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A4" w:rsidRDefault="005D3BA4"/>
    <w:p w:rsidR="00AE17FD" w:rsidRDefault="00AE17FD" w:rsidP="002404E9">
      <w:pPr>
        <w:jc w:val="center"/>
        <w:rPr>
          <w:b/>
          <w:color w:val="003366"/>
          <w:sz w:val="24"/>
          <w:szCs w:val="32"/>
        </w:rPr>
      </w:pPr>
      <w:r>
        <w:rPr>
          <w:noProof/>
          <w:color w:val="003366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8D62E48" wp14:editId="0BBA5AD3">
            <wp:simplePos x="0" y="0"/>
            <wp:positionH relativeFrom="column">
              <wp:posOffset>5739618</wp:posOffset>
            </wp:positionH>
            <wp:positionV relativeFrom="paragraph">
              <wp:posOffset>41031</wp:posOffset>
            </wp:positionV>
            <wp:extent cx="1252024" cy="1252024"/>
            <wp:effectExtent l="0" t="0" r="5715" b="5715"/>
            <wp:wrapNone/>
            <wp:docPr id="11" name="Picture 11" descr="Q:\StaffPhotoDrive\UN Logo\UN Official logotypes\UNECE logotype high defin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StaffPhotoDrive\UN Logo\UN Official logotypes\UNECE logotype high defini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24" cy="12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E9" w:rsidRPr="00AE17FD" w:rsidRDefault="00226677" w:rsidP="00AE17FD">
      <w:pPr>
        <w:jc w:val="center"/>
        <w:rPr>
          <w:b/>
          <w:color w:val="003366"/>
          <w:sz w:val="28"/>
          <w:szCs w:val="32"/>
        </w:rPr>
      </w:pPr>
      <w:r w:rsidRPr="00AE17FD">
        <w:rPr>
          <w:b/>
          <w:color w:val="003366"/>
          <w:sz w:val="28"/>
          <w:szCs w:val="32"/>
        </w:rPr>
        <w:t>Trade Facilitation Implementation Guide (TFIG)</w:t>
      </w:r>
    </w:p>
    <w:p w:rsidR="00226677" w:rsidRPr="00AE17FD" w:rsidRDefault="00307BBA" w:rsidP="002404E9">
      <w:pPr>
        <w:jc w:val="center"/>
        <w:rPr>
          <w:b/>
          <w:color w:val="003366"/>
          <w:sz w:val="28"/>
          <w:szCs w:val="32"/>
        </w:rPr>
      </w:pPr>
      <w:r w:rsidRPr="00AE17FD">
        <w:rPr>
          <w:b/>
          <w:color w:val="003366"/>
          <w:sz w:val="28"/>
          <w:szCs w:val="32"/>
        </w:rPr>
        <w:t>T</w:t>
      </w:r>
      <w:r w:rsidR="00226677" w:rsidRPr="00AE17FD">
        <w:rPr>
          <w:b/>
          <w:color w:val="003366"/>
          <w:sz w:val="28"/>
          <w:szCs w:val="32"/>
        </w:rPr>
        <w:t>raining Workshop</w:t>
      </w:r>
    </w:p>
    <w:p w:rsidR="002404E9" w:rsidRDefault="002404E9" w:rsidP="002404E9">
      <w:pPr>
        <w:jc w:val="center"/>
        <w:rPr>
          <w:b/>
          <w:color w:val="003366"/>
          <w:sz w:val="24"/>
          <w:szCs w:val="32"/>
        </w:rPr>
      </w:pPr>
    </w:p>
    <w:p w:rsidR="00AE17FD" w:rsidRDefault="00AE17FD" w:rsidP="002404E9">
      <w:pPr>
        <w:jc w:val="center"/>
        <w:rPr>
          <w:b/>
          <w:color w:val="003366"/>
          <w:sz w:val="24"/>
          <w:szCs w:val="32"/>
        </w:rPr>
      </w:pPr>
    </w:p>
    <w:p w:rsidR="002404E9" w:rsidRDefault="002404E9" w:rsidP="002404E9">
      <w:pPr>
        <w:ind w:left="1440" w:right="-46"/>
        <w:rPr>
          <w:b/>
          <w:color w:val="003366"/>
          <w:sz w:val="24"/>
          <w:szCs w:val="24"/>
        </w:rPr>
      </w:pPr>
      <w:r>
        <w:rPr>
          <w:b/>
          <w:color w:val="003366"/>
          <w:sz w:val="24"/>
          <w:szCs w:val="24"/>
        </w:rPr>
        <w:t xml:space="preserve">   Language </w:t>
      </w:r>
      <w:r w:rsidRPr="005D4BF0">
        <w:rPr>
          <w:b/>
          <w:color w:val="003366"/>
          <w:sz w:val="24"/>
          <w:szCs w:val="24"/>
        </w:rPr>
        <w:t xml:space="preserve">of the </w:t>
      </w:r>
      <w:r>
        <w:rPr>
          <w:b/>
          <w:color w:val="003366"/>
          <w:sz w:val="24"/>
          <w:szCs w:val="24"/>
        </w:rPr>
        <w:t>workshop</w:t>
      </w:r>
      <w:r w:rsidRPr="005D4BF0">
        <w:rPr>
          <w:b/>
          <w:color w:val="003366"/>
          <w:sz w:val="24"/>
          <w:szCs w:val="24"/>
        </w:rPr>
        <w:t xml:space="preserve">: </w:t>
      </w:r>
      <w:r>
        <w:rPr>
          <w:b/>
          <w:color w:val="003366"/>
          <w:sz w:val="24"/>
          <w:szCs w:val="24"/>
        </w:rPr>
        <w:t>Russian, English</w:t>
      </w:r>
    </w:p>
    <w:p w:rsidR="00226677" w:rsidRPr="00AE17FD" w:rsidRDefault="002404E9" w:rsidP="00AE17FD">
      <w:pPr>
        <w:ind w:left="1440" w:right="-46"/>
        <w:rPr>
          <w:b/>
          <w:color w:val="003366"/>
          <w:sz w:val="24"/>
          <w:szCs w:val="24"/>
        </w:rPr>
      </w:pPr>
      <w:r>
        <w:rPr>
          <w:b/>
          <w:color w:val="003366"/>
          <w:sz w:val="24"/>
          <w:szCs w:val="24"/>
        </w:rPr>
        <w:t xml:space="preserve">   Venue</w:t>
      </w:r>
      <w:r>
        <w:rPr>
          <w:bCs/>
          <w:color w:val="003366"/>
          <w:sz w:val="24"/>
          <w:szCs w:val="24"/>
        </w:rPr>
        <w:t>: …</w:t>
      </w:r>
      <w:r>
        <w:rPr>
          <w:bCs/>
          <w:color w:val="003366"/>
          <w:sz w:val="24"/>
          <w:szCs w:val="24"/>
        </w:rPr>
        <w:tab/>
      </w:r>
      <w:r>
        <w:rPr>
          <w:bCs/>
          <w:color w:val="003366"/>
          <w:sz w:val="24"/>
          <w:szCs w:val="24"/>
        </w:rPr>
        <w:tab/>
      </w:r>
      <w:r>
        <w:rPr>
          <w:bCs/>
          <w:color w:val="003366"/>
          <w:sz w:val="24"/>
          <w:szCs w:val="24"/>
        </w:rPr>
        <w:tab/>
        <w:t xml:space="preserve"> Kiev, Ukraine</w:t>
      </w:r>
      <w:r w:rsidRPr="005D4BF0">
        <w:rPr>
          <w:b/>
          <w:color w:val="003366"/>
          <w:sz w:val="24"/>
          <w:szCs w:val="24"/>
        </w:rPr>
        <w:t>:</w:t>
      </w:r>
      <w:r w:rsidRPr="005D4BF0">
        <w:rPr>
          <w:color w:val="003366"/>
          <w:sz w:val="24"/>
          <w:szCs w:val="24"/>
        </w:rPr>
        <w:t xml:space="preserve"> </w:t>
      </w:r>
      <w:r>
        <w:rPr>
          <w:color w:val="003366"/>
          <w:sz w:val="24"/>
          <w:szCs w:val="24"/>
        </w:rPr>
        <w:t xml:space="preserve"> 27/08/2014</w:t>
      </w:r>
    </w:p>
    <w:p w:rsidR="0091472A" w:rsidRDefault="0091472A" w:rsidP="004552AC">
      <w:pPr>
        <w:spacing w:before="120" w:after="120"/>
        <w:rPr>
          <w:color w:val="003366"/>
          <w:sz w:val="24"/>
          <w:szCs w:val="24"/>
        </w:rPr>
      </w:pPr>
    </w:p>
    <w:p w:rsidR="00234B90" w:rsidRPr="00EA705B" w:rsidRDefault="00234B90" w:rsidP="004552AC">
      <w:pPr>
        <w:spacing w:before="120" w:after="120"/>
        <w:rPr>
          <w:color w:val="003366"/>
          <w:sz w:val="24"/>
          <w:szCs w:val="24"/>
        </w:rPr>
      </w:pPr>
    </w:p>
    <w:tbl>
      <w:tblPr>
        <w:tblpPr w:leftFromText="180" w:rightFromText="180" w:vertAnchor="page" w:horzAnchor="page" w:tblpX="1777" w:tblpY="3413"/>
        <w:tblW w:w="9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85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425"/>
        <w:gridCol w:w="7796"/>
      </w:tblGrid>
      <w:tr w:rsidR="002404E9" w:rsidRPr="0019350E" w:rsidTr="00AE17FD">
        <w:trPr>
          <w:trHeight w:val="423"/>
        </w:trPr>
        <w:tc>
          <w:tcPr>
            <w:tcW w:w="107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vAlign w:val="center"/>
          </w:tcPr>
          <w:p w:rsidR="002404E9" w:rsidRPr="0019350E" w:rsidRDefault="002404E9" w:rsidP="00AE17FD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2404E9">
              <w:rPr>
                <w:b/>
                <w:color w:val="FFFFFF" w:themeColor="background1"/>
                <w:szCs w:val="18"/>
              </w:rPr>
              <w:t xml:space="preserve">  </w:t>
            </w:r>
            <w:r w:rsidRPr="002404E9">
              <w:rPr>
                <w:b/>
                <w:color w:val="FFFFFF" w:themeColor="background1"/>
                <w:sz w:val="24"/>
                <w:szCs w:val="18"/>
              </w:rPr>
              <w:t>Time</w:t>
            </w:r>
          </w:p>
        </w:tc>
        <w:tc>
          <w:tcPr>
            <w:tcW w:w="8221" w:type="dxa"/>
            <w:gridSpan w:val="2"/>
            <w:tcBorders>
              <w:top w:val="single" w:sz="4" w:space="0" w:color="0E1B8D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0E1B8D"/>
            <w:tcMar>
              <w:top w:w="0" w:type="dxa"/>
            </w:tcMar>
            <w:vAlign w:val="center"/>
          </w:tcPr>
          <w:p w:rsidR="00311491" w:rsidRPr="00311491" w:rsidRDefault="00311491" w:rsidP="00AE17F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</w:p>
          <w:p w:rsidR="002404E9" w:rsidRPr="0019350E" w:rsidRDefault="002404E9" w:rsidP="00AE17FD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Wednesday</w:t>
            </w:r>
          </w:p>
          <w:p w:rsidR="002404E9" w:rsidRDefault="002404E9" w:rsidP="00AE17FD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9350E">
              <w:rPr>
                <w:b/>
                <w:color w:val="FFFFFF" w:themeColor="background1"/>
                <w:sz w:val="24"/>
                <w:szCs w:val="24"/>
              </w:rPr>
              <w:t>2</w:t>
            </w:r>
            <w:r>
              <w:rPr>
                <w:b/>
                <w:color w:val="FFFFFF" w:themeColor="background1"/>
                <w:sz w:val="24"/>
                <w:szCs w:val="24"/>
              </w:rPr>
              <w:t>7</w:t>
            </w:r>
            <w:r w:rsidRPr="0019350E">
              <w:rPr>
                <w:b/>
                <w:color w:val="FFFFFF" w:themeColor="background1"/>
                <w:sz w:val="24"/>
                <w:szCs w:val="24"/>
              </w:rPr>
              <w:t>.0</w:t>
            </w:r>
            <w:r>
              <w:rPr>
                <w:b/>
                <w:color w:val="FFFFFF" w:themeColor="background1"/>
                <w:sz w:val="24"/>
                <w:szCs w:val="24"/>
              </w:rPr>
              <w:t>8</w:t>
            </w:r>
            <w:r w:rsidRPr="0019350E">
              <w:rPr>
                <w:b/>
                <w:color w:val="FFFFFF" w:themeColor="background1"/>
                <w:sz w:val="24"/>
                <w:szCs w:val="24"/>
              </w:rPr>
              <w:t>.2014</w:t>
            </w:r>
          </w:p>
          <w:p w:rsidR="00311491" w:rsidRPr="00311491" w:rsidRDefault="00311491" w:rsidP="00AE17FD">
            <w:pPr>
              <w:jc w:val="center"/>
              <w:rPr>
                <w:b/>
                <w:i/>
                <w:color w:val="FFFFFF" w:themeColor="background1"/>
                <w:sz w:val="16"/>
                <w:szCs w:val="16"/>
              </w:rPr>
            </w:pPr>
          </w:p>
        </w:tc>
      </w:tr>
      <w:tr w:rsidR="002404E9" w:rsidRPr="005E22E7" w:rsidTr="00AE17FD">
        <w:trPr>
          <w:trHeight w:val="1160"/>
        </w:trPr>
        <w:tc>
          <w:tcPr>
            <w:tcW w:w="1078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04E9" w:rsidRPr="00311491" w:rsidRDefault="006F34FF" w:rsidP="00AE17FD">
            <w:pPr>
              <w:spacing w:before="20"/>
              <w:rPr>
                <w:rFonts w:cs="Arial"/>
                <w:color w:val="17365D" w:themeColor="text2" w:themeShade="BF"/>
                <w:sz w:val="24"/>
                <w:szCs w:val="18"/>
                <w:lang w:val="en-US"/>
              </w:rPr>
            </w:pPr>
            <w:r>
              <w:rPr>
                <w:color w:val="17365D" w:themeColor="text2" w:themeShade="BF"/>
                <w:spacing w:val="-8"/>
                <w:sz w:val="24"/>
                <w:szCs w:val="18"/>
              </w:rPr>
              <w:t xml:space="preserve"> 9:00 -10:0</w:t>
            </w:r>
            <w:r w:rsidR="002404E9" w:rsidRPr="00311491">
              <w:rPr>
                <w:color w:val="17365D" w:themeColor="text2" w:themeShade="BF"/>
                <w:spacing w:val="-8"/>
                <w:sz w:val="24"/>
                <w:szCs w:val="18"/>
              </w:rPr>
              <w:t>0</w:t>
            </w:r>
          </w:p>
          <w:p w:rsidR="002404E9" w:rsidRDefault="002404E9" w:rsidP="00AE17FD">
            <w:pPr>
              <w:rPr>
                <w:rFonts w:cs="Arial"/>
                <w:color w:val="003366"/>
                <w:szCs w:val="22"/>
                <w:lang w:val="en-US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04E9" w:rsidRPr="00311491" w:rsidRDefault="002404E9" w:rsidP="00AE17FD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</w:pPr>
            <w:r w:rsidRPr="00311491"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  <w:t>1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11491" w:rsidRPr="00311491" w:rsidRDefault="00311491" w:rsidP="00AE17FD">
            <w:pPr>
              <w:jc w:val="center"/>
              <w:rPr>
                <w:rFonts w:cs="Arial"/>
                <w:color w:val="003366"/>
                <w:sz w:val="16"/>
                <w:szCs w:val="16"/>
                <w:lang w:val="en-US"/>
              </w:rPr>
            </w:pPr>
          </w:p>
          <w:p w:rsidR="002404E9" w:rsidRPr="00311491" w:rsidRDefault="002404E9" w:rsidP="00F14A0B">
            <w:pPr>
              <w:jc w:val="center"/>
              <w:rPr>
                <w:rFonts w:cs="Arial"/>
                <w:b/>
                <w:color w:val="003366"/>
                <w:sz w:val="24"/>
                <w:szCs w:val="22"/>
                <w:lang w:val="en-US"/>
              </w:rPr>
            </w:pPr>
            <w:r w:rsidRPr="00311491">
              <w:rPr>
                <w:rFonts w:cs="Arial"/>
                <w:b/>
                <w:color w:val="003366"/>
                <w:sz w:val="24"/>
                <w:szCs w:val="22"/>
                <w:lang w:val="en-US"/>
              </w:rPr>
              <w:t>Welcome &amp; Opening</w:t>
            </w:r>
          </w:p>
          <w:p w:rsidR="002404E9" w:rsidRPr="00311491" w:rsidRDefault="002404E9" w:rsidP="00F14A0B">
            <w:pPr>
              <w:jc w:val="center"/>
              <w:rPr>
                <w:rFonts w:cs="Arial"/>
                <w:color w:val="003366"/>
                <w:sz w:val="24"/>
                <w:szCs w:val="22"/>
                <w:lang w:val="en-US"/>
              </w:rPr>
            </w:pPr>
            <w:r w:rsidRPr="00311491">
              <w:rPr>
                <w:rFonts w:cs="Arial"/>
                <w:color w:val="003366"/>
                <w:sz w:val="24"/>
                <w:szCs w:val="22"/>
                <w:lang w:val="en-US"/>
              </w:rPr>
              <w:t>Mario Apostolov (UNECE)</w:t>
            </w:r>
          </w:p>
          <w:p w:rsidR="002404E9" w:rsidRDefault="002404E9" w:rsidP="00F14A0B">
            <w:pPr>
              <w:jc w:val="center"/>
              <w:rPr>
                <w:rFonts w:cs="Arial"/>
                <w:color w:val="003366"/>
                <w:sz w:val="24"/>
                <w:szCs w:val="22"/>
                <w:lang w:val="bg-BG"/>
              </w:rPr>
            </w:pPr>
            <w:r w:rsidRPr="00311491">
              <w:rPr>
                <w:rFonts w:cs="Arial"/>
                <w:color w:val="003366"/>
                <w:sz w:val="24"/>
                <w:szCs w:val="22"/>
                <w:lang w:val="en-US"/>
              </w:rPr>
              <w:t>Ministry of Economy of Ukraine</w:t>
            </w:r>
          </w:p>
          <w:p w:rsidR="00F14A0B" w:rsidRPr="00F14A0B" w:rsidRDefault="00F14A0B" w:rsidP="00F14A0B">
            <w:pPr>
              <w:jc w:val="center"/>
              <w:rPr>
                <w:rFonts w:cs="Arial"/>
                <w:color w:val="003366"/>
                <w:sz w:val="24"/>
                <w:szCs w:val="22"/>
              </w:rPr>
            </w:pPr>
            <w:r w:rsidRPr="00F14A0B">
              <w:rPr>
                <w:rFonts w:cs="Arial"/>
                <w:color w:val="003366"/>
                <w:sz w:val="24"/>
                <w:szCs w:val="22"/>
              </w:rPr>
              <w:t>Interagency Working Group</w:t>
            </w:r>
          </w:p>
          <w:p w:rsidR="002404E9" w:rsidRPr="00311491" w:rsidRDefault="002404E9" w:rsidP="00AE17FD">
            <w:pPr>
              <w:jc w:val="center"/>
              <w:rPr>
                <w:rFonts w:cs="Arial"/>
                <w:color w:val="003366"/>
                <w:sz w:val="16"/>
                <w:szCs w:val="16"/>
                <w:lang w:val="en-US"/>
              </w:rPr>
            </w:pPr>
          </w:p>
          <w:p w:rsidR="002404E9" w:rsidRPr="00311491" w:rsidRDefault="002404E9" w:rsidP="00F14A0B">
            <w:pPr>
              <w:spacing w:before="20"/>
              <w:jc w:val="center"/>
              <w:rPr>
                <w:rFonts w:cs="Arial"/>
                <w:b/>
                <w:color w:val="003366"/>
                <w:sz w:val="24"/>
                <w:szCs w:val="22"/>
                <w:lang w:val="en-US"/>
              </w:rPr>
            </w:pPr>
            <w:r w:rsidRPr="00311491">
              <w:rPr>
                <w:rFonts w:cs="Arial"/>
                <w:b/>
                <w:color w:val="003366"/>
                <w:sz w:val="24"/>
                <w:szCs w:val="22"/>
                <w:lang w:val="en-US"/>
              </w:rPr>
              <w:t xml:space="preserve">Structure of </w:t>
            </w:r>
            <w:r w:rsidR="00F14A0B">
              <w:rPr>
                <w:rFonts w:cs="Arial"/>
                <w:b/>
                <w:color w:val="003366"/>
                <w:sz w:val="24"/>
                <w:szCs w:val="22"/>
                <w:lang w:val="en-US"/>
              </w:rPr>
              <w:t xml:space="preserve">seminar “Trade Facilitation Implementation </w:t>
            </w:r>
            <w:r w:rsidRPr="00311491">
              <w:rPr>
                <w:rFonts w:cs="Arial"/>
                <w:b/>
                <w:color w:val="003366"/>
                <w:sz w:val="24"/>
                <w:szCs w:val="22"/>
                <w:lang w:val="en-US"/>
              </w:rPr>
              <w:t>Guide</w:t>
            </w:r>
            <w:r w:rsidR="00F14A0B">
              <w:rPr>
                <w:rFonts w:cs="Arial"/>
                <w:b/>
                <w:color w:val="003366"/>
                <w:sz w:val="24"/>
                <w:szCs w:val="22"/>
                <w:lang w:val="en-US"/>
              </w:rPr>
              <w:t>”</w:t>
            </w:r>
          </w:p>
          <w:p w:rsidR="002404E9" w:rsidRPr="00425BA0" w:rsidRDefault="002404E9" w:rsidP="00F14A0B">
            <w:pPr>
              <w:spacing w:after="60"/>
              <w:jc w:val="center"/>
              <w:rPr>
                <w:rFonts w:cs="Arial"/>
                <w:color w:val="003366"/>
                <w:szCs w:val="22"/>
                <w:lang w:val="en-US"/>
              </w:rPr>
            </w:pPr>
            <w:r w:rsidRPr="00311491">
              <w:rPr>
                <w:rFonts w:cs="Arial"/>
                <w:color w:val="003366"/>
                <w:sz w:val="24"/>
                <w:szCs w:val="22"/>
                <w:lang w:val="en-US"/>
              </w:rPr>
              <w:t>Mario Apostolov (UNECE)</w:t>
            </w:r>
          </w:p>
        </w:tc>
      </w:tr>
      <w:tr w:rsidR="002404E9" w:rsidRPr="009E0A12" w:rsidTr="00AE17FD">
        <w:trPr>
          <w:trHeight w:val="201"/>
        </w:trPr>
        <w:tc>
          <w:tcPr>
            <w:tcW w:w="9299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04E9" w:rsidRPr="00311491" w:rsidRDefault="00AE17FD" w:rsidP="00AE17FD">
            <w:pPr>
              <w:spacing w:before="60" w:after="60"/>
              <w:rPr>
                <w:rFonts w:cs="Arial"/>
                <w:color w:val="17365D" w:themeColor="text2" w:themeShade="BF"/>
                <w:sz w:val="24"/>
                <w:szCs w:val="24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</w:rPr>
              <w:t>Coffee Break</w:t>
            </w:r>
          </w:p>
        </w:tc>
      </w:tr>
      <w:tr w:rsidR="002404E9" w:rsidRPr="009E0A12" w:rsidTr="00AE17FD">
        <w:trPr>
          <w:trHeight w:val="1170"/>
        </w:trPr>
        <w:tc>
          <w:tcPr>
            <w:tcW w:w="107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404E9" w:rsidRPr="002404E9" w:rsidRDefault="002404E9" w:rsidP="006F34FF">
            <w:pPr>
              <w:rPr>
                <w:rFonts w:cs="Arial"/>
                <w:color w:val="003366"/>
                <w:sz w:val="24"/>
                <w:szCs w:val="24"/>
                <w:lang w:val="en-US"/>
              </w:rPr>
            </w:pPr>
            <w:r w:rsidRPr="00311491">
              <w:rPr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>1</w:t>
            </w:r>
            <w:r w:rsidR="006F34FF">
              <w:rPr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>0</w:t>
            </w:r>
            <w:r w:rsidRPr="00311491">
              <w:rPr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>:</w:t>
            </w:r>
            <w:r w:rsidR="006F34FF">
              <w:rPr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>15</w:t>
            </w:r>
            <w:r w:rsidRPr="00311491">
              <w:rPr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 xml:space="preserve"> - 12:30</w:t>
            </w:r>
          </w:p>
        </w:tc>
        <w:tc>
          <w:tcPr>
            <w:tcW w:w="42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404E9" w:rsidRPr="00311491" w:rsidRDefault="002404E9" w:rsidP="00AE17FD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</w:pPr>
            <w:r w:rsidRPr="00AE17FD"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  <w:t>2</w:t>
            </w:r>
          </w:p>
        </w:tc>
        <w:tc>
          <w:tcPr>
            <w:tcW w:w="779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311491" w:rsidRPr="00311491" w:rsidRDefault="00311491" w:rsidP="00AE17FD">
            <w:pPr>
              <w:jc w:val="center"/>
              <w:rPr>
                <w:rFonts w:cs="Arial"/>
                <w:bCs/>
                <w:color w:val="003366"/>
                <w:sz w:val="16"/>
                <w:szCs w:val="16"/>
              </w:rPr>
            </w:pPr>
          </w:p>
          <w:p w:rsidR="002404E9" w:rsidRPr="00F14A0B" w:rsidRDefault="00F14A0B" w:rsidP="00F14A0B">
            <w:pPr>
              <w:spacing w:before="20" w:after="60"/>
              <w:jc w:val="center"/>
              <w:rPr>
                <w:rFonts w:cs="Arial"/>
                <w:b/>
                <w:bCs/>
                <w:i/>
                <w:color w:val="003366"/>
                <w:sz w:val="24"/>
                <w:szCs w:val="22"/>
                <w:lang w:val="en-US"/>
              </w:rPr>
            </w:pPr>
            <w:r w:rsidRPr="00311491">
              <w:rPr>
                <w:rFonts w:cs="Arial"/>
                <w:b/>
                <w:bCs/>
                <w:i/>
                <w:color w:val="003366"/>
                <w:sz w:val="24"/>
                <w:szCs w:val="22"/>
                <w:lang w:val="en-US"/>
              </w:rPr>
              <w:t>Itineraries:</w:t>
            </w:r>
            <w:r>
              <w:rPr>
                <w:rFonts w:cs="Arial"/>
                <w:b/>
                <w:bCs/>
                <w:i/>
                <w:color w:val="003366"/>
                <w:sz w:val="24"/>
                <w:szCs w:val="22"/>
                <w:lang w:val="en-US"/>
              </w:rPr>
              <w:t xml:space="preserve"> </w:t>
            </w:r>
            <w:r w:rsidR="002404E9" w:rsidRPr="00311491">
              <w:rPr>
                <w:rFonts w:cs="Arial"/>
                <w:b/>
                <w:bCs/>
                <w:color w:val="003366"/>
                <w:sz w:val="24"/>
                <w:szCs w:val="22"/>
              </w:rPr>
              <w:t>TF Domains</w:t>
            </w:r>
            <w:r>
              <w:rPr>
                <w:rFonts w:cs="Arial"/>
                <w:b/>
                <w:bCs/>
                <w:color w:val="003366"/>
                <w:sz w:val="24"/>
                <w:szCs w:val="22"/>
              </w:rPr>
              <w:t xml:space="preserve">, </w:t>
            </w:r>
            <w:r w:rsidR="002404E9" w:rsidRPr="00311491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>Instruments &amp; Organizations</w:t>
            </w:r>
          </w:p>
          <w:p w:rsidR="002404E9" w:rsidRPr="00311491" w:rsidRDefault="002404E9" w:rsidP="00AE17FD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</w:pPr>
            <w:r w:rsidRPr="00311491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>WTO Agreement on TF</w:t>
            </w:r>
          </w:p>
          <w:p w:rsidR="002404E9" w:rsidRPr="00311491" w:rsidRDefault="002404E9" w:rsidP="00AE17FD">
            <w:pPr>
              <w:jc w:val="center"/>
              <w:rPr>
                <w:rFonts w:cs="Arial"/>
                <w:bCs/>
                <w:color w:val="003366"/>
                <w:sz w:val="16"/>
                <w:szCs w:val="16"/>
                <w:lang w:val="en-US"/>
              </w:rPr>
            </w:pPr>
          </w:p>
          <w:p w:rsidR="002404E9" w:rsidRDefault="00385CE6" w:rsidP="00385CE6">
            <w:pPr>
              <w:spacing w:before="60" w:after="60"/>
              <w:jc w:val="center"/>
              <w:rPr>
                <w:rFonts w:cs="Arial"/>
                <w:color w:val="003366"/>
                <w:sz w:val="24"/>
                <w:szCs w:val="22"/>
              </w:rPr>
            </w:pPr>
            <w:r>
              <w:rPr>
                <w:rFonts w:cs="Arial"/>
                <w:color w:val="003366"/>
                <w:sz w:val="24"/>
                <w:szCs w:val="22"/>
              </w:rPr>
              <w:t>Birgit</w:t>
            </w:r>
            <w:r w:rsidR="002404E9" w:rsidRPr="00311491">
              <w:rPr>
                <w:rFonts w:cs="Arial"/>
                <w:color w:val="003366"/>
                <w:sz w:val="24"/>
                <w:szCs w:val="22"/>
              </w:rPr>
              <w:t xml:space="preserve"> Viohl (Consultant)</w:t>
            </w:r>
          </w:p>
          <w:p w:rsidR="00F14A0B" w:rsidRDefault="00F14A0B" w:rsidP="00385CE6">
            <w:pPr>
              <w:spacing w:before="60" w:after="60"/>
              <w:jc w:val="center"/>
              <w:rPr>
                <w:rFonts w:cs="Arial"/>
                <w:color w:val="003366"/>
                <w:sz w:val="24"/>
                <w:szCs w:val="22"/>
              </w:rPr>
            </w:pPr>
          </w:p>
          <w:p w:rsidR="00F14A0B" w:rsidRPr="00BA0EE8" w:rsidRDefault="00F14A0B" w:rsidP="00385CE6">
            <w:pPr>
              <w:spacing w:before="60" w:after="60"/>
              <w:jc w:val="center"/>
              <w:rPr>
                <w:rFonts w:cs="Arial"/>
                <w:color w:val="003366"/>
                <w:szCs w:val="22"/>
              </w:rPr>
            </w:pPr>
            <w:r>
              <w:rPr>
                <w:rFonts w:cs="Arial"/>
                <w:color w:val="003366"/>
                <w:sz w:val="24"/>
                <w:szCs w:val="22"/>
              </w:rPr>
              <w:t>Discussion</w:t>
            </w:r>
          </w:p>
        </w:tc>
      </w:tr>
      <w:tr w:rsidR="002404E9" w:rsidRPr="009E0A12" w:rsidTr="00AE17FD">
        <w:trPr>
          <w:trHeight w:val="504"/>
        </w:trPr>
        <w:tc>
          <w:tcPr>
            <w:tcW w:w="107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04E9" w:rsidRPr="002404E9" w:rsidRDefault="002404E9" w:rsidP="00AE17FD">
            <w:pPr>
              <w:rPr>
                <w:rFonts w:cs="Arial"/>
                <w:color w:val="003366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04E9" w:rsidRPr="00311491" w:rsidRDefault="002404E9" w:rsidP="00AE17FD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2404E9" w:rsidRDefault="002404E9" w:rsidP="00AE17FD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</w:tc>
      </w:tr>
      <w:tr w:rsidR="002404E9" w:rsidRPr="009E0A12" w:rsidTr="00AE17FD">
        <w:trPr>
          <w:trHeight w:val="201"/>
        </w:trPr>
        <w:tc>
          <w:tcPr>
            <w:tcW w:w="9299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04E9" w:rsidRPr="00311491" w:rsidRDefault="002404E9" w:rsidP="00AE17FD">
            <w:pPr>
              <w:spacing w:before="60" w:after="60"/>
              <w:rPr>
                <w:rFonts w:cs="Arial"/>
                <w:color w:val="17365D" w:themeColor="text2" w:themeShade="BF"/>
                <w:sz w:val="24"/>
                <w:szCs w:val="24"/>
              </w:rPr>
            </w:pPr>
            <w:r w:rsidRPr="00311491">
              <w:rPr>
                <w:rFonts w:cs="Arial"/>
                <w:color w:val="17365D" w:themeColor="text2" w:themeShade="BF"/>
                <w:sz w:val="24"/>
                <w:szCs w:val="24"/>
              </w:rPr>
              <w:t>Lunch Break</w:t>
            </w:r>
          </w:p>
        </w:tc>
      </w:tr>
      <w:tr w:rsidR="002404E9" w:rsidRPr="009E0A12" w:rsidTr="00AE17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85"/>
        </w:trPr>
        <w:tc>
          <w:tcPr>
            <w:tcW w:w="107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404E9" w:rsidRPr="002404E9" w:rsidRDefault="002404E9" w:rsidP="00AE17FD">
            <w:pPr>
              <w:rPr>
                <w:rFonts w:cs="Arial"/>
                <w:bCs/>
                <w:color w:val="003366"/>
                <w:sz w:val="24"/>
                <w:szCs w:val="24"/>
                <w:lang w:val="en-US"/>
              </w:rPr>
            </w:pPr>
            <w:r w:rsidRPr="00311491">
              <w:rPr>
                <w:bCs/>
                <w:iCs/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 xml:space="preserve">13:30 </w:t>
            </w:r>
            <w:bookmarkStart w:id="0" w:name="_GoBack"/>
            <w:bookmarkEnd w:id="0"/>
            <w:r w:rsidRPr="00311491">
              <w:rPr>
                <w:bCs/>
                <w:iCs/>
                <w:color w:val="17365D" w:themeColor="text2" w:themeShade="BF"/>
                <w:spacing w:val="-8"/>
                <w:sz w:val="24"/>
                <w:szCs w:val="24"/>
                <w:lang w:val="es-ES_tradnl"/>
              </w:rPr>
              <w:t>– 15:00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404E9" w:rsidRPr="00311491" w:rsidRDefault="002404E9" w:rsidP="00AE17FD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val="en-US"/>
              </w:rPr>
            </w:pPr>
            <w:r w:rsidRPr="00AE17FD">
              <w:rPr>
                <w:rFonts w:cs="Arial"/>
                <w:bCs/>
                <w:color w:val="17365D" w:themeColor="text2" w:themeShade="BF"/>
                <w:sz w:val="24"/>
                <w:szCs w:val="24"/>
                <w:lang w:val="en-US"/>
              </w:rPr>
              <w:t>3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6D9F1" w:themeFill="text2" w:themeFillTint="33"/>
            <w:vAlign w:val="center"/>
          </w:tcPr>
          <w:p w:rsidR="00311491" w:rsidRPr="00311491" w:rsidRDefault="00311491" w:rsidP="00AE17FD">
            <w:pPr>
              <w:jc w:val="center"/>
              <w:rPr>
                <w:rFonts w:cs="Arial"/>
                <w:bCs/>
                <w:color w:val="003366"/>
                <w:sz w:val="16"/>
                <w:szCs w:val="16"/>
                <w:lang w:val="en-US"/>
              </w:rPr>
            </w:pPr>
          </w:p>
          <w:p w:rsidR="00F14A0B" w:rsidRDefault="00F14A0B" w:rsidP="00F14A0B">
            <w:pPr>
              <w:spacing w:before="20" w:after="60"/>
              <w:jc w:val="center"/>
              <w:rPr>
                <w:rFonts w:cs="Arial"/>
                <w:b/>
                <w:bCs/>
                <w:i/>
                <w:color w:val="003366"/>
                <w:sz w:val="24"/>
                <w:szCs w:val="22"/>
                <w:lang w:val="en-US"/>
              </w:rPr>
            </w:pPr>
          </w:p>
          <w:p w:rsidR="002404E9" w:rsidRPr="00311491" w:rsidRDefault="002404E9" w:rsidP="00F14A0B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</w:pPr>
            <w:r w:rsidRPr="00311491">
              <w:rPr>
                <w:rFonts w:cs="Arial"/>
                <w:b/>
                <w:bCs/>
                <w:i/>
                <w:color w:val="003366"/>
                <w:sz w:val="24"/>
                <w:szCs w:val="22"/>
                <w:lang w:val="en-US"/>
              </w:rPr>
              <w:t>Itineraries:</w:t>
            </w:r>
            <w:r w:rsidR="00F14A0B">
              <w:rPr>
                <w:rFonts w:cs="Arial"/>
                <w:b/>
                <w:bCs/>
                <w:i/>
                <w:color w:val="003366"/>
                <w:sz w:val="24"/>
                <w:szCs w:val="22"/>
                <w:lang w:val="en-US"/>
              </w:rPr>
              <w:t xml:space="preserve"> </w:t>
            </w:r>
            <w:r w:rsidRPr="00311491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>Creating a Trusted Partnership</w:t>
            </w:r>
            <w:r w:rsidR="00F14A0B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>s</w:t>
            </w:r>
            <w:r w:rsidRPr="00311491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 xml:space="preserve"> </w:t>
            </w:r>
            <w:r w:rsidR="00F14A0B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 xml:space="preserve">/ </w:t>
            </w:r>
            <w:r w:rsidRPr="00311491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>National trade facilitation bodies</w:t>
            </w:r>
          </w:p>
          <w:p w:rsidR="002404E9" w:rsidRPr="00F14A0B" w:rsidRDefault="002404E9" w:rsidP="00AE17FD">
            <w:pPr>
              <w:jc w:val="center"/>
              <w:rPr>
                <w:rFonts w:cs="Arial"/>
                <w:b/>
                <w:bCs/>
                <w:color w:val="003366"/>
                <w:sz w:val="16"/>
                <w:szCs w:val="16"/>
                <w:lang w:val="en-US"/>
              </w:rPr>
            </w:pPr>
          </w:p>
          <w:p w:rsidR="002404E9" w:rsidRDefault="00AE17FD" w:rsidP="00385CE6">
            <w:pPr>
              <w:spacing w:before="20" w:after="60"/>
              <w:jc w:val="center"/>
              <w:rPr>
                <w:rFonts w:cs="Arial"/>
                <w:color w:val="003366"/>
                <w:sz w:val="24"/>
                <w:szCs w:val="22"/>
              </w:rPr>
            </w:pPr>
            <w:r w:rsidRPr="00311491">
              <w:rPr>
                <w:rFonts w:cs="Arial"/>
                <w:color w:val="003366"/>
                <w:sz w:val="24"/>
                <w:szCs w:val="22"/>
              </w:rPr>
              <w:t>B</w:t>
            </w:r>
            <w:r w:rsidR="00385CE6">
              <w:rPr>
                <w:rFonts w:cs="Arial"/>
                <w:color w:val="003366"/>
                <w:sz w:val="24"/>
                <w:szCs w:val="22"/>
              </w:rPr>
              <w:t>irgit</w:t>
            </w:r>
            <w:r w:rsidRPr="00311491">
              <w:rPr>
                <w:rFonts w:cs="Arial"/>
                <w:color w:val="003366"/>
                <w:sz w:val="24"/>
                <w:szCs w:val="22"/>
              </w:rPr>
              <w:t xml:space="preserve"> </w:t>
            </w:r>
            <w:proofErr w:type="spellStart"/>
            <w:r w:rsidR="002404E9" w:rsidRPr="00311491">
              <w:rPr>
                <w:rFonts w:cs="Arial"/>
                <w:color w:val="003366"/>
                <w:sz w:val="24"/>
                <w:szCs w:val="22"/>
              </w:rPr>
              <w:t>Viohl</w:t>
            </w:r>
            <w:proofErr w:type="spellEnd"/>
            <w:r w:rsidR="002404E9" w:rsidRPr="00311491">
              <w:rPr>
                <w:rFonts w:cs="Arial"/>
                <w:color w:val="003366"/>
                <w:sz w:val="24"/>
                <w:szCs w:val="22"/>
              </w:rPr>
              <w:t xml:space="preserve"> (Consultant)</w:t>
            </w:r>
          </w:p>
          <w:p w:rsidR="00F14A0B" w:rsidRPr="00311491" w:rsidRDefault="00F14A0B" w:rsidP="00385CE6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Cs w:val="22"/>
                <w:lang w:val="en-US"/>
              </w:rPr>
            </w:pPr>
          </w:p>
        </w:tc>
      </w:tr>
      <w:tr w:rsidR="002404E9" w:rsidRPr="009E0A12" w:rsidTr="00AE17FD">
        <w:trPr>
          <w:trHeight w:val="201"/>
        </w:trPr>
        <w:tc>
          <w:tcPr>
            <w:tcW w:w="9299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2404E9" w:rsidRPr="00311491" w:rsidRDefault="00AE17FD" w:rsidP="00AE17FD">
            <w:pPr>
              <w:spacing w:before="60" w:after="60"/>
              <w:rPr>
                <w:rFonts w:cs="Arial"/>
                <w:color w:val="17365D" w:themeColor="text2" w:themeShade="BF"/>
                <w:sz w:val="24"/>
                <w:szCs w:val="24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</w:rPr>
              <w:t xml:space="preserve"> Coffee Break</w:t>
            </w:r>
          </w:p>
        </w:tc>
      </w:tr>
      <w:tr w:rsidR="002404E9" w:rsidRPr="007F1F7D" w:rsidTr="00AE17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1"/>
        </w:trPr>
        <w:tc>
          <w:tcPr>
            <w:tcW w:w="10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404E9" w:rsidRPr="002404E9" w:rsidRDefault="002404E9" w:rsidP="00AE17FD">
            <w:pPr>
              <w:rPr>
                <w:rFonts w:cs="Arial"/>
                <w:color w:val="003366"/>
                <w:sz w:val="24"/>
                <w:szCs w:val="24"/>
              </w:rPr>
            </w:pPr>
            <w:r w:rsidRPr="00311491">
              <w:rPr>
                <w:iCs/>
                <w:color w:val="17365D" w:themeColor="text2" w:themeShade="BF"/>
                <w:spacing w:val="-8"/>
                <w:sz w:val="24"/>
                <w:szCs w:val="24"/>
              </w:rPr>
              <w:t>15:30 – 17:00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404E9" w:rsidRPr="00311491" w:rsidRDefault="002404E9" w:rsidP="00AE17FD">
            <w:pPr>
              <w:jc w:val="center"/>
              <w:rPr>
                <w:rFonts w:cs="Arial"/>
                <w:color w:val="17365D" w:themeColor="text2" w:themeShade="BF"/>
                <w:sz w:val="24"/>
                <w:szCs w:val="24"/>
              </w:rPr>
            </w:pPr>
            <w:r w:rsidRPr="00AE17FD">
              <w:rPr>
                <w:rFonts w:cs="Arial"/>
                <w:color w:val="17365D" w:themeColor="text2" w:themeShade="BF"/>
                <w:sz w:val="24"/>
                <w:szCs w:val="24"/>
              </w:rPr>
              <w:t>4</w:t>
            </w:r>
          </w:p>
        </w:tc>
        <w:tc>
          <w:tcPr>
            <w:tcW w:w="77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2404E9" w:rsidRPr="00311491" w:rsidRDefault="002404E9" w:rsidP="00AE17FD">
            <w:pPr>
              <w:jc w:val="center"/>
              <w:rPr>
                <w:rFonts w:cs="Arial"/>
                <w:b/>
                <w:bCs/>
                <w:i/>
                <w:color w:val="003366"/>
                <w:sz w:val="16"/>
                <w:szCs w:val="16"/>
                <w:lang w:val="en-US"/>
              </w:rPr>
            </w:pPr>
          </w:p>
          <w:p w:rsidR="002404E9" w:rsidRPr="00311491" w:rsidRDefault="002404E9" w:rsidP="00AE17FD">
            <w:pPr>
              <w:spacing w:before="20" w:after="60"/>
              <w:jc w:val="center"/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</w:pPr>
            <w:r w:rsidRPr="00311491">
              <w:rPr>
                <w:rFonts w:cs="Arial"/>
                <w:b/>
                <w:bCs/>
                <w:i/>
                <w:color w:val="003366"/>
                <w:sz w:val="24"/>
                <w:szCs w:val="22"/>
                <w:lang w:val="en-US"/>
              </w:rPr>
              <w:t>Itineraries:</w:t>
            </w:r>
            <w:r w:rsidR="00F14A0B">
              <w:rPr>
                <w:rFonts w:cs="Arial"/>
                <w:b/>
                <w:bCs/>
                <w:i/>
                <w:color w:val="003366"/>
                <w:sz w:val="24"/>
                <w:szCs w:val="22"/>
                <w:lang w:val="en-US"/>
              </w:rPr>
              <w:t xml:space="preserve"> </w:t>
            </w:r>
            <w:r w:rsidRPr="00311491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>Single Window Implementation</w:t>
            </w:r>
            <w:r w:rsidR="00F14A0B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>, reducing delays at border-crossings</w:t>
            </w:r>
            <w:r w:rsidR="006F34FF">
              <w:rPr>
                <w:rFonts w:cs="Arial"/>
                <w:b/>
                <w:bCs/>
                <w:color w:val="003366"/>
                <w:sz w:val="24"/>
                <w:szCs w:val="22"/>
                <w:lang w:val="en-US"/>
              </w:rPr>
              <w:t xml:space="preserve">; </w:t>
            </w:r>
            <w:r w:rsidRPr="00311491">
              <w:rPr>
                <w:rFonts w:cs="Arial"/>
                <w:b/>
                <w:bCs/>
                <w:color w:val="003366"/>
                <w:sz w:val="24"/>
                <w:szCs w:val="22"/>
              </w:rPr>
              <w:t>development a Trade Facilitation Strategy</w:t>
            </w:r>
          </w:p>
          <w:p w:rsidR="002404E9" w:rsidRDefault="002404E9" w:rsidP="00AE17FD">
            <w:pPr>
              <w:spacing w:before="20" w:after="60"/>
              <w:jc w:val="center"/>
              <w:rPr>
                <w:rFonts w:cs="Arial"/>
                <w:color w:val="003366"/>
                <w:sz w:val="24"/>
                <w:szCs w:val="22"/>
                <w:lang w:val="en-US"/>
              </w:rPr>
            </w:pPr>
            <w:r w:rsidRPr="00311491">
              <w:rPr>
                <w:rFonts w:cs="Arial"/>
                <w:color w:val="003366"/>
                <w:sz w:val="24"/>
                <w:szCs w:val="22"/>
                <w:lang w:val="en-US"/>
              </w:rPr>
              <w:t>Mario Apostolov (UNECE)</w:t>
            </w:r>
          </w:p>
          <w:p w:rsidR="006F34FF" w:rsidRDefault="006F34FF" w:rsidP="00AE17FD">
            <w:pPr>
              <w:spacing w:before="20" w:after="60"/>
              <w:jc w:val="center"/>
              <w:rPr>
                <w:rFonts w:cs="Arial"/>
                <w:color w:val="003366"/>
                <w:sz w:val="24"/>
                <w:szCs w:val="22"/>
                <w:lang w:val="en-US"/>
              </w:rPr>
            </w:pPr>
          </w:p>
          <w:p w:rsidR="006F34FF" w:rsidRPr="00311491" w:rsidRDefault="006F34FF" w:rsidP="00AE17FD">
            <w:pPr>
              <w:spacing w:before="20" w:after="60"/>
              <w:jc w:val="center"/>
              <w:rPr>
                <w:rFonts w:cs="Arial"/>
                <w:color w:val="003366"/>
                <w:sz w:val="24"/>
                <w:szCs w:val="22"/>
                <w:lang w:val="en-US"/>
              </w:rPr>
            </w:pPr>
            <w:r>
              <w:rPr>
                <w:rFonts w:cs="Arial"/>
                <w:color w:val="003366"/>
                <w:sz w:val="24"/>
                <w:szCs w:val="22"/>
                <w:lang w:val="en-US"/>
              </w:rPr>
              <w:t>Discussion</w:t>
            </w:r>
          </w:p>
          <w:p w:rsidR="002404E9" w:rsidRPr="00311491" w:rsidRDefault="002404E9" w:rsidP="00AE17FD">
            <w:pPr>
              <w:jc w:val="center"/>
              <w:rPr>
                <w:rFonts w:cs="Arial"/>
                <w:color w:val="003366"/>
                <w:sz w:val="16"/>
                <w:szCs w:val="16"/>
                <w:lang w:val="en-US"/>
              </w:rPr>
            </w:pPr>
          </w:p>
          <w:p w:rsidR="00AE17FD" w:rsidRPr="00311491" w:rsidRDefault="002404E9" w:rsidP="00AE17FD">
            <w:pPr>
              <w:spacing w:before="60" w:after="60"/>
              <w:jc w:val="center"/>
              <w:rPr>
                <w:rFonts w:cs="Arial"/>
                <w:b/>
                <w:bCs/>
                <w:color w:val="003366"/>
                <w:sz w:val="16"/>
                <w:szCs w:val="16"/>
              </w:rPr>
            </w:pPr>
            <w:r w:rsidRPr="00311491">
              <w:rPr>
                <w:rFonts w:cs="Arial"/>
                <w:b/>
                <w:bCs/>
                <w:color w:val="003366"/>
                <w:sz w:val="24"/>
                <w:szCs w:val="22"/>
              </w:rPr>
              <w:t>Workshop Evaluation &amp; Closure</w:t>
            </w:r>
          </w:p>
        </w:tc>
      </w:tr>
    </w:tbl>
    <w:p w:rsidR="0091472A" w:rsidRPr="002A217A" w:rsidRDefault="0091472A" w:rsidP="00DB5D39"/>
    <w:sectPr w:rsidR="0091472A" w:rsidRPr="002A217A" w:rsidSect="00311491">
      <w:headerReference w:type="default" r:id="rId10"/>
      <w:footerReference w:type="default" r:id="rId11"/>
      <w:pgSz w:w="11907" w:h="16839" w:code="9"/>
      <w:pgMar w:top="567" w:right="0" w:bottom="1134" w:left="0" w:header="142" w:footer="0" w:gutter="0"/>
      <w:paperSrc w:firs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A0B" w:rsidRDefault="00F14A0B">
      <w:r>
        <w:separator/>
      </w:r>
    </w:p>
  </w:endnote>
  <w:endnote w:type="continuationSeparator" w:id="0">
    <w:p w:rsidR="00F14A0B" w:rsidRDefault="00F14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A0B" w:rsidRDefault="00F14A0B" w:rsidP="0091472A">
    <w:pPr>
      <w:pStyle w:val="Footer"/>
      <w:spacing w:before="0" w:after="0"/>
      <w:ind w:right="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A0B" w:rsidRDefault="00F14A0B">
      <w:r>
        <w:separator/>
      </w:r>
    </w:p>
  </w:footnote>
  <w:footnote w:type="continuationSeparator" w:id="0">
    <w:p w:rsidR="00F14A0B" w:rsidRDefault="00F14A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A0B" w:rsidRDefault="00F14A0B" w:rsidP="002B0115">
    <w:pPr>
      <w:pStyle w:val="Header"/>
    </w:pPr>
    <w:r>
      <w:rPr>
        <w:noProof/>
      </w:rPr>
      <w:drawing>
        <wp:anchor distT="0" distB="0" distL="0" distR="0" simplePos="0" relativeHeight="251657728" behindDoc="1" locked="0" layoutInCell="1" allowOverlap="1" wp14:anchorId="60757700" wp14:editId="15631F08">
          <wp:simplePos x="0" y="0"/>
          <wp:positionH relativeFrom="page">
            <wp:posOffset>510540</wp:posOffset>
          </wp:positionH>
          <wp:positionV relativeFrom="margin">
            <wp:posOffset>1920875</wp:posOffset>
          </wp:positionV>
          <wp:extent cx="415290" cy="2514600"/>
          <wp:effectExtent l="0" t="0" r="3810" b="0"/>
          <wp:wrapSquare wrapText="bothSides"/>
          <wp:docPr id="1" name="Picture 1" descr="time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etab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" cy="2514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0E02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BCA08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C6C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E2CF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40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CE013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B68A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1637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B87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180A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C72294"/>
    <w:multiLevelType w:val="hybridMultilevel"/>
    <w:tmpl w:val="B0843BBC"/>
    <w:lvl w:ilvl="0" w:tplc="A0F6962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420EE"/>
    <w:multiLevelType w:val="hybridMultilevel"/>
    <w:tmpl w:val="8E8AC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C6"/>
    <w:rsid w:val="00001C34"/>
    <w:rsid w:val="000033F2"/>
    <w:rsid w:val="000037DC"/>
    <w:rsid w:val="00006888"/>
    <w:rsid w:val="000173C7"/>
    <w:rsid w:val="0002067C"/>
    <w:rsid w:val="000216EF"/>
    <w:rsid w:val="00022413"/>
    <w:rsid w:val="000300F1"/>
    <w:rsid w:val="00036BA7"/>
    <w:rsid w:val="000400DD"/>
    <w:rsid w:val="000408E5"/>
    <w:rsid w:val="00046C41"/>
    <w:rsid w:val="0005767C"/>
    <w:rsid w:val="00065855"/>
    <w:rsid w:val="00066063"/>
    <w:rsid w:val="00066B46"/>
    <w:rsid w:val="0008607B"/>
    <w:rsid w:val="0008719B"/>
    <w:rsid w:val="000925D6"/>
    <w:rsid w:val="00092798"/>
    <w:rsid w:val="00095F2E"/>
    <w:rsid w:val="000A6E79"/>
    <w:rsid w:val="000A7FEE"/>
    <w:rsid w:val="000B1DC2"/>
    <w:rsid w:val="000B22FC"/>
    <w:rsid w:val="000B5C4D"/>
    <w:rsid w:val="000B6676"/>
    <w:rsid w:val="000C059E"/>
    <w:rsid w:val="000C0F25"/>
    <w:rsid w:val="000C479A"/>
    <w:rsid w:val="000D38FE"/>
    <w:rsid w:val="000D5D94"/>
    <w:rsid w:val="000D7733"/>
    <w:rsid w:val="000E6F3E"/>
    <w:rsid w:val="000F4B80"/>
    <w:rsid w:val="000F78BD"/>
    <w:rsid w:val="0010050A"/>
    <w:rsid w:val="00110E65"/>
    <w:rsid w:val="00113323"/>
    <w:rsid w:val="001429EA"/>
    <w:rsid w:val="00143B35"/>
    <w:rsid w:val="001449DB"/>
    <w:rsid w:val="00147414"/>
    <w:rsid w:val="0014762C"/>
    <w:rsid w:val="0015653B"/>
    <w:rsid w:val="00162B23"/>
    <w:rsid w:val="00165635"/>
    <w:rsid w:val="001673C4"/>
    <w:rsid w:val="00177F27"/>
    <w:rsid w:val="00180096"/>
    <w:rsid w:val="00182991"/>
    <w:rsid w:val="001877D3"/>
    <w:rsid w:val="001928E7"/>
    <w:rsid w:val="0019350E"/>
    <w:rsid w:val="001A180A"/>
    <w:rsid w:val="001B1476"/>
    <w:rsid w:val="001B72F5"/>
    <w:rsid w:val="001C0CDB"/>
    <w:rsid w:val="001C2918"/>
    <w:rsid w:val="001D3F4A"/>
    <w:rsid w:val="001D7C53"/>
    <w:rsid w:val="001E66B3"/>
    <w:rsid w:val="001F0430"/>
    <w:rsid w:val="00200217"/>
    <w:rsid w:val="00204FB5"/>
    <w:rsid w:val="0021065B"/>
    <w:rsid w:val="00212B1A"/>
    <w:rsid w:val="00214BC6"/>
    <w:rsid w:val="002206AA"/>
    <w:rsid w:val="00226677"/>
    <w:rsid w:val="00227F2F"/>
    <w:rsid w:val="00234B90"/>
    <w:rsid w:val="00237FAC"/>
    <w:rsid w:val="002404E9"/>
    <w:rsid w:val="0025720C"/>
    <w:rsid w:val="0026554C"/>
    <w:rsid w:val="0027139A"/>
    <w:rsid w:val="00272275"/>
    <w:rsid w:val="00272BA1"/>
    <w:rsid w:val="002771A7"/>
    <w:rsid w:val="002771CB"/>
    <w:rsid w:val="002854A8"/>
    <w:rsid w:val="002867D4"/>
    <w:rsid w:val="00290D82"/>
    <w:rsid w:val="00293D75"/>
    <w:rsid w:val="002977EA"/>
    <w:rsid w:val="002A217A"/>
    <w:rsid w:val="002A60CF"/>
    <w:rsid w:val="002B0115"/>
    <w:rsid w:val="002B01BF"/>
    <w:rsid w:val="002B1FEF"/>
    <w:rsid w:val="002D0767"/>
    <w:rsid w:val="002D13DB"/>
    <w:rsid w:val="002D16A2"/>
    <w:rsid w:val="002D2A26"/>
    <w:rsid w:val="002D65DA"/>
    <w:rsid w:val="002D7282"/>
    <w:rsid w:val="002E0B7F"/>
    <w:rsid w:val="002E1F3C"/>
    <w:rsid w:val="002E3984"/>
    <w:rsid w:val="002E7195"/>
    <w:rsid w:val="002F09B7"/>
    <w:rsid w:val="002F0D8D"/>
    <w:rsid w:val="002F56AB"/>
    <w:rsid w:val="00302CC4"/>
    <w:rsid w:val="003036DB"/>
    <w:rsid w:val="00307BBA"/>
    <w:rsid w:val="0031116D"/>
    <w:rsid w:val="00311491"/>
    <w:rsid w:val="00314705"/>
    <w:rsid w:val="003208D7"/>
    <w:rsid w:val="00322077"/>
    <w:rsid w:val="00322ACF"/>
    <w:rsid w:val="0032384A"/>
    <w:rsid w:val="00327845"/>
    <w:rsid w:val="00330F6D"/>
    <w:rsid w:val="00333EFA"/>
    <w:rsid w:val="0034206A"/>
    <w:rsid w:val="003453E5"/>
    <w:rsid w:val="00345989"/>
    <w:rsid w:val="00345DD1"/>
    <w:rsid w:val="003465DD"/>
    <w:rsid w:val="00353E1A"/>
    <w:rsid w:val="00354CAD"/>
    <w:rsid w:val="00356C07"/>
    <w:rsid w:val="003773AD"/>
    <w:rsid w:val="00380DC6"/>
    <w:rsid w:val="00381B32"/>
    <w:rsid w:val="00383A82"/>
    <w:rsid w:val="0038459F"/>
    <w:rsid w:val="003847C3"/>
    <w:rsid w:val="00385CE6"/>
    <w:rsid w:val="003870DB"/>
    <w:rsid w:val="003A653C"/>
    <w:rsid w:val="003B489E"/>
    <w:rsid w:val="003B7D6E"/>
    <w:rsid w:val="003C7A79"/>
    <w:rsid w:val="003D0DF2"/>
    <w:rsid w:val="003D41D8"/>
    <w:rsid w:val="003D69D8"/>
    <w:rsid w:val="003F4F50"/>
    <w:rsid w:val="004004FC"/>
    <w:rsid w:val="00401C5B"/>
    <w:rsid w:val="0040335B"/>
    <w:rsid w:val="00405666"/>
    <w:rsid w:val="0040725A"/>
    <w:rsid w:val="004219E7"/>
    <w:rsid w:val="00421A02"/>
    <w:rsid w:val="0042293D"/>
    <w:rsid w:val="00423342"/>
    <w:rsid w:val="00424D24"/>
    <w:rsid w:val="00425BA0"/>
    <w:rsid w:val="00434C9B"/>
    <w:rsid w:val="0043579D"/>
    <w:rsid w:val="0045088B"/>
    <w:rsid w:val="0045232A"/>
    <w:rsid w:val="004546D6"/>
    <w:rsid w:val="004552AC"/>
    <w:rsid w:val="004561B8"/>
    <w:rsid w:val="0045762E"/>
    <w:rsid w:val="0046134F"/>
    <w:rsid w:val="00471B91"/>
    <w:rsid w:val="004735A8"/>
    <w:rsid w:val="00474D57"/>
    <w:rsid w:val="00475D1D"/>
    <w:rsid w:val="004976F4"/>
    <w:rsid w:val="004A3780"/>
    <w:rsid w:val="004A59B5"/>
    <w:rsid w:val="004B06EE"/>
    <w:rsid w:val="004B3248"/>
    <w:rsid w:val="004B4FA6"/>
    <w:rsid w:val="004C57C7"/>
    <w:rsid w:val="004C631D"/>
    <w:rsid w:val="004D37C4"/>
    <w:rsid w:val="004D5EAB"/>
    <w:rsid w:val="004E10C8"/>
    <w:rsid w:val="004F06E5"/>
    <w:rsid w:val="004F09FD"/>
    <w:rsid w:val="004F71B0"/>
    <w:rsid w:val="005001C4"/>
    <w:rsid w:val="00501124"/>
    <w:rsid w:val="00501B53"/>
    <w:rsid w:val="0050427E"/>
    <w:rsid w:val="0050483E"/>
    <w:rsid w:val="0050712C"/>
    <w:rsid w:val="00507CDA"/>
    <w:rsid w:val="005164B8"/>
    <w:rsid w:val="005170AB"/>
    <w:rsid w:val="0052433A"/>
    <w:rsid w:val="00524607"/>
    <w:rsid w:val="005272B6"/>
    <w:rsid w:val="005340F6"/>
    <w:rsid w:val="00534A68"/>
    <w:rsid w:val="0053540D"/>
    <w:rsid w:val="00536AA0"/>
    <w:rsid w:val="0054076F"/>
    <w:rsid w:val="00552B36"/>
    <w:rsid w:val="00553F26"/>
    <w:rsid w:val="005542A8"/>
    <w:rsid w:val="00563FDC"/>
    <w:rsid w:val="005907E5"/>
    <w:rsid w:val="00593128"/>
    <w:rsid w:val="005931E3"/>
    <w:rsid w:val="005A0B6D"/>
    <w:rsid w:val="005A3D1D"/>
    <w:rsid w:val="005A4048"/>
    <w:rsid w:val="005B1FAC"/>
    <w:rsid w:val="005B201F"/>
    <w:rsid w:val="005B2A12"/>
    <w:rsid w:val="005B4638"/>
    <w:rsid w:val="005C2D01"/>
    <w:rsid w:val="005C35F5"/>
    <w:rsid w:val="005C6A56"/>
    <w:rsid w:val="005D3BA4"/>
    <w:rsid w:val="005D5DAE"/>
    <w:rsid w:val="005D62D6"/>
    <w:rsid w:val="005E22E7"/>
    <w:rsid w:val="005E2A94"/>
    <w:rsid w:val="005F3EDC"/>
    <w:rsid w:val="005F7F00"/>
    <w:rsid w:val="006054A7"/>
    <w:rsid w:val="006056DB"/>
    <w:rsid w:val="006177A7"/>
    <w:rsid w:val="00624B5A"/>
    <w:rsid w:val="0062584F"/>
    <w:rsid w:val="006301AF"/>
    <w:rsid w:val="0063561E"/>
    <w:rsid w:val="0064605A"/>
    <w:rsid w:val="006479B2"/>
    <w:rsid w:val="0065458B"/>
    <w:rsid w:val="00654BA4"/>
    <w:rsid w:val="00655D1D"/>
    <w:rsid w:val="00662AAF"/>
    <w:rsid w:val="006672FA"/>
    <w:rsid w:val="0067245D"/>
    <w:rsid w:val="00675317"/>
    <w:rsid w:val="006770ED"/>
    <w:rsid w:val="006865F7"/>
    <w:rsid w:val="006902CD"/>
    <w:rsid w:val="00690D4F"/>
    <w:rsid w:val="0069192D"/>
    <w:rsid w:val="006923B2"/>
    <w:rsid w:val="006B0500"/>
    <w:rsid w:val="006C3439"/>
    <w:rsid w:val="006C6883"/>
    <w:rsid w:val="006D030D"/>
    <w:rsid w:val="006D0922"/>
    <w:rsid w:val="006D4CA0"/>
    <w:rsid w:val="006D5BBA"/>
    <w:rsid w:val="006D6CD8"/>
    <w:rsid w:val="006E5318"/>
    <w:rsid w:val="006F34FF"/>
    <w:rsid w:val="006F5EA2"/>
    <w:rsid w:val="006F6BF1"/>
    <w:rsid w:val="006F6EEA"/>
    <w:rsid w:val="00701F94"/>
    <w:rsid w:val="00707EBD"/>
    <w:rsid w:val="0071537D"/>
    <w:rsid w:val="00717572"/>
    <w:rsid w:val="00734F01"/>
    <w:rsid w:val="007440EF"/>
    <w:rsid w:val="00753650"/>
    <w:rsid w:val="0075795A"/>
    <w:rsid w:val="00762196"/>
    <w:rsid w:val="0076542B"/>
    <w:rsid w:val="00770CCC"/>
    <w:rsid w:val="00772043"/>
    <w:rsid w:val="0077321C"/>
    <w:rsid w:val="00784F12"/>
    <w:rsid w:val="00785CF3"/>
    <w:rsid w:val="0079670A"/>
    <w:rsid w:val="007970F0"/>
    <w:rsid w:val="007B036A"/>
    <w:rsid w:val="007B6426"/>
    <w:rsid w:val="007C59CB"/>
    <w:rsid w:val="007D562D"/>
    <w:rsid w:val="007E7C93"/>
    <w:rsid w:val="007F009E"/>
    <w:rsid w:val="007F1F7D"/>
    <w:rsid w:val="00806A17"/>
    <w:rsid w:val="008114AB"/>
    <w:rsid w:val="00813462"/>
    <w:rsid w:val="0083696A"/>
    <w:rsid w:val="00841B5F"/>
    <w:rsid w:val="008443A6"/>
    <w:rsid w:val="00850504"/>
    <w:rsid w:val="00856712"/>
    <w:rsid w:val="0086598B"/>
    <w:rsid w:val="00870B21"/>
    <w:rsid w:val="00870C4A"/>
    <w:rsid w:val="00872424"/>
    <w:rsid w:val="00873E4D"/>
    <w:rsid w:val="00876E97"/>
    <w:rsid w:val="0087764F"/>
    <w:rsid w:val="0088507D"/>
    <w:rsid w:val="00895F0C"/>
    <w:rsid w:val="008A0D97"/>
    <w:rsid w:val="008A21E0"/>
    <w:rsid w:val="008C45B6"/>
    <w:rsid w:val="008D1250"/>
    <w:rsid w:val="008D1F31"/>
    <w:rsid w:val="008D2078"/>
    <w:rsid w:val="008D3F95"/>
    <w:rsid w:val="008D4153"/>
    <w:rsid w:val="008E071D"/>
    <w:rsid w:val="008E7A01"/>
    <w:rsid w:val="008F27A9"/>
    <w:rsid w:val="008F35BB"/>
    <w:rsid w:val="00900FB2"/>
    <w:rsid w:val="009036F9"/>
    <w:rsid w:val="00904E4E"/>
    <w:rsid w:val="009057ED"/>
    <w:rsid w:val="009069D3"/>
    <w:rsid w:val="009102A4"/>
    <w:rsid w:val="00911735"/>
    <w:rsid w:val="0091472A"/>
    <w:rsid w:val="009148A3"/>
    <w:rsid w:val="00915B2B"/>
    <w:rsid w:val="00920BEE"/>
    <w:rsid w:val="00925BC6"/>
    <w:rsid w:val="00935F50"/>
    <w:rsid w:val="00942DF4"/>
    <w:rsid w:val="00977268"/>
    <w:rsid w:val="00977FA1"/>
    <w:rsid w:val="00993004"/>
    <w:rsid w:val="00993C61"/>
    <w:rsid w:val="009A3BAC"/>
    <w:rsid w:val="009A5FE0"/>
    <w:rsid w:val="009B0E38"/>
    <w:rsid w:val="009B30FF"/>
    <w:rsid w:val="009B6FA0"/>
    <w:rsid w:val="009C056E"/>
    <w:rsid w:val="009C2B71"/>
    <w:rsid w:val="009D4143"/>
    <w:rsid w:val="009D6943"/>
    <w:rsid w:val="009D71AC"/>
    <w:rsid w:val="009E0A12"/>
    <w:rsid w:val="009E231B"/>
    <w:rsid w:val="009E596C"/>
    <w:rsid w:val="009E6CBA"/>
    <w:rsid w:val="009E717A"/>
    <w:rsid w:val="009F1471"/>
    <w:rsid w:val="009F37A2"/>
    <w:rsid w:val="009F5765"/>
    <w:rsid w:val="00A00DC4"/>
    <w:rsid w:val="00A01F12"/>
    <w:rsid w:val="00A0422C"/>
    <w:rsid w:val="00A16BA6"/>
    <w:rsid w:val="00A17DE2"/>
    <w:rsid w:val="00A308B1"/>
    <w:rsid w:val="00A338A1"/>
    <w:rsid w:val="00A347FA"/>
    <w:rsid w:val="00A46758"/>
    <w:rsid w:val="00A52387"/>
    <w:rsid w:val="00A62578"/>
    <w:rsid w:val="00A70B10"/>
    <w:rsid w:val="00A7352D"/>
    <w:rsid w:val="00A83946"/>
    <w:rsid w:val="00A863E2"/>
    <w:rsid w:val="00A86605"/>
    <w:rsid w:val="00A8717C"/>
    <w:rsid w:val="00A95B93"/>
    <w:rsid w:val="00AA2D44"/>
    <w:rsid w:val="00AA3BFA"/>
    <w:rsid w:val="00AB0083"/>
    <w:rsid w:val="00AB6E9E"/>
    <w:rsid w:val="00AC3686"/>
    <w:rsid w:val="00AE0A73"/>
    <w:rsid w:val="00AE17FD"/>
    <w:rsid w:val="00AF3103"/>
    <w:rsid w:val="00B00129"/>
    <w:rsid w:val="00B013E7"/>
    <w:rsid w:val="00B10E3C"/>
    <w:rsid w:val="00B122D2"/>
    <w:rsid w:val="00B14687"/>
    <w:rsid w:val="00B21256"/>
    <w:rsid w:val="00B255C4"/>
    <w:rsid w:val="00B3345F"/>
    <w:rsid w:val="00B35D20"/>
    <w:rsid w:val="00B378DB"/>
    <w:rsid w:val="00B406A0"/>
    <w:rsid w:val="00B46E3F"/>
    <w:rsid w:val="00B5676B"/>
    <w:rsid w:val="00B56985"/>
    <w:rsid w:val="00B56D71"/>
    <w:rsid w:val="00B56DEE"/>
    <w:rsid w:val="00B579F2"/>
    <w:rsid w:val="00B6221C"/>
    <w:rsid w:val="00B65BA2"/>
    <w:rsid w:val="00B67D2E"/>
    <w:rsid w:val="00B756A1"/>
    <w:rsid w:val="00B777FB"/>
    <w:rsid w:val="00B80DC0"/>
    <w:rsid w:val="00B8626D"/>
    <w:rsid w:val="00B94193"/>
    <w:rsid w:val="00BA01C0"/>
    <w:rsid w:val="00BA0EE8"/>
    <w:rsid w:val="00BA495A"/>
    <w:rsid w:val="00BA54A3"/>
    <w:rsid w:val="00BB3C49"/>
    <w:rsid w:val="00BB415D"/>
    <w:rsid w:val="00BC03DD"/>
    <w:rsid w:val="00BD0572"/>
    <w:rsid w:val="00BD6122"/>
    <w:rsid w:val="00BE1295"/>
    <w:rsid w:val="00BE2B2C"/>
    <w:rsid w:val="00BF02C3"/>
    <w:rsid w:val="00BF22D3"/>
    <w:rsid w:val="00BF32FA"/>
    <w:rsid w:val="00BF7122"/>
    <w:rsid w:val="00C0003F"/>
    <w:rsid w:val="00C01C2C"/>
    <w:rsid w:val="00C05F24"/>
    <w:rsid w:val="00C07F22"/>
    <w:rsid w:val="00C11708"/>
    <w:rsid w:val="00C14EDA"/>
    <w:rsid w:val="00C34168"/>
    <w:rsid w:val="00C34357"/>
    <w:rsid w:val="00C44AAD"/>
    <w:rsid w:val="00C51C96"/>
    <w:rsid w:val="00C53F78"/>
    <w:rsid w:val="00C55D15"/>
    <w:rsid w:val="00C5762B"/>
    <w:rsid w:val="00C61B2A"/>
    <w:rsid w:val="00C74D3E"/>
    <w:rsid w:val="00C77AE8"/>
    <w:rsid w:val="00C916D3"/>
    <w:rsid w:val="00C926B6"/>
    <w:rsid w:val="00C93AFB"/>
    <w:rsid w:val="00C94F56"/>
    <w:rsid w:val="00CA0F2F"/>
    <w:rsid w:val="00CA2A39"/>
    <w:rsid w:val="00CA7ED0"/>
    <w:rsid w:val="00CA7FB5"/>
    <w:rsid w:val="00CB18E7"/>
    <w:rsid w:val="00CB6622"/>
    <w:rsid w:val="00CB6864"/>
    <w:rsid w:val="00CC1F4A"/>
    <w:rsid w:val="00CC209B"/>
    <w:rsid w:val="00CC79F1"/>
    <w:rsid w:val="00CD3115"/>
    <w:rsid w:val="00CE1571"/>
    <w:rsid w:val="00CE5B1F"/>
    <w:rsid w:val="00CE6D49"/>
    <w:rsid w:val="00CE6F43"/>
    <w:rsid w:val="00CF4CF8"/>
    <w:rsid w:val="00CF569C"/>
    <w:rsid w:val="00CF5E58"/>
    <w:rsid w:val="00D04601"/>
    <w:rsid w:val="00D053EB"/>
    <w:rsid w:val="00D06314"/>
    <w:rsid w:val="00D15BC8"/>
    <w:rsid w:val="00D21FCA"/>
    <w:rsid w:val="00D43154"/>
    <w:rsid w:val="00D467A9"/>
    <w:rsid w:val="00D47409"/>
    <w:rsid w:val="00D53F8D"/>
    <w:rsid w:val="00D63FD6"/>
    <w:rsid w:val="00D656D3"/>
    <w:rsid w:val="00D67095"/>
    <w:rsid w:val="00D77441"/>
    <w:rsid w:val="00D90CE5"/>
    <w:rsid w:val="00DA1334"/>
    <w:rsid w:val="00DA4C45"/>
    <w:rsid w:val="00DB0B30"/>
    <w:rsid w:val="00DB22C3"/>
    <w:rsid w:val="00DB5D39"/>
    <w:rsid w:val="00DC3492"/>
    <w:rsid w:val="00DC3536"/>
    <w:rsid w:val="00DC4A71"/>
    <w:rsid w:val="00DC56BF"/>
    <w:rsid w:val="00DC61C0"/>
    <w:rsid w:val="00DD08BE"/>
    <w:rsid w:val="00DD67B8"/>
    <w:rsid w:val="00DD6E12"/>
    <w:rsid w:val="00DE1429"/>
    <w:rsid w:val="00DE61D5"/>
    <w:rsid w:val="00DF207E"/>
    <w:rsid w:val="00DF24F7"/>
    <w:rsid w:val="00DF4CE0"/>
    <w:rsid w:val="00E00050"/>
    <w:rsid w:val="00E00A18"/>
    <w:rsid w:val="00E0330D"/>
    <w:rsid w:val="00E04FC2"/>
    <w:rsid w:val="00E06F3C"/>
    <w:rsid w:val="00E07768"/>
    <w:rsid w:val="00E10EF9"/>
    <w:rsid w:val="00E13D67"/>
    <w:rsid w:val="00E14EB6"/>
    <w:rsid w:val="00E22F57"/>
    <w:rsid w:val="00E306B8"/>
    <w:rsid w:val="00E32709"/>
    <w:rsid w:val="00E57CDD"/>
    <w:rsid w:val="00E730C0"/>
    <w:rsid w:val="00E805CD"/>
    <w:rsid w:val="00E83D8F"/>
    <w:rsid w:val="00E841EC"/>
    <w:rsid w:val="00E9144E"/>
    <w:rsid w:val="00E9397D"/>
    <w:rsid w:val="00EA40E1"/>
    <w:rsid w:val="00EA63C0"/>
    <w:rsid w:val="00EA705B"/>
    <w:rsid w:val="00EB062F"/>
    <w:rsid w:val="00EB135D"/>
    <w:rsid w:val="00EB1ED7"/>
    <w:rsid w:val="00EB7111"/>
    <w:rsid w:val="00EC43D9"/>
    <w:rsid w:val="00ED3F03"/>
    <w:rsid w:val="00ED4107"/>
    <w:rsid w:val="00EE09FD"/>
    <w:rsid w:val="00EE3328"/>
    <w:rsid w:val="00EE6570"/>
    <w:rsid w:val="00EF0FB1"/>
    <w:rsid w:val="00EF1384"/>
    <w:rsid w:val="00EF7D02"/>
    <w:rsid w:val="00F01FA0"/>
    <w:rsid w:val="00F14A0B"/>
    <w:rsid w:val="00F1704D"/>
    <w:rsid w:val="00F2098C"/>
    <w:rsid w:val="00F30478"/>
    <w:rsid w:val="00F35F36"/>
    <w:rsid w:val="00F365ED"/>
    <w:rsid w:val="00F37115"/>
    <w:rsid w:val="00F37BD5"/>
    <w:rsid w:val="00F4687A"/>
    <w:rsid w:val="00F50136"/>
    <w:rsid w:val="00F5366A"/>
    <w:rsid w:val="00F54E17"/>
    <w:rsid w:val="00F566C5"/>
    <w:rsid w:val="00F60775"/>
    <w:rsid w:val="00F73EC0"/>
    <w:rsid w:val="00F7486E"/>
    <w:rsid w:val="00F761FC"/>
    <w:rsid w:val="00F7747C"/>
    <w:rsid w:val="00F87FBE"/>
    <w:rsid w:val="00F906AF"/>
    <w:rsid w:val="00FB40FE"/>
    <w:rsid w:val="00FB4C6E"/>
    <w:rsid w:val="00FC045E"/>
    <w:rsid w:val="00FC250D"/>
    <w:rsid w:val="00FC5F09"/>
    <w:rsid w:val="00FD0E73"/>
    <w:rsid w:val="00FD1155"/>
    <w:rsid w:val="00FD6C52"/>
    <w:rsid w:val="00FF1045"/>
    <w:rsid w:val="00FF34F5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3E7"/>
    <w:rPr>
      <w:rFonts w:ascii="Arial" w:hAnsi="Arial"/>
      <w:sz w:val="22"/>
    </w:rPr>
  </w:style>
  <w:style w:type="paragraph" w:styleId="Heading1">
    <w:name w:val="heading 1"/>
    <w:basedOn w:val="Normal"/>
    <w:next w:val="BodyText"/>
    <w:qFormat/>
    <w:rsid w:val="00517BF7"/>
    <w:pPr>
      <w:keepNext/>
      <w:keepLines/>
      <w:pBdr>
        <w:bottom w:val="single" w:sz="6" w:space="3" w:color="auto"/>
      </w:pBdr>
      <w:spacing w:before="480" w:after="360" w:line="360" w:lineRule="exact"/>
      <w:ind w:right="283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autoRedefine/>
    <w:qFormat/>
    <w:rsid w:val="00517BF7"/>
    <w:pPr>
      <w:keepNext/>
      <w:spacing w:before="240" w:after="60"/>
      <w:ind w:right="283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autoRedefine/>
    <w:qFormat/>
    <w:rsid w:val="00517BF7"/>
    <w:pPr>
      <w:keepNext/>
      <w:spacing w:before="240" w:after="60"/>
      <w:ind w:right="283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</w:pPr>
  </w:style>
  <w:style w:type="paragraph" w:styleId="Footer">
    <w:name w:val="footer"/>
    <w:basedOn w:val="Normal"/>
    <w:rsid w:val="00517BF7"/>
    <w:pPr>
      <w:tabs>
        <w:tab w:val="center" w:pos="4153"/>
        <w:tab w:val="right" w:pos="8306"/>
      </w:tabs>
      <w:spacing w:before="120" w:after="120"/>
      <w:ind w:right="283"/>
      <w:jc w:val="center"/>
    </w:pPr>
  </w:style>
  <w:style w:type="paragraph" w:customStyle="1" w:styleId="address">
    <w:name w:val="address"/>
    <w:basedOn w:val="Normal"/>
    <w:rsid w:val="00505037"/>
    <w:pPr>
      <w:tabs>
        <w:tab w:val="left" w:pos="2127"/>
      </w:tabs>
      <w:spacing w:before="60" w:after="120"/>
      <w:ind w:left="2126" w:hanging="2126"/>
    </w:pPr>
    <w:rPr>
      <w:rFonts w:ascii="Times New Roman" w:hAnsi="Times New Roman"/>
      <w:i/>
      <w:sz w:val="24"/>
    </w:rPr>
  </w:style>
  <w:style w:type="paragraph" w:customStyle="1" w:styleId="sub">
    <w:name w:val="sub"/>
    <w:basedOn w:val="Normal"/>
    <w:rsid w:val="00590141"/>
    <w:pPr>
      <w:tabs>
        <w:tab w:val="left" w:pos="851"/>
      </w:tabs>
      <w:spacing w:before="240" w:after="120"/>
    </w:pPr>
    <w:rPr>
      <w:i/>
      <w:szCs w:val="24"/>
    </w:rPr>
  </w:style>
  <w:style w:type="paragraph" w:styleId="BodyText">
    <w:name w:val="Body Text"/>
    <w:rsid w:val="00517BF7"/>
    <w:pPr>
      <w:jc w:val="both"/>
    </w:pPr>
    <w:rPr>
      <w:rFonts w:ascii="Arial" w:hAnsi="Arial"/>
      <w:sz w:val="24"/>
      <w:lang w:val="en-US"/>
    </w:rPr>
  </w:style>
  <w:style w:type="paragraph" w:customStyle="1" w:styleId="bullet">
    <w:name w:val="bullet"/>
    <w:rsid w:val="00517BF7"/>
    <w:pPr>
      <w:tabs>
        <w:tab w:val="left" w:pos="397"/>
      </w:tabs>
      <w:spacing w:before="100"/>
      <w:ind w:left="283" w:hanging="283"/>
      <w:jc w:val="both"/>
    </w:pPr>
    <w:rPr>
      <w:rFonts w:ascii="Arial" w:hAnsi="Arial"/>
      <w:sz w:val="24"/>
    </w:rPr>
  </w:style>
  <w:style w:type="character" w:styleId="Hyperlink">
    <w:name w:val="Hyperlink"/>
    <w:basedOn w:val="DefaultParagraphFont"/>
    <w:rsid w:val="00517BF7"/>
    <w:rPr>
      <w:color w:val="0000FF"/>
      <w:u w:val="single"/>
    </w:rPr>
  </w:style>
  <w:style w:type="paragraph" w:styleId="PlainText">
    <w:name w:val="Plain Text"/>
    <w:basedOn w:val="Normal"/>
    <w:semiHidden/>
    <w:rsid w:val="00517BF7"/>
    <w:rPr>
      <w:rFonts w:ascii="Courier New" w:eastAsia="SimSun" w:hAnsi="Courier New" w:cs="Courier New"/>
      <w:sz w:val="20"/>
      <w:lang w:val="en-US" w:eastAsia="zh-CN"/>
    </w:rPr>
  </w:style>
  <w:style w:type="paragraph" w:styleId="Subtitle">
    <w:name w:val="Subtitle"/>
    <w:basedOn w:val="Normal"/>
    <w:qFormat/>
    <w:rsid w:val="00517BF7"/>
    <w:pPr>
      <w:spacing w:after="60"/>
      <w:jc w:val="center"/>
      <w:outlineLvl w:val="1"/>
    </w:pPr>
    <w:rPr>
      <w:b/>
    </w:rPr>
  </w:style>
  <w:style w:type="paragraph" w:styleId="Title">
    <w:name w:val="Title"/>
    <w:basedOn w:val="Normal"/>
    <w:next w:val="Subtitle"/>
    <w:qFormat/>
    <w:rsid w:val="00517BF7"/>
    <w:pPr>
      <w:keepNext/>
      <w:keepLines/>
      <w:spacing w:before="360" w:after="240" w:line="560" w:lineRule="exact"/>
      <w:jc w:val="center"/>
    </w:pPr>
    <w:rPr>
      <w:b/>
      <w:sz w:val="40"/>
      <w:lang w:val="en-US"/>
    </w:rPr>
  </w:style>
  <w:style w:type="table" w:styleId="TableGrid">
    <w:name w:val="Table Grid"/>
    <w:basedOn w:val="TableNormal"/>
    <w:rsid w:val="00AA6151"/>
    <w:tblPr>
      <w:tblInd w:w="0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Helvetica" w:hAnsi="Helvetica"/>
        <w:b/>
        <w:sz w:val="24"/>
      </w:rPr>
      <w:tblPr/>
      <w:tcPr>
        <w:tcBorders>
          <w:top w:val="single" w:sz="4" w:space="0" w:color="0E1B8D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7BBDD"/>
      </w:tcPr>
    </w:tblStylePr>
    <w:tblStylePr w:type="lastRow">
      <w:tblPr/>
      <w:tcPr>
        <w:tcBorders>
          <w:top w:val="nil"/>
          <w:left w:val="nil"/>
          <w:bottom w:val="single" w:sz="4" w:space="0" w:color="0E1B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alutations">
    <w:name w:val="salutations"/>
    <w:basedOn w:val="Normal"/>
    <w:rsid w:val="009756A0"/>
    <w:pPr>
      <w:spacing w:before="240" w:after="1080"/>
      <w:ind w:right="284"/>
    </w:pPr>
  </w:style>
  <w:style w:type="paragraph" w:customStyle="1" w:styleId="signature-">
    <w:name w:val="signature-"/>
    <w:basedOn w:val="Normal"/>
    <w:rsid w:val="009756A0"/>
    <w:pPr>
      <w:spacing w:line="280" w:lineRule="exact"/>
    </w:pPr>
  </w:style>
  <w:style w:type="paragraph" w:styleId="NormalWeb">
    <w:name w:val="Normal (Web)"/>
    <w:basedOn w:val="Normal"/>
    <w:rsid w:val="00FF0286"/>
    <w:rPr>
      <w:szCs w:val="24"/>
    </w:rPr>
  </w:style>
  <w:style w:type="character" w:styleId="Strong">
    <w:name w:val="Strong"/>
    <w:basedOn w:val="DefaultParagraphFont"/>
    <w:qFormat/>
    <w:rsid w:val="00FF0286"/>
    <w:rPr>
      <w:rFonts w:ascii="Arial" w:hAnsi="Arial"/>
      <w:b/>
      <w:bCs/>
    </w:rPr>
  </w:style>
  <w:style w:type="character" w:styleId="PageNumber">
    <w:name w:val="page number"/>
    <w:basedOn w:val="DefaultParagraphFont"/>
    <w:rsid w:val="00FF0286"/>
    <w:rPr>
      <w:rFonts w:ascii="Arial" w:hAnsi="Arial"/>
    </w:rPr>
  </w:style>
  <w:style w:type="table" w:styleId="Table3Deffects3">
    <w:name w:val="Table 3D effects 3"/>
    <w:basedOn w:val="TableNormal"/>
    <w:rsid w:val="00FF0286"/>
    <w:pPr>
      <w:spacing w:before="120" w:after="120"/>
      <w:ind w:right="283"/>
    </w:pPr>
    <w:rPr>
      <w:rFonts w:ascii="Arial" w:hAnsi="Ari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F0286"/>
    <w:pPr>
      <w:spacing w:before="120" w:after="120"/>
      <w:ind w:right="283"/>
    </w:pPr>
    <w:rPr>
      <w:rFonts w:ascii="Arial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A3041"/>
    <w:rPr>
      <w:rFonts w:ascii="Arial" w:hAnsi="Arial"/>
      <w:sz w:val="18"/>
    </w:rPr>
    <w:tblPr>
      <w:tblInd w:w="113" w:type="dxa"/>
      <w:tblBorders>
        <w:top w:val="single" w:sz="4" w:space="0" w:color="0E1B8D"/>
        <w:bottom w:val="single" w:sz="4" w:space="0" w:color="0E1B8D"/>
        <w:insideH w:val="single" w:sz="4" w:space="0" w:color="0E1B8D"/>
      </w:tblBorders>
      <w:tblCellMar>
        <w:top w:w="57" w:type="dxa"/>
        <w:left w:w="85" w:type="dxa"/>
        <w:bottom w:w="0" w:type="dxa"/>
        <w:right w:w="-1" w:type="dxa"/>
      </w:tblCellMar>
    </w:tblPr>
    <w:trPr>
      <w:cantSplit/>
    </w:trPr>
    <w:tcPr>
      <w:shd w:val="clear" w:color="auto" w:fill="auto"/>
    </w:tcPr>
    <w:tblStylePr w:type="firstRow">
      <w:rPr>
        <w:rFonts w:ascii="Helvetica" w:hAnsi="Helvetica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E1B8D"/>
      </w:tcPr>
    </w:tblStylePr>
    <w:tblStylePr w:type="lastRow">
      <w:rPr>
        <w:rFonts w:ascii="Helvetica" w:hAnsi="Helvetica"/>
        <w:i w:val="0"/>
        <w:i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8D78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3A359-D00E-4C69-9369-9C5ABA32F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CODE</vt:lpstr>
    </vt:vector>
  </TitlesOfParts>
  <Company>ITC of the ILO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</dc:title>
  <dc:creator>itcilo</dc:creator>
  <cp:lastModifiedBy>Mario Apostolov</cp:lastModifiedBy>
  <cp:revision>2</cp:revision>
  <cp:lastPrinted>2014-07-02T13:04:00Z</cp:lastPrinted>
  <dcterms:created xsi:type="dcterms:W3CDTF">2014-07-28T15:05:00Z</dcterms:created>
  <dcterms:modified xsi:type="dcterms:W3CDTF">2014-07-28T15:05:00Z</dcterms:modified>
</cp:coreProperties>
</file>