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99001C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99001C" w:rsidRPr="0099001C" w:rsidRDefault="0099001C" w:rsidP="0030008D">
            <w:pPr>
              <w:jc w:val="right"/>
              <w:rPr>
                <w:b/>
                <w:sz w:val="40"/>
                <w:szCs w:val="40"/>
              </w:rPr>
            </w:pPr>
            <w:r w:rsidRPr="0099001C">
              <w:rPr>
                <w:b/>
                <w:sz w:val="40"/>
                <w:szCs w:val="40"/>
              </w:rPr>
              <w:t>UN/SCEGHS/</w:t>
            </w:r>
            <w:r w:rsidR="009F3D53">
              <w:rPr>
                <w:b/>
                <w:sz w:val="40"/>
                <w:szCs w:val="40"/>
              </w:rPr>
              <w:t>29</w:t>
            </w:r>
            <w:r w:rsidRPr="0099001C">
              <w:rPr>
                <w:b/>
                <w:sz w:val="40"/>
                <w:szCs w:val="40"/>
              </w:rPr>
              <w:t>/INF.</w:t>
            </w:r>
            <w:r w:rsidR="0030008D">
              <w:rPr>
                <w:b/>
                <w:sz w:val="40"/>
                <w:szCs w:val="40"/>
              </w:rPr>
              <w:t>12</w:t>
            </w:r>
            <w:r w:rsidR="00934481">
              <w:rPr>
                <w:b/>
                <w:sz w:val="40"/>
                <w:szCs w:val="40"/>
              </w:rPr>
              <w:t>/Add.2</w:t>
            </w:r>
          </w:p>
        </w:tc>
      </w:tr>
      <w:tr w:rsidR="0099001C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:rsidR="00A805EB" w:rsidRPr="00691F20" w:rsidRDefault="00A805EB" w:rsidP="00A805EB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691F20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691F20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691F20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:rsidR="00FD4F7E" w:rsidRPr="009F0F06" w:rsidRDefault="00A805EB" w:rsidP="00FD4F7E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691F20">
              <w:rPr>
                <w:b/>
                <w:lang w:val="en-US"/>
              </w:rPr>
              <w:t>Sub-Committee of Experts on the Globally Harmonized</w:t>
            </w:r>
            <w:r w:rsidRPr="00691F20">
              <w:rPr>
                <w:b/>
                <w:lang w:val="en-US"/>
              </w:rPr>
              <w:br/>
              <w:t>System of Classification and Labelling of Chemicals</w:t>
            </w:r>
            <w:r w:rsidR="00FD4F7E">
              <w:rPr>
                <w:b/>
                <w:lang w:val="en-US"/>
              </w:rPr>
              <w:tab/>
            </w:r>
            <w:r w:rsidR="0030008D" w:rsidRPr="0030008D">
              <w:rPr>
                <w:b/>
                <w:lang w:val="en-US"/>
              </w:rPr>
              <w:t xml:space="preserve">23 June </w:t>
            </w:r>
            <w:r w:rsidR="00E70DF5" w:rsidRPr="0030008D">
              <w:rPr>
                <w:b/>
                <w:lang w:val="en-US"/>
              </w:rPr>
              <w:t>201</w:t>
            </w:r>
            <w:r w:rsidR="009F3D53" w:rsidRPr="0030008D">
              <w:rPr>
                <w:b/>
                <w:lang w:val="en-US"/>
              </w:rPr>
              <w:t>5</w:t>
            </w:r>
          </w:p>
          <w:p w:rsidR="009F3D53" w:rsidRPr="00283442" w:rsidRDefault="009F3D53" w:rsidP="009F3D53">
            <w:pPr>
              <w:spacing w:before="120"/>
              <w:rPr>
                <w:b/>
              </w:rPr>
            </w:pPr>
            <w:r w:rsidRPr="00283442">
              <w:rPr>
                <w:b/>
                <w:bCs/>
              </w:rPr>
              <w:t>Twenty-</w:t>
            </w:r>
            <w:r>
              <w:rPr>
                <w:b/>
                <w:bCs/>
              </w:rPr>
              <w:t>nin</w:t>
            </w:r>
            <w:r w:rsidRPr="00283442">
              <w:rPr>
                <w:b/>
                <w:bCs/>
              </w:rPr>
              <w:t>t</w:t>
            </w:r>
            <w:r>
              <w:rPr>
                <w:b/>
                <w:bCs/>
              </w:rPr>
              <w:t>h</w:t>
            </w:r>
            <w:r w:rsidRPr="00283442">
              <w:rPr>
                <w:b/>
                <w:bCs/>
              </w:rPr>
              <w:t xml:space="preserve"> session</w:t>
            </w:r>
          </w:p>
          <w:p w:rsidR="009F3D53" w:rsidRPr="0030008D" w:rsidRDefault="009F3D53" w:rsidP="009F3D53">
            <w:pPr>
              <w:jc w:val="both"/>
            </w:pPr>
            <w:r w:rsidRPr="0030008D">
              <w:t>Geneva, 29 June – 1 July 2015</w:t>
            </w:r>
          </w:p>
          <w:p w:rsidR="009F3D53" w:rsidRPr="0030008D" w:rsidRDefault="009F3D53" w:rsidP="009F3D53">
            <w:pPr>
              <w:jc w:val="both"/>
              <w:rPr>
                <w:lang w:val="en-US"/>
              </w:rPr>
            </w:pPr>
            <w:r w:rsidRPr="0030008D">
              <w:rPr>
                <w:lang w:val="en-US"/>
              </w:rPr>
              <w:t xml:space="preserve">Item </w:t>
            </w:r>
            <w:r w:rsidR="0030008D" w:rsidRPr="0030008D">
              <w:rPr>
                <w:lang w:val="en-US"/>
              </w:rPr>
              <w:t>4 (a)</w:t>
            </w:r>
            <w:r w:rsidRPr="0030008D">
              <w:rPr>
                <w:lang w:val="en-US"/>
              </w:rPr>
              <w:t xml:space="preserve"> of the provisional agenda</w:t>
            </w:r>
          </w:p>
          <w:p w:rsidR="0099001C" w:rsidRPr="0030008D" w:rsidRDefault="0030008D" w:rsidP="006A7757">
            <w:pPr>
              <w:spacing w:line="240" w:lineRule="exact"/>
              <w:rPr>
                <w:b/>
              </w:rPr>
            </w:pPr>
            <w:r w:rsidRPr="0030008D">
              <w:rPr>
                <w:b/>
              </w:rPr>
              <w:t xml:space="preserve">Implementation of the GHS: Development of a list of chemicals </w:t>
            </w:r>
            <w:r w:rsidRPr="0030008D">
              <w:rPr>
                <w:b/>
              </w:rPr>
              <w:br/>
              <w:t>classified in accordance with the GHS</w:t>
            </w:r>
          </w:p>
          <w:p w:rsidR="0030008D" w:rsidRDefault="0030008D" w:rsidP="006A7757">
            <w:pPr>
              <w:spacing w:line="240" w:lineRule="exact"/>
            </w:pPr>
          </w:p>
        </w:tc>
      </w:tr>
    </w:tbl>
    <w:p w:rsidR="0030008D" w:rsidRPr="008617A1" w:rsidRDefault="0099001C" w:rsidP="0030008D">
      <w:pPr>
        <w:pStyle w:val="HChG"/>
        <w:rPr>
          <w:rFonts w:eastAsia="MS Mincho"/>
        </w:rPr>
      </w:pPr>
      <w:r w:rsidRPr="0030008D">
        <w:rPr>
          <w:rFonts w:eastAsia="MS Mincho"/>
        </w:rPr>
        <w:tab/>
      </w:r>
      <w:r w:rsidR="006A7757" w:rsidRPr="0030008D">
        <w:rPr>
          <w:rFonts w:eastAsia="MS Mincho"/>
        </w:rPr>
        <w:tab/>
      </w:r>
      <w:r w:rsidR="0030008D">
        <w:rPr>
          <w:rFonts w:eastAsia="MS Mincho"/>
        </w:rPr>
        <w:t xml:space="preserve">Assessing the potential development of a global list of classified chemicals </w:t>
      </w:r>
    </w:p>
    <w:p w:rsidR="00C945EB" w:rsidRPr="00AE4DC1" w:rsidRDefault="00C945EB" w:rsidP="0030008D">
      <w:pPr>
        <w:pStyle w:val="H1G"/>
        <w:rPr>
          <w:rFonts w:eastAsia="MS Mincho"/>
        </w:rPr>
      </w:pPr>
      <w:r w:rsidRPr="0030008D">
        <w:rPr>
          <w:rFonts w:eastAsia="MS Mincho"/>
        </w:rPr>
        <w:t xml:space="preserve"> </w:t>
      </w:r>
      <w:r>
        <w:rPr>
          <w:rFonts w:eastAsia="MS Mincho"/>
        </w:rPr>
        <w:tab/>
      </w:r>
      <w:r>
        <w:rPr>
          <w:rFonts w:eastAsia="MS Mincho"/>
        </w:rPr>
        <w:tab/>
      </w:r>
      <w:r w:rsidRPr="0030008D">
        <w:rPr>
          <w:rFonts w:eastAsia="MS Mincho"/>
        </w:rPr>
        <w:t xml:space="preserve">Transmitted by </w:t>
      </w:r>
      <w:r w:rsidR="004409F7" w:rsidRPr="00E54B3C">
        <w:rPr>
          <w:rFonts w:eastAsia="MS Mincho"/>
          <w:szCs w:val="24"/>
        </w:rPr>
        <w:t>the expert from the United States of America on behalf of the i</w:t>
      </w:r>
      <w:r w:rsidR="004409F7">
        <w:rPr>
          <w:rFonts w:eastAsia="MS Mincho"/>
          <w:szCs w:val="24"/>
        </w:rPr>
        <w:t>nformal correspondence group</w:t>
      </w:r>
    </w:p>
    <w:p w:rsidR="0030008D" w:rsidRPr="004409F7" w:rsidRDefault="004409F7" w:rsidP="004409F7">
      <w:pPr>
        <w:pStyle w:val="HChG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 w:rsidR="00934481">
        <w:rPr>
          <w:rFonts w:eastAsia="MS Mincho"/>
        </w:rPr>
        <w:t>Annex 2: resource tracking form</w:t>
      </w:r>
    </w:p>
    <w:p w:rsidR="00934481" w:rsidRPr="00CE03E0" w:rsidRDefault="00934481" w:rsidP="00934481">
      <w:pPr>
        <w:tabs>
          <w:tab w:val="right" w:pos="9356"/>
        </w:tabs>
        <w:spacing w:before="120" w:after="120"/>
        <w:jc w:val="center"/>
        <w:rPr>
          <w:b/>
          <w:sz w:val="28"/>
          <w:szCs w:val="28"/>
        </w:rPr>
      </w:pPr>
      <w:r>
        <w:rPr>
          <w:u w:val="single"/>
        </w:rPr>
        <w:br w:type="page"/>
      </w:r>
      <w:r w:rsidRPr="00CE03E0">
        <w:rPr>
          <w:b/>
          <w:sz w:val="28"/>
          <w:szCs w:val="28"/>
        </w:rPr>
        <w:t xml:space="preserve">GHS </w:t>
      </w:r>
      <w:r>
        <w:rPr>
          <w:b/>
          <w:sz w:val="28"/>
          <w:szCs w:val="28"/>
        </w:rPr>
        <w:t>Sub-Committee</w:t>
      </w:r>
      <w:r w:rsidRPr="00CE03E0">
        <w:rPr>
          <w:b/>
          <w:sz w:val="28"/>
          <w:szCs w:val="28"/>
        </w:rPr>
        <w:t xml:space="preserve">/ OECD </w:t>
      </w:r>
      <w:r w:rsidR="00C770FD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lassification and </w:t>
      </w:r>
      <w:r w:rsidR="00C770FD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abelling</w:t>
      </w:r>
      <w:r w:rsidRPr="00CE03E0">
        <w:rPr>
          <w:b/>
          <w:sz w:val="28"/>
          <w:szCs w:val="28"/>
        </w:rPr>
        <w:t xml:space="preserve"> pilot exercise</w:t>
      </w:r>
    </w:p>
    <w:p w:rsidR="00934481" w:rsidRPr="00CE03E0" w:rsidRDefault="00934481" w:rsidP="00934481">
      <w:pPr>
        <w:jc w:val="center"/>
        <w:rPr>
          <w:b/>
          <w:sz w:val="28"/>
          <w:szCs w:val="28"/>
        </w:rPr>
      </w:pPr>
      <w:r w:rsidRPr="00CE03E0">
        <w:rPr>
          <w:b/>
          <w:sz w:val="28"/>
          <w:szCs w:val="28"/>
        </w:rPr>
        <w:t>Resource tracking form</w:t>
      </w:r>
    </w:p>
    <w:p w:rsidR="00934481" w:rsidRPr="00934481" w:rsidRDefault="00934481" w:rsidP="00934481">
      <w:pPr>
        <w:rPr>
          <w:sz w:val="24"/>
          <w:szCs w:val="24"/>
        </w:rPr>
      </w:pPr>
      <w:r w:rsidRPr="00934481">
        <w:rPr>
          <w:sz w:val="24"/>
          <w:szCs w:val="24"/>
        </w:rPr>
        <w:t xml:space="preserve">Classification and labelling report for </w:t>
      </w:r>
      <w:r w:rsidRPr="00934481">
        <w:rPr>
          <w:sz w:val="24"/>
          <w:szCs w:val="24"/>
          <w:highlight w:val="yellow"/>
        </w:rPr>
        <w:t>substance</w:t>
      </w:r>
      <w:r w:rsidRPr="00934481">
        <w:rPr>
          <w:sz w:val="24"/>
          <w:szCs w:val="24"/>
        </w:rPr>
        <w:t xml:space="preserve"> </w:t>
      </w:r>
      <w:proofErr w:type="spellStart"/>
      <w:r w:rsidRPr="00934481">
        <w:rPr>
          <w:sz w:val="24"/>
          <w:szCs w:val="24"/>
        </w:rPr>
        <w:t>xxxx</w:t>
      </w:r>
      <w:proofErr w:type="spellEnd"/>
      <w:r w:rsidRPr="00934481">
        <w:rPr>
          <w:sz w:val="24"/>
          <w:szCs w:val="24"/>
        </w:rPr>
        <w:t xml:space="preserve"> </w:t>
      </w:r>
      <w:bookmarkStart w:id="0" w:name="_GoBack"/>
      <w:bookmarkEnd w:id="0"/>
    </w:p>
    <w:p w:rsidR="00934481" w:rsidRDefault="00934481" w:rsidP="00934481">
      <w:pPr>
        <w:rPr>
          <w:b/>
          <w:sz w:val="24"/>
          <w:szCs w:val="24"/>
        </w:rPr>
      </w:pPr>
    </w:p>
    <w:p w:rsidR="00934481" w:rsidRDefault="00934481" w:rsidP="00934481">
      <w:pPr>
        <w:rPr>
          <w:b/>
          <w:sz w:val="24"/>
          <w:szCs w:val="24"/>
        </w:rPr>
      </w:pPr>
      <w:r w:rsidRPr="00934481">
        <w:rPr>
          <w:b/>
          <w:sz w:val="24"/>
          <w:szCs w:val="24"/>
        </w:rPr>
        <w:t>Dossier submitter</w:t>
      </w:r>
    </w:p>
    <w:p w:rsidR="00934481" w:rsidRPr="00934481" w:rsidRDefault="00934481" w:rsidP="0093448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3"/>
        <w:gridCol w:w="2635"/>
        <w:gridCol w:w="2454"/>
      </w:tblGrid>
      <w:tr w:rsidR="00934481" w:rsidRPr="00934481" w:rsidTr="005A7A97">
        <w:tc>
          <w:tcPr>
            <w:tcW w:w="4153" w:type="dxa"/>
          </w:tcPr>
          <w:p w:rsidR="00934481" w:rsidRPr="00934481" w:rsidRDefault="00934481" w:rsidP="00934481">
            <w:pPr>
              <w:spacing w:before="20" w:after="20"/>
              <w:rPr>
                <w:b/>
              </w:rPr>
            </w:pPr>
            <w:r w:rsidRPr="00934481">
              <w:rPr>
                <w:b/>
              </w:rPr>
              <w:t>Activity</w:t>
            </w:r>
          </w:p>
        </w:tc>
        <w:tc>
          <w:tcPr>
            <w:tcW w:w="2635" w:type="dxa"/>
          </w:tcPr>
          <w:p w:rsidR="00934481" w:rsidRPr="00934481" w:rsidRDefault="00934481" w:rsidP="00934481">
            <w:pPr>
              <w:spacing w:before="20" w:after="20"/>
              <w:rPr>
                <w:b/>
              </w:rPr>
            </w:pPr>
            <w:r w:rsidRPr="00934481">
              <w:rPr>
                <w:b/>
              </w:rPr>
              <w:t>Time (days)</w:t>
            </w:r>
          </w:p>
        </w:tc>
        <w:tc>
          <w:tcPr>
            <w:tcW w:w="2454" w:type="dxa"/>
          </w:tcPr>
          <w:p w:rsidR="00934481" w:rsidRPr="00934481" w:rsidRDefault="00934481" w:rsidP="00934481">
            <w:pPr>
              <w:spacing w:before="20" w:after="20"/>
              <w:rPr>
                <w:b/>
              </w:rPr>
            </w:pPr>
            <w:r w:rsidRPr="00934481">
              <w:rPr>
                <w:b/>
              </w:rPr>
              <w:t>Type of expertise used(in case of</w:t>
            </w:r>
            <w:r>
              <w:rPr>
                <w:b/>
              </w:rPr>
              <w:t xml:space="preserve"> </w:t>
            </w:r>
            <w:r w:rsidRPr="00934481">
              <w:rPr>
                <w:b/>
              </w:rPr>
              <w:t xml:space="preserve">specific skills or competences) </w:t>
            </w:r>
          </w:p>
        </w:tc>
      </w:tr>
      <w:tr w:rsidR="00934481" w:rsidRPr="00934481" w:rsidTr="005A7A97">
        <w:tc>
          <w:tcPr>
            <w:tcW w:w="4153" w:type="dxa"/>
          </w:tcPr>
          <w:p w:rsidR="00934481" w:rsidRPr="00934481" w:rsidRDefault="00934481" w:rsidP="00934481">
            <w:pPr>
              <w:spacing w:before="20" w:after="20"/>
            </w:pPr>
            <w:r w:rsidRPr="00934481">
              <w:t>Collection of data</w:t>
            </w:r>
          </w:p>
        </w:tc>
        <w:tc>
          <w:tcPr>
            <w:tcW w:w="2635" w:type="dxa"/>
          </w:tcPr>
          <w:p w:rsidR="00934481" w:rsidRPr="00934481" w:rsidRDefault="00934481" w:rsidP="00934481">
            <w:pPr>
              <w:spacing w:before="20" w:after="20"/>
            </w:pPr>
          </w:p>
        </w:tc>
        <w:tc>
          <w:tcPr>
            <w:tcW w:w="2454" w:type="dxa"/>
          </w:tcPr>
          <w:p w:rsidR="00934481" w:rsidRPr="00934481" w:rsidRDefault="00934481" w:rsidP="00934481">
            <w:pPr>
              <w:spacing w:before="20" w:after="20"/>
            </w:pPr>
          </w:p>
        </w:tc>
      </w:tr>
      <w:tr w:rsidR="00934481" w:rsidRPr="00934481" w:rsidTr="005A7A97">
        <w:tc>
          <w:tcPr>
            <w:tcW w:w="4153" w:type="dxa"/>
          </w:tcPr>
          <w:p w:rsidR="00934481" w:rsidRPr="00934481" w:rsidRDefault="00934481" w:rsidP="00934481">
            <w:pPr>
              <w:spacing w:before="20" w:after="20"/>
            </w:pPr>
            <w:r w:rsidRPr="00934481">
              <w:t>Annex I: Compilation of data</w:t>
            </w:r>
          </w:p>
        </w:tc>
        <w:tc>
          <w:tcPr>
            <w:tcW w:w="2635" w:type="dxa"/>
          </w:tcPr>
          <w:p w:rsidR="00934481" w:rsidRPr="00934481" w:rsidRDefault="00934481" w:rsidP="00934481">
            <w:pPr>
              <w:spacing w:before="20" w:after="20"/>
            </w:pPr>
          </w:p>
        </w:tc>
        <w:tc>
          <w:tcPr>
            <w:tcW w:w="2454" w:type="dxa"/>
          </w:tcPr>
          <w:p w:rsidR="00934481" w:rsidRPr="00934481" w:rsidRDefault="00934481" w:rsidP="00934481">
            <w:pPr>
              <w:spacing w:before="20" w:after="20"/>
            </w:pPr>
          </w:p>
        </w:tc>
      </w:tr>
      <w:tr w:rsidR="00934481" w:rsidRPr="00934481" w:rsidTr="005A7A97">
        <w:tc>
          <w:tcPr>
            <w:tcW w:w="4153" w:type="dxa"/>
          </w:tcPr>
          <w:p w:rsidR="00934481" w:rsidRPr="00934481" w:rsidRDefault="00934481" w:rsidP="00934481">
            <w:pPr>
              <w:spacing w:before="20" w:after="20"/>
            </w:pPr>
            <w:r w:rsidRPr="00934481">
              <w:t>Drafting of the assessment report, including assessment of data, comparison with the C&amp;L criteria and the C&amp;L proposal</w:t>
            </w:r>
          </w:p>
        </w:tc>
        <w:tc>
          <w:tcPr>
            <w:tcW w:w="2635" w:type="dxa"/>
          </w:tcPr>
          <w:p w:rsidR="00934481" w:rsidRPr="00934481" w:rsidRDefault="00934481" w:rsidP="00934481">
            <w:pPr>
              <w:spacing w:before="20" w:after="20"/>
            </w:pPr>
          </w:p>
        </w:tc>
        <w:tc>
          <w:tcPr>
            <w:tcW w:w="2454" w:type="dxa"/>
          </w:tcPr>
          <w:p w:rsidR="00934481" w:rsidRPr="00934481" w:rsidRDefault="00934481" w:rsidP="00934481">
            <w:pPr>
              <w:spacing w:before="20" w:after="20"/>
            </w:pPr>
          </w:p>
        </w:tc>
      </w:tr>
      <w:tr w:rsidR="00934481" w:rsidRPr="00934481" w:rsidTr="005A7A97">
        <w:tc>
          <w:tcPr>
            <w:tcW w:w="4153" w:type="dxa"/>
          </w:tcPr>
          <w:p w:rsidR="00934481" w:rsidRPr="00934481" w:rsidRDefault="00934481" w:rsidP="00934481">
            <w:pPr>
              <w:spacing w:before="20" w:after="20"/>
            </w:pPr>
            <w:r w:rsidRPr="00934481">
              <w:t>Providing responses to the comments of the reviewers</w:t>
            </w:r>
          </w:p>
        </w:tc>
        <w:tc>
          <w:tcPr>
            <w:tcW w:w="2635" w:type="dxa"/>
          </w:tcPr>
          <w:p w:rsidR="00934481" w:rsidRPr="00934481" w:rsidRDefault="00934481" w:rsidP="00934481">
            <w:pPr>
              <w:spacing w:before="20" w:after="20"/>
            </w:pPr>
          </w:p>
        </w:tc>
        <w:tc>
          <w:tcPr>
            <w:tcW w:w="2454" w:type="dxa"/>
          </w:tcPr>
          <w:p w:rsidR="00934481" w:rsidRPr="00934481" w:rsidRDefault="00934481" w:rsidP="00934481">
            <w:pPr>
              <w:spacing w:before="20" w:after="20"/>
            </w:pPr>
          </w:p>
        </w:tc>
      </w:tr>
      <w:tr w:rsidR="00934481" w:rsidRPr="00934481" w:rsidTr="005A7A97">
        <w:tc>
          <w:tcPr>
            <w:tcW w:w="4153" w:type="dxa"/>
          </w:tcPr>
          <w:p w:rsidR="00934481" w:rsidRPr="00934481" w:rsidRDefault="00934481" w:rsidP="00934481">
            <w:pPr>
              <w:spacing w:before="20" w:after="20"/>
            </w:pPr>
            <w:r w:rsidRPr="00934481">
              <w:t xml:space="preserve">Revision of the assessment report (including the C&amp;L proposal, in case needed) </w:t>
            </w:r>
          </w:p>
        </w:tc>
        <w:tc>
          <w:tcPr>
            <w:tcW w:w="2635" w:type="dxa"/>
          </w:tcPr>
          <w:p w:rsidR="00934481" w:rsidRPr="00934481" w:rsidRDefault="00934481" w:rsidP="00934481">
            <w:pPr>
              <w:spacing w:before="20" w:after="20"/>
            </w:pPr>
          </w:p>
        </w:tc>
        <w:tc>
          <w:tcPr>
            <w:tcW w:w="2454" w:type="dxa"/>
          </w:tcPr>
          <w:p w:rsidR="00934481" w:rsidRPr="00934481" w:rsidRDefault="00934481" w:rsidP="00934481">
            <w:pPr>
              <w:spacing w:before="20" w:after="20"/>
            </w:pPr>
          </w:p>
        </w:tc>
      </w:tr>
      <w:tr w:rsidR="00934481" w:rsidRPr="00934481" w:rsidTr="005A7A97">
        <w:tc>
          <w:tcPr>
            <w:tcW w:w="4153" w:type="dxa"/>
          </w:tcPr>
          <w:p w:rsidR="00934481" w:rsidRPr="00934481" w:rsidRDefault="00934481" w:rsidP="00934481">
            <w:pPr>
              <w:spacing w:before="20" w:after="20"/>
            </w:pPr>
            <w:r w:rsidRPr="00934481">
              <w:t>Time used to reach agreement, including teleconference(s) and/or face-to-face meeting(s) in the OECD working group (and GHS</w:t>
            </w:r>
            <w:r>
              <w:t xml:space="preserve"> Sub-Committee</w:t>
            </w:r>
            <w:r w:rsidRPr="00934481">
              <w:t xml:space="preserve">?) </w:t>
            </w:r>
          </w:p>
        </w:tc>
        <w:tc>
          <w:tcPr>
            <w:tcW w:w="2635" w:type="dxa"/>
          </w:tcPr>
          <w:p w:rsidR="00934481" w:rsidRPr="00934481" w:rsidRDefault="00934481" w:rsidP="00934481">
            <w:pPr>
              <w:spacing w:before="20" w:after="20"/>
            </w:pPr>
          </w:p>
        </w:tc>
        <w:tc>
          <w:tcPr>
            <w:tcW w:w="2454" w:type="dxa"/>
          </w:tcPr>
          <w:p w:rsidR="00934481" w:rsidRPr="00934481" w:rsidRDefault="00934481" w:rsidP="00934481">
            <w:pPr>
              <w:spacing w:before="20" w:after="20"/>
            </w:pPr>
          </w:p>
        </w:tc>
      </w:tr>
    </w:tbl>
    <w:p w:rsidR="00934481" w:rsidRPr="00934481" w:rsidRDefault="00934481" w:rsidP="00934481"/>
    <w:p w:rsidR="00934481" w:rsidRPr="00934481" w:rsidRDefault="00934481" w:rsidP="00934481">
      <w:r w:rsidRPr="00934481">
        <w:t>Additional comments:</w:t>
      </w:r>
    </w:p>
    <w:p w:rsidR="00934481" w:rsidRDefault="00934481" w:rsidP="00934481"/>
    <w:p w:rsidR="00934481" w:rsidRPr="00934481" w:rsidRDefault="00934481" w:rsidP="00934481"/>
    <w:p w:rsidR="00934481" w:rsidRPr="00934481" w:rsidRDefault="00934481" w:rsidP="00934481">
      <w:pPr>
        <w:rPr>
          <w:b/>
          <w:sz w:val="24"/>
          <w:szCs w:val="24"/>
        </w:rPr>
      </w:pPr>
      <w:r w:rsidRPr="00934481">
        <w:rPr>
          <w:b/>
          <w:sz w:val="24"/>
          <w:szCs w:val="24"/>
        </w:rPr>
        <w:t>Reviewers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3"/>
        <w:gridCol w:w="2635"/>
        <w:gridCol w:w="2454"/>
      </w:tblGrid>
      <w:tr w:rsidR="00934481" w:rsidRPr="00934481" w:rsidTr="005A7A97">
        <w:tc>
          <w:tcPr>
            <w:tcW w:w="4153" w:type="dxa"/>
          </w:tcPr>
          <w:p w:rsidR="00934481" w:rsidRPr="00934481" w:rsidRDefault="00934481" w:rsidP="00934481">
            <w:pPr>
              <w:spacing w:before="20" w:after="20"/>
            </w:pPr>
            <w:r w:rsidRPr="00934481">
              <w:t>Activity</w:t>
            </w:r>
          </w:p>
        </w:tc>
        <w:tc>
          <w:tcPr>
            <w:tcW w:w="2635" w:type="dxa"/>
          </w:tcPr>
          <w:p w:rsidR="00934481" w:rsidRPr="00934481" w:rsidRDefault="00934481" w:rsidP="00934481">
            <w:pPr>
              <w:spacing w:before="20" w:after="20"/>
            </w:pPr>
            <w:r w:rsidRPr="00934481">
              <w:t>Time (days)</w:t>
            </w:r>
          </w:p>
        </w:tc>
        <w:tc>
          <w:tcPr>
            <w:tcW w:w="2454" w:type="dxa"/>
          </w:tcPr>
          <w:p w:rsidR="00934481" w:rsidRPr="00934481" w:rsidRDefault="00934481" w:rsidP="00934481">
            <w:pPr>
              <w:spacing w:before="20" w:after="20"/>
            </w:pPr>
            <w:r w:rsidRPr="00934481">
              <w:t>Type of expertise used</w:t>
            </w:r>
          </w:p>
        </w:tc>
      </w:tr>
      <w:tr w:rsidR="00934481" w:rsidRPr="00934481" w:rsidTr="005A7A97">
        <w:tc>
          <w:tcPr>
            <w:tcW w:w="4153" w:type="dxa"/>
          </w:tcPr>
          <w:p w:rsidR="00934481" w:rsidRPr="00934481" w:rsidRDefault="00934481" w:rsidP="00934481">
            <w:pPr>
              <w:spacing w:before="20" w:after="20"/>
            </w:pPr>
            <w:r w:rsidRPr="00934481">
              <w:t xml:space="preserve">Review of data submitted and the assessment including the C&amp;L proposal, in the C&amp;L report </w:t>
            </w:r>
          </w:p>
        </w:tc>
        <w:tc>
          <w:tcPr>
            <w:tcW w:w="2635" w:type="dxa"/>
          </w:tcPr>
          <w:p w:rsidR="00934481" w:rsidRPr="00934481" w:rsidRDefault="00934481" w:rsidP="00934481">
            <w:pPr>
              <w:spacing w:before="20" w:after="20"/>
            </w:pPr>
          </w:p>
        </w:tc>
        <w:tc>
          <w:tcPr>
            <w:tcW w:w="2454" w:type="dxa"/>
          </w:tcPr>
          <w:p w:rsidR="00934481" w:rsidRPr="00934481" w:rsidRDefault="00934481" w:rsidP="00934481">
            <w:pPr>
              <w:spacing w:before="20" w:after="20"/>
            </w:pPr>
          </w:p>
        </w:tc>
      </w:tr>
      <w:tr w:rsidR="00934481" w:rsidRPr="00934481" w:rsidTr="005A7A97">
        <w:tc>
          <w:tcPr>
            <w:tcW w:w="4153" w:type="dxa"/>
          </w:tcPr>
          <w:p w:rsidR="00934481" w:rsidRPr="00934481" w:rsidRDefault="00934481" w:rsidP="00934481">
            <w:pPr>
              <w:spacing w:before="20" w:after="20"/>
            </w:pPr>
          </w:p>
        </w:tc>
        <w:tc>
          <w:tcPr>
            <w:tcW w:w="2635" w:type="dxa"/>
          </w:tcPr>
          <w:p w:rsidR="00934481" w:rsidRPr="00934481" w:rsidRDefault="00934481" w:rsidP="00934481">
            <w:pPr>
              <w:spacing w:before="20" w:after="20"/>
            </w:pPr>
          </w:p>
        </w:tc>
        <w:tc>
          <w:tcPr>
            <w:tcW w:w="2454" w:type="dxa"/>
          </w:tcPr>
          <w:p w:rsidR="00934481" w:rsidRPr="00934481" w:rsidRDefault="00934481" w:rsidP="00934481">
            <w:pPr>
              <w:spacing w:before="20" w:after="20"/>
            </w:pPr>
          </w:p>
        </w:tc>
      </w:tr>
      <w:tr w:rsidR="00934481" w:rsidRPr="00934481" w:rsidTr="005A7A97">
        <w:tc>
          <w:tcPr>
            <w:tcW w:w="4153" w:type="dxa"/>
          </w:tcPr>
          <w:p w:rsidR="00934481" w:rsidRPr="00934481" w:rsidRDefault="00934481" w:rsidP="00934481">
            <w:pPr>
              <w:spacing w:before="20" w:after="20"/>
            </w:pPr>
          </w:p>
        </w:tc>
        <w:tc>
          <w:tcPr>
            <w:tcW w:w="2635" w:type="dxa"/>
          </w:tcPr>
          <w:p w:rsidR="00934481" w:rsidRPr="00934481" w:rsidRDefault="00934481" w:rsidP="00934481">
            <w:pPr>
              <w:spacing w:before="20" w:after="20"/>
            </w:pPr>
          </w:p>
        </w:tc>
        <w:tc>
          <w:tcPr>
            <w:tcW w:w="2454" w:type="dxa"/>
          </w:tcPr>
          <w:p w:rsidR="00934481" w:rsidRPr="00934481" w:rsidRDefault="00934481" w:rsidP="00934481">
            <w:pPr>
              <w:spacing w:before="20" w:after="20"/>
            </w:pPr>
          </w:p>
        </w:tc>
      </w:tr>
      <w:tr w:rsidR="00934481" w:rsidRPr="00934481" w:rsidTr="005A7A97">
        <w:tc>
          <w:tcPr>
            <w:tcW w:w="4153" w:type="dxa"/>
          </w:tcPr>
          <w:p w:rsidR="00934481" w:rsidRPr="00934481" w:rsidRDefault="00934481" w:rsidP="00934481">
            <w:pPr>
              <w:spacing w:before="20" w:after="20"/>
            </w:pPr>
            <w:r w:rsidRPr="00934481">
              <w:t xml:space="preserve">Drafting of comments, </w:t>
            </w:r>
          </w:p>
        </w:tc>
        <w:tc>
          <w:tcPr>
            <w:tcW w:w="2635" w:type="dxa"/>
          </w:tcPr>
          <w:p w:rsidR="00934481" w:rsidRPr="00934481" w:rsidRDefault="00934481" w:rsidP="00934481">
            <w:pPr>
              <w:spacing w:before="20" w:after="20"/>
            </w:pPr>
          </w:p>
        </w:tc>
        <w:tc>
          <w:tcPr>
            <w:tcW w:w="2454" w:type="dxa"/>
          </w:tcPr>
          <w:p w:rsidR="00934481" w:rsidRPr="00934481" w:rsidRDefault="00934481" w:rsidP="00934481">
            <w:pPr>
              <w:spacing w:before="20" w:after="20"/>
            </w:pPr>
          </w:p>
        </w:tc>
      </w:tr>
      <w:tr w:rsidR="00934481" w:rsidRPr="00934481" w:rsidTr="005A7A97">
        <w:tc>
          <w:tcPr>
            <w:tcW w:w="4153" w:type="dxa"/>
          </w:tcPr>
          <w:p w:rsidR="00934481" w:rsidRPr="00934481" w:rsidRDefault="00934481" w:rsidP="00934481">
            <w:pPr>
              <w:spacing w:before="20" w:after="20"/>
            </w:pPr>
            <w:r w:rsidRPr="00934481">
              <w:t xml:space="preserve">Time used to reach agreement, </w:t>
            </w:r>
          </w:p>
          <w:p w:rsidR="00934481" w:rsidRPr="00934481" w:rsidRDefault="00934481" w:rsidP="00934481">
            <w:pPr>
              <w:pStyle w:val="ListParagraph"/>
              <w:numPr>
                <w:ilvl w:val="0"/>
                <w:numId w:val="7"/>
              </w:num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481">
              <w:rPr>
                <w:rFonts w:ascii="Times New Roman" w:hAnsi="Times New Roman"/>
                <w:sz w:val="20"/>
                <w:szCs w:val="20"/>
              </w:rPr>
              <w:t>including teleconferences, face-to face meeting of the OECD WG</w:t>
            </w:r>
          </w:p>
          <w:p w:rsidR="00934481" w:rsidRPr="00934481" w:rsidRDefault="00934481" w:rsidP="00934481">
            <w:pPr>
              <w:pStyle w:val="ListParagraph"/>
              <w:numPr>
                <w:ilvl w:val="0"/>
                <w:numId w:val="7"/>
              </w:num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481">
              <w:rPr>
                <w:rFonts w:ascii="Times New Roman" w:hAnsi="Times New Roman"/>
                <w:sz w:val="20"/>
                <w:szCs w:val="20"/>
              </w:rPr>
              <w:t>by the GHS</w:t>
            </w:r>
            <w:r w:rsidRPr="00934481">
              <w:rPr>
                <w:rFonts w:ascii="Times New Roman" w:hAnsi="Times New Roman"/>
                <w:sz w:val="20"/>
                <w:szCs w:val="20"/>
              </w:rPr>
              <w:t xml:space="preserve"> Sub-Committee</w:t>
            </w:r>
          </w:p>
        </w:tc>
        <w:tc>
          <w:tcPr>
            <w:tcW w:w="2635" w:type="dxa"/>
          </w:tcPr>
          <w:p w:rsidR="00934481" w:rsidRPr="00934481" w:rsidRDefault="00934481" w:rsidP="00934481">
            <w:pPr>
              <w:spacing w:before="20" w:after="20"/>
            </w:pPr>
          </w:p>
        </w:tc>
        <w:tc>
          <w:tcPr>
            <w:tcW w:w="2454" w:type="dxa"/>
          </w:tcPr>
          <w:p w:rsidR="00934481" w:rsidRPr="00934481" w:rsidRDefault="00934481" w:rsidP="00934481">
            <w:pPr>
              <w:spacing w:before="20" w:after="20"/>
            </w:pPr>
          </w:p>
        </w:tc>
      </w:tr>
    </w:tbl>
    <w:p w:rsidR="00934481" w:rsidRPr="00934481" w:rsidRDefault="00934481" w:rsidP="00934481"/>
    <w:p w:rsidR="00934481" w:rsidRPr="00934481" w:rsidRDefault="00934481" w:rsidP="00934481">
      <w:r w:rsidRPr="00934481">
        <w:t>Additional comments:</w:t>
      </w:r>
    </w:p>
    <w:p w:rsidR="00934481" w:rsidRDefault="00934481" w:rsidP="0025322D">
      <w:pPr>
        <w:pStyle w:val="SingleTxtG"/>
        <w:spacing w:before="240" w:after="0"/>
        <w:jc w:val="center"/>
        <w:rPr>
          <w:u w:val="single"/>
        </w:rPr>
      </w:pPr>
    </w:p>
    <w:p w:rsidR="00934481" w:rsidRDefault="00934481" w:rsidP="0025322D">
      <w:pPr>
        <w:pStyle w:val="SingleTxtG"/>
        <w:spacing w:before="240" w:after="0"/>
        <w:jc w:val="center"/>
        <w:rPr>
          <w:u w:val="single"/>
        </w:rPr>
      </w:pPr>
    </w:p>
    <w:p w:rsidR="00934481" w:rsidRDefault="00934481" w:rsidP="0025322D">
      <w:pPr>
        <w:pStyle w:val="SingleTxtG"/>
        <w:spacing w:before="240" w:after="0"/>
        <w:jc w:val="center"/>
        <w:rPr>
          <w:u w:val="single"/>
        </w:rPr>
      </w:pPr>
    </w:p>
    <w:p w:rsidR="0025322D" w:rsidRPr="0025322D" w:rsidRDefault="0025322D" w:rsidP="0025322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5322D" w:rsidRPr="0025322D" w:rsidSect="0099001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881" w:rsidRDefault="00D63881"/>
  </w:endnote>
  <w:endnote w:type="continuationSeparator" w:id="0">
    <w:p w:rsidR="00D63881" w:rsidRDefault="00D63881"/>
  </w:endnote>
  <w:endnote w:type="continuationNotice" w:id="1">
    <w:p w:rsidR="00D63881" w:rsidRDefault="00D638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C770FD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934481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C770FD"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5.4pt;margin-top:-6.25pt;width:73.25pt;height:18.15pt;z-index:251657728">
          <v:imagedata r:id="rId1" o:title="recycle_English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881" w:rsidRPr="000B175B" w:rsidRDefault="00D6388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63881" w:rsidRPr="00FC68B7" w:rsidRDefault="00D6388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63881" w:rsidRDefault="00D638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366CA7">
    <w:pPr>
      <w:pStyle w:val="Header"/>
    </w:pPr>
    <w:r w:rsidRPr="0030008D">
      <w:t>UN/SCEGHS/</w:t>
    </w:r>
    <w:r w:rsidR="009F3D53" w:rsidRPr="0030008D">
      <w:t>29</w:t>
    </w:r>
    <w:r w:rsidRPr="0030008D">
      <w:t>/INF.</w:t>
    </w:r>
    <w:r w:rsidR="0030008D" w:rsidRPr="0030008D">
      <w:t>12</w:t>
    </w:r>
    <w:r w:rsidR="00934481">
      <w:t>/Add.2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Header"/>
      <w:jc w:val="right"/>
    </w:pPr>
    <w:r>
      <w:t>UN/SCEGHS/2</w:t>
    </w:r>
    <w:r w:rsidR="00B30E8F">
      <w:t>6</w:t>
    </w:r>
    <w:r>
      <w:t>/</w:t>
    </w:r>
    <w:proofErr w:type="spellStart"/>
    <w:r>
      <w:t>INF.xx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70A91"/>
    <w:multiLevelType w:val="hybridMultilevel"/>
    <w:tmpl w:val="B28EA83C"/>
    <w:lvl w:ilvl="0" w:tplc="04047DC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606E4"/>
    <w:multiLevelType w:val="hybridMultilevel"/>
    <w:tmpl w:val="212AD4C0"/>
    <w:lvl w:ilvl="0" w:tplc="8A9E4B3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757E18"/>
    <w:multiLevelType w:val="hybridMultilevel"/>
    <w:tmpl w:val="8622600A"/>
    <w:lvl w:ilvl="0" w:tplc="04090019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)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C5076B"/>
    <w:multiLevelType w:val="hybridMultilevel"/>
    <w:tmpl w:val="87484550"/>
    <w:lvl w:ilvl="0" w:tplc="8A9E4B3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01C"/>
    <w:rsid w:val="00002EFA"/>
    <w:rsid w:val="00033B3D"/>
    <w:rsid w:val="00050F6B"/>
    <w:rsid w:val="00072C8C"/>
    <w:rsid w:val="00081647"/>
    <w:rsid w:val="000931C0"/>
    <w:rsid w:val="000B175B"/>
    <w:rsid w:val="000B3A0F"/>
    <w:rsid w:val="000C6544"/>
    <w:rsid w:val="000E0415"/>
    <w:rsid w:val="001220B8"/>
    <w:rsid w:val="00156F3C"/>
    <w:rsid w:val="00162BF7"/>
    <w:rsid w:val="00190AEA"/>
    <w:rsid w:val="001B4B04"/>
    <w:rsid w:val="001C6663"/>
    <w:rsid w:val="001C7895"/>
    <w:rsid w:val="001D26DF"/>
    <w:rsid w:val="001E47FD"/>
    <w:rsid w:val="00211E0B"/>
    <w:rsid w:val="002405A7"/>
    <w:rsid w:val="0025322D"/>
    <w:rsid w:val="00257E45"/>
    <w:rsid w:val="00260C01"/>
    <w:rsid w:val="00262488"/>
    <w:rsid w:val="002A2A95"/>
    <w:rsid w:val="002D59D3"/>
    <w:rsid w:val="0030008D"/>
    <w:rsid w:val="003107FA"/>
    <w:rsid w:val="003127A2"/>
    <w:rsid w:val="003229D8"/>
    <w:rsid w:val="0033745A"/>
    <w:rsid w:val="00366CA7"/>
    <w:rsid w:val="0039277A"/>
    <w:rsid w:val="003972E0"/>
    <w:rsid w:val="003C2CC4"/>
    <w:rsid w:val="003C3936"/>
    <w:rsid w:val="003D4B23"/>
    <w:rsid w:val="003F1ED3"/>
    <w:rsid w:val="004325CB"/>
    <w:rsid w:val="004409F7"/>
    <w:rsid w:val="00446DE4"/>
    <w:rsid w:val="00460DD9"/>
    <w:rsid w:val="00467F71"/>
    <w:rsid w:val="004A41CA"/>
    <w:rsid w:val="004E7ED6"/>
    <w:rsid w:val="00503228"/>
    <w:rsid w:val="00505384"/>
    <w:rsid w:val="00532EF8"/>
    <w:rsid w:val="005420F2"/>
    <w:rsid w:val="005B23EB"/>
    <w:rsid w:val="005B2C89"/>
    <w:rsid w:val="005B3DB3"/>
    <w:rsid w:val="005E22FE"/>
    <w:rsid w:val="00611FC4"/>
    <w:rsid w:val="006176FB"/>
    <w:rsid w:val="00627ED0"/>
    <w:rsid w:val="00640B26"/>
    <w:rsid w:val="00665595"/>
    <w:rsid w:val="00691F20"/>
    <w:rsid w:val="00693543"/>
    <w:rsid w:val="006A7392"/>
    <w:rsid w:val="006A7757"/>
    <w:rsid w:val="006E564B"/>
    <w:rsid w:val="0071349F"/>
    <w:rsid w:val="00720DEB"/>
    <w:rsid w:val="0072632A"/>
    <w:rsid w:val="00733AAE"/>
    <w:rsid w:val="00781A60"/>
    <w:rsid w:val="007A0B22"/>
    <w:rsid w:val="007B6BA5"/>
    <w:rsid w:val="007C3390"/>
    <w:rsid w:val="007C4F4B"/>
    <w:rsid w:val="007F0B83"/>
    <w:rsid w:val="007F48EF"/>
    <w:rsid w:val="007F4FCD"/>
    <w:rsid w:val="007F6611"/>
    <w:rsid w:val="0081732C"/>
    <w:rsid w:val="008175E9"/>
    <w:rsid w:val="008242D7"/>
    <w:rsid w:val="00827E05"/>
    <w:rsid w:val="008311A3"/>
    <w:rsid w:val="00836AF7"/>
    <w:rsid w:val="00871FD5"/>
    <w:rsid w:val="008811A6"/>
    <w:rsid w:val="008979B1"/>
    <w:rsid w:val="008A6B25"/>
    <w:rsid w:val="008A6C4F"/>
    <w:rsid w:val="008B6E26"/>
    <w:rsid w:val="008E0E46"/>
    <w:rsid w:val="008E4C4C"/>
    <w:rsid w:val="00907AD2"/>
    <w:rsid w:val="00911047"/>
    <w:rsid w:val="00934481"/>
    <w:rsid w:val="00963CBA"/>
    <w:rsid w:val="009650E6"/>
    <w:rsid w:val="00974A8D"/>
    <w:rsid w:val="0099001C"/>
    <w:rsid w:val="00991261"/>
    <w:rsid w:val="009F3A17"/>
    <w:rsid w:val="009F3D53"/>
    <w:rsid w:val="00A01617"/>
    <w:rsid w:val="00A1427D"/>
    <w:rsid w:val="00A55FB2"/>
    <w:rsid w:val="00A72F22"/>
    <w:rsid w:val="00A748A6"/>
    <w:rsid w:val="00A80459"/>
    <w:rsid w:val="00A805EB"/>
    <w:rsid w:val="00A879A4"/>
    <w:rsid w:val="00AA496B"/>
    <w:rsid w:val="00AE71F3"/>
    <w:rsid w:val="00B30179"/>
    <w:rsid w:val="00B30E8F"/>
    <w:rsid w:val="00B33EC0"/>
    <w:rsid w:val="00B81E12"/>
    <w:rsid w:val="00B97D28"/>
    <w:rsid w:val="00BC74E9"/>
    <w:rsid w:val="00BD2146"/>
    <w:rsid w:val="00BE4F74"/>
    <w:rsid w:val="00BE618E"/>
    <w:rsid w:val="00C17699"/>
    <w:rsid w:val="00C1778D"/>
    <w:rsid w:val="00C41A28"/>
    <w:rsid w:val="00C463DD"/>
    <w:rsid w:val="00C745C3"/>
    <w:rsid w:val="00C770FD"/>
    <w:rsid w:val="00C945EB"/>
    <w:rsid w:val="00CE4A8F"/>
    <w:rsid w:val="00D055EB"/>
    <w:rsid w:val="00D2031B"/>
    <w:rsid w:val="00D25FE2"/>
    <w:rsid w:val="00D317BB"/>
    <w:rsid w:val="00D35D8F"/>
    <w:rsid w:val="00D43252"/>
    <w:rsid w:val="00D63881"/>
    <w:rsid w:val="00D978C6"/>
    <w:rsid w:val="00DA67AD"/>
    <w:rsid w:val="00DB5D0F"/>
    <w:rsid w:val="00DC3242"/>
    <w:rsid w:val="00DE7F20"/>
    <w:rsid w:val="00DF12F7"/>
    <w:rsid w:val="00DF2C64"/>
    <w:rsid w:val="00E02C81"/>
    <w:rsid w:val="00E04A75"/>
    <w:rsid w:val="00E06EAB"/>
    <w:rsid w:val="00E130AB"/>
    <w:rsid w:val="00E31C87"/>
    <w:rsid w:val="00E70DF5"/>
    <w:rsid w:val="00E7260F"/>
    <w:rsid w:val="00E80F5F"/>
    <w:rsid w:val="00E87921"/>
    <w:rsid w:val="00E96630"/>
    <w:rsid w:val="00EA264E"/>
    <w:rsid w:val="00EA3A41"/>
    <w:rsid w:val="00EB471A"/>
    <w:rsid w:val="00ED7A2A"/>
    <w:rsid w:val="00EF1D7F"/>
    <w:rsid w:val="00F53EDA"/>
    <w:rsid w:val="00F7753D"/>
    <w:rsid w:val="00F85F34"/>
    <w:rsid w:val="00FA06F7"/>
    <w:rsid w:val="00FB171A"/>
    <w:rsid w:val="00FC09B8"/>
    <w:rsid w:val="00FC68B7"/>
    <w:rsid w:val="00FD4F7E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SingleTxtGChar1">
    <w:name w:val="_ Single Txt_G Char1"/>
    <w:locked/>
    <w:rsid w:val="0030008D"/>
    <w:rPr>
      <w:lang w:val="en-GB"/>
    </w:rPr>
  </w:style>
  <w:style w:type="paragraph" w:styleId="ListParagraph">
    <w:name w:val="List Paragraph"/>
    <w:basedOn w:val="Normal"/>
    <w:uiPriority w:val="34"/>
    <w:qFormat/>
    <w:rsid w:val="0030008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H1GChar">
    <w:name w:val="_ H_1_G Char"/>
    <w:link w:val="H1G"/>
    <w:uiPriority w:val="99"/>
    <w:locked/>
    <w:rsid w:val="0030008D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39D6D-D200-47EB-8F03-2BB325F8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51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Rosa Garcia-Couto</cp:lastModifiedBy>
  <cp:revision>8</cp:revision>
  <cp:lastPrinted>2008-09-29T11:49:00Z</cp:lastPrinted>
  <dcterms:created xsi:type="dcterms:W3CDTF">2015-06-23T06:46:00Z</dcterms:created>
  <dcterms:modified xsi:type="dcterms:W3CDTF">2015-06-23T08:37:00Z</dcterms:modified>
</cp:coreProperties>
</file>