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9E" w:rsidRDefault="0070019E" w:rsidP="0070019E">
      <w:pPr>
        <w:spacing w:line="60" w:lineRule="exact"/>
        <w:rPr>
          <w:color w:val="010000"/>
          <w:sz w:val="6"/>
        </w:rPr>
        <w:sectPr w:rsidR="0070019E" w:rsidSect="007001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D26B8" w:rsidRPr="00CD26B8" w:rsidRDefault="00CD26B8" w:rsidP="00CD26B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CD26B8">
        <w:rPr>
          <w:sz w:val="28"/>
          <w:szCs w:val="28"/>
        </w:rPr>
        <w:lastRenderedPageBreak/>
        <w:t>Европейская экономическая комиссия</w:t>
      </w:r>
    </w:p>
    <w:p w:rsidR="00CD26B8" w:rsidRPr="00CD26B8" w:rsidRDefault="00CD26B8" w:rsidP="00CD26B8">
      <w:pPr>
        <w:spacing w:line="120" w:lineRule="exact"/>
        <w:rPr>
          <w:sz w:val="10"/>
        </w:rPr>
      </w:pPr>
    </w:p>
    <w:p w:rsidR="00CD26B8" w:rsidRPr="00CD26B8" w:rsidRDefault="00CD26B8" w:rsidP="00CD26B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CD26B8">
        <w:rPr>
          <w:b w:val="0"/>
          <w:bCs/>
          <w:sz w:val="28"/>
          <w:szCs w:val="28"/>
        </w:rPr>
        <w:t>Комитет по внутреннему транспорту</w:t>
      </w:r>
    </w:p>
    <w:p w:rsidR="00CD26B8" w:rsidRPr="00CD26B8" w:rsidRDefault="00CD26B8" w:rsidP="00CD26B8">
      <w:pPr>
        <w:spacing w:line="120" w:lineRule="exact"/>
        <w:rPr>
          <w:sz w:val="10"/>
        </w:rPr>
      </w:pPr>
    </w:p>
    <w:p w:rsidR="00CD26B8" w:rsidRDefault="00CD26B8" w:rsidP="00CD26B8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CD26B8" w:rsidRPr="00CD26B8" w:rsidRDefault="00CD26B8" w:rsidP="00CD26B8">
      <w:pPr>
        <w:spacing w:line="120" w:lineRule="exact"/>
        <w:rPr>
          <w:sz w:val="10"/>
        </w:rPr>
      </w:pPr>
    </w:p>
    <w:p w:rsidR="00CD26B8" w:rsidRDefault="00CD26B8" w:rsidP="00CD26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Совместное совещание экспертов по Правилам, прилагаемым </w:t>
      </w:r>
      <w:r w:rsidRPr="00CD26B8">
        <w:br/>
      </w:r>
      <w:r>
        <w:t xml:space="preserve">к Европейскому соглашению о международной перевозке </w:t>
      </w:r>
      <w:r w:rsidRPr="00CD26B8">
        <w:br/>
      </w:r>
      <w:r>
        <w:t xml:space="preserve">опасных грузов по внутренним водным путям (ВОПОГ) </w:t>
      </w:r>
      <w:r w:rsidRPr="00CD26B8">
        <w:br/>
      </w:r>
      <w:r>
        <w:t>(Комитет по вопросам безопасности ВОПОГ)</w:t>
      </w:r>
    </w:p>
    <w:p w:rsidR="00CD26B8" w:rsidRPr="00CD26B8" w:rsidRDefault="00CD26B8" w:rsidP="00CD26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10"/>
        </w:rPr>
      </w:pPr>
    </w:p>
    <w:p w:rsidR="00CD26B8" w:rsidRDefault="00CD26B8" w:rsidP="00CD26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седьмая сессия</w:t>
      </w:r>
    </w:p>
    <w:p w:rsidR="00CD26B8" w:rsidRDefault="00CD26B8" w:rsidP="00CD26B8">
      <w:r>
        <w:t>Женева, 24−28 августа 2015 года</w:t>
      </w:r>
    </w:p>
    <w:p w:rsidR="00CD26B8" w:rsidRDefault="00CD26B8" w:rsidP="00CD26B8">
      <w:r>
        <w:t>Пункт 3 с) предварительной повестки дня</w:t>
      </w:r>
    </w:p>
    <w:p w:rsidR="00CD26B8" w:rsidRDefault="00CD26B8" w:rsidP="00CD26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Применение ВОПОГ:</w:t>
      </w:r>
    </w:p>
    <w:p w:rsidR="00CD26B8" w:rsidRDefault="00CD26B8" w:rsidP="00CD26B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Толкование Правил, прилагаемых к ВОПОГ</w:t>
      </w:r>
    </w:p>
    <w:p w:rsidR="00CD26B8" w:rsidRPr="00427953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427953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427953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Default="00CD26B8" w:rsidP="00CD26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27953">
        <w:tab/>
      </w:r>
      <w:r w:rsidRPr="00427953">
        <w:tab/>
      </w:r>
      <w:r>
        <w:t>Коффердамы на танкерах типа G</w:t>
      </w: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CD26B8" w:rsidRDefault="00CD26B8" w:rsidP="00CD26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27953">
        <w:tab/>
      </w:r>
      <w:r w:rsidRPr="00427953">
        <w:tab/>
      </w:r>
      <w:r>
        <w:t>Передано Рекомендованными классификационными обществами ВОПОГ</w:t>
      </w:r>
      <w:r w:rsidRPr="00CD26B8">
        <w:rPr>
          <w:rStyle w:val="FootnoteReference"/>
          <w:b w:val="0"/>
          <w:sz w:val="20"/>
        </w:rPr>
        <w:footnoteReference w:id="1"/>
      </w:r>
    </w:p>
    <w:p w:rsidR="00CD26B8" w:rsidRPr="00CD26B8" w:rsidRDefault="00CD26B8" w:rsidP="00CD26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D26B8" w:rsidRPr="00CD26B8" w:rsidRDefault="00CD26B8" w:rsidP="00CD26B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D26B8" w:rsidRDefault="00CD26B8" w:rsidP="00CD26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26B8">
        <w:tab/>
      </w:r>
      <w:r w:rsidRPr="00CD26B8">
        <w:tab/>
      </w:r>
      <w:r>
        <w:t>Положения, касающиеся танкеров типа</w:t>
      </w:r>
      <w:r>
        <w:rPr>
          <w:lang w:val="en-US"/>
        </w:rPr>
        <w:t> </w:t>
      </w:r>
      <w:r>
        <w:t>G</w:t>
      </w: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8B0E3F" w:rsidRDefault="00CD26B8" w:rsidP="00CD26B8">
      <w:pPr>
        <w:pStyle w:val="SingleTxt"/>
      </w:pPr>
      <w:r>
        <w:t>1.</w:t>
      </w:r>
      <w:r>
        <w:tab/>
        <w:t>Пункт 9.3.1.11.3 a) гласит следующее:</w:t>
      </w:r>
    </w:p>
    <w:p w:rsidR="00CD26B8" w:rsidRDefault="00CD26B8" w:rsidP="00CD26B8">
      <w:pPr>
        <w:pStyle w:val="SingleTxt"/>
      </w:pPr>
      <w:r>
        <w:t>"Трюмные помещения отделяются от жилых и служебных помещений, распол</w:t>
      </w:r>
      <w:r>
        <w:t>о</w:t>
      </w:r>
      <w:r>
        <w:t xml:space="preserve">женных за пределами </w:t>
      </w:r>
      <w:proofErr w:type="spellStart"/>
      <w:r>
        <w:t>подпалубного</w:t>
      </w:r>
      <w:proofErr w:type="spellEnd"/>
      <w:r>
        <w:t xml:space="preserve"> грузового пространства, при помощи пер</w:t>
      </w:r>
      <w:r>
        <w:t>е</w:t>
      </w:r>
      <w:r>
        <w:t>борок с противопожарной изоляцией, способной сопротивляться пожару в теч</w:t>
      </w:r>
      <w:r>
        <w:t>е</w:t>
      </w:r>
      <w:r>
        <w:t>ние не менее 60 мин. (класс "A-60", согласно СОЛАС 1974 года, глава II-2, пр</w:t>
      </w:r>
      <w:r>
        <w:t>а</w:t>
      </w:r>
      <w:r>
        <w:t>вило 3). Между грузовыми танками и концевыми переборками трюмных пом</w:t>
      </w:r>
      <w:r>
        <w:t>е</w:t>
      </w:r>
      <w:r>
        <w:t>щений должно оставаться пространство, составляющее не менее 0,20 м. Если грузовые танки имеют плоские концевые переборки, это пространство должно составлять не менее 0,50 м.".</w:t>
      </w: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Default="00CD26B8" w:rsidP="00CD26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27953">
        <w:tab/>
      </w:r>
      <w:r w:rsidRPr="00427953">
        <w:tab/>
      </w:r>
      <w:r>
        <w:t>Положения, касающиеся судов типов</w:t>
      </w:r>
      <w:proofErr w:type="gramStart"/>
      <w:r>
        <w:t xml:space="preserve"> С</w:t>
      </w:r>
      <w:proofErr w:type="gramEnd"/>
      <w:r>
        <w:t xml:space="preserve"> и N</w:t>
      </w: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Default="00CD26B8" w:rsidP="00CD26B8">
      <w:pPr>
        <w:pStyle w:val="SingleTxt"/>
      </w:pPr>
      <w:r>
        <w:t>2.</w:t>
      </w:r>
      <w:r>
        <w:tab/>
        <w:t>Пункты 9.3.2.11.3 a) и 9.3.3.11.3 a) гласят следующее:</w:t>
      </w:r>
    </w:p>
    <w:p w:rsidR="00CD26B8" w:rsidRDefault="00CD26B8" w:rsidP="00CD26B8">
      <w:pPr>
        <w:pStyle w:val="SingleTxt"/>
      </w:pPr>
      <w:proofErr w:type="gramStart"/>
      <w:r>
        <w:t xml:space="preserve">"Грузовые танки должны отделяться от жилых помещений, машинного отделения и служебных помещений, расположенных за пределами </w:t>
      </w:r>
      <w:proofErr w:type="spellStart"/>
      <w:r>
        <w:t>подпалубного</w:t>
      </w:r>
      <w:proofErr w:type="spellEnd"/>
      <w:r>
        <w:t xml:space="preserve"> грузового </w:t>
      </w:r>
      <w:r>
        <w:lastRenderedPageBreak/>
        <w:t>пространства, или – при отсутствии таких помещений – от оконечностей судна коффердамами шириной не менее 0,60 м. При установке грузовых танков в трюмном помещении между ними и концевыми переборками трюмного помещ</w:t>
      </w:r>
      <w:r>
        <w:t>е</w:t>
      </w:r>
      <w:r>
        <w:t>ния должно оставаться расстояние, составляющее не менее 0,50 м. В этом случае концевая переборка, соответствующая</w:t>
      </w:r>
      <w:proofErr w:type="gramEnd"/>
      <w:r>
        <w:t xml:space="preserve"> по меньшей </w:t>
      </w:r>
      <w:proofErr w:type="gramStart"/>
      <w:r>
        <w:t>мере</w:t>
      </w:r>
      <w:proofErr w:type="gramEnd"/>
      <w:r>
        <w:t xml:space="preserve"> определению кла</w:t>
      </w:r>
      <w:r>
        <w:t>с</w:t>
      </w:r>
      <w:r>
        <w:t>са</w:t>
      </w:r>
      <w:r>
        <w:rPr>
          <w:lang w:val="en-US"/>
        </w:rPr>
        <w:t> </w:t>
      </w:r>
      <w:r>
        <w:t>"A</w:t>
      </w:r>
      <w:r w:rsidRPr="00CD26B8">
        <w:noBreakHyphen/>
      </w:r>
      <w:r>
        <w:t>60", согласно СОЛАС 1974 года, глава II-2, правило 3, считается эквив</w:t>
      </w:r>
      <w:r>
        <w:t>а</w:t>
      </w:r>
      <w:r>
        <w:t>лентной коффердаму. Для грузовых танков высокого давления расстояние 0,50</w:t>
      </w:r>
      <w:r>
        <w:rPr>
          <w:lang w:val="en-US"/>
        </w:rPr>
        <w:t> </w:t>
      </w:r>
      <w:r>
        <w:t>м может быть уменьшено до 0,20 м.".</w:t>
      </w: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Default="00CD26B8" w:rsidP="00CD26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27953">
        <w:tab/>
      </w:r>
      <w:r w:rsidRPr="00427953">
        <w:tab/>
      </w:r>
      <w:r>
        <w:t>Обсуждение</w:t>
      </w: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Default="00CD26B8" w:rsidP="00CD26B8">
      <w:pPr>
        <w:pStyle w:val="SingleTxt"/>
      </w:pPr>
      <w:r>
        <w:t>3.</w:t>
      </w:r>
      <w:r>
        <w:tab/>
        <w:t>Из пунктов 9.3.1.11.3 a), 9.3.2.11.3 a) и 9.3.3.11.3 a) следует, что в случае вкладных грузовых танков общим правилом является установка переборки кла</w:t>
      </w:r>
      <w:r>
        <w:t>с</w:t>
      </w:r>
      <w:r>
        <w:t>са A-60 у концевой переборки трюмного помещения. В случае танкеров типа C или N переборка класса A-60 считается эквивалентной коффердаму. В пун</w:t>
      </w:r>
      <w:r>
        <w:t>к</w:t>
      </w:r>
      <w:r>
        <w:t>те</w:t>
      </w:r>
      <w:r>
        <w:rPr>
          <w:lang w:val="en-US"/>
        </w:rPr>
        <w:t> </w:t>
      </w:r>
      <w:r>
        <w:t>9.3.1.11.3 a) не говорится, что коффердам считается эквивалентным переборке класса A-60.</w:t>
      </w: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Default="00CD26B8" w:rsidP="00CD26B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26B8">
        <w:tab/>
      </w:r>
      <w:r w:rsidRPr="00CD26B8">
        <w:tab/>
      </w:r>
      <w:r>
        <w:t>Вопрос</w:t>
      </w: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CD26B8" w:rsidRPr="00CD26B8" w:rsidRDefault="00CD26B8" w:rsidP="00CD26B8">
      <w:pPr>
        <w:pStyle w:val="SingleTxt"/>
        <w:spacing w:after="0" w:line="120" w:lineRule="exact"/>
        <w:rPr>
          <w:sz w:val="10"/>
        </w:rPr>
      </w:pPr>
    </w:p>
    <w:p w:rsidR="0070019E" w:rsidRPr="00CD26B8" w:rsidRDefault="00CD26B8" w:rsidP="00CD26B8">
      <w:pPr>
        <w:pStyle w:val="SingleTxt"/>
      </w:pPr>
      <w:r>
        <w:t>4.</w:t>
      </w:r>
      <w:r>
        <w:tab/>
        <w:t>Необходимо ли устанавливать переборку класса A-60, предписанную в пункте 9.3.1.11.3 a), на судне типа G, оборудованном у концевых переборок трюмного помещения коффердамами, соответствующими требованиям подразд</w:t>
      </w:r>
      <w:r>
        <w:t>е</w:t>
      </w:r>
      <w:r>
        <w:t>ла 9.3.2.20?</w:t>
      </w:r>
    </w:p>
    <w:p w:rsidR="00CD26B8" w:rsidRPr="00CD26B8" w:rsidRDefault="00CD26B8" w:rsidP="00CD26B8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CD26B8" w:rsidRPr="00CD26B8" w:rsidSect="0070019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EE" w:rsidRDefault="005403EE" w:rsidP="008A1A7A">
      <w:pPr>
        <w:spacing w:line="240" w:lineRule="auto"/>
      </w:pPr>
      <w:r>
        <w:separator/>
      </w:r>
    </w:p>
  </w:endnote>
  <w:endnote w:type="continuationSeparator" w:id="0">
    <w:p w:rsidR="005403EE" w:rsidRDefault="005403E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0019E" w:rsidTr="007001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0019E" w:rsidRPr="0070019E" w:rsidRDefault="0070019E" w:rsidP="0070019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27953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27953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0019E" w:rsidRPr="0070019E" w:rsidRDefault="0070019E" w:rsidP="0070019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56100">
            <w:rPr>
              <w:b w:val="0"/>
              <w:color w:val="000000"/>
              <w:sz w:val="14"/>
            </w:rPr>
            <w:t>15-08465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0019E" w:rsidRPr="0070019E" w:rsidRDefault="0070019E" w:rsidP="00700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0019E" w:rsidTr="007001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0019E" w:rsidRPr="0070019E" w:rsidRDefault="0070019E" w:rsidP="0070019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56100">
            <w:rPr>
              <w:b w:val="0"/>
              <w:color w:val="000000"/>
              <w:sz w:val="14"/>
            </w:rPr>
            <w:t>15-08465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0019E" w:rsidRPr="0070019E" w:rsidRDefault="0070019E" w:rsidP="0070019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5610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956100">
              <w:rPr>
                <w:noProof/>
              </w:rPr>
              <w:t>2</w:t>
            </w:r>
          </w:fldSimple>
        </w:p>
      </w:tc>
    </w:tr>
  </w:tbl>
  <w:p w:rsidR="0070019E" w:rsidRPr="0070019E" w:rsidRDefault="0070019E" w:rsidP="00700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0019E" w:rsidTr="0070019E">
      <w:tc>
        <w:tcPr>
          <w:tcW w:w="3873" w:type="dxa"/>
        </w:tcPr>
        <w:p w:rsidR="0070019E" w:rsidRDefault="0070019E" w:rsidP="00FD027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D72A8D4" wp14:editId="42C3B92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5/2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2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GE.15-08465 (R)</w:t>
          </w:r>
          <w:r>
            <w:rPr>
              <w:color w:val="010000"/>
            </w:rPr>
            <w:t xml:space="preserve">    2</w:t>
          </w:r>
          <w:r w:rsidR="00FD0279">
            <w:rPr>
              <w:color w:val="010000"/>
            </w:rPr>
            <w:t>5</w:t>
          </w:r>
          <w:r>
            <w:rPr>
              <w:color w:val="010000"/>
            </w:rPr>
            <w:t>0615    260615</w:t>
          </w:r>
        </w:p>
        <w:p w:rsidR="0070019E" w:rsidRPr="0070019E" w:rsidRDefault="0070019E" w:rsidP="0070019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*1508465*</w:t>
          </w:r>
        </w:p>
      </w:tc>
      <w:tc>
        <w:tcPr>
          <w:tcW w:w="5127" w:type="dxa"/>
        </w:tcPr>
        <w:p w:rsidR="0070019E" w:rsidRDefault="0070019E" w:rsidP="0070019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41CB331" wp14:editId="4C13412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019E" w:rsidRPr="0070019E" w:rsidRDefault="0070019E" w:rsidP="0070019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EE" w:rsidRPr="00CD26B8" w:rsidRDefault="00CD26B8" w:rsidP="00CD26B8">
      <w:pPr>
        <w:pStyle w:val="Footer"/>
        <w:spacing w:after="80"/>
        <w:ind w:left="792"/>
        <w:rPr>
          <w:sz w:val="16"/>
        </w:rPr>
      </w:pPr>
      <w:r w:rsidRPr="00CD26B8">
        <w:rPr>
          <w:sz w:val="16"/>
        </w:rPr>
        <w:t>__________________</w:t>
      </w:r>
    </w:p>
  </w:footnote>
  <w:footnote w:type="continuationSeparator" w:id="0">
    <w:p w:rsidR="005403EE" w:rsidRPr="00CD26B8" w:rsidRDefault="00CD26B8" w:rsidP="00CD26B8">
      <w:pPr>
        <w:pStyle w:val="Footer"/>
        <w:spacing w:after="80"/>
        <w:ind w:left="792"/>
        <w:rPr>
          <w:sz w:val="16"/>
        </w:rPr>
      </w:pPr>
      <w:r w:rsidRPr="00CD26B8">
        <w:rPr>
          <w:sz w:val="16"/>
        </w:rPr>
        <w:t>__________________</w:t>
      </w:r>
    </w:p>
  </w:footnote>
  <w:footnote w:id="1">
    <w:p w:rsidR="00CD26B8" w:rsidRPr="00CD26B8" w:rsidRDefault="00CD26B8" w:rsidP="00CD26B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t xml:space="preserve"> </w:t>
      </w:r>
      <w:r w:rsidRPr="00CD26B8">
        <w:tab/>
      </w:r>
      <w:r>
        <w:t>Распространено на немецком языке Центральной комиссией судоходства по Рейну под условным обозначением CCNR-ZKR/ADN/WP.15/AC.2/2015/27.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0019E" w:rsidTr="007001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0019E" w:rsidRPr="0070019E" w:rsidRDefault="0070019E" w:rsidP="0070019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56100">
            <w:rPr>
              <w:b/>
            </w:rPr>
            <w:t>ECE/TRANS/WP.15/AC.2/2015/27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0019E" w:rsidRDefault="0070019E" w:rsidP="0070019E">
          <w:pPr>
            <w:pStyle w:val="Header"/>
          </w:pPr>
        </w:p>
      </w:tc>
    </w:tr>
  </w:tbl>
  <w:p w:rsidR="0070019E" w:rsidRPr="0070019E" w:rsidRDefault="0070019E" w:rsidP="00700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0019E" w:rsidTr="007001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0019E" w:rsidRDefault="0070019E" w:rsidP="0070019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0019E" w:rsidRPr="0070019E" w:rsidRDefault="0070019E" w:rsidP="0070019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56100">
            <w:rPr>
              <w:b/>
            </w:rPr>
            <w:t>ECE/TRANS/WP.15/AC.2/2015/27</w:t>
          </w:r>
          <w:r>
            <w:rPr>
              <w:b/>
            </w:rPr>
            <w:fldChar w:fldCharType="end"/>
          </w:r>
        </w:p>
      </w:tc>
    </w:tr>
  </w:tbl>
  <w:p w:rsidR="0070019E" w:rsidRPr="0070019E" w:rsidRDefault="0070019E" w:rsidP="00700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0019E" w:rsidTr="0070019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0019E" w:rsidRPr="0070019E" w:rsidRDefault="0070019E" w:rsidP="0070019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0019E" w:rsidRDefault="0070019E" w:rsidP="0070019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0019E" w:rsidRPr="0070019E" w:rsidRDefault="0070019E" w:rsidP="0070019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/TRANS/WP.15/AC.2/2015/27</w:t>
          </w:r>
        </w:p>
      </w:tc>
    </w:tr>
    <w:tr w:rsidR="0070019E" w:rsidRPr="00427953" w:rsidTr="0070019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019E" w:rsidRPr="0070019E" w:rsidRDefault="0070019E" w:rsidP="0070019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6B88A09" wp14:editId="40942B0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019E" w:rsidRPr="0070019E" w:rsidRDefault="0070019E" w:rsidP="0070019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019E" w:rsidRPr="0070019E" w:rsidRDefault="0070019E" w:rsidP="0070019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019E" w:rsidRPr="00CD26B8" w:rsidRDefault="0070019E" w:rsidP="0070019E">
          <w:pPr>
            <w:pStyle w:val="Distribution"/>
            <w:rPr>
              <w:color w:val="000000"/>
              <w:lang w:val="en-US"/>
            </w:rPr>
          </w:pPr>
          <w:r w:rsidRPr="00CD26B8">
            <w:rPr>
              <w:color w:val="000000"/>
              <w:lang w:val="en-US"/>
            </w:rPr>
            <w:t>Distr.: General</w:t>
          </w:r>
        </w:p>
        <w:p w:rsidR="0070019E" w:rsidRPr="00CD26B8" w:rsidRDefault="0070019E" w:rsidP="0070019E">
          <w:pPr>
            <w:pStyle w:val="Publication"/>
            <w:rPr>
              <w:color w:val="000000"/>
              <w:lang w:val="en-US"/>
            </w:rPr>
          </w:pPr>
          <w:r w:rsidRPr="00CD26B8">
            <w:rPr>
              <w:color w:val="000000"/>
              <w:lang w:val="en-US"/>
            </w:rPr>
            <w:t>29 May 2015</w:t>
          </w:r>
        </w:p>
        <w:p w:rsidR="0070019E" w:rsidRPr="00CD26B8" w:rsidRDefault="0070019E" w:rsidP="0070019E">
          <w:pPr>
            <w:rPr>
              <w:color w:val="000000"/>
              <w:lang w:val="en-US"/>
            </w:rPr>
          </w:pPr>
          <w:r w:rsidRPr="00CD26B8">
            <w:rPr>
              <w:color w:val="000000"/>
              <w:lang w:val="en-US"/>
            </w:rPr>
            <w:t>Russian</w:t>
          </w:r>
        </w:p>
        <w:p w:rsidR="0070019E" w:rsidRPr="00CD26B8" w:rsidRDefault="0070019E" w:rsidP="0070019E">
          <w:pPr>
            <w:pStyle w:val="Original"/>
            <w:rPr>
              <w:color w:val="000000"/>
              <w:lang w:val="en-US"/>
            </w:rPr>
          </w:pPr>
          <w:r w:rsidRPr="00CD26B8">
            <w:rPr>
              <w:color w:val="000000"/>
              <w:lang w:val="en-US"/>
            </w:rPr>
            <w:t>Original: English</w:t>
          </w:r>
        </w:p>
        <w:p w:rsidR="0070019E" w:rsidRPr="00CD26B8" w:rsidRDefault="0070019E" w:rsidP="0070019E">
          <w:pPr>
            <w:rPr>
              <w:lang w:val="en-US"/>
            </w:rPr>
          </w:pPr>
        </w:p>
      </w:tc>
    </w:tr>
  </w:tbl>
  <w:p w:rsidR="0070019E" w:rsidRPr="00CD26B8" w:rsidRDefault="0070019E" w:rsidP="0070019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8465*"/>
    <w:docVar w:name="CreationDt" w:val="6/26/2015 9:26: AM"/>
    <w:docVar w:name="DocCategory" w:val="Doc"/>
    <w:docVar w:name="DocType" w:val="Final"/>
    <w:docVar w:name="DutyStation" w:val="Geneva"/>
    <w:docVar w:name="FooterJN" w:val="15-08465"/>
    <w:docVar w:name="jobn" w:val="15-08465 (R)"/>
    <w:docVar w:name="jobnDT" w:val="15-08465 (R)   260615"/>
    <w:docVar w:name="jobnDTDT" w:val="15-08465 (R)   260615   260615"/>
    <w:docVar w:name="JobNo" w:val="1508465R"/>
    <w:docVar w:name="JobNo2" w:val="1510877R"/>
    <w:docVar w:name="LocalDrive" w:val="0"/>
    <w:docVar w:name="OandT" w:val=" "/>
    <w:docVar w:name="PaperSize" w:val="A4"/>
    <w:docVar w:name="sss1" w:val="ECE/TRANS/WP.15/AC.2/2015/27"/>
    <w:docVar w:name="sss2" w:val="-"/>
    <w:docVar w:name="Symbol1" w:val="ECE/TRANS/WP.15/AC.2/2015/27"/>
    <w:docVar w:name="Symbol2" w:val="-"/>
  </w:docVars>
  <w:rsids>
    <w:rsidRoot w:val="005403EE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8622C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66D0"/>
    <w:rsid w:val="002D396F"/>
    <w:rsid w:val="002D4606"/>
    <w:rsid w:val="002E1F79"/>
    <w:rsid w:val="002F5C45"/>
    <w:rsid w:val="002F6149"/>
    <w:rsid w:val="00326F5F"/>
    <w:rsid w:val="00333B06"/>
    <w:rsid w:val="00337D91"/>
    <w:rsid w:val="00346BFB"/>
    <w:rsid w:val="00350756"/>
    <w:rsid w:val="003542EE"/>
    <w:rsid w:val="003658B0"/>
    <w:rsid w:val="00384AEE"/>
    <w:rsid w:val="0038527A"/>
    <w:rsid w:val="0039505F"/>
    <w:rsid w:val="003A150E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953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03EE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19E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0E3F"/>
    <w:rsid w:val="008B4F64"/>
    <w:rsid w:val="008B53C0"/>
    <w:rsid w:val="008B5F7F"/>
    <w:rsid w:val="008B709D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100"/>
    <w:rsid w:val="0095649D"/>
    <w:rsid w:val="00963BDB"/>
    <w:rsid w:val="00984EE4"/>
    <w:rsid w:val="0099354F"/>
    <w:rsid w:val="009B16EA"/>
    <w:rsid w:val="009B3444"/>
    <w:rsid w:val="009B5DCD"/>
    <w:rsid w:val="009B5EE6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56429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B75F9"/>
    <w:rsid w:val="00CC5B37"/>
    <w:rsid w:val="00CD26B8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99A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0279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70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1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1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1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5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700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1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1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1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5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E2E3-D6BC-4FF0-82F9-9E82EA01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Christopher Smith</cp:lastModifiedBy>
  <cp:revision>3</cp:revision>
  <cp:lastPrinted>2015-06-26T08:12:00Z</cp:lastPrinted>
  <dcterms:created xsi:type="dcterms:W3CDTF">2015-07-02T09:51:00Z</dcterms:created>
  <dcterms:modified xsi:type="dcterms:W3CDTF">2015-07-02T09:59:00Z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1508465R</vt:lpwstr>
  </property>
  <property fmtid="{D5CDD505-2E9C-101B-9397-08002B2CF9AE}" pid="3" name="ODSRefJobNo">
    <vt:lpwstr>1510877R</vt:lpwstr>
  </property>
  <property fmtid="{D5CDD505-2E9C-101B-9397-08002B2CF9AE}" pid="4" name="Symbol1">
    <vt:lpwstr>ECE/TRANS/WP.15/AC.2/2015/27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May 2015</vt:lpwstr>
  </property>
  <property fmtid="{D5CDD505-2E9C-101B-9397-08002B2CF9AE}" pid="12" name="Original">
    <vt:lpwstr>English</vt:lpwstr>
  </property>
  <property fmtid="{D5CDD505-2E9C-101B-9397-08002B2CF9AE}" pid="13" name="Release Date">
    <vt:lpwstr>260615</vt:lpwstr>
  </property>
</Properties>
</file>