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85" w:rsidRDefault="00D90085" w:rsidP="00D90085">
      <w:pPr>
        <w:spacing w:line="240" w:lineRule="auto"/>
        <w:rPr>
          <w:sz w:val="2"/>
        </w:rPr>
        <w:sectPr w:rsidR="00D90085" w:rsidSect="00D9008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D90085" w:rsidRDefault="00D90085" w:rsidP="00D90085">
      <w:pPr>
        <w:pStyle w:val="H1"/>
        <w:spacing w:after="120"/>
        <w:rPr>
          <w:sz w:val="28"/>
        </w:rPr>
      </w:pPr>
      <w:r>
        <w:rPr>
          <w:sz w:val="28"/>
        </w:rPr>
        <w:lastRenderedPageBreak/>
        <w:t>Commission économique pour l’Europe</w:t>
      </w:r>
    </w:p>
    <w:p w:rsidR="00D90085" w:rsidRDefault="00D90085" w:rsidP="00D90085">
      <w:pPr>
        <w:pStyle w:val="H1"/>
        <w:spacing w:after="120" w:line="300" w:lineRule="exact"/>
        <w:rPr>
          <w:b w:val="0"/>
          <w:sz w:val="28"/>
        </w:rPr>
      </w:pPr>
      <w:r>
        <w:rPr>
          <w:b w:val="0"/>
          <w:sz w:val="28"/>
        </w:rPr>
        <w:t>Comité des transports intérieurs</w:t>
      </w:r>
    </w:p>
    <w:p w:rsidR="00DB2D94" w:rsidRPr="00DB2D94" w:rsidRDefault="00DB2D94" w:rsidP="00DB2D9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B2D94">
        <w:rPr>
          <w:lang w:val="fr-CH"/>
        </w:rPr>
        <w:t xml:space="preserve">Forum mondial de l’harmonisation des Règlements </w:t>
      </w:r>
      <w:r>
        <w:rPr>
          <w:lang w:val="fr-CH"/>
        </w:rPr>
        <w:br/>
      </w:r>
      <w:r w:rsidRPr="00DB2D94">
        <w:rPr>
          <w:lang w:val="fr-CH"/>
        </w:rPr>
        <w:t>concernant les véhicules</w:t>
      </w:r>
    </w:p>
    <w:p w:rsidR="00DB2D94" w:rsidRPr="00DB2D94" w:rsidRDefault="00DB2D94" w:rsidP="00DB2D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DB2D94" w:rsidRPr="00DB2D94" w:rsidRDefault="00DB2D94" w:rsidP="00DB2D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167</w:t>
      </w:r>
      <w:r w:rsidRPr="00DB2D94">
        <w:rPr>
          <w:vertAlign w:val="superscript"/>
          <w:lang w:val="fr-CH"/>
        </w:rPr>
        <w:t>e</w:t>
      </w:r>
      <w:r w:rsidRPr="00DB2D94">
        <w:rPr>
          <w:lang w:val="fr-CH"/>
        </w:rPr>
        <w:t xml:space="preserve"> session </w:t>
      </w:r>
    </w:p>
    <w:p w:rsidR="00DB2D94" w:rsidRPr="006D2A43" w:rsidRDefault="00DB2D94" w:rsidP="00DB2D9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DB2D94">
        <w:rPr>
          <w:lang w:val="fr-CH"/>
        </w:rPr>
        <w:t>Genève, 10-13 novembre 2015</w:t>
      </w:r>
    </w:p>
    <w:p w:rsidR="00DB2D94" w:rsidRPr="006D2A43" w:rsidRDefault="00DB2D94" w:rsidP="00DB2D9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6D2A43">
        <w:rPr>
          <w:lang w:val="fr-CH"/>
        </w:rPr>
        <w:t>Point 8.4 de l’o</w:t>
      </w:r>
      <w:r w:rsidRPr="00DB2D94">
        <w:rPr>
          <w:lang w:val="fr-CH"/>
        </w:rPr>
        <w:t>rdre du jour provisoire</w:t>
      </w:r>
    </w:p>
    <w:p w:rsidR="00DB2D94" w:rsidRPr="006D2A43" w:rsidRDefault="00DB2D94" w:rsidP="00DB2D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DB2D94">
        <w:rPr>
          <w:lang w:val="fr-CH"/>
        </w:rPr>
        <w:t>Questions diverses</w:t>
      </w:r>
      <w:r w:rsidRPr="006D2A43">
        <w:rPr>
          <w:lang w:val="fr-CH"/>
        </w:rPr>
        <w:t xml:space="preserve"> – </w:t>
      </w:r>
      <w:r w:rsidRPr="00DB2D94">
        <w:rPr>
          <w:lang w:val="fr-CH"/>
        </w:rPr>
        <w:t xml:space="preserve">Proposition de nouvelle Résolution </w:t>
      </w:r>
      <w:r>
        <w:rPr>
          <w:lang w:val="fr-CH"/>
        </w:rPr>
        <w:br/>
      </w:r>
      <w:r w:rsidRPr="00DB2D94">
        <w:rPr>
          <w:lang w:val="fr-CH"/>
        </w:rPr>
        <w:t xml:space="preserve">mutuelle </w:t>
      </w:r>
      <w:r w:rsidR="000F0EDD">
        <w:rPr>
          <w:lang w:val="fr-CH"/>
        </w:rPr>
        <w:t>n</w:t>
      </w:r>
      <w:r w:rsidR="000F0EDD" w:rsidRPr="000F0EDD">
        <w:rPr>
          <w:vertAlign w:val="superscript"/>
          <w:lang w:val="fr-CH"/>
        </w:rPr>
        <w:t>o</w:t>
      </w:r>
      <w:r w:rsidR="000F0EDD">
        <w:rPr>
          <w:lang w:val="fr-CH"/>
        </w:rPr>
        <w:t> </w:t>
      </w:r>
      <w:r w:rsidRPr="00DB2D94">
        <w:rPr>
          <w:lang w:val="fr-CH"/>
        </w:rPr>
        <w:t xml:space="preserve">2 (R.M.2) contenant des définitions des systèmes </w:t>
      </w:r>
      <w:r>
        <w:rPr>
          <w:lang w:val="fr-CH"/>
        </w:rPr>
        <w:br/>
      </w:r>
      <w:r w:rsidRPr="00DB2D94">
        <w:rPr>
          <w:lang w:val="fr-CH"/>
        </w:rPr>
        <w:t>de propulsion des véhicules</w:t>
      </w:r>
    </w:p>
    <w:p w:rsidR="00DB2D94" w:rsidRPr="00DB2D94" w:rsidRDefault="00DB2D94" w:rsidP="00DB2D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DB2D94" w:rsidRPr="00DB2D94" w:rsidRDefault="00DB2D94" w:rsidP="00DB2D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DB2D94" w:rsidRPr="00DB2D94" w:rsidRDefault="00DB2D94" w:rsidP="00DB2D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DB2D94" w:rsidRPr="006D2A43" w:rsidRDefault="00DB2D94" w:rsidP="00DB2D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DB2D94">
        <w:rPr>
          <w:lang w:val="fr-CH"/>
        </w:rPr>
        <w:t xml:space="preserve">Proposition de nouvelle Résolution mutuelle </w:t>
      </w:r>
      <w:r>
        <w:rPr>
          <w:lang w:val="fr-CH"/>
        </w:rPr>
        <w:t>n</w:t>
      </w:r>
      <w:r w:rsidRPr="00DB2D94">
        <w:rPr>
          <w:vertAlign w:val="superscript"/>
          <w:lang w:val="fr-CH"/>
        </w:rPr>
        <w:t>o</w:t>
      </w:r>
      <w:r>
        <w:rPr>
          <w:lang w:val="fr-CH"/>
        </w:rPr>
        <w:t> </w:t>
      </w:r>
      <w:r w:rsidRPr="00DB2D94">
        <w:rPr>
          <w:lang w:val="fr-CH"/>
        </w:rPr>
        <w:t xml:space="preserve">2 </w:t>
      </w:r>
      <w:r>
        <w:rPr>
          <w:lang w:val="fr-CH"/>
        </w:rPr>
        <w:br/>
      </w:r>
      <w:r w:rsidRPr="00DB2D94">
        <w:rPr>
          <w:lang w:val="fr-CH"/>
        </w:rPr>
        <w:t>(R.M.2)</w:t>
      </w:r>
    </w:p>
    <w:p w:rsidR="00DB2D94" w:rsidRPr="00DB2D94" w:rsidRDefault="00DB2D94" w:rsidP="00DB2D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DB2D94" w:rsidRPr="00DB2D94" w:rsidRDefault="00DB2D94" w:rsidP="00DB2D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DB2D94" w:rsidRPr="006D2A43" w:rsidRDefault="00DB2D94" w:rsidP="00DB2D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DB2D94">
        <w:rPr>
          <w:lang w:val="fr-CH"/>
        </w:rPr>
        <w:t xml:space="preserve">Communication du Groupe de travail de la pollution </w:t>
      </w:r>
      <w:r>
        <w:rPr>
          <w:lang w:val="fr-CH"/>
        </w:rPr>
        <w:br/>
      </w:r>
      <w:r w:rsidRPr="00DB2D94">
        <w:rPr>
          <w:lang w:val="fr-CH"/>
        </w:rPr>
        <w:t>et de l’énergie</w:t>
      </w:r>
      <w:r w:rsidRPr="006D2A43">
        <w:rPr>
          <w:b w:val="0"/>
          <w:sz w:val="20"/>
          <w:szCs w:val="20"/>
          <w:lang w:val="fr-CH"/>
        </w:rPr>
        <w:footnoteReference w:customMarkFollows="1" w:id="1"/>
        <w:t>*</w:t>
      </w:r>
    </w:p>
    <w:p w:rsidR="00DB2D94" w:rsidRPr="00DB2D94" w:rsidRDefault="00DB2D94" w:rsidP="00DB2D94">
      <w:pPr>
        <w:pStyle w:val="SingleTxt"/>
        <w:spacing w:after="0" w:line="120" w:lineRule="exact"/>
        <w:rPr>
          <w:sz w:val="10"/>
          <w:lang w:val="fr-CH"/>
        </w:rPr>
      </w:pPr>
    </w:p>
    <w:p w:rsidR="00DB2D94" w:rsidRPr="00DB2D94" w:rsidRDefault="00DB2D94" w:rsidP="00DB2D94">
      <w:pPr>
        <w:pStyle w:val="SingleTxt"/>
        <w:spacing w:after="0" w:line="120" w:lineRule="exact"/>
        <w:rPr>
          <w:sz w:val="10"/>
          <w:lang w:val="fr-CH"/>
        </w:rPr>
      </w:pPr>
    </w:p>
    <w:p w:rsidR="00DB2D94" w:rsidRPr="006D2A43" w:rsidRDefault="00DB2D94" w:rsidP="00F01CBB">
      <w:pPr>
        <w:pStyle w:val="SingleTxt"/>
        <w:rPr>
          <w:lang w:val="fr-CH"/>
        </w:rPr>
      </w:pPr>
      <w:r>
        <w:rPr>
          <w:lang w:val="fr-CH"/>
        </w:rPr>
        <w:tab/>
      </w:r>
      <w:r w:rsidRPr="00DB2D94">
        <w:rPr>
          <w:lang w:val="fr-CH"/>
        </w:rPr>
        <w:t>Le texte reproduit ci-après a été adopté par le Groupe de travail de la pollution et de l’énergie (GRPE) à sa soixante</w:t>
      </w:r>
      <w:r w:rsidR="00F01CBB">
        <w:rPr>
          <w:lang w:val="fr-CH"/>
        </w:rPr>
        <w:t xml:space="preserve"> </w:t>
      </w:r>
      <w:r w:rsidRPr="00DB2D94">
        <w:rPr>
          <w:lang w:val="fr-CH"/>
        </w:rPr>
        <w:t>et</w:t>
      </w:r>
      <w:r w:rsidR="00F01CBB">
        <w:rPr>
          <w:lang w:val="fr-CH"/>
        </w:rPr>
        <w:t xml:space="preserve"> </w:t>
      </w:r>
      <w:r w:rsidRPr="00DB2D94">
        <w:rPr>
          <w:lang w:val="fr-CH"/>
        </w:rPr>
        <w:t xml:space="preserve">onzième session </w:t>
      </w:r>
      <w:r w:rsidRPr="006D2A43">
        <w:rPr>
          <w:lang w:val="fr-CH"/>
        </w:rPr>
        <w:t>(ECE/TRANS/WP.29/GRPE/71, par.</w:t>
      </w:r>
      <w:r w:rsidR="000F0EDD" w:rsidRPr="006D2A43">
        <w:rPr>
          <w:lang w:val="fr-CH"/>
        </w:rPr>
        <w:t> </w:t>
      </w:r>
      <w:r w:rsidR="00F01CBB">
        <w:rPr>
          <w:lang w:val="fr-CH"/>
        </w:rPr>
        <w:t>5</w:t>
      </w:r>
      <w:r w:rsidRPr="006D2A43">
        <w:rPr>
          <w:lang w:val="fr-CH"/>
        </w:rPr>
        <w:t xml:space="preserve">8). </w:t>
      </w:r>
      <w:r w:rsidRPr="00DB2D94">
        <w:rPr>
          <w:lang w:val="fr-CH"/>
        </w:rPr>
        <w:t xml:space="preserve">Il est fondé sur le document </w:t>
      </w:r>
      <w:r w:rsidRPr="006D2A43">
        <w:rPr>
          <w:lang w:val="fr-CH"/>
        </w:rPr>
        <w:t xml:space="preserve">ECE/TRANS/WP.29/GRPE/2015/13 comme modifié par l’annexe V du rapport. </w:t>
      </w:r>
      <w:r w:rsidRPr="00DB2D94">
        <w:rPr>
          <w:lang w:val="fr-CH"/>
        </w:rPr>
        <w:t>Il est soumis au Forum mondial de l’harmonisation des Règlements concernant les véhicules (WP.29) et au Comité exécutif (AC.3) pour examen à leur session de n</w:t>
      </w:r>
      <w:r w:rsidRPr="006D2A43">
        <w:rPr>
          <w:lang w:val="fr-CH"/>
        </w:rPr>
        <w:t>ovembre 2015.</w:t>
      </w:r>
    </w:p>
    <w:p w:rsidR="00CA023E" w:rsidRPr="00CA023E" w:rsidRDefault="00DB2D94" w:rsidP="00CA02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D2A43">
        <w:rPr>
          <w:lang w:val="fr-CH"/>
        </w:rPr>
        <w:br w:type="page"/>
      </w:r>
      <w:r w:rsidRPr="00DB2D94">
        <w:rPr>
          <w:lang w:val="fr-CH"/>
        </w:rPr>
        <w:lastRenderedPageBreak/>
        <w:tab/>
        <w:t>A.</w:t>
      </w:r>
      <w:r w:rsidRPr="00DB2D94">
        <w:rPr>
          <w:lang w:val="fr-CH"/>
        </w:rPr>
        <w:tab/>
        <w:t>Rapport explicatif</w:t>
      </w:r>
    </w:p>
    <w:p w:rsidR="00CA023E" w:rsidRPr="00CA023E" w:rsidRDefault="00CA023E" w:rsidP="00CA023E">
      <w:pPr>
        <w:pStyle w:val="SingleTxt"/>
        <w:spacing w:after="0" w:line="120" w:lineRule="exact"/>
        <w:rPr>
          <w:sz w:val="10"/>
          <w:lang w:val="fr-CH"/>
        </w:rPr>
      </w:pPr>
    </w:p>
    <w:p w:rsidR="00CA023E" w:rsidRPr="00CA023E" w:rsidRDefault="00CA023E" w:rsidP="00CA023E">
      <w:pPr>
        <w:pStyle w:val="SingleTxt"/>
        <w:spacing w:after="0" w:line="120" w:lineRule="exact"/>
        <w:rPr>
          <w:sz w:val="10"/>
          <w:lang w:val="fr-CH"/>
        </w:rPr>
      </w:pP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Plusieurs Règlements de l’ONU et Règlements techniques mondiaux, qu’ils soient déjà en vigueur ou en cours d’élaboration, contiennent des termes, des définitions et des</w:t>
      </w:r>
      <w:r w:rsidR="000F0EDD">
        <w:rPr>
          <w:lang w:val="fr-CH"/>
        </w:rPr>
        <w:t xml:space="preserve"> </w:t>
      </w:r>
      <w:r w:rsidRPr="00DB2D94">
        <w:rPr>
          <w:lang w:val="fr-CH"/>
        </w:rPr>
        <w:t>classifications concernant</w:t>
      </w:r>
      <w:r w:rsidR="000F0EDD">
        <w:rPr>
          <w:lang w:val="fr-CH"/>
        </w:rPr>
        <w:t> :</w:t>
      </w:r>
    </w:p>
    <w:p w:rsidR="00DB2D94" w:rsidRPr="00DB2D94" w:rsidRDefault="00CA023E" w:rsidP="003E3A13">
      <w:pPr>
        <w:pStyle w:val="SingleTxt"/>
        <w:rPr>
          <w:lang w:val="fr-CH"/>
        </w:rPr>
      </w:pPr>
      <w:r>
        <w:rPr>
          <w:lang w:val="fr-CH"/>
        </w:rPr>
        <w:tab/>
      </w:r>
      <w:r w:rsidR="00DB2D94" w:rsidRPr="00DB2D94">
        <w:rPr>
          <w:lang w:val="fr-CH"/>
        </w:rPr>
        <w:t>a)</w:t>
      </w:r>
      <w:r w:rsidR="00DB2D94" w:rsidRPr="00DB2D94">
        <w:rPr>
          <w:lang w:val="fr-CH"/>
        </w:rPr>
        <w:tab/>
        <w:t>Les types de chaîne de traction (par exemple véhicule électrique ou véhicule à pile à combustible);</w:t>
      </w:r>
    </w:p>
    <w:p w:rsidR="00DB2D94" w:rsidRPr="00DB2D94" w:rsidRDefault="00CA023E" w:rsidP="003E3A13">
      <w:pPr>
        <w:pStyle w:val="SingleTxt"/>
        <w:rPr>
          <w:lang w:val="fr-CH"/>
        </w:rPr>
      </w:pPr>
      <w:r>
        <w:rPr>
          <w:lang w:val="fr-CH"/>
        </w:rPr>
        <w:tab/>
      </w:r>
      <w:r w:rsidR="00DB2D94" w:rsidRPr="00DB2D94">
        <w:rPr>
          <w:lang w:val="fr-CH"/>
        </w:rPr>
        <w:t>b)</w:t>
      </w:r>
      <w:r w:rsidR="00DB2D94" w:rsidRPr="00DB2D94">
        <w:rPr>
          <w:lang w:val="fr-CH"/>
        </w:rPr>
        <w:tab/>
        <w:t>Les systèmes de stockage de l’énergie (par exemple réservoir de carburant, bouteille de gaz ou encore batterie);</w:t>
      </w:r>
    </w:p>
    <w:p w:rsidR="00DB2D94" w:rsidRPr="00DB2D94" w:rsidRDefault="00CA023E" w:rsidP="003E3A13">
      <w:pPr>
        <w:pStyle w:val="SingleTxt"/>
        <w:rPr>
          <w:lang w:val="fr-CH"/>
        </w:rPr>
      </w:pPr>
      <w:r>
        <w:rPr>
          <w:lang w:val="fr-CH"/>
        </w:rPr>
        <w:tab/>
      </w:r>
      <w:r w:rsidR="00DB2D94" w:rsidRPr="00DB2D94">
        <w:rPr>
          <w:lang w:val="fr-CH"/>
        </w:rPr>
        <w:t>c)</w:t>
      </w:r>
      <w:r w:rsidR="00DB2D94" w:rsidRPr="00DB2D94">
        <w:rPr>
          <w:lang w:val="fr-CH"/>
        </w:rPr>
        <w:tab/>
        <w:t>Les systèmes convertisseurs d’énergie (par exemple moteur à combustion interne, pile à combustible ou moteur électrique).</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Les classifications et les définitions diffèrent quelquefois selon les Règlements et les activités actuellement menées pour mettre au point de nouveaux Règlements et de nouveaux types de chaîne de traction ou de nouveaux carburants risquent de compliquer encore davantage la situation si elles sont menées sans concertation. Il serait utile de définir précisément la liste des principaux termes et définitions qui feront partie de la future Résolution mutuelle n</w:t>
      </w:r>
      <w:r w:rsidRPr="00DB2D94">
        <w:rPr>
          <w:vertAlign w:val="superscript"/>
          <w:lang w:val="fr-CH"/>
        </w:rPr>
        <w:t>o</w:t>
      </w:r>
      <w:r w:rsidRPr="00DB2D94">
        <w:rPr>
          <w:lang w:val="fr-CH"/>
        </w:rPr>
        <w:t> 2 (M.R.2), aussi bien en ce qui concerne l’Accord de 1958 que celui de 1998. Cette liste permettrait de garantir la cohérence de toutes les définitions utilisées dans les Règlements de l’ONU et les Règlements techniques mondiaux, grâce à un système général qui serait adapté à l’adjonction de nouvelles techniques au fur et à mesure du passage du temps. Cette forme de classification devrait permettre de faciliter l’établissement de nouveaux Règlements sous les auspices du Forum mondial de l’harmonisation des Règlements concernant les véhicules (WP.29), lequel serait dispensé de s’intéresser à des détails inutiles qui sortent du champ de son mandat. Par exemple, une pile à combustible ou une batterie ne devrait pas être définie comme un dispositif électrochimique ou d’après ses composants, mais plutôt traités comme une boîte noire dont les paramètres importants pour son fonctionnement sont les facteurs entrants et facteurs sortants.</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Le groupe de travail informel s’est demandé si les définitions des carburants (essence, gazole, gaz de pétrole liquéfié, gaz naturel comprimé, gaz naturel liquéfié, E10, E85, H</w:t>
      </w:r>
      <w:r w:rsidRPr="00DB2D94">
        <w:rPr>
          <w:vertAlign w:val="subscript"/>
          <w:lang w:val="fr-CH"/>
        </w:rPr>
        <w:t>2</w:t>
      </w:r>
      <w:r w:rsidRPr="00DB2D94">
        <w:rPr>
          <w:lang w:val="fr-CH"/>
        </w:rPr>
        <w:t>, etc.) devraient figurer dans les définitions des systèmes de propulsion des</w:t>
      </w:r>
      <w:r w:rsidR="000F0EDD">
        <w:rPr>
          <w:lang w:val="fr-CH"/>
        </w:rPr>
        <w:t xml:space="preserve"> </w:t>
      </w:r>
      <w:r w:rsidRPr="00DB2D94">
        <w:rPr>
          <w:lang w:val="fr-CH"/>
        </w:rPr>
        <w:t>véhicules. Il est proposé de continuer d’examiner cette question dans une deuxième phase.</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À sa session de mars 2012, le WP.29 a chargé le groupe de travail informel sur les définitions des systèmes de propulsion des véhicules, qui relève du GRPE, d’élaborer une liste de termes et de définitions concernant les types de chaîne de traction, en vue de son inclusion dans la Résolution d’ensemble sur la construction des véhicules (R.E.3) et la Résolution spéciale n</w:t>
      </w:r>
      <w:r w:rsidRPr="00DB2D94">
        <w:rPr>
          <w:vertAlign w:val="superscript"/>
          <w:lang w:val="fr-CH"/>
        </w:rPr>
        <w:t>o</w:t>
      </w:r>
      <w:r w:rsidRPr="00DB2D94">
        <w:rPr>
          <w:lang w:val="fr-CH"/>
        </w:rPr>
        <w:t> 1 (R.S.1). Étant donné les deux Accords font l’objet d’une Résolution mutuelle, une nouvelle Résolution (M.R.2) est proposée (voir partie</w:t>
      </w:r>
      <w:r w:rsidR="000F0EDD">
        <w:rPr>
          <w:lang w:val="fr-CH"/>
        </w:rPr>
        <w:t xml:space="preserve"> </w:t>
      </w:r>
      <w:r w:rsidRPr="00DB2D94">
        <w:rPr>
          <w:lang w:val="fr-CH"/>
        </w:rPr>
        <w:t>B du présent document).</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Principes</w:t>
      </w:r>
      <w:r w:rsidR="000F0EDD">
        <w:rPr>
          <w:lang w:val="fr-CH"/>
        </w:rPr>
        <w:t> :</w:t>
      </w:r>
    </w:p>
    <w:p w:rsidR="00DB2D94" w:rsidRPr="00DB2D94" w:rsidRDefault="00CA023E" w:rsidP="00DB2D94">
      <w:pPr>
        <w:pStyle w:val="SingleTxt"/>
        <w:rPr>
          <w:lang w:val="fr-CH"/>
        </w:rPr>
      </w:pPr>
      <w:r>
        <w:rPr>
          <w:lang w:val="fr-CH"/>
        </w:rPr>
        <w:tab/>
      </w:r>
      <w:r w:rsidR="00DB2D94" w:rsidRPr="00DB2D94">
        <w:rPr>
          <w:lang w:val="fr-CH"/>
        </w:rPr>
        <w:t>a)</w:t>
      </w:r>
      <w:r w:rsidR="00DB2D94" w:rsidRPr="00DB2D94">
        <w:rPr>
          <w:lang w:val="fr-CH"/>
        </w:rPr>
        <w:tab/>
        <w:t>Utilisation des définitions existantes</w:t>
      </w:r>
      <w:r w:rsidR="000F0EDD">
        <w:rPr>
          <w:lang w:val="fr-CH"/>
        </w:rPr>
        <w:t> :</w:t>
      </w:r>
    </w:p>
    <w:p w:rsidR="00DB2D94" w:rsidRPr="00DB2D94" w:rsidRDefault="00CA023E" w:rsidP="00DB2D94">
      <w:pPr>
        <w:pStyle w:val="SingleTxt"/>
        <w:rPr>
          <w:lang w:val="fr-CH"/>
        </w:rPr>
      </w:pPr>
      <w:r>
        <w:rPr>
          <w:lang w:val="fr-CH"/>
        </w:rPr>
        <w:tab/>
      </w:r>
      <w:r w:rsidR="00DB2D94" w:rsidRPr="00DB2D94">
        <w:rPr>
          <w:lang w:val="fr-CH"/>
        </w:rPr>
        <w:tab/>
        <w:t>Ne pas créer de nouvelles définitions dans la mesure du possible;</w:t>
      </w:r>
    </w:p>
    <w:p w:rsidR="00DB2D94" w:rsidRPr="00DB2D94" w:rsidRDefault="00CA023E" w:rsidP="003E3A13">
      <w:pPr>
        <w:pStyle w:val="SingleTxt"/>
        <w:rPr>
          <w:lang w:val="fr-CH"/>
        </w:rPr>
      </w:pPr>
      <w:r>
        <w:rPr>
          <w:lang w:val="fr-CH"/>
        </w:rPr>
        <w:tab/>
      </w:r>
      <w:r w:rsidR="00DB2D94" w:rsidRPr="00DB2D94">
        <w:rPr>
          <w:lang w:val="fr-CH"/>
        </w:rPr>
        <w:t>b)</w:t>
      </w:r>
      <w:r w:rsidR="00DB2D94" w:rsidRPr="00DB2D94">
        <w:rPr>
          <w:lang w:val="fr-CH"/>
        </w:rPr>
        <w:tab/>
        <w:t>Créer uniquement des définitions nécessaires à la bonne compréhension des prescriptions figurant dans les Règlements de l’ONU ou les Règlements techniques mondiaux;</w:t>
      </w:r>
    </w:p>
    <w:p w:rsidR="00DB2D94" w:rsidRPr="00DB2D94" w:rsidRDefault="00CA023E" w:rsidP="00DB2D94">
      <w:pPr>
        <w:pStyle w:val="SingleTxt"/>
        <w:rPr>
          <w:lang w:val="fr-CH"/>
        </w:rPr>
      </w:pPr>
      <w:r>
        <w:rPr>
          <w:lang w:val="fr-CH"/>
        </w:rPr>
        <w:tab/>
      </w:r>
      <w:r w:rsidR="00DB2D94" w:rsidRPr="00DB2D94">
        <w:rPr>
          <w:lang w:val="fr-CH"/>
        </w:rPr>
        <w:t>c)</w:t>
      </w:r>
      <w:r w:rsidR="00DB2D94" w:rsidRPr="00DB2D94">
        <w:rPr>
          <w:lang w:val="fr-CH"/>
        </w:rPr>
        <w:tab/>
        <w:t>La nouvelle Résolution mutuelle devrait</w:t>
      </w:r>
      <w:r w:rsidR="000F0EDD">
        <w:rPr>
          <w:lang w:val="fr-CH"/>
        </w:rPr>
        <w:t> :</w:t>
      </w:r>
    </w:p>
    <w:p w:rsidR="00DB2D94" w:rsidRPr="00DB2D94" w:rsidRDefault="00CA023E" w:rsidP="00CA023E">
      <w:pPr>
        <w:pStyle w:val="SingleTxt"/>
        <w:ind w:left="2693" w:hanging="1426"/>
        <w:rPr>
          <w:lang w:val="fr-CH"/>
        </w:rPr>
      </w:pPr>
      <w:r>
        <w:rPr>
          <w:lang w:val="fr-CH"/>
        </w:rPr>
        <w:lastRenderedPageBreak/>
        <w:tab/>
      </w:r>
      <w:r>
        <w:rPr>
          <w:lang w:val="fr-CH"/>
        </w:rPr>
        <w:tab/>
      </w:r>
      <w:r w:rsidR="00DB2D94" w:rsidRPr="00DB2D94">
        <w:rPr>
          <w:lang w:val="fr-CH"/>
        </w:rPr>
        <w:t>i)</w:t>
      </w:r>
      <w:r w:rsidR="00DB2D94" w:rsidRPr="00DB2D94">
        <w:rPr>
          <w:lang w:val="fr-CH"/>
        </w:rPr>
        <w:tab/>
        <w:t>Recommander des définitions plus détaillées aussi bien dans les Règlements de l’ONU que les Règlements techniques mondiaux;</w:t>
      </w:r>
    </w:p>
    <w:p w:rsidR="00DB2D94" w:rsidRPr="00DB2D94" w:rsidRDefault="00CA023E" w:rsidP="00DB2D94">
      <w:pPr>
        <w:pStyle w:val="SingleTxt"/>
        <w:rPr>
          <w:lang w:val="fr-CH"/>
        </w:rPr>
      </w:pPr>
      <w:r>
        <w:rPr>
          <w:lang w:val="fr-CH"/>
        </w:rPr>
        <w:tab/>
      </w:r>
      <w:r>
        <w:rPr>
          <w:lang w:val="fr-CH"/>
        </w:rPr>
        <w:tab/>
      </w:r>
      <w:r w:rsidR="00DB2D94" w:rsidRPr="00DB2D94">
        <w:rPr>
          <w:lang w:val="fr-CH"/>
        </w:rPr>
        <w:t>ii)</w:t>
      </w:r>
      <w:r w:rsidR="00DB2D94" w:rsidRPr="00DB2D94">
        <w:rPr>
          <w:lang w:val="fr-CH"/>
        </w:rPr>
        <w:tab/>
        <w:t>Permettre une certaine cohérence;</w:t>
      </w:r>
    </w:p>
    <w:p w:rsidR="00DB2D94" w:rsidRPr="00DB2D94" w:rsidRDefault="00CA023E" w:rsidP="00DB2D94">
      <w:pPr>
        <w:pStyle w:val="SingleTxt"/>
        <w:rPr>
          <w:lang w:val="fr-CH"/>
        </w:rPr>
      </w:pPr>
      <w:r>
        <w:rPr>
          <w:lang w:val="fr-CH"/>
        </w:rPr>
        <w:tab/>
      </w:r>
      <w:r>
        <w:rPr>
          <w:lang w:val="fr-CH"/>
        </w:rPr>
        <w:tab/>
      </w:r>
      <w:r w:rsidR="00DB2D94" w:rsidRPr="00DB2D94">
        <w:rPr>
          <w:lang w:val="fr-CH"/>
        </w:rPr>
        <w:t>iii)</w:t>
      </w:r>
      <w:r w:rsidR="00DB2D94" w:rsidRPr="00DB2D94">
        <w:rPr>
          <w:lang w:val="fr-CH"/>
        </w:rPr>
        <w:tab/>
        <w:t>Être aussi simple que possible;</w:t>
      </w:r>
    </w:p>
    <w:p w:rsidR="00DB2D94" w:rsidRPr="00DB2D94" w:rsidRDefault="00CA023E" w:rsidP="00CA023E">
      <w:pPr>
        <w:pStyle w:val="SingleTxt"/>
        <w:ind w:left="2693" w:hanging="1426"/>
        <w:rPr>
          <w:lang w:val="fr-CH"/>
        </w:rPr>
      </w:pPr>
      <w:r>
        <w:rPr>
          <w:lang w:val="fr-CH"/>
        </w:rPr>
        <w:tab/>
      </w:r>
      <w:r>
        <w:rPr>
          <w:lang w:val="fr-CH"/>
        </w:rPr>
        <w:tab/>
      </w:r>
      <w:r w:rsidR="00DB2D94" w:rsidRPr="00DB2D94">
        <w:rPr>
          <w:lang w:val="fr-CH"/>
        </w:rPr>
        <w:t>iv)</w:t>
      </w:r>
      <w:r w:rsidR="00DB2D94" w:rsidRPr="00DB2D94">
        <w:rPr>
          <w:lang w:val="fr-CH"/>
        </w:rPr>
        <w:tab/>
        <w:t>Contenir des définitions aussi claires que possibles et compréhensibles y</w:t>
      </w:r>
      <w:r w:rsidR="000F0EDD">
        <w:rPr>
          <w:lang w:val="fr-CH"/>
        </w:rPr>
        <w:t xml:space="preserve"> </w:t>
      </w:r>
      <w:r w:rsidR="00DB2D94" w:rsidRPr="00DB2D94">
        <w:rPr>
          <w:lang w:val="fr-CH"/>
        </w:rPr>
        <w:t>compris par les personnes non familiarisées avec les Règlements sur les véhicules;</w:t>
      </w:r>
    </w:p>
    <w:p w:rsidR="00DB2D94" w:rsidRPr="00DB2D94" w:rsidRDefault="00CA023E" w:rsidP="00CA023E">
      <w:pPr>
        <w:pStyle w:val="SingleTxt"/>
        <w:ind w:left="2693" w:hanging="1426"/>
        <w:rPr>
          <w:lang w:val="fr-CH"/>
        </w:rPr>
      </w:pPr>
      <w:r>
        <w:rPr>
          <w:lang w:val="fr-CH"/>
        </w:rPr>
        <w:tab/>
      </w:r>
      <w:r>
        <w:rPr>
          <w:lang w:val="fr-CH"/>
        </w:rPr>
        <w:tab/>
      </w:r>
      <w:r w:rsidR="00DB2D94" w:rsidRPr="00DB2D94">
        <w:rPr>
          <w:lang w:val="fr-CH"/>
        </w:rPr>
        <w:t>v)</w:t>
      </w:r>
      <w:r w:rsidR="00DB2D94" w:rsidRPr="00DB2D94">
        <w:rPr>
          <w:lang w:val="fr-CH"/>
        </w:rPr>
        <w:tab/>
        <w:t>Ne pas privilégier une technologie plutôt qu’une autre, dans la mesure du</w:t>
      </w:r>
      <w:r w:rsidR="000F0EDD">
        <w:rPr>
          <w:lang w:val="fr-CH"/>
        </w:rPr>
        <w:t xml:space="preserve"> </w:t>
      </w:r>
      <w:r w:rsidR="00DB2D94" w:rsidRPr="00DB2D94">
        <w:rPr>
          <w:lang w:val="fr-CH"/>
        </w:rPr>
        <w:t>possible;</w:t>
      </w:r>
    </w:p>
    <w:p w:rsidR="00DB2D94" w:rsidRPr="00DB2D94" w:rsidRDefault="00CA023E" w:rsidP="003E3A13">
      <w:pPr>
        <w:pStyle w:val="SingleTxt"/>
        <w:rPr>
          <w:lang w:val="fr-CH"/>
        </w:rPr>
      </w:pPr>
      <w:r>
        <w:rPr>
          <w:lang w:val="fr-CH"/>
        </w:rPr>
        <w:tab/>
      </w:r>
      <w:r w:rsidR="00DB2D94" w:rsidRPr="00DB2D94">
        <w:rPr>
          <w:lang w:val="fr-CH"/>
        </w:rPr>
        <w:t>d)</w:t>
      </w:r>
      <w:r w:rsidR="00DB2D94" w:rsidRPr="00DB2D94">
        <w:rPr>
          <w:lang w:val="fr-CH"/>
        </w:rPr>
        <w:tab/>
        <w:t>Permettre l’ajout ultérieur de nouvelles définitions sur de nouvelles technologies, qui s’inséreraient facilement dans les définitions existantes;</w:t>
      </w:r>
    </w:p>
    <w:p w:rsidR="00DB2D94" w:rsidRPr="00DB2D94" w:rsidRDefault="00CA023E" w:rsidP="003E3A13">
      <w:pPr>
        <w:pStyle w:val="SingleTxt"/>
        <w:rPr>
          <w:lang w:val="fr-CH"/>
        </w:rPr>
      </w:pPr>
      <w:r>
        <w:rPr>
          <w:lang w:val="fr-CH"/>
        </w:rPr>
        <w:tab/>
      </w:r>
      <w:r w:rsidR="00DB2D94" w:rsidRPr="00DB2D94">
        <w:rPr>
          <w:lang w:val="fr-CH"/>
        </w:rPr>
        <w:t>e)</w:t>
      </w:r>
      <w:r w:rsidR="00DB2D94" w:rsidRPr="00DB2D94">
        <w:rPr>
          <w:lang w:val="fr-CH"/>
        </w:rPr>
        <w:tab/>
        <w:t>La structure des définitions devrait contenir un certain nombre de niveaux dans la mesure du possible.</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Le groupe de travail informel a examiné une proposition visant à indiquer dans chaque définition un terme défini ailleurs dans le texte; ces termes sont soulignés dans la partie</w:t>
      </w:r>
      <w:r w:rsidR="000F0EDD">
        <w:rPr>
          <w:lang w:val="fr-CH"/>
        </w:rPr>
        <w:t xml:space="preserve"> </w:t>
      </w:r>
      <w:r w:rsidRPr="00DB2D94">
        <w:rPr>
          <w:lang w:val="fr-CH"/>
        </w:rPr>
        <w:t>B. Si cette idée devait être concluante, elle pourrait être aussi introduite par la suite dans les Règlements.</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Les définitions concernant la chaîne de traction figurent principalement dans des Règlements qui relèvent du GRPE, à savoir</w:t>
      </w:r>
      <w:r w:rsidR="000F0EDD">
        <w:rPr>
          <w:lang w:val="fr-CH"/>
        </w:rPr>
        <w:t> :</w:t>
      </w:r>
    </w:p>
    <w:p w:rsidR="00DB2D94" w:rsidRPr="00DB2D94" w:rsidRDefault="00CA023E" w:rsidP="009A440F">
      <w:pPr>
        <w:pStyle w:val="SingleTxt"/>
        <w:rPr>
          <w:lang w:val="fr-CH"/>
        </w:rPr>
      </w:pPr>
      <w:r>
        <w:rPr>
          <w:lang w:val="fr-CH"/>
        </w:rPr>
        <w:tab/>
      </w:r>
      <w:r w:rsidR="00DB2D94" w:rsidRPr="00DB2D94">
        <w:rPr>
          <w:lang w:val="fr-CH"/>
        </w:rPr>
        <w:t>a)</w:t>
      </w:r>
      <w:r w:rsidR="00DB2D94" w:rsidRPr="00DB2D94">
        <w:rPr>
          <w:lang w:val="fr-CH"/>
        </w:rPr>
        <w:tab/>
        <w:t>Accord de 1958</w:t>
      </w:r>
      <w:r w:rsidR="000F0EDD">
        <w:rPr>
          <w:lang w:val="fr-CH"/>
        </w:rPr>
        <w:t> :</w:t>
      </w:r>
      <w:r w:rsidR="00DB2D94" w:rsidRPr="00DB2D94">
        <w:rPr>
          <w:lang w:val="fr-CH"/>
        </w:rPr>
        <w:t xml:space="preserve"> Règlements de l’ONU n</w:t>
      </w:r>
      <w:r w:rsidR="00DB2D94" w:rsidRPr="00DB2D94">
        <w:rPr>
          <w:vertAlign w:val="superscript"/>
          <w:lang w:val="fr-CH"/>
        </w:rPr>
        <w:t>os</w:t>
      </w:r>
      <w:r w:rsidR="00DB2D94" w:rsidRPr="00DB2D94">
        <w:rPr>
          <w:lang w:val="fr-CH"/>
        </w:rPr>
        <w:t> 40, 47, 49, 83, 85, 96, 101, 115, 120 et 132;</w:t>
      </w:r>
    </w:p>
    <w:p w:rsidR="00DB2D94" w:rsidRPr="00DB2D94" w:rsidRDefault="00CA023E" w:rsidP="009A440F">
      <w:pPr>
        <w:pStyle w:val="SingleTxt"/>
        <w:rPr>
          <w:lang w:val="fr-CH"/>
        </w:rPr>
      </w:pPr>
      <w:r>
        <w:rPr>
          <w:lang w:val="fr-CH"/>
        </w:rPr>
        <w:tab/>
      </w:r>
      <w:r w:rsidR="00DB2D94" w:rsidRPr="00DB2D94">
        <w:rPr>
          <w:lang w:val="fr-CH"/>
        </w:rPr>
        <w:t>b)</w:t>
      </w:r>
      <w:r w:rsidR="00DB2D94" w:rsidRPr="00DB2D94">
        <w:rPr>
          <w:lang w:val="fr-CH"/>
        </w:rPr>
        <w:tab/>
        <w:t>Accord de 1998</w:t>
      </w:r>
      <w:r w:rsidR="000F0EDD">
        <w:rPr>
          <w:lang w:val="fr-CH"/>
        </w:rPr>
        <w:t> :</w:t>
      </w:r>
      <w:r w:rsidR="00DB2D94" w:rsidRPr="00DB2D94">
        <w:rPr>
          <w:lang w:val="fr-CH"/>
        </w:rPr>
        <w:t xml:space="preserve"> Règlements techniques mondiaux n</w:t>
      </w:r>
      <w:r w:rsidR="00DB2D94" w:rsidRPr="00DB2D94">
        <w:rPr>
          <w:vertAlign w:val="superscript"/>
          <w:lang w:val="fr-CH"/>
        </w:rPr>
        <w:t>os</w:t>
      </w:r>
      <w:r w:rsidR="00DB2D94" w:rsidRPr="00DB2D94">
        <w:rPr>
          <w:lang w:val="fr-CH"/>
        </w:rPr>
        <w:t> 2, 4, 5, 10, 11 et 15.</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On trouve aussi des définitions concernant la chaîne de traction dans des Règlements relevant d’autres Groupes de travail, par exemple</w:t>
      </w:r>
      <w:r w:rsidR="000F0EDD">
        <w:rPr>
          <w:lang w:val="fr-CH"/>
        </w:rPr>
        <w:t> :</w:t>
      </w:r>
    </w:p>
    <w:p w:rsidR="00DB2D94" w:rsidRPr="00DB2D94" w:rsidRDefault="00CA023E" w:rsidP="009A440F">
      <w:pPr>
        <w:pStyle w:val="SingleTxt"/>
        <w:rPr>
          <w:lang w:val="fr-CH"/>
        </w:rPr>
      </w:pPr>
      <w:r>
        <w:rPr>
          <w:lang w:val="fr-CH"/>
        </w:rPr>
        <w:tab/>
      </w:r>
      <w:r w:rsidR="00DB2D94" w:rsidRPr="00DB2D94">
        <w:rPr>
          <w:lang w:val="fr-CH"/>
        </w:rPr>
        <w:t>a)</w:t>
      </w:r>
      <w:r w:rsidR="00DB2D94" w:rsidRPr="00DB2D94">
        <w:rPr>
          <w:lang w:val="fr-CH"/>
        </w:rPr>
        <w:tab/>
        <w:t>Accord de 1958</w:t>
      </w:r>
      <w:r w:rsidR="000F0EDD">
        <w:rPr>
          <w:lang w:val="fr-CH"/>
        </w:rPr>
        <w:t> :</w:t>
      </w:r>
      <w:r w:rsidR="00DB2D94" w:rsidRPr="00DB2D94">
        <w:rPr>
          <w:lang w:val="fr-CH"/>
        </w:rPr>
        <w:t xml:space="preserve"> Règlements de l’ONU n</w:t>
      </w:r>
      <w:r w:rsidR="00DB2D94" w:rsidRPr="00DB2D94">
        <w:rPr>
          <w:vertAlign w:val="superscript"/>
          <w:lang w:val="fr-CH"/>
        </w:rPr>
        <w:t>os</w:t>
      </w:r>
      <w:r w:rsidR="00DB2D94" w:rsidRPr="00DB2D94">
        <w:rPr>
          <w:lang w:val="fr-CH"/>
        </w:rPr>
        <w:t> 41, 51, 67, 100 et 110;</w:t>
      </w:r>
    </w:p>
    <w:p w:rsidR="00DB2D94" w:rsidRDefault="00CA023E" w:rsidP="009A440F">
      <w:pPr>
        <w:pStyle w:val="SingleTxt"/>
        <w:rPr>
          <w:lang w:val="fr-CH"/>
        </w:rPr>
      </w:pPr>
      <w:r>
        <w:rPr>
          <w:lang w:val="fr-CH"/>
        </w:rPr>
        <w:tab/>
      </w:r>
      <w:r w:rsidR="00DB2D94" w:rsidRPr="00DB2D94">
        <w:rPr>
          <w:lang w:val="fr-CH"/>
        </w:rPr>
        <w:t>b)</w:t>
      </w:r>
      <w:r w:rsidR="00DB2D94" w:rsidRPr="00DB2D94">
        <w:rPr>
          <w:lang w:val="fr-CH"/>
        </w:rPr>
        <w:tab/>
        <w:t>Accord de 1998</w:t>
      </w:r>
      <w:r w:rsidR="000F0EDD">
        <w:rPr>
          <w:lang w:val="fr-CH"/>
        </w:rPr>
        <w:t> :</w:t>
      </w:r>
      <w:r w:rsidR="00DB2D94" w:rsidRPr="00DB2D94">
        <w:rPr>
          <w:lang w:val="fr-CH"/>
        </w:rPr>
        <w:t xml:space="preserve"> Règlement technique mondial n</w:t>
      </w:r>
      <w:r w:rsidR="00DB2D94" w:rsidRPr="00DB2D94">
        <w:rPr>
          <w:vertAlign w:val="superscript"/>
          <w:lang w:val="fr-CH"/>
        </w:rPr>
        <w:t>o</w:t>
      </w:r>
      <w:r w:rsidR="00DB2D94" w:rsidRPr="00DB2D94">
        <w:rPr>
          <w:lang w:val="fr-CH"/>
        </w:rPr>
        <w:t> 13 et RTM sur les</w:t>
      </w:r>
      <w:r w:rsidR="000F0EDD">
        <w:rPr>
          <w:lang w:val="fr-CH"/>
        </w:rPr>
        <w:t xml:space="preserve"> </w:t>
      </w:r>
      <w:r w:rsidR="00DB2D94" w:rsidRPr="00DB2D94">
        <w:rPr>
          <w:lang w:val="fr-CH"/>
        </w:rPr>
        <w:t>véhicules à moteur silencieux.</w:t>
      </w:r>
    </w:p>
    <w:p w:rsidR="00CA023E" w:rsidRPr="00CA023E" w:rsidRDefault="00CA023E" w:rsidP="00CA023E">
      <w:pPr>
        <w:pStyle w:val="SingleTxt"/>
        <w:spacing w:after="0" w:line="120" w:lineRule="exact"/>
        <w:ind w:left="2218" w:hanging="951"/>
        <w:rPr>
          <w:sz w:val="10"/>
          <w:lang w:val="fr-CH"/>
        </w:rPr>
      </w:pPr>
    </w:p>
    <w:p w:rsidR="00CA023E" w:rsidRPr="00CA023E" w:rsidRDefault="00CA023E" w:rsidP="00CA023E">
      <w:pPr>
        <w:pStyle w:val="SingleTxt"/>
        <w:spacing w:after="0" w:line="120" w:lineRule="exact"/>
        <w:ind w:left="2218" w:hanging="951"/>
        <w:rPr>
          <w:sz w:val="10"/>
          <w:lang w:val="fr-CH"/>
        </w:rPr>
      </w:pPr>
    </w:p>
    <w:p w:rsidR="00DB2D94" w:rsidRDefault="00DB2D94" w:rsidP="00CA02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1.</w:t>
      </w:r>
      <w:r w:rsidRPr="00DB2D94">
        <w:rPr>
          <w:lang w:val="fr-CH"/>
        </w:rPr>
        <w:tab/>
        <w:t>Chaîne de traction</w:t>
      </w:r>
    </w:p>
    <w:p w:rsidR="00CA023E" w:rsidRPr="00CA023E" w:rsidRDefault="00CA023E" w:rsidP="00CA023E">
      <w:pPr>
        <w:pStyle w:val="SingleTxt"/>
        <w:spacing w:after="0" w:line="120" w:lineRule="exact"/>
        <w:rPr>
          <w:sz w:val="10"/>
          <w:lang w:val="fr-CH"/>
        </w:rPr>
      </w:pPr>
    </w:p>
    <w:p w:rsidR="00CA023E" w:rsidRPr="00CA023E" w:rsidRDefault="00CA023E" w:rsidP="00CA023E">
      <w:pPr>
        <w:pStyle w:val="SingleTxt"/>
        <w:spacing w:after="0" w:line="120" w:lineRule="exact"/>
        <w:rPr>
          <w:sz w:val="10"/>
          <w:lang w:val="fr-CH"/>
        </w:rPr>
      </w:pP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Les définitions du système de propulsion et de la chaîne de traction que l’on trouve dans les Règlements et les normes nationales et internationales ne sont pas toujours concordantes. Définir le système de propulsion comme l’ensemble composé d’un système de stockage de l’énergie, d’un système de fourniture de l’énergie et d’une chaîne de traction est plutôt le fait de l’Organisation internationale de normalisation (ISO) ou de l’Organisme chinois de normalisation.</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Il a donc été décidé de définir la chaîne de traction comme la partie du véhicule regroupant le système de stockage de l’énergie de propulsion, le convertisseur de l’énergie de propulsion et le groupe motopropulseur, qui fournit directement ou indirectement l’énergie mécanique aux roues pour la propulsion du véhicule. Cette nouvelle définition de la chaîne de traction vise à simplifier les définitions, à éviter les classifications inutiles et à préciser ce que signifie vraiment ce terme, étant donné qu’il est régulièrement utilisé dans de nombreux Règlements de l’ONU et RTM mais pas toujours compris de la même façon par les différentes parties prenantes et autorités. Pour les engins mobiles non routiers, la chaîne de traction et certains de ses éléments mentionnés dans les définitions peuvent servir à d’autres fonctions que la propulsion.</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lastRenderedPageBreak/>
        <w:t>La chaîne de traction doit avoir les caractéristiques principales suivantes</w:t>
      </w:r>
      <w:r w:rsidR="000F0EDD">
        <w:rPr>
          <w:lang w:val="fr-CH"/>
        </w:rPr>
        <w:t> :</w:t>
      </w:r>
    </w:p>
    <w:p w:rsidR="00DB2D94" w:rsidRPr="00DB2D94" w:rsidRDefault="00CA023E" w:rsidP="00CA023E">
      <w:pPr>
        <w:pStyle w:val="SingleTxt"/>
        <w:ind w:left="2218" w:hanging="951"/>
        <w:rPr>
          <w:lang w:val="fr-CH"/>
        </w:rPr>
      </w:pPr>
      <w:r>
        <w:rPr>
          <w:lang w:val="fr-CH"/>
        </w:rPr>
        <w:tab/>
      </w:r>
      <w:r w:rsidR="00DB2D94" w:rsidRPr="00DB2D94">
        <w:rPr>
          <w:lang w:val="fr-CH"/>
        </w:rPr>
        <w:t>a)</w:t>
      </w:r>
      <w:r w:rsidR="00DB2D94" w:rsidRPr="00DB2D94">
        <w:rPr>
          <w:lang w:val="fr-CH"/>
        </w:rPr>
        <w:tab/>
        <w:t>Une chaîne de traction unique par véhicule;</w:t>
      </w:r>
    </w:p>
    <w:p w:rsidR="00DB2D94" w:rsidRPr="00DB2D94" w:rsidRDefault="00CA023E" w:rsidP="009A440F">
      <w:pPr>
        <w:pStyle w:val="SingleTxt"/>
        <w:rPr>
          <w:lang w:val="fr-CH"/>
        </w:rPr>
      </w:pPr>
      <w:r>
        <w:rPr>
          <w:lang w:val="fr-CH"/>
        </w:rPr>
        <w:tab/>
      </w:r>
      <w:r w:rsidR="00DB2D94" w:rsidRPr="00DB2D94">
        <w:rPr>
          <w:lang w:val="fr-CH"/>
        </w:rPr>
        <w:t>b)</w:t>
      </w:r>
      <w:r w:rsidR="00DB2D94" w:rsidRPr="00DB2D94">
        <w:rPr>
          <w:lang w:val="fr-CH"/>
        </w:rPr>
        <w:tab/>
        <w:t>Le système de stockage de l’énergie de propulsion et le convertisseur de l’énergie de propulsion sont les principaux dispositifs non périphériques de la chaîne de traction qui fournissent différentes formes d’énergie, directement ou indirectement, aux fins de la propulsion, qui se transforment finalement en énergie mécanique transmise aux roues. Les différentes définitions de la chaîne de traction d’un véhicule (chap. 5) sont classées selon l’agencement du ou des systèmes de stockage de l’énergie et du ou des convertisseurs d’énergie dans la chaîne de traction;</w:t>
      </w:r>
    </w:p>
    <w:p w:rsidR="00DB2D94" w:rsidRPr="00DB2D94" w:rsidRDefault="00CA023E" w:rsidP="009A440F">
      <w:pPr>
        <w:pStyle w:val="SingleTxt"/>
        <w:rPr>
          <w:lang w:val="fr-CH"/>
        </w:rPr>
      </w:pPr>
      <w:r>
        <w:rPr>
          <w:lang w:val="fr-CH"/>
        </w:rPr>
        <w:tab/>
      </w:r>
      <w:r w:rsidR="00DB2D94" w:rsidRPr="00DB2D94">
        <w:rPr>
          <w:lang w:val="fr-CH"/>
        </w:rPr>
        <w:t>c)</w:t>
      </w:r>
      <w:r w:rsidR="00DB2D94" w:rsidRPr="00DB2D94">
        <w:rPr>
          <w:lang w:val="fr-CH"/>
        </w:rPr>
        <w:tab/>
        <w:t>Inclusion des dispositifs périphériques (par exemple condensateur, batterie 12 V, moteur de démarrage, système d’admission, système d’alimentation en carburant, dispositif de conditionnement de l’énergie électrique, capteurs, actionneurs, module de gestion électronique et système de traitement aval des gaz d’échappement);</w:t>
      </w:r>
    </w:p>
    <w:p w:rsidR="00DB2D94" w:rsidRPr="00DB2D94" w:rsidRDefault="00CA023E" w:rsidP="009A440F">
      <w:pPr>
        <w:pStyle w:val="SingleTxt"/>
        <w:rPr>
          <w:lang w:val="fr-CH"/>
        </w:rPr>
      </w:pPr>
      <w:r>
        <w:rPr>
          <w:lang w:val="fr-CH"/>
        </w:rPr>
        <w:tab/>
      </w:r>
      <w:r w:rsidR="00DB2D94" w:rsidRPr="00DB2D94">
        <w:rPr>
          <w:lang w:val="fr-CH"/>
        </w:rPr>
        <w:t>d)</w:t>
      </w:r>
      <w:r w:rsidR="00DB2D94" w:rsidRPr="00DB2D94">
        <w:rPr>
          <w:lang w:val="fr-CH"/>
        </w:rPr>
        <w:tab/>
        <w:t>Exclusion des dispositifs auxiliaires (batterie auxiliaire, système de climatisation mobile, lève-vitres électriques, grue hydraulique, système de chauffage, par exemple).</w:t>
      </w:r>
    </w:p>
    <w:p w:rsidR="00DB2D94" w:rsidRDefault="00DB2D94" w:rsidP="00461AEB">
      <w:pPr>
        <w:pStyle w:val="SingleTxt"/>
        <w:numPr>
          <w:ilvl w:val="0"/>
          <w:numId w:val="8"/>
        </w:numPr>
        <w:tabs>
          <w:tab w:val="clear" w:pos="475"/>
          <w:tab w:val="num" w:pos="1742"/>
        </w:tabs>
        <w:ind w:left="1267"/>
        <w:rPr>
          <w:lang w:val="fr-CH"/>
        </w:rPr>
      </w:pPr>
      <w:r w:rsidRPr="00DB2D94">
        <w:rPr>
          <w:lang w:val="fr-CH"/>
        </w:rPr>
        <w:t>On trouvera ci-dessous le principe de fonctionnement d’une chaîne de traction (fig. 1) ainsi que des exemples de chaîne de traction (fig. 2 à 7).</w:t>
      </w:r>
    </w:p>
    <w:p w:rsidR="00DA57E7" w:rsidRPr="00DA57E7" w:rsidRDefault="00DA57E7" w:rsidP="00DA57E7">
      <w:pPr>
        <w:pStyle w:val="SingleTxt"/>
        <w:spacing w:after="0" w:line="120" w:lineRule="exact"/>
        <w:rPr>
          <w:sz w:val="10"/>
          <w:lang w:val="fr-CH"/>
        </w:rPr>
      </w:pPr>
    </w:p>
    <w:p w:rsidR="00DB2D94" w:rsidRPr="00DB2D94" w:rsidRDefault="00CA023E" w:rsidP="00CA0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DB2D94" w:rsidRPr="00CA023E">
        <w:rPr>
          <w:b w:val="0"/>
          <w:lang w:val="fr-CH"/>
        </w:rPr>
        <w:t>Figure 1</w:t>
      </w:r>
      <w:r w:rsidR="008C112F">
        <w:rPr>
          <w:b w:val="0"/>
          <w:lang w:val="fr-CH"/>
        </w:rPr>
        <w:t xml:space="preserve"> </w:t>
      </w:r>
      <w:r w:rsidR="00DB2D94" w:rsidRPr="00DB2D94">
        <w:rPr>
          <w:lang w:val="fr-CH"/>
        </w:rPr>
        <w:br/>
        <w:t xml:space="preserve">Chaîne de traction </w:t>
      </w:r>
      <w:r>
        <w:rPr>
          <w:lang w:val="fr-CH"/>
        </w:rPr>
        <w:t>–</w:t>
      </w:r>
      <w:r w:rsidR="00DB2D94" w:rsidRPr="00DB2D94">
        <w:rPr>
          <w:lang w:val="fr-CH"/>
        </w:rPr>
        <w:t xml:space="preserve"> Principes de base</w:t>
      </w:r>
    </w:p>
    <w:p w:rsidR="00DB2D94" w:rsidRPr="008B3AEA" w:rsidRDefault="00DB2D94" w:rsidP="008B3AEA">
      <w:pPr>
        <w:pStyle w:val="SingleTxt"/>
        <w:spacing w:after="0" w:line="120" w:lineRule="exact"/>
        <w:rPr>
          <w:sz w:val="10"/>
          <w:lang w:val="fr-CH"/>
        </w:rPr>
      </w:pPr>
    </w:p>
    <w:p w:rsidR="00BB77E2" w:rsidRPr="00DB2D94" w:rsidRDefault="009A440F" w:rsidP="00DA57E7">
      <w:pPr>
        <w:pStyle w:val="SingleTxt"/>
        <w:spacing w:line="240" w:lineRule="auto"/>
        <w:rPr>
          <w:lang w:val="en-US"/>
        </w:rPr>
      </w:pPr>
      <w:r>
        <w:rPr>
          <w:noProof/>
          <w:lang w:val="en-GB" w:eastAsia="en-GB"/>
        </w:rPr>
        <mc:AlternateContent>
          <mc:Choice Requires="wps">
            <w:drawing>
              <wp:anchor distT="0" distB="0" distL="114300" distR="114300" simplePos="0" relativeHeight="251814912" behindDoc="0" locked="0" layoutInCell="1" allowOverlap="1" wp14:anchorId="65E25391" wp14:editId="36ACC64E">
                <wp:simplePos x="0" y="0"/>
                <wp:positionH relativeFrom="column">
                  <wp:posOffset>2414905</wp:posOffset>
                </wp:positionH>
                <wp:positionV relativeFrom="paragraph">
                  <wp:posOffset>124460</wp:posOffset>
                </wp:positionV>
                <wp:extent cx="1750060" cy="381000"/>
                <wp:effectExtent l="0" t="0" r="2540" b="0"/>
                <wp:wrapNone/>
                <wp:docPr id="5" name="Zone de texte 30"/>
                <wp:cNvGraphicFramePr/>
                <a:graphic xmlns:a="http://schemas.openxmlformats.org/drawingml/2006/main">
                  <a:graphicData uri="http://schemas.microsoft.com/office/word/2010/wordprocessingShape">
                    <wps:wsp>
                      <wps:cNvSpPr txBox="1"/>
                      <wps:spPr>
                        <a:xfrm>
                          <a:off x="0" y="0"/>
                          <a:ext cx="175006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0F" w:rsidRPr="008432B4" w:rsidRDefault="009A440F" w:rsidP="009A440F">
                            <w:pPr>
                              <w:jc w:val="center"/>
                              <w:rPr>
                                <w:b/>
                                <w:szCs w:val="24"/>
                              </w:rPr>
                            </w:pPr>
                            <w:r w:rsidRPr="008432B4">
                              <w:rPr>
                                <w:b/>
                                <w:szCs w:val="24"/>
                              </w:rPr>
                              <w:t>CHAÎNE DE TRACTION</w:t>
                            </w:r>
                            <w:r w:rsidRPr="008432B4">
                              <w:rPr>
                                <w:b/>
                                <w:szCs w:val="24"/>
                              </w:rPr>
                              <w:br/>
                              <w:t>Principes de base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 o:spid="_x0000_s1026" type="#_x0000_t202" style="position:absolute;left:0;text-align:left;margin-left:190.15pt;margin-top:9.8pt;width:137.8pt;height:3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" fillcolor="white [3201]" stroked="f" strokeweight=".5pt">
                <v:textbox inset="0,0,0,0">
                  <w:txbxContent>
                    <w:p w:rsidR="009A440F" w:rsidRPr="008432B4" w:rsidRDefault="009A440F" w:rsidP="009A440F">
                      <w:pPr>
                        <w:jc w:val="center"/>
                        <w:rPr>
                          <w:b/>
                          <w:szCs w:val="24"/>
                        </w:rPr>
                      </w:pPr>
                      <w:r w:rsidRPr="008432B4">
                        <w:rPr>
                          <w:b/>
                          <w:szCs w:val="24"/>
                        </w:rPr>
                        <w:t>CHAÎNE DE TRACTION</w:t>
                      </w:r>
                      <w:r w:rsidRPr="008432B4">
                        <w:rPr>
                          <w:b/>
                          <w:szCs w:val="24"/>
                        </w:rPr>
                        <w:br/>
                        <w:t>Principes de base</w:t>
                      </w:r>
                    </w:p>
                  </w:txbxContent>
                </v:textbox>
              </v:shape>
            </w:pict>
          </mc:Fallback>
        </mc:AlternateContent>
      </w:r>
      <w:r w:rsidR="007237C8" w:rsidRPr="008C4BA8">
        <w:rPr>
          <w:noProof/>
          <w:lang w:val="en-GB" w:eastAsia="en-GB"/>
        </w:rPr>
        <mc:AlternateContent>
          <mc:Choice Requires="wps">
            <w:drawing>
              <wp:anchor distT="0" distB="0" distL="114300" distR="114300" simplePos="0" relativeHeight="251727872" behindDoc="0" locked="0" layoutInCell="1" allowOverlap="1" wp14:anchorId="0D818224" wp14:editId="3C6A67C2">
                <wp:simplePos x="0" y="0"/>
                <wp:positionH relativeFrom="column">
                  <wp:posOffset>2621915</wp:posOffset>
                </wp:positionH>
                <wp:positionV relativeFrom="paragraph">
                  <wp:posOffset>1573530</wp:posOffset>
                </wp:positionV>
                <wp:extent cx="320675" cy="254000"/>
                <wp:effectExtent l="0" t="0" r="3175" b="12700"/>
                <wp:wrapNone/>
                <wp:docPr id="34"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7237C8">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6" o:spid="_x0000_s1027" type="#_x0000_t202" style="position:absolute;left:0;text-align:left;margin-left:206.45pt;margin-top:123.9pt;width:25.25pt;height:2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" filled="f" stroked="f" strokeweight=".5pt">
                <v:textbox inset="0,0,0,0">
                  <w:txbxContent>
                    <w:p w:rsidR="00FA48F7" w:rsidRPr="008C4BA8" w:rsidRDefault="00FA48F7" w:rsidP="007237C8">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007237C8" w:rsidRPr="008C4BA8">
        <w:rPr>
          <w:noProof/>
          <w:lang w:val="en-GB" w:eastAsia="en-GB"/>
        </w:rPr>
        <mc:AlternateContent>
          <mc:Choice Requires="wps">
            <w:drawing>
              <wp:anchor distT="0" distB="0" distL="114300" distR="114300" simplePos="0" relativeHeight="251725824" behindDoc="0" locked="0" layoutInCell="1" allowOverlap="1" wp14:anchorId="591B5EA8" wp14:editId="0A0B436D">
                <wp:simplePos x="0" y="0"/>
                <wp:positionH relativeFrom="column">
                  <wp:posOffset>1564640</wp:posOffset>
                </wp:positionH>
                <wp:positionV relativeFrom="paragraph">
                  <wp:posOffset>1421130</wp:posOffset>
                </wp:positionV>
                <wp:extent cx="320675" cy="254000"/>
                <wp:effectExtent l="0" t="0" r="3175" b="12700"/>
                <wp:wrapNone/>
                <wp:docPr id="31"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7237C8">
                            <w:pPr>
                              <w:spacing w:line="160" w:lineRule="exact"/>
                              <w:jc w:val="center"/>
                              <w:rPr>
                                <w:spacing w:val="-8"/>
                                <w:sz w:val="10"/>
                                <w:szCs w:val="10"/>
                              </w:rPr>
                            </w:pPr>
                            <w:r>
                              <w:rPr>
                                <w:spacing w:val="-8"/>
                                <w:sz w:val="10"/>
                                <w:szCs w:val="10"/>
                              </w:rPr>
                              <w:t>Dispositifs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3.2pt;margin-top:111.9pt;width:25.25pt;height:2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" filled="f" stroked="f" strokeweight=".5pt">
                <v:textbox inset="0,0,0,0">
                  <w:txbxContent>
                    <w:p w:rsidR="00FA48F7" w:rsidRPr="008C4BA8" w:rsidRDefault="00FA48F7" w:rsidP="007237C8">
                      <w:pPr>
                        <w:spacing w:line="160" w:lineRule="exact"/>
                        <w:jc w:val="center"/>
                        <w:rPr>
                          <w:spacing w:val="-8"/>
                          <w:sz w:val="10"/>
                          <w:szCs w:val="10"/>
                        </w:rPr>
                      </w:pPr>
                      <w:r>
                        <w:rPr>
                          <w:spacing w:val="-8"/>
                          <w:sz w:val="10"/>
                          <w:szCs w:val="10"/>
                        </w:rPr>
                        <w:t>Dispositifs</w:t>
                      </w:r>
                      <w:r w:rsidRPr="008C4BA8">
                        <w:rPr>
                          <w:spacing w:val="-8"/>
                          <w:sz w:val="10"/>
                          <w:szCs w:val="10"/>
                        </w:rPr>
                        <w:br/>
                        <w:t>périphériques</w:t>
                      </w:r>
                    </w:p>
                  </w:txbxContent>
                </v:textbox>
              </v:shape>
            </w:pict>
          </mc:Fallback>
        </mc:AlternateContent>
      </w:r>
      <w:r w:rsidR="00887752">
        <w:rPr>
          <w:noProof/>
          <w:lang w:val="en-GB" w:eastAsia="en-GB"/>
        </w:rPr>
        <mc:AlternateContent>
          <mc:Choice Requires="wps">
            <w:drawing>
              <wp:anchor distT="0" distB="0" distL="114300" distR="114300" simplePos="0" relativeHeight="251681792" behindDoc="0" locked="0" layoutInCell="1" allowOverlap="1" wp14:anchorId="6D2671C1" wp14:editId="76E6EC0D">
                <wp:simplePos x="0" y="0"/>
                <wp:positionH relativeFrom="column">
                  <wp:posOffset>879475</wp:posOffset>
                </wp:positionH>
                <wp:positionV relativeFrom="paragraph">
                  <wp:posOffset>128476</wp:posOffset>
                </wp:positionV>
                <wp:extent cx="903829" cy="542925"/>
                <wp:effectExtent l="0" t="0" r="0" b="0"/>
                <wp:wrapNone/>
                <wp:docPr id="21" name="Zone de texte 34"/>
                <wp:cNvGraphicFramePr/>
                <a:graphic xmlns:a="http://schemas.openxmlformats.org/drawingml/2006/main">
                  <a:graphicData uri="http://schemas.microsoft.com/office/word/2010/wordprocessingShape">
                    <wps:wsp>
                      <wps:cNvSpPr txBox="1"/>
                      <wps:spPr>
                        <a:xfrm>
                          <a:off x="0" y="0"/>
                          <a:ext cx="903829" cy="542925"/>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BB77E2" w:rsidRDefault="00FA48F7" w:rsidP="00887752">
                            <w:pPr>
                              <w:spacing w:line="140" w:lineRule="exact"/>
                              <w:jc w:val="center"/>
                              <w:rPr>
                                <w:spacing w:val="0"/>
                                <w:sz w:val="16"/>
                                <w:szCs w:val="16"/>
                              </w:rPr>
                            </w:pPr>
                            <w:r w:rsidRPr="00887752">
                              <w:rPr>
                                <w:spacing w:val="0"/>
                                <w:sz w:val="16"/>
                                <w:szCs w:val="16"/>
                                <w:lang w:val="fr-CH"/>
                              </w:rPr>
                              <w:t xml:space="preserve">Éléments </w:t>
                            </w:r>
                            <w:r>
                              <w:rPr>
                                <w:spacing w:val="0"/>
                                <w:sz w:val="16"/>
                                <w:szCs w:val="16"/>
                                <w:lang w:val="fr-CH"/>
                              </w:rPr>
                              <w:br/>
                            </w:r>
                            <w:r w:rsidRPr="00887752">
                              <w:rPr>
                                <w:spacing w:val="0"/>
                                <w:sz w:val="16"/>
                                <w:szCs w:val="16"/>
                                <w:lang w:val="fr-CH"/>
                              </w:rPr>
                              <w:t>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29" type="#_x0000_t202" style="position:absolute;left:0;text-align:left;margin-left:69.25pt;margin-top:10.1pt;width:71.1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" fillcolor="white [3212]" stroked="f" strokeweight=".5pt">
                <v:fill opacity="0"/>
                <v:textbox inset="0,0,0,0">
                  <w:txbxContent>
                    <w:p w:rsidR="00FA48F7" w:rsidRPr="00BB77E2" w:rsidRDefault="00FA48F7" w:rsidP="00887752">
                      <w:pPr>
                        <w:spacing w:line="140" w:lineRule="exact"/>
                        <w:jc w:val="center"/>
                        <w:rPr>
                          <w:spacing w:val="0"/>
                          <w:sz w:val="16"/>
                          <w:szCs w:val="16"/>
                        </w:rPr>
                      </w:pPr>
                      <w:r w:rsidRPr="00887752">
                        <w:rPr>
                          <w:spacing w:val="0"/>
                          <w:sz w:val="16"/>
                          <w:szCs w:val="16"/>
                          <w:lang w:val="fr-CH"/>
                        </w:rPr>
                        <w:t xml:space="preserve">Éléments </w:t>
                      </w:r>
                      <w:r>
                        <w:rPr>
                          <w:spacing w:val="0"/>
                          <w:sz w:val="16"/>
                          <w:szCs w:val="16"/>
                          <w:lang w:val="fr-CH"/>
                        </w:rPr>
                        <w:br/>
                      </w:r>
                      <w:r w:rsidRPr="00887752">
                        <w:rPr>
                          <w:spacing w:val="0"/>
                          <w:sz w:val="16"/>
                          <w:szCs w:val="16"/>
                          <w:lang w:val="fr-CH"/>
                        </w:rPr>
                        <w:t>auxiliaires</w:t>
                      </w:r>
                    </w:p>
                  </w:txbxContent>
                </v:textbox>
              </v:shape>
            </w:pict>
          </mc:Fallback>
        </mc:AlternateContent>
      </w:r>
      <w:r w:rsidR="00887752">
        <w:rPr>
          <w:noProof/>
          <w:lang w:val="en-GB" w:eastAsia="en-GB"/>
        </w:rPr>
        <mc:AlternateContent>
          <mc:Choice Requires="wps">
            <w:drawing>
              <wp:anchor distT="0" distB="0" distL="114300" distR="114300" simplePos="0" relativeHeight="251679744" behindDoc="0" locked="0" layoutInCell="1" allowOverlap="1" wp14:anchorId="13FAA0FE" wp14:editId="10FEE3E7">
                <wp:simplePos x="0" y="0"/>
                <wp:positionH relativeFrom="column">
                  <wp:posOffset>4210479</wp:posOffset>
                </wp:positionH>
                <wp:positionV relativeFrom="paragraph">
                  <wp:posOffset>1844675</wp:posOffset>
                </wp:positionV>
                <wp:extent cx="818515" cy="311150"/>
                <wp:effectExtent l="0" t="0" r="0" b="0"/>
                <wp:wrapNone/>
                <wp:docPr id="20" name="Zone de texte 34"/>
                <wp:cNvGraphicFramePr/>
                <a:graphic xmlns:a="http://schemas.openxmlformats.org/drawingml/2006/main">
                  <a:graphicData uri="http://schemas.microsoft.com/office/word/2010/wordprocessingShape">
                    <wps:wsp>
                      <wps:cNvSpPr txBox="1"/>
                      <wps:spPr>
                        <a:xfrm>
                          <a:off x="0" y="0"/>
                          <a:ext cx="818515" cy="31115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BB77E2" w:rsidRDefault="00FA48F7" w:rsidP="00887752">
                            <w:pPr>
                              <w:spacing w:line="180" w:lineRule="exact"/>
                              <w:jc w:val="center"/>
                              <w:rPr>
                                <w:spacing w:val="0"/>
                                <w:sz w:val="16"/>
                                <w:szCs w:val="16"/>
                              </w:rPr>
                            </w:pPr>
                            <w:r w:rsidRPr="00BB77E2">
                              <w:rPr>
                                <w:spacing w:val="0"/>
                                <w:sz w:val="16"/>
                                <w:szCs w:val="16"/>
                                <w:lang w:val="fr-CH"/>
                              </w:rPr>
                              <w:t xml:space="preserve">Groupe(s) </w:t>
                            </w:r>
                            <w:r w:rsidRPr="00BB77E2">
                              <w:rPr>
                                <w:spacing w:val="0"/>
                                <w:sz w:val="16"/>
                                <w:szCs w:val="16"/>
                                <w:lang w:val="fr-CH"/>
                              </w:rPr>
                              <w:br/>
                              <w:t>motopropulseurs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1.55pt;margin-top:145.25pt;width:64.45pt;height: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" fillcolor="white [3212]" stroked="f" strokeweight=".5pt">
                <v:fill opacity="0"/>
                <v:textbox inset="0,0,0,0">
                  <w:txbxContent>
                    <w:p w:rsidR="00FA48F7" w:rsidRPr="00BB77E2" w:rsidRDefault="00FA48F7" w:rsidP="00887752">
                      <w:pPr>
                        <w:spacing w:line="180" w:lineRule="exact"/>
                        <w:jc w:val="center"/>
                        <w:rPr>
                          <w:spacing w:val="0"/>
                          <w:sz w:val="16"/>
                          <w:szCs w:val="16"/>
                        </w:rPr>
                      </w:pPr>
                      <w:r w:rsidRPr="00BB77E2">
                        <w:rPr>
                          <w:spacing w:val="0"/>
                          <w:sz w:val="16"/>
                          <w:szCs w:val="16"/>
                          <w:lang w:val="fr-CH"/>
                        </w:rPr>
                        <w:t xml:space="preserve">Groupe(s) </w:t>
                      </w:r>
                      <w:r w:rsidRPr="00BB77E2">
                        <w:rPr>
                          <w:spacing w:val="0"/>
                          <w:sz w:val="16"/>
                          <w:szCs w:val="16"/>
                          <w:lang w:val="fr-CH"/>
                        </w:rPr>
                        <w:br/>
                        <w:t>motopropulseurs</w:t>
                      </w:r>
                    </w:p>
                  </w:txbxContent>
                </v:textbox>
              </v:shape>
            </w:pict>
          </mc:Fallback>
        </mc:AlternateContent>
      </w:r>
      <w:r w:rsidR="00887752">
        <w:rPr>
          <w:noProof/>
          <w:lang w:val="en-GB" w:eastAsia="en-GB"/>
        </w:rPr>
        <mc:AlternateContent>
          <mc:Choice Requires="wps">
            <w:drawing>
              <wp:anchor distT="0" distB="0" distL="114300" distR="114300" simplePos="0" relativeHeight="251677696" behindDoc="0" locked="0" layoutInCell="1" allowOverlap="1" wp14:anchorId="1D79CE2A" wp14:editId="64E6F267">
                <wp:simplePos x="0" y="0"/>
                <wp:positionH relativeFrom="column">
                  <wp:posOffset>2958894</wp:posOffset>
                </wp:positionH>
                <wp:positionV relativeFrom="paragraph">
                  <wp:posOffset>1833245</wp:posOffset>
                </wp:positionV>
                <wp:extent cx="818515" cy="396875"/>
                <wp:effectExtent l="0" t="0" r="0" b="0"/>
                <wp:wrapNone/>
                <wp:docPr id="19" name="Zone de texte 34"/>
                <wp:cNvGraphicFramePr/>
                <a:graphic xmlns:a="http://schemas.openxmlformats.org/drawingml/2006/main">
                  <a:graphicData uri="http://schemas.microsoft.com/office/word/2010/wordprocessingShape">
                    <wps:wsp>
                      <wps:cNvSpPr txBox="1"/>
                      <wps:spPr>
                        <a:xfrm>
                          <a:off x="0" y="0"/>
                          <a:ext cx="818515" cy="396875"/>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BB77E2" w:rsidRDefault="00FA48F7" w:rsidP="00887752">
                            <w:pPr>
                              <w:spacing w:line="180" w:lineRule="exact"/>
                              <w:jc w:val="center"/>
                              <w:rPr>
                                <w:spacing w:val="0"/>
                                <w:sz w:val="16"/>
                                <w:szCs w:val="16"/>
                              </w:rPr>
                            </w:pPr>
                            <w:r w:rsidRPr="00BB77E2">
                              <w:rPr>
                                <w:spacing w:val="0"/>
                                <w:sz w:val="16"/>
                                <w:szCs w:val="16"/>
                                <w:lang w:val="fr-CH"/>
                              </w:rPr>
                              <w:t xml:space="preserve">Convertisseur(s) de l’énergie </w:t>
                            </w:r>
                            <w:r w:rsidRPr="00BB77E2">
                              <w:rPr>
                                <w:spacing w:val="0"/>
                                <w:sz w:val="16"/>
                                <w:szCs w:val="16"/>
                                <w:lang w:val="fr-CH"/>
                              </w:rPr>
                              <w:br/>
                              <w:t>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3pt;margin-top:144.35pt;width:64.45pt;height:3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" fillcolor="white [3212]" stroked="f" strokeweight=".5pt">
                <v:fill opacity="0"/>
                <v:textbox inset="0,0,0,0">
                  <w:txbxContent>
                    <w:p w:rsidR="00FA48F7" w:rsidRPr="00BB77E2" w:rsidRDefault="00FA48F7" w:rsidP="00887752">
                      <w:pPr>
                        <w:spacing w:line="180" w:lineRule="exact"/>
                        <w:jc w:val="center"/>
                        <w:rPr>
                          <w:spacing w:val="0"/>
                          <w:sz w:val="16"/>
                          <w:szCs w:val="16"/>
                        </w:rPr>
                      </w:pPr>
                      <w:r w:rsidRPr="00BB77E2">
                        <w:rPr>
                          <w:spacing w:val="0"/>
                          <w:sz w:val="16"/>
                          <w:szCs w:val="16"/>
                          <w:lang w:val="fr-CH"/>
                        </w:rPr>
                        <w:t xml:space="preserve">Convertisseur(s) de l’énergie </w:t>
                      </w:r>
                      <w:r w:rsidRPr="00BB77E2">
                        <w:rPr>
                          <w:spacing w:val="0"/>
                          <w:sz w:val="16"/>
                          <w:szCs w:val="16"/>
                          <w:lang w:val="fr-CH"/>
                        </w:rPr>
                        <w:br/>
                        <w:t>de propulsion</w:t>
                      </w:r>
                    </w:p>
                  </w:txbxContent>
                </v:textbox>
              </v:shape>
            </w:pict>
          </mc:Fallback>
        </mc:AlternateContent>
      </w:r>
      <w:r w:rsidR="00887752">
        <w:rPr>
          <w:noProof/>
          <w:lang w:val="en-GB" w:eastAsia="en-GB"/>
        </w:rPr>
        <mc:AlternateContent>
          <mc:Choice Requires="wps">
            <w:drawing>
              <wp:anchor distT="0" distB="0" distL="114300" distR="114300" simplePos="0" relativeHeight="251673600" behindDoc="0" locked="0" layoutInCell="1" allowOverlap="1" wp14:anchorId="0AEE4EC2" wp14:editId="73502D2F">
                <wp:simplePos x="0" y="0"/>
                <wp:positionH relativeFrom="column">
                  <wp:posOffset>1816529</wp:posOffset>
                </wp:positionH>
                <wp:positionV relativeFrom="paragraph">
                  <wp:posOffset>1763395</wp:posOffset>
                </wp:positionV>
                <wp:extent cx="666750" cy="542925"/>
                <wp:effectExtent l="0" t="0" r="0" b="0"/>
                <wp:wrapNone/>
                <wp:docPr id="17" name="Zone de texte 34"/>
                <wp:cNvGraphicFramePr/>
                <a:graphic xmlns:a="http://schemas.openxmlformats.org/drawingml/2006/main">
                  <a:graphicData uri="http://schemas.microsoft.com/office/word/2010/wordprocessingShape">
                    <wps:wsp>
                      <wps:cNvSpPr txBox="1"/>
                      <wps:spPr>
                        <a:xfrm>
                          <a:off x="0" y="0"/>
                          <a:ext cx="666750" cy="542925"/>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BB77E2" w:rsidRDefault="00FA48F7" w:rsidP="00887752">
                            <w:pPr>
                              <w:spacing w:line="180" w:lineRule="exact"/>
                              <w:jc w:val="center"/>
                              <w:rPr>
                                <w:spacing w:val="0"/>
                                <w:sz w:val="16"/>
                                <w:szCs w:val="16"/>
                              </w:rPr>
                            </w:pPr>
                            <w:r w:rsidRPr="00BB77E2">
                              <w:rPr>
                                <w:spacing w:val="0"/>
                                <w:sz w:val="16"/>
                                <w:szCs w:val="16"/>
                              </w:rPr>
                              <w:t>Systèmes de stockage de l’énergie 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3.05pt;margin-top:138.85pt;width:52.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" fillcolor="white [3212]" stroked="f" strokeweight=".5pt">
                <v:fill opacity="0"/>
                <v:textbox inset="0,0,0,0">
                  <w:txbxContent>
                    <w:p w:rsidR="00FA48F7" w:rsidRPr="00BB77E2" w:rsidRDefault="00FA48F7" w:rsidP="00887752">
                      <w:pPr>
                        <w:spacing w:line="180" w:lineRule="exact"/>
                        <w:jc w:val="center"/>
                        <w:rPr>
                          <w:spacing w:val="0"/>
                          <w:sz w:val="16"/>
                          <w:szCs w:val="16"/>
                        </w:rPr>
                      </w:pPr>
                      <w:r w:rsidRPr="00BB77E2">
                        <w:rPr>
                          <w:spacing w:val="0"/>
                          <w:sz w:val="16"/>
                          <w:szCs w:val="16"/>
                        </w:rPr>
                        <w:t>Systèmes de stockage de l’énergie de propulsion</w:t>
                      </w:r>
                    </w:p>
                  </w:txbxContent>
                </v:textbox>
              </v:shape>
            </w:pict>
          </mc:Fallback>
        </mc:AlternateContent>
      </w:r>
      <w:r w:rsidR="00BB77E2">
        <w:rPr>
          <w:noProof/>
          <w:lang w:val="en-GB" w:eastAsia="en-GB"/>
        </w:rPr>
        <w:drawing>
          <wp:inline distT="0" distB="0" distL="0" distR="0" wp14:anchorId="53CF2800" wp14:editId="4D3E6EF3">
            <wp:extent cx="4953000" cy="3714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80_fig_1.jpg"/>
                    <pic:cNvPicPr/>
                  </pic:nvPicPr>
                  <pic:blipFill>
                    <a:blip r:embed="rId15">
                      <a:extLst>
                        <a:ext uri="{28A0092B-C50C-407E-A947-70E740481C1C}">
                          <a14:useLocalDpi xmlns:a14="http://schemas.microsoft.com/office/drawing/2010/main" val="0"/>
                        </a:ext>
                      </a:extLst>
                    </a:blip>
                    <a:stretch>
                      <a:fillRect/>
                    </a:stretch>
                  </pic:blipFill>
                  <pic:spPr>
                    <a:xfrm>
                      <a:off x="0" y="0"/>
                      <a:ext cx="4953000" cy="3714750"/>
                    </a:xfrm>
                    <a:prstGeom prst="rect">
                      <a:avLst/>
                    </a:prstGeom>
                  </pic:spPr>
                </pic:pic>
              </a:graphicData>
            </a:graphic>
          </wp:inline>
        </w:drawing>
      </w:r>
    </w:p>
    <w:p w:rsidR="00DB2D94" w:rsidRPr="00DB2D94" w:rsidRDefault="00CA023E" w:rsidP="00126B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00DB2D94" w:rsidRPr="00CA023E">
        <w:rPr>
          <w:b w:val="0"/>
          <w:lang w:val="fr-CH"/>
        </w:rPr>
        <w:t>Figure 2</w:t>
      </w:r>
      <w:r w:rsidR="008C112F">
        <w:rPr>
          <w:b w:val="0"/>
          <w:lang w:val="fr-CH"/>
        </w:rPr>
        <w:t xml:space="preserve"> </w:t>
      </w:r>
      <w:r w:rsidR="00DB2D94" w:rsidRPr="00DB2D94">
        <w:rPr>
          <w:lang w:val="fr-CH"/>
        </w:rPr>
        <w:br/>
        <w:t xml:space="preserve">Véhicule à moteur à combustion interne (conventionnel) </w:t>
      </w:r>
      <w:r>
        <w:rPr>
          <w:lang w:val="fr-CH"/>
        </w:rPr>
        <w:t>–</w:t>
      </w:r>
      <w:r w:rsidR="00DB2D94" w:rsidRPr="00DB2D94">
        <w:rPr>
          <w:lang w:val="fr-CH"/>
        </w:rPr>
        <w:t xml:space="preserve"> VMCI</w:t>
      </w:r>
    </w:p>
    <w:p w:rsidR="00DA57E7" w:rsidRPr="006D2A43" w:rsidRDefault="00DA57E7" w:rsidP="00126BF8">
      <w:pPr>
        <w:pStyle w:val="SingleTxt"/>
        <w:keepNext/>
        <w:keepLines/>
        <w:spacing w:after="0" w:line="120" w:lineRule="exact"/>
        <w:rPr>
          <w:sz w:val="10"/>
          <w:lang w:val="fr-CH"/>
        </w:rPr>
      </w:pPr>
    </w:p>
    <w:p w:rsidR="006D2A43" w:rsidRPr="006D2A43" w:rsidRDefault="008B3AEA" w:rsidP="00E6772A">
      <w:pPr>
        <w:pStyle w:val="SingleTxt"/>
        <w:spacing w:after="0" w:line="240" w:lineRule="auto"/>
        <w:rPr>
          <w:lang w:val="fr-CH"/>
        </w:rPr>
      </w:pPr>
      <w:r w:rsidRPr="00E6772A">
        <w:rPr>
          <w:noProof/>
          <w:lang w:val="en-GB" w:eastAsia="en-GB"/>
        </w:rPr>
        <mc:AlternateContent>
          <mc:Choice Requires="wps">
            <w:drawing>
              <wp:anchor distT="0" distB="0" distL="114300" distR="114300" simplePos="0" relativeHeight="251683840" behindDoc="0" locked="0" layoutInCell="1" allowOverlap="1" wp14:anchorId="68F2A0D4" wp14:editId="3F10D230">
                <wp:simplePos x="0" y="0"/>
                <wp:positionH relativeFrom="column">
                  <wp:posOffset>1049020</wp:posOffset>
                </wp:positionH>
                <wp:positionV relativeFrom="paragraph">
                  <wp:posOffset>163830</wp:posOffset>
                </wp:positionV>
                <wp:extent cx="765810" cy="167640"/>
                <wp:effectExtent l="0" t="0" r="15240" b="3810"/>
                <wp:wrapNone/>
                <wp:docPr id="38" name="Zone de texte 38"/>
                <wp:cNvGraphicFramePr/>
                <a:graphic xmlns:a="http://schemas.openxmlformats.org/drawingml/2006/main">
                  <a:graphicData uri="http://schemas.microsoft.com/office/word/2010/wordprocessingShape">
                    <wps:wsp>
                      <wps:cNvSpPr txBox="1"/>
                      <wps:spPr>
                        <a:xfrm>
                          <a:off x="0" y="0"/>
                          <a:ext cx="76581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432B4" w:rsidRDefault="00FA48F7" w:rsidP="00E6772A">
                            <w:pPr>
                              <w:spacing w:line="180" w:lineRule="exact"/>
                              <w:rPr>
                                <w:spacing w:val="-8"/>
                                <w:sz w:val="16"/>
                                <w:szCs w:val="16"/>
                              </w:rPr>
                            </w:pPr>
                            <w:r w:rsidRPr="008432B4">
                              <w:rPr>
                                <w:spacing w:val="-8"/>
                                <w:sz w:val="16"/>
                                <w:szCs w:val="16"/>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33" type="#_x0000_t202" style="position:absolute;left:0;text-align:left;margin-left:82.6pt;margin-top:12.9pt;width:60.3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" filled="f" stroked="f" strokeweight=".5pt">
                <v:textbox inset="0,0,0,0">
                  <w:txbxContent>
                    <w:p w:rsidR="00FA48F7" w:rsidRPr="008432B4" w:rsidRDefault="00FA48F7" w:rsidP="00E6772A">
                      <w:pPr>
                        <w:spacing w:line="180" w:lineRule="exact"/>
                        <w:rPr>
                          <w:spacing w:val="-8"/>
                          <w:sz w:val="16"/>
                          <w:szCs w:val="16"/>
                        </w:rPr>
                      </w:pPr>
                      <w:r w:rsidRPr="008432B4">
                        <w:rPr>
                          <w:spacing w:val="-8"/>
                          <w:sz w:val="16"/>
                          <w:szCs w:val="16"/>
                        </w:rPr>
                        <w:t>Éléments auxiliaires</w:t>
                      </w:r>
                    </w:p>
                  </w:txbxContent>
                </v:textbox>
              </v:shape>
            </w:pict>
          </mc:Fallback>
        </mc:AlternateContent>
      </w:r>
      <w:r w:rsidRPr="00E6772A">
        <w:rPr>
          <w:noProof/>
          <w:lang w:val="en-GB" w:eastAsia="en-GB"/>
        </w:rPr>
        <mc:AlternateContent>
          <mc:Choice Requires="wps">
            <w:drawing>
              <wp:anchor distT="0" distB="0" distL="114300" distR="114300" simplePos="0" relativeHeight="251691008" behindDoc="0" locked="0" layoutInCell="1" allowOverlap="1" wp14:anchorId="5108C1F4" wp14:editId="58058F7F">
                <wp:simplePos x="0" y="0"/>
                <wp:positionH relativeFrom="column">
                  <wp:posOffset>3133090</wp:posOffset>
                </wp:positionH>
                <wp:positionV relativeFrom="paragraph">
                  <wp:posOffset>2278380</wp:posOffset>
                </wp:positionV>
                <wp:extent cx="340995" cy="273050"/>
                <wp:effectExtent l="0" t="0" r="1905" b="12700"/>
                <wp:wrapNone/>
                <wp:docPr id="81" name="Zone de texte 81"/>
                <wp:cNvGraphicFramePr/>
                <a:graphic xmlns:a="http://schemas.openxmlformats.org/drawingml/2006/main">
                  <a:graphicData uri="http://schemas.microsoft.com/office/word/2010/wordprocessingShape">
                    <wps:wsp>
                      <wps:cNvSpPr txBox="1"/>
                      <wps:spPr>
                        <a:xfrm>
                          <a:off x="0" y="0"/>
                          <a:ext cx="3409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6772A" w:rsidRDefault="00FA48F7" w:rsidP="00E6772A">
                            <w:pPr>
                              <w:spacing w:line="160" w:lineRule="exact"/>
                              <w:jc w:val="center"/>
                              <w:rPr>
                                <w:spacing w:val="-6"/>
                                <w:sz w:val="10"/>
                                <w:szCs w:val="10"/>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1" o:spid="_x0000_s1034" type="#_x0000_t202" style="position:absolute;left:0;text-align:left;margin-left:246.7pt;margin-top:179.4pt;width:26.85pt;height: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" filled="f" stroked="f" strokeweight=".5pt">
                <v:textbox inset="0,0,0,0">
                  <w:txbxContent>
                    <w:p w:rsidR="00FA48F7" w:rsidRPr="00E6772A" w:rsidRDefault="00FA48F7" w:rsidP="00E6772A">
                      <w:pPr>
                        <w:spacing w:line="160" w:lineRule="exact"/>
                        <w:jc w:val="center"/>
                        <w:rPr>
                          <w:spacing w:val="-6"/>
                          <w:sz w:val="10"/>
                          <w:szCs w:val="10"/>
                        </w:rPr>
                      </w:pPr>
                      <w:r w:rsidRPr="00E6772A">
                        <w:rPr>
                          <w:spacing w:val="-6"/>
                          <w:sz w:val="10"/>
                          <w:szCs w:val="10"/>
                        </w:rPr>
                        <w:t>Éléments périphériques</w:t>
                      </w:r>
                    </w:p>
                  </w:txbxContent>
                </v:textbox>
              </v:shape>
            </w:pict>
          </mc:Fallback>
        </mc:AlternateContent>
      </w:r>
      <w:r w:rsidRPr="00E6772A">
        <w:rPr>
          <w:noProof/>
          <w:lang w:val="en-GB" w:eastAsia="en-GB"/>
        </w:rPr>
        <mc:AlternateContent>
          <mc:Choice Requires="wps">
            <w:drawing>
              <wp:anchor distT="0" distB="0" distL="114300" distR="114300" simplePos="0" relativeHeight="251687936" behindDoc="0" locked="0" layoutInCell="1" allowOverlap="1" wp14:anchorId="685EDD84" wp14:editId="1A64FDC0">
                <wp:simplePos x="0" y="0"/>
                <wp:positionH relativeFrom="column">
                  <wp:posOffset>4250055</wp:posOffset>
                </wp:positionH>
                <wp:positionV relativeFrom="paragraph">
                  <wp:posOffset>1676400</wp:posOffset>
                </wp:positionV>
                <wp:extent cx="399415" cy="133350"/>
                <wp:effectExtent l="0" t="0" r="635" b="0"/>
                <wp:wrapNone/>
                <wp:docPr id="42" name="Zone de texte 42"/>
                <wp:cNvGraphicFramePr/>
                <a:graphic xmlns:a="http://schemas.openxmlformats.org/drawingml/2006/main">
                  <a:graphicData uri="http://schemas.microsoft.com/office/word/2010/wordprocessingShape">
                    <wps:wsp>
                      <wps:cNvSpPr txBox="1"/>
                      <wps:spPr>
                        <a:xfrm>
                          <a:off x="0" y="0"/>
                          <a:ext cx="399415"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A07E11" w:rsidRDefault="00FA48F7" w:rsidP="00E6772A">
                            <w:pPr>
                              <w:spacing w:line="180" w:lineRule="exact"/>
                              <w:jc w:val="center"/>
                              <w:rPr>
                                <w:spacing w:val="-4"/>
                                <w:sz w:val="18"/>
                                <w:szCs w:val="18"/>
                              </w:rPr>
                            </w:pPr>
                            <w:r w:rsidRPr="00A07E11">
                              <w:rPr>
                                <w:spacing w:val="-4"/>
                                <w:sz w:val="18"/>
                                <w:szCs w:val="18"/>
                              </w:rPr>
                              <w:t>Groupe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35" type="#_x0000_t202" style="position:absolute;left:0;text-align:left;margin-left:334.65pt;margin-top:132pt;width:31.4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" filled="f" stroked="f" strokeweight=".5pt">
                <v:textbox inset="0,0,0,0">
                  <w:txbxContent>
                    <w:p w:rsidR="00FA48F7" w:rsidRPr="00A07E11" w:rsidRDefault="00FA48F7" w:rsidP="00E6772A">
                      <w:pPr>
                        <w:spacing w:line="180" w:lineRule="exact"/>
                        <w:jc w:val="center"/>
                        <w:rPr>
                          <w:spacing w:val="-4"/>
                          <w:sz w:val="18"/>
                          <w:szCs w:val="18"/>
                        </w:rPr>
                      </w:pPr>
                      <w:r w:rsidRPr="00A07E11">
                        <w:rPr>
                          <w:spacing w:val="-4"/>
                          <w:sz w:val="18"/>
                          <w:szCs w:val="18"/>
                        </w:rPr>
                        <w:t>Groupe</w:t>
                      </w:r>
                    </w:p>
                  </w:txbxContent>
                </v:textbox>
              </v:shape>
            </w:pict>
          </mc:Fallback>
        </mc:AlternateContent>
      </w:r>
      <w:r w:rsidRPr="00E6772A">
        <w:rPr>
          <w:noProof/>
          <w:lang w:val="en-GB" w:eastAsia="en-GB"/>
        </w:rPr>
        <mc:AlternateContent>
          <mc:Choice Requires="wps">
            <w:drawing>
              <wp:anchor distT="0" distB="0" distL="114300" distR="114300" simplePos="0" relativeHeight="251688960" behindDoc="0" locked="0" layoutInCell="1" allowOverlap="1" wp14:anchorId="2F677EB3" wp14:editId="30746B99">
                <wp:simplePos x="0" y="0"/>
                <wp:positionH relativeFrom="column">
                  <wp:posOffset>4085590</wp:posOffset>
                </wp:positionH>
                <wp:positionV relativeFrom="paragraph">
                  <wp:posOffset>1794510</wp:posOffset>
                </wp:positionV>
                <wp:extent cx="714375" cy="150495"/>
                <wp:effectExtent l="0" t="0" r="9525" b="1905"/>
                <wp:wrapNone/>
                <wp:docPr id="43" name="Zone de texte 43"/>
                <wp:cNvGraphicFramePr/>
                <a:graphic xmlns:a="http://schemas.openxmlformats.org/drawingml/2006/main">
                  <a:graphicData uri="http://schemas.microsoft.com/office/word/2010/wordprocessingShape">
                    <wps:wsp>
                      <wps:cNvSpPr txBox="1"/>
                      <wps:spPr>
                        <a:xfrm>
                          <a:off x="0" y="0"/>
                          <a:ext cx="714375" cy="150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A07E11" w:rsidRDefault="00FA48F7" w:rsidP="00E6772A">
                            <w:pPr>
                              <w:spacing w:line="200" w:lineRule="exact"/>
                              <w:jc w:val="center"/>
                              <w:rPr>
                                <w:spacing w:val="-7"/>
                                <w:sz w:val="18"/>
                                <w:szCs w:val="18"/>
                              </w:rPr>
                            </w:pPr>
                            <w:r w:rsidRPr="00BB4648">
                              <w:rPr>
                                <w:spacing w:val="-8"/>
                                <w:sz w:val="18"/>
                                <w:szCs w:val="18"/>
                              </w:rPr>
                              <w:t>motop</w:t>
                            </w:r>
                            <w:r w:rsidRPr="00A07E11">
                              <w:rPr>
                                <w:spacing w:val="-7"/>
                                <w:sz w:val="18"/>
                                <w:szCs w:val="18"/>
                              </w:rPr>
                              <w:t>rop</w:t>
                            </w:r>
                            <w:r w:rsidRPr="00BB4648">
                              <w:rPr>
                                <w:spacing w:val="-8"/>
                                <w:sz w:val="18"/>
                                <w:szCs w:val="18"/>
                              </w:rPr>
                              <w:t>ulseur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3" o:spid="_x0000_s1036" type="#_x0000_t202" style="position:absolute;left:0;text-align:left;margin-left:321.7pt;margin-top:141.3pt;width:56.25pt;height:1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" filled="f" stroked="f" strokeweight=".5pt">
                <v:textbox inset="0,0,0,0">
                  <w:txbxContent>
                    <w:p w:rsidR="00FA48F7" w:rsidRPr="00A07E11" w:rsidRDefault="00FA48F7" w:rsidP="00E6772A">
                      <w:pPr>
                        <w:spacing w:line="200" w:lineRule="exact"/>
                        <w:jc w:val="center"/>
                        <w:rPr>
                          <w:spacing w:val="-7"/>
                          <w:sz w:val="18"/>
                          <w:szCs w:val="18"/>
                        </w:rPr>
                      </w:pPr>
                      <w:r w:rsidRPr="00BB4648">
                        <w:rPr>
                          <w:spacing w:val="-8"/>
                          <w:sz w:val="18"/>
                          <w:szCs w:val="18"/>
                        </w:rPr>
                        <w:t>motop</w:t>
                      </w:r>
                      <w:r w:rsidRPr="00A07E11">
                        <w:rPr>
                          <w:spacing w:val="-7"/>
                          <w:sz w:val="18"/>
                          <w:szCs w:val="18"/>
                        </w:rPr>
                        <w:t>rop</w:t>
                      </w:r>
                      <w:r w:rsidRPr="00BB4648">
                        <w:rPr>
                          <w:spacing w:val="-8"/>
                          <w:sz w:val="18"/>
                          <w:szCs w:val="18"/>
                        </w:rPr>
                        <w:t>ulseur</w:t>
                      </w:r>
                    </w:p>
                  </w:txbxContent>
                </v:textbox>
              </v:shape>
            </w:pict>
          </mc:Fallback>
        </mc:AlternateContent>
      </w:r>
      <w:r w:rsidR="00E6772A" w:rsidRPr="00E6772A">
        <w:rPr>
          <w:noProof/>
          <w:lang w:val="en-GB" w:eastAsia="en-GB"/>
        </w:rPr>
        <mc:AlternateContent>
          <mc:Choice Requires="wps">
            <w:drawing>
              <wp:anchor distT="0" distB="0" distL="114300" distR="114300" simplePos="0" relativeHeight="251689984" behindDoc="0" locked="0" layoutInCell="1" allowOverlap="1" wp14:anchorId="7D50ACDD" wp14:editId="1B0483C9">
                <wp:simplePos x="0" y="0"/>
                <wp:positionH relativeFrom="column">
                  <wp:posOffset>2364740</wp:posOffset>
                </wp:positionH>
                <wp:positionV relativeFrom="paragraph">
                  <wp:posOffset>1262380</wp:posOffset>
                </wp:positionV>
                <wp:extent cx="442595" cy="273050"/>
                <wp:effectExtent l="0" t="0" r="14605" b="12700"/>
                <wp:wrapNone/>
                <wp:docPr id="79" name="Zone de texte 79"/>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C17394" w:rsidRDefault="00FA48F7" w:rsidP="00E6772A">
                            <w:pPr>
                              <w:spacing w:line="16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9" o:spid="_x0000_s1037" type="#_x0000_t202" style="position:absolute;left:0;text-align:left;margin-left:186.2pt;margin-top:99.4pt;width:34.85pt;height: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" filled="f" stroked="f" strokeweight=".5pt">
                <v:textbox inset="0,0,0,0">
                  <w:txbxContent>
                    <w:p w:rsidR="00FA48F7" w:rsidRPr="00C17394" w:rsidRDefault="00FA48F7" w:rsidP="00E6772A">
                      <w:pPr>
                        <w:spacing w:line="160" w:lineRule="exact"/>
                        <w:jc w:val="center"/>
                        <w:rPr>
                          <w:spacing w:val="-6"/>
                          <w:sz w:val="14"/>
                          <w:szCs w:val="14"/>
                        </w:rPr>
                      </w:pPr>
                      <w:r w:rsidRPr="00E6772A">
                        <w:rPr>
                          <w:spacing w:val="-6"/>
                          <w:sz w:val="10"/>
                          <w:szCs w:val="10"/>
                        </w:rPr>
                        <w:t>Éléments périphériques</w:t>
                      </w:r>
                    </w:p>
                  </w:txbxContent>
                </v:textbox>
              </v:shape>
            </w:pict>
          </mc:Fallback>
        </mc:AlternateContent>
      </w:r>
      <w:r w:rsidR="00E6772A" w:rsidRPr="00E6772A">
        <w:rPr>
          <w:noProof/>
          <w:lang w:val="en-GB" w:eastAsia="en-GB"/>
        </w:rPr>
        <mc:AlternateContent>
          <mc:Choice Requires="wps">
            <w:drawing>
              <wp:anchor distT="0" distB="0" distL="114300" distR="114300" simplePos="0" relativeHeight="251686912" behindDoc="0" locked="0" layoutInCell="1" allowOverlap="1" wp14:anchorId="17408645" wp14:editId="216BCD26">
                <wp:simplePos x="0" y="0"/>
                <wp:positionH relativeFrom="column">
                  <wp:posOffset>2915920</wp:posOffset>
                </wp:positionH>
                <wp:positionV relativeFrom="paragraph">
                  <wp:posOffset>1669679</wp:posOffset>
                </wp:positionV>
                <wp:extent cx="768350" cy="450215"/>
                <wp:effectExtent l="0" t="0" r="12700" b="6985"/>
                <wp:wrapNone/>
                <wp:docPr id="41" name="Zone de texte 41"/>
                <wp:cNvGraphicFramePr/>
                <a:graphic xmlns:a="http://schemas.openxmlformats.org/drawingml/2006/main">
                  <a:graphicData uri="http://schemas.microsoft.com/office/word/2010/wordprocessingShape">
                    <wps:wsp>
                      <wps:cNvSpPr txBox="1"/>
                      <wps:spPr>
                        <a:xfrm>
                          <a:off x="0" y="0"/>
                          <a:ext cx="768350" cy="450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E6772A">
                            <w:pPr>
                              <w:spacing w:line="200" w:lineRule="exact"/>
                              <w:jc w:val="center"/>
                              <w:rPr>
                                <w:sz w:val="18"/>
                                <w:szCs w:val="18"/>
                              </w:rPr>
                            </w:pPr>
                            <w:r>
                              <w:rPr>
                                <w:sz w:val="18"/>
                                <w:szCs w:val="18"/>
                              </w:rPr>
                              <w:t>Moteur</w:t>
                            </w:r>
                            <w:r>
                              <w:rPr>
                                <w:sz w:val="18"/>
                                <w:szCs w:val="18"/>
                              </w:rPr>
                              <w:br/>
                              <w:t>à combustion</w:t>
                            </w:r>
                            <w:r>
                              <w:rPr>
                                <w:sz w:val="18"/>
                                <w:szCs w:val="18"/>
                              </w:rPr>
                              <w:br/>
                              <w:t>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38" type="#_x0000_t202" style="position:absolute;left:0;text-align:left;margin-left:229.6pt;margin-top:131.45pt;width:60.5pt;height:3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" filled="f" stroked="f" strokeweight=".5pt">
                <v:textbox inset="0,0,0,0">
                  <w:txbxContent>
                    <w:p w:rsidR="00FA48F7" w:rsidRPr="00E20354" w:rsidRDefault="00FA48F7" w:rsidP="00E6772A">
                      <w:pPr>
                        <w:spacing w:line="200" w:lineRule="exact"/>
                        <w:jc w:val="center"/>
                        <w:rPr>
                          <w:sz w:val="18"/>
                          <w:szCs w:val="18"/>
                        </w:rPr>
                      </w:pPr>
                      <w:r>
                        <w:rPr>
                          <w:sz w:val="18"/>
                          <w:szCs w:val="18"/>
                        </w:rPr>
                        <w:t>Moteur</w:t>
                      </w:r>
                      <w:r>
                        <w:rPr>
                          <w:sz w:val="18"/>
                          <w:szCs w:val="18"/>
                        </w:rPr>
                        <w:br/>
                        <w:t>à combustion</w:t>
                      </w:r>
                      <w:r>
                        <w:rPr>
                          <w:sz w:val="18"/>
                          <w:szCs w:val="18"/>
                        </w:rPr>
                        <w:br/>
                        <w:t>interne</w:t>
                      </w:r>
                    </w:p>
                  </w:txbxContent>
                </v:textbox>
              </v:shape>
            </w:pict>
          </mc:Fallback>
        </mc:AlternateContent>
      </w:r>
      <w:r w:rsidR="00E6772A" w:rsidRPr="00E6772A">
        <w:rPr>
          <w:noProof/>
          <w:lang w:val="en-GB" w:eastAsia="en-GB"/>
        </w:rPr>
        <mc:AlternateContent>
          <mc:Choice Requires="wps">
            <w:drawing>
              <wp:anchor distT="0" distB="0" distL="114300" distR="114300" simplePos="0" relativeHeight="251685888" behindDoc="0" locked="0" layoutInCell="1" allowOverlap="1" wp14:anchorId="3FA9FA9B" wp14:editId="76FFD0F1">
                <wp:simplePos x="0" y="0"/>
                <wp:positionH relativeFrom="column">
                  <wp:posOffset>1915927</wp:posOffset>
                </wp:positionH>
                <wp:positionV relativeFrom="paragraph">
                  <wp:posOffset>1579521</wp:posOffset>
                </wp:positionV>
                <wp:extent cx="581025" cy="717633"/>
                <wp:effectExtent l="0" t="0" r="9525" b="6350"/>
                <wp:wrapNone/>
                <wp:docPr id="40" name="Zone de texte 40"/>
                <wp:cNvGraphicFramePr/>
                <a:graphic xmlns:a="http://schemas.openxmlformats.org/drawingml/2006/main">
                  <a:graphicData uri="http://schemas.microsoft.com/office/word/2010/wordprocessingShape">
                    <wps:wsp>
                      <wps:cNvSpPr txBox="1"/>
                      <wps:spPr>
                        <a:xfrm>
                          <a:off x="0" y="0"/>
                          <a:ext cx="581025" cy="7176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E6772A">
                            <w:pPr>
                              <w:spacing w:line="220" w:lineRule="exact"/>
                              <w:jc w:val="center"/>
                              <w:rPr>
                                <w:sz w:val="18"/>
                                <w:szCs w:val="18"/>
                              </w:rPr>
                            </w:pPr>
                            <w:r w:rsidRPr="00E20354">
                              <w:rPr>
                                <w:sz w:val="18"/>
                                <w:szCs w:val="18"/>
                              </w:rPr>
                              <w:t>Système de</w:t>
                            </w:r>
                            <w:r>
                              <w:rPr>
                                <w:sz w:val="18"/>
                                <w:szCs w:val="18"/>
                              </w:rPr>
                              <w:t xml:space="preserve"> </w:t>
                            </w:r>
                            <w:r w:rsidRPr="00E20354">
                              <w:rPr>
                                <w:sz w:val="18"/>
                                <w:szCs w:val="18"/>
                              </w:rPr>
                              <w:t xml:space="preserve">stockage </w:t>
                            </w:r>
                            <w:r>
                              <w:rPr>
                                <w:sz w:val="18"/>
                                <w:szCs w:val="18"/>
                              </w:rPr>
                              <w:t>du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39" type="#_x0000_t202" style="position:absolute;left:0;text-align:left;margin-left:150.85pt;margin-top:124.35pt;width:45.75pt;height: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" filled="f" stroked="f" strokeweight=".5pt">
                <v:textbox inset="0,0,0,0">
                  <w:txbxContent>
                    <w:p w:rsidR="00FA48F7" w:rsidRPr="00E20354" w:rsidRDefault="00FA48F7" w:rsidP="00E6772A">
                      <w:pPr>
                        <w:spacing w:line="220" w:lineRule="exact"/>
                        <w:jc w:val="center"/>
                        <w:rPr>
                          <w:sz w:val="18"/>
                          <w:szCs w:val="18"/>
                        </w:rPr>
                      </w:pPr>
                      <w:r w:rsidRPr="00E20354">
                        <w:rPr>
                          <w:sz w:val="18"/>
                          <w:szCs w:val="18"/>
                        </w:rPr>
                        <w:t>Système de</w:t>
                      </w:r>
                      <w:r>
                        <w:rPr>
                          <w:sz w:val="18"/>
                          <w:szCs w:val="18"/>
                        </w:rPr>
                        <w:t xml:space="preserve"> </w:t>
                      </w:r>
                      <w:r w:rsidRPr="00E20354">
                        <w:rPr>
                          <w:sz w:val="18"/>
                          <w:szCs w:val="18"/>
                        </w:rPr>
                        <w:t xml:space="preserve">stockage </w:t>
                      </w:r>
                      <w:r>
                        <w:rPr>
                          <w:sz w:val="18"/>
                          <w:szCs w:val="18"/>
                        </w:rPr>
                        <w:t>du carburant</w:t>
                      </w:r>
                    </w:p>
                  </w:txbxContent>
                </v:textbox>
              </v:shape>
            </w:pict>
          </mc:Fallback>
        </mc:AlternateContent>
      </w:r>
      <w:r w:rsidR="00E6772A" w:rsidRPr="00E6772A">
        <w:rPr>
          <w:noProof/>
          <w:lang w:val="en-GB" w:eastAsia="en-GB"/>
        </w:rPr>
        <mc:AlternateContent>
          <mc:Choice Requires="wps">
            <w:drawing>
              <wp:anchor distT="0" distB="0" distL="114300" distR="114300" simplePos="0" relativeHeight="251684864" behindDoc="0" locked="0" layoutInCell="1" allowOverlap="1" wp14:anchorId="4EFF9613" wp14:editId="3E2D3FBA">
                <wp:simplePos x="0" y="0"/>
                <wp:positionH relativeFrom="column">
                  <wp:posOffset>2409190</wp:posOffset>
                </wp:positionH>
                <wp:positionV relativeFrom="paragraph">
                  <wp:posOffset>85725</wp:posOffset>
                </wp:positionV>
                <wp:extent cx="1943100" cy="506730"/>
                <wp:effectExtent l="0" t="0" r="0" b="7620"/>
                <wp:wrapNone/>
                <wp:docPr id="39" name="Zone de texte 39"/>
                <wp:cNvGraphicFramePr/>
                <a:graphic xmlns:a="http://schemas.openxmlformats.org/drawingml/2006/main">
                  <a:graphicData uri="http://schemas.microsoft.com/office/word/2010/wordprocessingShape">
                    <wps:wsp>
                      <wps:cNvSpPr txBox="1"/>
                      <wps:spPr>
                        <a:xfrm>
                          <a:off x="0" y="0"/>
                          <a:ext cx="1943100" cy="506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432B4" w:rsidRDefault="00FA48F7" w:rsidP="00E6772A">
                            <w:pPr>
                              <w:jc w:val="center"/>
                              <w:rPr>
                                <w:b/>
                                <w:szCs w:val="24"/>
                              </w:rPr>
                            </w:pPr>
                            <w:r w:rsidRPr="008432B4">
                              <w:rPr>
                                <w:b/>
                                <w:szCs w:val="24"/>
                              </w:rPr>
                              <w:t>CHAÎNE DE TRACTION</w:t>
                            </w:r>
                            <w:r w:rsidRPr="008432B4">
                              <w:rPr>
                                <w:b/>
                                <w:szCs w:val="24"/>
                              </w:rPr>
                              <w:br/>
                            </w:r>
                            <w:r>
                              <w:rPr>
                                <w:b/>
                              </w:rPr>
                              <w:t>Véhicule à moteur à combustion interne (conventionnel)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40" type="#_x0000_t202" style="position:absolute;left:0;text-align:left;margin-left:189.7pt;margin-top:6.75pt;width:153pt;height:3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" fillcolor="white [3201]" stroked="f" strokeweight=".5pt">
                <v:textbox inset="0,0,0,0">
                  <w:txbxContent>
                    <w:p w:rsidR="00FA48F7" w:rsidRPr="008432B4" w:rsidRDefault="00FA48F7" w:rsidP="00E6772A">
                      <w:pPr>
                        <w:jc w:val="center"/>
                        <w:rPr>
                          <w:b/>
                          <w:szCs w:val="24"/>
                        </w:rPr>
                      </w:pPr>
                      <w:r w:rsidRPr="008432B4">
                        <w:rPr>
                          <w:b/>
                          <w:szCs w:val="24"/>
                        </w:rPr>
                        <w:t>CHAÎNE DE TRACTION</w:t>
                      </w:r>
                      <w:r w:rsidRPr="008432B4">
                        <w:rPr>
                          <w:b/>
                          <w:szCs w:val="24"/>
                        </w:rPr>
                        <w:br/>
                      </w:r>
                      <w:r>
                        <w:rPr>
                          <w:b/>
                        </w:rPr>
                        <w:t>Véhicule à moteur à combustion interne (conventionnel)</w:t>
                      </w:r>
                    </w:p>
                  </w:txbxContent>
                </v:textbox>
              </v:shape>
            </w:pict>
          </mc:Fallback>
        </mc:AlternateContent>
      </w:r>
      <w:r w:rsidR="00595F27">
        <w:rPr>
          <w:noProof/>
          <w:lang w:val="en-GB" w:eastAsia="en-GB"/>
        </w:rPr>
        <w:drawing>
          <wp:inline distT="0" distB="0" distL="0" distR="0" wp14:anchorId="6036BA9B" wp14:editId="2EA1BB6E">
            <wp:extent cx="4718050" cy="339310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1115" cy="3395310"/>
                    </a:xfrm>
                    <a:prstGeom prst="rect">
                      <a:avLst/>
                    </a:prstGeom>
                    <a:noFill/>
                    <a:ln>
                      <a:noFill/>
                    </a:ln>
                  </pic:spPr>
                </pic:pic>
              </a:graphicData>
            </a:graphic>
          </wp:inline>
        </w:drawing>
      </w:r>
    </w:p>
    <w:p w:rsidR="00DA57E7" w:rsidRPr="00E6772A" w:rsidRDefault="00DA57E7" w:rsidP="00E6772A">
      <w:pPr>
        <w:pStyle w:val="SingleTxt"/>
        <w:spacing w:after="0" w:line="120" w:lineRule="exact"/>
        <w:rPr>
          <w:sz w:val="10"/>
          <w:lang w:val="fr-CH"/>
        </w:rPr>
      </w:pPr>
    </w:p>
    <w:p w:rsidR="00E6772A" w:rsidRPr="00E6772A" w:rsidRDefault="00E6772A" w:rsidP="00E6772A">
      <w:pPr>
        <w:pStyle w:val="SingleTxt"/>
        <w:spacing w:after="0" w:line="120" w:lineRule="exact"/>
        <w:rPr>
          <w:sz w:val="10"/>
          <w:lang w:val="fr-CH"/>
        </w:rPr>
      </w:pPr>
    </w:p>
    <w:p w:rsidR="00E6772A" w:rsidRPr="00E6772A" w:rsidRDefault="00E6772A" w:rsidP="00E6772A">
      <w:pPr>
        <w:pStyle w:val="SingleTxt"/>
        <w:spacing w:after="0" w:line="120" w:lineRule="exact"/>
        <w:rPr>
          <w:sz w:val="10"/>
          <w:lang w:val="fr-CH"/>
        </w:rPr>
      </w:pPr>
    </w:p>
    <w:p w:rsidR="00DB2D94" w:rsidRPr="00DB2D94" w:rsidRDefault="00CA023E" w:rsidP="00CA0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DB2D94" w:rsidRPr="00CA023E">
        <w:rPr>
          <w:b w:val="0"/>
          <w:lang w:val="fr-CH"/>
        </w:rPr>
        <w:t>Figure 3</w:t>
      </w:r>
      <w:r w:rsidR="008C112F">
        <w:rPr>
          <w:b w:val="0"/>
          <w:lang w:val="fr-CH"/>
        </w:rPr>
        <w:t xml:space="preserve"> </w:t>
      </w:r>
      <w:r w:rsidR="00DB2D94" w:rsidRPr="00DB2D94">
        <w:rPr>
          <w:lang w:val="fr-CH"/>
        </w:rPr>
        <w:br/>
        <w:t>Véhicule électrique pur</w:t>
      </w:r>
      <w:r w:rsidR="00CB4421">
        <w:rPr>
          <w:lang w:val="fr-CH"/>
        </w:rPr>
        <w:t xml:space="preserve"> </w:t>
      </w:r>
      <w:r w:rsidR="00CB4421">
        <w:t>− VEP</w:t>
      </w:r>
    </w:p>
    <w:p w:rsidR="00DA57E7" w:rsidRPr="00E6772A" w:rsidRDefault="00DA57E7" w:rsidP="00E6772A">
      <w:pPr>
        <w:pStyle w:val="SingleTxt"/>
        <w:spacing w:after="0" w:line="120" w:lineRule="exact"/>
        <w:rPr>
          <w:sz w:val="10"/>
          <w:lang w:val="fr-CH"/>
        </w:rPr>
      </w:pPr>
    </w:p>
    <w:p w:rsidR="00E6772A" w:rsidRPr="006D2A43" w:rsidRDefault="008B3AEA" w:rsidP="00DA57E7">
      <w:pPr>
        <w:pStyle w:val="SingleTxt"/>
        <w:spacing w:line="240" w:lineRule="auto"/>
        <w:rPr>
          <w:lang w:val="fr-CH"/>
        </w:rPr>
      </w:pPr>
      <w:r w:rsidRPr="001079F6">
        <w:rPr>
          <w:noProof/>
          <w:lang w:val="en-GB" w:eastAsia="en-GB"/>
        </w:rPr>
        <mc:AlternateContent>
          <mc:Choice Requires="wps">
            <w:drawing>
              <wp:anchor distT="0" distB="0" distL="114300" distR="114300" simplePos="0" relativeHeight="251703296" behindDoc="0" locked="0" layoutInCell="1" allowOverlap="1" wp14:anchorId="0A9B25B5" wp14:editId="7D0247BF">
                <wp:simplePos x="0" y="0"/>
                <wp:positionH relativeFrom="column">
                  <wp:posOffset>3501390</wp:posOffset>
                </wp:positionH>
                <wp:positionV relativeFrom="paragraph">
                  <wp:posOffset>2505075</wp:posOffset>
                </wp:positionV>
                <wp:extent cx="457835" cy="184150"/>
                <wp:effectExtent l="0" t="0" r="0" b="6350"/>
                <wp:wrapNone/>
                <wp:docPr id="90" name="Zone de texte 90"/>
                <wp:cNvGraphicFramePr/>
                <a:graphic xmlns:a="http://schemas.openxmlformats.org/drawingml/2006/main">
                  <a:graphicData uri="http://schemas.microsoft.com/office/word/2010/wordprocessingShape">
                    <wps:wsp>
                      <wps:cNvSpPr txBox="1"/>
                      <wps:spPr>
                        <a:xfrm>
                          <a:off x="0" y="0"/>
                          <a:ext cx="457835"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8B3AEA">
                            <w:pPr>
                              <w:spacing w:before="20" w:line="240" w:lineRule="auto"/>
                              <w:jc w:val="center"/>
                              <w:rPr>
                                <w:spacing w:val="-6"/>
                                <w:sz w:val="10"/>
                                <w:szCs w:val="10"/>
                              </w:rPr>
                            </w:pPr>
                            <w:r w:rsidRPr="008C4BA8">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0" o:spid="_x0000_s1041" type="#_x0000_t202" style="position:absolute;left:0;text-align:left;margin-left:275.7pt;margin-top:197.25pt;width:36.05pt;height: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" filled="f" stroked="f" strokeweight=".5pt">
                <v:textbox inset="0,0,0,0">
                  <w:txbxContent>
                    <w:p w:rsidR="00FA48F7" w:rsidRPr="008C4BA8" w:rsidRDefault="00FA48F7" w:rsidP="008B3AEA">
                      <w:pPr>
                        <w:spacing w:before="20" w:line="240" w:lineRule="auto"/>
                        <w:jc w:val="center"/>
                        <w:rPr>
                          <w:spacing w:val="-6"/>
                          <w:sz w:val="10"/>
                          <w:szCs w:val="10"/>
                        </w:rPr>
                      </w:pPr>
                      <w:r w:rsidRPr="008C4BA8">
                        <w:rPr>
                          <w:spacing w:val="-6"/>
                          <w:sz w:val="10"/>
                          <w:szCs w:val="10"/>
                        </w:rPr>
                        <w:t>Éléments périphériques</w:t>
                      </w:r>
                    </w:p>
                  </w:txbxContent>
                </v:textbox>
              </v:shape>
            </w:pict>
          </mc:Fallback>
        </mc:AlternateContent>
      </w:r>
      <w:r w:rsidR="008C4BA8" w:rsidRPr="001079F6">
        <w:rPr>
          <w:noProof/>
          <w:lang w:val="en-GB" w:eastAsia="en-GB"/>
        </w:rPr>
        <mc:AlternateContent>
          <mc:Choice Requires="wps">
            <w:drawing>
              <wp:anchor distT="0" distB="0" distL="114300" distR="114300" simplePos="0" relativeHeight="251694080" behindDoc="0" locked="0" layoutInCell="1" allowOverlap="1" wp14:anchorId="16D74B80" wp14:editId="5C783521">
                <wp:simplePos x="0" y="0"/>
                <wp:positionH relativeFrom="column">
                  <wp:posOffset>2011045</wp:posOffset>
                </wp:positionH>
                <wp:positionV relativeFrom="paragraph">
                  <wp:posOffset>180975</wp:posOffset>
                </wp:positionV>
                <wp:extent cx="2441575" cy="438150"/>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24415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432B4" w:rsidRDefault="00FA48F7" w:rsidP="00CB4421">
                            <w:pPr>
                              <w:jc w:val="center"/>
                              <w:rPr>
                                <w:b/>
                                <w:szCs w:val="24"/>
                              </w:rPr>
                            </w:pPr>
                            <w:r w:rsidRPr="008432B4">
                              <w:rPr>
                                <w:b/>
                                <w:szCs w:val="24"/>
                              </w:rPr>
                              <w:t>CHAÎNE DE TRACTION</w:t>
                            </w:r>
                            <w:r w:rsidRPr="008432B4">
                              <w:rPr>
                                <w:b/>
                                <w:szCs w:val="24"/>
                              </w:rPr>
                              <w:br/>
                            </w:r>
                            <w:r>
                              <w:rPr>
                                <w:b/>
                              </w:rPr>
                              <w:t xml:space="preserve">Véhicule électrique pur − </w:t>
                            </w:r>
                            <w:r w:rsidRPr="00CB4421">
                              <w:rPr>
                                <w:b/>
                                <w:i/>
                                <w:iCs/>
                              </w:rPr>
                              <w:t>Exemple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42" type="#_x0000_t202" style="position:absolute;left:0;text-align:left;margin-left:158.35pt;margin-top:14.25pt;width:192.25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" filled="f" stroked="f" strokeweight=".5pt">
                <v:textbox inset="0,0,0,0">
                  <w:txbxContent>
                    <w:p w:rsidR="00FA48F7" w:rsidRPr="008432B4" w:rsidRDefault="00FA48F7" w:rsidP="00CB4421">
                      <w:pPr>
                        <w:jc w:val="center"/>
                        <w:rPr>
                          <w:b/>
                          <w:szCs w:val="24"/>
                        </w:rPr>
                      </w:pPr>
                      <w:r w:rsidRPr="008432B4">
                        <w:rPr>
                          <w:b/>
                          <w:szCs w:val="24"/>
                        </w:rPr>
                        <w:t>CHAÎNE DE TRACTION</w:t>
                      </w:r>
                      <w:r w:rsidRPr="008432B4">
                        <w:rPr>
                          <w:b/>
                          <w:szCs w:val="24"/>
                        </w:rPr>
                        <w:br/>
                      </w:r>
                      <w:r>
                        <w:rPr>
                          <w:b/>
                        </w:rPr>
                        <w:t xml:space="preserve">Véhicule électrique pur − </w:t>
                      </w:r>
                      <w:r w:rsidRPr="00CB4421">
                        <w:rPr>
                          <w:b/>
                          <w:i/>
                          <w:iCs/>
                        </w:rPr>
                        <w:t>Exemple</w:t>
                      </w:r>
                    </w:p>
                  </w:txbxContent>
                </v:textbox>
              </v:shape>
            </w:pict>
          </mc:Fallback>
        </mc:AlternateContent>
      </w:r>
      <w:r w:rsidR="008C4BA8" w:rsidRPr="001079F6">
        <w:rPr>
          <w:noProof/>
          <w:lang w:val="en-GB" w:eastAsia="en-GB"/>
        </w:rPr>
        <mc:AlternateContent>
          <mc:Choice Requires="wps">
            <w:drawing>
              <wp:anchor distT="0" distB="0" distL="114300" distR="114300" simplePos="0" relativeHeight="251699200" behindDoc="0" locked="0" layoutInCell="1" allowOverlap="1" wp14:anchorId="23283206" wp14:editId="5813C467">
                <wp:simplePos x="0" y="0"/>
                <wp:positionH relativeFrom="column">
                  <wp:posOffset>4028440</wp:posOffset>
                </wp:positionH>
                <wp:positionV relativeFrom="paragraph">
                  <wp:posOffset>1851025</wp:posOffset>
                </wp:positionV>
                <wp:extent cx="723265" cy="152400"/>
                <wp:effectExtent l="0" t="0" r="635" b="0"/>
                <wp:wrapNone/>
                <wp:docPr id="52" name="Zone de texte 52"/>
                <wp:cNvGraphicFramePr/>
                <a:graphic xmlns:a="http://schemas.openxmlformats.org/drawingml/2006/main">
                  <a:graphicData uri="http://schemas.microsoft.com/office/word/2010/wordprocessingShape">
                    <wps:wsp>
                      <wps:cNvSpPr txBox="1"/>
                      <wps:spPr>
                        <a:xfrm>
                          <a:off x="0" y="0"/>
                          <a:ext cx="723265"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AC1DE9" w:rsidRDefault="00FA48F7" w:rsidP="001079F6">
                            <w:pPr>
                              <w:spacing w:line="160" w:lineRule="exact"/>
                              <w:jc w:val="center"/>
                              <w:rPr>
                                <w:spacing w:val="-10"/>
                                <w:sz w:val="18"/>
                                <w:szCs w:val="18"/>
                              </w:rPr>
                            </w:pPr>
                            <w:r w:rsidRPr="00AC1DE9">
                              <w:rPr>
                                <w:spacing w:val="-10"/>
                                <w:sz w:val="18"/>
                                <w:szCs w:val="18"/>
                              </w:rPr>
                              <w:t>motopropulseur</w:t>
                            </w:r>
                            <w:r>
                              <w:rPr>
                                <w:spacing w:val="-10"/>
                                <w:sz w:val="18"/>
                                <w:szCs w:val="18"/>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43" type="#_x0000_t202" style="position:absolute;left:0;text-align:left;margin-left:317.2pt;margin-top:145.75pt;width:56.9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" filled="f" stroked="f" strokeweight=".5pt">
                <v:textbox inset="0,0,0,0">
                  <w:txbxContent>
                    <w:p w:rsidR="00FA48F7" w:rsidRPr="00AC1DE9" w:rsidRDefault="00FA48F7" w:rsidP="001079F6">
                      <w:pPr>
                        <w:spacing w:line="160" w:lineRule="exact"/>
                        <w:jc w:val="center"/>
                        <w:rPr>
                          <w:spacing w:val="-10"/>
                          <w:sz w:val="18"/>
                          <w:szCs w:val="18"/>
                        </w:rPr>
                      </w:pPr>
                      <w:r w:rsidRPr="00AC1DE9">
                        <w:rPr>
                          <w:spacing w:val="-10"/>
                          <w:sz w:val="18"/>
                          <w:szCs w:val="18"/>
                        </w:rPr>
                        <w:t>motopropulseur</w:t>
                      </w:r>
                      <w:r>
                        <w:rPr>
                          <w:spacing w:val="-10"/>
                          <w:sz w:val="18"/>
                          <w:szCs w:val="18"/>
                        </w:rPr>
                        <w:t>s</w:t>
                      </w:r>
                    </w:p>
                  </w:txbxContent>
                </v:textbox>
              </v:shape>
            </w:pict>
          </mc:Fallback>
        </mc:AlternateContent>
      </w:r>
      <w:r w:rsidR="008C4BA8" w:rsidRPr="001079F6">
        <w:rPr>
          <w:noProof/>
          <w:lang w:val="en-GB" w:eastAsia="en-GB"/>
        </w:rPr>
        <mc:AlternateContent>
          <mc:Choice Requires="wps">
            <w:drawing>
              <wp:anchor distT="0" distB="0" distL="114300" distR="114300" simplePos="0" relativeHeight="251698176" behindDoc="0" locked="0" layoutInCell="1" allowOverlap="1" wp14:anchorId="0962946A" wp14:editId="25E456B0">
                <wp:simplePos x="0" y="0"/>
                <wp:positionH relativeFrom="column">
                  <wp:posOffset>4149090</wp:posOffset>
                </wp:positionH>
                <wp:positionV relativeFrom="paragraph">
                  <wp:posOffset>1711325</wp:posOffset>
                </wp:positionV>
                <wp:extent cx="448310" cy="146685"/>
                <wp:effectExtent l="0" t="0" r="8890" b="5715"/>
                <wp:wrapNone/>
                <wp:docPr id="50" name="Zone de texte 50"/>
                <wp:cNvGraphicFramePr/>
                <a:graphic xmlns:a="http://schemas.openxmlformats.org/drawingml/2006/main">
                  <a:graphicData uri="http://schemas.microsoft.com/office/word/2010/wordprocessingShape">
                    <wps:wsp>
                      <wps:cNvSpPr txBox="1"/>
                      <wps:spPr>
                        <a:xfrm>
                          <a:off x="0" y="0"/>
                          <a:ext cx="448310" cy="146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A07E11" w:rsidRDefault="00FA48F7" w:rsidP="001079F6">
                            <w:pPr>
                              <w:spacing w:line="180" w:lineRule="exact"/>
                              <w:jc w:val="center"/>
                              <w:rPr>
                                <w:spacing w:val="-4"/>
                                <w:sz w:val="18"/>
                                <w:szCs w:val="18"/>
                              </w:rPr>
                            </w:pPr>
                            <w:r w:rsidRPr="00AC1DE9">
                              <w:rPr>
                                <w:spacing w:val="-10"/>
                                <w:sz w:val="18"/>
                                <w:szCs w:val="18"/>
                              </w:rPr>
                              <w:t>Groupe(</w:t>
                            </w:r>
                            <w:r>
                              <w:rPr>
                                <w:spacing w:val="-4"/>
                                <w:sz w:val="18"/>
                                <w:szCs w:val="18"/>
                              </w:rPr>
                              <w:t>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0" o:spid="_x0000_s1044" type="#_x0000_t202" style="position:absolute;left:0;text-align:left;margin-left:326.7pt;margin-top:134.75pt;width:35.3pt;height:1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" filled="f" stroked="f" strokeweight=".5pt">
                <v:textbox inset="0,0,0,0">
                  <w:txbxContent>
                    <w:p w:rsidR="00FA48F7" w:rsidRPr="00A07E11" w:rsidRDefault="00FA48F7" w:rsidP="001079F6">
                      <w:pPr>
                        <w:spacing w:line="180" w:lineRule="exact"/>
                        <w:jc w:val="center"/>
                        <w:rPr>
                          <w:spacing w:val="-4"/>
                          <w:sz w:val="18"/>
                          <w:szCs w:val="18"/>
                        </w:rPr>
                      </w:pPr>
                      <w:r w:rsidRPr="00AC1DE9">
                        <w:rPr>
                          <w:spacing w:val="-10"/>
                          <w:sz w:val="18"/>
                          <w:szCs w:val="18"/>
                        </w:rPr>
                        <w:t>Groupe(</w:t>
                      </w:r>
                      <w:r>
                        <w:rPr>
                          <w:spacing w:val="-4"/>
                          <w:sz w:val="18"/>
                          <w:szCs w:val="18"/>
                        </w:rPr>
                        <w:t>s)s</w:t>
                      </w:r>
                    </w:p>
                  </w:txbxContent>
                </v:textbox>
              </v:shape>
            </w:pict>
          </mc:Fallback>
        </mc:AlternateContent>
      </w:r>
      <w:r w:rsidR="008C4BA8" w:rsidRPr="001079F6">
        <w:rPr>
          <w:noProof/>
          <w:lang w:val="en-GB" w:eastAsia="en-GB"/>
        </w:rPr>
        <mc:AlternateContent>
          <mc:Choice Requires="wps">
            <w:drawing>
              <wp:anchor distT="0" distB="0" distL="114300" distR="114300" simplePos="0" relativeHeight="251700224" behindDoc="0" locked="0" layoutInCell="1" allowOverlap="1" wp14:anchorId="43DE6FE9" wp14:editId="47780C8B">
                <wp:simplePos x="0" y="0"/>
                <wp:positionH relativeFrom="column">
                  <wp:posOffset>1488440</wp:posOffset>
                </wp:positionH>
                <wp:positionV relativeFrom="paragraph">
                  <wp:posOffset>1457325</wp:posOffset>
                </wp:positionV>
                <wp:extent cx="459105" cy="165100"/>
                <wp:effectExtent l="0" t="0" r="0" b="6350"/>
                <wp:wrapNone/>
                <wp:docPr id="85" name="Zone de texte 85"/>
                <wp:cNvGraphicFramePr/>
                <a:graphic xmlns:a="http://schemas.openxmlformats.org/drawingml/2006/main">
                  <a:graphicData uri="http://schemas.microsoft.com/office/word/2010/wordprocessingShape">
                    <wps:wsp>
                      <wps:cNvSpPr txBox="1"/>
                      <wps:spPr>
                        <a:xfrm>
                          <a:off x="0" y="0"/>
                          <a:ext cx="459105"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C17394" w:rsidRDefault="00FA48F7" w:rsidP="001079F6">
                            <w:pPr>
                              <w:spacing w:line="160" w:lineRule="exact"/>
                              <w:jc w:val="center"/>
                              <w:rPr>
                                <w:spacing w:val="-6"/>
                                <w:sz w:val="14"/>
                                <w:szCs w:val="14"/>
                              </w:rPr>
                            </w:pPr>
                            <w:r w:rsidRPr="008C4BA8">
                              <w:rPr>
                                <w:spacing w:val="-6"/>
                                <w:sz w:val="10"/>
                                <w:szCs w:val="10"/>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5" o:spid="_x0000_s1045" type="#_x0000_t202" style="position:absolute;left:0;text-align:left;margin-left:117.2pt;margin-top:114.75pt;width:36.15pt;height: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" filled="f" stroked="f" strokeweight=".5pt">
                <v:textbox inset="0,0,0,0">
                  <w:txbxContent>
                    <w:p w:rsidR="00FA48F7" w:rsidRPr="00C17394" w:rsidRDefault="00FA48F7" w:rsidP="001079F6">
                      <w:pPr>
                        <w:spacing w:line="160" w:lineRule="exact"/>
                        <w:jc w:val="center"/>
                        <w:rPr>
                          <w:spacing w:val="-6"/>
                          <w:sz w:val="14"/>
                          <w:szCs w:val="14"/>
                        </w:rPr>
                      </w:pPr>
                      <w:r w:rsidRPr="008C4BA8">
                        <w:rPr>
                          <w:spacing w:val="-6"/>
                          <w:sz w:val="10"/>
                          <w:szCs w:val="10"/>
                        </w:rPr>
                        <w:t>périphériques</w:t>
                      </w:r>
                    </w:p>
                  </w:txbxContent>
                </v:textbox>
              </v:shape>
            </w:pict>
          </mc:Fallback>
        </mc:AlternateContent>
      </w:r>
      <w:r w:rsidR="008C4BA8" w:rsidRPr="001079F6">
        <w:rPr>
          <w:noProof/>
          <w:lang w:val="en-GB" w:eastAsia="en-GB"/>
        </w:rPr>
        <mc:AlternateContent>
          <mc:Choice Requires="wps">
            <w:drawing>
              <wp:anchor distT="0" distB="0" distL="114300" distR="114300" simplePos="0" relativeHeight="251701248" behindDoc="0" locked="0" layoutInCell="1" allowOverlap="1" wp14:anchorId="63861499" wp14:editId="29D12533">
                <wp:simplePos x="0" y="0"/>
                <wp:positionH relativeFrom="column">
                  <wp:posOffset>1539240</wp:posOffset>
                </wp:positionH>
                <wp:positionV relativeFrom="paragraph">
                  <wp:posOffset>1371600</wp:posOffset>
                </wp:positionV>
                <wp:extent cx="346075" cy="196850"/>
                <wp:effectExtent l="0" t="0" r="0" b="12700"/>
                <wp:wrapNone/>
                <wp:docPr id="86" name="Zone de texte 86"/>
                <wp:cNvGraphicFramePr/>
                <a:graphic xmlns:a="http://schemas.openxmlformats.org/drawingml/2006/main">
                  <a:graphicData uri="http://schemas.microsoft.com/office/word/2010/wordprocessingShape">
                    <wps:wsp>
                      <wps:cNvSpPr txBox="1"/>
                      <wps:spPr>
                        <a:xfrm>
                          <a:off x="0" y="0"/>
                          <a:ext cx="34607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1079F6">
                            <w:pPr>
                              <w:spacing w:line="160" w:lineRule="exact"/>
                              <w:jc w:val="center"/>
                              <w:rPr>
                                <w:spacing w:val="-6"/>
                                <w:sz w:val="10"/>
                                <w:szCs w:val="10"/>
                              </w:rPr>
                            </w:pPr>
                            <w:r w:rsidRPr="008C4BA8">
                              <w:rPr>
                                <w:spacing w:val="-6"/>
                                <w:sz w:val="10"/>
                                <w:szCs w:val="10"/>
                              </w:rPr>
                              <w:t xml:space="preserve">Éléments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6" o:spid="_x0000_s1046" type="#_x0000_t202" style="position:absolute;left:0;text-align:left;margin-left:121.2pt;margin-top:108pt;width:27.25pt;height: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" filled="f" stroked="f" strokeweight=".5pt">
                <v:textbox inset="0,0,0,0">
                  <w:txbxContent>
                    <w:p w:rsidR="00FA48F7" w:rsidRPr="008C4BA8" w:rsidRDefault="00FA48F7" w:rsidP="001079F6">
                      <w:pPr>
                        <w:spacing w:line="160" w:lineRule="exact"/>
                        <w:jc w:val="center"/>
                        <w:rPr>
                          <w:spacing w:val="-6"/>
                          <w:sz w:val="10"/>
                          <w:szCs w:val="10"/>
                        </w:rPr>
                      </w:pPr>
                      <w:r w:rsidRPr="008C4BA8">
                        <w:rPr>
                          <w:spacing w:val="-6"/>
                          <w:sz w:val="10"/>
                          <w:szCs w:val="10"/>
                        </w:rPr>
                        <w:t xml:space="preserve">Éléments </w:t>
                      </w:r>
                    </w:p>
                  </w:txbxContent>
                </v:textbox>
              </v:shape>
            </w:pict>
          </mc:Fallback>
        </mc:AlternateContent>
      </w:r>
      <w:r w:rsidR="008C4BA8" w:rsidRPr="001079F6">
        <w:rPr>
          <w:noProof/>
          <w:lang w:val="en-GB" w:eastAsia="en-GB"/>
        </w:rPr>
        <mc:AlternateContent>
          <mc:Choice Requires="wps">
            <w:drawing>
              <wp:anchor distT="0" distB="0" distL="114300" distR="114300" simplePos="0" relativeHeight="251697152" behindDoc="0" locked="0" layoutInCell="1" allowOverlap="1" wp14:anchorId="578CD36B" wp14:editId="50978B0F">
                <wp:simplePos x="0" y="0"/>
                <wp:positionH relativeFrom="column">
                  <wp:posOffset>2961640</wp:posOffset>
                </wp:positionH>
                <wp:positionV relativeFrom="paragraph">
                  <wp:posOffset>2212975</wp:posOffset>
                </wp:positionV>
                <wp:extent cx="692150" cy="311150"/>
                <wp:effectExtent l="0" t="0" r="12700" b="12700"/>
                <wp:wrapNone/>
                <wp:docPr id="49" name="Zone de texte 49"/>
                <wp:cNvGraphicFramePr/>
                <a:graphic xmlns:a="http://schemas.openxmlformats.org/drawingml/2006/main">
                  <a:graphicData uri="http://schemas.microsoft.com/office/word/2010/wordprocessingShape">
                    <wps:wsp>
                      <wps:cNvSpPr txBox="1"/>
                      <wps:spPr>
                        <a:xfrm>
                          <a:off x="0" y="0"/>
                          <a:ext cx="69215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1079F6">
                            <w:pPr>
                              <w:spacing w:line="200" w:lineRule="exact"/>
                              <w:jc w:val="center"/>
                              <w:rPr>
                                <w:sz w:val="18"/>
                                <w:szCs w:val="18"/>
                              </w:rPr>
                            </w:pPr>
                            <w:r>
                              <w:rPr>
                                <w:sz w:val="18"/>
                                <w:szCs w:val="18"/>
                              </w:rPr>
                              <w:t>Générateur</w:t>
                            </w:r>
                            <w:r>
                              <w:rPr>
                                <w:sz w:val="18"/>
                                <w:szCs w:val="18"/>
                              </w:rPr>
                              <w:b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47" type="#_x0000_t202" style="position:absolute;left:0;text-align:left;margin-left:233.2pt;margin-top:174.25pt;width:54.5pt;height: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" filled="f" stroked="f" strokeweight=".5pt">
                <v:textbox inset="0,0,0,0">
                  <w:txbxContent>
                    <w:p w:rsidR="00FA48F7" w:rsidRPr="00E20354" w:rsidRDefault="00FA48F7" w:rsidP="001079F6">
                      <w:pPr>
                        <w:spacing w:line="200" w:lineRule="exact"/>
                        <w:jc w:val="center"/>
                        <w:rPr>
                          <w:sz w:val="18"/>
                          <w:szCs w:val="18"/>
                        </w:rPr>
                      </w:pPr>
                      <w:r>
                        <w:rPr>
                          <w:sz w:val="18"/>
                          <w:szCs w:val="18"/>
                        </w:rPr>
                        <w:t>Générateur</w:t>
                      </w:r>
                      <w:r>
                        <w:rPr>
                          <w:sz w:val="18"/>
                          <w:szCs w:val="18"/>
                        </w:rPr>
                        <w:br/>
                        <w:t>électrique</w:t>
                      </w:r>
                    </w:p>
                  </w:txbxContent>
                </v:textbox>
              </v:shape>
            </w:pict>
          </mc:Fallback>
        </mc:AlternateContent>
      </w:r>
      <w:r w:rsidR="008C4BA8" w:rsidRPr="001079F6">
        <w:rPr>
          <w:noProof/>
          <w:lang w:val="en-GB" w:eastAsia="en-GB"/>
        </w:rPr>
        <mc:AlternateContent>
          <mc:Choice Requires="wps">
            <w:drawing>
              <wp:anchor distT="0" distB="0" distL="114300" distR="114300" simplePos="0" relativeHeight="251702272" behindDoc="0" locked="0" layoutInCell="1" allowOverlap="1" wp14:anchorId="60BE9A76" wp14:editId="0B387CCF">
                <wp:simplePos x="0" y="0"/>
                <wp:positionH relativeFrom="column">
                  <wp:posOffset>3442335</wp:posOffset>
                </wp:positionH>
                <wp:positionV relativeFrom="paragraph">
                  <wp:posOffset>1000125</wp:posOffset>
                </wp:positionV>
                <wp:extent cx="506730" cy="279400"/>
                <wp:effectExtent l="0" t="0" r="7620" b="6350"/>
                <wp:wrapNone/>
                <wp:docPr id="88" name="Zone de texte 88"/>
                <wp:cNvGraphicFramePr/>
                <a:graphic xmlns:a="http://schemas.openxmlformats.org/drawingml/2006/main">
                  <a:graphicData uri="http://schemas.microsoft.com/office/word/2010/wordprocessingShape">
                    <wps:wsp>
                      <wps:cNvSpPr txBox="1"/>
                      <wps:spPr>
                        <a:xfrm>
                          <a:off x="0" y="0"/>
                          <a:ext cx="50673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1079F6">
                            <w:pPr>
                              <w:spacing w:line="160" w:lineRule="exact"/>
                              <w:jc w:val="center"/>
                              <w:rPr>
                                <w:spacing w:val="-6"/>
                                <w:sz w:val="10"/>
                                <w:szCs w:val="10"/>
                              </w:rPr>
                            </w:pPr>
                            <w:r w:rsidRPr="008C4BA8">
                              <w:rPr>
                                <w:spacing w:val="-6"/>
                                <w:sz w:val="10"/>
                                <w:szCs w:val="10"/>
                              </w:rPr>
                              <w:t>Éléments périphériques</w:t>
                            </w:r>
                          </w:p>
                          <w:p w:rsidR="00FA48F7" w:rsidRPr="008C4BA8" w:rsidRDefault="00FA48F7" w:rsidP="001079F6">
                            <w:pPr>
                              <w:spacing w:line="160" w:lineRule="exact"/>
                              <w:jc w:val="center"/>
                              <w:rPr>
                                <w:spacing w:val="-6"/>
                                <w:sz w:val="10"/>
                                <w:szCs w:val="1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8" o:spid="_x0000_s1048" type="#_x0000_t202" style="position:absolute;left:0;text-align:left;margin-left:271.05pt;margin-top:78.75pt;width:39.9pt;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" filled="f" stroked="f" strokeweight=".5pt">
                <v:textbox inset="0,0,0,0">
                  <w:txbxContent>
                    <w:p w:rsidR="00FA48F7" w:rsidRPr="008C4BA8" w:rsidRDefault="00FA48F7" w:rsidP="001079F6">
                      <w:pPr>
                        <w:spacing w:line="160" w:lineRule="exact"/>
                        <w:jc w:val="center"/>
                        <w:rPr>
                          <w:spacing w:val="-6"/>
                          <w:sz w:val="10"/>
                          <w:szCs w:val="10"/>
                        </w:rPr>
                      </w:pPr>
                      <w:r w:rsidRPr="008C4BA8">
                        <w:rPr>
                          <w:spacing w:val="-6"/>
                          <w:sz w:val="10"/>
                          <w:szCs w:val="10"/>
                        </w:rPr>
                        <w:t>Éléments périphériques</w:t>
                      </w:r>
                    </w:p>
                    <w:p w:rsidR="00FA48F7" w:rsidRPr="008C4BA8" w:rsidRDefault="00FA48F7" w:rsidP="001079F6">
                      <w:pPr>
                        <w:spacing w:line="160" w:lineRule="exact"/>
                        <w:jc w:val="center"/>
                        <w:rPr>
                          <w:spacing w:val="-6"/>
                          <w:sz w:val="10"/>
                          <w:szCs w:val="10"/>
                        </w:rPr>
                      </w:pPr>
                    </w:p>
                  </w:txbxContent>
                </v:textbox>
              </v:shape>
            </w:pict>
          </mc:Fallback>
        </mc:AlternateContent>
      </w:r>
      <w:r w:rsidR="008C4BA8" w:rsidRPr="001079F6">
        <w:rPr>
          <w:noProof/>
          <w:lang w:val="en-GB" w:eastAsia="en-GB"/>
        </w:rPr>
        <mc:AlternateContent>
          <mc:Choice Requires="wps">
            <w:drawing>
              <wp:anchor distT="0" distB="0" distL="114300" distR="114300" simplePos="0" relativeHeight="251696128" behindDoc="0" locked="0" layoutInCell="1" allowOverlap="1" wp14:anchorId="1118BFCF" wp14:editId="7D831AEC">
                <wp:simplePos x="0" y="0"/>
                <wp:positionH relativeFrom="column">
                  <wp:posOffset>3011805</wp:posOffset>
                </wp:positionH>
                <wp:positionV relativeFrom="paragraph">
                  <wp:posOffset>1311275</wp:posOffset>
                </wp:positionV>
                <wp:extent cx="544195" cy="257175"/>
                <wp:effectExtent l="0" t="0" r="8255" b="9525"/>
                <wp:wrapNone/>
                <wp:docPr id="47" name="Zone de texte 47"/>
                <wp:cNvGraphicFramePr/>
                <a:graphic xmlns:a="http://schemas.openxmlformats.org/drawingml/2006/main">
                  <a:graphicData uri="http://schemas.microsoft.com/office/word/2010/wordprocessingShape">
                    <wps:wsp>
                      <wps:cNvSpPr txBox="1"/>
                      <wps:spPr>
                        <a:xfrm>
                          <a:off x="0" y="0"/>
                          <a:ext cx="54419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1079F6">
                            <w:pPr>
                              <w:spacing w:line="200" w:lineRule="exact"/>
                              <w:jc w:val="center"/>
                              <w:rPr>
                                <w:sz w:val="18"/>
                                <w:szCs w:val="18"/>
                              </w:rPr>
                            </w:pPr>
                            <w:r>
                              <w:rPr>
                                <w:sz w:val="18"/>
                                <w:szCs w:val="18"/>
                              </w:rPr>
                              <w:t>Moteur</w:t>
                            </w:r>
                            <w:r>
                              <w:rPr>
                                <w:sz w:val="18"/>
                                <w:szCs w:val="18"/>
                              </w:rPr>
                              <w:b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 o:spid="_x0000_s1049" type="#_x0000_t202" style="position:absolute;left:0;text-align:left;margin-left:237.15pt;margin-top:103.25pt;width:42.8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" filled="f" stroked="f" strokeweight=".5pt">
                <v:textbox inset="0,0,0,0">
                  <w:txbxContent>
                    <w:p w:rsidR="00FA48F7" w:rsidRPr="00E20354" w:rsidRDefault="00FA48F7" w:rsidP="001079F6">
                      <w:pPr>
                        <w:spacing w:line="200" w:lineRule="exact"/>
                        <w:jc w:val="center"/>
                        <w:rPr>
                          <w:sz w:val="18"/>
                          <w:szCs w:val="18"/>
                        </w:rPr>
                      </w:pPr>
                      <w:r>
                        <w:rPr>
                          <w:sz w:val="18"/>
                          <w:szCs w:val="18"/>
                        </w:rPr>
                        <w:t>Moteur</w:t>
                      </w:r>
                      <w:r>
                        <w:rPr>
                          <w:sz w:val="18"/>
                          <w:szCs w:val="18"/>
                        </w:rPr>
                        <w:br/>
                        <w:t>électrique</w:t>
                      </w:r>
                    </w:p>
                  </w:txbxContent>
                </v:textbox>
              </v:shape>
            </w:pict>
          </mc:Fallback>
        </mc:AlternateContent>
      </w:r>
      <w:r w:rsidR="008C4BA8" w:rsidRPr="001079F6">
        <w:rPr>
          <w:noProof/>
          <w:lang w:val="en-GB" w:eastAsia="en-GB"/>
        </w:rPr>
        <mc:AlternateContent>
          <mc:Choice Requires="wps">
            <w:drawing>
              <wp:anchor distT="0" distB="0" distL="114300" distR="114300" simplePos="0" relativeHeight="251695104" behindDoc="0" locked="0" layoutInCell="1" allowOverlap="1" wp14:anchorId="29ACCED0" wp14:editId="6586DDCC">
                <wp:simplePos x="0" y="0"/>
                <wp:positionH relativeFrom="column">
                  <wp:posOffset>1809750</wp:posOffset>
                </wp:positionH>
                <wp:positionV relativeFrom="paragraph">
                  <wp:posOffset>1712595</wp:posOffset>
                </wp:positionV>
                <wp:extent cx="603250" cy="397510"/>
                <wp:effectExtent l="0" t="0" r="6350" b="2540"/>
                <wp:wrapNone/>
                <wp:docPr id="46" name="Zone de texte 46"/>
                <wp:cNvGraphicFramePr/>
                <a:graphic xmlns:a="http://schemas.openxmlformats.org/drawingml/2006/main">
                  <a:graphicData uri="http://schemas.microsoft.com/office/word/2010/wordprocessingShape">
                    <wps:wsp>
                      <wps:cNvSpPr txBox="1"/>
                      <wps:spPr>
                        <a:xfrm>
                          <a:off x="0" y="0"/>
                          <a:ext cx="60325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1079F6">
                            <w:pPr>
                              <w:spacing w:line="220" w:lineRule="exact"/>
                              <w:jc w:val="center"/>
                              <w:rPr>
                                <w:sz w:val="18"/>
                                <w:szCs w:val="18"/>
                              </w:rPr>
                            </w:pPr>
                            <w:r w:rsidRPr="00E20354">
                              <w:rPr>
                                <w:sz w:val="18"/>
                                <w:szCs w:val="18"/>
                              </w:rPr>
                              <w:t>S</w:t>
                            </w:r>
                            <w:r>
                              <w:rPr>
                                <w:sz w:val="18"/>
                                <w:szCs w:val="18"/>
                              </w:rPr>
                              <w:t>RSEE</w:t>
                            </w:r>
                            <w:r>
                              <w:rPr>
                                <w:sz w:val="18"/>
                                <w:szCs w:val="18"/>
                              </w:rPr>
                              <w:br/>
                              <w:t>(Batterie)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 o:spid="_x0000_s1050" type="#_x0000_t202" style="position:absolute;left:0;text-align:left;margin-left:142.5pt;margin-top:134.85pt;width:47.5pt;height:3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" filled="f" stroked="f" strokeweight=".5pt">
                <v:textbox inset="0,0,0,0">
                  <w:txbxContent>
                    <w:p w:rsidR="00FA48F7" w:rsidRPr="00E20354" w:rsidRDefault="00FA48F7" w:rsidP="001079F6">
                      <w:pPr>
                        <w:spacing w:line="220" w:lineRule="exact"/>
                        <w:jc w:val="center"/>
                        <w:rPr>
                          <w:sz w:val="18"/>
                          <w:szCs w:val="18"/>
                        </w:rPr>
                      </w:pPr>
                      <w:r w:rsidRPr="00E20354">
                        <w:rPr>
                          <w:sz w:val="18"/>
                          <w:szCs w:val="18"/>
                        </w:rPr>
                        <w:t>S</w:t>
                      </w:r>
                      <w:r>
                        <w:rPr>
                          <w:sz w:val="18"/>
                          <w:szCs w:val="18"/>
                        </w:rPr>
                        <w:t>RSEE</w:t>
                      </w:r>
                      <w:r>
                        <w:rPr>
                          <w:sz w:val="18"/>
                          <w:szCs w:val="18"/>
                        </w:rPr>
                        <w:br/>
                        <w:t>(Batterie)</w:t>
                      </w:r>
                    </w:p>
                  </w:txbxContent>
                </v:textbox>
              </v:shape>
            </w:pict>
          </mc:Fallback>
        </mc:AlternateContent>
      </w:r>
      <w:r w:rsidR="008C4BA8" w:rsidRPr="001079F6">
        <w:rPr>
          <w:noProof/>
          <w:lang w:val="en-GB" w:eastAsia="en-GB"/>
        </w:rPr>
        <mc:AlternateContent>
          <mc:Choice Requires="wps">
            <w:drawing>
              <wp:anchor distT="0" distB="0" distL="114300" distR="114300" simplePos="0" relativeHeight="251693056" behindDoc="0" locked="0" layoutInCell="1" allowOverlap="1" wp14:anchorId="01F7CBF5" wp14:editId="1A581840">
                <wp:simplePos x="0" y="0"/>
                <wp:positionH relativeFrom="column">
                  <wp:posOffset>942340</wp:posOffset>
                </wp:positionH>
                <wp:positionV relativeFrom="paragraph">
                  <wp:posOffset>155575</wp:posOffset>
                </wp:positionV>
                <wp:extent cx="795020" cy="144780"/>
                <wp:effectExtent l="0" t="0" r="5080" b="7620"/>
                <wp:wrapNone/>
                <wp:docPr id="44" name="Zone de texte 44"/>
                <wp:cNvGraphicFramePr/>
                <a:graphic xmlns:a="http://schemas.openxmlformats.org/drawingml/2006/main">
                  <a:graphicData uri="http://schemas.microsoft.com/office/word/2010/wordprocessingShape">
                    <wps:wsp>
                      <wps:cNvSpPr txBox="1"/>
                      <wps:spPr>
                        <a:xfrm>
                          <a:off x="0" y="0"/>
                          <a:ext cx="795020" cy="144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432B4" w:rsidRDefault="00FA48F7" w:rsidP="001079F6">
                            <w:pPr>
                              <w:spacing w:line="180" w:lineRule="exact"/>
                              <w:rPr>
                                <w:spacing w:val="-8"/>
                                <w:sz w:val="16"/>
                                <w:szCs w:val="16"/>
                              </w:rPr>
                            </w:pPr>
                            <w:r w:rsidRPr="008432B4">
                              <w:rPr>
                                <w:spacing w:val="-8"/>
                                <w:sz w:val="16"/>
                                <w:szCs w:val="16"/>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51" type="#_x0000_t202" style="position:absolute;left:0;text-align:left;margin-left:74.2pt;margin-top:12.25pt;width:62.6pt;height:1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" filled="f" stroked="f" strokeweight=".5pt">
                <v:textbox inset="0,0,0,0">
                  <w:txbxContent>
                    <w:p w:rsidR="00FA48F7" w:rsidRPr="008432B4" w:rsidRDefault="00FA48F7" w:rsidP="001079F6">
                      <w:pPr>
                        <w:spacing w:line="180" w:lineRule="exact"/>
                        <w:rPr>
                          <w:spacing w:val="-8"/>
                          <w:sz w:val="16"/>
                          <w:szCs w:val="16"/>
                        </w:rPr>
                      </w:pPr>
                      <w:r w:rsidRPr="008432B4">
                        <w:rPr>
                          <w:spacing w:val="-8"/>
                          <w:sz w:val="16"/>
                          <w:szCs w:val="16"/>
                        </w:rPr>
                        <w:t>Éléments auxiliaires</w:t>
                      </w:r>
                    </w:p>
                  </w:txbxContent>
                </v:textbox>
              </v:shape>
            </w:pict>
          </mc:Fallback>
        </mc:AlternateContent>
      </w:r>
      <w:r w:rsidR="00E6772A">
        <w:rPr>
          <w:noProof/>
          <w:lang w:val="en-GB" w:eastAsia="en-GB"/>
        </w:rPr>
        <w:drawing>
          <wp:inline distT="0" distB="0" distL="0" distR="0" wp14:anchorId="60AC20EC" wp14:editId="4677F971">
            <wp:extent cx="4764658" cy="3613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4658" cy="3613150"/>
                    </a:xfrm>
                    <a:prstGeom prst="rect">
                      <a:avLst/>
                    </a:prstGeom>
                    <a:noFill/>
                    <a:ln>
                      <a:noFill/>
                    </a:ln>
                  </pic:spPr>
                </pic:pic>
              </a:graphicData>
            </a:graphic>
          </wp:inline>
        </w:drawing>
      </w:r>
    </w:p>
    <w:p w:rsidR="00DB2D94" w:rsidRPr="00DB2D94" w:rsidRDefault="00CA023E" w:rsidP="00C15D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00DB2D94" w:rsidRPr="00CA023E">
        <w:rPr>
          <w:b w:val="0"/>
          <w:lang w:val="fr-CH"/>
        </w:rPr>
        <w:t>Figure 4</w:t>
      </w:r>
      <w:r w:rsidR="008C112F">
        <w:rPr>
          <w:b w:val="0"/>
          <w:lang w:val="fr-CH"/>
        </w:rPr>
        <w:t xml:space="preserve"> </w:t>
      </w:r>
      <w:r w:rsidR="00DB2D94" w:rsidRPr="00DB2D94">
        <w:rPr>
          <w:lang w:val="fr-CH"/>
        </w:rPr>
        <w:br/>
        <w:t xml:space="preserve">Véhicule électrique hybride </w:t>
      </w:r>
      <w:r w:rsidR="00C15DAC">
        <w:rPr>
          <w:lang w:val="fr-CH"/>
        </w:rPr>
        <w:t>n</w:t>
      </w:r>
      <w:r w:rsidR="00DB2D94" w:rsidRPr="00DB2D94">
        <w:rPr>
          <w:lang w:val="fr-CH"/>
        </w:rPr>
        <w:t xml:space="preserve">on rechargeable de l’extérieur </w:t>
      </w:r>
      <w:r w:rsidR="008C4BA8">
        <w:rPr>
          <w:lang w:val="fr-CH"/>
        </w:rPr>
        <w:br/>
      </w:r>
      <w:r w:rsidR="00DB2D94" w:rsidRPr="00DB2D94">
        <w:rPr>
          <w:lang w:val="fr-CH"/>
        </w:rPr>
        <w:t>(hybride parallèle) VEH-NRE</w:t>
      </w:r>
    </w:p>
    <w:p w:rsidR="00DA57E7" w:rsidRPr="00495E9B" w:rsidRDefault="00DA57E7" w:rsidP="00495E9B">
      <w:pPr>
        <w:pStyle w:val="SingleTxt"/>
        <w:spacing w:after="0" w:line="120" w:lineRule="exact"/>
        <w:rPr>
          <w:sz w:val="10"/>
          <w:lang w:val="fr-CH"/>
        </w:rPr>
      </w:pPr>
    </w:p>
    <w:p w:rsidR="00495E9B" w:rsidRPr="006D2A43" w:rsidRDefault="005E4108" w:rsidP="00DA57E7">
      <w:pPr>
        <w:pStyle w:val="SingleTxt"/>
        <w:spacing w:line="240" w:lineRule="auto"/>
        <w:rPr>
          <w:lang w:val="fr-CH"/>
        </w:rPr>
      </w:pPr>
      <w:r w:rsidRPr="008C4BA8">
        <w:rPr>
          <w:noProof/>
          <w:lang w:val="en-GB" w:eastAsia="en-GB"/>
        </w:rPr>
        <mc:AlternateContent>
          <mc:Choice Requires="wps">
            <w:drawing>
              <wp:anchor distT="0" distB="0" distL="114300" distR="114300" simplePos="0" relativeHeight="251723776" behindDoc="0" locked="0" layoutInCell="1" allowOverlap="1" wp14:anchorId="67C45327" wp14:editId="71B6EAD6">
                <wp:simplePos x="0" y="0"/>
                <wp:positionH relativeFrom="column">
                  <wp:posOffset>1596390</wp:posOffset>
                </wp:positionH>
                <wp:positionV relativeFrom="paragraph">
                  <wp:posOffset>2621280</wp:posOffset>
                </wp:positionV>
                <wp:extent cx="355600" cy="285750"/>
                <wp:effectExtent l="0" t="0" r="6350" b="0"/>
                <wp:wrapNone/>
                <wp:docPr id="30" name="Zone de texte 178"/>
                <wp:cNvGraphicFramePr/>
                <a:graphic xmlns:a="http://schemas.openxmlformats.org/drawingml/2006/main">
                  <a:graphicData uri="http://schemas.microsoft.com/office/word/2010/wordprocessingShape">
                    <wps:wsp>
                      <wps:cNvSpPr txBox="1"/>
                      <wps:spPr>
                        <a:xfrm>
                          <a:off x="0" y="0"/>
                          <a:ext cx="3556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5E4108" w:rsidRDefault="00FA48F7" w:rsidP="005E4108">
                            <w:pPr>
                              <w:spacing w:line="160" w:lineRule="exact"/>
                              <w:jc w:val="center"/>
                              <w:rPr>
                                <w:spacing w:val="-8"/>
                                <w:sz w:val="10"/>
                                <w:szCs w:val="10"/>
                              </w:rPr>
                            </w:pPr>
                            <w:r w:rsidRPr="005E4108">
                              <w:rPr>
                                <w:spacing w:val="-8"/>
                                <w:sz w:val="10"/>
                                <w:szCs w:val="10"/>
                              </w:rPr>
                              <w:t>Éléments</w:t>
                            </w:r>
                            <w:r w:rsidRPr="005E410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8" o:spid="_x0000_s1052" type="#_x0000_t202" style="position:absolute;left:0;text-align:left;margin-left:125.7pt;margin-top:206.4pt;width:28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" filled="f" stroked="f" strokeweight=".5pt">
                <v:textbox inset="0,0,0,0">
                  <w:txbxContent>
                    <w:p w:rsidR="00FA48F7" w:rsidRPr="005E4108" w:rsidRDefault="00FA48F7" w:rsidP="005E4108">
                      <w:pPr>
                        <w:spacing w:line="160" w:lineRule="exact"/>
                        <w:jc w:val="center"/>
                        <w:rPr>
                          <w:spacing w:val="-8"/>
                          <w:sz w:val="10"/>
                          <w:szCs w:val="10"/>
                        </w:rPr>
                      </w:pPr>
                      <w:r w:rsidRPr="005E4108">
                        <w:rPr>
                          <w:spacing w:val="-8"/>
                          <w:sz w:val="10"/>
                          <w:szCs w:val="10"/>
                        </w:rPr>
                        <w:t>Éléments</w:t>
                      </w:r>
                      <w:r w:rsidRPr="005E4108">
                        <w:rPr>
                          <w:spacing w:val="-8"/>
                          <w:sz w:val="10"/>
                          <w:szCs w:val="10"/>
                        </w:rPr>
                        <w:br/>
                        <w:t>périphériques</w:t>
                      </w:r>
                    </w:p>
                  </w:txbxContent>
                </v:textbox>
              </v:shape>
            </w:pict>
          </mc:Fallback>
        </mc:AlternateContent>
      </w:r>
      <w:r w:rsidRPr="008C4BA8">
        <w:rPr>
          <w:noProof/>
          <w:lang w:val="en-GB" w:eastAsia="en-GB"/>
        </w:rPr>
        <mc:AlternateContent>
          <mc:Choice Requires="wps">
            <w:drawing>
              <wp:anchor distT="0" distB="0" distL="114300" distR="114300" simplePos="0" relativeHeight="251713536" behindDoc="0" locked="0" layoutInCell="1" allowOverlap="1" wp14:anchorId="0445E2C2" wp14:editId="0818D265">
                <wp:simplePos x="0" y="0"/>
                <wp:positionH relativeFrom="column">
                  <wp:posOffset>1971040</wp:posOffset>
                </wp:positionH>
                <wp:positionV relativeFrom="paragraph">
                  <wp:posOffset>2233930</wp:posOffset>
                </wp:positionV>
                <wp:extent cx="457200" cy="542925"/>
                <wp:effectExtent l="0" t="0" r="0" b="9525"/>
                <wp:wrapNone/>
                <wp:docPr id="70" name="Zone de texte 70"/>
                <wp:cNvGraphicFramePr/>
                <a:graphic xmlns:a="http://schemas.openxmlformats.org/drawingml/2006/main">
                  <a:graphicData uri="http://schemas.microsoft.com/office/word/2010/wordprocessingShape">
                    <wps:wsp>
                      <wps:cNvSpPr txBox="1"/>
                      <wps:spPr>
                        <a:xfrm>
                          <a:off x="0" y="0"/>
                          <a:ext cx="457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FF10B3" w:rsidRDefault="00FA48F7" w:rsidP="008C4BA8">
                            <w:pPr>
                              <w:spacing w:line="160" w:lineRule="exact"/>
                              <w:jc w:val="center"/>
                              <w:rPr>
                                <w:spacing w:val="-8"/>
                                <w:sz w:val="18"/>
                                <w:szCs w:val="18"/>
                              </w:rPr>
                            </w:pPr>
                            <w:r w:rsidRPr="00FF10B3">
                              <w:rPr>
                                <w:spacing w:val="-8"/>
                                <w:sz w:val="18"/>
                                <w:szCs w:val="18"/>
                              </w:rPr>
                              <w:t>Système de</w:t>
                            </w:r>
                            <w:r>
                              <w:rPr>
                                <w:spacing w:val="-8"/>
                                <w:sz w:val="18"/>
                                <w:szCs w:val="18"/>
                              </w:rPr>
                              <w:t xml:space="preserve"> </w:t>
                            </w:r>
                            <w:r w:rsidRPr="00FF10B3">
                              <w:rPr>
                                <w:spacing w:val="-8"/>
                                <w:sz w:val="18"/>
                                <w:szCs w:val="18"/>
                              </w:rPr>
                              <w:t>stockage du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0" o:spid="_x0000_s1053" type="#_x0000_t202" style="position:absolute;left:0;text-align:left;margin-left:155.2pt;margin-top:175.9pt;width:36pt;height:4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" filled="f" stroked="f" strokeweight=".5pt">
                <v:textbox inset="0,0,0,0">
                  <w:txbxContent>
                    <w:p w:rsidR="00FA48F7" w:rsidRPr="00FF10B3" w:rsidRDefault="00FA48F7" w:rsidP="008C4BA8">
                      <w:pPr>
                        <w:spacing w:line="160" w:lineRule="exact"/>
                        <w:jc w:val="center"/>
                        <w:rPr>
                          <w:spacing w:val="-8"/>
                          <w:sz w:val="18"/>
                          <w:szCs w:val="18"/>
                        </w:rPr>
                      </w:pPr>
                      <w:r w:rsidRPr="00FF10B3">
                        <w:rPr>
                          <w:spacing w:val="-8"/>
                          <w:sz w:val="18"/>
                          <w:szCs w:val="18"/>
                        </w:rPr>
                        <w:t>Système de</w:t>
                      </w:r>
                      <w:r>
                        <w:rPr>
                          <w:spacing w:val="-8"/>
                          <w:sz w:val="18"/>
                          <w:szCs w:val="18"/>
                        </w:rPr>
                        <w:t xml:space="preserve"> </w:t>
                      </w:r>
                      <w:r w:rsidRPr="00FF10B3">
                        <w:rPr>
                          <w:spacing w:val="-8"/>
                          <w:sz w:val="18"/>
                          <w:szCs w:val="18"/>
                        </w:rPr>
                        <w:t>stockage du carburant</w:t>
                      </w:r>
                    </w:p>
                  </w:txbxContent>
                </v:textbox>
              </v:shape>
            </w:pict>
          </mc:Fallback>
        </mc:AlternateContent>
      </w:r>
      <w:r w:rsidRPr="008C4BA8">
        <w:rPr>
          <w:noProof/>
          <w:lang w:val="en-GB" w:eastAsia="en-GB"/>
        </w:rPr>
        <mc:AlternateContent>
          <mc:Choice Requires="wps">
            <w:drawing>
              <wp:anchor distT="0" distB="0" distL="114300" distR="114300" simplePos="0" relativeHeight="251721728" behindDoc="0" locked="0" layoutInCell="1" allowOverlap="1" wp14:anchorId="3B4C1CB9" wp14:editId="71F6A93D">
                <wp:simplePos x="0" y="0"/>
                <wp:positionH relativeFrom="column">
                  <wp:posOffset>3399790</wp:posOffset>
                </wp:positionH>
                <wp:positionV relativeFrom="paragraph">
                  <wp:posOffset>2614930</wp:posOffset>
                </wp:positionV>
                <wp:extent cx="355600" cy="285750"/>
                <wp:effectExtent l="0" t="0" r="6350" b="0"/>
                <wp:wrapNone/>
                <wp:docPr id="178" name="Zone de texte 178"/>
                <wp:cNvGraphicFramePr/>
                <a:graphic xmlns:a="http://schemas.openxmlformats.org/drawingml/2006/main">
                  <a:graphicData uri="http://schemas.microsoft.com/office/word/2010/wordprocessingShape">
                    <wps:wsp>
                      <wps:cNvSpPr txBox="1"/>
                      <wps:spPr>
                        <a:xfrm>
                          <a:off x="0" y="0"/>
                          <a:ext cx="3556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5E4108" w:rsidRDefault="00FA48F7" w:rsidP="008C4BA8">
                            <w:pPr>
                              <w:spacing w:line="160" w:lineRule="exact"/>
                              <w:jc w:val="center"/>
                              <w:rPr>
                                <w:spacing w:val="-8"/>
                                <w:sz w:val="10"/>
                                <w:szCs w:val="10"/>
                              </w:rPr>
                            </w:pPr>
                            <w:r w:rsidRPr="005E4108">
                              <w:rPr>
                                <w:spacing w:val="-8"/>
                                <w:sz w:val="10"/>
                                <w:szCs w:val="10"/>
                              </w:rPr>
                              <w:t>Éléments</w:t>
                            </w:r>
                            <w:r w:rsidRPr="005E410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67.7pt;margin-top:205.9pt;width:28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" filled="f" stroked="f" strokeweight=".5pt">
                <v:textbox inset="0,0,0,0">
                  <w:txbxContent>
                    <w:p w:rsidR="00FA48F7" w:rsidRPr="005E4108" w:rsidRDefault="00FA48F7" w:rsidP="008C4BA8">
                      <w:pPr>
                        <w:spacing w:line="160" w:lineRule="exact"/>
                        <w:jc w:val="center"/>
                        <w:rPr>
                          <w:spacing w:val="-8"/>
                          <w:sz w:val="10"/>
                          <w:szCs w:val="10"/>
                        </w:rPr>
                      </w:pPr>
                      <w:r w:rsidRPr="005E4108">
                        <w:rPr>
                          <w:spacing w:val="-8"/>
                          <w:sz w:val="10"/>
                          <w:szCs w:val="10"/>
                        </w:rPr>
                        <w:t>Éléments</w:t>
                      </w:r>
                      <w:r w:rsidRPr="005E4108">
                        <w:rPr>
                          <w:spacing w:val="-8"/>
                          <w:sz w:val="10"/>
                          <w:szCs w:val="10"/>
                        </w:rPr>
                        <w:br/>
                        <w:t>périphériques</w:t>
                      </w:r>
                    </w:p>
                  </w:txbxContent>
                </v:textbox>
              </v:shape>
            </w:pict>
          </mc:Fallback>
        </mc:AlternateContent>
      </w:r>
      <w:r w:rsidR="008C4BA8" w:rsidRPr="008C4BA8">
        <w:rPr>
          <w:noProof/>
          <w:lang w:val="en-GB" w:eastAsia="en-GB"/>
        </w:rPr>
        <mc:AlternateContent>
          <mc:Choice Requires="wps">
            <w:drawing>
              <wp:anchor distT="0" distB="0" distL="114300" distR="114300" simplePos="0" relativeHeight="251712512" behindDoc="0" locked="0" layoutInCell="1" allowOverlap="1" wp14:anchorId="1EC786AB" wp14:editId="67860B30">
                <wp:simplePos x="0" y="0"/>
                <wp:positionH relativeFrom="column">
                  <wp:posOffset>2970530</wp:posOffset>
                </wp:positionH>
                <wp:positionV relativeFrom="paragraph">
                  <wp:posOffset>2586990</wp:posOffset>
                </wp:positionV>
                <wp:extent cx="391160" cy="141605"/>
                <wp:effectExtent l="0" t="0" r="8890" b="10795"/>
                <wp:wrapNone/>
                <wp:docPr id="69" name="Zone de texte 69"/>
                <wp:cNvGraphicFramePr/>
                <a:graphic xmlns:a="http://schemas.openxmlformats.org/drawingml/2006/main">
                  <a:graphicData uri="http://schemas.microsoft.com/office/word/2010/wordprocessingShape">
                    <wps:wsp>
                      <wps:cNvSpPr txBox="1"/>
                      <wps:spPr>
                        <a:xfrm>
                          <a:off x="0" y="0"/>
                          <a:ext cx="391160" cy="141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02283" w:rsidRDefault="00FA48F7" w:rsidP="008C4BA8">
                            <w:pPr>
                              <w:spacing w:line="160" w:lineRule="exact"/>
                              <w:jc w:val="center"/>
                              <w:rPr>
                                <w:spacing w:val="-4"/>
                                <w:sz w:val="18"/>
                                <w:szCs w:val="18"/>
                              </w:rPr>
                            </w:pPr>
                            <w:r w:rsidRPr="00E02283">
                              <w:rPr>
                                <w:spacing w:val="-4"/>
                                <w:sz w:val="18"/>
                                <w:szCs w:val="18"/>
                              </w:rPr>
                              <w:t>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9" o:spid="_x0000_s1055" type="#_x0000_t202" style="position:absolute;left:0;text-align:left;margin-left:233.9pt;margin-top:203.7pt;width:30.8pt;height:1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" filled="f" stroked="f" strokeweight=".5pt">
                <v:textbox inset="0,0,0,0">
                  <w:txbxContent>
                    <w:p w:rsidR="00FA48F7" w:rsidRPr="00E02283" w:rsidRDefault="00FA48F7" w:rsidP="008C4BA8">
                      <w:pPr>
                        <w:spacing w:line="160" w:lineRule="exact"/>
                        <w:jc w:val="center"/>
                        <w:rPr>
                          <w:spacing w:val="-4"/>
                          <w:sz w:val="18"/>
                          <w:szCs w:val="18"/>
                        </w:rPr>
                      </w:pPr>
                      <w:r w:rsidRPr="00E02283">
                        <w:rPr>
                          <w:spacing w:val="-4"/>
                          <w:sz w:val="18"/>
                          <w:szCs w:val="18"/>
                        </w:rPr>
                        <w:t>interne</w:t>
                      </w:r>
                    </w:p>
                  </w:txbxContent>
                </v:textbox>
              </v:shape>
            </w:pict>
          </mc:Fallback>
        </mc:AlternateContent>
      </w:r>
      <w:r w:rsidR="008C4BA8" w:rsidRPr="008C4BA8">
        <w:rPr>
          <w:noProof/>
          <w:lang w:val="en-GB" w:eastAsia="en-GB"/>
        </w:rPr>
        <mc:AlternateContent>
          <mc:Choice Requires="wps">
            <w:drawing>
              <wp:anchor distT="0" distB="0" distL="114300" distR="114300" simplePos="0" relativeHeight="251710464" behindDoc="0" locked="0" layoutInCell="1" allowOverlap="1" wp14:anchorId="1C680BB4" wp14:editId="5E95B502">
                <wp:simplePos x="0" y="0"/>
                <wp:positionH relativeFrom="column">
                  <wp:posOffset>2872740</wp:posOffset>
                </wp:positionH>
                <wp:positionV relativeFrom="paragraph">
                  <wp:posOffset>2456180</wp:posOffset>
                </wp:positionV>
                <wp:extent cx="571500" cy="132080"/>
                <wp:effectExtent l="0" t="0" r="0" b="1270"/>
                <wp:wrapNone/>
                <wp:docPr id="51" name="Zone de texte 51"/>
                <wp:cNvGraphicFramePr/>
                <a:graphic xmlns:a="http://schemas.openxmlformats.org/drawingml/2006/main">
                  <a:graphicData uri="http://schemas.microsoft.com/office/word/2010/wordprocessingShape">
                    <wps:wsp>
                      <wps:cNvSpPr txBox="1"/>
                      <wps:spPr>
                        <a:xfrm>
                          <a:off x="0" y="0"/>
                          <a:ext cx="571500" cy="132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02283" w:rsidRDefault="00FA48F7" w:rsidP="008C4BA8">
                            <w:pPr>
                              <w:spacing w:line="160" w:lineRule="exact"/>
                              <w:jc w:val="center"/>
                              <w:rPr>
                                <w:spacing w:val="-4"/>
                                <w:sz w:val="18"/>
                                <w:szCs w:val="18"/>
                              </w:rPr>
                            </w:pPr>
                            <w:r w:rsidRPr="00E02283">
                              <w:rPr>
                                <w:spacing w:val="-4"/>
                                <w:sz w:val="18"/>
                                <w:szCs w:val="18"/>
                              </w:rPr>
                              <w:t xml:space="preserve">combustion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1" o:spid="_x0000_s1056" type="#_x0000_t202" style="position:absolute;left:0;text-align:left;margin-left:226.2pt;margin-top:193.4pt;width:45pt;height:1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" filled="f" stroked="f" strokeweight=".5pt">
                <v:textbox inset="0,0,0,0">
                  <w:txbxContent>
                    <w:p w:rsidR="00FA48F7" w:rsidRPr="00E02283" w:rsidRDefault="00FA48F7" w:rsidP="008C4BA8">
                      <w:pPr>
                        <w:spacing w:line="160" w:lineRule="exact"/>
                        <w:jc w:val="center"/>
                        <w:rPr>
                          <w:spacing w:val="-4"/>
                          <w:sz w:val="18"/>
                          <w:szCs w:val="18"/>
                        </w:rPr>
                      </w:pPr>
                      <w:r w:rsidRPr="00E02283">
                        <w:rPr>
                          <w:spacing w:val="-4"/>
                          <w:sz w:val="18"/>
                          <w:szCs w:val="18"/>
                        </w:rPr>
                        <w:t xml:space="preserve">combustion </w:t>
                      </w:r>
                    </w:p>
                  </w:txbxContent>
                </v:textbox>
              </v:shape>
            </w:pict>
          </mc:Fallback>
        </mc:AlternateContent>
      </w:r>
      <w:r w:rsidR="008C4BA8" w:rsidRPr="008C4BA8">
        <w:rPr>
          <w:noProof/>
          <w:lang w:val="en-GB" w:eastAsia="en-GB"/>
        </w:rPr>
        <mc:AlternateContent>
          <mc:Choice Requires="wps">
            <w:drawing>
              <wp:anchor distT="0" distB="0" distL="114300" distR="114300" simplePos="0" relativeHeight="251711488" behindDoc="0" locked="0" layoutInCell="1" allowOverlap="1" wp14:anchorId="304DE58B" wp14:editId="376BDAD7">
                <wp:simplePos x="0" y="0"/>
                <wp:positionH relativeFrom="column">
                  <wp:posOffset>2920365</wp:posOffset>
                </wp:positionH>
                <wp:positionV relativeFrom="paragraph">
                  <wp:posOffset>2332990</wp:posOffset>
                </wp:positionV>
                <wp:extent cx="471170" cy="125730"/>
                <wp:effectExtent l="0" t="0" r="5080" b="7620"/>
                <wp:wrapNone/>
                <wp:docPr id="67" name="Zone de texte 67"/>
                <wp:cNvGraphicFramePr/>
                <a:graphic xmlns:a="http://schemas.openxmlformats.org/drawingml/2006/main">
                  <a:graphicData uri="http://schemas.microsoft.com/office/word/2010/wordprocessingShape">
                    <wps:wsp>
                      <wps:cNvSpPr txBox="1"/>
                      <wps:spPr>
                        <a:xfrm>
                          <a:off x="0" y="0"/>
                          <a:ext cx="471170" cy="125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8C4BA8">
                            <w:pPr>
                              <w:spacing w:line="160" w:lineRule="exact"/>
                              <w:jc w:val="center"/>
                              <w:rPr>
                                <w:sz w:val="18"/>
                                <w:szCs w:val="18"/>
                              </w:rPr>
                            </w:pPr>
                            <w:r>
                              <w:rPr>
                                <w:sz w:val="18"/>
                                <w:szCs w:val="18"/>
                              </w:rPr>
                              <w:t xml:space="preserve">Moteur à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7" o:spid="_x0000_s1057" type="#_x0000_t202" style="position:absolute;left:0;text-align:left;margin-left:229.95pt;margin-top:183.7pt;width:37.1pt;height:9.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" filled="f" stroked="f" strokeweight=".5pt">
                <v:textbox inset="0,0,0,0">
                  <w:txbxContent>
                    <w:p w:rsidR="00FA48F7" w:rsidRPr="00E20354" w:rsidRDefault="00FA48F7" w:rsidP="008C4BA8">
                      <w:pPr>
                        <w:spacing w:line="160" w:lineRule="exact"/>
                        <w:jc w:val="center"/>
                        <w:rPr>
                          <w:sz w:val="18"/>
                          <w:szCs w:val="18"/>
                        </w:rPr>
                      </w:pPr>
                      <w:r>
                        <w:rPr>
                          <w:sz w:val="18"/>
                          <w:szCs w:val="18"/>
                        </w:rPr>
                        <w:t xml:space="preserve">Moteur à </w:t>
                      </w:r>
                    </w:p>
                  </w:txbxContent>
                </v:textbox>
              </v:shape>
            </w:pict>
          </mc:Fallback>
        </mc:AlternateContent>
      </w:r>
      <w:r w:rsidR="008C4BA8" w:rsidRPr="008C4BA8">
        <w:rPr>
          <w:noProof/>
          <w:lang w:val="en-GB" w:eastAsia="en-GB"/>
        </w:rPr>
        <mc:AlternateContent>
          <mc:Choice Requires="wps">
            <w:drawing>
              <wp:anchor distT="0" distB="0" distL="114300" distR="114300" simplePos="0" relativeHeight="251715584" behindDoc="0" locked="0" layoutInCell="1" allowOverlap="1" wp14:anchorId="3FB73FAD" wp14:editId="741293F4">
                <wp:simplePos x="0" y="0"/>
                <wp:positionH relativeFrom="column">
                  <wp:posOffset>4079240</wp:posOffset>
                </wp:positionH>
                <wp:positionV relativeFrom="paragraph">
                  <wp:posOffset>1891030</wp:posOffset>
                </wp:positionV>
                <wp:extent cx="720725" cy="209550"/>
                <wp:effectExtent l="0" t="0" r="3175" b="0"/>
                <wp:wrapNone/>
                <wp:docPr id="82" name="Zone de texte 82"/>
                <wp:cNvGraphicFramePr/>
                <a:graphic xmlns:a="http://schemas.openxmlformats.org/drawingml/2006/main">
                  <a:graphicData uri="http://schemas.microsoft.com/office/word/2010/wordprocessingShape">
                    <wps:wsp>
                      <wps:cNvSpPr txBox="1"/>
                      <wps:spPr>
                        <a:xfrm>
                          <a:off x="0" y="0"/>
                          <a:ext cx="72072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A07E11" w:rsidRDefault="00FA48F7" w:rsidP="008C4BA8">
                            <w:pPr>
                              <w:spacing w:line="200" w:lineRule="exact"/>
                              <w:jc w:val="center"/>
                              <w:rPr>
                                <w:spacing w:val="-7"/>
                                <w:sz w:val="18"/>
                                <w:szCs w:val="18"/>
                              </w:rPr>
                            </w:pPr>
                            <w:r>
                              <w:rPr>
                                <w:spacing w:val="-8"/>
                                <w:sz w:val="18"/>
                                <w:szCs w:val="18"/>
                              </w:rPr>
                              <w:t>moto</w:t>
                            </w:r>
                            <w:r w:rsidRPr="00DB0E96">
                              <w:rPr>
                                <w:spacing w:val="-8"/>
                                <w:sz w:val="18"/>
                                <w:szCs w:val="18"/>
                              </w:rPr>
                              <w:t>pro</w:t>
                            </w:r>
                            <w:r w:rsidRPr="00A07E11">
                              <w:rPr>
                                <w:spacing w:val="-7"/>
                                <w:sz w:val="18"/>
                                <w:szCs w:val="18"/>
                              </w:rPr>
                              <w:t>pulseur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2" o:spid="_x0000_s1058" type="#_x0000_t202" style="position:absolute;left:0;text-align:left;margin-left:321.2pt;margin-top:148.9pt;width:56.7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" filled="f" stroked="f" strokeweight=".5pt">
                <v:textbox inset="0,0,0,0">
                  <w:txbxContent>
                    <w:p w:rsidR="00FA48F7" w:rsidRPr="00A07E11" w:rsidRDefault="00FA48F7" w:rsidP="008C4BA8">
                      <w:pPr>
                        <w:spacing w:line="200" w:lineRule="exact"/>
                        <w:jc w:val="center"/>
                        <w:rPr>
                          <w:spacing w:val="-7"/>
                          <w:sz w:val="18"/>
                          <w:szCs w:val="18"/>
                        </w:rPr>
                      </w:pPr>
                      <w:r>
                        <w:rPr>
                          <w:spacing w:val="-8"/>
                          <w:sz w:val="18"/>
                          <w:szCs w:val="18"/>
                        </w:rPr>
                        <w:t>moto</w:t>
                      </w:r>
                      <w:r w:rsidRPr="00DB0E96">
                        <w:rPr>
                          <w:spacing w:val="-8"/>
                          <w:sz w:val="18"/>
                          <w:szCs w:val="18"/>
                        </w:rPr>
                        <w:t>pro</w:t>
                      </w:r>
                      <w:r w:rsidRPr="00A07E11">
                        <w:rPr>
                          <w:spacing w:val="-7"/>
                          <w:sz w:val="18"/>
                          <w:szCs w:val="18"/>
                        </w:rPr>
                        <w:t>pulseur</w:t>
                      </w:r>
                    </w:p>
                  </w:txbxContent>
                </v:textbox>
              </v:shape>
            </w:pict>
          </mc:Fallback>
        </mc:AlternateContent>
      </w:r>
      <w:r w:rsidR="008C4BA8" w:rsidRPr="008C4BA8">
        <w:rPr>
          <w:noProof/>
          <w:lang w:val="en-GB" w:eastAsia="en-GB"/>
        </w:rPr>
        <mc:AlternateContent>
          <mc:Choice Requires="wps">
            <w:drawing>
              <wp:anchor distT="0" distB="0" distL="114300" distR="114300" simplePos="0" relativeHeight="251714560" behindDoc="0" locked="0" layoutInCell="1" allowOverlap="1" wp14:anchorId="07C2FC1E" wp14:editId="5E4EC3C4">
                <wp:simplePos x="0" y="0"/>
                <wp:positionH relativeFrom="column">
                  <wp:posOffset>4262755</wp:posOffset>
                </wp:positionH>
                <wp:positionV relativeFrom="paragraph">
                  <wp:posOffset>1771015</wp:posOffset>
                </wp:positionV>
                <wp:extent cx="399415" cy="133350"/>
                <wp:effectExtent l="0" t="0" r="635" b="0"/>
                <wp:wrapNone/>
                <wp:docPr id="72" name="Zone de texte 72"/>
                <wp:cNvGraphicFramePr/>
                <a:graphic xmlns:a="http://schemas.openxmlformats.org/drawingml/2006/main">
                  <a:graphicData uri="http://schemas.microsoft.com/office/word/2010/wordprocessingShape">
                    <wps:wsp>
                      <wps:cNvSpPr txBox="1"/>
                      <wps:spPr>
                        <a:xfrm>
                          <a:off x="0" y="0"/>
                          <a:ext cx="399415"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A07E11" w:rsidRDefault="00FA48F7" w:rsidP="008C4BA8">
                            <w:pPr>
                              <w:spacing w:line="180" w:lineRule="exact"/>
                              <w:jc w:val="center"/>
                              <w:rPr>
                                <w:spacing w:val="-4"/>
                                <w:sz w:val="18"/>
                                <w:szCs w:val="18"/>
                              </w:rPr>
                            </w:pPr>
                            <w:r w:rsidRPr="00A07E11">
                              <w:rPr>
                                <w:spacing w:val="-4"/>
                                <w:sz w:val="18"/>
                                <w:szCs w:val="18"/>
                              </w:rPr>
                              <w:t>Groupe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2" o:spid="_x0000_s1059" type="#_x0000_t202" style="position:absolute;left:0;text-align:left;margin-left:335.65pt;margin-top:139.45pt;width:31.4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" filled="f" stroked="f" strokeweight=".5pt">
                <v:textbox inset="0,0,0,0">
                  <w:txbxContent>
                    <w:p w:rsidR="00FA48F7" w:rsidRPr="00A07E11" w:rsidRDefault="00FA48F7" w:rsidP="008C4BA8">
                      <w:pPr>
                        <w:spacing w:line="180" w:lineRule="exact"/>
                        <w:jc w:val="center"/>
                        <w:rPr>
                          <w:spacing w:val="-4"/>
                          <w:sz w:val="18"/>
                          <w:szCs w:val="18"/>
                        </w:rPr>
                      </w:pPr>
                      <w:r w:rsidRPr="00A07E11">
                        <w:rPr>
                          <w:spacing w:val="-4"/>
                          <w:sz w:val="18"/>
                          <w:szCs w:val="18"/>
                        </w:rPr>
                        <w:t>Groupe</w:t>
                      </w:r>
                    </w:p>
                  </w:txbxContent>
                </v:textbox>
              </v:shape>
            </w:pict>
          </mc:Fallback>
        </mc:AlternateContent>
      </w:r>
      <w:r w:rsidR="008C4BA8" w:rsidRPr="008C4BA8">
        <w:rPr>
          <w:noProof/>
          <w:lang w:val="en-GB" w:eastAsia="en-GB"/>
        </w:rPr>
        <mc:AlternateContent>
          <mc:Choice Requires="wps">
            <w:drawing>
              <wp:anchor distT="0" distB="0" distL="114300" distR="114300" simplePos="0" relativeHeight="251716608" behindDoc="0" locked="0" layoutInCell="1" allowOverlap="1" wp14:anchorId="0EB9313D" wp14:editId="71A2AE60">
                <wp:simplePos x="0" y="0"/>
                <wp:positionH relativeFrom="column">
                  <wp:posOffset>3571240</wp:posOffset>
                </wp:positionH>
                <wp:positionV relativeFrom="paragraph">
                  <wp:posOffset>1014730</wp:posOffset>
                </wp:positionV>
                <wp:extent cx="349250" cy="215900"/>
                <wp:effectExtent l="0" t="0" r="12700" b="12700"/>
                <wp:wrapNone/>
                <wp:docPr id="145" name="Zone de texte 145"/>
                <wp:cNvGraphicFramePr/>
                <a:graphic xmlns:a="http://schemas.openxmlformats.org/drawingml/2006/main">
                  <a:graphicData uri="http://schemas.microsoft.com/office/word/2010/wordprocessingShape">
                    <wps:wsp>
                      <wps:cNvSpPr txBox="1"/>
                      <wps:spPr>
                        <a:xfrm>
                          <a:off x="0" y="0"/>
                          <a:ext cx="34925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8C4BA8">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5" o:spid="_x0000_s1060" type="#_x0000_t202" style="position:absolute;left:0;text-align:left;margin-left:281.2pt;margin-top:79.9pt;width:27.5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" filled="f" stroked="f" strokeweight=".5pt">
                <v:textbox inset="0,0,0,0">
                  <w:txbxContent>
                    <w:p w:rsidR="00FA48F7" w:rsidRPr="008C4BA8" w:rsidRDefault="00FA48F7" w:rsidP="008C4BA8">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008C4BA8" w:rsidRPr="008C4BA8">
        <w:rPr>
          <w:noProof/>
          <w:lang w:val="en-GB" w:eastAsia="en-GB"/>
        </w:rPr>
        <mc:AlternateContent>
          <mc:Choice Requires="wps">
            <w:drawing>
              <wp:anchor distT="0" distB="0" distL="114300" distR="114300" simplePos="0" relativeHeight="251709440" behindDoc="0" locked="0" layoutInCell="1" allowOverlap="1" wp14:anchorId="09088214" wp14:editId="2672EDA4">
                <wp:simplePos x="0" y="0"/>
                <wp:positionH relativeFrom="column">
                  <wp:posOffset>3044825</wp:posOffset>
                </wp:positionH>
                <wp:positionV relativeFrom="paragraph">
                  <wp:posOffset>1242695</wp:posOffset>
                </wp:positionV>
                <wp:extent cx="588645" cy="431800"/>
                <wp:effectExtent l="0" t="0" r="1905" b="6350"/>
                <wp:wrapNone/>
                <wp:docPr id="48" name="Zone de texte 48"/>
                <wp:cNvGraphicFramePr/>
                <a:graphic xmlns:a="http://schemas.openxmlformats.org/drawingml/2006/main">
                  <a:graphicData uri="http://schemas.microsoft.com/office/word/2010/wordprocessingShape">
                    <wps:wsp>
                      <wps:cNvSpPr txBox="1"/>
                      <wps:spPr>
                        <a:xfrm>
                          <a:off x="0" y="0"/>
                          <a:ext cx="58864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8C4BA8">
                            <w:pPr>
                              <w:spacing w:line="200" w:lineRule="exact"/>
                              <w:jc w:val="center"/>
                              <w:rPr>
                                <w:sz w:val="18"/>
                                <w:szCs w:val="18"/>
                              </w:rPr>
                            </w:pPr>
                            <w:r>
                              <w:rPr>
                                <w:sz w:val="18"/>
                                <w:szCs w:val="18"/>
                              </w:rPr>
                              <w:t>Moteur générateur</w:t>
                            </w:r>
                            <w:r>
                              <w:rPr>
                                <w:sz w:val="18"/>
                                <w:szCs w:val="18"/>
                              </w:rPr>
                              <w:b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 o:spid="_x0000_s1061" type="#_x0000_t202" style="position:absolute;left:0;text-align:left;margin-left:239.75pt;margin-top:97.85pt;width:46.35pt;height: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" filled="f" stroked="f" strokeweight=".5pt">
                <v:textbox inset="0,0,0,0">
                  <w:txbxContent>
                    <w:p w:rsidR="00FA48F7" w:rsidRPr="00E20354" w:rsidRDefault="00FA48F7" w:rsidP="008C4BA8">
                      <w:pPr>
                        <w:spacing w:line="200" w:lineRule="exact"/>
                        <w:jc w:val="center"/>
                        <w:rPr>
                          <w:sz w:val="18"/>
                          <w:szCs w:val="18"/>
                        </w:rPr>
                      </w:pPr>
                      <w:r>
                        <w:rPr>
                          <w:sz w:val="18"/>
                          <w:szCs w:val="18"/>
                        </w:rPr>
                        <w:t>Moteur générateur</w:t>
                      </w:r>
                      <w:r>
                        <w:rPr>
                          <w:sz w:val="18"/>
                          <w:szCs w:val="18"/>
                        </w:rPr>
                        <w:br/>
                        <w:t>électrique</w:t>
                      </w:r>
                    </w:p>
                  </w:txbxContent>
                </v:textbox>
              </v:shape>
            </w:pict>
          </mc:Fallback>
        </mc:AlternateContent>
      </w:r>
      <w:r w:rsidR="008C4BA8" w:rsidRPr="008C4BA8">
        <w:rPr>
          <w:noProof/>
          <w:lang w:val="en-GB" w:eastAsia="en-GB"/>
        </w:rPr>
        <mc:AlternateContent>
          <mc:Choice Requires="wps">
            <w:drawing>
              <wp:anchor distT="0" distB="0" distL="114300" distR="114300" simplePos="0" relativeHeight="251708416" behindDoc="0" locked="0" layoutInCell="1" allowOverlap="1" wp14:anchorId="22138525" wp14:editId="61E7AABD">
                <wp:simplePos x="0" y="0"/>
                <wp:positionH relativeFrom="column">
                  <wp:posOffset>2002790</wp:posOffset>
                </wp:positionH>
                <wp:positionV relativeFrom="paragraph">
                  <wp:posOffset>1217930</wp:posOffset>
                </wp:positionV>
                <wp:extent cx="527050" cy="374650"/>
                <wp:effectExtent l="0" t="0" r="6350" b="6350"/>
                <wp:wrapNone/>
                <wp:docPr id="33" name="Zone de texte 33"/>
                <wp:cNvGraphicFramePr/>
                <a:graphic xmlns:a="http://schemas.openxmlformats.org/drawingml/2006/main">
                  <a:graphicData uri="http://schemas.microsoft.com/office/word/2010/wordprocessingShape">
                    <wps:wsp>
                      <wps:cNvSpPr txBox="1"/>
                      <wps:spPr>
                        <a:xfrm>
                          <a:off x="0" y="0"/>
                          <a:ext cx="52705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8C4BA8">
                            <w:pPr>
                              <w:spacing w:line="220" w:lineRule="exact"/>
                              <w:jc w:val="center"/>
                              <w:rPr>
                                <w:sz w:val="18"/>
                                <w:szCs w:val="18"/>
                              </w:rPr>
                            </w:pPr>
                            <w:r w:rsidRPr="00E20354">
                              <w:rPr>
                                <w:sz w:val="18"/>
                                <w:szCs w:val="18"/>
                              </w:rPr>
                              <w:t>S</w:t>
                            </w:r>
                            <w:r>
                              <w:rPr>
                                <w:sz w:val="18"/>
                                <w:szCs w:val="18"/>
                              </w:rPr>
                              <w:t>RSEE</w:t>
                            </w:r>
                            <w:r>
                              <w:rPr>
                                <w:sz w:val="18"/>
                                <w:szCs w:val="18"/>
                              </w:rPr>
                              <w:br/>
                              <w:t>(Batterie)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62" type="#_x0000_t202" style="position:absolute;left:0;text-align:left;margin-left:157.7pt;margin-top:95.9pt;width:41.5pt;height:2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" filled="f" stroked="f" strokeweight=".5pt">
                <v:textbox inset="0,0,0,0">
                  <w:txbxContent>
                    <w:p w:rsidR="00FA48F7" w:rsidRPr="00E20354" w:rsidRDefault="00FA48F7" w:rsidP="008C4BA8">
                      <w:pPr>
                        <w:spacing w:line="220" w:lineRule="exact"/>
                        <w:jc w:val="center"/>
                        <w:rPr>
                          <w:sz w:val="18"/>
                          <w:szCs w:val="18"/>
                        </w:rPr>
                      </w:pPr>
                      <w:r w:rsidRPr="00E20354">
                        <w:rPr>
                          <w:sz w:val="18"/>
                          <w:szCs w:val="18"/>
                        </w:rPr>
                        <w:t>S</w:t>
                      </w:r>
                      <w:r>
                        <w:rPr>
                          <w:sz w:val="18"/>
                          <w:szCs w:val="18"/>
                        </w:rPr>
                        <w:t>RSEE</w:t>
                      </w:r>
                      <w:r>
                        <w:rPr>
                          <w:sz w:val="18"/>
                          <w:szCs w:val="18"/>
                        </w:rPr>
                        <w:br/>
                        <w:t>(Batterie)</w:t>
                      </w:r>
                    </w:p>
                  </w:txbxContent>
                </v:textbox>
              </v:shape>
            </w:pict>
          </mc:Fallback>
        </mc:AlternateContent>
      </w:r>
      <w:r w:rsidR="008C4BA8" w:rsidRPr="008C4BA8">
        <w:rPr>
          <w:noProof/>
          <w:lang w:val="en-GB" w:eastAsia="en-GB"/>
        </w:rPr>
        <mc:AlternateContent>
          <mc:Choice Requires="wps">
            <w:drawing>
              <wp:anchor distT="0" distB="0" distL="114300" distR="114300" simplePos="0" relativeHeight="251717632" behindDoc="0" locked="0" layoutInCell="1" allowOverlap="1" wp14:anchorId="0F8E0DBF" wp14:editId="57B2203E">
                <wp:simplePos x="0" y="0"/>
                <wp:positionH relativeFrom="column">
                  <wp:posOffset>1685290</wp:posOffset>
                </wp:positionH>
                <wp:positionV relativeFrom="paragraph">
                  <wp:posOffset>894080</wp:posOffset>
                </wp:positionV>
                <wp:extent cx="320675" cy="254000"/>
                <wp:effectExtent l="0" t="0" r="3175" b="12700"/>
                <wp:wrapNone/>
                <wp:docPr id="146"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8C4BA8">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32.7pt;margin-top:70.4pt;width:25.25pt;height: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" filled="f" stroked="f" strokeweight=".5pt">
                <v:textbox inset="0,0,0,0">
                  <w:txbxContent>
                    <w:p w:rsidR="00FA48F7" w:rsidRPr="008C4BA8" w:rsidRDefault="00FA48F7" w:rsidP="008C4BA8">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008C4BA8" w:rsidRPr="008C4BA8">
        <w:rPr>
          <w:noProof/>
          <w:lang w:val="en-GB" w:eastAsia="en-GB"/>
        </w:rPr>
        <mc:AlternateContent>
          <mc:Choice Requires="wps">
            <w:drawing>
              <wp:anchor distT="0" distB="0" distL="114300" distR="114300" simplePos="0" relativeHeight="251705344" behindDoc="0" locked="0" layoutInCell="1" allowOverlap="1" wp14:anchorId="678BCBC7" wp14:editId="791588A7">
                <wp:simplePos x="0" y="0"/>
                <wp:positionH relativeFrom="column">
                  <wp:posOffset>937895</wp:posOffset>
                </wp:positionH>
                <wp:positionV relativeFrom="paragraph">
                  <wp:posOffset>165735</wp:posOffset>
                </wp:positionV>
                <wp:extent cx="765810" cy="167640"/>
                <wp:effectExtent l="0" t="0" r="15240" b="3810"/>
                <wp:wrapNone/>
                <wp:docPr id="62" name="Zone de texte 62"/>
                <wp:cNvGraphicFramePr/>
                <a:graphic xmlns:a="http://schemas.openxmlformats.org/drawingml/2006/main">
                  <a:graphicData uri="http://schemas.microsoft.com/office/word/2010/wordprocessingShape">
                    <wps:wsp>
                      <wps:cNvSpPr txBox="1"/>
                      <wps:spPr>
                        <a:xfrm>
                          <a:off x="0" y="0"/>
                          <a:ext cx="76581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432B4" w:rsidRDefault="00FA48F7" w:rsidP="008C4BA8">
                            <w:pPr>
                              <w:spacing w:line="180" w:lineRule="exact"/>
                              <w:rPr>
                                <w:spacing w:val="-8"/>
                                <w:sz w:val="16"/>
                                <w:szCs w:val="16"/>
                              </w:rPr>
                            </w:pPr>
                            <w:r w:rsidRPr="008432B4">
                              <w:rPr>
                                <w:spacing w:val="-8"/>
                                <w:sz w:val="16"/>
                                <w:szCs w:val="16"/>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2" o:spid="_x0000_s1064" type="#_x0000_t202" style="position:absolute;left:0;text-align:left;margin-left:73.85pt;margin-top:13.05pt;width:60.3pt;height:1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" filled="f" stroked="f" strokeweight=".5pt">
                <v:textbox inset="0,0,0,0">
                  <w:txbxContent>
                    <w:p w:rsidR="00FA48F7" w:rsidRPr="008432B4" w:rsidRDefault="00FA48F7" w:rsidP="008C4BA8">
                      <w:pPr>
                        <w:spacing w:line="180" w:lineRule="exact"/>
                        <w:rPr>
                          <w:spacing w:val="-8"/>
                          <w:sz w:val="16"/>
                          <w:szCs w:val="16"/>
                        </w:rPr>
                      </w:pPr>
                      <w:r w:rsidRPr="008432B4">
                        <w:rPr>
                          <w:spacing w:val="-8"/>
                          <w:sz w:val="16"/>
                          <w:szCs w:val="16"/>
                        </w:rPr>
                        <w:t>Éléments auxiliaires</w:t>
                      </w:r>
                    </w:p>
                  </w:txbxContent>
                </v:textbox>
              </v:shape>
            </w:pict>
          </mc:Fallback>
        </mc:AlternateContent>
      </w:r>
      <w:r w:rsidR="008C4BA8" w:rsidRPr="008C4BA8">
        <w:rPr>
          <w:noProof/>
          <w:lang w:val="en-GB" w:eastAsia="en-GB"/>
        </w:rPr>
        <mc:AlternateContent>
          <mc:Choice Requires="wps">
            <w:drawing>
              <wp:anchor distT="0" distB="0" distL="114300" distR="114300" simplePos="0" relativeHeight="251706368" behindDoc="0" locked="0" layoutInCell="1" allowOverlap="1" wp14:anchorId="4A285612" wp14:editId="087ABD7E">
                <wp:simplePos x="0" y="0"/>
                <wp:positionH relativeFrom="column">
                  <wp:posOffset>1926590</wp:posOffset>
                </wp:positionH>
                <wp:positionV relativeFrom="paragraph">
                  <wp:posOffset>168275</wp:posOffset>
                </wp:positionV>
                <wp:extent cx="2771775" cy="506730"/>
                <wp:effectExtent l="0" t="0" r="9525" b="7620"/>
                <wp:wrapNone/>
                <wp:docPr id="63" name="Zone de texte 63"/>
                <wp:cNvGraphicFramePr/>
                <a:graphic xmlns:a="http://schemas.openxmlformats.org/drawingml/2006/main">
                  <a:graphicData uri="http://schemas.microsoft.com/office/word/2010/wordprocessingShape">
                    <wps:wsp>
                      <wps:cNvSpPr txBox="1"/>
                      <wps:spPr>
                        <a:xfrm>
                          <a:off x="0" y="0"/>
                          <a:ext cx="2771775" cy="506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432B4" w:rsidRDefault="00FA48F7" w:rsidP="00C15DAC">
                            <w:pPr>
                              <w:jc w:val="center"/>
                              <w:rPr>
                                <w:b/>
                                <w:szCs w:val="24"/>
                              </w:rPr>
                            </w:pPr>
                            <w:r w:rsidRPr="008432B4">
                              <w:rPr>
                                <w:b/>
                                <w:szCs w:val="24"/>
                              </w:rPr>
                              <w:t>CHAÎNE DE TRACTION</w:t>
                            </w:r>
                            <w:r w:rsidRPr="008432B4">
                              <w:rPr>
                                <w:b/>
                                <w:szCs w:val="24"/>
                              </w:rPr>
                              <w:br/>
                            </w:r>
                            <w:r>
                              <w:rPr>
                                <w:b/>
                              </w:rPr>
                              <w:t xml:space="preserve">Véhicule électrique hybride </w:t>
                            </w:r>
                            <w:r w:rsidR="00C15DAC">
                              <w:rPr>
                                <w:b/>
                              </w:rPr>
                              <w:t>n</w:t>
                            </w:r>
                            <w:r>
                              <w:rPr>
                                <w:b/>
                              </w:rPr>
                              <w:t>on recha</w:t>
                            </w:r>
                            <w:r w:rsidR="00870636">
                              <w:rPr>
                                <w:b/>
                              </w:rPr>
                              <w:t>rgeable de l’extérieur (hybride</w:t>
                            </w:r>
                            <w:r>
                              <w:rPr>
                                <w:b/>
                              </w:rPr>
                              <w:t xml:space="preserve"> parallèle) − </w:t>
                            </w:r>
                            <w:r w:rsidRPr="00C15DAC">
                              <w:rPr>
                                <w:b/>
                                <w:i/>
                                <w:iCs/>
                              </w:rPr>
                              <w:t>Exemple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3" o:spid="_x0000_s1065" type="#_x0000_t202" style="position:absolute;left:0;text-align:left;margin-left:151.7pt;margin-top:13.25pt;width:218.25pt;height:3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" filled="f" stroked="f" strokeweight=".5pt">
                <v:textbox inset="0,0,0,0">
                  <w:txbxContent>
                    <w:p w:rsidR="00FA48F7" w:rsidRPr="008432B4" w:rsidRDefault="00FA48F7" w:rsidP="00C15DAC">
                      <w:pPr>
                        <w:jc w:val="center"/>
                        <w:rPr>
                          <w:b/>
                          <w:szCs w:val="24"/>
                        </w:rPr>
                      </w:pPr>
                      <w:r w:rsidRPr="008432B4">
                        <w:rPr>
                          <w:b/>
                          <w:szCs w:val="24"/>
                        </w:rPr>
                        <w:t>CHAÎNE DE TRACTION</w:t>
                      </w:r>
                      <w:r w:rsidRPr="008432B4">
                        <w:rPr>
                          <w:b/>
                          <w:szCs w:val="24"/>
                        </w:rPr>
                        <w:br/>
                      </w:r>
                      <w:r>
                        <w:rPr>
                          <w:b/>
                        </w:rPr>
                        <w:t xml:space="preserve">Véhicule électrique hybride </w:t>
                      </w:r>
                      <w:r w:rsidR="00C15DAC">
                        <w:rPr>
                          <w:b/>
                        </w:rPr>
                        <w:t>n</w:t>
                      </w:r>
                      <w:r>
                        <w:rPr>
                          <w:b/>
                        </w:rPr>
                        <w:t>on recha</w:t>
                      </w:r>
                      <w:r w:rsidR="00870636">
                        <w:rPr>
                          <w:b/>
                        </w:rPr>
                        <w:t>rgeable de l’extérieur (hybride</w:t>
                      </w:r>
                      <w:r>
                        <w:rPr>
                          <w:b/>
                        </w:rPr>
                        <w:t xml:space="preserve"> parallèle) − </w:t>
                      </w:r>
                      <w:r w:rsidRPr="00C15DAC">
                        <w:rPr>
                          <w:b/>
                          <w:i/>
                          <w:iCs/>
                        </w:rPr>
                        <w:t>Exemple</w:t>
                      </w:r>
                    </w:p>
                  </w:txbxContent>
                </v:textbox>
              </v:shape>
            </w:pict>
          </mc:Fallback>
        </mc:AlternateContent>
      </w:r>
      <w:r w:rsidR="00495E9B">
        <w:rPr>
          <w:noProof/>
          <w:lang w:val="en-GB" w:eastAsia="en-GB"/>
        </w:rPr>
        <w:drawing>
          <wp:inline distT="0" distB="0" distL="0" distR="0" wp14:anchorId="4F3DBB07" wp14:editId="0E3CDE74">
            <wp:extent cx="4775200" cy="35814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9193" cy="3584394"/>
                    </a:xfrm>
                    <a:prstGeom prst="rect">
                      <a:avLst/>
                    </a:prstGeom>
                    <a:noFill/>
                    <a:ln>
                      <a:noFill/>
                    </a:ln>
                  </pic:spPr>
                </pic:pic>
              </a:graphicData>
            </a:graphic>
          </wp:inline>
        </w:drawing>
      </w:r>
    </w:p>
    <w:p w:rsidR="00495E9B" w:rsidRPr="00495E9B" w:rsidRDefault="00495E9B" w:rsidP="00495E9B">
      <w:pPr>
        <w:pStyle w:val="SingleTxt"/>
        <w:spacing w:after="0" w:line="120" w:lineRule="exact"/>
        <w:rPr>
          <w:sz w:val="10"/>
          <w:lang w:val="fr-CH"/>
        </w:rPr>
      </w:pPr>
    </w:p>
    <w:p w:rsidR="00495E9B" w:rsidRPr="00495E9B" w:rsidRDefault="00495E9B" w:rsidP="00495E9B">
      <w:pPr>
        <w:pStyle w:val="SingleTxt"/>
        <w:spacing w:after="0" w:line="120" w:lineRule="exact"/>
        <w:rPr>
          <w:sz w:val="10"/>
          <w:lang w:val="fr-CH"/>
        </w:rPr>
      </w:pPr>
    </w:p>
    <w:p w:rsidR="00DB2D94" w:rsidRPr="00DB2D94" w:rsidRDefault="00CA023E" w:rsidP="00CA0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DB2D94" w:rsidRPr="00CA023E">
        <w:rPr>
          <w:b w:val="0"/>
          <w:lang w:val="fr-CH"/>
        </w:rPr>
        <w:t>Figure 5</w:t>
      </w:r>
      <w:r w:rsidR="008C112F">
        <w:rPr>
          <w:b w:val="0"/>
          <w:lang w:val="fr-CH"/>
        </w:rPr>
        <w:t xml:space="preserve"> </w:t>
      </w:r>
      <w:r w:rsidR="00DB2D94" w:rsidRPr="00DB2D94">
        <w:rPr>
          <w:lang w:val="fr-CH"/>
        </w:rPr>
        <w:br/>
        <w:t xml:space="preserve">Véhicule électrique hybride </w:t>
      </w:r>
      <w:r>
        <w:rPr>
          <w:lang w:val="fr-CH"/>
        </w:rPr>
        <w:t>–</w:t>
      </w:r>
      <w:r w:rsidR="00DB2D94" w:rsidRPr="00DB2D94">
        <w:rPr>
          <w:lang w:val="fr-CH"/>
        </w:rPr>
        <w:t xml:space="preserve"> Rechargeable de l’extérieur </w:t>
      </w:r>
      <w:r w:rsidR="00993027">
        <w:rPr>
          <w:lang w:val="fr-CH"/>
        </w:rPr>
        <w:br/>
      </w:r>
      <w:r w:rsidR="00DB2D94" w:rsidRPr="00DB2D94">
        <w:rPr>
          <w:lang w:val="fr-CH"/>
        </w:rPr>
        <w:t>(hybride sériel, ou à générateur embarqué) VEH-RE</w:t>
      </w:r>
    </w:p>
    <w:p w:rsidR="00DA57E7" w:rsidRPr="00495E9B" w:rsidRDefault="00DA57E7" w:rsidP="00495E9B">
      <w:pPr>
        <w:pStyle w:val="SingleTxt"/>
        <w:spacing w:after="0" w:line="120" w:lineRule="exact"/>
        <w:rPr>
          <w:sz w:val="10"/>
          <w:lang w:val="fr-CH"/>
        </w:rPr>
      </w:pPr>
    </w:p>
    <w:p w:rsidR="00495E9B" w:rsidRPr="006D2A43" w:rsidRDefault="00F751C1" w:rsidP="00DA57E7">
      <w:pPr>
        <w:pStyle w:val="SingleTxt"/>
        <w:spacing w:line="240" w:lineRule="auto"/>
        <w:rPr>
          <w:lang w:val="fr-CH"/>
        </w:rPr>
      </w:pPr>
      <w:r w:rsidRPr="008B3AEA">
        <w:rPr>
          <w:noProof/>
          <w:lang w:val="en-GB" w:eastAsia="en-GB"/>
        </w:rPr>
        <mc:AlternateContent>
          <mc:Choice Requires="wps">
            <w:drawing>
              <wp:anchor distT="0" distB="0" distL="114300" distR="114300" simplePos="0" relativeHeight="251739136" behindDoc="0" locked="0" layoutInCell="1" allowOverlap="1" wp14:anchorId="4B765089" wp14:editId="14FC7AC1">
                <wp:simplePos x="0" y="0"/>
                <wp:positionH relativeFrom="column">
                  <wp:posOffset>1913890</wp:posOffset>
                </wp:positionH>
                <wp:positionV relativeFrom="paragraph">
                  <wp:posOffset>2475230</wp:posOffset>
                </wp:positionV>
                <wp:extent cx="490220" cy="542925"/>
                <wp:effectExtent l="0" t="0" r="5080" b="9525"/>
                <wp:wrapNone/>
                <wp:docPr id="102" name="Zone de texte 102"/>
                <wp:cNvGraphicFramePr/>
                <a:graphic xmlns:a="http://schemas.openxmlformats.org/drawingml/2006/main">
                  <a:graphicData uri="http://schemas.microsoft.com/office/word/2010/wordprocessingShape">
                    <wps:wsp>
                      <wps:cNvSpPr txBox="1"/>
                      <wps:spPr>
                        <a:xfrm>
                          <a:off x="0" y="0"/>
                          <a:ext cx="49022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FF10B3" w:rsidRDefault="00FA48F7" w:rsidP="008B3AEA">
                            <w:pPr>
                              <w:spacing w:line="160" w:lineRule="exact"/>
                              <w:jc w:val="center"/>
                              <w:rPr>
                                <w:spacing w:val="-8"/>
                                <w:sz w:val="18"/>
                                <w:szCs w:val="18"/>
                              </w:rPr>
                            </w:pPr>
                            <w:r w:rsidRPr="00FF10B3">
                              <w:rPr>
                                <w:spacing w:val="-8"/>
                                <w:sz w:val="18"/>
                                <w:szCs w:val="18"/>
                              </w:rPr>
                              <w:t>Système de</w:t>
                            </w:r>
                            <w:r>
                              <w:rPr>
                                <w:spacing w:val="-8"/>
                                <w:sz w:val="18"/>
                                <w:szCs w:val="18"/>
                              </w:rPr>
                              <w:t xml:space="preserve"> </w:t>
                            </w:r>
                            <w:r w:rsidRPr="00FF10B3">
                              <w:rPr>
                                <w:spacing w:val="-8"/>
                                <w:sz w:val="18"/>
                                <w:szCs w:val="18"/>
                              </w:rPr>
                              <w:t>stockage du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2" o:spid="_x0000_s1066" type="#_x0000_t202" style="position:absolute;left:0;text-align:left;margin-left:150.7pt;margin-top:194.9pt;width:38.6pt;height:4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" filled="f" stroked="f" strokeweight=".5pt">
                <v:textbox inset="0,0,0,0">
                  <w:txbxContent>
                    <w:p w:rsidR="00FA48F7" w:rsidRPr="00FF10B3" w:rsidRDefault="00FA48F7" w:rsidP="008B3AEA">
                      <w:pPr>
                        <w:spacing w:line="160" w:lineRule="exact"/>
                        <w:jc w:val="center"/>
                        <w:rPr>
                          <w:spacing w:val="-8"/>
                          <w:sz w:val="18"/>
                          <w:szCs w:val="18"/>
                        </w:rPr>
                      </w:pPr>
                      <w:r w:rsidRPr="00FF10B3">
                        <w:rPr>
                          <w:spacing w:val="-8"/>
                          <w:sz w:val="18"/>
                          <w:szCs w:val="18"/>
                        </w:rPr>
                        <w:t>Système de</w:t>
                      </w:r>
                      <w:r>
                        <w:rPr>
                          <w:spacing w:val="-8"/>
                          <w:sz w:val="18"/>
                          <w:szCs w:val="18"/>
                        </w:rPr>
                        <w:t xml:space="preserve"> </w:t>
                      </w:r>
                      <w:r w:rsidRPr="00FF10B3">
                        <w:rPr>
                          <w:spacing w:val="-8"/>
                          <w:sz w:val="18"/>
                          <w:szCs w:val="18"/>
                        </w:rPr>
                        <w:t>stockage du carburant</w:t>
                      </w:r>
                    </w:p>
                  </w:txbxContent>
                </v:textbox>
              </v:shape>
            </w:pict>
          </mc:Fallback>
        </mc:AlternateContent>
      </w:r>
      <w:r w:rsidRPr="008B3AEA">
        <w:rPr>
          <w:noProof/>
          <w:lang w:val="en-GB" w:eastAsia="en-GB"/>
        </w:rPr>
        <mc:AlternateContent>
          <mc:Choice Requires="wps">
            <w:drawing>
              <wp:anchor distT="0" distB="0" distL="114300" distR="114300" simplePos="0" relativeHeight="251736064" behindDoc="0" locked="0" layoutInCell="1" allowOverlap="1" wp14:anchorId="2E7B2801" wp14:editId="45BA71B9">
                <wp:simplePos x="0" y="0"/>
                <wp:positionH relativeFrom="column">
                  <wp:posOffset>2936240</wp:posOffset>
                </wp:positionH>
                <wp:positionV relativeFrom="paragraph">
                  <wp:posOffset>2691130</wp:posOffset>
                </wp:positionV>
                <wp:extent cx="596900" cy="132080"/>
                <wp:effectExtent l="0" t="0" r="12700" b="1270"/>
                <wp:wrapNone/>
                <wp:docPr id="99" name="Zone de texte 99"/>
                <wp:cNvGraphicFramePr/>
                <a:graphic xmlns:a="http://schemas.openxmlformats.org/drawingml/2006/main">
                  <a:graphicData uri="http://schemas.microsoft.com/office/word/2010/wordprocessingShape">
                    <wps:wsp>
                      <wps:cNvSpPr txBox="1"/>
                      <wps:spPr>
                        <a:xfrm>
                          <a:off x="0" y="0"/>
                          <a:ext cx="596900" cy="132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02283" w:rsidRDefault="00FA48F7" w:rsidP="008B3AEA">
                            <w:pPr>
                              <w:spacing w:line="160" w:lineRule="exact"/>
                              <w:jc w:val="center"/>
                              <w:rPr>
                                <w:spacing w:val="-4"/>
                                <w:sz w:val="18"/>
                                <w:szCs w:val="18"/>
                              </w:rPr>
                            </w:pPr>
                            <w:r w:rsidRPr="00E02283">
                              <w:rPr>
                                <w:spacing w:val="-4"/>
                                <w:sz w:val="18"/>
                                <w:szCs w:val="18"/>
                              </w:rPr>
                              <w:t xml:space="preserve">combustion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9" o:spid="_x0000_s1067" type="#_x0000_t202" style="position:absolute;left:0;text-align:left;margin-left:231.2pt;margin-top:211.9pt;width:47pt;height:1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" filled="f" stroked="f" strokeweight=".5pt">
                <v:textbox inset="0,0,0,0">
                  <w:txbxContent>
                    <w:p w:rsidR="00FA48F7" w:rsidRPr="00E02283" w:rsidRDefault="00FA48F7" w:rsidP="008B3AEA">
                      <w:pPr>
                        <w:spacing w:line="160" w:lineRule="exact"/>
                        <w:jc w:val="center"/>
                        <w:rPr>
                          <w:spacing w:val="-4"/>
                          <w:sz w:val="18"/>
                          <w:szCs w:val="18"/>
                        </w:rPr>
                      </w:pPr>
                      <w:r w:rsidRPr="00E02283">
                        <w:rPr>
                          <w:spacing w:val="-4"/>
                          <w:sz w:val="18"/>
                          <w:szCs w:val="18"/>
                        </w:rPr>
                        <w:t xml:space="preserve">combustion </w:t>
                      </w:r>
                    </w:p>
                  </w:txbxContent>
                </v:textbox>
              </v:shape>
            </w:pict>
          </mc:Fallback>
        </mc:AlternateContent>
      </w:r>
      <w:r w:rsidRPr="008B3AEA">
        <w:rPr>
          <w:noProof/>
          <w:lang w:val="en-GB" w:eastAsia="en-GB"/>
        </w:rPr>
        <mc:AlternateContent>
          <mc:Choice Requires="wps">
            <w:drawing>
              <wp:anchor distT="0" distB="0" distL="114300" distR="114300" simplePos="0" relativeHeight="251735040" behindDoc="0" locked="0" layoutInCell="1" allowOverlap="1" wp14:anchorId="1CA9AB5D" wp14:editId="341FCA81">
                <wp:simplePos x="0" y="0"/>
                <wp:positionH relativeFrom="column">
                  <wp:posOffset>2967990</wp:posOffset>
                </wp:positionH>
                <wp:positionV relativeFrom="paragraph">
                  <wp:posOffset>2538730</wp:posOffset>
                </wp:positionV>
                <wp:extent cx="539115" cy="125730"/>
                <wp:effectExtent l="0" t="0" r="13335" b="7620"/>
                <wp:wrapNone/>
                <wp:docPr id="98" name="Zone de texte 98"/>
                <wp:cNvGraphicFramePr/>
                <a:graphic xmlns:a="http://schemas.openxmlformats.org/drawingml/2006/main">
                  <a:graphicData uri="http://schemas.microsoft.com/office/word/2010/wordprocessingShape">
                    <wps:wsp>
                      <wps:cNvSpPr txBox="1"/>
                      <wps:spPr>
                        <a:xfrm>
                          <a:off x="0" y="0"/>
                          <a:ext cx="539115" cy="125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8B3AEA">
                            <w:pPr>
                              <w:spacing w:line="160" w:lineRule="exact"/>
                              <w:jc w:val="center"/>
                              <w:rPr>
                                <w:sz w:val="18"/>
                                <w:szCs w:val="18"/>
                              </w:rPr>
                            </w:pPr>
                            <w:r>
                              <w:rPr>
                                <w:sz w:val="18"/>
                                <w:szCs w:val="18"/>
                              </w:rPr>
                              <w:t xml:space="preserve">Moteur à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8" o:spid="_x0000_s1068" type="#_x0000_t202" style="position:absolute;left:0;text-align:left;margin-left:233.7pt;margin-top:199.9pt;width:42.45pt;height:9.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" filled="f" stroked="f" strokeweight=".5pt">
                <v:textbox inset="0,0,0,0">
                  <w:txbxContent>
                    <w:p w:rsidR="00FA48F7" w:rsidRPr="00E20354" w:rsidRDefault="00FA48F7" w:rsidP="008B3AEA">
                      <w:pPr>
                        <w:spacing w:line="160" w:lineRule="exact"/>
                        <w:jc w:val="center"/>
                        <w:rPr>
                          <w:sz w:val="18"/>
                          <w:szCs w:val="18"/>
                        </w:rPr>
                      </w:pPr>
                      <w:r>
                        <w:rPr>
                          <w:sz w:val="18"/>
                          <w:szCs w:val="18"/>
                        </w:rPr>
                        <w:t xml:space="preserve">Moteur à </w:t>
                      </w:r>
                    </w:p>
                  </w:txbxContent>
                </v:textbox>
              </v:shape>
            </w:pict>
          </mc:Fallback>
        </mc:AlternateContent>
      </w:r>
      <w:r w:rsidRPr="008B3AEA">
        <w:rPr>
          <w:noProof/>
          <w:lang w:val="en-GB" w:eastAsia="en-GB"/>
        </w:rPr>
        <mc:AlternateContent>
          <mc:Choice Requires="wps">
            <w:drawing>
              <wp:anchor distT="0" distB="0" distL="114300" distR="114300" simplePos="0" relativeHeight="251737088" behindDoc="0" locked="0" layoutInCell="1" allowOverlap="1" wp14:anchorId="42A887C9" wp14:editId="566E0A74">
                <wp:simplePos x="0" y="0"/>
                <wp:positionH relativeFrom="column">
                  <wp:posOffset>3024505</wp:posOffset>
                </wp:positionH>
                <wp:positionV relativeFrom="paragraph">
                  <wp:posOffset>2837180</wp:posOffset>
                </wp:positionV>
                <wp:extent cx="447675" cy="141605"/>
                <wp:effectExtent l="0" t="0" r="9525" b="10795"/>
                <wp:wrapNone/>
                <wp:docPr id="100" name="Zone de texte 100"/>
                <wp:cNvGraphicFramePr/>
                <a:graphic xmlns:a="http://schemas.openxmlformats.org/drawingml/2006/main">
                  <a:graphicData uri="http://schemas.microsoft.com/office/word/2010/wordprocessingShape">
                    <wps:wsp>
                      <wps:cNvSpPr txBox="1"/>
                      <wps:spPr>
                        <a:xfrm>
                          <a:off x="0" y="0"/>
                          <a:ext cx="447675" cy="141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02283" w:rsidRDefault="00FA48F7" w:rsidP="008B3AEA">
                            <w:pPr>
                              <w:spacing w:line="160" w:lineRule="exact"/>
                              <w:jc w:val="center"/>
                              <w:rPr>
                                <w:spacing w:val="-4"/>
                                <w:sz w:val="18"/>
                                <w:szCs w:val="18"/>
                              </w:rPr>
                            </w:pPr>
                            <w:r w:rsidRPr="00E02283">
                              <w:rPr>
                                <w:spacing w:val="-4"/>
                                <w:sz w:val="18"/>
                                <w:szCs w:val="18"/>
                              </w:rPr>
                              <w:t>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0" o:spid="_x0000_s1069" type="#_x0000_t202" style="position:absolute;left:0;text-align:left;margin-left:238.15pt;margin-top:223.4pt;width:35.25pt;height:11.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" filled="f" stroked="f" strokeweight=".5pt">
                <v:textbox inset="0,0,0,0">
                  <w:txbxContent>
                    <w:p w:rsidR="00FA48F7" w:rsidRPr="00E02283" w:rsidRDefault="00FA48F7" w:rsidP="008B3AEA">
                      <w:pPr>
                        <w:spacing w:line="160" w:lineRule="exact"/>
                        <w:jc w:val="center"/>
                        <w:rPr>
                          <w:spacing w:val="-4"/>
                          <w:sz w:val="18"/>
                          <w:szCs w:val="18"/>
                        </w:rPr>
                      </w:pPr>
                      <w:r w:rsidRPr="00E02283">
                        <w:rPr>
                          <w:spacing w:val="-4"/>
                          <w:sz w:val="18"/>
                          <w:szCs w:val="18"/>
                        </w:rPr>
                        <w:t>interne</w:t>
                      </w:r>
                    </w:p>
                  </w:txbxContent>
                </v:textbox>
              </v:shape>
            </w:pict>
          </mc:Fallback>
        </mc:AlternateContent>
      </w:r>
      <w:r w:rsidRPr="008B3AEA">
        <w:rPr>
          <w:noProof/>
          <w:lang w:val="en-GB" w:eastAsia="en-GB"/>
        </w:rPr>
        <mc:AlternateContent>
          <mc:Choice Requires="wps">
            <w:drawing>
              <wp:anchor distT="0" distB="0" distL="114300" distR="114300" simplePos="0" relativeHeight="251731968" behindDoc="0" locked="0" layoutInCell="1" allowOverlap="1" wp14:anchorId="5693D536" wp14:editId="006766FE">
                <wp:simplePos x="0" y="0"/>
                <wp:positionH relativeFrom="column">
                  <wp:posOffset>3926840</wp:posOffset>
                </wp:positionH>
                <wp:positionV relativeFrom="paragraph">
                  <wp:posOffset>1859280</wp:posOffset>
                </wp:positionV>
                <wp:extent cx="745490" cy="184150"/>
                <wp:effectExtent l="0" t="0" r="0" b="6350"/>
                <wp:wrapNone/>
                <wp:docPr id="92" name="Zone de texte 92"/>
                <wp:cNvGraphicFramePr/>
                <a:graphic xmlns:a="http://schemas.openxmlformats.org/drawingml/2006/main">
                  <a:graphicData uri="http://schemas.microsoft.com/office/word/2010/wordprocessingShape">
                    <wps:wsp>
                      <wps:cNvSpPr txBox="1"/>
                      <wps:spPr>
                        <a:xfrm>
                          <a:off x="0" y="0"/>
                          <a:ext cx="745490"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A07E11" w:rsidRDefault="00FA48F7" w:rsidP="008B3AEA">
                            <w:pPr>
                              <w:spacing w:line="200" w:lineRule="exact"/>
                              <w:jc w:val="center"/>
                              <w:rPr>
                                <w:spacing w:val="-7"/>
                                <w:sz w:val="18"/>
                                <w:szCs w:val="18"/>
                              </w:rPr>
                            </w:pPr>
                            <w:r>
                              <w:rPr>
                                <w:spacing w:val="-8"/>
                                <w:sz w:val="18"/>
                                <w:szCs w:val="18"/>
                              </w:rPr>
                              <w:t>moto</w:t>
                            </w:r>
                            <w:r w:rsidRPr="00DB0E96">
                              <w:rPr>
                                <w:spacing w:val="-8"/>
                                <w:sz w:val="18"/>
                                <w:szCs w:val="18"/>
                              </w:rPr>
                              <w:t>pro</w:t>
                            </w:r>
                            <w:r w:rsidRPr="00A07E11">
                              <w:rPr>
                                <w:spacing w:val="-7"/>
                                <w:sz w:val="18"/>
                                <w:szCs w:val="18"/>
                              </w:rPr>
                              <w:t>pulseur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2" o:spid="_x0000_s1070" type="#_x0000_t202" style="position:absolute;left:0;text-align:left;margin-left:309.2pt;margin-top:146.4pt;width:58.7pt;height: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" filled="f" stroked="f" strokeweight=".5pt">
                <v:textbox inset="0,0,0,0">
                  <w:txbxContent>
                    <w:p w:rsidR="00FA48F7" w:rsidRPr="00A07E11" w:rsidRDefault="00FA48F7" w:rsidP="008B3AEA">
                      <w:pPr>
                        <w:spacing w:line="200" w:lineRule="exact"/>
                        <w:jc w:val="center"/>
                        <w:rPr>
                          <w:spacing w:val="-7"/>
                          <w:sz w:val="18"/>
                          <w:szCs w:val="18"/>
                        </w:rPr>
                      </w:pPr>
                      <w:r>
                        <w:rPr>
                          <w:spacing w:val="-8"/>
                          <w:sz w:val="18"/>
                          <w:szCs w:val="18"/>
                        </w:rPr>
                        <w:t>moto</w:t>
                      </w:r>
                      <w:r w:rsidRPr="00DB0E96">
                        <w:rPr>
                          <w:spacing w:val="-8"/>
                          <w:sz w:val="18"/>
                          <w:szCs w:val="18"/>
                        </w:rPr>
                        <w:t>pro</w:t>
                      </w:r>
                      <w:r w:rsidRPr="00A07E11">
                        <w:rPr>
                          <w:spacing w:val="-7"/>
                          <w:sz w:val="18"/>
                          <w:szCs w:val="18"/>
                        </w:rPr>
                        <w:t>pulseur</w:t>
                      </w:r>
                    </w:p>
                  </w:txbxContent>
                </v:textbox>
              </v:shape>
            </w:pict>
          </mc:Fallback>
        </mc:AlternateContent>
      </w:r>
      <w:r w:rsidRPr="008B3AEA">
        <w:rPr>
          <w:noProof/>
          <w:lang w:val="en-GB" w:eastAsia="en-GB"/>
        </w:rPr>
        <mc:AlternateContent>
          <mc:Choice Requires="wps">
            <w:drawing>
              <wp:anchor distT="0" distB="0" distL="114300" distR="114300" simplePos="0" relativeHeight="251730944" behindDoc="0" locked="0" layoutInCell="1" allowOverlap="1" wp14:anchorId="19E6C0BE" wp14:editId="447D01C8">
                <wp:simplePos x="0" y="0"/>
                <wp:positionH relativeFrom="column">
                  <wp:posOffset>4069715</wp:posOffset>
                </wp:positionH>
                <wp:positionV relativeFrom="paragraph">
                  <wp:posOffset>1748155</wp:posOffset>
                </wp:positionV>
                <wp:extent cx="476250" cy="155575"/>
                <wp:effectExtent l="0" t="0" r="0" b="0"/>
                <wp:wrapNone/>
                <wp:docPr id="83" name="Zone de texte 83"/>
                <wp:cNvGraphicFramePr/>
                <a:graphic xmlns:a="http://schemas.openxmlformats.org/drawingml/2006/main">
                  <a:graphicData uri="http://schemas.microsoft.com/office/word/2010/wordprocessingShape">
                    <wps:wsp>
                      <wps:cNvSpPr txBox="1"/>
                      <wps:spPr>
                        <a:xfrm>
                          <a:off x="0" y="0"/>
                          <a:ext cx="476250" cy="15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A07E11" w:rsidRDefault="00FA48F7" w:rsidP="008B3AEA">
                            <w:pPr>
                              <w:spacing w:line="180" w:lineRule="exact"/>
                              <w:jc w:val="center"/>
                              <w:rPr>
                                <w:spacing w:val="-4"/>
                                <w:sz w:val="18"/>
                                <w:szCs w:val="18"/>
                              </w:rPr>
                            </w:pPr>
                            <w:r w:rsidRPr="00A07E11">
                              <w:rPr>
                                <w:spacing w:val="-4"/>
                                <w:sz w:val="18"/>
                                <w:szCs w:val="18"/>
                              </w:rPr>
                              <w:t>Groupe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3" o:spid="_x0000_s1071" type="#_x0000_t202" style="position:absolute;left:0;text-align:left;margin-left:320.45pt;margin-top:137.65pt;width:37.5pt;height:1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" filled="f" stroked="f" strokeweight=".5pt">
                <v:textbox inset="0,0,0,0">
                  <w:txbxContent>
                    <w:p w:rsidR="00FA48F7" w:rsidRPr="00A07E11" w:rsidRDefault="00FA48F7" w:rsidP="008B3AEA">
                      <w:pPr>
                        <w:spacing w:line="180" w:lineRule="exact"/>
                        <w:jc w:val="center"/>
                        <w:rPr>
                          <w:spacing w:val="-4"/>
                          <w:sz w:val="18"/>
                          <w:szCs w:val="18"/>
                        </w:rPr>
                      </w:pPr>
                      <w:r w:rsidRPr="00A07E11">
                        <w:rPr>
                          <w:spacing w:val="-4"/>
                          <w:sz w:val="18"/>
                          <w:szCs w:val="18"/>
                        </w:rPr>
                        <w:t>Groupe</w:t>
                      </w:r>
                    </w:p>
                  </w:txbxContent>
                </v:textbox>
              </v:shape>
            </w:pict>
          </mc:Fallback>
        </mc:AlternateContent>
      </w:r>
      <w:r w:rsidRPr="008B3AEA">
        <w:rPr>
          <w:noProof/>
          <w:lang w:val="en-GB" w:eastAsia="en-GB"/>
        </w:rPr>
        <mc:AlternateContent>
          <mc:Choice Requires="wps">
            <w:drawing>
              <wp:anchor distT="0" distB="0" distL="114300" distR="114300" simplePos="0" relativeHeight="251732992" behindDoc="0" locked="0" layoutInCell="1" allowOverlap="1" wp14:anchorId="0ABA25D0" wp14:editId="2249658B">
                <wp:simplePos x="0" y="0"/>
                <wp:positionH relativeFrom="column">
                  <wp:posOffset>3126740</wp:posOffset>
                </wp:positionH>
                <wp:positionV relativeFrom="paragraph">
                  <wp:posOffset>1103630</wp:posOffset>
                </wp:positionV>
                <wp:extent cx="626745" cy="342900"/>
                <wp:effectExtent l="0" t="0" r="1905" b="0"/>
                <wp:wrapNone/>
                <wp:docPr id="93" name="Zone de texte 93"/>
                <wp:cNvGraphicFramePr/>
                <a:graphic xmlns:a="http://schemas.openxmlformats.org/drawingml/2006/main">
                  <a:graphicData uri="http://schemas.microsoft.com/office/word/2010/wordprocessingShape">
                    <wps:wsp>
                      <wps:cNvSpPr txBox="1"/>
                      <wps:spPr>
                        <a:xfrm>
                          <a:off x="0" y="0"/>
                          <a:ext cx="62674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8B3AEA">
                            <w:pPr>
                              <w:spacing w:line="200" w:lineRule="exact"/>
                              <w:jc w:val="center"/>
                              <w:rPr>
                                <w:sz w:val="18"/>
                                <w:szCs w:val="18"/>
                              </w:rPr>
                            </w:pPr>
                            <w:r>
                              <w:rPr>
                                <w:sz w:val="18"/>
                                <w:szCs w:val="18"/>
                              </w:rPr>
                              <w:t>Moteur 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3" o:spid="_x0000_s1072" type="#_x0000_t202" style="position:absolute;left:0;text-align:left;margin-left:246.2pt;margin-top:86.9pt;width:49.35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" filled="f" stroked="f" strokeweight=".5pt">
                <v:textbox inset="0,0,0,0">
                  <w:txbxContent>
                    <w:p w:rsidR="00FA48F7" w:rsidRPr="00E20354" w:rsidRDefault="00FA48F7" w:rsidP="008B3AEA">
                      <w:pPr>
                        <w:spacing w:line="200" w:lineRule="exact"/>
                        <w:jc w:val="center"/>
                        <w:rPr>
                          <w:sz w:val="18"/>
                          <w:szCs w:val="18"/>
                        </w:rPr>
                      </w:pPr>
                      <w:r>
                        <w:rPr>
                          <w:sz w:val="18"/>
                          <w:szCs w:val="18"/>
                        </w:rPr>
                        <w:t>Moteur électrique</w:t>
                      </w:r>
                    </w:p>
                  </w:txbxContent>
                </v:textbox>
              </v:shape>
            </w:pict>
          </mc:Fallback>
        </mc:AlternateContent>
      </w:r>
      <w:r w:rsidRPr="008B3AEA">
        <w:rPr>
          <w:noProof/>
          <w:lang w:val="en-GB" w:eastAsia="en-GB"/>
        </w:rPr>
        <mc:AlternateContent>
          <mc:Choice Requires="wps">
            <w:drawing>
              <wp:anchor distT="0" distB="0" distL="114300" distR="114300" simplePos="0" relativeHeight="251740160" behindDoc="0" locked="0" layoutInCell="1" allowOverlap="1" wp14:anchorId="74C95C2F" wp14:editId="6BE27D58">
                <wp:simplePos x="0" y="0"/>
                <wp:positionH relativeFrom="column">
                  <wp:posOffset>1898016</wp:posOffset>
                </wp:positionH>
                <wp:positionV relativeFrom="paragraph">
                  <wp:posOffset>1129030</wp:posOffset>
                </wp:positionV>
                <wp:extent cx="539750" cy="314325"/>
                <wp:effectExtent l="0" t="0" r="12700" b="9525"/>
                <wp:wrapNone/>
                <wp:docPr id="103" name="Zone de texte 103"/>
                <wp:cNvGraphicFramePr/>
                <a:graphic xmlns:a="http://schemas.openxmlformats.org/drawingml/2006/main">
                  <a:graphicData uri="http://schemas.microsoft.com/office/word/2010/wordprocessingShape">
                    <wps:wsp>
                      <wps:cNvSpPr txBox="1"/>
                      <wps:spPr>
                        <a:xfrm>
                          <a:off x="0" y="0"/>
                          <a:ext cx="5397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8B3AEA">
                            <w:pPr>
                              <w:spacing w:line="220" w:lineRule="exact"/>
                              <w:jc w:val="center"/>
                              <w:rPr>
                                <w:sz w:val="18"/>
                                <w:szCs w:val="18"/>
                              </w:rPr>
                            </w:pPr>
                            <w:r w:rsidRPr="00E20354">
                              <w:rPr>
                                <w:sz w:val="18"/>
                                <w:szCs w:val="18"/>
                              </w:rPr>
                              <w:t>S</w:t>
                            </w:r>
                            <w:r>
                              <w:rPr>
                                <w:sz w:val="18"/>
                                <w:szCs w:val="18"/>
                              </w:rPr>
                              <w:t>RSEE</w:t>
                            </w:r>
                            <w:r>
                              <w:rPr>
                                <w:sz w:val="18"/>
                                <w:szCs w:val="18"/>
                              </w:rPr>
                              <w:br/>
                              <w:t>(Batterie)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3" o:spid="_x0000_s1073" type="#_x0000_t202" style="position:absolute;left:0;text-align:left;margin-left:149.45pt;margin-top:88.9pt;width:42.5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" filled="f" stroked="f" strokeweight=".5pt">
                <v:textbox inset="0,0,0,0">
                  <w:txbxContent>
                    <w:p w:rsidR="00FA48F7" w:rsidRPr="00E20354" w:rsidRDefault="00FA48F7" w:rsidP="008B3AEA">
                      <w:pPr>
                        <w:spacing w:line="220" w:lineRule="exact"/>
                        <w:jc w:val="center"/>
                        <w:rPr>
                          <w:sz w:val="18"/>
                          <w:szCs w:val="18"/>
                        </w:rPr>
                      </w:pPr>
                      <w:r w:rsidRPr="00E20354">
                        <w:rPr>
                          <w:sz w:val="18"/>
                          <w:szCs w:val="18"/>
                        </w:rPr>
                        <w:t>S</w:t>
                      </w:r>
                      <w:r>
                        <w:rPr>
                          <w:sz w:val="18"/>
                          <w:szCs w:val="18"/>
                        </w:rPr>
                        <w:t>RSEE</w:t>
                      </w:r>
                      <w:r>
                        <w:rPr>
                          <w:sz w:val="18"/>
                          <w:szCs w:val="18"/>
                        </w:rPr>
                        <w:br/>
                        <w:t>(Batterie)</w:t>
                      </w:r>
                    </w:p>
                  </w:txbxContent>
                </v:textbox>
              </v:shape>
            </w:pict>
          </mc:Fallback>
        </mc:AlternateContent>
      </w:r>
      <w:r w:rsidRPr="008B3AEA">
        <w:rPr>
          <w:noProof/>
          <w:lang w:val="en-GB" w:eastAsia="en-GB"/>
        </w:rPr>
        <mc:AlternateContent>
          <mc:Choice Requires="wps">
            <w:drawing>
              <wp:anchor distT="0" distB="0" distL="114300" distR="114300" simplePos="0" relativeHeight="251738112" behindDoc="0" locked="0" layoutInCell="1" allowOverlap="1" wp14:anchorId="6AEF85FD" wp14:editId="01F41FD8">
                <wp:simplePos x="0" y="0"/>
                <wp:positionH relativeFrom="column">
                  <wp:posOffset>2301240</wp:posOffset>
                </wp:positionH>
                <wp:positionV relativeFrom="paragraph">
                  <wp:posOffset>1903730</wp:posOffset>
                </wp:positionV>
                <wp:extent cx="609600" cy="327025"/>
                <wp:effectExtent l="0" t="0" r="0" b="0"/>
                <wp:wrapNone/>
                <wp:docPr id="101" name="Zone de texte 101"/>
                <wp:cNvGraphicFramePr/>
                <a:graphic xmlns:a="http://schemas.openxmlformats.org/drawingml/2006/main">
                  <a:graphicData uri="http://schemas.microsoft.com/office/word/2010/wordprocessingShape">
                    <wps:wsp>
                      <wps:cNvSpPr txBox="1"/>
                      <wps:spPr>
                        <a:xfrm>
                          <a:off x="0" y="0"/>
                          <a:ext cx="609600"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8B3AEA">
                            <w:pPr>
                              <w:spacing w:line="200" w:lineRule="exact"/>
                              <w:jc w:val="center"/>
                              <w:rPr>
                                <w:sz w:val="18"/>
                                <w:szCs w:val="18"/>
                              </w:rPr>
                            </w:pPr>
                            <w:r>
                              <w:rPr>
                                <w:sz w:val="18"/>
                                <w:szCs w:val="18"/>
                              </w:rPr>
                              <w:t>Générateur</w:t>
                            </w:r>
                            <w:r>
                              <w:rPr>
                                <w:sz w:val="18"/>
                                <w:szCs w:val="18"/>
                              </w:rPr>
                              <w:b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1" o:spid="_x0000_s1074" type="#_x0000_t202" style="position:absolute;left:0;text-align:left;margin-left:181.2pt;margin-top:149.9pt;width:48pt;height:2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" filled="f" stroked="f" strokeweight=".5pt">
                <v:textbox inset="0,0,0,0">
                  <w:txbxContent>
                    <w:p w:rsidR="00FA48F7" w:rsidRPr="00E20354" w:rsidRDefault="00FA48F7" w:rsidP="008B3AEA">
                      <w:pPr>
                        <w:spacing w:line="200" w:lineRule="exact"/>
                        <w:jc w:val="center"/>
                        <w:rPr>
                          <w:sz w:val="18"/>
                          <w:szCs w:val="18"/>
                        </w:rPr>
                      </w:pPr>
                      <w:r>
                        <w:rPr>
                          <w:sz w:val="18"/>
                          <w:szCs w:val="18"/>
                        </w:rPr>
                        <w:t>Générateur</w:t>
                      </w:r>
                      <w:r>
                        <w:rPr>
                          <w:sz w:val="18"/>
                          <w:szCs w:val="18"/>
                        </w:rPr>
                        <w:br/>
                        <w:t>électrique</w:t>
                      </w:r>
                    </w:p>
                  </w:txbxContent>
                </v:textbox>
              </v:shape>
            </w:pict>
          </mc:Fallback>
        </mc:AlternateContent>
      </w:r>
      <w:r w:rsidRPr="008C4BA8">
        <w:rPr>
          <w:noProof/>
          <w:lang w:val="en-GB" w:eastAsia="en-GB"/>
        </w:rPr>
        <mc:AlternateContent>
          <mc:Choice Requires="wps">
            <w:drawing>
              <wp:anchor distT="0" distB="0" distL="114300" distR="114300" simplePos="0" relativeHeight="251759616" behindDoc="0" locked="0" layoutInCell="1" allowOverlap="1" wp14:anchorId="0D76485C" wp14:editId="0DC2AF52">
                <wp:simplePos x="0" y="0"/>
                <wp:positionH relativeFrom="column">
                  <wp:posOffset>2914015</wp:posOffset>
                </wp:positionH>
                <wp:positionV relativeFrom="paragraph">
                  <wp:posOffset>1767205</wp:posOffset>
                </wp:positionV>
                <wp:extent cx="320675" cy="254000"/>
                <wp:effectExtent l="0" t="0" r="3175" b="12700"/>
                <wp:wrapNone/>
                <wp:docPr id="54"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F751C1">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229.45pt;margin-top:139.15pt;width:25.25pt;height:2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" filled="f" stroked="f" strokeweight=".5pt">
                <v:textbox inset="0,0,0,0">
                  <w:txbxContent>
                    <w:p w:rsidR="00FA48F7" w:rsidRPr="008C4BA8" w:rsidRDefault="00FA48F7" w:rsidP="00F751C1">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8C4BA8">
        <w:rPr>
          <w:noProof/>
          <w:lang w:val="en-GB" w:eastAsia="en-GB"/>
        </w:rPr>
        <mc:AlternateContent>
          <mc:Choice Requires="wps">
            <w:drawing>
              <wp:anchor distT="0" distB="0" distL="114300" distR="114300" simplePos="0" relativeHeight="251757568" behindDoc="0" locked="0" layoutInCell="1" allowOverlap="1" wp14:anchorId="00CC8242" wp14:editId="40ADCA8F">
                <wp:simplePos x="0" y="0"/>
                <wp:positionH relativeFrom="column">
                  <wp:posOffset>2442210</wp:posOffset>
                </wp:positionH>
                <wp:positionV relativeFrom="paragraph">
                  <wp:posOffset>2818130</wp:posOffset>
                </wp:positionV>
                <wp:extent cx="320675" cy="254000"/>
                <wp:effectExtent l="0" t="0" r="3175" b="12700"/>
                <wp:wrapNone/>
                <wp:docPr id="53"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F751C1">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92.3pt;margin-top:221.9pt;width:25.25pt;height:2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" filled="f" stroked="f" strokeweight=".5pt">
                <v:textbox inset="0,0,0,0">
                  <w:txbxContent>
                    <w:p w:rsidR="00FA48F7" w:rsidRPr="008C4BA8" w:rsidRDefault="00FA48F7" w:rsidP="00F751C1">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8C4BA8">
        <w:rPr>
          <w:noProof/>
          <w:lang w:val="en-GB" w:eastAsia="en-GB"/>
        </w:rPr>
        <mc:AlternateContent>
          <mc:Choice Requires="wps">
            <w:drawing>
              <wp:anchor distT="0" distB="0" distL="114300" distR="114300" simplePos="0" relativeHeight="251755520" behindDoc="0" locked="0" layoutInCell="1" allowOverlap="1" wp14:anchorId="6640ACB6" wp14:editId="5A2EA279">
                <wp:simplePos x="0" y="0"/>
                <wp:positionH relativeFrom="column">
                  <wp:posOffset>3528695</wp:posOffset>
                </wp:positionH>
                <wp:positionV relativeFrom="paragraph">
                  <wp:posOffset>2418080</wp:posOffset>
                </wp:positionV>
                <wp:extent cx="320675" cy="254000"/>
                <wp:effectExtent l="0" t="0" r="3175" b="12700"/>
                <wp:wrapNone/>
                <wp:docPr id="37"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F751C1">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277.85pt;margin-top:190.4pt;width:25.25pt;height:2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" filled="f" stroked="f" strokeweight=".5pt">
                <v:textbox inset="0,0,0,0">
                  <w:txbxContent>
                    <w:p w:rsidR="00FA48F7" w:rsidRPr="008C4BA8" w:rsidRDefault="00FA48F7" w:rsidP="00F751C1">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8C4BA8">
        <w:rPr>
          <w:noProof/>
          <w:lang w:val="en-GB" w:eastAsia="en-GB"/>
        </w:rPr>
        <mc:AlternateContent>
          <mc:Choice Requires="wps">
            <w:drawing>
              <wp:anchor distT="0" distB="0" distL="114300" distR="114300" simplePos="0" relativeHeight="251753472" behindDoc="0" locked="0" layoutInCell="1" allowOverlap="1" wp14:anchorId="4A1BEC6D" wp14:editId="2C49DDBA">
                <wp:simplePos x="0" y="0"/>
                <wp:positionH relativeFrom="column">
                  <wp:posOffset>3737610</wp:posOffset>
                </wp:positionH>
                <wp:positionV relativeFrom="paragraph">
                  <wp:posOffset>938530</wp:posOffset>
                </wp:positionV>
                <wp:extent cx="320675" cy="254000"/>
                <wp:effectExtent l="0" t="0" r="3175" b="12700"/>
                <wp:wrapNone/>
                <wp:docPr id="36"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F751C1">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294.3pt;margin-top:73.9pt;width:25.25pt;height:2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" filled="f" stroked="f" strokeweight=".5pt">
                <v:textbox inset="0,0,0,0">
                  <w:txbxContent>
                    <w:p w:rsidR="00FA48F7" w:rsidRPr="008C4BA8" w:rsidRDefault="00FA48F7" w:rsidP="00F751C1">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8C4BA8">
        <w:rPr>
          <w:noProof/>
          <w:lang w:val="en-GB" w:eastAsia="en-GB"/>
        </w:rPr>
        <mc:AlternateContent>
          <mc:Choice Requires="wps">
            <w:drawing>
              <wp:anchor distT="0" distB="0" distL="114300" distR="114300" simplePos="0" relativeHeight="251751424" behindDoc="0" locked="0" layoutInCell="1" allowOverlap="1" wp14:anchorId="28CBF107" wp14:editId="32EA65D2">
                <wp:simplePos x="0" y="0"/>
                <wp:positionH relativeFrom="column">
                  <wp:posOffset>1577340</wp:posOffset>
                </wp:positionH>
                <wp:positionV relativeFrom="paragraph">
                  <wp:posOffset>913130</wp:posOffset>
                </wp:positionV>
                <wp:extent cx="320675" cy="254000"/>
                <wp:effectExtent l="0" t="0" r="3175" b="12700"/>
                <wp:wrapNone/>
                <wp:docPr id="35"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F751C1">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24.2pt;margin-top:71.9pt;width:25.25pt;height:2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" filled="f" stroked="f" strokeweight=".5pt">
                <v:textbox inset="0,0,0,0">
                  <w:txbxContent>
                    <w:p w:rsidR="00FA48F7" w:rsidRPr="008C4BA8" w:rsidRDefault="00FA48F7" w:rsidP="00F751C1">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008B3AEA" w:rsidRPr="008B3AEA">
        <w:rPr>
          <w:noProof/>
          <w:lang w:val="en-GB" w:eastAsia="en-GB"/>
        </w:rPr>
        <mc:AlternateContent>
          <mc:Choice Requires="wps">
            <w:drawing>
              <wp:anchor distT="0" distB="0" distL="114300" distR="114300" simplePos="0" relativeHeight="251742208" behindDoc="0" locked="0" layoutInCell="1" allowOverlap="1" wp14:anchorId="6550FFAE" wp14:editId="6F6DA09B">
                <wp:simplePos x="0" y="0"/>
                <wp:positionH relativeFrom="column">
                  <wp:posOffset>1882140</wp:posOffset>
                </wp:positionH>
                <wp:positionV relativeFrom="paragraph">
                  <wp:posOffset>93980</wp:posOffset>
                </wp:positionV>
                <wp:extent cx="3162300" cy="622300"/>
                <wp:effectExtent l="0" t="0" r="0" b="6350"/>
                <wp:wrapNone/>
                <wp:docPr id="140" name="Zone de texte 140"/>
                <wp:cNvGraphicFramePr/>
                <a:graphic xmlns:a="http://schemas.openxmlformats.org/drawingml/2006/main">
                  <a:graphicData uri="http://schemas.microsoft.com/office/word/2010/wordprocessingShape">
                    <wps:wsp>
                      <wps:cNvSpPr txBox="1"/>
                      <wps:spPr>
                        <a:xfrm>
                          <a:off x="0" y="0"/>
                          <a:ext cx="316230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432B4" w:rsidRDefault="00FA48F7" w:rsidP="00C15DAC">
                            <w:pPr>
                              <w:jc w:val="center"/>
                              <w:rPr>
                                <w:b/>
                                <w:szCs w:val="24"/>
                              </w:rPr>
                            </w:pPr>
                            <w:r w:rsidRPr="008432B4">
                              <w:rPr>
                                <w:b/>
                                <w:szCs w:val="24"/>
                              </w:rPr>
                              <w:t>CHAÎNE DE TRACTION</w:t>
                            </w:r>
                            <w:r w:rsidRPr="008432B4">
                              <w:rPr>
                                <w:b/>
                                <w:szCs w:val="24"/>
                              </w:rPr>
                              <w:br/>
                            </w:r>
                            <w:r>
                              <w:rPr>
                                <w:b/>
                              </w:rPr>
                              <w:t xml:space="preserve">Véhicule électrique hybride − Rechargeable </w:t>
                            </w:r>
                            <w:r>
                              <w:rPr>
                                <w:b/>
                              </w:rPr>
                              <w:br/>
                              <w:t>de l</w:t>
                            </w:r>
                            <w:r w:rsidR="00C15DAC">
                              <w:rPr>
                                <w:b/>
                              </w:rPr>
                              <w:t>’</w:t>
                            </w:r>
                            <w:r>
                              <w:rPr>
                                <w:b/>
                              </w:rPr>
                              <w:t>extérieur G</w:t>
                            </w:r>
                            <w:r w:rsidRPr="008C1911">
                              <w:rPr>
                                <w:b/>
                              </w:rPr>
                              <w:t>énérateur embarqué</w:t>
                            </w:r>
                            <w:r>
                              <w:rPr>
                                <w:b/>
                              </w:rPr>
                              <w:br/>
                              <w:t xml:space="preserve">(en série, à autonomie prolongée) − </w:t>
                            </w:r>
                            <w:r w:rsidRPr="00C15DAC">
                              <w:rPr>
                                <w:b/>
                                <w:i/>
                                <w:iCs/>
                              </w:rPr>
                              <w:t>Exemple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0" o:spid="_x0000_s1080" type="#_x0000_t202" style="position:absolute;left:0;text-align:left;margin-left:148.2pt;margin-top:7.4pt;width:249pt;height:4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" filled="f" stroked="f" strokeweight=".5pt">
                <v:textbox inset="0,0,0,0">
                  <w:txbxContent>
                    <w:p w:rsidR="00FA48F7" w:rsidRPr="008432B4" w:rsidRDefault="00FA48F7" w:rsidP="00C15DAC">
                      <w:pPr>
                        <w:jc w:val="center"/>
                        <w:rPr>
                          <w:b/>
                          <w:szCs w:val="24"/>
                        </w:rPr>
                      </w:pPr>
                      <w:r w:rsidRPr="008432B4">
                        <w:rPr>
                          <w:b/>
                          <w:szCs w:val="24"/>
                        </w:rPr>
                        <w:t>CHAÎNE DE TRACTION</w:t>
                      </w:r>
                      <w:r w:rsidRPr="008432B4">
                        <w:rPr>
                          <w:b/>
                          <w:szCs w:val="24"/>
                        </w:rPr>
                        <w:br/>
                      </w:r>
                      <w:r>
                        <w:rPr>
                          <w:b/>
                        </w:rPr>
                        <w:t xml:space="preserve">Véhicule électrique hybride − Rechargeable </w:t>
                      </w:r>
                      <w:r>
                        <w:rPr>
                          <w:b/>
                        </w:rPr>
                        <w:br/>
                        <w:t>de l</w:t>
                      </w:r>
                      <w:r w:rsidR="00C15DAC">
                        <w:rPr>
                          <w:b/>
                        </w:rPr>
                        <w:t>’</w:t>
                      </w:r>
                      <w:r>
                        <w:rPr>
                          <w:b/>
                        </w:rPr>
                        <w:t>extérieur G</w:t>
                      </w:r>
                      <w:r w:rsidRPr="008C1911">
                        <w:rPr>
                          <w:b/>
                        </w:rPr>
                        <w:t>énérateur embarqué</w:t>
                      </w:r>
                      <w:r>
                        <w:rPr>
                          <w:b/>
                        </w:rPr>
                        <w:br/>
                        <w:t xml:space="preserve">(en série, à autonomie prolongée) − </w:t>
                      </w:r>
                      <w:r w:rsidRPr="00C15DAC">
                        <w:rPr>
                          <w:b/>
                          <w:i/>
                          <w:iCs/>
                        </w:rPr>
                        <w:t>Exemple</w:t>
                      </w:r>
                    </w:p>
                  </w:txbxContent>
                </v:textbox>
              </v:shape>
            </w:pict>
          </mc:Fallback>
        </mc:AlternateContent>
      </w:r>
      <w:r w:rsidR="008B3AEA" w:rsidRPr="008B3AEA">
        <w:rPr>
          <w:noProof/>
          <w:lang w:val="en-GB" w:eastAsia="en-GB"/>
        </w:rPr>
        <mc:AlternateContent>
          <mc:Choice Requires="wps">
            <w:drawing>
              <wp:anchor distT="0" distB="0" distL="114300" distR="114300" simplePos="0" relativeHeight="251729920" behindDoc="0" locked="0" layoutInCell="1" allowOverlap="1" wp14:anchorId="5BB757D0" wp14:editId="23B0A9FF">
                <wp:simplePos x="0" y="0"/>
                <wp:positionH relativeFrom="column">
                  <wp:posOffset>960755</wp:posOffset>
                </wp:positionH>
                <wp:positionV relativeFrom="paragraph">
                  <wp:posOffset>215900</wp:posOffset>
                </wp:positionV>
                <wp:extent cx="765810" cy="167640"/>
                <wp:effectExtent l="0" t="0" r="15240" b="3810"/>
                <wp:wrapNone/>
                <wp:docPr id="64" name="Zone de texte 64"/>
                <wp:cNvGraphicFramePr/>
                <a:graphic xmlns:a="http://schemas.openxmlformats.org/drawingml/2006/main">
                  <a:graphicData uri="http://schemas.microsoft.com/office/word/2010/wordprocessingShape">
                    <wps:wsp>
                      <wps:cNvSpPr txBox="1"/>
                      <wps:spPr>
                        <a:xfrm>
                          <a:off x="0" y="0"/>
                          <a:ext cx="76581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432B4" w:rsidRDefault="00FA48F7" w:rsidP="008B3AEA">
                            <w:pPr>
                              <w:spacing w:line="180" w:lineRule="exact"/>
                              <w:rPr>
                                <w:spacing w:val="-8"/>
                                <w:sz w:val="16"/>
                                <w:szCs w:val="16"/>
                              </w:rPr>
                            </w:pPr>
                            <w:r w:rsidRPr="008432B4">
                              <w:rPr>
                                <w:spacing w:val="-8"/>
                                <w:sz w:val="16"/>
                                <w:szCs w:val="16"/>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4" o:spid="_x0000_s1081" type="#_x0000_t202" style="position:absolute;left:0;text-align:left;margin-left:75.65pt;margin-top:17pt;width:60.3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" filled="f" stroked="f" strokeweight=".5pt">
                <v:textbox inset="0,0,0,0">
                  <w:txbxContent>
                    <w:p w:rsidR="00FA48F7" w:rsidRPr="008432B4" w:rsidRDefault="00FA48F7" w:rsidP="008B3AEA">
                      <w:pPr>
                        <w:spacing w:line="180" w:lineRule="exact"/>
                        <w:rPr>
                          <w:spacing w:val="-8"/>
                          <w:sz w:val="16"/>
                          <w:szCs w:val="16"/>
                        </w:rPr>
                      </w:pPr>
                      <w:r w:rsidRPr="008432B4">
                        <w:rPr>
                          <w:spacing w:val="-8"/>
                          <w:sz w:val="16"/>
                          <w:szCs w:val="16"/>
                        </w:rPr>
                        <w:t>Éléments auxiliaires</w:t>
                      </w:r>
                    </w:p>
                  </w:txbxContent>
                </v:textbox>
              </v:shape>
            </w:pict>
          </mc:Fallback>
        </mc:AlternateContent>
      </w:r>
      <w:r w:rsidR="00495E9B">
        <w:rPr>
          <w:noProof/>
          <w:lang w:val="en-GB" w:eastAsia="en-GB"/>
        </w:rPr>
        <w:drawing>
          <wp:inline distT="0" distB="0" distL="0" distR="0" wp14:anchorId="205789F9" wp14:editId="5954E69A">
            <wp:extent cx="4775200" cy="345257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6091" cy="3453217"/>
                    </a:xfrm>
                    <a:prstGeom prst="rect">
                      <a:avLst/>
                    </a:prstGeom>
                    <a:noFill/>
                    <a:ln>
                      <a:noFill/>
                    </a:ln>
                  </pic:spPr>
                </pic:pic>
              </a:graphicData>
            </a:graphic>
          </wp:inline>
        </w:drawing>
      </w:r>
    </w:p>
    <w:p w:rsidR="00DB2D94" w:rsidRPr="00DB2D94" w:rsidRDefault="00CA023E" w:rsidP="00CA0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00DB2D94" w:rsidRPr="00CA023E">
        <w:rPr>
          <w:b w:val="0"/>
          <w:lang w:val="fr-CH"/>
        </w:rPr>
        <w:t>Figure 6</w:t>
      </w:r>
      <w:r w:rsidR="008C112F">
        <w:rPr>
          <w:b w:val="0"/>
          <w:lang w:val="fr-CH"/>
        </w:rPr>
        <w:t xml:space="preserve"> </w:t>
      </w:r>
      <w:r w:rsidR="00DB2D94" w:rsidRPr="00DB2D94">
        <w:rPr>
          <w:lang w:val="fr-CH"/>
        </w:rPr>
        <w:br/>
        <w:t xml:space="preserve">Véhicule électrique hybride </w:t>
      </w:r>
      <w:r>
        <w:rPr>
          <w:lang w:val="fr-CH"/>
        </w:rPr>
        <w:t>–</w:t>
      </w:r>
      <w:r w:rsidR="00DB2D94" w:rsidRPr="00DB2D94">
        <w:rPr>
          <w:lang w:val="fr-CH"/>
        </w:rPr>
        <w:t xml:space="preserve"> Rechargeable de l’extérieur </w:t>
      </w:r>
      <w:r w:rsidR="00993027">
        <w:rPr>
          <w:lang w:val="fr-CH"/>
        </w:rPr>
        <w:br/>
      </w:r>
      <w:r w:rsidR="00DB2D94" w:rsidRPr="00DB2D94">
        <w:rPr>
          <w:lang w:val="fr-CH"/>
        </w:rPr>
        <w:t>(mode combiné) VEH-RE</w:t>
      </w:r>
    </w:p>
    <w:p w:rsidR="00DA57E7" w:rsidRPr="0063293E" w:rsidRDefault="00DA57E7" w:rsidP="0063293E">
      <w:pPr>
        <w:pStyle w:val="SingleTxt"/>
        <w:spacing w:after="0" w:line="120" w:lineRule="exact"/>
        <w:rPr>
          <w:sz w:val="10"/>
          <w:lang w:val="fr-CH"/>
        </w:rPr>
      </w:pPr>
    </w:p>
    <w:p w:rsidR="0063293E" w:rsidRPr="006D2A43" w:rsidRDefault="001B2154" w:rsidP="00DA57E7">
      <w:pPr>
        <w:pStyle w:val="SingleTxt"/>
        <w:spacing w:line="240" w:lineRule="auto"/>
        <w:rPr>
          <w:lang w:val="fr-CH"/>
        </w:rPr>
      </w:pPr>
      <w:r w:rsidRPr="008C4BA8">
        <w:rPr>
          <w:noProof/>
          <w:lang w:val="en-GB" w:eastAsia="en-GB"/>
        </w:rPr>
        <mc:AlternateContent>
          <mc:Choice Requires="wps">
            <w:drawing>
              <wp:anchor distT="0" distB="0" distL="114300" distR="114300" simplePos="0" relativeHeight="251782144" behindDoc="0" locked="0" layoutInCell="1" allowOverlap="1" wp14:anchorId="759AEB2C" wp14:editId="533CF025">
                <wp:simplePos x="0" y="0"/>
                <wp:positionH relativeFrom="column">
                  <wp:posOffset>3618865</wp:posOffset>
                </wp:positionH>
                <wp:positionV relativeFrom="paragraph">
                  <wp:posOffset>2693670</wp:posOffset>
                </wp:positionV>
                <wp:extent cx="320675" cy="254000"/>
                <wp:effectExtent l="0" t="0" r="3175" b="12700"/>
                <wp:wrapNone/>
                <wp:docPr id="59"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1B2154">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284.95pt;margin-top:212.1pt;width:25.25pt;height:2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" filled="f" stroked="f" strokeweight=".5pt">
                <v:textbox inset="0,0,0,0">
                  <w:txbxContent>
                    <w:p w:rsidR="00FA48F7" w:rsidRPr="008C4BA8" w:rsidRDefault="00FA48F7" w:rsidP="001B2154">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8C4BA8">
        <w:rPr>
          <w:noProof/>
          <w:lang w:val="en-GB" w:eastAsia="en-GB"/>
        </w:rPr>
        <mc:AlternateContent>
          <mc:Choice Requires="wps">
            <w:drawing>
              <wp:anchor distT="0" distB="0" distL="114300" distR="114300" simplePos="0" relativeHeight="251780096" behindDoc="0" locked="0" layoutInCell="1" allowOverlap="1" wp14:anchorId="6C7114DB" wp14:editId="493A00A2">
                <wp:simplePos x="0" y="0"/>
                <wp:positionH relativeFrom="column">
                  <wp:posOffset>2056765</wp:posOffset>
                </wp:positionH>
                <wp:positionV relativeFrom="paragraph">
                  <wp:posOffset>1979930</wp:posOffset>
                </wp:positionV>
                <wp:extent cx="320675" cy="254000"/>
                <wp:effectExtent l="0" t="0" r="3175" b="12700"/>
                <wp:wrapNone/>
                <wp:docPr id="58"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1B2154">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161.95pt;margin-top:155.9pt;width:25.25pt;height:2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" filled="f" stroked="f" strokeweight=".5pt">
                <v:textbox inset="0,0,0,0">
                  <w:txbxContent>
                    <w:p w:rsidR="00FA48F7" w:rsidRPr="008C4BA8" w:rsidRDefault="00FA48F7" w:rsidP="001B2154">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8C4BA8">
        <w:rPr>
          <w:noProof/>
          <w:lang w:val="en-GB" w:eastAsia="en-GB"/>
        </w:rPr>
        <mc:AlternateContent>
          <mc:Choice Requires="wps">
            <w:drawing>
              <wp:anchor distT="0" distB="0" distL="114300" distR="114300" simplePos="0" relativeHeight="251778048" behindDoc="0" locked="0" layoutInCell="1" allowOverlap="1" wp14:anchorId="5137100E" wp14:editId="486FD4AF">
                <wp:simplePos x="0" y="0"/>
                <wp:positionH relativeFrom="column">
                  <wp:posOffset>1564640</wp:posOffset>
                </wp:positionH>
                <wp:positionV relativeFrom="paragraph">
                  <wp:posOffset>2745105</wp:posOffset>
                </wp:positionV>
                <wp:extent cx="320675" cy="254000"/>
                <wp:effectExtent l="0" t="0" r="3175" b="12700"/>
                <wp:wrapNone/>
                <wp:docPr id="57"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1B2154">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123.2pt;margin-top:216.15pt;width:25.2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" filled="f" stroked="f" strokeweight=".5pt">
                <v:textbox inset="0,0,0,0">
                  <w:txbxContent>
                    <w:p w:rsidR="00FA48F7" w:rsidRPr="008C4BA8" w:rsidRDefault="00FA48F7" w:rsidP="001B2154">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8C4BA8">
        <w:rPr>
          <w:noProof/>
          <w:lang w:val="en-GB" w:eastAsia="en-GB"/>
        </w:rPr>
        <mc:AlternateContent>
          <mc:Choice Requires="wps">
            <w:drawing>
              <wp:anchor distT="0" distB="0" distL="114300" distR="114300" simplePos="0" relativeHeight="251776000" behindDoc="0" locked="0" layoutInCell="1" allowOverlap="1" wp14:anchorId="053F1120" wp14:editId="5F809A0B">
                <wp:simplePos x="0" y="0"/>
                <wp:positionH relativeFrom="column">
                  <wp:posOffset>3679190</wp:posOffset>
                </wp:positionH>
                <wp:positionV relativeFrom="paragraph">
                  <wp:posOffset>845185</wp:posOffset>
                </wp:positionV>
                <wp:extent cx="320675" cy="254000"/>
                <wp:effectExtent l="0" t="0" r="3175" b="12700"/>
                <wp:wrapNone/>
                <wp:docPr id="56"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1B2154">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289.7pt;margin-top:66.55pt;width:25.25pt;height:2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" filled="f" stroked="f" strokeweight=".5pt">
                <v:textbox inset="0,0,0,0">
                  <w:txbxContent>
                    <w:p w:rsidR="00FA48F7" w:rsidRPr="008C4BA8" w:rsidRDefault="00FA48F7" w:rsidP="001B2154">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8C4BA8">
        <w:rPr>
          <w:noProof/>
          <w:lang w:val="en-GB" w:eastAsia="en-GB"/>
        </w:rPr>
        <mc:AlternateContent>
          <mc:Choice Requires="wps">
            <w:drawing>
              <wp:anchor distT="0" distB="0" distL="114300" distR="114300" simplePos="0" relativeHeight="251773952" behindDoc="0" locked="0" layoutInCell="1" allowOverlap="1" wp14:anchorId="63A27248" wp14:editId="6A072FA3">
                <wp:simplePos x="0" y="0"/>
                <wp:positionH relativeFrom="column">
                  <wp:posOffset>1570990</wp:posOffset>
                </wp:positionH>
                <wp:positionV relativeFrom="paragraph">
                  <wp:posOffset>870585</wp:posOffset>
                </wp:positionV>
                <wp:extent cx="320675" cy="254000"/>
                <wp:effectExtent l="0" t="0" r="3175" b="12700"/>
                <wp:wrapNone/>
                <wp:docPr id="55"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1B2154">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123.7pt;margin-top:68.55pt;width:25.25pt;height:20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" filled="f" stroked="f" strokeweight=".5pt">
                <v:textbox inset="0,0,0,0">
                  <w:txbxContent>
                    <w:p w:rsidR="00FA48F7" w:rsidRPr="008C4BA8" w:rsidRDefault="00FA48F7" w:rsidP="001B2154">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1B2154">
        <w:rPr>
          <w:noProof/>
          <w:lang w:val="en-GB" w:eastAsia="en-GB"/>
        </w:rPr>
        <mc:AlternateContent>
          <mc:Choice Requires="wps">
            <w:drawing>
              <wp:anchor distT="0" distB="0" distL="114300" distR="114300" simplePos="0" relativeHeight="251764736" behindDoc="0" locked="0" layoutInCell="1" allowOverlap="1" wp14:anchorId="30BB673E" wp14:editId="20748600">
                <wp:simplePos x="0" y="0"/>
                <wp:positionH relativeFrom="column">
                  <wp:posOffset>3018790</wp:posOffset>
                </wp:positionH>
                <wp:positionV relativeFrom="paragraph">
                  <wp:posOffset>2546985</wp:posOffset>
                </wp:positionV>
                <wp:extent cx="548640" cy="153035"/>
                <wp:effectExtent l="0" t="0" r="3810" b="0"/>
                <wp:wrapNone/>
                <wp:docPr id="123" name="Zone de texte 123"/>
                <wp:cNvGraphicFramePr/>
                <a:graphic xmlns:a="http://schemas.openxmlformats.org/drawingml/2006/main">
                  <a:graphicData uri="http://schemas.microsoft.com/office/word/2010/wordprocessingShape">
                    <wps:wsp>
                      <wps:cNvSpPr txBox="1"/>
                      <wps:spPr>
                        <a:xfrm>
                          <a:off x="0" y="0"/>
                          <a:ext cx="548640" cy="153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02283" w:rsidRDefault="00FA48F7" w:rsidP="001B2154">
                            <w:pPr>
                              <w:spacing w:line="160" w:lineRule="exact"/>
                              <w:jc w:val="center"/>
                              <w:rPr>
                                <w:spacing w:val="-4"/>
                                <w:sz w:val="18"/>
                                <w:szCs w:val="18"/>
                              </w:rPr>
                            </w:pPr>
                            <w:r w:rsidRPr="00E02283">
                              <w:rPr>
                                <w:spacing w:val="-4"/>
                                <w:sz w:val="18"/>
                                <w:szCs w:val="18"/>
                              </w:rPr>
                              <w:t xml:space="preserve">combustion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3" o:spid="_x0000_s1087" type="#_x0000_t202" style="position:absolute;left:0;text-align:left;margin-left:237.7pt;margin-top:200.55pt;width:43.2pt;height:12.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" filled="f" stroked="f" strokeweight=".5pt">
                <v:textbox inset="0,0,0,0">
                  <w:txbxContent>
                    <w:p w:rsidR="00FA48F7" w:rsidRPr="00E02283" w:rsidRDefault="00FA48F7" w:rsidP="001B2154">
                      <w:pPr>
                        <w:spacing w:line="160" w:lineRule="exact"/>
                        <w:jc w:val="center"/>
                        <w:rPr>
                          <w:spacing w:val="-4"/>
                          <w:sz w:val="18"/>
                          <w:szCs w:val="18"/>
                        </w:rPr>
                      </w:pPr>
                      <w:r w:rsidRPr="00E02283">
                        <w:rPr>
                          <w:spacing w:val="-4"/>
                          <w:sz w:val="18"/>
                          <w:szCs w:val="18"/>
                        </w:rPr>
                        <w:t xml:space="preserve">combustion </w:t>
                      </w:r>
                    </w:p>
                  </w:txbxContent>
                </v:textbox>
              </v:shape>
            </w:pict>
          </mc:Fallback>
        </mc:AlternateContent>
      </w:r>
      <w:r w:rsidRPr="001B2154">
        <w:rPr>
          <w:noProof/>
          <w:lang w:val="en-GB" w:eastAsia="en-GB"/>
        </w:rPr>
        <mc:AlternateContent>
          <mc:Choice Requires="wps">
            <w:drawing>
              <wp:anchor distT="0" distB="0" distL="114300" distR="114300" simplePos="0" relativeHeight="251765760" behindDoc="0" locked="0" layoutInCell="1" allowOverlap="1" wp14:anchorId="314564A0" wp14:editId="4E32118F">
                <wp:simplePos x="0" y="0"/>
                <wp:positionH relativeFrom="column">
                  <wp:posOffset>3088640</wp:posOffset>
                </wp:positionH>
                <wp:positionV relativeFrom="paragraph">
                  <wp:posOffset>2680335</wp:posOffset>
                </wp:positionV>
                <wp:extent cx="411480" cy="170180"/>
                <wp:effectExtent l="0" t="0" r="7620" b="1270"/>
                <wp:wrapNone/>
                <wp:docPr id="124" name="Zone de texte 124"/>
                <wp:cNvGraphicFramePr/>
                <a:graphic xmlns:a="http://schemas.openxmlformats.org/drawingml/2006/main">
                  <a:graphicData uri="http://schemas.microsoft.com/office/word/2010/wordprocessingShape">
                    <wps:wsp>
                      <wps:cNvSpPr txBox="1"/>
                      <wps:spPr>
                        <a:xfrm>
                          <a:off x="0" y="0"/>
                          <a:ext cx="411480" cy="170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02283" w:rsidRDefault="00FA48F7" w:rsidP="001B2154">
                            <w:pPr>
                              <w:spacing w:line="160" w:lineRule="exact"/>
                              <w:jc w:val="center"/>
                              <w:rPr>
                                <w:spacing w:val="-4"/>
                                <w:sz w:val="18"/>
                                <w:szCs w:val="18"/>
                              </w:rPr>
                            </w:pPr>
                            <w:r w:rsidRPr="00E02283">
                              <w:rPr>
                                <w:spacing w:val="-4"/>
                                <w:sz w:val="18"/>
                                <w:szCs w:val="18"/>
                              </w:rPr>
                              <w:t>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4" o:spid="_x0000_s1088" type="#_x0000_t202" style="position:absolute;left:0;text-align:left;margin-left:243.2pt;margin-top:211.05pt;width:32.4pt;height:13.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" filled="f" stroked="f" strokeweight=".5pt">
                <v:textbox inset="0,0,0,0">
                  <w:txbxContent>
                    <w:p w:rsidR="00FA48F7" w:rsidRPr="00E02283" w:rsidRDefault="00FA48F7" w:rsidP="001B2154">
                      <w:pPr>
                        <w:spacing w:line="160" w:lineRule="exact"/>
                        <w:jc w:val="center"/>
                        <w:rPr>
                          <w:spacing w:val="-4"/>
                          <w:sz w:val="18"/>
                          <w:szCs w:val="18"/>
                        </w:rPr>
                      </w:pPr>
                      <w:r w:rsidRPr="00E02283">
                        <w:rPr>
                          <w:spacing w:val="-4"/>
                          <w:sz w:val="18"/>
                          <w:szCs w:val="18"/>
                        </w:rPr>
                        <w:t>interne</w:t>
                      </w:r>
                    </w:p>
                  </w:txbxContent>
                </v:textbox>
              </v:shape>
            </w:pict>
          </mc:Fallback>
        </mc:AlternateContent>
      </w:r>
      <w:r w:rsidRPr="001B2154">
        <w:rPr>
          <w:noProof/>
          <w:lang w:val="en-GB" w:eastAsia="en-GB"/>
        </w:rPr>
        <mc:AlternateContent>
          <mc:Choice Requires="wps">
            <w:drawing>
              <wp:anchor distT="0" distB="0" distL="114300" distR="114300" simplePos="0" relativeHeight="251763712" behindDoc="0" locked="0" layoutInCell="1" allowOverlap="1" wp14:anchorId="71D88711" wp14:editId="1AC29B80">
                <wp:simplePos x="0" y="0"/>
                <wp:positionH relativeFrom="column">
                  <wp:posOffset>3050540</wp:posOffset>
                </wp:positionH>
                <wp:positionV relativeFrom="paragraph">
                  <wp:posOffset>2409825</wp:posOffset>
                </wp:positionV>
                <wp:extent cx="495935" cy="292735"/>
                <wp:effectExtent l="0" t="0" r="0" b="12065"/>
                <wp:wrapNone/>
                <wp:docPr id="122" name="Zone de texte 122"/>
                <wp:cNvGraphicFramePr/>
                <a:graphic xmlns:a="http://schemas.openxmlformats.org/drawingml/2006/main">
                  <a:graphicData uri="http://schemas.microsoft.com/office/word/2010/wordprocessingShape">
                    <wps:wsp>
                      <wps:cNvSpPr txBox="1"/>
                      <wps:spPr>
                        <a:xfrm>
                          <a:off x="0" y="0"/>
                          <a:ext cx="49593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1B2154">
                            <w:pPr>
                              <w:spacing w:line="160" w:lineRule="exact"/>
                              <w:jc w:val="center"/>
                              <w:rPr>
                                <w:sz w:val="18"/>
                                <w:szCs w:val="18"/>
                              </w:rPr>
                            </w:pPr>
                            <w:r>
                              <w:rPr>
                                <w:sz w:val="18"/>
                                <w:szCs w:val="18"/>
                              </w:rPr>
                              <w:t xml:space="preserve">Moteur à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2" o:spid="_x0000_s1089" type="#_x0000_t202" style="position:absolute;left:0;text-align:left;margin-left:240.2pt;margin-top:189.75pt;width:39.05pt;height:23.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" filled="f" stroked="f" strokeweight=".5pt">
                <v:textbox inset="0,0,0,0">
                  <w:txbxContent>
                    <w:p w:rsidR="00FA48F7" w:rsidRPr="00E20354" w:rsidRDefault="00FA48F7" w:rsidP="001B2154">
                      <w:pPr>
                        <w:spacing w:line="160" w:lineRule="exact"/>
                        <w:jc w:val="center"/>
                        <w:rPr>
                          <w:sz w:val="18"/>
                          <w:szCs w:val="18"/>
                        </w:rPr>
                      </w:pPr>
                      <w:r>
                        <w:rPr>
                          <w:sz w:val="18"/>
                          <w:szCs w:val="18"/>
                        </w:rPr>
                        <w:t xml:space="preserve">Moteur à </w:t>
                      </w:r>
                    </w:p>
                  </w:txbxContent>
                </v:textbox>
              </v:shape>
            </w:pict>
          </mc:Fallback>
        </mc:AlternateContent>
      </w:r>
      <w:r w:rsidRPr="001B2154">
        <w:rPr>
          <w:noProof/>
          <w:lang w:val="en-GB" w:eastAsia="en-GB"/>
        </w:rPr>
        <mc:AlternateContent>
          <mc:Choice Requires="wps">
            <w:drawing>
              <wp:anchor distT="0" distB="0" distL="114300" distR="114300" simplePos="0" relativeHeight="251766784" behindDoc="0" locked="0" layoutInCell="1" allowOverlap="1" wp14:anchorId="36D44ECC" wp14:editId="09DFC506">
                <wp:simplePos x="0" y="0"/>
                <wp:positionH relativeFrom="column">
                  <wp:posOffset>1976755</wp:posOffset>
                </wp:positionH>
                <wp:positionV relativeFrom="paragraph">
                  <wp:posOffset>2426335</wp:posOffset>
                </wp:positionV>
                <wp:extent cx="435610" cy="591820"/>
                <wp:effectExtent l="0" t="0" r="2540" b="0"/>
                <wp:wrapNone/>
                <wp:docPr id="125" name="Zone de texte 125"/>
                <wp:cNvGraphicFramePr/>
                <a:graphic xmlns:a="http://schemas.openxmlformats.org/drawingml/2006/main">
                  <a:graphicData uri="http://schemas.microsoft.com/office/word/2010/wordprocessingShape">
                    <wps:wsp>
                      <wps:cNvSpPr txBox="1"/>
                      <wps:spPr>
                        <a:xfrm>
                          <a:off x="0" y="0"/>
                          <a:ext cx="435610" cy="591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FF10B3" w:rsidRDefault="00FA48F7" w:rsidP="001B2154">
                            <w:pPr>
                              <w:spacing w:line="160" w:lineRule="exact"/>
                              <w:jc w:val="center"/>
                              <w:rPr>
                                <w:spacing w:val="-8"/>
                                <w:sz w:val="18"/>
                                <w:szCs w:val="18"/>
                              </w:rPr>
                            </w:pPr>
                            <w:r w:rsidRPr="00FF10B3">
                              <w:rPr>
                                <w:spacing w:val="-8"/>
                                <w:sz w:val="18"/>
                                <w:szCs w:val="18"/>
                              </w:rPr>
                              <w:t>Systèmes de</w:t>
                            </w:r>
                            <w:r>
                              <w:rPr>
                                <w:spacing w:val="-8"/>
                                <w:sz w:val="18"/>
                                <w:szCs w:val="18"/>
                              </w:rPr>
                              <w:t xml:space="preserve"> </w:t>
                            </w:r>
                            <w:r w:rsidRPr="00FF10B3">
                              <w:rPr>
                                <w:spacing w:val="-8"/>
                                <w:sz w:val="18"/>
                                <w:szCs w:val="18"/>
                              </w:rPr>
                              <w:t>stockage du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5" o:spid="_x0000_s1090" type="#_x0000_t202" style="position:absolute;left:0;text-align:left;margin-left:155.65pt;margin-top:191.05pt;width:34.3pt;height:46.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" filled="f" stroked="f" strokeweight=".5pt">
                <v:textbox inset="0,0,0,0">
                  <w:txbxContent>
                    <w:p w:rsidR="00FA48F7" w:rsidRPr="00FF10B3" w:rsidRDefault="00FA48F7" w:rsidP="001B2154">
                      <w:pPr>
                        <w:spacing w:line="160" w:lineRule="exact"/>
                        <w:jc w:val="center"/>
                        <w:rPr>
                          <w:spacing w:val="-8"/>
                          <w:sz w:val="18"/>
                          <w:szCs w:val="18"/>
                        </w:rPr>
                      </w:pPr>
                      <w:r w:rsidRPr="00FF10B3">
                        <w:rPr>
                          <w:spacing w:val="-8"/>
                          <w:sz w:val="18"/>
                          <w:szCs w:val="18"/>
                        </w:rPr>
                        <w:t>Systèmes de</w:t>
                      </w:r>
                      <w:r>
                        <w:rPr>
                          <w:spacing w:val="-8"/>
                          <w:sz w:val="18"/>
                          <w:szCs w:val="18"/>
                        </w:rPr>
                        <w:t xml:space="preserve"> </w:t>
                      </w:r>
                      <w:r w:rsidRPr="00FF10B3">
                        <w:rPr>
                          <w:spacing w:val="-8"/>
                          <w:sz w:val="18"/>
                          <w:szCs w:val="18"/>
                        </w:rPr>
                        <w:t>stockage du carburant</w:t>
                      </w:r>
                    </w:p>
                  </w:txbxContent>
                </v:textbox>
              </v:shape>
            </w:pict>
          </mc:Fallback>
        </mc:AlternateContent>
      </w:r>
      <w:r w:rsidRPr="001B2154">
        <w:rPr>
          <w:noProof/>
          <w:lang w:val="en-GB" w:eastAsia="en-GB"/>
        </w:rPr>
        <mc:AlternateContent>
          <mc:Choice Requires="wps">
            <w:drawing>
              <wp:anchor distT="0" distB="0" distL="114300" distR="114300" simplePos="0" relativeHeight="251767808" behindDoc="0" locked="0" layoutInCell="1" allowOverlap="1" wp14:anchorId="689633A5" wp14:editId="6548312F">
                <wp:simplePos x="0" y="0"/>
                <wp:positionH relativeFrom="column">
                  <wp:posOffset>2381250</wp:posOffset>
                </wp:positionH>
                <wp:positionV relativeFrom="paragraph">
                  <wp:posOffset>1804035</wp:posOffset>
                </wp:positionV>
                <wp:extent cx="561340" cy="323850"/>
                <wp:effectExtent l="0" t="0" r="10160" b="0"/>
                <wp:wrapNone/>
                <wp:docPr id="127" name="Zone de texte 127"/>
                <wp:cNvGraphicFramePr/>
                <a:graphic xmlns:a="http://schemas.openxmlformats.org/drawingml/2006/main">
                  <a:graphicData uri="http://schemas.microsoft.com/office/word/2010/wordprocessingShape">
                    <wps:wsp>
                      <wps:cNvSpPr txBox="1"/>
                      <wps:spPr>
                        <a:xfrm>
                          <a:off x="0" y="0"/>
                          <a:ext cx="56134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1B2154">
                            <w:pPr>
                              <w:spacing w:line="200" w:lineRule="exact"/>
                              <w:jc w:val="center"/>
                              <w:rPr>
                                <w:sz w:val="18"/>
                                <w:szCs w:val="18"/>
                              </w:rPr>
                            </w:pPr>
                            <w:r>
                              <w:rPr>
                                <w:sz w:val="18"/>
                                <w:szCs w:val="18"/>
                              </w:rPr>
                              <w:t>Générateur</w:t>
                            </w:r>
                            <w:r>
                              <w:rPr>
                                <w:sz w:val="18"/>
                                <w:szCs w:val="18"/>
                              </w:rPr>
                              <w:b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7" o:spid="_x0000_s1091" type="#_x0000_t202" style="position:absolute;left:0;text-align:left;margin-left:187.5pt;margin-top:142.05pt;width:44.2pt;height:2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" filled="f" stroked="f" strokeweight=".5pt">
                <v:textbox inset="0,0,0,0">
                  <w:txbxContent>
                    <w:p w:rsidR="00FA48F7" w:rsidRPr="00E20354" w:rsidRDefault="00FA48F7" w:rsidP="001B2154">
                      <w:pPr>
                        <w:spacing w:line="200" w:lineRule="exact"/>
                        <w:jc w:val="center"/>
                        <w:rPr>
                          <w:sz w:val="18"/>
                          <w:szCs w:val="18"/>
                        </w:rPr>
                      </w:pPr>
                      <w:r>
                        <w:rPr>
                          <w:sz w:val="18"/>
                          <w:szCs w:val="18"/>
                        </w:rPr>
                        <w:t>Générateur</w:t>
                      </w:r>
                      <w:r>
                        <w:rPr>
                          <w:sz w:val="18"/>
                          <w:szCs w:val="18"/>
                        </w:rPr>
                        <w:br/>
                        <w:t>électrique</w:t>
                      </w:r>
                    </w:p>
                  </w:txbxContent>
                </v:textbox>
              </v:shape>
            </w:pict>
          </mc:Fallback>
        </mc:AlternateContent>
      </w:r>
      <w:r w:rsidRPr="001B2154">
        <w:rPr>
          <w:noProof/>
          <w:lang w:val="en-GB" w:eastAsia="en-GB"/>
        </w:rPr>
        <mc:AlternateContent>
          <mc:Choice Requires="wps">
            <w:drawing>
              <wp:anchor distT="0" distB="0" distL="114300" distR="114300" simplePos="0" relativeHeight="251762688" behindDoc="0" locked="0" layoutInCell="1" allowOverlap="1" wp14:anchorId="1D93B5A9" wp14:editId="46ACE937">
                <wp:simplePos x="0" y="0"/>
                <wp:positionH relativeFrom="column">
                  <wp:posOffset>3059430</wp:posOffset>
                </wp:positionH>
                <wp:positionV relativeFrom="paragraph">
                  <wp:posOffset>983615</wp:posOffset>
                </wp:positionV>
                <wp:extent cx="546100" cy="490855"/>
                <wp:effectExtent l="0" t="0" r="6350" b="4445"/>
                <wp:wrapNone/>
                <wp:docPr id="121" name="Zone de texte 121"/>
                <wp:cNvGraphicFramePr/>
                <a:graphic xmlns:a="http://schemas.openxmlformats.org/drawingml/2006/main">
                  <a:graphicData uri="http://schemas.microsoft.com/office/word/2010/wordprocessingShape">
                    <wps:wsp>
                      <wps:cNvSpPr txBox="1"/>
                      <wps:spPr>
                        <a:xfrm>
                          <a:off x="0" y="0"/>
                          <a:ext cx="54610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1B2154">
                            <w:pPr>
                              <w:spacing w:line="200" w:lineRule="exact"/>
                              <w:jc w:val="center"/>
                              <w:rPr>
                                <w:sz w:val="18"/>
                                <w:szCs w:val="18"/>
                              </w:rPr>
                            </w:pPr>
                            <w:r>
                              <w:rPr>
                                <w:sz w:val="18"/>
                                <w:szCs w:val="18"/>
                              </w:rPr>
                              <w:t>Moteur générateur</w:t>
                            </w:r>
                            <w:r w:rsidR="00870636">
                              <w:rPr>
                                <w:sz w:val="18"/>
                                <w:szCs w:val="18"/>
                              </w:rPr>
                              <w:t xml:space="preserve"> </w:t>
                            </w:r>
                            <w:r>
                              <w:rPr>
                                <w:sz w:val="18"/>
                                <w:szCs w:val="18"/>
                              </w:rP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1" o:spid="_x0000_s1092" type="#_x0000_t202" style="position:absolute;left:0;text-align:left;margin-left:240.9pt;margin-top:77.45pt;width:43pt;height:38.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" filled="f" stroked="f" strokeweight=".5pt">
                <v:textbox inset="0,0,0,0">
                  <w:txbxContent>
                    <w:p w:rsidR="00FA48F7" w:rsidRPr="00E20354" w:rsidRDefault="00FA48F7" w:rsidP="001B2154">
                      <w:pPr>
                        <w:spacing w:line="200" w:lineRule="exact"/>
                        <w:jc w:val="center"/>
                        <w:rPr>
                          <w:sz w:val="18"/>
                          <w:szCs w:val="18"/>
                        </w:rPr>
                      </w:pPr>
                      <w:r>
                        <w:rPr>
                          <w:sz w:val="18"/>
                          <w:szCs w:val="18"/>
                        </w:rPr>
                        <w:t>Moteur générateur</w:t>
                      </w:r>
                      <w:r w:rsidR="00870636">
                        <w:rPr>
                          <w:sz w:val="18"/>
                          <w:szCs w:val="18"/>
                        </w:rPr>
                        <w:t xml:space="preserve"> </w:t>
                      </w:r>
                      <w:r>
                        <w:rPr>
                          <w:sz w:val="18"/>
                          <w:szCs w:val="18"/>
                        </w:rPr>
                        <w:t>électrique</w:t>
                      </w:r>
                    </w:p>
                  </w:txbxContent>
                </v:textbox>
              </v:shape>
            </w:pict>
          </mc:Fallback>
        </mc:AlternateContent>
      </w:r>
      <w:r w:rsidRPr="001B2154">
        <w:rPr>
          <w:noProof/>
          <w:lang w:val="en-GB" w:eastAsia="en-GB"/>
        </w:rPr>
        <mc:AlternateContent>
          <mc:Choice Requires="wps">
            <w:drawing>
              <wp:anchor distT="0" distB="0" distL="114300" distR="114300" simplePos="0" relativeHeight="251761664" behindDoc="0" locked="0" layoutInCell="1" allowOverlap="1" wp14:anchorId="727BAE21" wp14:editId="0DD42F50">
                <wp:simplePos x="0" y="0"/>
                <wp:positionH relativeFrom="column">
                  <wp:posOffset>1897380</wp:posOffset>
                </wp:positionH>
                <wp:positionV relativeFrom="paragraph">
                  <wp:posOffset>1086485</wp:posOffset>
                </wp:positionV>
                <wp:extent cx="504825" cy="376555"/>
                <wp:effectExtent l="0" t="0" r="9525" b="4445"/>
                <wp:wrapNone/>
                <wp:docPr id="120" name="Zone de texte 120"/>
                <wp:cNvGraphicFramePr/>
                <a:graphic xmlns:a="http://schemas.openxmlformats.org/drawingml/2006/main">
                  <a:graphicData uri="http://schemas.microsoft.com/office/word/2010/wordprocessingShape">
                    <wps:wsp>
                      <wps:cNvSpPr txBox="1"/>
                      <wps:spPr>
                        <a:xfrm>
                          <a:off x="0" y="0"/>
                          <a:ext cx="504825" cy="376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1B2154">
                            <w:pPr>
                              <w:spacing w:line="220" w:lineRule="exact"/>
                              <w:jc w:val="center"/>
                              <w:rPr>
                                <w:sz w:val="18"/>
                                <w:szCs w:val="18"/>
                              </w:rPr>
                            </w:pPr>
                            <w:r w:rsidRPr="00E20354">
                              <w:rPr>
                                <w:sz w:val="18"/>
                                <w:szCs w:val="18"/>
                              </w:rPr>
                              <w:t>S</w:t>
                            </w:r>
                            <w:r>
                              <w:rPr>
                                <w:sz w:val="18"/>
                                <w:szCs w:val="18"/>
                              </w:rPr>
                              <w:t>RSEE</w:t>
                            </w:r>
                            <w:r>
                              <w:rPr>
                                <w:sz w:val="18"/>
                                <w:szCs w:val="18"/>
                              </w:rPr>
                              <w:br/>
                              <w:t>(Batterie)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0" o:spid="_x0000_s1093" type="#_x0000_t202" style="position:absolute;left:0;text-align:left;margin-left:149.4pt;margin-top:85.55pt;width:39.75pt;height:29.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" filled="f" stroked="f" strokeweight=".5pt">
                <v:textbox inset="0,0,0,0">
                  <w:txbxContent>
                    <w:p w:rsidR="00FA48F7" w:rsidRPr="00E20354" w:rsidRDefault="00FA48F7" w:rsidP="001B2154">
                      <w:pPr>
                        <w:spacing w:line="220" w:lineRule="exact"/>
                        <w:jc w:val="center"/>
                        <w:rPr>
                          <w:sz w:val="18"/>
                          <w:szCs w:val="18"/>
                        </w:rPr>
                      </w:pPr>
                      <w:r w:rsidRPr="00E20354">
                        <w:rPr>
                          <w:sz w:val="18"/>
                          <w:szCs w:val="18"/>
                        </w:rPr>
                        <w:t>S</w:t>
                      </w:r>
                      <w:r>
                        <w:rPr>
                          <w:sz w:val="18"/>
                          <w:szCs w:val="18"/>
                        </w:rPr>
                        <w:t>RSEE</w:t>
                      </w:r>
                      <w:r>
                        <w:rPr>
                          <w:sz w:val="18"/>
                          <w:szCs w:val="18"/>
                        </w:rPr>
                        <w:br/>
                        <w:t>(Batterie)</w:t>
                      </w:r>
                    </w:p>
                  </w:txbxContent>
                </v:textbox>
              </v:shape>
            </w:pict>
          </mc:Fallback>
        </mc:AlternateContent>
      </w:r>
      <w:r w:rsidRPr="001B2154">
        <w:rPr>
          <w:noProof/>
          <w:lang w:val="en-GB" w:eastAsia="en-GB"/>
        </w:rPr>
        <mc:AlternateContent>
          <mc:Choice Requires="wps">
            <w:drawing>
              <wp:anchor distT="0" distB="0" distL="114300" distR="114300" simplePos="0" relativeHeight="251769856" behindDoc="0" locked="0" layoutInCell="1" allowOverlap="1" wp14:anchorId="2027C530" wp14:editId="30C493F6">
                <wp:simplePos x="0" y="0"/>
                <wp:positionH relativeFrom="column">
                  <wp:posOffset>3907155</wp:posOffset>
                </wp:positionH>
                <wp:positionV relativeFrom="paragraph">
                  <wp:posOffset>1835150</wp:posOffset>
                </wp:positionV>
                <wp:extent cx="703580" cy="156845"/>
                <wp:effectExtent l="0" t="0" r="1270" b="14605"/>
                <wp:wrapNone/>
                <wp:docPr id="129" name="Zone de texte 129"/>
                <wp:cNvGraphicFramePr/>
                <a:graphic xmlns:a="http://schemas.openxmlformats.org/drawingml/2006/main">
                  <a:graphicData uri="http://schemas.microsoft.com/office/word/2010/wordprocessingShape">
                    <wps:wsp>
                      <wps:cNvSpPr txBox="1"/>
                      <wps:spPr>
                        <a:xfrm>
                          <a:off x="0" y="0"/>
                          <a:ext cx="703580" cy="156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770CD1" w:rsidRDefault="00FA48F7" w:rsidP="001B2154">
                            <w:pPr>
                              <w:spacing w:line="180" w:lineRule="exact"/>
                              <w:jc w:val="center"/>
                              <w:rPr>
                                <w:spacing w:val="-10"/>
                                <w:sz w:val="18"/>
                                <w:szCs w:val="18"/>
                              </w:rPr>
                            </w:pPr>
                            <w:r w:rsidRPr="00770CD1">
                              <w:rPr>
                                <w:spacing w:val="-10"/>
                                <w:sz w:val="18"/>
                                <w:szCs w:val="18"/>
                              </w:rPr>
                              <w:t>motopropulseur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9" o:spid="_x0000_s1094" type="#_x0000_t202" style="position:absolute;left:0;text-align:left;margin-left:307.65pt;margin-top:144.5pt;width:55.4pt;height:1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" filled="f" stroked="f" strokeweight=".5pt">
                <v:textbox inset="0,0,0,0">
                  <w:txbxContent>
                    <w:p w:rsidR="00FA48F7" w:rsidRPr="00770CD1" w:rsidRDefault="00FA48F7" w:rsidP="001B2154">
                      <w:pPr>
                        <w:spacing w:line="180" w:lineRule="exact"/>
                        <w:jc w:val="center"/>
                        <w:rPr>
                          <w:spacing w:val="-10"/>
                          <w:sz w:val="18"/>
                          <w:szCs w:val="18"/>
                        </w:rPr>
                      </w:pPr>
                      <w:r w:rsidRPr="00770CD1">
                        <w:rPr>
                          <w:spacing w:val="-10"/>
                          <w:sz w:val="18"/>
                          <w:szCs w:val="18"/>
                        </w:rPr>
                        <w:t>motopropulseur</w:t>
                      </w:r>
                    </w:p>
                  </w:txbxContent>
                </v:textbox>
              </v:shape>
            </w:pict>
          </mc:Fallback>
        </mc:AlternateContent>
      </w:r>
      <w:r w:rsidRPr="001B2154">
        <w:rPr>
          <w:noProof/>
          <w:lang w:val="en-GB" w:eastAsia="en-GB"/>
        </w:rPr>
        <mc:AlternateContent>
          <mc:Choice Requires="wps">
            <w:drawing>
              <wp:anchor distT="0" distB="0" distL="114300" distR="114300" simplePos="0" relativeHeight="251768832" behindDoc="0" locked="0" layoutInCell="1" allowOverlap="1" wp14:anchorId="006D0FD3" wp14:editId="7304C1C1">
                <wp:simplePos x="0" y="0"/>
                <wp:positionH relativeFrom="column">
                  <wp:posOffset>4048125</wp:posOffset>
                </wp:positionH>
                <wp:positionV relativeFrom="paragraph">
                  <wp:posOffset>1691005</wp:posOffset>
                </wp:positionV>
                <wp:extent cx="420370" cy="131445"/>
                <wp:effectExtent l="0" t="0" r="0" b="1905"/>
                <wp:wrapNone/>
                <wp:docPr id="128" name="Zone de texte 128"/>
                <wp:cNvGraphicFramePr/>
                <a:graphic xmlns:a="http://schemas.openxmlformats.org/drawingml/2006/main">
                  <a:graphicData uri="http://schemas.microsoft.com/office/word/2010/wordprocessingShape">
                    <wps:wsp>
                      <wps:cNvSpPr txBox="1"/>
                      <wps:spPr>
                        <a:xfrm>
                          <a:off x="0" y="0"/>
                          <a:ext cx="420370" cy="131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A07E11" w:rsidRDefault="00FA48F7" w:rsidP="001B2154">
                            <w:pPr>
                              <w:spacing w:line="160" w:lineRule="exact"/>
                              <w:jc w:val="center"/>
                              <w:rPr>
                                <w:spacing w:val="-4"/>
                                <w:sz w:val="18"/>
                                <w:szCs w:val="18"/>
                              </w:rPr>
                            </w:pPr>
                            <w:r w:rsidRPr="00A07E11">
                              <w:rPr>
                                <w:spacing w:val="-4"/>
                                <w:sz w:val="18"/>
                                <w:szCs w:val="18"/>
                              </w:rPr>
                              <w:t>Groupe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8" o:spid="_x0000_s1095" type="#_x0000_t202" style="position:absolute;left:0;text-align:left;margin-left:318.75pt;margin-top:133.15pt;width:33.1pt;height:10.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" filled="f" stroked="f" strokeweight=".5pt">
                <v:textbox inset="0,0,0,0">
                  <w:txbxContent>
                    <w:p w:rsidR="00FA48F7" w:rsidRPr="00A07E11" w:rsidRDefault="00FA48F7" w:rsidP="001B2154">
                      <w:pPr>
                        <w:spacing w:line="160" w:lineRule="exact"/>
                        <w:jc w:val="center"/>
                        <w:rPr>
                          <w:spacing w:val="-4"/>
                          <w:sz w:val="18"/>
                          <w:szCs w:val="18"/>
                        </w:rPr>
                      </w:pPr>
                      <w:r w:rsidRPr="00A07E11">
                        <w:rPr>
                          <w:spacing w:val="-4"/>
                          <w:sz w:val="18"/>
                          <w:szCs w:val="18"/>
                        </w:rPr>
                        <w:t>Groupe</w:t>
                      </w:r>
                    </w:p>
                  </w:txbxContent>
                </v:textbox>
              </v:shape>
            </w:pict>
          </mc:Fallback>
        </mc:AlternateContent>
      </w:r>
      <w:r w:rsidRPr="001B2154">
        <w:rPr>
          <w:noProof/>
          <w:lang w:val="en-GB" w:eastAsia="en-GB"/>
        </w:rPr>
        <mc:AlternateContent>
          <mc:Choice Requires="wps">
            <w:drawing>
              <wp:anchor distT="0" distB="0" distL="114300" distR="114300" simplePos="0" relativeHeight="251770880" behindDoc="0" locked="0" layoutInCell="1" allowOverlap="1" wp14:anchorId="1889FA7C" wp14:editId="005B1F2C">
                <wp:simplePos x="0" y="0"/>
                <wp:positionH relativeFrom="column">
                  <wp:posOffset>986790</wp:posOffset>
                </wp:positionH>
                <wp:positionV relativeFrom="paragraph">
                  <wp:posOffset>191135</wp:posOffset>
                </wp:positionV>
                <wp:extent cx="685800" cy="182880"/>
                <wp:effectExtent l="0" t="0" r="0" b="7620"/>
                <wp:wrapNone/>
                <wp:docPr id="139" name="Zone de texte 139"/>
                <wp:cNvGraphicFramePr/>
                <a:graphic xmlns:a="http://schemas.openxmlformats.org/drawingml/2006/main">
                  <a:graphicData uri="http://schemas.microsoft.com/office/word/2010/wordprocessingShape">
                    <wps:wsp>
                      <wps:cNvSpPr txBox="1"/>
                      <wps:spPr>
                        <a:xfrm>
                          <a:off x="0" y="0"/>
                          <a:ext cx="68580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1B2154" w:rsidRDefault="00FA48F7" w:rsidP="001B2154">
                            <w:pPr>
                              <w:spacing w:line="180" w:lineRule="exact"/>
                              <w:rPr>
                                <w:spacing w:val="-8"/>
                                <w:sz w:val="14"/>
                                <w:szCs w:val="14"/>
                              </w:rPr>
                            </w:pPr>
                            <w:r w:rsidRPr="001B2154">
                              <w:rPr>
                                <w:spacing w:val="-8"/>
                                <w:sz w:val="14"/>
                                <w:szCs w:val="14"/>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9" o:spid="_x0000_s1096" type="#_x0000_t202" style="position:absolute;left:0;text-align:left;margin-left:77.7pt;margin-top:15.05pt;width:54pt;height:14.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" filled="f" stroked="f" strokeweight=".5pt">
                <v:textbox inset="0,0,0,0">
                  <w:txbxContent>
                    <w:p w:rsidR="00FA48F7" w:rsidRPr="001B2154" w:rsidRDefault="00FA48F7" w:rsidP="001B2154">
                      <w:pPr>
                        <w:spacing w:line="180" w:lineRule="exact"/>
                        <w:rPr>
                          <w:spacing w:val="-8"/>
                          <w:sz w:val="14"/>
                          <w:szCs w:val="14"/>
                        </w:rPr>
                      </w:pPr>
                      <w:r w:rsidRPr="001B2154">
                        <w:rPr>
                          <w:spacing w:val="-8"/>
                          <w:sz w:val="14"/>
                          <w:szCs w:val="14"/>
                        </w:rPr>
                        <w:t>Éléments auxiliaires</w:t>
                      </w:r>
                    </w:p>
                  </w:txbxContent>
                </v:textbox>
              </v:shape>
            </w:pict>
          </mc:Fallback>
        </mc:AlternateContent>
      </w:r>
      <w:r w:rsidRPr="001B2154">
        <w:rPr>
          <w:noProof/>
          <w:lang w:val="en-GB" w:eastAsia="en-GB"/>
        </w:rPr>
        <mc:AlternateContent>
          <mc:Choice Requires="wps">
            <w:drawing>
              <wp:anchor distT="0" distB="0" distL="114300" distR="114300" simplePos="0" relativeHeight="251771904" behindDoc="0" locked="0" layoutInCell="1" allowOverlap="1" wp14:anchorId="42C79055" wp14:editId="7CF8F34E">
                <wp:simplePos x="0" y="0"/>
                <wp:positionH relativeFrom="column">
                  <wp:posOffset>1832610</wp:posOffset>
                </wp:positionH>
                <wp:positionV relativeFrom="paragraph">
                  <wp:posOffset>49530</wp:posOffset>
                </wp:positionV>
                <wp:extent cx="2903220" cy="607695"/>
                <wp:effectExtent l="0" t="0" r="11430" b="1905"/>
                <wp:wrapNone/>
                <wp:docPr id="141" name="Zone de texte 141"/>
                <wp:cNvGraphicFramePr/>
                <a:graphic xmlns:a="http://schemas.openxmlformats.org/drawingml/2006/main">
                  <a:graphicData uri="http://schemas.microsoft.com/office/word/2010/wordprocessingShape">
                    <wps:wsp>
                      <wps:cNvSpPr txBox="1"/>
                      <wps:spPr>
                        <a:xfrm>
                          <a:off x="0" y="0"/>
                          <a:ext cx="2903220" cy="607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432B4" w:rsidRDefault="00FA48F7" w:rsidP="001B2154">
                            <w:pPr>
                              <w:jc w:val="center"/>
                              <w:rPr>
                                <w:b/>
                                <w:szCs w:val="24"/>
                              </w:rPr>
                            </w:pPr>
                            <w:r w:rsidRPr="008432B4">
                              <w:rPr>
                                <w:b/>
                                <w:szCs w:val="24"/>
                              </w:rPr>
                              <w:t>CHAÎNE DE TRACTION</w:t>
                            </w:r>
                            <w:r w:rsidRPr="008432B4">
                              <w:rPr>
                                <w:b/>
                                <w:szCs w:val="24"/>
                              </w:rPr>
                              <w:br/>
                            </w:r>
                            <w:r>
                              <w:rPr>
                                <w:b/>
                              </w:rPr>
                              <w:t xml:space="preserve">Véhicule électrique hybride − Rechargeable </w:t>
                            </w:r>
                            <w:r>
                              <w:rPr>
                                <w:b/>
                              </w:rPr>
                              <w:br/>
                              <w:t xml:space="preserve">de l’extérieur (combiné) − </w:t>
                            </w:r>
                            <w:r w:rsidRPr="00C15DAC">
                              <w:rPr>
                                <w:b/>
                                <w:i/>
                                <w:iCs/>
                              </w:rPr>
                              <w:t>Exemple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1" o:spid="_x0000_s1097" type="#_x0000_t202" style="position:absolute;left:0;text-align:left;margin-left:144.3pt;margin-top:3.9pt;width:228.6pt;height:47.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" filled="f" stroked="f" strokeweight=".5pt">
                <v:textbox inset="0,0,0,0">
                  <w:txbxContent>
                    <w:p w:rsidR="00FA48F7" w:rsidRPr="008432B4" w:rsidRDefault="00FA48F7" w:rsidP="001B2154">
                      <w:pPr>
                        <w:jc w:val="center"/>
                        <w:rPr>
                          <w:b/>
                          <w:szCs w:val="24"/>
                        </w:rPr>
                      </w:pPr>
                      <w:r w:rsidRPr="008432B4">
                        <w:rPr>
                          <w:b/>
                          <w:szCs w:val="24"/>
                        </w:rPr>
                        <w:t>CHAÎNE DE TRACTION</w:t>
                      </w:r>
                      <w:r w:rsidRPr="008432B4">
                        <w:rPr>
                          <w:b/>
                          <w:szCs w:val="24"/>
                        </w:rPr>
                        <w:br/>
                      </w:r>
                      <w:r>
                        <w:rPr>
                          <w:b/>
                        </w:rPr>
                        <w:t xml:space="preserve">Véhicule électrique hybride − Rechargeable </w:t>
                      </w:r>
                      <w:r>
                        <w:rPr>
                          <w:b/>
                        </w:rPr>
                        <w:br/>
                        <w:t xml:space="preserve">de l’extérieur (combiné) − </w:t>
                      </w:r>
                      <w:r w:rsidRPr="00C15DAC">
                        <w:rPr>
                          <w:b/>
                          <w:i/>
                          <w:iCs/>
                        </w:rPr>
                        <w:t>Exemple</w:t>
                      </w:r>
                    </w:p>
                  </w:txbxContent>
                </v:textbox>
              </v:shape>
            </w:pict>
          </mc:Fallback>
        </mc:AlternateContent>
      </w:r>
      <w:r w:rsidR="0063293E">
        <w:rPr>
          <w:noProof/>
          <w:lang w:val="en-GB" w:eastAsia="en-GB"/>
        </w:rPr>
        <w:drawing>
          <wp:inline distT="0" distB="0" distL="0" distR="0" wp14:anchorId="575B499B" wp14:editId="6423A2E3">
            <wp:extent cx="4663440" cy="34747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r="1708" b="2467"/>
                    <a:stretch/>
                  </pic:blipFill>
                  <pic:spPr bwMode="auto">
                    <a:xfrm>
                      <a:off x="0" y="0"/>
                      <a:ext cx="4678353" cy="3485832"/>
                    </a:xfrm>
                    <a:prstGeom prst="rect">
                      <a:avLst/>
                    </a:prstGeom>
                    <a:noFill/>
                    <a:ln>
                      <a:noFill/>
                    </a:ln>
                    <a:extLst>
                      <a:ext uri="{53640926-AAD7-44D8-BBD7-CCE9431645EC}">
                        <a14:shadowObscured xmlns:a14="http://schemas.microsoft.com/office/drawing/2010/main"/>
                      </a:ext>
                    </a:extLst>
                  </pic:spPr>
                </pic:pic>
              </a:graphicData>
            </a:graphic>
          </wp:inline>
        </w:drawing>
      </w:r>
    </w:p>
    <w:p w:rsidR="00DA57E7" w:rsidRPr="0063293E" w:rsidRDefault="00DA57E7" w:rsidP="0063293E">
      <w:pPr>
        <w:pStyle w:val="SingleTxt"/>
        <w:spacing w:after="0" w:line="120" w:lineRule="exact"/>
        <w:rPr>
          <w:sz w:val="10"/>
          <w:lang w:val="fr-CH"/>
        </w:rPr>
      </w:pPr>
    </w:p>
    <w:p w:rsidR="0063293E" w:rsidRPr="00932558" w:rsidRDefault="0063293E" w:rsidP="00932558">
      <w:pPr>
        <w:pStyle w:val="SingleTxt"/>
        <w:spacing w:after="0" w:line="120" w:lineRule="exact"/>
        <w:rPr>
          <w:sz w:val="10"/>
          <w:lang w:val="fr-CH"/>
        </w:rPr>
      </w:pPr>
    </w:p>
    <w:p w:rsidR="00932558" w:rsidRPr="0063293E" w:rsidRDefault="00932558" w:rsidP="0063293E">
      <w:pPr>
        <w:pStyle w:val="SingleTxt"/>
        <w:spacing w:after="0" w:line="120" w:lineRule="exact"/>
        <w:rPr>
          <w:sz w:val="10"/>
          <w:lang w:val="fr-CH"/>
        </w:rPr>
      </w:pPr>
    </w:p>
    <w:p w:rsidR="00DB2D94" w:rsidRPr="00DB2D94" w:rsidRDefault="00CA023E" w:rsidP="00CA0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DB2D94" w:rsidRPr="00CA023E">
        <w:rPr>
          <w:b w:val="0"/>
          <w:lang w:val="fr-CH"/>
        </w:rPr>
        <w:t>Figure 7</w:t>
      </w:r>
      <w:r w:rsidR="008C112F">
        <w:rPr>
          <w:b w:val="0"/>
          <w:lang w:val="fr-CH"/>
        </w:rPr>
        <w:t xml:space="preserve"> </w:t>
      </w:r>
      <w:r w:rsidR="00DB2D94" w:rsidRPr="00DB2D94">
        <w:rPr>
          <w:lang w:val="fr-CH"/>
        </w:rPr>
        <w:br/>
        <w:t xml:space="preserve">Véhicule hybride à pile à combustible (non rechargeable de l’extérieur) </w:t>
      </w:r>
      <w:r w:rsidR="00C15DAC">
        <w:rPr>
          <w:lang w:val="fr-CH"/>
        </w:rPr>
        <w:br/>
      </w:r>
      <w:r w:rsidR="00DB2D94" w:rsidRPr="00DB2D94">
        <w:rPr>
          <w:lang w:val="fr-CH"/>
        </w:rPr>
        <w:t>VHPC-NRE</w:t>
      </w:r>
    </w:p>
    <w:p w:rsidR="00DA57E7" w:rsidRPr="0063293E" w:rsidRDefault="00DA57E7" w:rsidP="0063293E">
      <w:pPr>
        <w:pStyle w:val="SingleTxt"/>
        <w:spacing w:after="0" w:line="120" w:lineRule="exact"/>
        <w:rPr>
          <w:sz w:val="10"/>
          <w:lang w:val="fr-CH"/>
        </w:rPr>
      </w:pPr>
    </w:p>
    <w:p w:rsidR="0063293E" w:rsidRPr="006D2A43" w:rsidRDefault="00A239E9" w:rsidP="00DA57E7">
      <w:pPr>
        <w:pStyle w:val="SingleTxt"/>
        <w:spacing w:line="240" w:lineRule="auto"/>
        <w:rPr>
          <w:lang w:val="fr-CH"/>
        </w:rPr>
      </w:pPr>
      <w:r w:rsidRPr="008C4BA8">
        <w:rPr>
          <w:noProof/>
          <w:lang w:val="en-GB" w:eastAsia="en-GB"/>
        </w:rPr>
        <mc:AlternateContent>
          <mc:Choice Requires="wps">
            <w:drawing>
              <wp:anchor distT="0" distB="0" distL="114300" distR="114300" simplePos="0" relativeHeight="251799552" behindDoc="0" locked="0" layoutInCell="1" allowOverlap="1" wp14:anchorId="025890E5" wp14:editId="1ABB4AA1">
                <wp:simplePos x="0" y="0"/>
                <wp:positionH relativeFrom="column">
                  <wp:posOffset>3523615</wp:posOffset>
                </wp:positionH>
                <wp:positionV relativeFrom="paragraph">
                  <wp:posOffset>2691130</wp:posOffset>
                </wp:positionV>
                <wp:extent cx="320675" cy="254000"/>
                <wp:effectExtent l="0" t="0" r="3175" b="12700"/>
                <wp:wrapNone/>
                <wp:docPr id="68"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A239E9">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277.45pt;margin-top:211.9pt;width:25.25pt;height:2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" filled="f" stroked="f" strokeweight=".5pt">
                <v:textbox inset="0,0,0,0">
                  <w:txbxContent>
                    <w:p w:rsidR="00FA48F7" w:rsidRPr="008C4BA8" w:rsidRDefault="00FA48F7" w:rsidP="00A239E9">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8C4BA8">
        <w:rPr>
          <w:noProof/>
          <w:lang w:val="en-GB" w:eastAsia="en-GB"/>
        </w:rPr>
        <mc:AlternateContent>
          <mc:Choice Requires="wps">
            <w:drawing>
              <wp:anchor distT="0" distB="0" distL="114300" distR="114300" simplePos="0" relativeHeight="251797504" behindDoc="0" locked="0" layoutInCell="1" allowOverlap="1" wp14:anchorId="04DC7929" wp14:editId="1920D158">
                <wp:simplePos x="0" y="0"/>
                <wp:positionH relativeFrom="column">
                  <wp:posOffset>1717675</wp:posOffset>
                </wp:positionH>
                <wp:positionV relativeFrom="paragraph">
                  <wp:posOffset>2189480</wp:posOffset>
                </wp:positionV>
                <wp:extent cx="320675" cy="254000"/>
                <wp:effectExtent l="0" t="0" r="3175" b="12700"/>
                <wp:wrapNone/>
                <wp:docPr id="65"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A239E9">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135.25pt;margin-top:172.4pt;width:25.2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" filled="f" stroked="f" strokeweight=".5pt">
                <v:textbox inset="0,0,0,0">
                  <w:txbxContent>
                    <w:p w:rsidR="00FA48F7" w:rsidRPr="008C4BA8" w:rsidRDefault="00FA48F7" w:rsidP="00A239E9">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8C4BA8">
        <w:rPr>
          <w:noProof/>
          <w:lang w:val="en-GB" w:eastAsia="en-GB"/>
        </w:rPr>
        <mc:AlternateContent>
          <mc:Choice Requires="wps">
            <w:drawing>
              <wp:anchor distT="0" distB="0" distL="114300" distR="114300" simplePos="0" relativeHeight="251795456" behindDoc="0" locked="0" layoutInCell="1" allowOverlap="1" wp14:anchorId="1B0BE055" wp14:editId="31A9DBAC">
                <wp:simplePos x="0" y="0"/>
                <wp:positionH relativeFrom="column">
                  <wp:posOffset>3708400</wp:posOffset>
                </wp:positionH>
                <wp:positionV relativeFrom="paragraph">
                  <wp:posOffset>938530</wp:posOffset>
                </wp:positionV>
                <wp:extent cx="320675" cy="254000"/>
                <wp:effectExtent l="0" t="0" r="3175" b="12700"/>
                <wp:wrapNone/>
                <wp:docPr id="61"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A239E9">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292pt;margin-top:73.9pt;width:25.25pt;height:20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" filled="f" stroked="f" strokeweight=".5pt">
                <v:textbox inset="0,0,0,0">
                  <w:txbxContent>
                    <w:p w:rsidR="00FA48F7" w:rsidRPr="008C4BA8" w:rsidRDefault="00FA48F7" w:rsidP="00A239E9">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8C4BA8">
        <w:rPr>
          <w:noProof/>
          <w:lang w:val="en-GB" w:eastAsia="en-GB"/>
        </w:rPr>
        <mc:AlternateContent>
          <mc:Choice Requires="wps">
            <w:drawing>
              <wp:anchor distT="0" distB="0" distL="114300" distR="114300" simplePos="0" relativeHeight="251793408" behindDoc="0" locked="0" layoutInCell="1" allowOverlap="1" wp14:anchorId="5C5D1133" wp14:editId="7969C8CF">
                <wp:simplePos x="0" y="0"/>
                <wp:positionH relativeFrom="column">
                  <wp:posOffset>1778000</wp:posOffset>
                </wp:positionH>
                <wp:positionV relativeFrom="paragraph">
                  <wp:posOffset>938530</wp:posOffset>
                </wp:positionV>
                <wp:extent cx="320675" cy="254000"/>
                <wp:effectExtent l="0" t="0" r="3175" b="12700"/>
                <wp:wrapNone/>
                <wp:docPr id="60"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C4BA8" w:rsidRDefault="00FA48F7" w:rsidP="00A239E9">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140pt;margin-top:73.9pt;width:25.25pt;height:2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" filled="f" stroked="f" strokeweight=".5pt">
                <v:textbox inset="0,0,0,0">
                  <w:txbxContent>
                    <w:p w:rsidR="00FA48F7" w:rsidRPr="008C4BA8" w:rsidRDefault="00FA48F7" w:rsidP="00A239E9">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A239E9">
        <w:rPr>
          <w:noProof/>
          <w:lang w:val="en-GB" w:eastAsia="en-GB"/>
        </w:rPr>
        <mc:AlternateContent>
          <mc:Choice Requires="wps">
            <w:drawing>
              <wp:anchor distT="0" distB="0" distL="114300" distR="114300" simplePos="0" relativeHeight="251786240" behindDoc="0" locked="0" layoutInCell="1" allowOverlap="1" wp14:anchorId="6A49B3FE" wp14:editId="288B0EC9">
                <wp:simplePos x="0" y="0"/>
                <wp:positionH relativeFrom="column">
                  <wp:posOffset>2028190</wp:posOffset>
                </wp:positionH>
                <wp:positionV relativeFrom="paragraph">
                  <wp:posOffset>2392045</wp:posOffset>
                </wp:positionV>
                <wp:extent cx="590550" cy="445770"/>
                <wp:effectExtent l="0" t="0" r="0" b="11430"/>
                <wp:wrapNone/>
                <wp:docPr id="132" name="Zone de texte 132"/>
                <wp:cNvGraphicFramePr/>
                <a:graphic xmlns:a="http://schemas.openxmlformats.org/drawingml/2006/main">
                  <a:graphicData uri="http://schemas.microsoft.com/office/word/2010/wordprocessingShape">
                    <wps:wsp>
                      <wps:cNvSpPr txBox="1"/>
                      <wps:spPr>
                        <a:xfrm>
                          <a:off x="0" y="0"/>
                          <a:ext cx="590550" cy="445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Default="00FA48F7" w:rsidP="00A239E9">
                            <w:pPr>
                              <w:spacing w:line="160" w:lineRule="exact"/>
                              <w:jc w:val="center"/>
                              <w:rPr>
                                <w:spacing w:val="-10"/>
                                <w:sz w:val="18"/>
                                <w:szCs w:val="18"/>
                              </w:rPr>
                            </w:pPr>
                            <w:r w:rsidRPr="003E1D40">
                              <w:rPr>
                                <w:spacing w:val="-10"/>
                                <w:sz w:val="18"/>
                                <w:szCs w:val="18"/>
                              </w:rPr>
                              <w:t>Système</w:t>
                            </w:r>
                          </w:p>
                          <w:p w:rsidR="00FA48F7" w:rsidRDefault="00FA48F7" w:rsidP="00A239E9">
                            <w:pPr>
                              <w:spacing w:line="160" w:lineRule="exact"/>
                              <w:jc w:val="center"/>
                              <w:rPr>
                                <w:spacing w:val="-10"/>
                                <w:sz w:val="18"/>
                                <w:szCs w:val="18"/>
                              </w:rPr>
                            </w:pPr>
                            <w:r w:rsidRPr="003E1D40">
                              <w:rPr>
                                <w:spacing w:val="-10"/>
                                <w:sz w:val="18"/>
                                <w:szCs w:val="18"/>
                              </w:rPr>
                              <w:t>de stockage</w:t>
                            </w:r>
                          </w:p>
                          <w:p w:rsidR="00FA48F7" w:rsidRPr="003E1D40" w:rsidRDefault="00FA48F7" w:rsidP="00A239E9">
                            <w:pPr>
                              <w:spacing w:line="160" w:lineRule="exact"/>
                              <w:jc w:val="center"/>
                              <w:rPr>
                                <w:spacing w:val="-10"/>
                                <w:sz w:val="18"/>
                                <w:szCs w:val="18"/>
                              </w:rPr>
                            </w:pPr>
                            <w:r w:rsidRPr="003E1D40">
                              <w:rPr>
                                <w:spacing w:val="-10"/>
                                <w:sz w:val="18"/>
                                <w:szCs w:val="18"/>
                              </w:rPr>
                              <w:t>de l’hydrogène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2" o:spid="_x0000_s1102" type="#_x0000_t202" style="position:absolute;left:0;text-align:left;margin-left:159.7pt;margin-top:188.35pt;width:46.5pt;height:35.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" filled="f" stroked="f" strokeweight=".5pt">
                <v:textbox inset="0,0,0,0">
                  <w:txbxContent>
                    <w:p w:rsidR="00FA48F7" w:rsidRDefault="00FA48F7" w:rsidP="00A239E9">
                      <w:pPr>
                        <w:spacing w:line="160" w:lineRule="exact"/>
                        <w:jc w:val="center"/>
                        <w:rPr>
                          <w:spacing w:val="-10"/>
                          <w:sz w:val="18"/>
                          <w:szCs w:val="18"/>
                        </w:rPr>
                      </w:pPr>
                      <w:r w:rsidRPr="003E1D40">
                        <w:rPr>
                          <w:spacing w:val="-10"/>
                          <w:sz w:val="18"/>
                          <w:szCs w:val="18"/>
                        </w:rPr>
                        <w:t>Système</w:t>
                      </w:r>
                    </w:p>
                    <w:p w:rsidR="00FA48F7" w:rsidRDefault="00FA48F7" w:rsidP="00A239E9">
                      <w:pPr>
                        <w:spacing w:line="160" w:lineRule="exact"/>
                        <w:jc w:val="center"/>
                        <w:rPr>
                          <w:spacing w:val="-10"/>
                          <w:sz w:val="18"/>
                          <w:szCs w:val="18"/>
                        </w:rPr>
                      </w:pPr>
                      <w:r w:rsidRPr="003E1D40">
                        <w:rPr>
                          <w:spacing w:val="-10"/>
                          <w:sz w:val="18"/>
                          <w:szCs w:val="18"/>
                        </w:rPr>
                        <w:t>de stockage</w:t>
                      </w:r>
                    </w:p>
                    <w:p w:rsidR="00FA48F7" w:rsidRPr="003E1D40" w:rsidRDefault="00FA48F7" w:rsidP="00A239E9">
                      <w:pPr>
                        <w:spacing w:line="160" w:lineRule="exact"/>
                        <w:jc w:val="center"/>
                        <w:rPr>
                          <w:spacing w:val="-10"/>
                          <w:sz w:val="18"/>
                          <w:szCs w:val="18"/>
                        </w:rPr>
                      </w:pPr>
                      <w:r w:rsidRPr="003E1D40">
                        <w:rPr>
                          <w:spacing w:val="-10"/>
                          <w:sz w:val="18"/>
                          <w:szCs w:val="18"/>
                        </w:rPr>
                        <w:t>de l’hydrogène</w:t>
                      </w:r>
                    </w:p>
                  </w:txbxContent>
                </v:textbox>
              </v:shape>
            </w:pict>
          </mc:Fallback>
        </mc:AlternateContent>
      </w:r>
      <w:r w:rsidRPr="00A239E9">
        <w:rPr>
          <w:noProof/>
          <w:lang w:val="en-GB" w:eastAsia="en-GB"/>
        </w:rPr>
        <mc:AlternateContent>
          <mc:Choice Requires="wps">
            <w:drawing>
              <wp:anchor distT="0" distB="0" distL="114300" distR="114300" simplePos="0" relativeHeight="251787264" behindDoc="0" locked="0" layoutInCell="1" allowOverlap="1" wp14:anchorId="79C303FE" wp14:editId="497D1259">
                <wp:simplePos x="0" y="0"/>
                <wp:positionH relativeFrom="column">
                  <wp:posOffset>2964815</wp:posOffset>
                </wp:positionH>
                <wp:positionV relativeFrom="paragraph">
                  <wp:posOffset>2519680</wp:posOffset>
                </wp:positionV>
                <wp:extent cx="558165" cy="310515"/>
                <wp:effectExtent l="0" t="0" r="13335" b="13335"/>
                <wp:wrapNone/>
                <wp:docPr id="133" name="Zone de texte 133"/>
                <wp:cNvGraphicFramePr/>
                <a:graphic xmlns:a="http://schemas.openxmlformats.org/drawingml/2006/main">
                  <a:graphicData uri="http://schemas.microsoft.com/office/word/2010/wordprocessingShape">
                    <wps:wsp>
                      <wps:cNvSpPr txBox="1"/>
                      <wps:spPr>
                        <a:xfrm>
                          <a:off x="0" y="0"/>
                          <a:ext cx="558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B16089" w:rsidRDefault="00FA48F7" w:rsidP="00A239E9">
                            <w:pPr>
                              <w:spacing w:line="180" w:lineRule="exact"/>
                              <w:jc w:val="center"/>
                              <w:rPr>
                                <w:spacing w:val="-4"/>
                                <w:sz w:val="18"/>
                                <w:szCs w:val="18"/>
                              </w:rPr>
                            </w:pPr>
                            <w:r>
                              <w:rPr>
                                <w:spacing w:val="-4"/>
                                <w:sz w:val="18"/>
                                <w:szCs w:val="18"/>
                              </w:rPr>
                              <w:t>Pile</w:t>
                            </w:r>
                            <w:r w:rsidRPr="00B16089">
                              <w:rPr>
                                <w:spacing w:val="-4"/>
                                <w:sz w:val="18"/>
                                <w:szCs w:val="18"/>
                              </w:rPr>
                              <w:t xml:space="preserve"> à</w:t>
                            </w:r>
                            <w:r w:rsidRPr="00B16089">
                              <w:rPr>
                                <w:spacing w:val="-4"/>
                                <w:sz w:val="18"/>
                                <w:szCs w:val="18"/>
                              </w:rPr>
                              <w:br/>
                              <w:t xml:space="preserve">combustion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3" o:spid="_x0000_s1103" type="#_x0000_t202" style="position:absolute;left:0;text-align:left;margin-left:233.45pt;margin-top:198.4pt;width:43.95pt;height:24.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" filled="f" stroked="f" strokeweight=".5pt">
                <v:textbox inset="0,0,0,0">
                  <w:txbxContent>
                    <w:p w:rsidR="00FA48F7" w:rsidRPr="00B16089" w:rsidRDefault="00FA48F7" w:rsidP="00A239E9">
                      <w:pPr>
                        <w:spacing w:line="180" w:lineRule="exact"/>
                        <w:jc w:val="center"/>
                        <w:rPr>
                          <w:spacing w:val="-4"/>
                          <w:sz w:val="18"/>
                          <w:szCs w:val="18"/>
                        </w:rPr>
                      </w:pPr>
                      <w:r>
                        <w:rPr>
                          <w:spacing w:val="-4"/>
                          <w:sz w:val="18"/>
                          <w:szCs w:val="18"/>
                        </w:rPr>
                        <w:t>Pile</w:t>
                      </w:r>
                      <w:r w:rsidRPr="00B16089">
                        <w:rPr>
                          <w:spacing w:val="-4"/>
                          <w:sz w:val="18"/>
                          <w:szCs w:val="18"/>
                        </w:rPr>
                        <w:t xml:space="preserve"> à</w:t>
                      </w:r>
                      <w:r w:rsidRPr="00B16089">
                        <w:rPr>
                          <w:spacing w:val="-4"/>
                          <w:sz w:val="18"/>
                          <w:szCs w:val="18"/>
                        </w:rPr>
                        <w:br/>
                        <w:t xml:space="preserve">combustion </w:t>
                      </w:r>
                    </w:p>
                  </w:txbxContent>
                </v:textbox>
              </v:shape>
            </w:pict>
          </mc:Fallback>
        </mc:AlternateContent>
      </w:r>
      <w:r w:rsidRPr="00A239E9">
        <w:rPr>
          <w:noProof/>
          <w:lang w:val="en-GB" w:eastAsia="en-GB"/>
        </w:rPr>
        <mc:AlternateContent>
          <mc:Choice Requires="wps">
            <w:drawing>
              <wp:anchor distT="0" distB="0" distL="114300" distR="114300" simplePos="0" relativeHeight="251790336" behindDoc="0" locked="0" layoutInCell="1" allowOverlap="1" wp14:anchorId="5E35A989" wp14:editId="4BB5D85E">
                <wp:simplePos x="0" y="0"/>
                <wp:positionH relativeFrom="column">
                  <wp:posOffset>3971290</wp:posOffset>
                </wp:positionH>
                <wp:positionV relativeFrom="paragraph">
                  <wp:posOffset>1897380</wp:posOffset>
                </wp:positionV>
                <wp:extent cx="768350" cy="203200"/>
                <wp:effectExtent l="0" t="0" r="12700" b="6350"/>
                <wp:wrapNone/>
                <wp:docPr id="136" name="Zone de texte 136"/>
                <wp:cNvGraphicFramePr/>
                <a:graphic xmlns:a="http://schemas.openxmlformats.org/drawingml/2006/main">
                  <a:graphicData uri="http://schemas.microsoft.com/office/word/2010/wordprocessingShape">
                    <wps:wsp>
                      <wps:cNvSpPr txBox="1"/>
                      <wps:spPr>
                        <a:xfrm>
                          <a:off x="0" y="0"/>
                          <a:ext cx="76835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A07E11" w:rsidRDefault="00FA48F7" w:rsidP="00A239E9">
                            <w:pPr>
                              <w:spacing w:line="140" w:lineRule="exact"/>
                              <w:jc w:val="center"/>
                              <w:rPr>
                                <w:spacing w:val="-7"/>
                                <w:sz w:val="18"/>
                                <w:szCs w:val="18"/>
                              </w:rPr>
                            </w:pPr>
                            <w:r>
                              <w:rPr>
                                <w:spacing w:val="-8"/>
                                <w:sz w:val="18"/>
                                <w:szCs w:val="18"/>
                              </w:rPr>
                              <w:t>moto</w:t>
                            </w:r>
                            <w:r w:rsidRPr="00DB0E96">
                              <w:rPr>
                                <w:spacing w:val="-8"/>
                                <w:sz w:val="18"/>
                                <w:szCs w:val="18"/>
                              </w:rPr>
                              <w:t>pro</w:t>
                            </w:r>
                            <w:r w:rsidRPr="00A07E11">
                              <w:rPr>
                                <w:spacing w:val="-7"/>
                                <w:sz w:val="18"/>
                                <w:szCs w:val="18"/>
                              </w:rPr>
                              <w:t>pulseur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6" o:spid="_x0000_s1104" type="#_x0000_t202" style="position:absolute;left:0;text-align:left;margin-left:312.7pt;margin-top:149.4pt;width:60.5pt;height:1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" filled="f" stroked="f" strokeweight=".5pt">
                <v:textbox inset="0,0,0,0">
                  <w:txbxContent>
                    <w:p w:rsidR="00FA48F7" w:rsidRPr="00A07E11" w:rsidRDefault="00FA48F7" w:rsidP="00A239E9">
                      <w:pPr>
                        <w:spacing w:line="140" w:lineRule="exact"/>
                        <w:jc w:val="center"/>
                        <w:rPr>
                          <w:spacing w:val="-7"/>
                          <w:sz w:val="18"/>
                          <w:szCs w:val="18"/>
                        </w:rPr>
                      </w:pPr>
                      <w:r>
                        <w:rPr>
                          <w:spacing w:val="-8"/>
                          <w:sz w:val="18"/>
                          <w:szCs w:val="18"/>
                        </w:rPr>
                        <w:t>moto</w:t>
                      </w:r>
                      <w:r w:rsidRPr="00DB0E96">
                        <w:rPr>
                          <w:spacing w:val="-8"/>
                          <w:sz w:val="18"/>
                          <w:szCs w:val="18"/>
                        </w:rPr>
                        <w:t>pro</w:t>
                      </w:r>
                      <w:r w:rsidRPr="00A07E11">
                        <w:rPr>
                          <w:spacing w:val="-7"/>
                          <w:sz w:val="18"/>
                          <w:szCs w:val="18"/>
                        </w:rPr>
                        <w:t>pulseur</w:t>
                      </w:r>
                    </w:p>
                  </w:txbxContent>
                </v:textbox>
              </v:shape>
            </w:pict>
          </mc:Fallback>
        </mc:AlternateContent>
      </w:r>
      <w:r w:rsidRPr="00A239E9">
        <w:rPr>
          <w:noProof/>
          <w:lang w:val="en-GB" w:eastAsia="en-GB"/>
        </w:rPr>
        <mc:AlternateContent>
          <mc:Choice Requires="wps">
            <w:drawing>
              <wp:anchor distT="0" distB="0" distL="114300" distR="114300" simplePos="0" relativeHeight="251789312" behindDoc="0" locked="0" layoutInCell="1" allowOverlap="1" wp14:anchorId="1A3A61B2" wp14:editId="4CC2B172">
                <wp:simplePos x="0" y="0"/>
                <wp:positionH relativeFrom="column">
                  <wp:posOffset>4168140</wp:posOffset>
                </wp:positionH>
                <wp:positionV relativeFrom="paragraph">
                  <wp:posOffset>1757680</wp:posOffset>
                </wp:positionV>
                <wp:extent cx="399415" cy="186055"/>
                <wp:effectExtent l="0" t="0" r="635" b="4445"/>
                <wp:wrapNone/>
                <wp:docPr id="135" name="Zone de texte 135"/>
                <wp:cNvGraphicFramePr/>
                <a:graphic xmlns:a="http://schemas.openxmlformats.org/drawingml/2006/main">
                  <a:graphicData uri="http://schemas.microsoft.com/office/word/2010/wordprocessingShape">
                    <wps:wsp>
                      <wps:cNvSpPr txBox="1"/>
                      <wps:spPr>
                        <a:xfrm>
                          <a:off x="0" y="0"/>
                          <a:ext cx="399415" cy="186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A07E11" w:rsidRDefault="00FA48F7" w:rsidP="00A239E9">
                            <w:pPr>
                              <w:spacing w:line="140" w:lineRule="exact"/>
                              <w:jc w:val="center"/>
                              <w:rPr>
                                <w:spacing w:val="-4"/>
                                <w:sz w:val="18"/>
                                <w:szCs w:val="18"/>
                              </w:rPr>
                            </w:pPr>
                            <w:r w:rsidRPr="00A07E11">
                              <w:rPr>
                                <w:spacing w:val="-4"/>
                                <w:sz w:val="18"/>
                                <w:szCs w:val="18"/>
                              </w:rPr>
                              <w:t>Groupe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5" o:spid="_x0000_s1105" type="#_x0000_t202" style="position:absolute;left:0;text-align:left;margin-left:328.2pt;margin-top:138.4pt;width:31.45pt;height:14.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" filled="f" stroked="f" strokeweight=".5pt">
                <v:textbox inset="0,0,0,0">
                  <w:txbxContent>
                    <w:p w:rsidR="00FA48F7" w:rsidRPr="00A07E11" w:rsidRDefault="00FA48F7" w:rsidP="00A239E9">
                      <w:pPr>
                        <w:spacing w:line="140" w:lineRule="exact"/>
                        <w:jc w:val="center"/>
                        <w:rPr>
                          <w:spacing w:val="-4"/>
                          <w:sz w:val="18"/>
                          <w:szCs w:val="18"/>
                        </w:rPr>
                      </w:pPr>
                      <w:r w:rsidRPr="00A07E11">
                        <w:rPr>
                          <w:spacing w:val="-4"/>
                          <w:sz w:val="18"/>
                          <w:szCs w:val="18"/>
                        </w:rPr>
                        <w:t>Groupe</w:t>
                      </w:r>
                    </w:p>
                  </w:txbxContent>
                </v:textbox>
              </v:shape>
            </w:pict>
          </mc:Fallback>
        </mc:AlternateContent>
      </w:r>
      <w:r w:rsidRPr="00A239E9">
        <w:rPr>
          <w:noProof/>
          <w:lang w:val="en-GB" w:eastAsia="en-GB"/>
        </w:rPr>
        <mc:AlternateContent>
          <mc:Choice Requires="wps">
            <w:drawing>
              <wp:anchor distT="0" distB="0" distL="114300" distR="114300" simplePos="0" relativeHeight="251788288" behindDoc="0" locked="0" layoutInCell="1" allowOverlap="1" wp14:anchorId="641E3CB3" wp14:editId="770B9A82">
                <wp:simplePos x="0" y="0"/>
                <wp:positionH relativeFrom="column">
                  <wp:posOffset>3069590</wp:posOffset>
                </wp:positionH>
                <wp:positionV relativeFrom="paragraph">
                  <wp:posOffset>1179830</wp:posOffset>
                </wp:positionV>
                <wp:extent cx="609600" cy="402590"/>
                <wp:effectExtent l="0" t="0" r="0" b="0"/>
                <wp:wrapNone/>
                <wp:docPr id="134" name="Zone de texte 134"/>
                <wp:cNvGraphicFramePr/>
                <a:graphic xmlns:a="http://schemas.openxmlformats.org/drawingml/2006/main">
                  <a:graphicData uri="http://schemas.microsoft.com/office/word/2010/wordprocessingShape">
                    <wps:wsp>
                      <wps:cNvSpPr txBox="1"/>
                      <wps:spPr>
                        <a:xfrm>
                          <a:off x="0" y="0"/>
                          <a:ext cx="609600"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A239E9">
                            <w:pPr>
                              <w:spacing w:line="200" w:lineRule="exact"/>
                              <w:jc w:val="center"/>
                              <w:rPr>
                                <w:sz w:val="18"/>
                                <w:szCs w:val="18"/>
                              </w:rPr>
                            </w:pPr>
                            <w:r>
                              <w:rPr>
                                <w:sz w:val="18"/>
                                <w:szCs w:val="18"/>
                              </w:rPr>
                              <w:t>Moteur 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4" o:spid="_x0000_s1106" type="#_x0000_t202" style="position:absolute;left:0;text-align:left;margin-left:241.7pt;margin-top:92.9pt;width:48pt;height:31.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" filled="f" stroked="f" strokeweight=".5pt">
                <v:textbox inset="0,0,0,0">
                  <w:txbxContent>
                    <w:p w:rsidR="00FA48F7" w:rsidRPr="00E20354" w:rsidRDefault="00FA48F7" w:rsidP="00A239E9">
                      <w:pPr>
                        <w:spacing w:line="200" w:lineRule="exact"/>
                        <w:jc w:val="center"/>
                        <w:rPr>
                          <w:sz w:val="18"/>
                          <w:szCs w:val="18"/>
                        </w:rPr>
                      </w:pPr>
                      <w:r>
                        <w:rPr>
                          <w:sz w:val="18"/>
                          <w:szCs w:val="18"/>
                        </w:rPr>
                        <w:t>Moteur électrique</w:t>
                      </w:r>
                    </w:p>
                  </w:txbxContent>
                </v:textbox>
              </v:shape>
            </w:pict>
          </mc:Fallback>
        </mc:AlternateContent>
      </w:r>
      <w:r w:rsidRPr="00A239E9">
        <w:rPr>
          <w:noProof/>
          <w:lang w:val="en-GB" w:eastAsia="en-GB"/>
        </w:rPr>
        <mc:AlternateContent>
          <mc:Choice Requires="wps">
            <w:drawing>
              <wp:anchor distT="0" distB="0" distL="114300" distR="114300" simplePos="0" relativeHeight="251785216" behindDoc="0" locked="0" layoutInCell="1" allowOverlap="1" wp14:anchorId="13335442" wp14:editId="3334122A">
                <wp:simplePos x="0" y="0"/>
                <wp:positionH relativeFrom="column">
                  <wp:posOffset>2053590</wp:posOffset>
                </wp:positionH>
                <wp:positionV relativeFrom="paragraph">
                  <wp:posOffset>1192530</wp:posOffset>
                </wp:positionV>
                <wp:extent cx="577850" cy="330200"/>
                <wp:effectExtent l="0" t="0" r="12700" b="12700"/>
                <wp:wrapNone/>
                <wp:docPr id="131" name="Zone de texte 131"/>
                <wp:cNvGraphicFramePr/>
                <a:graphic xmlns:a="http://schemas.openxmlformats.org/drawingml/2006/main">
                  <a:graphicData uri="http://schemas.microsoft.com/office/word/2010/wordprocessingShape">
                    <wps:wsp>
                      <wps:cNvSpPr txBox="1"/>
                      <wps:spPr>
                        <a:xfrm>
                          <a:off x="0" y="0"/>
                          <a:ext cx="5778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E20354" w:rsidRDefault="00FA48F7" w:rsidP="00A239E9">
                            <w:pPr>
                              <w:spacing w:line="220" w:lineRule="exact"/>
                              <w:jc w:val="center"/>
                              <w:rPr>
                                <w:sz w:val="18"/>
                                <w:szCs w:val="18"/>
                              </w:rPr>
                            </w:pPr>
                            <w:r w:rsidRPr="00E20354">
                              <w:rPr>
                                <w:sz w:val="18"/>
                                <w:szCs w:val="18"/>
                              </w:rPr>
                              <w:t>S</w:t>
                            </w:r>
                            <w:r>
                              <w:rPr>
                                <w:sz w:val="18"/>
                                <w:szCs w:val="18"/>
                              </w:rPr>
                              <w:t>RSEE</w:t>
                            </w:r>
                            <w:r>
                              <w:rPr>
                                <w:sz w:val="18"/>
                                <w:szCs w:val="18"/>
                              </w:rPr>
                              <w:br/>
                              <w:t>(Batterie)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1" o:spid="_x0000_s1107" type="#_x0000_t202" style="position:absolute;left:0;text-align:left;margin-left:161.7pt;margin-top:93.9pt;width:45.5pt;height:2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" filled="f" stroked="f" strokeweight=".5pt">
                <v:textbox inset="0,0,0,0">
                  <w:txbxContent>
                    <w:p w:rsidR="00FA48F7" w:rsidRPr="00E20354" w:rsidRDefault="00FA48F7" w:rsidP="00A239E9">
                      <w:pPr>
                        <w:spacing w:line="220" w:lineRule="exact"/>
                        <w:jc w:val="center"/>
                        <w:rPr>
                          <w:sz w:val="18"/>
                          <w:szCs w:val="18"/>
                        </w:rPr>
                      </w:pPr>
                      <w:r w:rsidRPr="00E20354">
                        <w:rPr>
                          <w:sz w:val="18"/>
                          <w:szCs w:val="18"/>
                        </w:rPr>
                        <w:t>S</w:t>
                      </w:r>
                      <w:r>
                        <w:rPr>
                          <w:sz w:val="18"/>
                          <w:szCs w:val="18"/>
                        </w:rPr>
                        <w:t>RSEE</w:t>
                      </w:r>
                      <w:r>
                        <w:rPr>
                          <w:sz w:val="18"/>
                          <w:szCs w:val="18"/>
                        </w:rPr>
                        <w:br/>
                        <w:t>(Batterie)</w:t>
                      </w:r>
                    </w:p>
                  </w:txbxContent>
                </v:textbox>
              </v:shape>
            </w:pict>
          </mc:Fallback>
        </mc:AlternateContent>
      </w:r>
      <w:r w:rsidRPr="00A239E9">
        <w:rPr>
          <w:noProof/>
          <w:lang w:val="en-GB" w:eastAsia="en-GB"/>
        </w:rPr>
        <mc:AlternateContent>
          <mc:Choice Requires="wps">
            <w:drawing>
              <wp:anchor distT="0" distB="0" distL="114300" distR="114300" simplePos="0" relativeHeight="251791360" behindDoc="0" locked="0" layoutInCell="1" allowOverlap="1" wp14:anchorId="6FA992D9" wp14:editId="57737482">
                <wp:simplePos x="0" y="0"/>
                <wp:positionH relativeFrom="column">
                  <wp:posOffset>1875790</wp:posOffset>
                </wp:positionH>
                <wp:positionV relativeFrom="paragraph">
                  <wp:posOffset>157480</wp:posOffset>
                </wp:positionV>
                <wp:extent cx="3181350" cy="556895"/>
                <wp:effectExtent l="0" t="0" r="0" b="14605"/>
                <wp:wrapNone/>
                <wp:docPr id="142" name="Zone de texte 142"/>
                <wp:cNvGraphicFramePr/>
                <a:graphic xmlns:a="http://schemas.openxmlformats.org/drawingml/2006/main">
                  <a:graphicData uri="http://schemas.microsoft.com/office/word/2010/wordprocessingShape">
                    <wps:wsp>
                      <wps:cNvSpPr txBox="1"/>
                      <wps:spPr>
                        <a:xfrm>
                          <a:off x="0" y="0"/>
                          <a:ext cx="3181350" cy="556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432B4" w:rsidRDefault="00FA48F7" w:rsidP="00A239E9">
                            <w:pPr>
                              <w:jc w:val="center"/>
                              <w:rPr>
                                <w:b/>
                                <w:szCs w:val="24"/>
                              </w:rPr>
                            </w:pPr>
                            <w:r w:rsidRPr="008432B4">
                              <w:rPr>
                                <w:b/>
                                <w:szCs w:val="24"/>
                              </w:rPr>
                              <w:t>CHAÎNE DE TRACTION</w:t>
                            </w:r>
                            <w:r w:rsidRPr="008432B4">
                              <w:rPr>
                                <w:b/>
                                <w:szCs w:val="24"/>
                              </w:rPr>
                              <w:br/>
                            </w:r>
                            <w:r>
                              <w:rPr>
                                <w:b/>
                              </w:rPr>
                              <w:t>Véhicule hybride à pile à combustible</w:t>
                            </w:r>
                            <w:r>
                              <w:rPr>
                                <w:b/>
                              </w:rPr>
                              <w:br/>
                              <w:t xml:space="preserve">(non rechargeable de l'extérieur) − </w:t>
                            </w:r>
                            <w:r w:rsidRPr="00C15DAC">
                              <w:rPr>
                                <w:b/>
                                <w:i/>
                                <w:iCs/>
                              </w:rPr>
                              <w:t>Exemple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2" o:spid="_x0000_s1108" type="#_x0000_t202" style="position:absolute;left:0;text-align:left;margin-left:147.7pt;margin-top:12.4pt;width:250.5pt;height:43.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" filled="f" stroked="f" strokeweight=".5pt">
                <v:textbox inset="0,0,0,0">
                  <w:txbxContent>
                    <w:p w:rsidR="00FA48F7" w:rsidRPr="008432B4" w:rsidRDefault="00FA48F7" w:rsidP="00A239E9">
                      <w:pPr>
                        <w:jc w:val="center"/>
                        <w:rPr>
                          <w:b/>
                          <w:szCs w:val="24"/>
                        </w:rPr>
                      </w:pPr>
                      <w:r w:rsidRPr="008432B4">
                        <w:rPr>
                          <w:b/>
                          <w:szCs w:val="24"/>
                        </w:rPr>
                        <w:t>CHAÎNE DE TRACTION</w:t>
                      </w:r>
                      <w:r w:rsidRPr="008432B4">
                        <w:rPr>
                          <w:b/>
                          <w:szCs w:val="24"/>
                        </w:rPr>
                        <w:br/>
                      </w:r>
                      <w:r>
                        <w:rPr>
                          <w:b/>
                        </w:rPr>
                        <w:t>Véhicule hybride à pile à combustible</w:t>
                      </w:r>
                      <w:r>
                        <w:rPr>
                          <w:b/>
                        </w:rPr>
                        <w:br/>
                        <w:t xml:space="preserve">(non rechargeable de l'extérieur) − </w:t>
                      </w:r>
                      <w:r w:rsidRPr="00C15DAC">
                        <w:rPr>
                          <w:b/>
                          <w:i/>
                          <w:iCs/>
                        </w:rPr>
                        <w:t>Exemple</w:t>
                      </w:r>
                    </w:p>
                  </w:txbxContent>
                </v:textbox>
              </v:shape>
            </w:pict>
          </mc:Fallback>
        </mc:AlternateContent>
      </w:r>
      <w:r w:rsidRPr="00A239E9">
        <w:rPr>
          <w:noProof/>
          <w:lang w:val="en-GB" w:eastAsia="en-GB"/>
        </w:rPr>
        <mc:AlternateContent>
          <mc:Choice Requires="wps">
            <w:drawing>
              <wp:anchor distT="0" distB="0" distL="114300" distR="114300" simplePos="0" relativeHeight="251784192" behindDoc="0" locked="0" layoutInCell="1" allowOverlap="1" wp14:anchorId="03498BCD" wp14:editId="3784F284">
                <wp:simplePos x="0" y="0"/>
                <wp:positionH relativeFrom="column">
                  <wp:posOffset>1011555</wp:posOffset>
                </wp:positionH>
                <wp:positionV relativeFrom="paragraph">
                  <wp:posOffset>220345</wp:posOffset>
                </wp:positionV>
                <wp:extent cx="765810" cy="167640"/>
                <wp:effectExtent l="0" t="0" r="15240" b="3810"/>
                <wp:wrapNone/>
                <wp:docPr id="66" name="Zone de texte 66"/>
                <wp:cNvGraphicFramePr/>
                <a:graphic xmlns:a="http://schemas.openxmlformats.org/drawingml/2006/main">
                  <a:graphicData uri="http://schemas.microsoft.com/office/word/2010/wordprocessingShape">
                    <wps:wsp>
                      <wps:cNvSpPr txBox="1"/>
                      <wps:spPr>
                        <a:xfrm>
                          <a:off x="0" y="0"/>
                          <a:ext cx="76581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8432B4" w:rsidRDefault="00FA48F7" w:rsidP="00A239E9">
                            <w:pPr>
                              <w:spacing w:line="180" w:lineRule="exact"/>
                              <w:rPr>
                                <w:spacing w:val="-8"/>
                                <w:sz w:val="16"/>
                                <w:szCs w:val="16"/>
                              </w:rPr>
                            </w:pPr>
                            <w:r w:rsidRPr="008432B4">
                              <w:rPr>
                                <w:spacing w:val="-8"/>
                                <w:sz w:val="16"/>
                                <w:szCs w:val="16"/>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6" o:spid="_x0000_s1109" type="#_x0000_t202" style="position:absolute;left:0;text-align:left;margin-left:79.65pt;margin-top:17.35pt;width:60.3pt;height:13.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" filled="f" stroked="f" strokeweight=".5pt">
                <v:textbox inset="0,0,0,0">
                  <w:txbxContent>
                    <w:p w:rsidR="00FA48F7" w:rsidRPr="008432B4" w:rsidRDefault="00FA48F7" w:rsidP="00A239E9">
                      <w:pPr>
                        <w:spacing w:line="180" w:lineRule="exact"/>
                        <w:rPr>
                          <w:spacing w:val="-8"/>
                          <w:sz w:val="16"/>
                          <w:szCs w:val="16"/>
                        </w:rPr>
                      </w:pPr>
                      <w:r w:rsidRPr="008432B4">
                        <w:rPr>
                          <w:spacing w:val="-8"/>
                          <w:sz w:val="16"/>
                          <w:szCs w:val="16"/>
                        </w:rPr>
                        <w:t>Éléments auxiliaires</w:t>
                      </w:r>
                    </w:p>
                  </w:txbxContent>
                </v:textbox>
              </v:shape>
            </w:pict>
          </mc:Fallback>
        </mc:AlternateContent>
      </w:r>
      <w:r w:rsidR="0063293E">
        <w:rPr>
          <w:noProof/>
          <w:lang w:val="en-GB" w:eastAsia="en-GB"/>
        </w:rPr>
        <w:drawing>
          <wp:inline distT="0" distB="0" distL="0" distR="0" wp14:anchorId="746C74A6" wp14:editId="7FC3F046">
            <wp:extent cx="4762006" cy="3383280"/>
            <wp:effectExtent l="0" t="0" r="63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a:extLst>
                        <a:ext uri="{28A0092B-C50C-407E-A947-70E740481C1C}">
                          <a14:useLocalDpi xmlns:a14="http://schemas.microsoft.com/office/drawing/2010/main" val="0"/>
                        </a:ext>
                      </a:extLst>
                    </a:blip>
                    <a:srcRect b="3887"/>
                    <a:stretch/>
                  </pic:blipFill>
                  <pic:spPr bwMode="auto">
                    <a:xfrm>
                      <a:off x="0" y="0"/>
                      <a:ext cx="4766366" cy="3386378"/>
                    </a:xfrm>
                    <a:prstGeom prst="rect">
                      <a:avLst/>
                    </a:prstGeom>
                    <a:noFill/>
                    <a:ln>
                      <a:noFill/>
                    </a:ln>
                    <a:extLst>
                      <a:ext uri="{53640926-AAD7-44D8-BBD7-CCE9431645EC}">
                        <a14:shadowObscured xmlns:a14="http://schemas.microsoft.com/office/drawing/2010/main"/>
                      </a:ext>
                    </a:extLst>
                  </pic:spPr>
                </pic:pic>
              </a:graphicData>
            </a:graphic>
          </wp:inline>
        </w:drawing>
      </w:r>
    </w:p>
    <w:p w:rsidR="00DB2D94" w:rsidRDefault="00DB2D94" w:rsidP="00461AEB">
      <w:pPr>
        <w:pStyle w:val="SingleTxt"/>
        <w:numPr>
          <w:ilvl w:val="0"/>
          <w:numId w:val="8"/>
        </w:numPr>
        <w:tabs>
          <w:tab w:val="clear" w:pos="475"/>
          <w:tab w:val="num" w:pos="1742"/>
        </w:tabs>
        <w:ind w:left="1267"/>
        <w:rPr>
          <w:lang w:val="fr-CH"/>
        </w:rPr>
      </w:pPr>
      <w:r w:rsidRPr="00DB2D94">
        <w:rPr>
          <w:lang w:val="fr-CH"/>
        </w:rPr>
        <w:lastRenderedPageBreak/>
        <w:t>Dans un premier temps, on a envisagé de définir le système d’alimentation en carburant et/ou en énergie comme faisant partie de la chaîne de traction mais, après complément d’examen, il a été décidé que ce système faisait partie des dispositifs périphériques du système de stockage de l’énergie ou du convertisseur de l’énergie (par</w:t>
      </w:r>
      <w:r w:rsidR="000F0EDD">
        <w:rPr>
          <w:lang w:val="fr-CH"/>
        </w:rPr>
        <w:t xml:space="preserve"> </w:t>
      </w:r>
      <w:r w:rsidRPr="00DB2D94">
        <w:rPr>
          <w:lang w:val="fr-CH"/>
        </w:rPr>
        <w:t>exemple, pompe à carburant, canalisations, dispositif de conditionnement de l’énergie électrique ou encore système de limitation des émissions par évaporation).</w:t>
      </w:r>
    </w:p>
    <w:p w:rsidR="00CA023E" w:rsidRPr="00CA023E" w:rsidRDefault="00CA023E" w:rsidP="00CA023E">
      <w:pPr>
        <w:pStyle w:val="SingleTxt"/>
        <w:spacing w:after="0" w:line="120" w:lineRule="exact"/>
        <w:rPr>
          <w:sz w:val="10"/>
          <w:lang w:val="fr-CH"/>
        </w:rPr>
      </w:pPr>
    </w:p>
    <w:p w:rsidR="00DB2D94" w:rsidRDefault="00DB2D94" w:rsidP="00CA0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1.1</w:t>
      </w:r>
      <w:r w:rsidRPr="00DB2D94">
        <w:rPr>
          <w:lang w:val="fr-CH"/>
        </w:rPr>
        <w:tab/>
        <w:t>Système de stockage de l’énergie de propulsion</w:t>
      </w:r>
    </w:p>
    <w:p w:rsidR="00CA023E" w:rsidRPr="00CA023E" w:rsidRDefault="00CA023E" w:rsidP="00CA023E">
      <w:pPr>
        <w:pStyle w:val="SingleTxt"/>
        <w:spacing w:after="0" w:line="120" w:lineRule="exact"/>
        <w:rPr>
          <w:sz w:val="10"/>
          <w:lang w:val="fr-CH"/>
        </w:rPr>
      </w:pP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Après examen par le groupe de travail informel, il a été décidé d’établir une distinction entre les systèmes de stockage de l’énergie dont la production d’énergie est utilisée directement ou indirectement pour la propulsion du véhicule (cas par exemple d’un moteur à combustion interne dans un véhicule électrique hybride à moteur générateur</w:t>
      </w:r>
      <w:r w:rsidR="000F0EDD">
        <w:rPr>
          <w:lang w:val="fr-CH"/>
        </w:rPr>
        <w:t xml:space="preserve"> </w:t>
      </w:r>
      <w:r w:rsidRPr="00DB2D94">
        <w:rPr>
          <w:lang w:val="fr-CH"/>
        </w:rPr>
        <w:t>embarqué) et les systèmes de stockage d’énergie faisant partie d’une chaîne de traction (dispositifs périphériques) ou faisant partie du reste du véhicule (dispositifs auxiliaires). Sans cette distinction, il est difficile de différencier un véhicule hybride d’un véhicule électrique hybride, et un véhicule à moteur à combustion interne risque d’être confondu avec un</w:t>
      </w:r>
      <w:r w:rsidR="000F0EDD">
        <w:rPr>
          <w:lang w:val="fr-CH"/>
        </w:rPr>
        <w:t xml:space="preserve"> </w:t>
      </w:r>
      <w:r w:rsidRPr="00DB2D94">
        <w:rPr>
          <w:lang w:val="fr-CH"/>
        </w:rPr>
        <w:t>véhicule électrique hybride.</w:t>
      </w:r>
    </w:p>
    <w:p w:rsidR="00DB2D94" w:rsidRDefault="00DB2D94" w:rsidP="00461AEB">
      <w:pPr>
        <w:pStyle w:val="SingleTxt"/>
        <w:numPr>
          <w:ilvl w:val="0"/>
          <w:numId w:val="8"/>
        </w:numPr>
        <w:tabs>
          <w:tab w:val="clear" w:pos="475"/>
          <w:tab w:val="num" w:pos="1742"/>
        </w:tabs>
        <w:ind w:left="1267"/>
        <w:rPr>
          <w:lang w:val="fr-CH"/>
        </w:rPr>
      </w:pPr>
      <w:r w:rsidRPr="00DB2D94">
        <w:rPr>
          <w:lang w:val="fr-CH"/>
        </w:rPr>
        <w:t>Un autre exemple de système de stockage de l’énergie qui n’est pas considéré comme un système de stockage de l’énergie de propulsion est la batterie 12 V qui sert à alimenter les systèmes électriques et électroniques embarqués. Du point de vue des définitions de la chaîne de traction, la batterie 12 V devrait être considérée comme un dispositif périphérique et être clairement distinguée par exemple du système rechargeable de stockage de l’énergie électrique (SRSEE) d’un véhicule hybride, même s’il ne faut pas oublier que le SRSE et ses dispositifs périphériques (la batterie fournissant l’énergie électrique de base) sont combinés dans un seul et même système.</w:t>
      </w:r>
    </w:p>
    <w:p w:rsidR="00CA023E" w:rsidRPr="00CA023E" w:rsidRDefault="00CA023E" w:rsidP="00CA023E">
      <w:pPr>
        <w:pStyle w:val="SingleTxt"/>
        <w:spacing w:after="0" w:line="120" w:lineRule="exact"/>
        <w:rPr>
          <w:sz w:val="10"/>
          <w:lang w:val="fr-CH"/>
        </w:rPr>
      </w:pPr>
    </w:p>
    <w:p w:rsidR="00DB2D94" w:rsidRDefault="00DB2D94" w:rsidP="00CA02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1.1.1</w:t>
      </w:r>
      <w:r w:rsidRPr="00DB2D94">
        <w:rPr>
          <w:lang w:val="fr-CH"/>
        </w:rPr>
        <w:tab/>
        <w:t>Système de stockage du carburant</w:t>
      </w:r>
    </w:p>
    <w:p w:rsidR="00CA023E" w:rsidRPr="00CA023E" w:rsidRDefault="00CA023E" w:rsidP="00CA023E">
      <w:pPr>
        <w:pStyle w:val="SingleTxt"/>
        <w:spacing w:after="0" w:line="120" w:lineRule="exact"/>
        <w:rPr>
          <w:sz w:val="10"/>
          <w:lang w:val="fr-CH"/>
        </w:rPr>
      </w:pPr>
    </w:p>
    <w:p w:rsidR="00DB2D94" w:rsidRDefault="00DB2D94" w:rsidP="00461AEB">
      <w:pPr>
        <w:pStyle w:val="SingleTxt"/>
        <w:numPr>
          <w:ilvl w:val="0"/>
          <w:numId w:val="8"/>
        </w:numPr>
        <w:tabs>
          <w:tab w:val="clear" w:pos="475"/>
          <w:tab w:val="num" w:pos="1742"/>
        </w:tabs>
        <w:ind w:left="1267"/>
        <w:rPr>
          <w:lang w:val="fr-CH"/>
        </w:rPr>
      </w:pPr>
      <w:r w:rsidRPr="00DB2D94">
        <w:rPr>
          <w:lang w:val="fr-CH"/>
        </w:rPr>
        <w:t>On entend par système de stockage du carburant un système de stockage de l’énergie de propulsion qui emmagasine et distribue de l’énergie chimique à bord du véhicule et qui peut être rechargé. Ce système peut stocker des matières sous forme liquide, cryogénique ou sous forme de gaz comprimé.</w:t>
      </w:r>
    </w:p>
    <w:p w:rsidR="00CA023E" w:rsidRPr="00CA023E" w:rsidRDefault="00CA023E" w:rsidP="00CA023E">
      <w:pPr>
        <w:pStyle w:val="SingleTxt"/>
        <w:spacing w:after="0" w:line="120" w:lineRule="exact"/>
        <w:rPr>
          <w:sz w:val="10"/>
          <w:lang w:val="fr-CH"/>
        </w:rPr>
      </w:pPr>
    </w:p>
    <w:p w:rsidR="00DB2D94" w:rsidRDefault="00DB2D94" w:rsidP="00CA02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1.1.2</w:t>
      </w:r>
      <w:r w:rsidRPr="00DB2D94">
        <w:rPr>
          <w:lang w:val="fr-CH"/>
        </w:rPr>
        <w:tab/>
        <w:t>Système rechargeable de stockage de l’énergie (SRSE)</w:t>
      </w:r>
    </w:p>
    <w:p w:rsidR="00CA023E" w:rsidRPr="00CA023E" w:rsidRDefault="00CA023E" w:rsidP="00CA023E">
      <w:pPr>
        <w:pStyle w:val="SingleTxt"/>
        <w:spacing w:after="0" w:line="120" w:lineRule="exact"/>
        <w:rPr>
          <w:sz w:val="10"/>
          <w:lang w:val="fr-CH"/>
        </w:rPr>
      </w:pPr>
    </w:p>
    <w:p w:rsidR="00DB2D94" w:rsidRDefault="00DB2D94" w:rsidP="00461AEB">
      <w:pPr>
        <w:pStyle w:val="SingleTxt"/>
        <w:numPr>
          <w:ilvl w:val="0"/>
          <w:numId w:val="8"/>
        </w:numPr>
        <w:tabs>
          <w:tab w:val="clear" w:pos="475"/>
          <w:tab w:val="num" w:pos="1742"/>
        </w:tabs>
        <w:ind w:left="1267"/>
        <w:rPr>
          <w:lang w:val="fr-CH"/>
        </w:rPr>
      </w:pPr>
      <w:r w:rsidRPr="00DB2D94">
        <w:rPr>
          <w:lang w:val="fr-CH"/>
        </w:rPr>
        <w:t>On entend par système rechargeable de stockage de l’énergie un système de stockage de l’énergie de propulsion capable de stocker de l’énergie électrique ou mécanique, qui est rechargeable.</w:t>
      </w:r>
    </w:p>
    <w:p w:rsidR="00CA023E" w:rsidRPr="00CA023E" w:rsidRDefault="00CA023E" w:rsidP="00CA023E">
      <w:pPr>
        <w:pStyle w:val="SingleTxt"/>
        <w:spacing w:after="0" w:line="120" w:lineRule="exact"/>
        <w:rPr>
          <w:sz w:val="10"/>
          <w:lang w:val="fr-CH"/>
        </w:rPr>
      </w:pPr>
    </w:p>
    <w:p w:rsidR="00DB2D94" w:rsidRDefault="00DB2D94" w:rsidP="00CA02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1.1.2.1</w:t>
      </w:r>
      <w:r w:rsidRPr="00DB2D94">
        <w:rPr>
          <w:lang w:val="fr-CH"/>
        </w:rPr>
        <w:tab/>
        <w:t>Système rechargeable de stockage de l’énergie électrique (SRSEE)</w:t>
      </w:r>
    </w:p>
    <w:p w:rsidR="00CA023E" w:rsidRPr="00CA023E" w:rsidRDefault="00CA023E" w:rsidP="00CA023E">
      <w:pPr>
        <w:pStyle w:val="SingleTxt"/>
        <w:spacing w:after="0" w:line="120" w:lineRule="exact"/>
        <w:rPr>
          <w:sz w:val="10"/>
          <w:lang w:val="fr-CH"/>
        </w:rPr>
      </w:pPr>
    </w:p>
    <w:p w:rsidR="00DB2D94" w:rsidRPr="00DB2D94" w:rsidRDefault="00DB2D94" w:rsidP="00480F5E">
      <w:pPr>
        <w:pStyle w:val="SingleTxt"/>
        <w:numPr>
          <w:ilvl w:val="0"/>
          <w:numId w:val="8"/>
        </w:numPr>
        <w:tabs>
          <w:tab w:val="clear" w:pos="475"/>
          <w:tab w:val="num" w:pos="1742"/>
        </w:tabs>
        <w:spacing w:line="220" w:lineRule="exact"/>
        <w:ind w:left="1267"/>
        <w:rPr>
          <w:lang w:val="fr-CH"/>
        </w:rPr>
      </w:pPr>
      <w:r w:rsidRPr="00DB2D94">
        <w:rPr>
          <w:lang w:val="fr-CH"/>
        </w:rPr>
        <w:t>La question de la définition du SRSE et du SRSEE est examinée depuis longtemps par le WP.29 mais aussi dans les Règlements techniques mondiaux. Le SRSE est utilisé dans le Règlement n</w:t>
      </w:r>
      <w:r w:rsidRPr="00DB2D94">
        <w:rPr>
          <w:vertAlign w:val="superscript"/>
          <w:lang w:val="fr-CH"/>
        </w:rPr>
        <w:t>o</w:t>
      </w:r>
      <w:r w:rsidRPr="00DB2D94">
        <w:rPr>
          <w:lang w:val="fr-CH"/>
        </w:rPr>
        <w:t> 92 avec la signification de système de silencieux d’échappement de rechange. Le groupe de travail informel sur la sécurité électrique a donc décidé que dans le Règlement n</w:t>
      </w:r>
      <w:r w:rsidRPr="00DB2D94">
        <w:rPr>
          <w:vertAlign w:val="superscript"/>
          <w:lang w:val="fr-CH"/>
        </w:rPr>
        <w:t>o</w:t>
      </w:r>
      <w:r w:rsidRPr="00DB2D94">
        <w:rPr>
          <w:lang w:val="fr-CH"/>
        </w:rPr>
        <w:t> 100 le SRSEE aurait le sens de «</w:t>
      </w:r>
      <w:r w:rsidR="000F0EDD">
        <w:rPr>
          <w:lang w:val="fr-CH"/>
        </w:rPr>
        <w:t> </w:t>
      </w:r>
      <w:r w:rsidRPr="00DB2D94">
        <w:rPr>
          <w:lang w:val="fr-CH"/>
        </w:rPr>
        <w:t>système rechargeable de stockage de l’énergie électrique</w:t>
      </w:r>
      <w:r w:rsidR="000F0EDD">
        <w:rPr>
          <w:lang w:val="fr-CH"/>
        </w:rPr>
        <w:t> </w:t>
      </w:r>
      <w:r w:rsidRPr="00DB2D94">
        <w:rPr>
          <w:lang w:val="fr-CH"/>
        </w:rPr>
        <w:t>». Malheureusement, cette définition ne distingue pas les systèmes de stockage de l’énergie électrique des systèmes de stockage de l’énergie non électrique. Il est donc proposé d’utiliser le sigle SRSEE c’est-à-dire système rechargeable de stockage de</w:t>
      </w:r>
      <w:r w:rsidR="000F0EDD">
        <w:rPr>
          <w:lang w:val="fr-CH"/>
        </w:rPr>
        <w:t xml:space="preserve"> </w:t>
      </w:r>
      <w:r w:rsidRPr="00DB2D94">
        <w:rPr>
          <w:lang w:val="fr-CH"/>
        </w:rPr>
        <w:t>l’énergie électrique.</w:t>
      </w:r>
    </w:p>
    <w:p w:rsidR="00DB2D94" w:rsidRDefault="00DB2D94" w:rsidP="00480F5E">
      <w:pPr>
        <w:pStyle w:val="SingleTxt"/>
        <w:numPr>
          <w:ilvl w:val="0"/>
          <w:numId w:val="8"/>
        </w:numPr>
        <w:tabs>
          <w:tab w:val="clear" w:pos="475"/>
          <w:tab w:val="num" w:pos="1742"/>
        </w:tabs>
        <w:spacing w:line="220" w:lineRule="exact"/>
        <w:ind w:left="1267"/>
        <w:rPr>
          <w:lang w:val="fr-CH"/>
        </w:rPr>
      </w:pPr>
      <w:r w:rsidRPr="00DB2D94">
        <w:rPr>
          <w:lang w:val="fr-CH"/>
        </w:rPr>
        <w:t>Un SRSEE accumule et restitue de l’énergie électrique. Les autres processus qui interviennent (par exemple processus électrochimiques) ne sont pas pris en considération. Un SRSEE peut aussi bien être une batterie (d’accumulateurs) qu’un condensateur. Un</w:t>
      </w:r>
      <w:r w:rsidR="000F0EDD">
        <w:rPr>
          <w:lang w:val="fr-CH"/>
        </w:rPr>
        <w:t xml:space="preserve"> </w:t>
      </w:r>
      <w:r w:rsidRPr="00DB2D94">
        <w:rPr>
          <w:lang w:val="fr-CH"/>
        </w:rPr>
        <w:t>SRSEE peut être soit rechargeable soit non rechargeable de l’extérieur.</w:t>
      </w:r>
    </w:p>
    <w:p w:rsidR="00CA023E" w:rsidRPr="00CA023E" w:rsidRDefault="00CA023E" w:rsidP="00CA023E">
      <w:pPr>
        <w:pStyle w:val="SingleTxt"/>
        <w:spacing w:after="0" w:line="120" w:lineRule="exact"/>
        <w:rPr>
          <w:sz w:val="10"/>
          <w:lang w:val="fr-CH"/>
        </w:rPr>
      </w:pPr>
    </w:p>
    <w:p w:rsidR="00DB2D94" w:rsidRDefault="00DB2D94" w:rsidP="00CA02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lastRenderedPageBreak/>
        <w:tab/>
        <w:t>1.1.2.2</w:t>
      </w:r>
      <w:r w:rsidRPr="00DB2D94">
        <w:rPr>
          <w:lang w:val="fr-CH"/>
        </w:rPr>
        <w:tab/>
        <w:t>Système rechargeable de stockage de l’énergie mécanique (SRSEM)</w:t>
      </w:r>
    </w:p>
    <w:p w:rsidR="00CA023E" w:rsidRPr="00CA023E" w:rsidRDefault="00CA023E" w:rsidP="00CA023E">
      <w:pPr>
        <w:pStyle w:val="SingleTxt"/>
        <w:spacing w:after="0" w:line="120" w:lineRule="exact"/>
        <w:rPr>
          <w:sz w:val="10"/>
          <w:lang w:val="fr-CH"/>
        </w:rPr>
      </w:pPr>
    </w:p>
    <w:p w:rsidR="00DB2D94" w:rsidRDefault="00DB2D94" w:rsidP="00461AEB">
      <w:pPr>
        <w:pStyle w:val="SingleTxt"/>
        <w:numPr>
          <w:ilvl w:val="0"/>
          <w:numId w:val="8"/>
        </w:numPr>
        <w:tabs>
          <w:tab w:val="clear" w:pos="475"/>
          <w:tab w:val="num" w:pos="1742"/>
        </w:tabs>
        <w:ind w:left="1267"/>
        <w:rPr>
          <w:lang w:val="fr-CH"/>
        </w:rPr>
      </w:pPr>
      <w:r w:rsidRPr="00DB2D94">
        <w:rPr>
          <w:lang w:val="fr-CH"/>
        </w:rPr>
        <w:t>Un SRSEM emmagasine et restitue de l’énergie mécanique, notamment sous forme hydraulique et pneumatique. On peut citer comme exemple de SRSEM le volant moteur ou</w:t>
      </w:r>
      <w:r w:rsidR="000F0EDD">
        <w:rPr>
          <w:lang w:val="fr-CH"/>
        </w:rPr>
        <w:t xml:space="preserve"> </w:t>
      </w:r>
      <w:r w:rsidRPr="00DB2D94">
        <w:rPr>
          <w:lang w:val="fr-CH"/>
        </w:rPr>
        <w:t>les réservoirs d’air comprimé.</w:t>
      </w:r>
    </w:p>
    <w:p w:rsidR="00CA023E" w:rsidRPr="00CA023E" w:rsidRDefault="00CA023E" w:rsidP="00CA023E">
      <w:pPr>
        <w:pStyle w:val="SingleTxt"/>
        <w:spacing w:after="0" w:line="120" w:lineRule="exact"/>
        <w:rPr>
          <w:sz w:val="10"/>
          <w:lang w:val="fr-CH"/>
        </w:rPr>
      </w:pPr>
    </w:p>
    <w:p w:rsidR="00DB2D94" w:rsidRDefault="00DB2D94" w:rsidP="00CA02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1.1.3</w:t>
      </w:r>
      <w:r w:rsidRPr="00DB2D94">
        <w:rPr>
          <w:lang w:val="fr-CH"/>
        </w:rPr>
        <w:tab/>
        <w:t>Catégories de systèmes de stockage de l’énergie de propulsion</w:t>
      </w:r>
    </w:p>
    <w:p w:rsidR="00CA023E" w:rsidRPr="00CA023E" w:rsidRDefault="00CA023E" w:rsidP="00CA023E">
      <w:pPr>
        <w:pStyle w:val="SingleTxt"/>
        <w:spacing w:after="0" w:line="120" w:lineRule="exact"/>
        <w:rPr>
          <w:sz w:val="10"/>
          <w:lang w:val="fr-CH"/>
        </w:rPr>
      </w:pPr>
    </w:p>
    <w:p w:rsidR="00DB2D94" w:rsidRDefault="00DB2D94" w:rsidP="00461AEB">
      <w:pPr>
        <w:pStyle w:val="SingleTxt"/>
        <w:numPr>
          <w:ilvl w:val="0"/>
          <w:numId w:val="8"/>
        </w:numPr>
        <w:tabs>
          <w:tab w:val="clear" w:pos="475"/>
          <w:tab w:val="num" w:pos="1742"/>
        </w:tabs>
        <w:ind w:left="1267"/>
        <w:rPr>
          <w:lang w:val="fr-CH"/>
        </w:rPr>
      </w:pPr>
      <w:r w:rsidRPr="00DB2D94">
        <w:rPr>
          <w:lang w:val="fr-CH"/>
        </w:rPr>
        <w:t>La définition des véhicules hybrides nécessite d’établir plusieurs catégories de systèmes de stockage de l’énergie de propulsion qui peuvent être n’importe quelle combinaison i) d’un système de stockage du carburant, ii) d’un système rechargeable de stockage de l’énergie électrique ou, iii) d’un système rechargeable de stockage de l’énergie mécanique.</w:t>
      </w:r>
    </w:p>
    <w:p w:rsidR="00CA023E" w:rsidRPr="00CA023E" w:rsidRDefault="00CA023E" w:rsidP="00CA023E">
      <w:pPr>
        <w:pStyle w:val="SingleTxt"/>
        <w:spacing w:after="0" w:line="120" w:lineRule="exact"/>
        <w:rPr>
          <w:sz w:val="10"/>
          <w:lang w:val="fr-CH"/>
        </w:rPr>
      </w:pPr>
    </w:p>
    <w:p w:rsidR="00DB2D94" w:rsidRDefault="00DB2D94" w:rsidP="00CA0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1.2</w:t>
      </w:r>
      <w:r w:rsidRPr="00DB2D94">
        <w:rPr>
          <w:lang w:val="fr-CH"/>
        </w:rPr>
        <w:tab/>
        <w:t>Convertisseur de l’énergie de propulsion</w:t>
      </w:r>
    </w:p>
    <w:p w:rsidR="00CA023E" w:rsidRPr="00CA023E" w:rsidRDefault="00CA023E" w:rsidP="00CA023E">
      <w:pPr>
        <w:pStyle w:val="SingleTxt"/>
        <w:spacing w:after="0" w:line="120" w:lineRule="exact"/>
        <w:rPr>
          <w:sz w:val="10"/>
          <w:lang w:val="fr-CH"/>
        </w:rPr>
      </w:pPr>
    </w:p>
    <w:p w:rsidR="00DB2D94" w:rsidRDefault="00DB2D94" w:rsidP="00461AEB">
      <w:pPr>
        <w:pStyle w:val="SingleTxt"/>
        <w:numPr>
          <w:ilvl w:val="0"/>
          <w:numId w:val="8"/>
        </w:numPr>
        <w:tabs>
          <w:tab w:val="clear" w:pos="475"/>
          <w:tab w:val="num" w:pos="1742"/>
        </w:tabs>
        <w:ind w:left="1267"/>
        <w:rPr>
          <w:lang w:val="fr-CH"/>
        </w:rPr>
      </w:pPr>
      <w:r w:rsidRPr="00DB2D94">
        <w:rPr>
          <w:lang w:val="fr-CH"/>
        </w:rPr>
        <w:t>La même approche que celle définie à la section</w:t>
      </w:r>
      <w:r w:rsidR="000F0EDD">
        <w:rPr>
          <w:lang w:val="fr-CH"/>
        </w:rPr>
        <w:t xml:space="preserve"> </w:t>
      </w:r>
      <w:r w:rsidRPr="00DB2D94">
        <w:rPr>
          <w:lang w:val="fr-CH"/>
        </w:rPr>
        <w:t>1.1 est à appliquer pour les convertisseurs d’énergie. Comme exemples d’autres convertisseurs d’énergie, on peut citer les pompes à carburant (dispositifs périphériques) ou les systèmes de climatisation mobile (dispositifs auxiliaires), qui ne sont pas considérés comme des convertisseurs de l’énergie de</w:t>
      </w:r>
      <w:r w:rsidR="000F0EDD">
        <w:rPr>
          <w:lang w:val="fr-CH"/>
        </w:rPr>
        <w:t xml:space="preserve"> </w:t>
      </w:r>
      <w:r w:rsidRPr="00DB2D94">
        <w:rPr>
          <w:lang w:val="fr-CH"/>
        </w:rPr>
        <w:t>propulsion.</w:t>
      </w:r>
    </w:p>
    <w:p w:rsidR="00CA023E" w:rsidRPr="00CA023E" w:rsidRDefault="00CA023E" w:rsidP="00CA023E">
      <w:pPr>
        <w:pStyle w:val="SingleTxt"/>
        <w:spacing w:after="0" w:line="120" w:lineRule="exact"/>
        <w:rPr>
          <w:sz w:val="10"/>
          <w:lang w:val="fr-CH"/>
        </w:rPr>
      </w:pPr>
    </w:p>
    <w:p w:rsidR="00DB2D94" w:rsidRDefault="00DB2D94" w:rsidP="00CA02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1.2.1</w:t>
      </w:r>
      <w:r w:rsidRPr="00DB2D94">
        <w:rPr>
          <w:lang w:val="fr-CH"/>
        </w:rPr>
        <w:tab/>
        <w:t>Moteurs à combustion interne (MCI)</w:t>
      </w:r>
    </w:p>
    <w:p w:rsidR="00CA023E" w:rsidRPr="00CA023E" w:rsidRDefault="00CA023E" w:rsidP="00CA023E">
      <w:pPr>
        <w:pStyle w:val="SingleTxt"/>
        <w:spacing w:after="0" w:line="120" w:lineRule="exact"/>
        <w:rPr>
          <w:sz w:val="10"/>
          <w:lang w:val="fr-CH"/>
        </w:rPr>
      </w:pP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Le terme «</w:t>
      </w:r>
      <w:r w:rsidR="000F0EDD">
        <w:rPr>
          <w:lang w:val="fr-CH"/>
        </w:rPr>
        <w:t> </w:t>
      </w:r>
      <w:r w:rsidRPr="00DB2D94">
        <w:rPr>
          <w:lang w:val="fr-CH"/>
        </w:rPr>
        <w:t>moteur à combustion interne</w:t>
      </w:r>
      <w:r w:rsidR="000F0EDD">
        <w:rPr>
          <w:lang w:val="fr-CH"/>
        </w:rPr>
        <w:t> </w:t>
      </w:r>
      <w:r w:rsidRPr="00DB2D94">
        <w:rPr>
          <w:lang w:val="fr-CH"/>
        </w:rPr>
        <w:t>» est déjà utilisé dans plusieurs Règlements mais n’a jamais été défini parce que sa signification n’est pas claire. Cependant, étant donné qu’un moteur à combustion interne fait partie des dispositifs indispensables d’une chaîne de traction, il serait peut-être utile de définir les moteurs à combustion interne comme une catégorie de convertisseur d’énergie.</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On s’est demandé s’il convenait de décrire le processus de la combustion interne en détail dans la définition («</w:t>
      </w:r>
      <w:r w:rsidR="000F0EDD">
        <w:rPr>
          <w:lang w:val="fr-CH"/>
        </w:rPr>
        <w:t> </w:t>
      </w:r>
      <w:r w:rsidRPr="00DB2D94">
        <w:rPr>
          <w:lang w:val="fr-CH"/>
        </w:rPr>
        <w:t xml:space="preserve">… </w:t>
      </w:r>
      <w:r w:rsidRPr="00DB2D94">
        <w:rPr>
          <w:i/>
          <w:lang w:val="fr-CH"/>
        </w:rPr>
        <w:t>un convertisseur d’énergie dans lequel [ce produit est une oxydation intermittente ou continue de matériaux combust</w:t>
      </w:r>
      <w:r w:rsidR="00C15DAC">
        <w:rPr>
          <w:i/>
          <w:lang w:val="fr-CH"/>
        </w:rPr>
        <w:t>ibles dans un espace confiné]/</w:t>
      </w:r>
      <w:r w:rsidRPr="00DB2D94">
        <w:rPr>
          <w:i/>
          <w:lang w:val="fr-CH"/>
        </w:rPr>
        <w:t>[dans lequel la combustion du combustible se produit dans un espace confiné], qui produit des gaz expansibles servant directement à produire de l’énergie mécanique]</w:t>
      </w:r>
      <w:r w:rsidR="000F0EDD">
        <w:rPr>
          <w:i/>
          <w:lang w:val="fr-CH"/>
        </w:rPr>
        <w:t> </w:t>
      </w:r>
      <w:r w:rsidRPr="00DB2D94">
        <w:rPr>
          <w:lang w:val="fr-CH"/>
        </w:rPr>
        <w:t>»), ou de s’en tenir à la définition qu’en donne le langage courant («</w:t>
      </w:r>
      <w:r w:rsidR="000F0EDD">
        <w:rPr>
          <w:lang w:val="fr-CH"/>
        </w:rPr>
        <w:t> </w:t>
      </w:r>
      <w:r w:rsidRPr="00DB2D94">
        <w:rPr>
          <w:lang w:val="fr-CH"/>
        </w:rPr>
        <w:t>un convertisseur d’énergie transformant l’énergie chimique en énergie mécanique par combustion interne</w:t>
      </w:r>
      <w:r w:rsidR="000F0EDD">
        <w:rPr>
          <w:lang w:val="fr-CH"/>
        </w:rPr>
        <w:t> </w:t>
      </w:r>
      <w:r w:rsidRPr="00DB2D94">
        <w:rPr>
          <w:lang w:val="fr-CH"/>
        </w:rPr>
        <w:t>»).</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Afin de rendre possible la réglementation des moteurs à combustion externe et d’obtenir leur homologation, il a été envisagé d’introduire le terme générique de «</w:t>
      </w:r>
      <w:r w:rsidR="000F0EDD">
        <w:rPr>
          <w:lang w:val="fr-CH"/>
        </w:rPr>
        <w:t> </w:t>
      </w:r>
      <w:r w:rsidRPr="00DB2D94">
        <w:rPr>
          <w:lang w:val="fr-CH"/>
        </w:rPr>
        <w:t>moteur à combustion</w:t>
      </w:r>
      <w:r w:rsidR="000F0EDD">
        <w:rPr>
          <w:lang w:val="fr-CH"/>
        </w:rPr>
        <w:t> </w:t>
      </w:r>
      <w:r w:rsidRPr="00DB2D94">
        <w:rPr>
          <w:lang w:val="fr-CH"/>
        </w:rPr>
        <w:t>» et de le subdiviser en moteur à combustion interne et moteur à combustion externe. Il a été décidé de se contenter dans un premier temps de la définition des moteurs à combustion interne et d’introduire la notion de moteur à combustion externe par la suite le</w:t>
      </w:r>
      <w:r w:rsidR="000F0EDD">
        <w:rPr>
          <w:lang w:val="fr-CH"/>
        </w:rPr>
        <w:t xml:space="preserve"> </w:t>
      </w:r>
      <w:r w:rsidRPr="00DB2D94">
        <w:rPr>
          <w:lang w:val="fr-CH"/>
        </w:rPr>
        <w:t>cas échéant.</w:t>
      </w:r>
    </w:p>
    <w:p w:rsidR="00DB2D94" w:rsidRDefault="00DB2D94" w:rsidP="00461AEB">
      <w:pPr>
        <w:pStyle w:val="SingleTxt"/>
        <w:numPr>
          <w:ilvl w:val="0"/>
          <w:numId w:val="8"/>
        </w:numPr>
        <w:tabs>
          <w:tab w:val="clear" w:pos="475"/>
          <w:tab w:val="num" w:pos="1742"/>
        </w:tabs>
        <w:ind w:left="1267"/>
        <w:rPr>
          <w:lang w:val="fr-CH"/>
        </w:rPr>
      </w:pPr>
      <w:r w:rsidRPr="00DB2D94">
        <w:rPr>
          <w:lang w:val="fr-CH"/>
        </w:rPr>
        <w:t>Dans certains Règlements (par exemple le Règlement de l’ONU n</w:t>
      </w:r>
      <w:r w:rsidRPr="00DB2D94">
        <w:rPr>
          <w:vertAlign w:val="superscript"/>
          <w:lang w:val="fr-CH"/>
        </w:rPr>
        <w:t>o</w:t>
      </w:r>
      <w:r w:rsidRPr="00DB2D94">
        <w:rPr>
          <w:lang w:val="fr-CH"/>
        </w:rPr>
        <w:t> 49), le terme «</w:t>
      </w:r>
      <w:r w:rsidR="000F0EDD">
        <w:rPr>
          <w:lang w:val="fr-CH"/>
        </w:rPr>
        <w:t> </w:t>
      </w:r>
      <w:r w:rsidRPr="00DB2D94">
        <w:rPr>
          <w:lang w:val="fr-CH"/>
        </w:rPr>
        <w:t>moteur</w:t>
      </w:r>
      <w:r w:rsidR="000F0EDD">
        <w:rPr>
          <w:lang w:val="fr-CH"/>
        </w:rPr>
        <w:t> </w:t>
      </w:r>
      <w:r w:rsidRPr="00DB2D94">
        <w:rPr>
          <w:lang w:val="fr-CH"/>
        </w:rPr>
        <w:t>» est utilisé à la place de «</w:t>
      </w:r>
      <w:r w:rsidR="000F0EDD">
        <w:rPr>
          <w:lang w:val="fr-CH"/>
        </w:rPr>
        <w:t> </w:t>
      </w:r>
      <w:r w:rsidRPr="00DB2D94">
        <w:rPr>
          <w:lang w:val="fr-CH"/>
        </w:rPr>
        <w:t>moteur à combustion interne</w:t>
      </w:r>
      <w:r w:rsidR="000F0EDD">
        <w:rPr>
          <w:lang w:val="fr-CH"/>
        </w:rPr>
        <w:t> </w:t>
      </w:r>
      <w:r w:rsidRPr="00DB2D94">
        <w:rPr>
          <w:lang w:val="fr-CH"/>
        </w:rPr>
        <w:t>» avec le sens de «</w:t>
      </w:r>
      <w:r w:rsidR="000F0EDD">
        <w:rPr>
          <w:lang w:val="fr-CH"/>
        </w:rPr>
        <w:t> </w:t>
      </w:r>
      <w:r w:rsidRPr="00DB2D94">
        <w:rPr>
          <w:lang w:val="fr-CH"/>
        </w:rPr>
        <w:t>convertisseur de l’énergie de propulsion</w:t>
      </w:r>
      <w:r w:rsidR="000F0EDD">
        <w:rPr>
          <w:lang w:val="fr-CH"/>
        </w:rPr>
        <w:t> </w:t>
      </w:r>
      <w:r w:rsidRPr="00DB2D94">
        <w:rPr>
          <w:lang w:val="fr-CH"/>
        </w:rPr>
        <w:t>». Il pourrait être utile d’utiliser ce terme dans un Règlement pour des raisons pratiques, mais compte tenu de l’introduction d’autres configurations de la chaîne de traction (véhicule électrique pur, véhicule électrique hybride ou véhicule à pile à combustible hybride, par exemple), il faut éviter que le texte des Règlements se prête à des erreurs d’interprétation. Il serait donc préférable à l’avenir de préciser la</w:t>
      </w:r>
      <w:r w:rsidR="000F0EDD">
        <w:rPr>
          <w:lang w:val="fr-CH"/>
        </w:rPr>
        <w:t xml:space="preserve"> </w:t>
      </w:r>
      <w:r w:rsidRPr="00DB2D94">
        <w:rPr>
          <w:lang w:val="fr-CH"/>
        </w:rPr>
        <w:t>signification de termes comme «</w:t>
      </w:r>
      <w:r w:rsidR="000F0EDD">
        <w:rPr>
          <w:lang w:val="fr-CH"/>
        </w:rPr>
        <w:t> </w:t>
      </w:r>
      <w:r w:rsidRPr="00DB2D94">
        <w:rPr>
          <w:lang w:val="fr-CH"/>
        </w:rPr>
        <w:t>moteur</w:t>
      </w:r>
      <w:r w:rsidR="000F0EDD">
        <w:rPr>
          <w:lang w:val="fr-CH"/>
        </w:rPr>
        <w:t> </w:t>
      </w:r>
      <w:r w:rsidRPr="00DB2D94">
        <w:rPr>
          <w:lang w:val="fr-CH"/>
        </w:rPr>
        <w:t>» ou d’en donner une définition.</w:t>
      </w:r>
    </w:p>
    <w:p w:rsidR="00CA023E" w:rsidRPr="00CA023E" w:rsidRDefault="00CA023E" w:rsidP="00CA023E">
      <w:pPr>
        <w:pStyle w:val="SingleTxt"/>
        <w:spacing w:after="0" w:line="120" w:lineRule="exact"/>
        <w:rPr>
          <w:sz w:val="10"/>
          <w:lang w:val="fr-CH"/>
        </w:rPr>
      </w:pPr>
    </w:p>
    <w:p w:rsidR="00DB2D94" w:rsidRDefault="00DB2D94" w:rsidP="00480F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lastRenderedPageBreak/>
        <w:tab/>
        <w:t>1.2.2</w:t>
      </w:r>
      <w:r w:rsidRPr="00DB2D94">
        <w:rPr>
          <w:lang w:val="fr-CH"/>
        </w:rPr>
        <w:tab/>
        <w:t>Machine électrique</w:t>
      </w:r>
    </w:p>
    <w:p w:rsidR="00CA023E" w:rsidRPr="00CA023E" w:rsidRDefault="00CA023E" w:rsidP="00480F5E">
      <w:pPr>
        <w:pStyle w:val="SingleTxt"/>
        <w:keepNext/>
        <w:keepLines/>
        <w:spacing w:after="0" w:line="120" w:lineRule="exact"/>
        <w:rPr>
          <w:sz w:val="10"/>
          <w:lang w:val="fr-CH"/>
        </w:rPr>
      </w:pPr>
    </w:p>
    <w:p w:rsidR="00DB2D94" w:rsidRDefault="00DB2D94" w:rsidP="00461AEB">
      <w:pPr>
        <w:pStyle w:val="SingleTxt"/>
        <w:numPr>
          <w:ilvl w:val="0"/>
          <w:numId w:val="8"/>
        </w:numPr>
        <w:tabs>
          <w:tab w:val="clear" w:pos="475"/>
          <w:tab w:val="num" w:pos="1742"/>
        </w:tabs>
        <w:ind w:left="1267"/>
        <w:rPr>
          <w:lang w:val="fr-CH"/>
        </w:rPr>
      </w:pPr>
      <w:r w:rsidRPr="00DB2D94">
        <w:rPr>
          <w:lang w:val="fr-CH"/>
        </w:rPr>
        <w:t>On s’est longuement demandé s’il fallait considérer les machines électriques et les moteurs électriques comme des entités différentes. Sur de nombreux véhicules électriques actuellement en circulation, il existe un seul convertisseur d’énergie (machine électrique) qui peut faire office de moteur électrique (énergie électrique à l’entrée, énergie mécanique en sortie) ou de générateur électrique (vice</w:t>
      </w:r>
      <w:r w:rsidR="000F0EDD">
        <w:rPr>
          <w:lang w:val="fr-CH"/>
        </w:rPr>
        <w:t xml:space="preserve"> </w:t>
      </w:r>
      <w:r w:rsidRPr="00DB2D94">
        <w:rPr>
          <w:lang w:val="fr-CH"/>
        </w:rPr>
        <w:t>versa). D’après la définition classique, les machines électriques englobent les moteurs électriques, les générateurs électriques et les moteurs/générateurs électriques, qui sont tous des convertisseurs d’énergie électromécanique, c’est-à-dire transforment de l’énergie électrique en énergie mécanique (moteur électrique) ou de l’énergie mécanique en énergie électrique (générateur électrique).</w:t>
      </w:r>
    </w:p>
    <w:p w:rsidR="00CA023E" w:rsidRPr="00CA023E" w:rsidRDefault="00CA023E" w:rsidP="00CA023E">
      <w:pPr>
        <w:pStyle w:val="SingleTxt"/>
        <w:spacing w:after="0" w:line="120" w:lineRule="exact"/>
        <w:rPr>
          <w:sz w:val="10"/>
          <w:lang w:val="fr-CH"/>
        </w:rPr>
      </w:pPr>
    </w:p>
    <w:p w:rsidR="00DB2D94" w:rsidRDefault="00DB2D94" w:rsidP="00CA023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1.2.2.1</w:t>
      </w:r>
      <w:r w:rsidRPr="00DB2D94">
        <w:rPr>
          <w:lang w:val="fr-CH"/>
        </w:rPr>
        <w:tab/>
        <w:t>Moteur électrique</w:t>
      </w:r>
    </w:p>
    <w:p w:rsidR="00CA023E" w:rsidRPr="00CA023E" w:rsidRDefault="00CA023E" w:rsidP="00CA023E">
      <w:pPr>
        <w:pStyle w:val="SingleTxt"/>
        <w:spacing w:after="0" w:line="120" w:lineRule="exact"/>
        <w:rPr>
          <w:sz w:val="10"/>
          <w:lang w:val="fr-CH"/>
        </w:rPr>
      </w:pPr>
    </w:p>
    <w:p w:rsidR="00DB2D94" w:rsidRDefault="00DB2D94" w:rsidP="00461AEB">
      <w:pPr>
        <w:pStyle w:val="SingleTxt"/>
        <w:numPr>
          <w:ilvl w:val="0"/>
          <w:numId w:val="8"/>
        </w:numPr>
        <w:tabs>
          <w:tab w:val="clear" w:pos="475"/>
          <w:tab w:val="num" w:pos="1742"/>
        </w:tabs>
        <w:ind w:left="1267"/>
        <w:rPr>
          <w:lang w:val="fr-CH"/>
        </w:rPr>
      </w:pPr>
      <w:r w:rsidRPr="00DB2D94">
        <w:rPr>
          <w:lang w:val="fr-CH"/>
        </w:rPr>
        <w:t xml:space="preserve">Un moteur électrique est une machine électrique qui transforme de l’énergie électrique en énergie mécanique. </w:t>
      </w:r>
    </w:p>
    <w:p w:rsidR="00CA023E" w:rsidRPr="00CA023E" w:rsidRDefault="00CA023E" w:rsidP="00CA023E">
      <w:pPr>
        <w:pStyle w:val="SingleTxt"/>
        <w:spacing w:after="0" w:line="120" w:lineRule="exact"/>
        <w:rPr>
          <w:sz w:val="10"/>
          <w:lang w:val="fr-CH"/>
        </w:rPr>
      </w:pPr>
    </w:p>
    <w:p w:rsidR="00DB2D94" w:rsidRDefault="00DB2D94" w:rsidP="00CA023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1.2.2.2</w:t>
      </w:r>
      <w:r w:rsidRPr="00DB2D94">
        <w:rPr>
          <w:lang w:val="fr-CH"/>
        </w:rPr>
        <w:tab/>
        <w:t>Générateur électrique</w:t>
      </w:r>
    </w:p>
    <w:p w:rsidR="00CA023E" w:rsidRPr="00CA023E" w:rsidRDefault="00CA023E" w:rsidP="00CA023E">
      <w:pPr>
        <w:pStyle w:val="SingleTxt"/>
        <w:spacing w:after="0" w:line="120" w:lineRule="exact"/>
        <w:rPr>
          <w:sz w:val="10"/>
          <w:lang w:val="fr-CH"/>
        </w:rPr>
      </w:pPr>
    </w:p>
    <w:p w:rsidR="00DB2D94" w:rsidRDefault="00DB2D94" w:rsidP="00461AEB">
      <w:pPr>
        <w:pStyle w:val="SingleTxt"/>
        <w:numPr>
          <w:ilvl w:val="0"/>
          <w:numId w:val="8"/>
        </w:numPr>
        <w:tabs>
          <w:tab w:val="clear" w:pos="475"/>
          <w:tab w:val="num" w:pos="1742"/>
        </w:tabs>
        <w:ind w:left="1267"/>
        <w:rPr>
          <w:lang w:val="fr-CH"/>
        </w:rPr>
      </w:pPr>
      <w:r w:rsidRPr="00DB2D94">
        <w:rPr>
          <w:lang w:val="fr-CH"/>
        </w:rPr>
        <w:t>Un générateur électrique est une machine électrique qui transforme l’énergie mécanique en énergie électrique.</w:t>
      </w:r>
    </w:p>
    <w:p w:rsidR="00CA023E" w:rsidRPr="00CA023E" w:rsidRDefault="00CA023E" w:rsidP="00CA023E">
      <w:pPr>
        <w:pStyle w:val="SingleTxt"/>
        <w:spacing w:after="0" w:line="120" w:lineRule="exact"/>
        <w:rPr>
          <w:sz w:val="10"/>
          <w:lang w:val="fr-CH"/>
        </w:rPr>
      </w:pPr>
    </w:p>
    <w:p w:rsidR="00DB2D94" w:rsidRDefault="00DB2D94" w:rsidP="00CA023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1.2.2.3</w:t>
      </w:r>
      <w:r w:rsidRPr="00DB2D94">
        <w:rPr>
          <w:lang w:val="fr-CH"/>
        </w:rPr>
        <w:tab/>
        <w:t>Moteur générateur électrique</w:t>
      </w:r>
    </w:p>
    <w:p w:rsidR="00CA023E" w:rsidRPr="00CA023E" w:rsidRDefault="00CA023E" w:rsidP="00CA023E">
      <w:pPr>
        <w:pStyle w:val="SingleTxt"/>
        <w:spacing w:after="0" w:line="120" w:lineRule="exact"/>
        <w:rPr>
          <w:sz w:val="10"/>
          <w:lang w:val="fr-CH"/>
        </w:rPr>
      </w:pPr>
    </w:p>
    <w:p w:rsidR="00DB2D94" w:rsidRDefault="00DB2D94" w:rsidP="00461AEB">
      <w:pPr>
        <w:pStyle w:val="SingleTxt"/>
        <w:numPr>
          <w:ilvl w:val="0"/>
          <w:numId w:val="8"/>
        </w:numPr>
        <w:tabs>
          <w:tab w:val="clear" w:pos="475"/>
          <w:tab w:val="num" w:pos="1742"/>
        </w:tabs>
        <w:ind w:left="1267"/>
        <w:rPr>
          <w:lang w:val="fr-CH"/>
        </w:rPr>
      </w:pPr>
      <w:r w:rsidRPr="00DB2D94">
        <w:rPr>
          <w:lang w:val="fr-CH"/>
        </w:rPr>
        <w:t>Un générateur à moteur électrique est une machine électrique qui transforme l’énergie électrique en énergie mécanique et inversement.</w:t>
      </w:r>
    </w:p>
    <w:p w:rsidR="00CA023E" w:rsidRPr="00CA023E" w:rsidRDefault="00CA023E" w:rsidP="00CA023E">
      <w:pPr>
        <w:pStyle w:val="SingleTxt"/>
        <w:spacing w:after="0" w:line="120" w:lineRule="exact"/>
        <w:rPr>
          <w:sz w:val="10"/>
          <w:lang w:val="fr-CH"/>
        </w:rPr>
      </w:pPr>
    </w:p>
    <w:p w:rsidR="00DB2D94" w:rsidRDefault="00DB2D94" w:rsidP="00CA02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1.2.3</w:t>
      </w:r>
      <w:r w:rsidRPr="00DB2D94">
        <w:rPr>
          <w:lang w:val="fr-CH"/>
        </w:rPr>
        <w:tab/>
        <w:t>Pile à combustible</w:t>
      </w:r>
    </w:p>
    <w:p w:rsidR="00CA023E" w:rsidRPr="00CA023E" w:rsidRDefault="00CA023E" w:rsidP="00CA023E">
      <w:pPr>
        <w:pStyle w:val="SingleTxt"/>
        <w:spacing w:after="0" w:line="120" w:lineRule="exact"/>
        <w:rPr>
          <w:sz w:val="10"/>
          <w:lang w:val="fr-CH"/>
        </w:rPr>
      </w:pP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Une pile à combustible est un convertisseur d’énergie qui transforme l’énergie chimique d’un carburant en énergie électrique, par le biais d’une réaction chimique avec de l’oxygène ou un autre agent comburant. Le</w:t>
      </w:r>
      <w:r w:rsidR="000F0EDD">
        <w:rPr>
          <w:lang w:val="fr-CH"/>
        </w:rPr>
        <w:t xml:space="preserve"> </w:t>
      </w:r>
      <w:r w:rsidRPr="00DB2D94">
        <w:rPr>
          <w:lang w:val="fr-CH"/>
        </w:rPr>
        <w:t>carburant le plus utilisé aujourd’hui est l’hydrogène mais on peut aussi utiliser des hydrocarbures, par exemple, le gaz naturel ou des alcools comme le méthanol. Étant donné qu’à l’avenir il se peut que l’on utilise encore d’autres carburants qui seraient directement transformés par la pile à combustible, le champ de la définition est aussi ouvert que possible afin d’éviter toute entrave juridique au</w:t>
      </w:r>
      <w:r w:rsidR="000F0EDD">
        <w:rPr>
          <w:lang w:val="fr-CH"/>
        </w:rPr>
        <w:t xml:space="preserve"> </w:t>
      </w:r>
      <w:r w:rsidRPr="00DB2D94">
        <w:rPr>
          <w:lang w:val="fr-CH"/>
        </w:rPr>
        <w:t>progrès.</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La pile à combustible diffère de la batterie en ce sens qu’elle a besoin d’être approvisionnée en permanence en combustible et en oxygène pour fonctionner mais elle peut produire de l’électricité en continu aussi longtemps qu’elle est alimentée. On s’est demandé si une pile à combustible devait être considérée comme un convertisseur d’énergie (qui emmagasinerait de l’hydrogène pour le transformer en énergie électrique) ou comme un système de stockage de l’énergie (pile électrochimique). Le</w:t>
      </w:r>
      <w:r w:rsidR="000F0EDD">
        <w:rPr>
          <w:lang w:val="fr-CH"/>
        </w:rPr>
        <w:t xml:space="preserve"> </w:t>
      </w:r>
      <w:r w:rsidRPr="00DB2D94">
        <w:rPr>
          <w:lang w:val="fr-CH"/>
        </w:rPr>
        <w:t>groupe de travail informel a finalement décidé de considérer la pile à combustible comme un convertisseur d’énergie étant donné que l’énergie d’entrée et l’énergie de sortie ne sont pas de la même nature.</w:t>
      </w:r>
    </w:p>
    <w:p w:rsidR="00DB2D94" w:rsidRDefault="00DB2D94" w:rsidP="00461AEB">
      <w:pPr>
        <w:pStyle w:val="SingleTxt"/>
        <w:numPr>
          <w:ilvl w:val="0"/>
          <w:numId w:val="8"/>
        </w:numPr>
        <w:tabs>
          <w:tab w:val="clear" w:pos="475"/>
          <w:tab w:val="num" w:pos="1742"/>
        </w:tabs>
        <w:ind w:left="1267"/>
        <w:rPr>
          <w:lang w:val="fr-CH"/>
        </w:rPr>
      </w:pPr>
      <w:r w:rsidRPr="00DB2D94">
        <w:rPr>
          <w:lang w:val="fr-CH"/>
        </w:rPr>
        <w:t>Dans le cas où un reformeur est utilisé en amont de la pile à combustible afin de produire de l’hydrogène à partir d’un gaz en phase liquide ou gazeuse, on ne peut pas parler de convertisseur d’énergie (puisque la forme de l’énergie n’est pas modifiée). De nouvelles prescriptions devront être introduites dans les Règlements afin de mesurer et de limiter les</w:t>
      </w:r>
      <w:r w:rsidR="000F0EDD">
        <w:rPr>
          <w:lang w:val="fr-CH"/>
        </w:rPr>
        <w:t xml:space="preserve"> </w:t>
      </w:r>
      <w:r w:rsidRPr="00DB2D94">
        <w:rPr>
          <w:lang w:val="fr-CH"/>
        </w:rPr>
        <w:t>éventuelles émissions du reformeur (CO</w:t>
      </w:r>
      <w:r w:rsidRPr="00DB2D94">
        <w:rPr>
          <w:vertAlign w:val="subscript"/>
          <w:lang w:val="fr-CH"/>
        </w:rPr>
        <w:t>2</w:t>
      </w:r>
      <w:r w:rsidRPr="00DB2D94">
        <w:rPr>
          <w:lang w:val="fr-CH"/>
        </w:rPr>
        <w:t>, CO ou HC).</w:t>
      </w:r>
    </w:p>
    <w:p w:rsidR="00CA023E" w:rsidRPr="00CA023E" w:rsidRDefault="00CA023E" w:rsidP="00CA023E">
      <w:pPr>
        <w:pStyle w:val="SingleTxt"/>
        <w:spacing w:after="0" w:line="120" w:lineRule="exact"/>
        <w:rPr>
          <w:sz w:val="10"/>
          <w:lang w:val="fr-CH"/>
        </w:rPr>
      </w:pPr>
    </w:p>
    <w:p w:rsidR="00DB2D94" w:rsidRDefault="00DB2D94" w:rsidP="00480F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lastRenderedPageBreak/>
        <w:tab/>
        <w:t>1.2.4</w:t>
      </w:r>
      <w:r w:rsidRPr="00DB2D94">
        <w:rPr>
          <w:lang w:val="fr-CH"/>
        </w:rPr>
        <w:tab/>
        <w:t>Catégories de convertisseur d’énergie de propulsion</w:t>
      </w:r>
    </w:p>
    <w:p w:rsidR="00CA023E" w:rsidRPr="00CA023E" w:rsidRDefault="00CA023E" w:rsidP="00480F5E">
      <w:pPr>
        <w:pStyle w:val="SingleTxt"/>
        <w:keepNext/>
        <w:keepLines/>
        <w:spacing w:after="0" w:line="120" w:lineRule="exact"/>
        <w:rPr>
          <w:sz w:val="10"/>
          <w:lang w:val="fr-CH"/>
        </w:rPr>
      </w:pPr>
    </w:p>
    <w:p w:rsidR="00DB2D94" w:rsidRDefault="00DB2D94" w:rsidP="00461AEB">
      <w:pPr>
        <w:pStyle w:val="SingleTxt"/>
        <w:numPr>
          <w:ilvl w:val="0"/>
          <w:numId w:val="8"/>
        </w:numPr>
        <w:tabs>
          <w:tab w:val="clear" w:pos="475"/>
          <w:tab w:val="num" w:pos="1742"/>
        </w:tabs>
        <w:ind w:left="1267"/>
        <w:rPr>
          <w:lang w:val="fr-CH"/>
        </w:rPr>
      </w:pPr>
      <w:r w:rsidRPr="00DB2D94">
        <w:rPr>
          <w:lang w:val="fr-CH"/>
        </w:rPr>
        <w:t>Comme nous l’avons déjà indiqué à la section 1.1, les véhicules hybrides doivent être définis en fonction du type du convertisseur de l’énergie de propulsion, qui peut être</w:t>
      </w:r>
      <w:r w:rsidR="000F0EDD">
        <w:rPr>
          <w:lang w:val="fr-CH"/>
        </w:rPr>
        <w:t xml:space="preserve"> </w:t>
      </w:r>
      <w:r w:rsidRPr="00DB2D94">
        <w:rPr>
          <w:lang w:val="fr-CH"/>
        </w:rPr>
        <w:t>soit un moteur à combustion interne, soit une machine électrique, soit une pile à</w:t>
      </w:r>
      <w:r w:rsidR="000F0EDD">
        <w:rPr>
          <w:lang w:val="fr-CH"/>
        </w:rPr>
        <w:t xml:space="preserve"> </w:t>
      </w:r>
      <w:r w:rsidRPr="00DB2D94">
        <w:rPr>
          <w:lang w:val="fr-CH"/>
        </w:rPr>
        <w:t>combustible.</w:t>
      </w:r>
    </w:p>
    <w:p w:rsidR="00CA023E" w:rsidRPr="00CA023E" w:rsidRDefault="00CA023E" w:rsidP="00CA023E">
      <w:pPr>
        <w:pStyle w:val="SingleTxt"/>
        <w:spacing w:after="0" w:line="120" w:lineRule="exact"/>
        <w:rPr>
          <w:sz w:val="10"/>
          <w:lang w:val="fr-CH"/>
        </w:rPr>
      </w:pPr>
    </w:p>
    <w:p w:rsidR="00DB2D94" w:rsidRDefault="00DB2D94" w:rsidP="00CA0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1.3</w:t>
      </w:r>
      <w:r w:rsidRPr="00DB2D94">
        <w:rPr>
          <w:lang w:val="fr-CH"/>
        </w:rPr>
        <w:tab/>
        <w:t>Chaîne de traction</w:t>
      </w:r>
    </w:p>
    <w:p w:rsidR="00CA023E" w:rsidRPr="00CA023E" w:rsidRDefault="00CA023E" w:rsidP="00CA023E">
      <w:pPr>
        <w:pStyle w:val="SingleTxt"/>
        <w:spacing w:after="0" w:line="120" w:lineRule="exact"/>
        <w:rPr>
          <w:sz w:val="10"/>
          <w:lang w:val="fr-CH"/>
        </w:rPr>
      </w:pP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On s’est demandé s’il était préférable d’utiliser le terme «</w:t>
      </w:r>
      <w:r w:rsidR="000F0EDD">
        <w:rPr>
          <w:lang w:val="fr-CH"/>
        </w:rPr>
        <w:t> </w:t>
      </w:r>
      <w:r w:rsidRPr="00DB2D94">
        <w:rPr>
          <w:lang w:val="fr-CH"/>
        </w:rPr>
        <w:t>groupe motopropulseur</w:t>
      </w:r>
      <w:r w:rsidR="000F0EDD">
        <w:rPr>
          <w:lang w:val="fr-CH"/>
        </w:rPr>
        <w:t> </w:t>
      </w:r>
      <w:r w:rsidRPr="00DB2D94">
        <w:rPr>
          <w:lang w:val="fr-CH"/>
        </w:rPr>
        <w:t>» plutôt que «</w:t>
      </w:r>
      <w:r w:rsidR="000F0EDD">
        <w:rPr>
          <w:lang w:val="fr-CH"/>
        </w:rPr>
        <w:t> </w:t>
      </w:r>
      <w:r w:rsidRPr="00DB2D94">
        <w:rPr>
          <w:lang w:val="fr-CH"/>
        </w:rPr>
        <w:t>système de transmission de l’énergie</w:t>
      </w:r>
      <w:r w:rsidR="000F0EDD">
        <w:rPr>
          <w:lang w:val="fr-CH"/>
        </w:rPr>
        <w:t> </w:t>
      </w:r>
      <w:r w:rsidRPr="00DB2D94">
        <w:rPr>
          <w:lang w:val="fr-CH"/>
        </w:rPr>
        <w:t>» y compris la ou les parties ou encore les éléments connectés de la chaîne de traction qui transmettent l’énergie mécanique entre les convertisseurs d’énergie (par exemple dans le cas d’un véhicule électrique hybride combiné) et/ou entre le ou les convertisseurs d’énergie et le point de contact entre le véhicule et la route. Normalement, un véhicule à moteur à combustion interne comporte une seule chaîne de traction en aval du moteur à combustion interne. Au contraire, un véhicule électrique hybride mixte peut en comprendre plusieurs. La chaîne de traction peut comporter des éléments comme l’embrayage, la boîte de vitesses, le différentiel, l’arbre de</w:t>
      </w:r>
      <w:r w:rsidR="000F0EDD">
        <w:rPr>
          <w:lang w:val="fr-CH"/>
        </w:rPr>
        <w:t xml:space="preserve"> </w:t>
      </w:r>
      <w:r w:rsidRPr="00DB2D94">
        <w:rPr>
          <w:lang w:val="fr-CH"/>
        </w:rPr>
        <w:t>transmission, les roues, etc.</w:t>
      </w:r>
    </w:p>
    <w:p w:rsidR="00DB2D94" w:rsidRDefault="00DB2D94" w:rsidP="00461AEB">
      <w:pPr>
        <w:pStyle w:val="SingleTxt"/>
        <w:numPr>
          <w:ilvl w:val="0"/>
          <w:numId w:val="8"/>
        </w:numPr>
        <w:tabs>
          <w:tab w:val="clear" w:pos="475"/>
          <w:tab w:val="num" w:pos="1742"/>
        </w:tabs>
        <w:ind w:left="1267"/>
        <w:rPr>
          <w:lang w:val="fr-CH"/>
        </w:rPr>
      </w:pPr>
      <w:r w:rsidRPr="00DB2D94">
        <w:rPr>
          <w:lang w:val="fr-CH"/>
        </w:rPr>
        <w:t>Étant donné que le terme «</w:t>
      </w:r>
      <w:r w:rsidR="000F0EDD">
        <w:rPr>
          <w:lang w:val="fr-CH"/>
        </w:rPr>
        <w:t> </w:t>
      </w:r>
      <w:r w:rsidRPr="00DB2D94">
        <w:rPr>
          <w:lang w:val="fr-CH"/>
        </w:rPr>
        <w:t>chaîne de traction</w:t>
      </w:r>
      <w:r w:rsidR="000F0EDD">
        <w:rPr>
          <w:lang w:val="fr-CH"/>
        </w:rPr>
        <w:t> </w:t>
      </w:r>
      <w:r w:rsidRPr="00DB2D94">
        <w:rPr>
          <w:lang w:val="fr-CH"/>
        </w:rPr>
        <w:t>» se rencontre déjà dans plusieurs Règlements (les Règlements de l’ONU n</w:t>
      </w:r>
      <w:r w:rsidRPr="00DB2D94">
        <w:rPr>
          <w:vertAlign w:val="superscript"/>
          <w:lang w:val="fr-CH"/>
        </w:rPr>
        <w:t>os</w:t>
      </w:r>
      <w:r w:rsidRPr="00DB2D94">
        <w:rPr>
          <w:lang w:val="fr-CH"/>
        </w:rPr>
        <w:t> 85 et 101), mais sans qu’il existe de définition, le libellé de ces Règlements devrait être modifié en conséquence une fois adoptée la</w:t>
      </w:r>
      <w:r w:rsidR="000F0EDD">
        <w:rPr>
          <w:lang w:val="fr-CH"/>
        </w:rPr>
        <w:t xml:space="preserve"> </w:t>
      </w:r>
      <w:r w:rsidRPr="00DB2D94">
        <w:rPr>
          <w:lang w:val="fr-CH"/>
        </w:rPr>
        <w:t>partie</w:t>
      </w:r>
      <w:r w:rsidR="000F0EDD">
        <w:rPr>
          <w:lang w:val="fr-CH"/>
        </w:rPr>
        <w:t xml:space="preserve"> </w:t>
      </w:r>
      <w:r w:rsidRPr="00DB2D94">
        <w:rPr>
          <w:lang w:val="fr-CH"/>
        </w:rPr>
        <w:t>B du présent document.</w:t>
      </w:r>
    </w:p>
    <w:p w:rsidR="00CA023E" w:rsidRPr="00CA023E" w:rsidRDefault="00CA023E" w:rsidP="00CA023E">
      <w:pPr>
        <w:pStyle w:val="SingleTxt"/>
        <w:spacing w:after="0" w:line="120" w:lineRule="exact"/>
        <w:rPr>
          <w:sz w:val="10"/>
          <w:lang w:val="fr-CH"/>
        </w:rPr>
      </w:pPr>
    </w:p>
    <w:p w:rsidR="00DB2D94" w:rsidRDefault="00DB2D94" w:rsidP="00CA0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1.4</w:t>
      </w:r>
      <w:r w:rsidRPr="00DB2D94">
        <w:rPr>
          <w:lang w:val="fr-CH"/>
        </w:rPr>
        <w:tab/>
        <w:t>Dispositifs périphériques</w:t>
      </w:r>
    </w:p>
    <w:p w:rsidR="00CA023E" w:rsidRPr="00CA023E" w:rsidRDefault="00CA023E" w:rsidP="00CA023E">
      <w:pPr>
        <w:pStyle w:val="SingleTxt"/>
        <w:spacing w:after="0" w:line="120" w:lineRule="exact"/>
        <w:rPr>
          <w:sz w:val="10"/>
          <w:lang w:val="fr-CH"/>
        </w:rPr>
      </w:pP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Les dispositifs périphériques font partie de la chaîne de traction. Il peut s’agir de dispositifs de stockage, de conversion, de fourniture ou de consommation d’énergie ou encore d’autres composants, systèmes ou modules de commande qui sont indispensables pour le fonctionnement de la chaîne de traction. Ils ne sont pas considérés comme systèmes de stockage de l’énergie de propulsion ou convertisseurs de cette énergie. Ils ne servent pas à fournir différentes formes d’énergie de façon directe ou indirecte aux fins de la propulsion. Les condensateurs électriques, les batteries 12 V (partiellement), le moteur de démarrage, le système d’admission, le système d’alimentation en carburant, le dispositif de conditionnement de l’énergie électrique, les capteurs, les actionneurs, les modules de gestion électronique, les turbocompresseurs ou encore le système de traitement aval des gaz d’échappement sont autant d’exemples de dispositifs périphériques.</w:t>
      </w:r>
    </w:p>
    <w:p w:rsidR="00DB2D94" w:rsidRDefault="00DB2D94" w:rsidP="00461AEB">
      <w:pPr>
        <w:pStyle w:val="SingleTxt"/>
        <w:numPr>
          <w:ilvl w:val="0"/>
          <w:numId w:val="8"/>
        </w:numPr>
        <w:tabs>
          <w:tab w:val="clear" w:pos="475"/>
          <w:tab w:val="num" w:pos="1742"/>
        </w:tabs>
        <w:ind w:left="1267"/>
        <w:rPr>
          <w:lang w:val="fr-CH"/>
        </w:rPr>
      </w:pPr>
      <w:r w:rsidRPr="00DB2D94">
        <w:rPr>
          <w:lang w:val="fr-CH"/>
        </w:rPr>
        <w:t>Il est important de distinguer les dispositifs périphériques à la fois des systèmes de stockage de l’énergie de propulsion et des convertisseurs de l’énergie de propulsion afin que les véhicules équipés d’un moteur à combustion interne (véhicules conventionnels) ne</w:t>
      </w:r>
      <w:r w:rsidR="000F0EDD">
        <w:rPr>
          <w:lang w:val="fr-CH"/>
        </w:rPr>
        <w:t xml:space="preserve"> </w:t>
      </w:r>
      <w:r w:rsidRPr="00DB2D94">
        <w:rPr>
          <w:lang w:val="fr-CH"/>
        </w:rPr>
        <w:t>soient pas confondus avec des véhicules électriques hybrides.</w:t>
      </w:r>
    </w:p>
    <w:p w:rsidR="00CA023E" w:rsidRPr="00CA023E" w:rsidRDefault="00CA023E" w:rsidP="00CA023E">
      <w:pPr>
        <w:pStyle w:val="SingleTxt"/>
        <w:spacing w:after="0" w:line="120" w:lineRule="exact"/>
        <w:rPr>
          <w:sz w:val="10"/>
          <w:lang w:val="fr-CH"/>
        </w:rPr>
      </w:pPr>
    </w:p>
    <w:p w:rsidR="00CA023E" w:rsidRPr="00CA023E" w:rsidRDefault="00CA023E" w:rsidP="00CA023E">
      <w:pPr>
        <w:pStyle w:val="SingleTxt"/>
        <w:spacing w:after="0" w:line="120" w:lineRule="exact"/>
        <w:rPr>
          <w:sz w:val="10"/>
          <w:lang w:val="fr-CH"/>
        </w:rPr>
      </w:pPr>
    </w:p>
    <w:p w:rsidR="00DB2D94" w:rsidRDefault="00DB2D94" w:rsidP="00CA02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2.</w:t>
      </w:r>
      <w:r w:rsidRPr="00DB2D94">
        <w:rPr>
          <w:lang w:val="fr-CH"/>
        </w:rPr>
        <w:tab/>
        <w:t>Système de stockage de l’énergie</w:t>
      </w:r>
    </w:p>
    <w:p w:rsidR="00CA023E" w:rsidRPr="00CA023E" w:rsidRDefault="00CA023E" w:rsidP="00CA023E">
      <w:pPr>
        <w:pStyle w:val="SingleTxt"/>
        <w:spacing w:after="0" w:line="120" w:lineRule="exact"/>
        <w:rPr>
          <w:sz w:val="10"/>
          <w:lang w:val="fr-CH"/>
        </w:rPr>
      </w:pPr>
    </w:p>
    <w:p w:rsidR="00CA023E" w:rsidRPr="00CA023E" w:rsidRDefault="00CA023E" w:rsidP="00CA023E">
      <w:pPr>
        <w:pStyle w:val="SingleTxt"/>
        <w:spacing w:after="0" w:line="120" w:lineRule="exact"/>
        <w:rPr>
          <w:sz w:val="10"/>
          <w:lang w:val="fr-CH"/>
        </w:rPr>
      </w:pP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Les principaux systèmes de stockage de l’énergie d’une chaîne de traction sur laquelle l’énergie produite est utilisée directement ou indirectement pour la propulsion du véhicule sont définis comme «</w:t>
      </w:r>
      <w:r w:rsidR="000F0EDD">
        <w:rPr>
          <w:lang w:val="fr-CH"/>
        </w:rPr>
        <w:t> </w:t>
      </w:r>
      <w:r w:rsidRPr="00DB2D94">
        <w:rPr>
          <w:lang w:val="fr-CH"/>
        </w:rPr>
        <w:t>systèmes de stockage de l’énergie de propulsion</w:t>
      </w:r>
      <w:r w:rsidR="000F0EDD">
        <w:rPr>
          <w:lang w:val="fr-CH"/>
        </w:rPr>
        <w:t> </w:t>
      </w:r>
      <w:r w:rsidRPr="00DB2D94">
        <w:rPr>
          <w:lang w:val="fr-CH"/>
        </w:rPr>
        <w:t>» (voir sect. 1.1). Mais il existe aussi sur le véhicule d’autres systèmes de stockage de l’énergie, comme les dispositifs périphériques ou les dispositifs auxiliaires.</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 xml:space="preserve">Chaque système de stockage de l’énergie stocke une seule forme d’énergie, soit chimique, soit électrique, soit mécanique. La caractéristique fondamentale d’un système de stockage de l’énergie est que l’énergie qu’il emmagasine est la même que celle qu’il restitue. Quels que soient les autres processus qui peuvent se produire à </w:t>
      </w:r>
      <w:r w:rsidRPr="00DB2D94">
        <w:rPr>
          <w:lang w:val="fr-CH"/>
        </w:rPr>
        <w:lastRenderedPageBreak/>
        <w:t>l’intérieur d’un</w:t>
      </w:r>
      <w:r w:rsidR="000F0EDD">
        <w:rPr>
          <w:lang w:val="fr-CH"/>
        </w:rPr>
        <w:t xml:space="preserve"> </w:t>
      </w:r>
      <w:r w:rsidRPr="00DB2D94">
        <w:rPr>
          <w:lang w:val="fr-CH"/>
        </w:rPr>
        <w:t>système de stockage de l’énergie, il peut être traité comme une boîte noire qui emmagasine et restitue la même forme d’énergie. Il est proposé de classer les systèmes de stockage de l’énergie en</w:t>
      </w:r>
      <w:r w:rsidR="000F0EDD">
        <w:rPr>
          <w:lang w:val="fr-CH"/>
        </w:rPr>
        <w:t xml:space="preserve"> </w:t>
      </w:r>
      <w:r w:rsidRPr="00DB2D94">
        <w:rPr>
          <w:lang w:val="fr-CH"/>
        </w:rPr>
        <w:t>plusieurs catégories, comme suit</w:t>
      </w:r>
      <w:r w:rsidR="000F0EDD">
        <w:rPr>
          <w:lang w:val="fr-CH"/>
        </w:rPr>
        <w:t> :</w:t>
      </w:r>
    </w:p>
    <w:p w:rsidR="00DB2D94" w:rsidRPr="00DB2D94" w:rsidRDefault="00757D42" w:rsidP="00E543CE">
      <w:pPr>
        <w:pStyle w:val="SingleTxt"/>
        <w:rPr>
          <w:lang w:val="fr-CH"/>
        </w:rPr>
      </w:pPr>
      <w:r>
        <w:rPr>
          <w:lang w:val="fr-CH"/>
        </w:rPr>
        <w:tab/>
      </w:r>
      <w:r w:rsidR="00DB2D94" w:rsidRPr="00DB2D94">
        <w:rPr>
          <w:lang w:val="fr-CH"/>
        </w:rPr>
        <w:t>a)</w:t>
      </w:r>
      <w:r w:rsidR="00DB2D94" w:rsidRPr="00DB2D94">
        <w:rPr>
          <w:lang w:val="fr-CH"/>
        </w:rPr>
        <w:tab/>
        <w:t>Les systèmes de stockage du carburant, qui peuvent emmagasiner du</w:t>
      </w:r>
      <w:r w:rsidR="000F0EDD">
        <w:rPr>
          <w:lang w:val="fr-CH"/>
        </w:rPr>
        <w:t xml:space="preserve"> </w:t>
      </w:r>
      <w:r w:rsidR="00DB2D94" w:rsidRPr="00DB2D94">
        <w:rPr>
          <w:lang w:val="fr-CH"/>
        </w:rPr>
        <w:t>carburant liquide ou gazeux;</w:t>
      </w:r>
    </w:p>
    <w:p w:rsidR="00DB2D94" w:rsidRPr="00DB2D94" w:rsidRDefault="00757D42" w:rsidP="00E543CE">
      <w:pPr>
        <w:pStyle w:val="SingleTxt"/>
        <w:rPr>
          <w:lang w:val="fr-CH"/>
        </w:rPr>
      </w:pPr>
      <w:r>
        <w:rPr>
          <w:lang w:val="fr-CH"/>
        </w:rPr>
        <w:tab/>
      </w:r>
      <w:r w:rsidR="00DB2D94" w:rsidRPr="00DB2D94">
        <w:rPr>
          <w:lang w:val="fr-CH"/>
        </w:rPr>
        <w:t>b)</w:t>
      </w:r>
      <w:r w:rsidR="00DB2D94" w:rsidRPr="00DB2D94">
        <w:rPr>
          <w:lang w:val="fr-CH"/>
        </w:rPr>
        <w:tab/>
        <w:t>Les systèmes rechargeables de stockage de l’énergie électrique (SRSEE); et</w:t>
      </w:r>
    </w:p>
    <w:p w:rsidR="00DB2D94" w:rsidRPr="00DB2D94" w:rsidRDefault="00757D42" w:rsidP="00E543CE">
      <w:pPr>
        <w:pStyle w:val="SingleTxt"/>
        <w:rPr>
          <w:lang w:val="fr-CH"/>
        </w:rPr>
      </w:pPr>
      <w:r>
        <w:rPr>
          <w:lang w:val="fr-CH"/>
        </w:rPr>
        <w:tab/>
      </w:r>
      <w:r w:rsidR="00DB2D94" w:rsidRPr="00DB2D94">
        <w:rPr>
          <w:lang w:val="fr-CH"/>
        </w:rPr>
        <w:t>c)</w:t>
      </w:r>
      <w:r w:rsidR="00DB2D94" w:rsidRPr="00DB2D94">
        <w:rPr>
          <w:lang w:val="fr-CH"/>
        </w:rPr>
        <w:tab/>
        <w:t>Les systèmes rechargeables de stockage de l’énergie mécanique (SRSEM).</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Certains véhicules peuvent être équipés de plusieurs systèmes de stockage du carburant, par exemple les véhicules à bicarburation.</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Les systèmes rechargeables de stockage de l’énergie mécanique englobent aussi les systèmes de stockage de l’énergie hydraulique ou pneumatique. Les systèmes rechargeables de stockage de l’énergie sont soit rechargeables, soit non rechargeables de l’extérieur.</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Les dispositifs périphériques servant au remplissage ou à la recharge (pistolet ou connecteur) ou à la distribution d’énergie (par exemple pompe à carburant, flexible ou conduite électrique) sont considérés comme faisant partie du système de stockage de l’énergie. Certains Règlements établissent une distinction entre le système de stockage dans son ensemble et le dispositif central de celui-ci (par exemple réservoir de carburant, citerne ou bouteille). Lorsque tel est le cas, le Règlement devrait contenir des définitions plus précises.</w:t>
      </w:r>
    </w:p>
    <w:p w:rsidR="00DB2D94" w:rsidRDefault="00DB2D94" w:rsidP="00461AEB">
      <w:pPr>
        <w:pStyle w:val="SingleTxt"/>
        <w:numPr>
          <w:ilvl w:val="0"/>
          <w:numId w:val="8"/>
        </w:numPr>
        <w:tabs>
          <w:tab w:val="clear" w:pos="475"/>
          <w:tab w:val="num" w:pos="1742"/>
        </w:tabs>
        <w:ind w:left="1267"/>
        <w:rPr>
          <w:lang w:val="fr-CH"/>
        </w:rPr>
      </w:pPr>
      <w:r w:rsidRPr="00DB2D94">
        <w:rPr>
          <w:lang w:val="fr-CH"/>
        </w:rPr>
        <w:t>Les systèmes à module interchangeables de stockage de l’énergie (par exemple batterie échangeable ou cartouche de carburant) sont une sous-catégorie des systèmes rechargeables. Pour l’instant, il n’existe aucune obligation de faire une différence entre ces systèmes et ceux qui sont installés à demeure sur le véhicule. Les trolleys ne sont pas visés dans les Règlements concernant les véhicules en l’état actuel des choses.</w:t>
      </w:r>
    </w:p>
    <w:p w:rsidR="00757D42" w:rsidRPr="00757D42" w:rsidRDefault="00757D42" w:rsidP="00757D42">
      <w:pPr>
        <w:pStyle w:val="SingleTxt"/>
        <w:spacing w:after="0" w:line="120" w:lineRule="exact"/>
        <w:rPr>
          <w:sz w:val="10"/>
          <w:lang w:val="fr-CH"/>
        </w:rPr>
      </w:pPr>
    </w:p>
    <w:p w:rsidR="00757D42" w:rsidRPr="00757D42" w:rsidRDefault="00757D42" w:rsidP="00757D42">
      <w:pPr>
        <w:pStyle w:val="SingleTxt"/>
        <w:spacing w:after="0" w:line="120" w:lineRule="exact"/>
        <w:rPr>
          <w:sz w:val="10"/>
          <w:lang w:val="fr-CH"/>
        </w:rPr>
      </w:pPr>
    </w:p>
    <w:p w:rsidR="00DB2D94" w:rsidRDefault="00DB2D94" w:rsidP="00757D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3.</w:t>
      </w:r>
      <w:r w:rsidRPr="00DB2D94">
        <w:rPr>
          <w:lang w:val="fr-CH"/>
        </w:rPr>
        <w:tab/>
        <w:t>Convertisseurs d’énergie</w:t>
      </w:r>
    </w:p>
    <w:p w:rsidR="00757D42" w:rsidRPr="00757D42" w:rsidRDefault="00757D42" w:rsidP="00757D42">
      <w:pPr>
        <w:pStyle w:val="SingleTxt"/>
        <w:spacing w:after="0" w:line="120" w:lineRule="exact"/>
        <w:rPr>
          <w:sz w:val="10"/>
          <w:lang w:val="fr-CH"/>
        </w:rPr>
      </w:pPr>
    </w:p>
    <w:p w:rsidR="00757D42" w:rsidRPr="00757D42" w:rsidRDefault="00757D42" w:rsidP="00757D42">
      <w:pPr>
        <w:pStyle w:val="SingleTxt"/>
        <w:spacing w:after="0" w:line="120" w:lineRule="exact"/>
        <w:rPr>
          <w:sz w:val="10"/>
          <w:lang w:val="fr-CH"/>
        </w:rPr>
      </w:pP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Les principaux convertisseurs d’énergie d’une chaîne de traction, dont l’énergie est utilisée directement ou indirectement pour la propulsion des véhicules, sont définis comme «</w:t>
      </w:r>
      <w:r w:rsidR="000F0EDD">
        <w:rPr>
          <w:lang w:val="fr-CH"/>
        </w:rPr>
        <w:t> </w:t>
      </w:r>
      <w:r w:rsidRPr="00DB2D94">
        <w:rPr>
          <w:lang w:val="fr-CH"/>
        </w:rPr>
        <w:t>convertisseurs de l’énergie de propulsion</w:t>
      </w:r>
      <w:r w:rsidR="000F0EDD">
        <w:rPr>
          <w:lang w:val="fr-CH"/>
        </w:rPr>
        <w:t> </w:t>
      </w:r>
      <w:r w:rsidRPr="00DB2D94">
        <w:rPr>
          <w:lang w:val="fr-CH"/>
        </w:rPr>
        <w:t>» (voir sect. 1.2). Autrement dit, le moteur à combustion interne d’un véhicule électrique hybride à générateur embarqué est considéré comme un convertisseur de l’énergie de propulsion. Cette précision est importante pour le classement des véhicules à générateur embarqué en tant que véhicules hybrides aux fins réglementaires. Mais le</w:t>
      </w:r>
      <w:r w:rsidR="000F0EDD">
        <w:rPr>
          <w:lang w:val="fr-CH"/>
        </w:rPr>
        <w:t xml:space="preserve"> </w:t>
      </w:r>
      <w:r w:rsidRPr="00DB2D94">
        <w:rPr>
          <w:lang w:val="fr-CH"/>
        </w:rPr>
        <w:t>véhicule comporte aussi d’autres convertisseurs d’énergie, comme les dispositifs périphériques de la chaîne de traction ou les dispositifs auxiliaires.</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Un convertisseur d’énergie est un dispositif qui transforme une forme d’énergie (par exemple chimique, électrique ou mécanique) en une autre forme d’énergie, et qui peut, dans certains cas, revenir à la première forme d’énergie. L’énergie obtenue diffère toujours de</w:t>
      </w:r>
      <w:r w:rsidR="000F0EDD">
        <w:rPr>
          <w:lang w:val="fr-CH"/>
        </w:rPr>
        <w:t xml:space="preserve"> </w:t>
      </w:r>
      <w:r w:rsidRPr="00DB2D94">
        <w:rPr>
          <w:lang w:val="fr-CH"/>
        </w:rPr>
        <w:t>l’énergie de départ.</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 xml:space="preserve">Les moteurs à combustion interne, les machines électriques et les piles à combustible sont déjà définis et réglementés et sont donc visés par le présent document. D’autres types de convertisseurs d’énergie, comme des moteurs à combustion externe, des turbines ou des moteurs à air comprimé pourraient être ajoutés par la suite une fois qu’ils feront l’objet d’un Règlement. On s’est en outre demandé s’il fallait aussi définir les moteurs à allumage commandé, les moteurs à allumage par compression, les moteurs deux temps et les moteurs quatre temps, </w:t>
      </w:r>
      <w:r w:rsidRPr="00DB2D94">
        <w:rPr>
          <w:lang w:val="fr-CH"/>
        </w:rPr>
        <w:lastRenderedPageBreak/>
        <w:t>puisque ces termes figurent déjà dans les Règlements. Il</w:t>
      </w:r>
      <w:r w:rsidR="000F0EDD">
        <w:rPr>
          <w:lang w:val="fr-CH"/>
        </w:rPr>
        <w:t xml:space="preserve"> </w:t>
      </w:r>
      <w:r w:rsidRPr="00DB2D94">
        <w:rPr>
          <w:lang w:val="fr-CH"/>
        </w:rPr>
        <w:t>a été conclu que ces termes ne nécessitent pas de précision supplémentaire étant donné que leur signification est claire et que leur utilisation est correcte.</w:t>
      </w:r>
    </w:p>
    <w:p w:rsidR="00DB2D94" w:rsidRDefault="00DB2D94" w:rsidP="00461AEB">
      <w:pPr>
        <w:pStyle w:val="SingleTxt"/>
        <w:numPr>
          <w:ilvl w:val="0"/>
          <w:numId w:val="8"/>
        </w:numPr>
        <w:tabs>
          <w:tab w:val="clear" w:pos="475"/>
          <w:tab w:val="num" w:pos="1742"/>
        </w:tabs>
        <w:ind w:left="1267"/>
        <w:rPr>
          <w:lang w:val="fr-CH"/>
        </w:rPr>
      </w:pPr>
      <w:r w:rsidRPr="00DB2D94">
        <w:rPr>
          <w:lang w:val="fr-CH"/>
        </w:rPr>
        <w:t>Les sections</w:t>
      </w:r>
      <w:r w:rsidR="000F0EDD">
        <w:rPr>
          <w:lang w:val="fr-CH"/>
        </w:rPr>
        <w:t xml:space="preserve"> </w:t>
      </w:r>
      <w:r w:rsidRPr="00DB2D94">
        <w:rPr>
          <w:lang w:val="fr-CH"/>
        </w:rPr>
        <w:t>1.2.1 à 1.2.3 définissent trois catégories de convertisseurs d’énergie, qui sont actuellement utilisés comme convertisseurs d’énergie de propulsion dans la chaîne de</w:t>
      </w:r>
      <w:r w:rsidR="000F0EDD">
        <w:rPr>
          <w:lang w:val="fr-CH"/>
        </w:rPr>
        <w:t xml:space="preserve"> </w:t>
      </w:r>
      <w:r w:rsidRPr="00DB2D94">
        <w:rPr>
          <w:lang w:val="fr-CH"/>
        </w:rPr>
        <w:t>traction de véhicules en 2015.</w:t>
      </w:r>
    </w:p>
    <w:p w:rsidR="00757D42" w:rsidRPr="00757D42" w:rsidRDefault="00757D42" w:rsidP="00757D42">
      <w:pPr>
        <w:pStyle w:val="SingleTxt"/>
        <w:spacing w:after="0" w:line="120" w:lineRule="exact"/>
        <w:rPr>
          <w:sz w:val="10"/>
          <w:lang w:val="fr-CH"/>
        </w:rPr>
      </w:pPr>
    </w:p>
    <w:p w:rsidR="00757D42" w:rsidRPr="00757D42" w:rsidRDefault="00757D42" w:rsidP="00757D42">
      <w:pPr>
        <w:pStyle w:val="SingleTxt"/>
        <w:spacing w:after="0" w:line="120" w:lineRule="exact"/>
        <w:rPr>
          <w:sz w:val="10"/>
          <w:lang w:val="fr-CH"/>
        </w:rPr>
      </w:pPr>
    </w:p>
    <w:p w:rsidR="00DB2D94" w:rsidRDefault="00DB2D94" w:rsidP="00757D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4.</w:t>
      </w:r>
      <w:r w:rsidRPr="00DB2D94">
        <w:rPr>
          <w:lang w:val="fr-CH"/>
        </w:rPr>
        <w:tab/>
        <w:t>Dispositifs auxiliaires</w:t>
      </w:r>
    </w:p>
    <w:p w:rsidR="00757D42" w:rsidRPr="00757D42" w:rsidRDefault="00757D42" w:rsidP="00757D42">
      <w:pPr>
        <w:pStyle w:val="SingleTxt"/>
        <w:spacing w:after="0" w:line="120" w:lineRule="exact"/>
        <w:rPr>
          <w:sz w:val="10"/>
          <w:lang w:val="fr-CH"/>
        </w:rPr>
      </w:pPr>
    </w:p>
    <w:p w:rsidR="00757D42" w:rsidRPr="00757D42" w:rsidRDefault="00757D42" w:rsidP="00757D42">
      <w:pPr>
        <w:pStyle w:val="SingleTxt"/>
        <w:spacing w:after="0" w:line="120" w:lineRule="exact"/>
        <w:rPr>
          <w:sz w:val="10"/>
          <w:lang w:val="fr-CH"/>
        </w:rPr>
      </w:pPr>
    </w:p>
    <w:p w:rsidR="00DB2D94" w:rsidRDefault="00DB2D94" w:rsidP="00461AEB">
      <w:pPr>
        <w:pStyle w:val="SingleTxt"/>
        <w:numPr>
          <w:ilvl w:val="0"/>
          <w:numId w:val="8"/>
        </w:numPr>
        <w:tabs>
          <w:tab w:val="clear" w:pos="475"/>
          <w:tab w:val="num" w:pos="1742"/>
        </w:tabs>
        <w:ind w:left="1267"/>
        <w:rPr>
          <w:lang w:val="fr-CH"/>
        </w:rPr>
      </w:pPr>
      <w:r w:rsidRPr="00DB2D94">
        <w:rPr>
          <w:lang w:val="fr-CH"/>
        </w:rPr>
        <w:t>Les dispositifs auxiliaires ne font pas partie de la chaîne de traction; il s’agit de dispositifs qui consomment, convertissent, stockent ou fournissent de l’énergie indépendamment de celle-ci et à d’autres fins. On peut citer par exemple la batterie auxiliaire, le système de climatisation mobile, la</w:t>
      </w:r>
      <w:r w:rsidR="000F0EDD">
        <w:rPr>
          <w:lang w:val="fr-CH"/>
        </w:rPr>
        <w:t xml:space="preserve"> </w:t>
      </w:r>
      <w:r w:rsidRPr="00DB2D94">
        <w:rPr>
          <w:lang w:val="fr-CH"/>
        </w:rPr>
        <w:t>grue hydraulique, les lève-vitres électriques ou le système de chauffage. Traditionnellement l’approche appliquée vise avant</w:t>
      </w:r>
      <w:r w:rsidR="000F0EDD">
        <w:rPr>
          <w:lang w:val="fr-CH"/>
        </w:rPr>
        <w:t xml:space="preserve"> </w:t>
      </w:r>
      <w:r w:rsidRPr="00DB2D94">
        <w:rPr>
          <w:lang w:val="fr-CH"/>
        </w:rPr>
        <w:t>tout à limiter les émissions et contrôler le rendement d’un véhicule en ce qui concerne sa chaîne de traction. Les émissions et le rendement des dispositifs auxiliaires, sont des point qui devront être traités séparément.</w:t>
      </w:r>
    </w:p>
    <w:p w:rsidR="00757D42" w:rsidRPr="00757D42" w:rsidRDefault="00757D42" w:rsidP="00757D42">
      <w:pPr>
        <w:pStyle w:val="SingleTxt"/>
        <w:spacing w:after="0" w:line="120" w:lineRule="exact"/>
        <w:rPr>
          <w:sz w:val="10"/>
          <w:lang w:val="fr-CH"/>
        </w:rPr>
      </w:pPr>
    </w:p>
    <w:p w:rsidR="00757D42" w:rsidRPr="00757D42" w:rsidRDefault="00757D42" w:rsidP="00757D42">
      <w:pPr>
        <w:pStyle w:val="SingleTxt"/>
        <w:spacing w:after="0" w:line="120" w:lineRule="exact"/>
        <w:rPr>
          <w:sz w:val="10"/>
          <w:lang w:val="fr-CH"/>
        </w:rPr>
      </w:pPr>
    </w:p>
    <w:p w:rsidR="00DB2D94" w:rsidRDefault="00DB2D94" w:rsidP="00757D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5.</w:t>
      </w:r>
      <w:r w:rsidRPr="00DB2D94">
        <w:rPr>
          <w:lang w:val="fr-CH"/>
        </w:rPr>
        <w:tab/>
        <w:t>Définitions des véhicules relatives à la configuration</w:t>
      </w:r>
      <w:r w:rsidR="008C112F">
        <w:rPr>
          <w:lang w:val="fr-CH"/>
        </w:rPr>
        <w:t xml:space="preserve"> </w:t>
      </w:r>
      <w:r w:rsidRPr="00DB2D94">
        <w:rPr>
          <w:lang w:val="fr-CH"/>
        </w:rPr>
        <w:br/>
        <w:t>de la chaîne de traction</w:t>
      </w:r>
    </w:p>
    <w:p w:rsidR="00757D42" w:rsidRPr="00757D42" w:rsidRDefault="00757D42" w:rsidP="00757D42">
      <w:pPr>
        <w:pStyle w:val="SingleTxt"/>
        <w:spacing w:after="0" w:line="120" w:lineRule="exact"/>
        <w:rPr>
          <w:sz w:val="10"/>
          <w:lang w:val="fr-CH"/>
        </w:rPr>
      </w:pPr>
    </w:p>
    <w:p w:rsidR="00757D42" w:rsidRPr="00757D42" w:rsidRDefault="00757D42" w:rsidP="00757D42">
      <w:pPr>
        <w:pStyle w:val="SingleTxt"/>
        <w:spacing w:after="0" w:line="120" w:lineRule="exact"/>
        <w:rPr>
          <w:sz w:val="10"/>
          <w:lang w:val="fr-CH"/>
        </w:rPr>
      </w:pP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Après réflexion, il a été décidé d’établir des définitions des véhicules (en ce qui concerne leur chaîne de traction) plutôt que des définition</w:t>
      </w:r>
      <w:r w:rsidR="008D43B7">
        <w:rPr>
          <w:lang w:val="fr-CH"/>
        </w:rPr>
        <w:t>s de la chaîne de traction elle-</w:t>
      </w:r>
      <w:r w:rsidRPr="00DB2D94">
        <w:rPr>
          <w:lang w:val="fr-CH"/>
        </w:rPr>
        <w:t>même ou du moteur. Au cas où pour un Règlement ces définitions seraient nécessaires (par exemple définition de la chaîne de traction ou du moteur dans des Règlements comme le Règlement n</w:t>
      </w:r>
      <w:r w:rsidRPr="00DB2D94">
        <w:rPr>
          <w:vertAlign w:val="superscript"/>
          <w:lang w:val="fr-CH"/>
        </w:rPr>
        <w:t>o</w:t>
      </w:r>
      <w:r w:rsidRPr="00DB2D94">
        <w:rPr>
          <w:lang w:val="fr-CH"/>
        </w:rPr>
        <w:t> 49), on pourrait utiliser les mêmes termes.</w:t>
      </w:r>
    </w:p>
    <w:p w:rsidR="00DB2D94" w:rsidRDefault="00DB2D94" w:rsidP="00461AEB">
      <w:pPr>
        <w:pStyle w:val="SingleTxt"/>
        <w:numPr>
          <w:ilvl w:val="0"/>
          <w:numId w:val="8"/>
        </w:numPr>
        <w:tabs>
          <w:tab w:val="clear" w:pos="475"/>
          <w:tab w:val="num" w:pos="1742"/>
        </w:tabs>
        <w:ind w:left="1267"/>
        <w:rPr>
          <w:lang w:val="fr-CH"/>
        </w:rPr>
      </w:pPr>
      <w:r w:rsidRPr="00DB2D94">
        <w:rPr>
          <w:lang w:val="fr-CH"/>
        </w:rPr>
        <w:t>La figure</w:t>
      </w:r>
      <w:r w:rsidR="000F0EDD">
        <w:rPr>
          <w:lang w:val="fr-CH"/>
        </w:rPr>
        <w:t xml:space="preserve"> </w:t>
      </w:r>
      <w:r w:rsidRPr="00DB2D94">
        <w:rPr>
          <w:lang w:val="fr-CH"/>
        </w:rPr>
        <w:t>8 donne une vue d’ensemble de la classification et des définitions des</w:t>
      </w:r>
      <w:r w:rsidR="000F0EDD">
        <w:rPr>
          <w:lang w:val="fr-CH"/>
        </w:rPr>
        <w:t xml:space="preserve"> </w:t>
      </w:r>
      <w:r w:rsidRPr="00DB2D94">
        <w:rPr>
          <w:lang w:val="fr-CH"/>
        </w:rPr>
        <w:t>véhicules en ce qui concerne la configuration de leur chaîne de traction.</w:t>
      </w:r>
    </w:p>
    <w:p w:rsidR="00757D42" w:rsidRPr="00757D42" w:rsidRDefault="00757D42" w:rsidP="00757D42">
      <w:pPr>
        <w:pStyle w:val="SingleTxt"/>
        <w:spacing w:after="0" w:line="120" w:lineRule="exact"/>
        <w:rPr>
          <w:sz w:val="10"/>
          <w:lang w:val="fr-CH"/>
        </w:rPr>
      </w:pPr>
    </w:p>
    <w:p w:rsidR="00DB2D94" w:rsidRDefault="00757D42" w:rsidP="00480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00DB2D94" w:rsidRPr="00757D42">
        <w:rPr>
          <w:b w:val="0"/>
          <w:lang w:val="fr-CH"/>
        </w:rPr>
        <w:t>Figure 8</w:t>
      </w:r>
      <w:r w:rsidR="008C112F">
        <w:rPr>
          <w:b w:val="0"/>
          <w:lang w:val="fr-CH"/>
        </w:rPr>
        <w:t xml:space="preserve"> </w:t>
      </w:r>
      <w:r w:rsidR="00DB2D94" w:rsidRPr="00DB2D94">
        <w:rPr>
          <w:lang w:val="fr-CH"/>
        </w:rPr>
        <w:br/>
        <w:t>Classification et définition</w:t>
      </w:r>
    </w:p>
    <w:p w:rsidR="00FA48F7" w:rsidRPr="00FA48F7" w:rsidRDefault="00FA48F7" w:rsidP="00480F5E">
      <w:pPr>
        <w:pStyle w:val="SingleTxt"/>
        <w:keepNext/>
        <w:keepLines/>
        <w:spacing w:after="0" w:line="120" w:lineRule="exact"/>
        <w:rPr>
          <w:sz w:val="10"/>
          <w:lang w:val="fr-CH"/>
        </w:rPr>
      </w:pPr>
    </w:p>
    <w:p w:rsidR="002C424D" w:rsidRPr="002C424D" w:rsidRDefault="00E543CE" w:rsidP="00FA48F7">
      <w:pPr>
        <w:pStyle w:val="SingleTxt"/>
        <w:spacing w:after="0" w:line="240" w:lineRule="auto"/>
        <w:rPr>
          <w:lang w:val="fr-CH"/>
        </w:rPr>
      </w:pPr>
      <w:r w:rsidRPr="002C424D">
        <w:rPr>
          <w:noProof/>
          <w:lang w:val="en-GB" w:eastAsia="en-GB"/>
        </w:rPr>
        <mc:AlternateContent>
          <mc:Choice Requires="wps">
            <w:drawing>
              <wp:anchor distT="0" distB="0" distL="114300" distR="114300" simplePos="0" relativeHeight="251803648" behindDoc="0" locked="0" layoutInCell="1" allowOverlap="1" wp14:anchorId="7DBC43F3" wp14:editId="3A87C022">
                <wp:simplePos x="0" y="0"/>
                <wp:positionH relativeFrom="column">
                  <wp:posOffset>843915</wp:posOffset>
                </wp:positionH>
                <wp:positionV relativeFrom="paragraph">
                  <wp:posOffset>428956</wp:posOffset>
                </wp:positionV>
                <wp:extent cx="642620" cy="952500"/>
                <wp:effectExtent l="0" t="0" r="5080" b="0"/>
                <wp:wrapNone/>
                <wp:docPr id="18" name="Zone de texte 18"/>
                <wp:cNvGraphicFramePr/>
                <a:graphic xmlns:a="http://schemas.openxmlformats.org/drawingml/2006/main">
                  <a:graphicData uri="http://schemas.microsoft.com/office/word/2010/wordprocessingShape">
                    <wps:wsp>
                      <wps:cNvSpPr txBox="1"/>
                      <wps:spPr>
                        <a:xfrm>
                          <a:off x="0" y="0"/>
                          <a:ext cx="64262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194262" w:rsidRDefault="00FA48F7" w:rsidP="002C424D">
                            <w:pPr>
                              <w:jc w:val="center"/>
                              <w:rPr>
                                <w:b/>
                                <w:sz w:val="18"/>
                                <w:szCs w:val="18"/>
                              </w:rPr>
                            </w:pPr>
                            <w:r w:rsidRPr="00194262">
                              <w:rPr>
                                <w:b/>
                                <w:sz w:val="18"/>
                                <w:szCs w:val="18"/>
                              </w:rPr>
                              <w:t>ICE-V</w:t>
                            </w:r>
                          </w:p>
                          <w:p w:rsidR="00FA48F7" w:rsidRPr="00E543CE" w:rsidRDefault="00FA48F7" w:rsidP="002C424D">
                            <w:pPr>
                              <w:spacing w:line="180" w:lineRule="exact"/>
                              <w:jc w:val="center"/>
                              <w:rPr>
                                <w:spacing w:val="2"/>
                                <w:sz w:val="14"/>
                                <w:szCs w:val="14"/>
                              </w:rPr>
                            </w:pPr>
                            <w:r w:rsidRPr="00E543CE">
                              <w:rPr>
                                <w:spacing w:val="2"/>
                                <w:sz w:val="14"/>
                                <w:szCs w:val="14"/>
                              </w:rPr>
                              <w:t xml:space="preserve">Moteurs à combustion interne servant </w:t>
                            </w:r>
                            <w:r w:rsidRPr="00E543CE">
                              <w:rPr>
                                <w:spacing w:val="2"/>
                                <w:sz w:val="14"/>
                                <w:szCs w:val="14"/>
                              </w:rPr>
                              <w:br/>
                              <w:t>de convertisseur</w:t>
                            </w:r>
                            <w:r w:rsidRPr="00E543CE">
                              <w:rPr>
                                <w:spacing w:val="2"/>
                              </w:rPr>
                              <w:t xml:space="preserve"> </w:t>
                            </w:r>
                            <w:r w:rsidRPr="00E543CE">
                              <w:rPr>
                                <w:spacing w:val="2"/>
                                <w:sz w:val="14"/>
                                <w:szCs w:val="14"/>
                              </w:rPr>
                              <w:t>d’énergie 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110" type="#_x0000_t202" style="position:absolute;left:0;text-align:left;margin-left:66.45pt;margin-top:33.8pt;width:50.6pt;height: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" fillcolor="white [3201]" stroked="f" strokeweight=".5pt">
                <v:textbox inset="0,0,0,0">
                  <w:txbxContent>
                    <w:p w:rsidR="00FA48F7" w:rsidRPr="00194262" w:rsidRDefault="00FA48F7" w:rsidP="002C424D">
                      <w:pPr>
                        <w:jc w:val="center"/>
                        <w:rPr>
                          <w:b/>
                          <w:sz w:val="18"/>
                          <w:szCs w:val="18"/>
                        </w:rPr>
                      </w:pPr>
                      <w:r w:rsidRPr="00194262">
                        <w:rPr>
                          <w:b/>
                          <w:sz w:val="18"/>
                          <w:szCs w:val="18"/>
                        </w:rPr>
                        <w:t>ICE-V</w:t>
                      </w:r>
                    </w:p>
                    <w:p w:rsidR="00FA48F7" w:rsidRPr="00E543CE" w:rsidRDefault="00FA48F7" w:rsidP="002C424D">
                      <w:pPr>
                        <w:spacing w:line="180" w:lineRule="exact"/>
                        <w:jc w:val="center"/>
                        <w:rPr>
                          <w:spacing w:val="2"/>
                          <w:sz w:val="14"/>
                          <w:szCs w:val="14"/>
                        </w:rPr>
                      </w:pPr>
                      <w:r w:rsidRPr="00E543CE">
                        <w:rPr>
                          <w:spacing w:val="2"/>
                          <w:sz w:val="14"/>
                          <w:szCs w:val="14"/>
                        </w:rPr>
                        <w:t xml:space="preserve">Moteurs à combustion interne servant </w:t>
                      </w:r>
                      <w:r w:rsidRPr="00E543CE">
                        <w:rPr>
                          <w:spacing w:val="2"/>
                          <w:sz w:val="14"/>
                          <w:szCs w:val="14"/>
                        </w:rPr>
                        <w:br/>
                        <w:t>de convertisseur</w:t>
                      </w:r>
                      <w:r w:rsidRPr="00E543CE">
                        <w:rPr>
                          <w:spacing w:val="2"/>
                        </w:rPr>
                        <w:t xml:space="preserve"> </w:t>
                      </w:r>
                      <w:r w:rsidRPr="00E543CE">
                        <w:rPr>
                          <w:spacing w:val="2"/>
                          <w:sz w:val="14"/>
                          <w:szCs w:val="14"/>
                        </w:rPr>
                        <w:t>d’énergie de propulsion</w:t>
                      </w:r>
                    </w:p>
                  </w:txbxContent>
                </v:textbox>
              </v:shape>
            </w:pict>
          </mc:Fallback>
        </mc:AlternateContent>
      </w:r>
      <w:r w:rsidR="00310EBD" w:rsidRPr="002C424D">
        <w:rPr>
          <w:noProof/>
          <w:lang w:val="en-GB" w:eastAsia="en-GB"/>
        </w:rPr>
        <mc:AlternateContent>
          <mc:Choice Requires="wps">
            <w:drawing>
              <wp:anchor distT="0" distB="0" distL="114300" distR="114300" simplePos="0" relativeHeight="251808768" behindDoc="0" locked="0" layoutInCell="1" allowOverlap="1" wp14:anchorId="2F27BED9" wp14:editId="22D16220">
                <wp:simplePos x="0" y="0"/>
                <wp:positionH relativeFrom="column">
                  <wp:posOffset>847090</wp:posOffset>
                </wp:positionH>
                <wp:positionV relativeFrom="paragraph">
                  <wp:posOffset>1624330</wp:posOffset>
                </wp:positionV>
                <wp:extent cx="635000" cy="103505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635000" cy="1035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304E1C" w:rsidRDefault="00FA48F7" w:rsidP="002C424D">
                            <w:pPr>
                              <w:spacing w:line="160" w:lineRule="exact"/>
                              <w:jc w:val="center"/>
                              <w:rPr>
                                <w:sz w:val="16"/>
                                <w:szCs w:val="16"/>
                              </w:rPr>
                            </w:pPr>
                            <w:r w:rsidRPr="00304E1C">
                              <w:rPr>
                                <w:sz w:val="16"/>
                                <w:szCs w:val="16"/>
                              </w:rPr>
                              <w:t xml:space="preserve">Véhicules </w:t>
                            </w:r>
                            <w:r w:rsidRPr="00BA3ED9">
                              <w:rPr>
                                <w:spacing w:val="-8"/>
                                <w:sz w:val="16"/>
                                <w:szCs w:val="16"/>
                              </w:rPr>
                              <w:t>monocarburant</w:t>
                            </w:r>
                            <w:r w:rsidRPr="00304E1C">
                              <w:rPr>
                                <w:sz w:val="16"/>
                                <w:szCs w:val="16"/>
                              </w:rPr>
                              <w:t>, véhicules à bicarburation, véhicules p</w:t>
                            </w:r>
                            <w:r w:rsidRPr="00BA3ED9">
                              <w:rPr>
                                <w:spacing w:val="-8"/>
                                <w:sz w:val="16"/>
                                <w:szCs w:val="16"/>
                              </w:rPr>
                              <w:t>olycarburants</w:t>
                            </w:r>
                            <w:r w:rsidRPr="00304E1C">
                              <w:rPr>
                                <w:sz w:val="16"/>
                                <w:szCs w:val="16"/>
                              </w:rPr>
                              <w:t xml:space="preserve"> ou véhicules à bicarburation simultanée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111" type="#_x0000_t202" style="position:absolute;left:0;text-align:left;margin-left:66.7pt;margin-top:127.9pt;width:50pt;height:8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" fillcolor="white [3201]" stroked="f" strokeweight=".5pt">
                <v:textbox inset="0,0,0,0">
                  <w:txbxContent>
                    <w:p w:rsidR="00FA48F7" w:rsidRPr="00304E1C" w:rsidRDefault="00FA48F7" w:rsidP="002C424D">
                      <w:pPr>
                        <w:spacing w:line="160" w:lineRule="exact"/>
                        <w:jc w:val="center"/>
                        <w:rPr>
                          <w:sz w:val="16"/>
                          <w:szCs w:val="16"/>
                        </w:rPr>
                      </w:pPr>
                      <w:r w:rsidRPr="00304E1C">
                        <w:rPr>
                          <w:sz w:val="16"/>
                          <w:szCs w:val="16"/>
                        </w:rPr>
                        <w:t xml:space="preserve">Véhicules </w:t>
                      </w:r>
                      <w:r w:rsidRPr="00BA3ED9">
                        <w:rPr>
                          <w:spacing w:val="-8"/>
                          <w:sz w:val="16"/>
                          <w:szCs w:val="16"/>
                        </w:rPr>
                        <w:t>monocarburant</w:t>
                      </w:r>
                      <w:r w:rsidRPr="00304E1C">
                        <w:rPr>
                          <w:sz w:val="16"/>
                          <w:szCs w:val="16"/>
                        </w:rPr>
                        <w:t>, véhicules à bicarburation, véhicules p</w:t>
                      </w:r>
                      <w:r w:rsidRPr="00BA3ED9">
                        <w:rPr>
                          <w:spacing w:val="-8"/>
                          <w:sz w:val="16"/>
                          <w:szCs w:val="16"/>
                        </w:rPr>
                        <w:t>olycarburants</w:t>
                      </w:r>
                      <w:r w:rsidRPr="00304E1C">
                        <w:rPr>
                          <w:sz w:val="16"/>
                          <w:szCs w:val="16"/>
                        </w:rPr>
                        <w:t xml:space="preserve"> ou véhicules à bicarburation simultanée</w:t>
                      </w:r>
                    </w:p>
                  </w:txbxContent>
                </v:textbox>
              </v:shape>
            </w:pict>
          </mc:Fallback>
        </mc:AlternateContent>
      </w:r>
      <w:r w:rsidR="00310EBD" w:rsidRPr="002C424D">
        <w:rPr>
          <w:noProof/>
          <w:lang w:val="en-GB" w:eastAsia="en-GB"/>
        </w:rPr>
        <mc:AlternateContent>
          <mc:Choice Requires="wps">
            <w:drawing>
              <wp:anchor distT="0" distB="0" distL="114300" distR="114300" simplePos="0" relativeHeight="251806720" behindDoc="0" locked="0" layoutInCell="1" allowOverlap="1" wp14:anchorId="55AE308D" wp14:editId="168983A4">
                <wp:simplePos x="0" y="0"/>
                <wp:positionH relativeFrom="column">
                  <wp:posOffset>4396740</wp:posOffset>
                </wp:positionH>
                <wp:positionV relativeFrom="paragraph">
                  <wp:posOffset>741680</wp:posOffset>
                </wp:positionV>
                <wp:extent cx="714375" cy="939165"/>
                <wp:effectExtent l="0" t="0" r="9525" b="0"/>
                <wp:wrapNone/>
                <wp:docPr id="76" name="Zone de texte 21"/>
                <wp:cNvGraphicFramePr/>
                <a:graphic xmlns:a="http://schemas.openxmlformats.org/drawingml/2006/main">
                  <a:graphicData uri="http://schemas.microsoft.com/office/word/2010/wordprocessingShape">
                    <wps:wsp>
                      <wps:cNvSpPr txBox="1"/>
                      <wps:spPr>
                        <a:xfrm>
                          <a:off x="0" y="0"/>
                          <a:ext cx="714375" cy="939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194262" w:rsidRDefault="00FA48F7" w:rsidP="002C424D">
                            <w:pPr>
                              <w:spacing w:line="200" w:lineRule="exact"/>
                              <w:jc w:val="center"/>
                              <w:rPr>
                                <w:b/>
                                <w:sz w:val="18"/>
                                <w:szCs w:val="18"/>
                              </w:rPr>
                            </w:pPr>
                            <w:r w:rsidRPr="00194262">
                              <w:rPr>
                                <w:b/>
                                <w:sz w:val="18"/>
                                <w:szCs w:val="18"/>
                              </w:rPr>
                              <w:t>FCV</w:t>
                            </w:r>
                          </w:p>
                          <w:p w:rsidR="00FA48F7" w:rsidRPr="00304E1C" w:rsidRDefault="00FA48F7" w:rsidP="002C424D">
                            <w:pPr>
                              <w:spacing w:line="160" w:lineRule="exact"/>
                              <w:jc w:val="center"/>
                              <w:rPr>
                                <w:spacing w:val="-4"/>
                                <w:sz w:val="16"/>
                                <w:szCs w:val="16"/>
                              </w:rPr>
                            </w:pPr>
                            <w:r w:rsidRPr="00304E1C">
                              <w:rPr>
                                <w:spacing w:val="-4"/>
                                <w:sz w:val="16"/>
                                <w:szCs w:val="16"/>
                              </w:rPr>
                              <w:t xml:space="preserve">Au </w:t>
                            </w:r>
                            <w:r w:rsidRPr="00304E1C">
                              <w:rPr>
                                <w:spacing w:val="-6"/>
                                <w:sz w:val="16"/>
                                <w:szCs w:val="16"/>
                              </w:rPr>
                              <w:t>moins une pile à combustible et une machine électrique servant de convertisseur de l’énergie 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112" type="#_x0000_t202" style="position:absolute;left:0;text-align:left;margin-left:346.2pt;margin-top:58.4pt;width:56.25pt;height:73.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" fillcolor="white [3201]" stroked="f" strokeweight=".5pt">
                <v:textbox inset="0,0,0,0">
                  <w:txbxContent>
                    <w:p w:rsidR="00FA48F7" w:rsidRPr="00194262" w:rsidRDefault="00FA48F7" w:rsidP="002C424D">
                      <w:pPr>
                        <w:spacing w:line="200" w:lineRule="exact"/>
                        <w:jc w:val="center"/>
                        <w:rPr>
                          <w:b/>
                          <w:sz w:val="18"/>
                          <w:szCs w:val="18"/>
                        </w:rPr>
                      </w:pPr>
                      <w:r w:rsidRPr="00194262">
                        <w:rPr>
                          <w:b/>
                          <w:sz w:val="18"/>
                          <w:szCs w:val="18"/>
                        </w:rPr>
                        <w:t>FCV</w:t>
                      </w:r>
                    </w:p>
                    <w:p w:rsidR="00FA48F7" w:rsidRPr="00304E1C" w:rsidRDefault="00FA48F7" w:rsidP="002C424D">
                      <w:pPr>
                        <w:spacing w:line="160" w:lineRule="exact"/>
                        <w:jc w:val="center"/>
                        <w:rPr>
                          <w:spacing w:val="-4"/>
                          <w:sz w:val="16"/>
                          <w:szCs w:val="16"/>
                        </w:rPr>
                      </w:pPr>
                      <w:r w:rsidRPr="00304E1C">
                        <w:rPr>
                          <w:spacing w:val="-4"/>
                          <w:sz w:val="16"/>
                          <w:szCs w:val="16"/>
                        </w:rPr>
                        <w:t xml:space="preserve">Au </w:t>
                      </w:r>
                      <w:r w:rsidRPr="00304E1C">
                        <w:rPr>
                          <w:spacing w:val="-6"/>
                          <w:sz w:val="16"/>
                          <w:szCs w:val="16"/>
                        </w:rPr>
                        <w:t>moins une pile à combustible et une machine électrique servant de convertisseur de l’énergie de propulsion</w:t>
                      </w:r>
                    </w:p>
                  </w:txbxContent>
                </v:textbox>
              </v:shape>
            </w:pict>
          </mc:Fallback>
        </mc:AlternateContent>
      </w:r>
      <w:r w:rsidR="00310EBD" w:rsidRPr="002C424D">
        <w:rPr>
          <w:noProof/>
          <w:lang w:val="en-GB" w:eastAsia="en-GB"/>
        </w:rPr>
        <mc:AlternateContent>
          <mc:Choice Requires="wps">
            <w:drawing>
              <wp:anchor distT="0" distB="0" distL="114300" distR="114300" simplePos="0" relativeHeight="251810816" behindDoc="0" locked="0" layoutInCell="1" allowOverlap="1" wp14:anchorId="348BEC11" wp14:editId="76EC1892">
                <wp:simplePos x="0" y="0"/>
                <wp:positionH relativeFrom="column">
                  <wp:posOffset>3755390</wp:posOffset>
                </wp:positionH>
                <wp:positionV relativeFrom="paragraph">
                  <wp:posOffset>2354580</wp:posOffset>
                </wp:positionV>
                <wp:extent cx="666750" cy="958850"/>
                <wp:effectExtent l="0" t="0" r="19050" b="12700"/>
                <wp:wrapNone/>
                <wp:docPr id="25" name="Zone de texte 25"/>
                <wp:cNvGraphicFramePr/>
                <a:graphic xmlns:a="http://schemas.openxmlformats.org/drawingml/2006/main">
                  <a:graphicData uri="http://schemas.microsoft.com/office/word/2010/wordprocessingShape">
                    <wps:wsp>
                      <wps:cNvSpPr txBox="1"/>
                      <wps:spPr>
                        <a:xfrm>
                          <a:off x="0" y="0"/>
                          <a:ext cx="666750" cy="958850"/>
                        </a:xfrm>
                        <a:prstGeom prst="rect">
                          <a:avLst/>
                        </a:prstGeom>
                        <a:solidFill>
                          <a:schemeClr val="accent4">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rsidR="00FA48F7" w:rsidRPr="00194262" w:rsidRDefault="00FA48F7" w:rsidP="002C424D">
                            <w:pPr>
                              <w:spacing w:before="2" w:line="200" w:lineRule="exact"/>
                              <w:jc w:val="center"/>
                              <w:rPr>
                                <w:b/>
                                <w:sz w:val="18"/>
                                <w:szCs w:val="18"/>
                              </w:rPr>
                            </w:pPr>
                            <w:r w:rsidRPr="00194262">
                              <w:rPr>
                                <w:b/>
                                <w:sz w:val="18"/>
                                <w:szCs w:val="18"/>
                              </w:rPr>
                              <w:t>HEV</w:t>
                            </w:r>
                          </w:p>
                          <w:p w:rsidR="00FA48F7" w:rsidRPr="00CA3887" w:rsidRDefault="00FA48F7" w:rsidP="002C424D">
                            <w:pPr>
                              <w:spacing w:line="150" w:lineRule="exact"/>
                              <w:jc w:val="center"/>
                            </w:pPr>
                            <w:r w:rsidRPr="00CA3887">
                              <w:rPr>
                                <w:sz w:val="16"/>
                                <w:szCs w:val="16"/>
                              </w:rPr>
                              <w:t>Véhicules à hydrogène et</w:t>
                            </w:r>
                            <w:r>
                              <w:rPr>
                                <w:sz w:val="16"/>
                                <w:szCs w:val="16"/>
                              </w:rPr>
                              <w:t> </w:t>
                            </w:r>
                            <w:r w:rsidRPr="00CA3887">
                              <w:rPr>
                                <w:sz w:val="16"/>
                                <w:szCs w:val="16"/>
                              </w:rPr>
                              <w:t>véhicules à</w:t>
                            </w:r>
                            <w:r>
                              <w:rPr>
                                <w:sz w:val="16"/>
                                <w:szCs w:val="16"/>
                              </w:rPr>
                              <w:t> </w:t>
                            </w:r>
                            <w:r w:rsidRPr="00CA3887">
                              <w:rPr>
                                <w:sz w:val="16"/>
                                <w:szCs w:val="16"/>
                              </w:rPr>
                              <w:t>moteur à</w:t>
                            </w:r>
                            <w:r>
                              <w:rPr>
                                <w:sz w:val="16"/>
                                <w:szCs w:val="16"/>
                              </w:rPr>
                              <w:t> </w:t>
                            </w:r>
                            <w:r w:rsidRPr="00CA3887">
                              <w:rPr>
                                <w:sz w:val="16"/>
                                <w:szCs w:val="16"/>
                              </w:rPr>
                              <w:t>combustion interne et machine 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113" type="#_x0000_t202" style="position:absolute;left:0;text-align:left;margin-left:295.7pt;margin-top:185.4pt;width:52.5pt;height:7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" fillcolor="#e5dfec [663]" strokecolor="black [3200]" strokeweight=".5pt">
                <v:textbox inset="0,0,0,0">
                  <w:txbxContent>
                    <w:p w:rsidR="00FA48F7" w:rsidRPr="00194262" w:rsidRDefault="00FA48F7" w:rsidP="002C424D">
                      <w:pPr>
                        <w:spacing w:before="2" w:line="200" w:lineRule="exact"/>
                        <w:jc w:val="center"/>
                        <w:rPr>
                          <w:b/>
                          <w:sz w:val="18"/>
                          <w:szCs w:val="18"/>
                        </w:rPr>
                      </w:pPr>
                      <w:r w:rsidRPr="00194262">
                        <w:rPr>
                          <w:b/>
                          <w:sz w:val="18"/>
                          <w:szCs w:val="18"/>
                        </w:rPr>
                        <w:t>HEV</w:t>
                      </w:r>
                    </w:p>
                    <w:p w:rsidR="00FA48F7" w:rsidRPr="00CA3887" w:rsidRDefault="00FA48F7" w:rsidP="002C424D">
                      <w:pPr>
                        <w:spacing w:line="150" w:lineRule="exact"/>
                        <w:jc w:val="center"/>
                      </w:pPr>
                      <w:r w:rsidRPr="00CA3887">
                        <w:rPr>
                          <w:sz w:val="16"/>
                          <w:szCs w:val="16"/>
                        </w:rPr>
                        <w:t>Véhicules à hydrogène et</w:t>
                      </w:r>
                      <w:r>
                        <w:rPr>
                          <w:sz w:val="16"/>
                          <w:szCs w:val="16"/>
                        </w:rPr>
                        <w:t> </w:t>
                      </w:r>
                      <w:r w:rsidRPr="00CA3887">
                        <w:rPr>
                          <w:sz w:val="16"/>
                          <w:szCs w:val="16"/>
                        </w:rPr>
                        <w:t>véhicules à</w:t>
                      </w:r>
                      <w:r>
                        <w:rPr>
                          <w:sz w:val="16"/>
                          <w:szCs w:val="16"/>
                        </w:rPr>
                        <w:t> </w:t>
                      </w:r>
                      <w:r w:rsidRPr="00CA3887">
                        <w:rPr>
                          <w:sz w:val="16"/>
                          <w:szCs w:val="16"/>
                        </w:rPr>
                        <w:t>moteur à</w:t>
                      </w:r>
                      <w:r>
                        <w:rPr>
                          <w:sz w:val="16"/>
                          <w:szCs w:val="16"/>
                        </w:rPr>
                        <w:t> </w:t>
                      </w:r>
                      <w:r w:rsidRPr="00CA3887">
                        <w:rPr>
                          <w:sz w:val="16"/>
                          <w:szCs w:val="16"/>
                        </w:rPr>
                        <w:t>combustion interne et machine électrique</w:t>
                      </w:r>
                    </w:p>
                  </w:txbxContent>
                </v:textbox>
              </v:shape>
            </w:pict>
          </mc:Fallback>
        </mc:AlternateContent>
      </w:r>
      <w:r w:rsidR="00310EBD" w:rsidRPr="002C424D">
        <w:rPr>
          <w:noProof/>
          <w:lang w:val="en-GB" w:eastAsia="en-GB"/>
        </w:rPr>
        <mc:AlternateContent>
          <mc:Choice Requires="wps">
            <w:drawing>
              <wp:anchor distT="0" distB="0" distL="114300" distR="114300" simplePos="0" relativeHeight="251811840" behindDoc="0" locked="0" layoutInCell="1" allowOverlap="1" wp14:anchorId="5A77956B" wp14:editId="38AC17CB">
                <wp:simplePos x="0" y="0"/>
                <wp:positionH relativeFrom="column">
                  <wp:posOffset>4612640</wp:posOffset>
                </wp:positionH>
                <wp:positionV relativeFrom="paragraph">
                  <wp:posOffset>2405380</wp:posOffset>
                </wp:positionV>
                <wp:extent cx="781050" cy="1079500"/>
                <wp:effectExtent l="0" t="0" r="19050" b="25400"/>
                <wp:wrapNone/>
                <wp:docPr id="26" name="Zone de texte 26"/>
                <wp:cNvGraphicFramePr/>
                <a:graphic xmlns:a="http://schemas.openxmlformats.org/drawingml/2006/main">
                  <a:graphicData uri="http://schemas.microsoft.com/office/word/2010/wordprocessingShape">
                    <wps:wsp>
                      <wps:cNvSpPr txBox="1"/>
                      <wps:spPr>
                        <a:xfrm>
                          <a:off x="0" y="0"/>
                          <a:ext cx="781050" cy="1079500"/>
                        </a:xfrm>
                        <a:prstGeom prst="rect">
                          <a:avLst/>
                        </a:prstGeom>
                        <a:solidFill>
                          <a:schemeClr val="accent4">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rsidR="00FA48F7" w:rsidRPr="00310EBD" w:rsidRDefault="00FA48F7" w:rsidP="002C424D">
                            <w:pPr>
                              <w:spacing w:before="2" w:line="200" w:lineRule="exact"/>
                              <w:jc w:val="center"/>
                              <w:rPr>
                                <w:b/>
                                <w:sz w:val="18"/>
                                <w:szCs w:val="18"/>
                              </w:rPr>
                            </w:pPr>
                            <w:r w:rsidRPr="00310EBD">
                              <w:rPr>
                                <w:b/>
                                <w:sz w:val="18"/>
                                <w:szCs w:val="18"/>
                              </w:rPr>
                              <w:t>FCHV</w:t>
                            </w:r>
                          </w:p>
                          <w:p w:rsidR="00FA48F7" w:rsidRPr="00310EBD" w:rsidRDefault="00FA48F7" w:rsidP="002C424D">
                            <w:pPr>
                              <w:spacing w:line="150" w:lineRule="exact"/>
                              <w:jc w:val="center"/>
                              <w:rPr>
                                <w:sz w:val="16"/>
                                <w:szCs w:val="16"/>
                              </w:rPr>
                            </w:pPr>
                            <w:r w:rsidRPr="00310EBD">
                              <w:rPr>
                                <w:sz w:val="16"/>
                                <w:szCs w:val="16"/>
                              </w:rPr>
                              <w:t>Véhicules à hydrogène et véhicules à pile à combustible équipés d’un système de stockage du carburant et d’un SRSEE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114" type="#_x0000_t202" style="position:absolute;left:0;text-align:left;margin-left:363.2pt;margin-top:189.4pt;width:61.5pt;height: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" fillcolor="#e5dfec [663]" strokecolor="black [3200]" strokeweight=".5pt">
                <v:textbox inset="0,0,0,0">
                  <w:txbxContent>
                    <w:p w:rsidR="00FA48F7" w:rsidRPr="00310EBD" w:rsidRDefault="00FA48F7" w:rsidP="002C424D">
                      <w:pPr>
                        <w:spacing w:before="2" w:line="200" w:lineRule="exact"/>
                        <w:jc w:val="center"/>
                        <w:rPr>
                          <w:b/>
                          <w:sz w:val="18"/>
                          <w:szCs w:val="18"/>
                        </w:rPr>
                      </w:pPr>
                      <w:r w:rsidRPr="00310EBD">
                        <w:rPr>
                          <w:b/>
                          <w:sz w:val="18"/>
                          <w:szCs w:val="18"/>
                        </w:rPr>
                        <w:t>FCHV</w:t>
                      </w:r>
                    </w:p>
                    <w:p w:rsidR="00FA48F7" w:rsidRPr="00310EBD" w:rsidRDefault="00FA48F7" w:rsidP="002C424D">
                      <w:pPr>
                        <w:spacing w:line="150" w:lineRule="exact"/>
                        <w:jc w:val="center"/>
                        <w:rPr>
                          <w:sz w:val="16"/>
                          <w:szCs w:val="16"/>
                        </w:rPr>
                      </w:pPr>
                      <w:r w:rsidRPr="00310EBD">
                        <w:rPr>
                          <w:sz w:val="16"/>
                          <w:szCs w:val="16"/>
                        </w:rPr>
                        <w:t>Véhicules à hydrogène et véhicules à pile à combustible équipés d’un système de stockage du carburant et d’un SRSEE</w:t>
                      </w:r>
                    </w:p>
                  </w:txbxContent>
                </v:textbox>
              </v:shape>
            </w:pict>
          </mc:Fallback>
        </mc:AlternateContent>
      </w:r>
      <w:r w:rsidR="00310EBD" w:rsidRPr="002C424D">
        <w:rPr>
          <w:noProof/>
          <w:lang w:val="en-GB" w:eastAsia="en-GB"/>
        </w:rPr>
        <mc:AlternateContent>
          <mc:Choice Requires="wps">
            <w:drawing>
              <wp:anchor distT="0" distB="0" distL="114300" distR="114300" simplePos="0" relativeHeight="251802624" behindDoc="0" locked="0" layoutInCell="1" allowOverlap="1" wp14:anchorId="3D198C21" wp14:editId="1821AF79">
                <wp:simplePos x="0" y="0"/>
                <wp:positionH relativeFrom="column">
                  <wp:posOffset>3755390</wp:posOffset>
                </wp:positionH>
                <wp:positionV relativeFrom="paragraph">
                  <wp:posOffset>30480</wp:posOffset>
                </wp:positionV>
                <wp:extent cx="2545080" cy="349250"/>
                <wp:effectExtent l="0" t="0" r="7620" b="0"/>
                <wp:wrapNone/>
                <wp:docPr id="73" name="Zone de texte 17"/>
                <wp:cNvGraphicFramePr/>
                <a:graphic xmlns:a="http://schemas.openxmlformats.org/drawingml/2006/main">
                  <a:graphicData uri="http://schemas.microsoft.com/office/word/2010/wordprocessingShape">
                    <wps:wsp>
                      <wps:cNvSpPr txBox="1"/>
                      <wps:spPr>
                        <a:xfrm>
                          <a:off x="0" y="0"/>
                          <a:ext cx="2545080" cy="3492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FA48F7" w:rsidRPr="00310EBD" w:rsidRDefault="00FA48F7" w:rsidP="00310EBD">
                            <w:pPr>
                              <w:spacing w:line="240" w:lineRule="auto"/>
                              <w:jc w:val="center"/>
                              <w:rPr>
                                <w:sz w:val="14"/>
                                <w:szCs w:val="14"/>
                              </w:rPr>
                            </w:pPr>
                            <w:r w:rsidRPr="00310EBD">
                              <w:rPr>
                                <w:b/>
                                <w:sz w:val="16"/>
                                <w:szCs w:val="16"/>
                              </w:rPr>
                              <w:t>Des véhicules électrifiés</w:t>
                            </w:r>
                            <w:r w:rsidRPr="00310EBD">
                              <w:rPr>
                                <w:b/>
                                <w:sz w:val="16"/>
                                <w:szCs w:val="16"/>
                              </w:rPr>
                              <w:br/>
                            </w:r>
                            <w:r w:rsidRPr="00310EBD">
                              <w:rPr>
                                <w:sz w:val="14"/>
                                <w:szCs w:val="14"/>
                              </w:rPr>
                              <w:t>équipés au moins d’une machine électrique faisant</w:t>
                            </w:r>
                            <w:r w:rsidRPr="00310EBD">
                              <w:rPr>
                                <w:sz w:val="14"/>
                                <w:szCs w:val="14"/>
                              </w:rPr>
                              <w:br/>
                              <w:t>office de convertisseur de l’énergie 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115" type="#_x0000_t202" style="position:absolute;left:0;text-align:left;margin-left:295.7pt;margin-top:2.4pt;width:200.4pt;height:2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" fillcolor="white [3201]" stroked="f" strokeweight=".5pt">
                <v:textbox inset="0,0,0,0">
                  <w:txbxContent>
                    <w:p w:rsidR="00FA48F7" w:rsidRPr="00310EBD" w:rsidRDefault="00FA48F7" w:rsidP="00310EBD">
                      <w:pPr>
                        <w:spacing w:line="240" w:lineRule="auto"/>
                        <w:jc w:val="center"/>
                        <w:rPr>
                          <w:sz w:val="14"/>
                          <w:szCs w:val="14"/>
                        </w:rPr>
                      </w:pPr>
                      <w:r w:rsidRPr="00310EBD">
                        <w:rPr>
                          <w:b/>
                          <w:sz w:val="16"/>
                          <w:szCs w:val="16"/>
                        </w:rPr>
                        <w:t>Des véhicules électrifiés</w:t>
                      </w:r>
                      <w:r w:rsidRPr="00310EBD">
                        <w:rPr>
                          <w:b/>
                          <w:sz w:val="16"/>
                          <w:szCs w:val="16"/>
                        </w:rPr>
                        <w:br/>
                      </w:r>
                      <w:r w:rsidRPr="00310EBD">
                        <w:rPr>
                          <w:sz w:val="14"/>
                          <w:szCs w:val="14"/>
                        </w:rPr>
                        <w:t>équipés au moins d’une machine électrique faisant</w:t>
                      </w:r>
                      <w:r w:rsidRPr="00310EBD">
                        <w:rPr>
                          <w:sz w:val="14"/>
                          <w:szCs w:val="14"/>
                        </w:rPr>
                        <w:br/>
                        <w:t>office de convertisseur de l’énergie de propulsion</w:t>
                      </w:r>
                    </w:p>
                  </w:txbxContent>
                </v:textbox>
              </v:shape>
            </w:pict>
          </mc:Fallback>
        </mc:AlternateContent>
      </w:r>
      <w:r w:rsidR="002C424D" w:rsidRPr="002C424D">
        <w:rPr>
          <w:noProof/>
          <w:lang w:val="en-GB" w:eastAsia="en-GB"/>
        </w:rPr>
        <mc:AlternateContent>
          <mc:Choice Requires="wps">
            <w:drawing>
              <wp:anchor distT="0" distB="0" distL="114300" distR="114300" simplePos="0" relativeHeight="251801600" behindDoc="0" locked="0" layoutInCell="1" allowOverlap="1" wp14:anchorId="5F55747F" wp14:editId="6C63072C">
                <wp:simplePos x="0" y="0"/>
                <wp:positionH relativeFrom="column">
                  <wp:posOffset>859790</wp:posOffset>
                </wp:positionH>
                <wp:positionV relativeFrom="paragraph">
                  <wp:posOffset>43180</wp:posOffset>
                </wp:positionV>
                <wp:extent cx="1689100" cy="200660"/>
                <wp:effectExtent l="0" t="0" r="6350" b="8890"/>
                <wp:wrapNone/>
                <wp:docPr id="16" name="Zone de texte 16"/>
                <wp:cNvGraphicFramePr/>
                <a:graphic xmlns:a="http://schemas.openxmlformats.org/drawingml/2006/main">
                  <a:graphicData uri="http://schemas.microsoft.com/office/word/2010/wordprocessingShape">
                    <wps:wsp>
                      <wps:cNvSpPr txBox="1"/>
                      <wps:spPr>
                        <a:xfrm>
                          <a:off x="0" y="0"/>
                          <a:ext cx="1689100" cy="200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6042F8" w:rsidRDefault="00FA48F7" w:rsidP="002C424D">
                            <w:pPr>
                              <w:rPr>
                                <w:i/>
                                <w:spacing w:val="-4"/>
                                <w:sz w:val="22"/>
                              </w:rPr>
                            </w:pPr>
                            <w:r w:rsidRPr="006042F8">
                              <w:rPr>
                                <w:i/>
                                <w:spacing w:val="-4"/>
                                <w:sz w:val="22"/>
                              </w:rPr>
                              <w:t>Des véhicules non électrifiés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116" type="#_x0000_t202" style="position:absolute;left:0;text-align:left;margin-left:67.7pt;margin-top:3.4pt;width:133pt;height:15.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" fillcolor="white [3201]" stroked="f" strokeweight=".5pt">
                <v:textbox inset="0,0,0,0">
                  <w:txbxContent>
                    <w:p w:rsidR="00FA48F7" w:rsidRPr="006042F8" w:rsidRDefault="00FA48F7" w:rsidP="002C424D">
                      <w:pPr>
                        <w:rPr>
                          <w:i/>
                          <w:spacing w:val="-4"/>
                          <w:sz w:val="22"/>
                        </w:rPr>
                      </w:pPr>
                      <w:r w:rsidRPr="006042F8">
                        <w:rPr>
                          <w:i/>
                          <w:spacing w:val="-4"/>
                          <w:sz w:val="22"/>
                        </w:rPr>
                        <w:t>Des véhicules non électrifiés</w:t>
                      </w:r>
                    </w:p>
                  </w:txbxContent>
                </v:textbox>
              </v:shape>
            </w:pict>
          </mc:Fallback>
        </mc:AlternateContent>
      </w:r>
      <w:r w:rsidR="002C424D" w:rsidRPr="002C424D">
        <w:rPr>
          <w:noProof/>
          <w:lang w:val="en-GB" w:eastAsia="en-GB"/>
        </w:rPr>
        <mc:AlternateContent>
          <mc:Choice Requires="wps">
            <w:drawing>
              <wp:anchor distT="0" distB="0" distL="114300" distR="114300" simplePos="0" relativeHeight="251812864" behindDoc="0" locked="0" layoutInCell="1" allowOverlap="1" wp14:anchorId="2E17176D" wp14:editId="46EA6E6A">
                <wp:simplePos x="0" y="0"/>
                <wp:positionH relativeFrom="column">
                  <wp:posOffset>5717540</wp:posOffset>
                </wp:positionH>
                <wp:positionV relativeFrom="paragraph">
                  <wp:posOffset>2767330</wp:posOffset>
                </wp:positionV>
                <wp:extent cx="469900" cy="717550"/>
                <wp:effectExtent l="0" t="0" r="25400" b="25400"/>
                <wp:wrapNone/>
                <wp:docPr id="28" name="Zone de texte 28"/>
                <wp:cNvGraphicFramePr/>
                <a:graphic xmlns:a="http://schemas.openxmlformats.org/drawingml/2006/main">
                  <a:graphicData uri="http://schemas.microsoft.com/office/word/2010/wordprocessingShape">
                    <wps:wsp>
                      <wps:cNvSpPr txBox="1"/>
                      <wps:spPr>
                        <a:xfrm>
                          <a:off x="0" y="0"/>
                          <a:ext cx="469900" cy="717550"/>
                        </a:xfrm>
                        <a:prstGeom prst="rect">
                          <a:avLst/>
                        </a:prstGeom>
                        <a:solidFill>
                          <a:schemeClr val="accent4">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rsidR="00FA48F7" w:rsidRPr="002C424D" w:rsidRDefault="00FA48F7" w:rsidP="002C424D">
                            <w:pPr>
                              <w:spacing w:before="4" w:line="200" w:lineRule="exact"/>
                              <w:jc w:val="center"/>
                              <w:rPr>
                                <w:b/>
                                <w:sz w:val="12"/>
                                <w:szCs w:val="12"/>
                              </w:rPr>
                            </w:pPr>
                            <w:r w:rsidRPr="002C424D">
                              <w:rPr>
                                <w:b/>
                                <w:sz w:val="12"/>
                                <w:szCs w:val="12"/>
                              </w:rPr>
                              <w:t>??-HV</w:t>
                            </w:r>
                          </w:p>
                          <w:p w:rsidR="00FA48F7" w:rsidRPr="002C424D" w:rsidRDefault="00FA48F7" w:rsidP="002C424D">
                            <w:pPr>
                              <w:spacing w:line="150" w:lineRule="exact"/>
                              <w:jc w:val="center"/>
                              <w:rPr>
                                <w:sz w:val="12"/>
                                <w:szCs w:val="12"/>
                              </w:rPr>
                            </w:pPr>
                            <w:r w:rsidRPr="002C424D">
                              <w:rPr>
                                <w:sz w:val="12"/>
                                <w:szCs w:val="12"/>
                              </w:rPr>
                              <w:t>Tout autre véhicule à hydrogène</w:t>
                            </w:r>
                            <w:r w:rsidRPr="00CA3887">
                              <w:rPr>
                                <w:sz w:val="16"/>
                                <w:szCs w:val="16"/>
                              </w:rPr>
                              <w:t xml:space="preserve"> </w:t>
                            </w:r>
                            <w:r w:rsidRPr="002C424D">
                              <w:rPr>
                                <w:sz w:val="12"/>
                                <w:szCs w:val="12"/>
                              </w:rPr>
                              <w:t>équipé d’une machine</w:t>
                            </w:r>
                            <w:r w:rsidRPr="00CA3887">
                              <w:rPr>
                                <w:sz w:val="16"/>
                                <w:szCs w:val="16"/>
                              </w:rPr>
                              <w:t xml:space="preserve"> </w:t>
                            </w:r>
                            <w:r w:rsidRPr="002C424D">
                              <w:rPr>
                                <w:sz w:val="12"/>
                                <w:szCs w:val="12"/>
                              </w:rP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117" type="#_x0000_t202" style="position:absolute;left:0;text-align:left;margin-left:450.2pt;margin-top:217.9pt;width:37pt;height:5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" fillcolor="#e5dfec [663]" strokecolor="black [3200]" strokeweight=".5pt">
                <v:textbox inset="0,0,0,0">
                  <w:txbxContent>
                    <w:p w:rsidR="00FA48F7" w:rsidRPr="002C424D" w:rsidRDefault="00FA48F7" w:rsidP="002C424D">
                      <w:pPr>
                        <w:spacing w:before="4" w:line="200" w:lineRule="exact"/>
                        <w:jc w:val="center"/>
                        <w:rPr>
                          <w:b/>
                          <w:sz w:val="12"/>
                          <w:szCs w:val="12"/>
                        </w:rPr>
                      </w:pPr>
                      <w:r w:rsidRPr="002C424D">
                        <w:rPr>
                          <w:b/>
                          <w:sz w:val="12"/>
                          <w:szCs w:val="12"/>
                        </w:rPr>
                        <w:t>??-HV</w:t>
                      </w:r>
                    </w:p>
                    <w:p w:rsidR="00FA48F7" w:rsidRPr="002C424D" w:rsidRDefault="00FA48F7" w:rsidP="002C424D">
                      <w:pPr>
                        <w:spacing w:line="150" w:lineRule="exact"/>
                        <w:jc w:val="center"/>
                        <w:rPr>
                          <w:sz w:val="12"/>
                          <w:szCs w:val="12"/>
                        </w:rPr>
                      </w:pPr>
                      <w:r w:rsidRPr="002C424D">
                        <w:rPr>
                          <w:sz w:val="12"/>
                          <w:szCs w:val="12"/>
                        </w:rPr>
                        <w:t>Tout autre véhicule à hydrogène</w:t>
                      </w:r>
                      <w:r w:rsidRPr="00CA3887">
                        <w:rPr>
                          <w:sz w:val="16"/>
                          <w:szCs w:val="16"/>
                        </w:rPr>
                        <w:t xml:space="preserve"> </w:t>
                      </w:r>
                      <w:r w:rsidRPr="002C424D">
                        <w:rPr>
                          <w:sz w:val="12"/>
                          <w:szCs w:val="12"/>
                        </w:rPr>
                        <w:t>équipé d’une machine</w:t>
                      </w:r>
                      <w:r w:rsidRPr="00CA3887">
                        <w:rPr>
                          <w:sz w:val="16"/>
                          <w:szCs w:val="16"/>
                        </w:rPr>
                        <w:t xml:space="preserve"> </w:t>
                      </w:r>
                      <w:r w:rsidRPr="002C424D">
                        <w:rPr>
                          <w:sz w:val="12"/>
                          <w:szCs w:val="12"/>
                        </w:rPr>
                        <w:t>électrique</w:t>
                      </w:r>
                    </w:p>
                  </w:txbxContent>
                </v:textbox>
              </v:shape>
            </w:pict>
          </mc:Fallback>
        </mc:AlternateContent>
      </w:r>
      <w:r w:rsidR="002C424D" w:rsidRPr="002C424D">
        <w:rPr>
          <w:noProof/>
          <w:lang w:val="en-GB" w:eastAsia="en-GB"/>
        </w:rPr>
        <mc:AlternateContent>
          <mc:Choice Requires="wps">
            <w:drawing>
              <wp:anchor distT="0" distB="0" distL="114300" distR="114300" simplePos="0" relativeHeight="251807744" behindDoc="0" locked="0" layoutInCell="1" allowOverlap="1" wp14:anchorId="2A9AACBB" wp14:editId="0AE13BB5">
                <wp:simplePos x="0" y="0"/>
                <wp:positionH relativeFrom="column">
                  <wp:posOffset>5772785</wp:posOffset>
                </wp:positionH>
                <wp:positionV relativeFrom="paragraph">
                  <wp:posOffset>741680</wp:posOffset>
                </wp:positionV>
                <wp:extent cx="531495" cy="1041400"/>
                <wp:effectExtent l="0" t="0" r="1905" b="6350"/>
                <wp:wrapNone/>
                <wp:docPr id="22" name="Zone de texte 22"/>
                <wp:cNvGraphicFramePr/>
                <a:graphic xmlns:a="http://schemas.openxmlformats.org/drawingml/2006/main">
                  <a:graphicData uri="http://schemas.microsoft.com/office/word/2010/wordprocessingShape">
                    <wps:wsp>
                      <wps:cNvSpPr txBox="1"/>
                      <wps:spPr>
                        <a:xfrm>
                          <a:off x="0" y="0"/>
                          <a:ext cx="531495"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194262" w:rsidRDefault="00FA48F7" w:rsidP="002C424D">
                            <w:pPr>
                              <w:jc w:val="center"/>
                              <w:rPr>
                                <w:b/>
                                <w:sz w:val="18"/>
                                <w:szCs w:val="18"/>
                              </w:rPr>
                            </w:pPr>
                            <w:r w:rsidRPr="00194262">
                              <w:rPr>
                                <w:b/>
                                <w:sz w:val="18"/>
                                <w:szCs w:val="18"/>
                              </w:rPr>
                              <w:t>PEV</w:t>
                            </w:r>
                          </w:p>
                          <w:p w:rsidR="00FA48F7" w:rsidRPr="00304E1C" w:rsidRDefault="00FA48F7" w:rsidP="002C424D">
                            <w:pPr>
                              <w:spacing w:line="170" w:lineRule="exact"/>
                              <w:jc w:val="center"/>
                              <w:rPr>
                                <w:sz w:val="16"/>
                                <w:szCs w:val="16"/>
                              </w:rPr>
                            </w:pPr>
                            <w:r w:rsidRPr="00310EBD">
                              <w:rPr>
                                <w:spacing w:val="-12"/>
                                <w:sz w:val="14"/>
                                <w:szCs w:val="14"/>
                              </w:rPr>
                              <w:t xml:space="preserve">Exclusivement </w:t>
                            </w:r>
                            <w:r w:rsidRPr="00310EBD">
                              <w:rPr>
                                <w:sz w:val="14"/>
                                <w:szCs w:val="14"/>
                              </w:rPr>
                              <w:t>machines électriques servant de c</w:t>
                            </w:r>
                            <w:r w:rsidRPr="00310EBD">
                              <w:rPr>
                                <w:spacing w:val="-6"/>
                                <w:sz w:val="14"/>
                                <w:szCs w:val="14"/>
                              </w:rPr>
                              <w:t>onvertisseur</w:t>
                            </w:r>
                            <w:r w:rsidRPr="00310EBD">
                              <w:rPr>
                                <w:sz w:val="14"/>
                                <w:szCs w:val="14"/>
                              </w:rPr>
                              <w:t xml:space="preserve"> de l’énergie de</w:t>
                            </w:r>
                            <w:r w:rsidRPr="00304E1C">
                              <w:rPr>
                                <w:sz w:val="16"/>
                                <w:szCs w:val="16"/>
                              </w:rPr>
                              <w:t xml:space="preserve"> </w:t>
                            </w:r>
                            <w:r w:rsidRPr="00310EBD">
                              <w:rPr>
                                <w:sz w:val="14"/>
                                <w:szCs w:val="14"/>
                              </w:rPr>
                              <w:t>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118" type="#_x0000_t202" style="position:absolute;left:0;text-align:left;margin-left:454.55pt;margin-top:58.4pt;width:41.85pt;height:8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" fillcolor="white [3201]" stroked="f" strokeweight=".5pt">
                <v:textbox inset="0,0,0,0">
                  <w:txbxContent>
                    <w:p w:rsidR="00FA48F7" w:rsidRPr="00194262" w:rsidRDefault="00FA48F7" w:rsidP="002C424D">
                      <w:pPr>
                        <w:jc w:val="center"/>
                        <w:rPr>
                          <w:b/>
                          <w:sz w:val="18"/>
                          <w:szCs w:val="18"/>
                        </w:rPr>
                      </w:pPr>
                      <w:r w:rsidRPr="00194262">
                        <w:rPr>
                          <w:b/>
                          <w:sz w:val="18"/>
                          <w:szCs w:val="18"/>
                        </w:rPr>
                        <w:t>PEV</w:t>
                      </w:r>
                    </w:p>
                    <w:p w:rsidR="00FA48F7" w:rsidRPr="00304E1C" w:rsidRDefault="00FA48F7" w:rsidP="002C424D">
                      <w:pPr>
                        <w:spacing w:line="170" w:lineRule="exact"/>
                        <w:jc w:val="center"/>
                        <w:rPr>
                          <w:sz w:val="16"/>
                          <w:szCs w:val="16"/>
                        </w:rPr>
                      </w:pPr>
                      <w:r w:rsidRPr="00310EBD">
                        <w:rPr>
                          <w:spacing w:val="-12"/>
                          <w:sz w:val="14"/>
                          <w:szCs w:val="14"/>
                        </w:rPr>
                        <w:t xml:space="preserve">Exclusivement </w:t>
                      </w:r>
                      <w:r w:rsidRPr="00310EBD">
                        <w:rPr>
                          <w:sz w:val="14"/>
                          <w:szCs w:val="14"/>
                        </w:rPr>
                        <w:t>machines électriques servant de c</w:t>
                      </w:r>
                      <w:r w:rsidRPr="00310EBD">
                        <w:rPr>
                          <w:spacing w:val="-6"/>
                          <w:sz w:val="14"/>
                          <w:szCs w:val="14"/>
                        </w:rPr>
                        <w:t>onvertisseur</w:t>
                      </w:r>
                      <w:r w:rsidRPr="00310EBD">
                        <w:rPr>
                          <w:sz w:val="14"/>
                          <w:szCs w:val="14"/>
                        </w:rPr>
                        <w:t xml:space="preserve"> de l’énergie de</w:t>
                      </w:r>
                      <w:r w:rsidRPr="00304E1C">
                        <w:rPr>
                          <w:sz w:val="16"/>
                          <w:szCs w:val="16"/>
                        </w:rPr>
                        <w:t xml:space="preserve"> </w:t>
                      </w:r>
                      <w:r w:rsidRPr="00310EBD">
                        <w:rPr>
                          <w:sz w:val="14"/>
                          <w:szCs w:val="14"/>
                        </w:rPr>
                        <w:t>propulsion</w:t>
                      </w:r>
                    </w:p>
                  </w:txbxContent>
                </v:textbox>
              </v:shape>
            </w:pict>
          </mc:Fallback>
        </mc:AlternateContent>
      </w:r>
      <w:r w:rsidR="002C424D" w:rsidRPr="002C424D">
        <w:rPr>
          <w:noProof/>
          <w:lang w:val="en-GB" w:eastAsia="en-GB"/>
        </w:rPr>
        <mc:AlternateContent>
          <mc:Choice Requires="wps">
            <w:drawing>
              <wp:anchor distT="0" distB="0" distL="114300" distR="114300" simplePos="0" relativeHeight="251804672" behindDoc="0" locked="0" layoutInCell="1" allowOverlap="1" wp14:anchorId="42C22F64" wp14:editId="2EA0D8FC">
                <wp:simplePos x="0" y="0"/>
                <wp:positionH relativeFrom="column">
                  <wp:posOffset>1783080</wp:posOffset>
                </wp:positionH>
                <wp:positionV relativeFrom="paragraph">
                  <wp:posOffset>479425</wp:posOffset>
                </wp:positionV>
                <wp:extent cx="535305" cy="767080"/>
                <wp:effectExtent l="0" t="0" r="0" b="0"/>
                <wp:wrapNone/>
                <wp:docPr id="74" name="Zone de texte 19"/>
                <wp:cNvGraphicFramePr/>
                <a:graphic xmlns:a="http://schemas.openxmlformats.org/drawingml/2006/main">
                  <a:graphicData uri="http://schemas.microsoft.com/office/word/2010/wordprocessingShape">
                    <wps:wsp>
                      <wps:cNvSpPr txBox="1"/>
                      <wps:spPr>
                        <a:xfrm>
                          <a:off x="0" y="0"/>
                          <a:ext cx="535305" cy="76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194262" w:rsidRDefault="00FA48F7" w:rsidP="002C424D">
                            <w:pPr>
                              <w:spacing w:line="200" w:lineRule="exact"/>
                              <w:jc w:val="center"/>
                              <w:rPr>
                                <w:b/>
                                <w:sz w:val="18"/>
                                <w:szCs w:val="18"/>
                              </w:rPr>
                            </w:pPr>
                            <w:r w:rsidRPr="00194262">
                              <w:rPr>
                                <w:b/>
                                <w:sz w:val="18"/>
                                <w:szCs w:val="18"/>
                              </w:rPr>
                              <w:t>???</w:t>
                            </w:r>
                          </w:p>
                          <w:p w:rsidR="00FA48F7" w:rsidRPr="009E56A7" w:rsidRDefault="00FA48F7" w:rsidP="002C424D">
                            <w:pPr>
                              <w:spacing w:line="160" w:lineRule="exact"/>
                              <w:jc w:val="center"/>
                              <w:rPr>
                                <w:sz w:val="14"/>
                                <w:szCs w:val="14"/>
                              </w:rPr>
                            </w:pPr>
                            <w:r w:rsidRPr="009E56A7">
                              <w:rPr>
                                <w:sz w:val="14"/>
                                <w:szCs w:val="14"/>
                              </w:rPr>
                              <w:t>Autres c</w:t>
                            </w:r>
                            <w:r w:rsidRPr="004A331A">
                              <w:rPr>
                                <w:spacing w:val="-6"/>
                                <w:sz w:val="14"/>
                                <w:szCs w:val="14"/>
                              </w:rPr>
                              <w:t>onvertisseurs de l’énergie de</w:t>
                            </w:r>
                            <w:r>
                              <w:rPr>
                                <w:sz w:val="14"/>
                                <w:szCs w:val="14"/>
                              </w:rPr>
                              <w:t xml:space="preserve"> </w:t>
                            </w:r>
                            <w:r w:rsidRPr="009E56A7">
                              <w:rPr>
                                <w:sz w:val="14"/>
                                <w:szCs w:val="14"/>
                              </w:rPr>
                              <w:t>propulsion (non électriques)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119" type="#_x0000_t202" style="position:absolute;left:0;text-align:left;margin-left:140.4pt;margin-top:37.75pt;width:42.15pt;height:60.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" fillcolor="white [3201]" stroked="f" strokeweight=".5pt">
                <v:textbox inset="0,0,0,0">
                  <w:txbxContent>
                    <w:p w:rsidR="00FA48F7" w:rsidRPr="00194262" w:rsidRDefault="00FA48F7" w:rsidP="002C424D">
                      <w:pPr>
                        <w:spacing w:line="200" w:lineRule="exact"/>
                        <w:jc w:val="center"/>
                        <w:rPr>
                          <w:b/>
                          <w:sz w:val="18"/>
                          <w:szCs w:val="18"/>
                        </w:rPr>
                      </w:pPr>
                      <w:r w:rsidRPr="00194262">
                        <w:rPr>
                          <w:b/>
                          <w:sz w:val="18"/>
                          <w:szCs w:val="18"/>
                        </w:rPr>
                        <w:t>???</w:t>
                      </w:r>
                    </w:p>
                    <w:p w:rsidR="00FA48F7" w:rsidRPr="009E56A7" w:rsidRDefault="00FA48F7" w:rsidP="002C424D">
                      <w:pPr>
                        <w:spacing w:line="160" w:lineRule="exact"/>
                        <w:jc w:val="center"/>
                        <w:rPr>
                          <w:sz w:val="14"/>
                          <w:szCs w:val="14"/>
                        </w:rPr>
                      </w:pPr>
                      <w:r w:rsidRPr="009E56A7">
                        <w:rPr>
                          <w:sz w:val="14"/>
                          <w:szCs w:val="14"/>
                        </w:rPr>
                        <w:t>Autres c</w:t>
                      </w:r>
                      <w:r w:rsidRPr="004A331A">
                        <w:rPr>
                          <w:spacing w:val="-6"/>
                          <w:sz w:val="14"/>
                          <w:szCs w:val="14"/>
                        </w:rPr>
                        <w:t>onvertisseurs de l’énergie de</w:t>
                      </w:r>
                      <w:r>
                        <w:rPr>
                          <w:sz w:val="14"/>
                          <w:szCs w:val="14"/>
                        </w:rPr>
                        <w:t xml:space="preserve"> </w:t>
                      </w:r>
                      <w:r w:rsidRPr="009E56A7">
                        <w:rPr>
                          <w:sz w:val="14"/>
                          <w:szCs w:val="14"/>
                        </w:rPr>
                        <w:t>propulsion (non électriques)</w:t>
                      </w:r>
                    </w:p>
                  </w:txbxContent>
                </v:textbox>
              </v:shape>
            </w:pict>
          </mc:Fallback>
        </mc:AlternateContent>
      </w:r>
      <w:r w:rsidR="002C424D" w:rsidRPr="002C424D">
        <w:rPr>
          <w:noProof/>
          <w:lang w:val="en-GB" w:eastAsia="en-GB"/>
        </w:rPr>
        <mc:AlternateContent>
          <mc:Choice Requires="wps">
            <w:drawing>
              <wp:anchor distT="0" distB="0" distL="114300" distR="114300" simplePos="0" relativeHeight="251809792" behindDoc="0" locked="0" layoutInCell="1" allowOverlap="1" wp14:anchorId="6BB1043A" wp14:editId="00FC0642">
                <wp:simplePos x="0" y="0"/>
                <wp:positionH relativeFrom="column">
                  <wp:posOffset>1698625</wp:posOffset>
                </wp:positionH>
                <wp:positionV relativeFrom="paragraph">
                  <wp:posOffset>2447290</wp:posOffset>
                </wp:positionV>
                <wp:extent cx="713105" cy="1021715"/>
                <wp:effectExtent l="0" t="0" r="0" b="6985"/>
                <wp:wrapNone/>
                <wp:docPr id="24" name="Zone de texte 24"/>
                <wp:cNvGraphicFramePr/>
                <a:graphic xmlns:a="http://schemas.openxmlformats.org/drawingml/2006/main">
                  <a:graphicData uri="http://schemas.microsoft.com/office/word/2010/wordprocessingShape">
                    <wps:wsp>
                      <wps:cNvSpPr txBox="1"/>
                      <wps:spPr>
                        <a:xfrm>
                          <a:off x="0" y="0"/>
                          <a:ext cx="713105" cy="102171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Default="00FA48F7" w:rsidP="002C424D">
                            <w:pPr>
                              <w:spacing w:line="200" w:lineRule="exact"/>
                              <w:jc w:val="center"/>
                              <w:rPr>
                                <w:b/>
                              </w:rPr>
                            </w:pPr>
                            <w:r>
                              <w:rPr>
                                <w:b/>
                              </w:rPr>
                              <w:t>???</w:t>
                            </w:r>
                          </w:p>
                          <w:p w:rsidR="00FA48F7" w:rsidRPr="00BA3ED9" w:rsidRDefault="00FA48F7" w:rsidP="002C424D">
                            <w:pPr>
                              <w:spacing w:line="150" w:lineRule="exact"/>
                              <w:jc w:val="center"/>
                              <w:rPr>
                                <w:sz w:val="16"/>
                                <w:szCs w:val="16"/>
                              </w:rPr>
                            </w:pPr>
                            <w:r w:rsidRPr="00BA3ED9">
                              <w:rPr>
                                <w:sz w:val="16"/>
                                <w:szCs w:val="16"/>
                              </w:rPr>
                              <w:t>Tout véhicule</w:t>
                            </w:r>
                            <w:r>
                              <w:rPr>
                                <w:sz w:val="16"/>
                                <w:szCs w:val="16"/>
                              </w:rPr>
                              <w:br/>
                            </w:r>
                            <w:r w:rsidRPr="00BA3ED9">
                              <w:rPr>
                                <w:sz w:val="16"/>
                                <w:szCs w:val="16"/>
                              </w:rPr>
                              <w:t>à hydrogène dépourvu</w:t>
                            </w:r>
                            <w:r>
                              <w:rPr>
                                <w:sz w:val="16"/>
                                <w:szCs w:val="16"/>
                              </w:rPr>
                              <w:t xml:space="preserve"> </w:t>
                            </w:r>
                            <w:r w:rsidRPr="00BA3ED9">
                              <w:rPr>
                                <w:sz w:val="16"/>
                                <w:szCs w:val="16"/>
                              </w:rPr>
                              <w:t xml:space="preserve">de </w:t>
                            </w:r>
                            <w:r w:rsidRPr="00BA3ED9">
                              <w:rPr>
                                <w:spacing w:val="-8"/>
                                <w:sz w:val="16"/>
                                <w:szCs w:val="16"/>
                              </w:rPr>
                              <w:t>machine électrique</w:t>
                            </w:r>
                            <w:r w:rsidRPr="00BA3ED9">
                              <w:rPr>
                                <w:sz w:val="16"/>
                                <w:szCs w:val="16"/>
                              </w:rPr>
                              <w:t xml:space="preserve"> servant de convertisseur</w:t>
                            </w:r>
                            <w:r>
                              <w:rPr>
                                <w:sz w:val="16"/>
                                <w:szCs w:val="16"/>
                              </w:rPr>
                              <w:br/>
                            </w:r>
                            <w:r w:rsidRPr="00BA3ED9">
                              <w:rPr>
                                <w:sz w:val="16"/>
                                <w:szCs w:val="16"/>
                              </w:rPr>
                              <w:t>de l’</w:t>
                            </w:r>
                            <w:r>
                              <w:rPr>
                                <w:sz w:val="16"/>
                                <w:szCs w:val="16"/>
                              </w:rPr>
                              <w:t>énergie de propulsion</w:t>
                            </w:r>
                            <w:r>
                              <w:rPr>
                                <w:sz w:val="16"/>
                                <w:szCs w:val="16"/>
                              </w:rPr>
                              <w:br/>
                            </w:r>
                            <w:r w:rsidRPr="00BA3ED9">
                              <w:rPr>
                                <w:sz w:val="16"/>
                                <w:szCs w:val="16"/>
                              </w:rPr>
                              <w:t>(Non-EV-HV)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120" type="#_x0000_t202" style="position:absolute;left:0;text-align:left;margin-left:133.75pt;margin-top:192.7pt;width:56.15pt;height:80.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" fillcolor="#e5dfec [663]" stroked="f" strokeweight=".5pt">
                <v:textbox inset="0,0,0,0">
                  <w:txbxContent>
                    <w:p w:rsidR="00FA48F7" w:rsidRDefault="00FA48F7" w:rsidP="002C424D">
                      <w:pPr>
                        <w:spacing w:line="200" w:lineRule="exact"/>
                        <w:jc w:val="center"/>
                        <w:rPr>
                          <w:b/>
                        </w:rPr>
                      </w:pPr>
                      <w:r>
                        <w:rPr>
                          <w:b/>
                        </w:rPr>
                        <w:t>???</w:t>
                      </w:r>
                    </w:p>
                    <w:p w:rsidR="00FA48F7" w:rsidRPr="00BA3ED9" w:rsidRDefault="00FA48F7" w:rsidP="002C424D">
                      <w:pPr>
                        <w:spacing w:line="150" w:lineRule="exact"/>
                        <w:jc w:val="center"/>
                        <w:rPr>
                          <w:sz w:val="16"/>
                          <w:szCs w:val="16"/>
                        </w:rPr>
                      </w:pPr>
                      <w:r w:rsidRPr="00BA3ED9">
                        <w:rPr>
                          <w:sz w:val="16"/>
                          <w:szCs w:val="16"/>
                        </w:rPr>
                        <w:t>Tout véhicule</w:t>
                      </w:r>
                      <w:r>
                        <w:rPr>
                          <w:sz w:val="16"/>
                          <w:szCs w:val="16"/>
                        </w:rPr>
                        <w:br/>
                      </w:r>
                      <w:r w:rsidRPr="00BA3ED9">
                        <w:rPr>
                          <w:sz w:val="16"/>
                          <w:szCs w:val="16"/>
                        </w:rPr>
                        <w:t>à hydrogène dépourvu</w:t>
                      </w:r>
                      <w:r>
                        <w:rPr>
                          <w:sz w:val="16"/>
                          <w:szCs w:val="16"/>
                        </w:rPr>
                        <w:t xml:space="preserve"> </w:t>
                      </w:r>
                      <w:r w:rsidRPr="00BA3ED9">
                        <w:rPr>
                          <w:sz w:val="16"/>
                          <w:szCs w:val="16"/>
                        </w:rPr>
                        <w:t xml:space="preserve">de </w:t>
                      </w:r>
                      <w:r w:rsidRPr="00BA3ED9">
                        <w:rPr>
                          <w:spacing w:val="-8"/>
                          <w:sz w:val="16"/>
                          <w:szCs w:val="16"/>
                        </w:rPr>
                        <w:t>machine électrique</w:t>
                      </w:r>
                      <w:r w:rsidRPr="00BA3ED9">
                        <w:rPr>
                          <w:sz w:val="16"/>
                          <w:szCs w:val="16"/>
                        </w:rPr>
                        <w:t xml:space="preserve"> servant de convertisseur</w:t>
                      </w:r>
                      <w:r>
                        <w:rPr>
                          <w:sz w:val="16"/>
                          <w:szCs w:val="16"/>
                        </w:rPr>
                        <w:br/>
                      </w:r>
                      <w:r w:rsidRPr="00BA3ED9">
                        <w:rPr>
                          <w:sz w:val="16"/>
                          <w:szCs w:val="16"/>
                        </w:rPr>
                        <w:t>de l’</w:t>
                      </w:r>
                      <w:r>
                        <w:rPr>
                          <w:sz w:val="16"/>
                          <w:szCs w:val="16"/>
                        </w:rPr>
                        <w:t>énergie de propulsion</w:t>
                      </w:r>
                      <w:r>
                        <w:rPr>
                          <w:sz w:val="16"/>
                          <w:szCs w:val="16"/>
                        </w:rPr>
                        <w:br/>
                      </w:r>
                      <w:r w:rsidRPr="00BA3ED9">
                        <w:rPr>
                          <w:sz w:val="16"/>
                          <w:szCs w:val="16"/>
                        </w:rPr>
                        <w:t>(Non-EV-HV)</w:t>
                      </w:r>
                    </w:p>
                  </w:txbxContent>
                </v:textbox>
              </v:shape>
            </w:pict>
          </mc:Fallback>
        </mc:AlternateContent>
      </w:r>
      <w:r w:rsidR="002C424D" w:rsidRPr="002C424D">
        <w:rPr>
          <w:noProof/>
          <w:lang w:val="en-GB" w:eastAsia="en-GB"/>
        </w:rPr>
        <mc:AlternateContent>
          <mc:Choice Requires="wps">
            <w:drawing>
              <wp:anchor distT="0" distB="0" distL="114300" distR="114300" simplePos="0" relativeHeight="251805696" behindDoc="0" locked="0" layoutInCell="1" allowOverlap="1" wp14:anchorId="1B17E3E0" wp14:editId="7E8DD579">
                <wp:simplePos x="0" y="0"/>
                <wp:positionH relativeFrom="column">
                  <wp:posOffset>2787650</wp:posOffset>
                </wp:positionH>
                <wp:positionV relativeFrom="paragraph">
                  <wp:posOffset>478790</wp:posOffset>
                </wp:positionV>
                <wp:extent cx="583565" cy="1629410"/>
                <wp:effectExtent l="0" t="0" r="6985" b="8890"/>
                <wp:wrapNone/>
                <wp:docPr id="75" name="Zone de texte 20"/>
                <wp:cNvGraphicFramePr/>
                <a:graphic xmlns:a="http://schemas.openxmlformats.org/drawingml/2006/main">
                  <a:graphicData uri="http://schemas.microsoft.com/office/word/2010/wordprocessingShape">
                    <wps:wsp>
                      <wps:cNvSpPr txBox="1"/>
                      <wps:spPr>
                        <a:xfrm>
                          <a:off x="0" y="0"/>
                          <a:ext cx="583565" cy="162941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8F7" w:rsidRPr="00194262" w:rsidRDefault="00FA48F7" w:rsidP="002C424D">
                            <w:pPr>
                              <w:jc w:val="center"/>
                              <w:rPr>
                                <w:b/>
                                <w:sz w:val="18"/>
                                <w:szCs w:val="18"/>
                              </w:rPr>
                            </w:pPr>
                            <w:r w:rsidRPr="00194262">
                              <w:rPr>
                                <w:b/>
                                <w:sz w:val="18"/>
                                <w:szCs w:val="18"/>
                              </w:rPr>
                              <w:t>HV</w:t>
                            </w:r>
                          </w:p>
                          <w:p w:rsidR="00FA48F7" w:rsidRPr="00A806A4" w:rsidRDefault="00FA48F7" w:rsidP="002C424D">
                            <w:pPr>
                              <w:spacing w:line="200" w:lineRule="exact"/>
                              <w:jc w:val="center"/>
                              <w:rPr>
                                <w:sz w:val="14"/>
                                <w:szCs w:val="14"/>
                              </w:rPr>
                            </w:pPr>
                            <w:r w:rsidRPr="00A806A4">
                              <w:rPr>
                                <w:sz w:val="14"/>
                                <w:szCs w:val="14"/>
                              </w:rPr>
                              <w:t>Deux types</w:t>
                            </w:r>
                            <w:r>
                              <w:rPr>
                                <w:sz w:val="14"/>
                                <w:szCs w:val="14"/>
                              </w:rPr>
                              <w:br/>
                            </w:r>
                            <w:r w:rsidRPr="00A806A4">
                              <w:rPr>
                                <w:sz w:val="14"/>
                                <w:szCs w:val="14"/>
                              </w:rPr>
                              <w:t xml:space="preserve"> de convertisseur de l’énergie</w:t>
                            </w:r>
                            <w:r>
                              <w:rPr>
                                <w:sz w:val="14"/>
                                <w:szCs w:val="14"/>
                              </w:rPr>
                              <w:br/>
                            </w:r>
                            <w:r w:rsidRPr="00A806A4">
                              <w:rPr>
                                <w:sz w:val="14"/>
                                <w:szCs w:val="14"/>
                              </w:rPr>
                              <w:t xml:space="preserve"> de propulsion et deux types de système</w:t>
                            </w:r>
                            <w:r>
                              <w:rPr>
                                <w:sz w:val="14"/>
                                <w:szCs w:val="14"/>
                              </w:rPr>
                              <w:br/>
                            </w:r>
                            <w:r w:rsidRPr="00A806A4">
                              <w:rPr>
                                <w:sz w:val="14"/>
                                <w:szCs w:val="14"/>
                              </w:rPr>
                              <w:t xml:space="preserve"> de stockage de l’énergie</w:t>
                            </w:r>
                            <w:r>
                              <w:rPr>
                                <w:sz w:val="14"/>
                                <w:szCs w:val="14"/>
                              </w:rPr>
                              <w:br/>
                            </w:r>
                            <w:r w:rsidRPr="00A806A4">
                              <w:rPr>
                                <w:sz w:val="14"/>
                                <w:szCs w:val="14"/>
                              </w:rPr>
                              <w:t xml:space="preserve"> 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121" type="#_x0000_t202" style="position:absolute;left:0;text-align:left;margin-left:219.5pt;margin-top:37.7pt;width:45.95pt;height:128.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" fillcolor="#e5dfec [663]" stroked="f" strokeweight=".5pt">
                <v:textbox inset="0,0,0,0">
                  <w:txbxContent>
                    <w:p w:rsidR="00FA48F7" w:rsidRPr="00194262" w:rsidRDefault="00FA48F7" w:rsidP="002C424D">
                      <w:pPr>
                        <w:jc w:val="center"/>
                        <w:rPr>
                          <w:b/>
                          <w:sz w:val="18"/>
                          <w:szCs w:val="18"/>
                        </w:rPr>
                      </w:pPr>
                      <w:r w:rsidRPr="00194262">
                        <w:rPr>
                          <w:b/>
                          <w:sz w:val="18"/>
                          <w:szCs w:val="18"/>
                        </w:rPr>
                        <w:t>HV</w:t>
                      </w:r>
                    </w:p>
                    <w:p w:rsidR="00FA48F7" w:rsidRPr="00A806A4" w:rsidRDefault="00FA48F7" w:rsidP="002C424D">
                      <w:pPr>
                        <w:spacing w:line="200" w:lineRule="exact"/>
                        <w:jc w:val="center"/>
                        <w:rPr>
                          <w:sz w:val="14"/>
                          <w:szCs w:val="14"/>
                        </w:rPr>
                      </w:pPr>
                      <w:r w:rsidRPr="00A806A4">
                        <w:rPr>
                          <w:sz w:val="14"/>
                          <w:szCs w:val="14"/>
                        </w:rPr>
                        <w:t>Deux types</w:t>
                      </w:r>
                      <w:r>
                        <w:rPr>
                          <w:sz w:val="14"/>
                          <w:szCs w:val="14"/>
                        </w:rPr>
                        <w:br/>
                      </w:r>
                      <w:r w:rsidRPr="00A806A4">
                        <w:rPr>
                          <w:sz w:val="14"/>
                          <w:szCs w:val="14"/>
                        </w:rPr>
                        <w:t xml:space="preserve"> de convertisseur de l’énergie</w:t>
                      </w:r>
                      <w:r>
                        <w:rPr>
                          <w:sz w:val="14"/>
                          <w:szCs w:val="14"/>
                        </w:rPr>
                        <w:br/>
                      </w:r>
                      <w:r w:rsidRPr="00A806A4">
                        <w:rPr>
                          <w:sz w:val="14"/>
                          <w:szCs w:val="14"/>
                        </w:rPr>
                        <w:t xml:space="preserve"> de propulsion et deux types de système</w:t>
                      </w:r>
                      <w:r>
                        <w:rPr>
                          <w:sz w:val="14"/>
                          <w:szCs w:val="14"/>
                        </w:rPr>
                        <w:br/>
                      </w:r>
                      <w:r w:rsidRPr="00A806A4">
                        <w:rPr>
                          <w:sz w:val="14"/>
                          <w:szCs w:val="14"/>
                        </w:rPr>
                        <w:t xml:space="preserve"> de stockage de l’énergie</w:t>
                      </w:r>
                      <w:r>
                        <w:rPr>
                          <w:sz w:val="14"/>
                          <w:szCs w:val="14"/>
                        </w:rPr>
                        <w:br/>
                      </w:r>
                      <w:r w:rsidRPr="00A806A4">
                        <w:rPr>
                          <w:sz w:val="14"/>
                          <w:szCs w:val="14"/>
                        </w:rPr>
                        <w:t xml:space="preserve"> de propulsion</w:t>
                      </w:r>
                    </w:p>
                  </w:txbxContent>
                </v:textbox>
              </v:shape>
            </w:pict>
          </mc:Fallback>
        </mc:AlternateContent>
      </w:r>
      <w:r w:rsidR="002C424D">
        <w:rPr>
          <w:noProof/>
          <w:lang w:val="en-GB" w:eastAsia="en-GB"/>
        </w:rPr>
        <w:drawing>
          <wp:inline distT="0" distB="0" distL="0" distR="0" wp14:anchorId="22325F90" wp14:editId="0188D7FB">
            <wp:extent cx="5556250" cy="3809483"/>
            <wp:effectExtent l="0" t="0" r="6350" b="635"/>
            <wp:docPr id="7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58263" cy="3810863"/>
                    </a:xfrm>
                    <a:prstGeom prst="rect">
                      <a:avLst/>
                    </a:prstGeom>
                    <a:noFill/>
                    <a:ln>
                      <a:noFill/>
                    </a:ln>
                  </pic:spPr>
                </pic:pic>
              </a:graphicData>
            </a:graphic>
          </wp:inline>
        </w:drawing>
      </w:r>
    </w:p>
    <w:p w:rsidR="00DB2D94" w:rsidRPr="00757D42" w:rsidRDefault="00DB2D94" w:rsidP="00757D42">
      <w:pPr>
        <w:pStyle w:val="SingleTxt"/>
        <w:spacing w:after="0" w:line="120" w:lineRule="exact"/>
        <w:rPr>
          <w:sz w:val="10"/>
          <w:lang w:val="fr-CH"/>
        </w:rPr>
      </w:pPr>
    </w:p>
    <w:p w:rsidR="00757D42" w:rsidRPr="00757D42" w:rsidRDefault="00757D42" w:rsidP="00757D42">
      <w:pPr>
        <w:pStyle w:val="SingleTxt"/>
        <w:spacing w:after="0" w:line="120" w:lineRule="exact"/>
        <w:rPr>
          <w:sz w:val="10"/>
          <w:lang w:val="fr-CH"/>
        </w:rPr>
      </w:pPr>
    </w:p>
    <w:p w:rsidR="00757D42" w:rsidRPr="00757D42" w:rsidRDefault="00757D42" w:rsidP="00757D42">
      <w:pPr>
        <w:pStyle w:val="SingleTxt"/>
        <w:spacing w:after="0" w:line="120" w:lineRule="exact"/>
        <w:rPr>
          <w:sz w:val="10"/>
          <w:lang w:val="fr-CH"/>
        </w:rPr>
      </w:pPr>
    </w:p>
    <w:p w:rsidR="00DB2D94" w:rsidRDefault="00DB2D94" w:rsidP="00757D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5.1</w:t>
      </w:r>
      <w:r w:rsidRPr="00DB2D94">
        <w:rPr>
          <w:lang w:val="fr-CH"/>
        </w:rPr>
        <w:tab/>
        <w:t>Véhicule à moteur à combustion interne</w:t>
      </w:r>
    </w:p>
    <w:p w:rsidR="00757D42" w:rsidRPr="00757D42" w:rsidRDefault="00757D42" w:rsidP="00757D42">
      <w:pPr>
        <w:pStyle w:val="SingleTxt"/>
        <w:spacing w:after="0" w:line="120" w:lineRule="exact"/>
        <w:rPr>
          <w:sz w:val="10"/>
          <w:lang w:val="fr-CH"/>
        </w:rPr>
      </w:pPr>
    </w:p>
    <w:p w:rsidR="00DB2D94" w:rsidRDefault="00DB2D94" w:rsidP="00461AEB">
      <w:pPr>
        <w:pStyle w:val="SingleTxt"/>
        <w:numPr>
          <w:ilvl w:val="0"/>
          <w:numId w:val="8"/>
        </w:numPr>
        <w:tabs>
          <w:tab w:val="clear" w:pos="475"/>
          <w:tab w:val="num" w:pos="1742"/>
        </w:tabs>
        <w:ind w:left="1267"/>
        <w:rPr>
          <w:lang w:val="fr-CH"/>
        </w:rPr>
      </w:pPr>
      <w:r w:rsidRPr="00DB2D94">
        <w:rPr>
          <w:lang w:val="fr-CH"/>
        </w:rPr>
        <w:t>Il s’agit d’un véhicule conventionnel dont le seul convertisseur de l’énergie de</w:t>
      </w:r>
      <w:r w:rsidR="000F0EDD">
        <w:rPr>
          <w:lang w:val="fr-CH"/>
        </w:rPr>
        <w:t xml:space="preserve"> </w:t>
      </w:r>
      <w:r w:rsidRPr="00DB2D94">
        <w:rPr>
          <w:lang w:val="fr-CH"/>
        </w:rPr>
        <w:t>propulsion est son unique moteur à combustion interne.</w:t>
      </w:r>
    </w:p>
    <w:p w:rsidR="00757D42" w:rsidRPr="00757D42" w:rsidRDefault="00757D42" w:rsidP="00757D42">
      <w:pPr>
        <w:pStyle w:val="SingleTxt"/>
        <w:spacing w:after="0" w:line="120" w:lineRule="exact"/>
        <w:rPr>
          <w:sz w:val="10"/>
          <w:lang w:val="fr-CH"/>
        </w:rPr>
      </w:pPr>
    </w:p>
    <w:p w:rsidR="00DB2D94" w:rsidRDefault="00DB2D94" w:rsidP="00757D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5.2</w:t>
      </w:r>
      <w:r w:rsidRPr="00DB2D94">
        <w:rPr>
          <w:lang w:val="fr-CH"/>
        </w:rPr>
        <w:tab/>
        <w:t>Véhicules hybrides</w:t>
      </w:r>
    </w:p>
    <w:p w:rsidR="00757D42" w:rsidRPr="00757D42" w:rsidRDefault="00757D42" w:rsidP="00757D42">
      <w:pPr>
        <w:pStyle w:val="SingleTxt"/>
        <w:spacing w:after="0" w:line="120" w:lineRule="exact"/>
        <w:rPr>
          <w:sz w:val="10"/>
          <w:lang w:val="fr-CH"/>
        </w:rPr>
      </w:pP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Plusieurs Règlements proposent une définition des véhicules hybrides. Après avoir envisagé d’ajouter de nouvelles définitions, le groupe est parvenu aux conclusions ci-après</w:t>
      </w:r>
      <w:r w:rsidR="000F0EDD">
        <w:rPr>
          <w:lang w:val="fr-CH"/>
        </w:rPr>
        <w:t> :</w:t>
      </w:r>
    </w:p>
    <w:p w:rsidR="00DB2D94" w:rsidRPr="00DB2D94" w:rsidRDefault="00757D42" w:rsidP="00BA58C1">
      <w:pPr>
        <w:pStyle w:val="SingleTxt"/>
        <w:rPr>
          <w:lang w:val="fr-CH"/>
        </w:rPr>
      </w:pPr>
      <w:r>
        <w:rPr>
          <w:lang w:val="fr-CH"/>
        </w:rPr>
        <w:tab/>
      </w:r>
      <w:r w:rsidR="00DB2D94" w:rsidRPr="00DB2D94">
        <w:rPr>
          <w:lang w:val="fr-CH"/>
        </w:rPr>
        <w:t>a)</w:t>
      </w:r>
      <w:r w:rsidR="00DB2D94" w:rsidRPr="00DB2D94">
        <w:rPr>
          <w:lang w:val="fr-CH"/>
        </w:rPr>
        <w:tab/>
        <w:t>Il n’a pas été jugé nécessaire pour l’instant de classer les véhicules hybrides selon qu’ils fonctionnent en mode parallèle, sériel ou combiné, car cette différenciation n’apparaît pas dans les Règlements. Le seul critère important était de savoir s’il s’agissait réellement de véhicules hybrides et s’ils étaient ou non rechargeables (voir définitions à la section</w:t>
      </w:r>
      <w:r w:rsidR="000F0EDD">
        <w:rPr>
          <w:lang w:val="fr-CH"/>
        </w:rPr>
        <w:t xml:space="preserve"> </w:t>
      </w:r>
      <w:r w:rsidR="00DB2D94" w:rsidRPr="00DB2D94">
        <w:rPr>
          <w:lang w:val="fr-CH"/>
        </w:rPr>
        <w:t>4). Cependant, suite à la proposition relative aux véhicules utilitaires lourds hybrides visant à modifier le Règlement technique mondial n</w:t>
      </w:r>
      <w:r w:rsidR="00DB2D94" w:rsidRPr="00DB2D94">
        <w:rPr>
          <w:vertAlign w:val="superscript"/>
          <w:lang w:val="fr-CH"/>
        </w:rPr>
        <w:t>o</w:t>
      </w:r>
      <w:r w:rsidR="00DB2D94" w:rsidRPr="00DB2D94">
        <w:rPr>
          <w:lang w:val="fr-CH"/>
        </w:rPr>
        <w:t> 5 (ECE/TRANS/WP.29/2014/84), des définitions ont été introduites pour les véhicules hybrides parallèles et sériels, lesquels seront réexaminés plus tard;</w:t>
      </w:r>
    </w:p>
    <w:p w:rsidR="00DB2D94" w:rsidRPr="00DB2D94" w:rsidRDefault="00757D42" w:rsidP="00BA58C1">
      <w:pPr>
        <w:pStyle w:val="SingleTxt"/>
        <w:rPr>
          <w:lang w:val="fr-CH"/>
        </w:rPr>
      </w:pPr>
      <w:r>
        <w:rPr>
          <w:lang w:val="fr-CH"/>
        </w:rPr>
        <w:tab/>
      </w:r>
      <w:r w:rsidR="00DB2D94" w:rsidRPr="00DB2D94">
        <w:rPr>
          <w:lang w:val="fr-CH"/>
        </w:rPr>
        <w:t>b)</w:t>
      </w:r>
      <w:r w:rsidR="00DB2D94" w:rsidRPr="00DB2D94">
        <w:rPr>
          <w:lang w:val="fr-CH"/>
        </w:rPr>
        <w:tab/>
        <w:t>Il est encore trop tôt pour définir les véhicules hybrides des catégories micro-hybrides, hybrides moyens et maxi-hybrides car ces catégories ne sont pas encore requises dans les Règlements en vigueur;</w:t>
      </w:r>
    </w:p>
    <w:p w:rsidR="00DB2D94" w:rsidRPr="00DB2D94" w:rsidRDefault="00757D42" w:rsidP="00BA58C1">
      <w:pPr>
        <w:pStyle w:val="SingleTxt"/>
        <w:keepNext/>
        <w:keepLines/>
        <w:rPr>
          <w:lang w:val="fr-CH"/>
        </w:rPr>
      </w:pPr>
      <w:r>
        <w:rPr>
          <w:lang w:val="fr-CH"/>
        </w:rPr>
        <w:lastRenderedPageBreak/>
        <w:tab/>
      </w:r>
      <w:r w:rsidR="00DB2D94" w:rsidRPr="00DB2D94">
        <w:rPr>
          <w:lang w:val="fr-CH"/>
        </w:rPr>
        <w:t>c)</w:t>
      </w:r>
      <w:r w:rsidR="00DB2D94" w:rsidRPr="00DB2D94">
        <w:rPr>
          <w:lang w:val="fr-CH"/>
        </w:rPr>
        <w:tab/>
        <w:t>Le même argument vaut pour la définition des véhicules hybrides à générateur embarqué. La</w:t>
      </w:r>
      <w:r w:rsidR="000F0EDD">
        <w:rPr>
          <w:lang w:val="fr-CH"/>
        </w:rPr>
        <w:t xml:space="preserve"> </w:t>
      </w:r>
      <w:r w:rsidR="00DB2D94" w:rsidRPr="00DB2D94">
        <w:rPr>
          <w:lang w:val="fr-CH"/>
        </w:rPr>
        <w:t>définition de la chaîne de traction est cependant importante pour s’assurer que lesdits véhicules soient clairement définis comme véhicules hybrides (véhicules électriques hybrides ou véhicules à pile à combustible hybrides). C’est pourquoi, un véhicule électrique hybride à générateur embarqué est considéré comme un</w:t>
      </w:r>
      <w:r w:rsidR="000F0EDD">
        <w:rPr>
          <w:lang w:val="fr-CH"/>
        </w:rPr>
        <w:t xml:space="preserve"> </w:t>
      </w:r>
      <w:r w:rsidR="00DB2D94" w:rsidRPr="00DB2D94">
        <w:rPr>
          <w:lang w:val="fr-CH"/>
        </w:rPr>
        <w:t>véhicule hybride fonctionnant en mode sériel;</w:t>
      </w:r>
    </w:p>
    <w:p w:rsidR="00DB2D94" w:rsidRDefault="00757D42" w:rsidP="00BA58C1">
      <w:pPr>
        <w:pStyle w:val="SingleTxt"/>
        <w:rPr>
          <w:lang w:val="fr-CH"/>
        </w:rPr>
      </w:pPr>
      <w:r>
        <w:rPr>
          <w:lang w:val="fr-CH"/>
        </w:rPr>
        <w:tab/>
      </w:r>
      <w:r w:rsidR="00DB2D94" w:rsidRPr="00DB2D94">
        <w:rPr>
          <w:lang w:val="fr-CH"/>
        </w:rPr>
        <w:t>d)</w:t>
      </w:r>
      <w:r w:rsidR="00DB2D94" w:rsidRPr="00DB2D94">
        <w:rPr>
          <w:lang w:val="fr-CH"/>
        </w:rPr>
        <w:tab/>
        <w:t>Il faut souligner une fois de plus que, en général, les définitions concernant les systèmes de propulsion des véhicules pourront être complétées plus tard, sans modifier le système de base.</w:t>
      </w:r>
    </w:p>
    <w:p w:rsidR="000F0EDD" w:rsidRPr="000F0EDD" w:rsidRDefault="000F0EDD" w:rsidP="000F0EDD">
      <w:pPr>
        <w:pStyle w:val="SingleTxt"/>
        <w:spacing w:after="0" w:line="120" w:lineRule="exact"/>
        <w:ind w:left="2218" w:hanging="951"/>
        <w:rPr>
          <w:sz w:val="10"/>
          <w:lang w:val="fr-CH"/>
        </w:rPr>
      </w:pPr>
    </w:p>
    <w:p w:rsidR="00DB2D94" w:rsidRDefault="00DB2D94" w:rsidP="000F0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5.3</w:t>
      </w:r>
      <w:r w:rsidRPr="00DB2D94">
        <w:rPr>
          <w:lang w:val="fr-CH"/>
        </w:rPr>
        <w:tab/>
        <w:t>Véhicules électriques</w:t>
      </w:r>
    </w:p>
    <w:p w:rsidR="000F0EDD" w:rsidRPr="000F0EDD" w:rsidRDefault="000F0EDD" w:rsidP="000F0EDD">
      <w:pPr>
        <w:pStyle w:val="SingleTxt"/>
        <w:spacing w:after="0" w:line="120" w:lineRule="exact"/>
        <w:rPr>
          <w:sz w:val="10"/>
          <w:lang w:val="fr-CH"/>
        </w:rPr>
      </w:pP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Il n’est sans doute pas nécessaire de définir les véhicules électriques dans les Règlements étant donné qu’il s’agit dans tous les cas de véhicules équipés d’une chaîne de traction comprenant au moins un moteur électrique ou un moteur/générateur électrique faisant office de convertisseur de l’énergie de propulsion.</w:t>
      </w:r>
    </w:p>
    <w:p w:rsidR="00DB2D94" w:rsidRDefault="00DB2D94" w:rsidP="00461AEB">
      <w:pPr>
        <w:pStyle w:val="SingleTxt"/>
        <w:numPr>
          <w:ilvl w:val="0"/>
          <w:numId w:val="8"/>
        </w:numPr>
        <w:tabs>
          <w:tab w:val="clear" w:pos="475"/>
          <w:tab w:val="num" w:pos="1742"/>
        </w:tabs>
        <w:ind w:left="1267"/>
        <w:rPr>
          <w:lang w:val="fr-CH"/>
        </w:rPr>
      </w:pPr>
      <w:r w:rsidRPr="00DB2D94">
        <w:rPr>
          <w:lang w:val="fr-CH"/>
        </w:rPr>
        <w:t>Le groupe de travail informel s’est demandé si les véhicules à moteur à combustion interne équipés d’un système d’arrêt/démarrage automatique (quelquefois appelé «</w:t>
      </w:r>
      <w:r w:rsidR="000F0EDD">
        <w:rPr>
          <w:lang w:val="fr-CH"/>
        </w:rPr>
        <w:t> </w:t>
      </w:r>
      <w:r w:rsidRPr="00DB2D94">
        <w:rPr>
          <w:lang w:val="fr-CH"/>
        </w:rPr>
        <w:t>micro-hybrides</w:t>
      </w:r>
      <w:r w:rsidR="000F0EDD">
        <w:rPr>
          <w:lang w:val="fr-CH"/>
        </w:rPr>
        <w:t> </w:t>
      </w:r>
      <w:r w:rsidRPr="00DB2D94">
        <w:rPr>
          <w:lang w:val="fr-CH"/>
        </w:rPr>
        <w:t>») peuvent être considérés comme des véhicules électriques. Si le système d’arrêt/démarrage automatique est conçu de telle sorte que le moteur électrique de démarrage se connecte au moteur à combustion interne dans le seul but de lancer le processus de combustion (comme sur les véhicules conventionnels), et qu’il n’existe aucune liaison directe ou indirecte des moteurs électriques de démarrage en vue de transmettre de l’énergie mécanique au groupe motopropulseur, un tel véhicule ne peut être considéré comme un véhicule électrique, étant donné que le système d’arrêt/démarrage automatique est un dispositif périphérique et non pas un convertisseur de l’énergie de propulsion. Si tel n’était pas le cas, les véhicules équipés d’un moteur à combustion interne devraient être considérés comme des véhicules électriques ou des véhicules électriques hybrides, étant donné que la batterie 12 V et le moteur électrique de démarrage pourraient être considérés respectivement comme un système secondaire de stockage de l’énergie et un convertisseur de l’énergie. Si le moteur électrique de démarrage fournit en continu ou par intermittence, directement ou indirectement, de l’énergie mécanique à la chaîne de traction, le véhicule devrait être considéré comme un véhicule électrique pur ou un</w:t>
      </w:r>
      <w:r w:rsidR="000F0EDD">
        <w:rPr>
          <w:lang w:val="fr-CH"/>
        </w:rPr>
        <w:t xml:space="preserve"> </w:t>
      </w:r>
      <w:r w:rsidRPr="00DB2D94">
        <w:rPr>
          <w:lang w:val="fr-CH"/>
        </w:rPr>
        <w:t>véhicule électrique hybride (par exemple, avec fonction moteur d’appoint/hybride léger).</w:t>
      </w:r>
    </w:p>
    <w:p w:rsidR="000F0EDD" w:rsidRPr="000F0EDD" w:rsidRDefault="000F0EDD" w:rsidP="000F0EDD">
      <w:pPr>
        <w:pStyle w:val="SingleTxt"/>
        <w:spacing w:after="0" w:line="120" w:lineRule="exact"/>
        <w:rPr>
          <w:sz w:val="10"/>
          <w:lang w:val="fr-CH"/>
        </w:rPr>
      </w:pPr>
    </w:p>
    <w:p w:rsidR="00DB2D94" w:rsidRDefault="00DB2D94" w:rsidP="008D43B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CH"/>
        </w:rPr>
      </w:pPr>
      <w:r w:rsidRPr="00DB2D94">
        <w:rPr>
          <w:lang w:val="fr-CH"/>
        </w:rPr>
        <w:tab/>
        <w:t>5.3.1</w:t>
      </w:r>
      <w:r w:rsidRPr="00DB2D94">
        <w:rPr>
          <w:lang w:val="fr-CH"/>
        </w:rPr>
        <w:tab/>
        <w:t>Véhicules électriques purs (VEP)</w:t>
      </w:r>
    </w:p>
    <w:p w:rsidR="000F0EDD" w:rsidRPr="000F0EDD" w:rsidRDefault="000F0EDD" w:rsidP="008D43B7">
      <w:pPr>
        <w:pStyle w:val="SingleTxt"/>
        <w:keepNext/>
        <w:keepLines/>
        <w:spacing w:after="0" w:line="120" w:lineRule="exact"/>
        <w:rPr>
          <w:sz w:val="10"/>
          <w:lang w:val="fr-CH"/>
        </w:rPr>
      </w:pPr>
    </w:p>
    <w:p w:rsidR="00DB2D94" w:rsidRDefault="00DB2D94" w:rsidP="00461AEB">
      <w:pPr>
        <w:pStyle w:val="SingleTxt"/>
        <w:numPr>
          <w:ilvl w:val="0"/>
          <w:numId w:val="8"/>
        </w:numPr>
        <w:tabs>
          <w:tab w:val="clear" w:pos="475"/>
          <w:tab w:val="num" w:pos="1742"/>
        </w:tabs>
        <w:ind w:left="1267"/>
        <w:rPr>
          <w:lang w:val="fr-CH"/>
        </w:rPr>
      </w:pPr>
      <w:r w:rsidRPr="00DB2D94">
        <w:rPr>
          <w:lang w:val="fr-CH"/>
        </w:rPr>
        <w:t>En anglais, il a été décidé d’utiliser le sigle</w:t>
      </w:r>
      <w:r w:rsidR="000F0EDD">
        <w:rPr>
          <w:lang w:val="fr-CH"/>
        </w:rPr>
        <w:t xml:space="preserve"> </w:t>
      </w:r>
      <w:r w:rsidRPr="00DB2D94">
        <w:rPr>
          <w:lang w:val="fr-CH"/>
        </w:rPr>
        <w:t>PEV (pour «</w:t>
      </w:r>
      <w:r w:rsidR="000F0EDD">
        <w:rPr>
          <w:lang w:val="fr-CH"/>
        </w:rPr>
        <w:t> </w:t>
      </w:r>
      <w:r w:rsidRPr="00DB2D94">
        <w:rPr>
          <w:lang w:val="fr-CH"/>
        </w:rPr>
        <w:t>Pure Electric Vehicule</w:t>
      </w:r>
      <w:r w:rsidR="000F0EDD">
        <w:rPr>
          <w:lang w:val="fr-CH"/>
        </w:rPr>
        <w:t> </w:t>
      </w:r>
      <w:r w:rsidRPr="00DB2D94">
        <w:rPr>
          <w:lang w:val="fr-CH"/>
        </w:rPr>
        <w:t>»), même si dans le passé on a aussi utilisé le sigle BEV (battery electric vehicle) pour désigner la même chose.</w:t>
      </w:r>
    </w:p>
    <w:p w:rsidR="000F0EDD" w:rsidRPr="000F0EDD" w:rsidRDefault="000F0EDD" w:rsidP="000F0EDD">
      <w:pPr>
        <w:pStyle w:val="SingleTxt"/>
        <w:spacing w:after="0" w:line="120" w:lineRule="exact"/>
        <w:rPr>
          <w:sz w:val="10"/>
          <w:lang w:val="fr-CH"/>
        </w:rPr>
      </w:pPr>
    </w:p>
    <w:p w:rsidR="00DB2D94" w:rsidRDefault="00DB2D94" w:rsidP="000F0ED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5.3.2</w:t>
      </w:r>
      <w:r w:rsidRPr="00DB2D94">
        <w:rPr>
          <w:lang w:val="fr-CH"/>
        </w:rPr>
        <w:tab/>
        <w:t>Véhicules électriques hybrides (VEH)</w:t>
      </w:r>
    </w:p>
    <w:p w:rsidR="000F0EDD" w:rsidRPr="000F0EDD" w:rsidRDefault="000F0EDD" w:rsidP="000F0EDD">
      <w:pPr>
        <w:pStyle w:val="SingleTxt"/>
        <w:spacing w:after="0" w:line="120" w:lineRule="exact"/>
        <w:rPr>
          <w:sz w:val="10"/>
          <w:lang w:val="fr-CH"/>
        </w:rPr>
      </w:pPr>
    </w:p>
    <w:p w:rsidR="00DB2D94" w:rsidRDefault="00DB2D94" w:rsidP="00461AEB">
      <w:pPr>
        <w:pStyle w:val="SingleTxt"/>
        <w:numPr>
          <w:ilvl w:val="0"/>
          <w:numId w:val="8"/>
        </w:numPr>
        <w:tabs>
          <w:tab w:val="clear" w:pos="475"/>
          <w:tab w:val="num" w:pos="1742"/>
        </w:tabs>
        <w:ind w:left="1267"/>
        <w:rPr>
          <w:lang w:val="fr-CH"/>
        </w:rPr>
      </w:pPr>
      <w:r w:rsidRPr="00DB2D94">
        <w:rPr>
          <w:lang w:val="fr-CH"/>
        </w:rPr>
        <w:t>Le groupe de travail informel s’est demandé si les véhicules électriques hybrides devraient englober tous les véhicules hybrides équipés d’une machine électrique faisant office de convertisseur de l’énergie de propulsion ou que les véhicules hybrides équipés d’au moins un moteur à combustion interne et au moins un moteur/générateur électrique. Dans la première hypothèse, les véhicules à pile à combustible hybrides seraient aussi inclus. Dans la seconde hypothèse, seuls les véhicules hybrides arrivant sur le marché seraient englobés. Le groupe de travail informel a retenu la deuxième solution.</w:t>
      </w:r>
    </w:p>
    <w:p w:rsidR="000F0EDD" w:rsidRPr="000F0EDD" w:rsidRDefault="000F0EDD" w:rsidP="000F0EDD">
      <w:pPr>
        <w:pStyle w:val="SingleTxt"/>
        <w:spacing w:after="0" w:line="120" w:lineRule="exact"/>
        <w:rPr>
          <w:sz w:val="10"/>
          <w:lang w:val="fr-CH"/>
        </w:rPr>
      </w:pPr>
    </w:p>
    <w:p w:rsidR="00DB2D94" w:rsidRDefault="00DB2D94" w:rsidP="00BA58C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lastRenderedPageBreak/>
        <w:tab/>
        <w:t>5.3.3</w:t>
      </w:r>
      <w:r w:rsidRPr="00DB2D94">
        <w:rPr>
          <w:lang w:val="fr-CH"/>
        </w:rPr>
        <w:tab/>
        <w:t>Véhicules à pile à combustible</w:t>
      </w:r>
    </w:p>
    <w:p w:rsidR="000F0EDD" w:rsidRPr="000F0EDD" w:rsidRDefault="000F0EDD" w:rsidP="00BA58C1">
      <w:pPr>
        <w:pStyle w:val="SingleTxt"/>
        <w:keepNext/>
        <w:keepLines/>
        <w:spacing w:after="0" w:line="120" w:lineRule="exact"/>
        <w:rPr>
          <w:sz w:val="10"/>
          <w:lang w:val="fr-CH"/>
        </w:rPr>
      </w:pPr>
    </w:p>
    <w:p w:rsidR="00DB2D94" w:rsidRDefault="00DB2D94" w:rsidP="00461AEB">
      <w:pPr>
        <w:pStyle w:val="SingleTxt"/>
        <w:numPr>
          <w:ilvl w:val="0"/>
          <w:numId w:val="8"/>
        </w:numPr>
        <w:tabs>
          <w:tab w:val="clear" w:pos="475"/>
          <w:tab w:val="num" w:pos="1742"/>
        </w:tabs>
        <w:ind w:left="1267"/>
        <w:rPr>
          <w:lang w:val="fr-CH"/>
        </w:rPr>
      </w:pPr>
      <w:r w:rsidRPr="00DB2D94">
        <w:rPr>
          <w:lang w:val="fr-CH"/>
        </w:rPr>
        <w:t>Les véhicules équipés d’une pile à combustible et d’une machine électrique leur servant de convertisseur de l’énergie de propulsion sont considérés comme des véhicules à</w:t>
      </w:r>
      <w:r w:rsidR="000F0EDD">
        <w:rPr>
          <w:lang w:val="fr-CH"/>
        </w:rPr>
        <w:t xml:space="preserve"> </w:t>
      </w:r>
      <w:r w:rsidRPr="00DB2D94">
        <w:rPr>
          <w:lang w:val="fr-CH"/>
        </w:rPr>
        <w:t>pile à combustible; il peut s’agir aussi dans certains cas de véhicules non hybrides.</w:t>
      </w:r>
    </w:p>
    <w:p w:rsidR="000F0EDD" w:rsidRPr="000F0EDD" w:rsidRDefault="000F0EDD" w:rsidP="000F0EDD">
      <w:pPr>
        <w:pStyle w:val="SingleTxt"/>
        <w:spacing w:after="0" w:line="120" w:lineRule="exact"/>
        <w:rPr>
          <w:sz w:val="10"/>
          <w:lang w:val="fr-CH"/>
        </w:rPr>
      </w:pPr>
    </w:p>
    <w:p w:rsidR="00DB2D94" w:rsidRDefault="00DB2D94" w:rsidP="000F0ED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5.3.3.1</w:t>
      </w:r>
      <w:r w:rsidRPr="00DB2D94">
        <w:rPr>
          <w:lang w:val="fr-CH"/>
        </w:rPr>
        <w:tab/>
        <w:t>Véhicules à pile à combustible hybrides</w:t>
      </w:r>
    </w:p>
    <w:p w:rsidR="000F0EDD" w:rsidRPr="000F0EDD" w:rsidRDefault="000F0EDD" w:rsidP="000F0EDD">
      <w:pPr>
        <w:pStyle w:val="SingleTxt"/>
        <w:spacing w:after="0" w:line="120" w:lineRule="exact"/>
        <w:rPr>
          <w:sz w:val="10"/>
          <w:lang w:val="fr-CH"/>
        </w:rPr>
      </w:pPr>
    </w:p>
    <w:p w:rsidR="00DB2D94" w:rsidRDefault="00DB2D94" w:rsidP="00461AEB">
      <w:pPr>
        <w:pStyle w:val="SingleTxt"/>
        <w:numPr>
          <w:ilvl w:val="0"/>
          <w:numId w:val="8"/>
        </w:numPr>
        <w:tabs>
          <w:tab w:val="clear" w:pos="475"/>
          <w:tab w:val="num" w:pos="1742"/>
        </w:tabs>
        <w:ind w:left="1267"/>
        <w:rPr>
          <w:lang w:val="fr-CH"/>
        </w:rPr>
      </w:pPr>
      <w:r w:rsidRPr="00DB2D94">
        <w:rPr>
          <w:lang w:val="fr-CH"/>
        </w:rPr>
        <w:t>On entend par véhicule à pile à combustible hybride un véhicule à pile à combustible hybride équipé d’au moins un système de stockage du carburant (principalement de l’hydrogène) et d’au moins un SRSEE (principalement une batterie) leur servant de système de stockage de l’énergie de propulsion. Pour des raisons réglementaires, il peut être prescrit de distinguer les véhicules à pile à combustible hybrides et les véhicules à pile à combustible non hybrides.</w:t>
      </w:r>
    </w:p>
    <w:p w:rsidR="000F0EDD" w:rsidRPr="000F0EDD" w:rsidRDefault="000F0EDD" w:rsidP="000F0EDD">
      <w:pPr>
        <w:pStyle w:val="SingleTxt"/>
        <w:spacing w:after="0" w:line="120" w:lineRule="exact"/>
        <w:rPr>
          <w:sz w:val="10"/>
          <w:lang w:val="fr-CH"/>
        </w:rPr>
      </w:pPr>
    </w:p>
    <w:p w:rsidR="000F0EDD" w:rsidRPr="000F0EDD" w:rsidRDefault="000F0EDD" w:rsidP="000F0EDD">
      <w:pPr>
        <w:pStyle w:val="SingleTxt"/>
        <w:spacing w:after="0" w:line="120" w:lineRule="exact"/>
        <w:rPr>
          <w:sz w:val="10"/>
          <w:lang w:val="fr-CH"/>
        </w:rPr>
      </w:pPr>
    </w:p>
    <w:p w:rsidR="00DB2D94" w:rsidRDefault="00DB2D94" w:rsidP="000F0E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6.</w:t>
      </w:r>
      <w:r w:rsidRPr="00DB2D94">
        <w:rPr>
          <w:lang w:val="fr-CH"/>
        </w:rPr>
        <w:tab/>
        <w:t>Liste de sigles et d’abréviations</w:t>
      </w:r>
    </w:p>
    <w:p w:rsidR="000F0EDD" w:rsidRPr="000F0EDD" w:rsidRDefault="000F0EDD" w:rsidP="000F0EDD">
      <w:pPr>
        <w:pStyle w:val="SingleTxt"/>
        <w:spacing w:after="0" w:line="120" w:lineRule="exact"/>
        <w:rPr>
          <w:sz w:val="10"/>
          <w:lang w:val="fr-CH"/>
        </w:rPr>
      </w:pPr>
    </w:p>
    <w:p w:rsidR="000F0EDD" w:rsidRPr="000F0EDD" w:rsidRDefault="000F0EDD" w:rsidP="000F0EDD">
      <w:pPr>
        <w:pStyle w:val="SingleTxt"/>
        <w:spacing w:after="0" w:line="120" w:lineRule="exact"/>
        <w:rPr>
          <w:sz w:val="10"/>
          <w:lang w:val="fr-CH"/>
        </w:rPr>
      </w:pP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À sa session de novembre 2014, le WP.29 a estimé qu’il serait utile d’établir une liste de sigles en plus des définitions figurant dans les Règlements. Ainsi, il sera possible de mieux travailler sur les Règlements et d’éviter les incohérences entre les Règlements relevant de l’Accord de 1958 et ceux relevant de l’Accord de 1998.</w:t>
      </w:r>
    </w:p>
    <w:p w:rsidR="00DB2D94" w:rsidRPr="00DB2D94" w:rsidRDefault="00DB2D94" w:rsidP="00461AEB">
      <w:pPr>
        <w:pStyle w:val="SingleTxt"/>
        <w:numPr>
          <w:ilvl w:val="0"/>
          <w:numId w:val="8"/>
        </w:numPr>
        <w:tabs>
          <w:tab w:val="clear" w:pos="475"/>
          <w:tab w:val="num" w:pos="1742"/>
        </w:tabs>
        <w:ind w:left="1267"/>
        <w:rPr>
          <w:lang w:val="fr-CH"/>
        </w:rPr>
      </w:pPr>
      <w:r w:rsidRPr="00DB2D94">
        <w:rPr>
          <w:lang w:val="fr-CH"/>
        </w:rPr>
        <w:t>Il existe des définitions, des sigles et des abréviations qui sont étroitement liés et dont un nombre limité figure déjà sur le site Web de la Commission des Nations</w:t>
      </w:r>
      <w:r w:rsidR="000F0EDD">
        <w:rPr>
          <w:lang w:val="fr-CH"/>
        </w:rPr>
        <w:t xml:space="preserve"> </w:t>
      </w:r>
      <w:r w:rsidRPr="00DB2D94">
        <w:rPr>
          <w:lang w:val="fr-CH"/>
        </w:rPr>
        <w:t>Unies pour l’Europe (UNECE)</w:t>
      </w:r>
      <w:r w:rsidRPr="00DB2D94">
        <w:rPr>
          <w:vertAlign w:val="superscript"/>
          <w:lang w:val="fr-CH"/>
        </w:rPr>
        <w:footnoteReference w:id="2"/>
      </w:r>
      <w:r w:rsidRPr="00DB2D94">
        <w:rPr>
          <w:lang w:val="fr-CH"/>
        </w:rPr>
        <w:t>. Il conviendrait d’établir une concertation permanente entre les groupes chargés d’élaborer de nouveaux sigles et de nouvelles définitions.</w:t>
      </w:r>
    </w:p>
    <w:p w:rsidR="00DB2D94" w:rsidRDefault="00DB2D94" w:rsidP="00461AEB">
      <w:pPr>
        <w:pStyle w:val="SingleTxt"/>
        <w:numPr>
          <w:ilvl w:val="0"/>
          <w:numId w:val="8"/>
        </w:numPr>
        <w:tabs>
          <w:tab w:val="clear" w:pos="475"/>
          <w:tab w:val="num" w:pos="1742"/>
        </w:tabs>
        <w:ind w:left="1267"/>
        <w:rPr>
          <w:lang w:val="fr-CH"/>
        </w:rPr>
      </w:pPr>
      <w:r w:rsidRPr="00DB2D94">
        <w:rPr>
          <w:lang w:val="fr-CH"/>
        </w:rPr>
        <w:t>Seule la meilleure compréhension d’un Règlement devrait justifier la création de</w:t>
      </w:r>
      <w:r w:rsidR="000F0EDD">
        <w:rPr>
          <w:lang w:val="fr-CH"/>
        </w:rPr>
        <w:t xml:space="preserve"> </w:t>
      </w:r>
      <w:r w:rsidRPr="00DB2D94">
        <w:rPr>
          <w:lang w:val="fr-CH"/>
        </w:rPr>
        <w:t>nouveaux sigles, qui devraient de toute façon être limités dans leur usage.</w:t>
      </w:r>
    </w:p>
    <w:p w:rsidR="000F0EDD" w:rsidRPr="000F0EDD" w:rsidRDefault="000F0EDD" w:rsidP="000F0EDD">
      <w:pPr>
        <w:pStyle w:val="SingleTxt"/>
        <w:spacing w:after="0" w:line="120" w:lineRule="exact"/>
        <w:rPr>
          <w:sz w:val="10"/>
          <w:lang w:val="fr-CH"/>
        </w:rPr>
      </w:pPr>
    </w:p>
    <w:p w:rsidR="00DB2D94" w:rsidRDefault="00DB2D94" w:rsidP="000F0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tab/>
        <w:t>6.1</w:t>
      </w:r>
      <w:r w:rsidRPr="00DB2D94">
        <w:rPr>
          <w:lang w:val="fr-CH"/>
        </w:rPr>
        <w:tab/>
        <w:t>Liste de sigles et d’abréviations</w:t>
      </w:r>
    </w:p>
    <w:p w:rsidR="000F0EDD" w:rsidRPr="000F0EDD" w:rsidRDefault="000F0EDD" w:rsidP="000F0EDD">
      <w:pPr>
        <w:pStyle w:val="SingleTxt"/>
        <w:spacing w:after="0" w:line="120" w:lineRule="exact"/>
        <w:rPr>
          <w:sz w:val="10"/>
          <w:lang w:val="fr-CH"/>
        </w:rPr>
      </w:pPr>
    </w:p>
    <w:p w:rsidR="00DB2D94" w:rsidRPr="00DB2D94" w:rsidRDefault="00DB2D94" w:rsidP="00DB2D94">
      <w:pPr>
        <w:pStyle w:val="SingleTxt"/>
        <w:rPr>
          <w:lang w:val="fr-CH"/>
        </w:rPr>
      </w:pPr>
      <w:r w:rsidRPr="00DB2D94">
        <w:rPr>
          <w:lang w:val="fr-CH"/>
        </w:rPr>
        <w:t>VE</w:t>
      </w:r>
      <w:r w:rsidRPr="00DB2D94">
        <w:rPr>
          <w:lang w:val="fr-CH"/>
        </w:rPr>
        <w:tab/>
      </w:r>
      <w:r w:rsidRPr="00DB2D94">
        <w:rPr>
          <w:lang w:val="fr-CH"/>
        </w:rPr>
        <w:tab/>
      </w:r>
      <w:r w:rsidR="00886606">
        <w:rPr>
          <w:lang w:val="fr-CH"/>
        </w:rPr>
        <w:tab/>
      </w:r>
      <w:r w:rsidRPr="00DB2D94">
        <w:rPr>
          <w:lang w:val="fr-CH"/>
        </w:rPr>
        <w:t>Véhicule électrique</w:t>
      </w:r>
    </w:p>
    <w:p w:rsidR="00DB2D94" w:rsidRPr="00DB2D94" w:rsidRDefault="00DB2D94" w:rsidP="00DB2D94">
      <w:pPr>
        <w:pStyle w:val="SingleTxt"/>
        <w:rPr>
          <w:lang w:val="fr-CH"/>
        </w:rPr>
      </w:pPr>
      <w:r w:rsidRPr="00DB2D94">
        <w:rPr>
          <w:lang w:val="fr-CH"/>
        </w:rPr>
        <w:t>VEH</w:t>
      </w:r>
      <w:r w:rsidRPr="00DB2D94">
        <w:rPr>
          <w:lang w:val="fr-CH"/>
        </w:rPr>
        <w:tab/>
      </w:r>
      <w:r w:rsidRPr="00DB2D94">
        <w:rPr>
          <w:lang w:val="fr-CH"/>
        </w:rPr>
        <w:tab/>
      </w:r>
      <w:r w:rsidR="00886606">
        <w:rPr>
          <w:lang w:val="fr-CH"/>
        </w:rPr>
        <w:tab/>
      </w:r>
      <w:r w:rsidRPr="00DB2D94">
        <w:rPr>
          <w:lang w:val="fr-CH"/>
        </w:rPr>
        <w:t>Véhicule électrique hybride</w:t>
      </w:r>
    </w:p>
    <w:p w:rsidR="00DB2D94" w:rsidRPr="00DB2D94" w:rsidRDefault="00DB2D94" w:rsidP="00DB2D94">
      <w:pPr>
        <w:pStyle w:val="SingleTxt"/>
        <w:rPr>
          <w:lang w:val="fr-CH"/>
        </w:rPr>
      </w:pPr>
      <w:r w:rsidRPr="00DB2D94">
        <w:rPr>
          <w:lang w:val="fr-CH"/>
        </w:rPr>
        <w:t>VH</w:t>
      </w:r>
      <w:r w:rsidRPr="00DB2D94">
        <w:rPr>
          <w:lang w:val="fr-CH"/>
        </w:rPr>
        <w:tab/>
      </w:r>
      <w:r w:rsidRPr="00DB2D94">
        <w:rPr>
          <w:lang w:val="fr-CH"/>
        </w:rPr>
        <w:tab/>
      </w:r>
      <w:r w:rsidR="00886606">
        <w:rPr>
          <w:lang w:val="fr-CH"/>
        </w:rPr>
        <w:tab/>
      </w:r>
      <w:r w:rsidRPr="00DB2D94">
        <w:rPr>
          <w:lang w:val="fr-CH"/>
        </w:rPr>
        <w:t>Véhicule hybride</w:t>
      </w:r>
    </w:p>
    <w:p w:rsidR="00DB2D94" w:rsidRDefault="00DB2D94" w:rsidP="00DB2D94">
      <w:pPr>
        <w:pStyle w:val="SingleTxt"/>
        <w:rPr>
          <w:lang w:val="fr-CH"/>
        </w:rPr>
      </w:pPr>
      <w:r w:rsidRPr="00DB2D94">
        <w:rPr>
          <w:lang w:val="fr-CH"/>
        </w:rPr>
        <w:t>MCI</w:t>
      </w:r>
      <w:r w:rsidRPr="00DB2D94">
        <w:rPr>
          <w:lang w:val="fr-CH"/>
        </w:rPr>
        <w:tab/>
      </w:r>
      <w:r w:rsidRPr="00DB2D94">
        <w:rPr>
          <w:lang w:val="fr-CH"/>
        </w:rPr>
        <w:tab/>
      </w:r>
      <w:r w:rsidR="00886606">
        <w:rPr>
          <w:lang w:val="fr-CH"/>
        </w:rPr>
        <w:tab/>
      </w:r>
      <w:r w:rsidRPr="00DB2D94">
        <w:rPr>
          <w:lang w:val="fr-CH"/>
        </w:rPr>
        <w:t>Moteur à combustion interne</w:t>
      </w:r>
    </w:p>
    <w:p w:rsidR="00BA58C1" w:rsidRPr="00886606" w:rsidRDefault="00BA58C1" w:rsidP="00DB2D94">
      <w:pPr>
        <w:pStyle w:val="SingleTxt"/>
        <w:rPr>
          <w:lang w:val="fr-CH"/>
        </w:rPr>
      </w:pPr>
      <w:r w:rsidRPr="00886606">
        <w:rPr>
          <w:lang w:val="fr-CH"/>
        </w:rPr>
        <w:t>VMCI</w:t>
      </w:r>
      <w:r w:rsidRPr="00886606">
        <w:rPr>
          <w:lang w:val="fr-CH"/>
        </w:rPr>
        <w:tab/>
      </w:r>
      <w:r w:rsidR="00886606">
        <w:rPr>
          <w:lang w:val="fr-CH"/>
        </w:rPr>
        <w:tab/>
      </w:r>
      <w:r w:rsidRPr="00886606">
        <w:rPr>
          <w:lang w:val="fr-CH"/>
        </w:rPr>
        <w:t>Véhicule à moteur à combustion interne</w:t>
      </w:r>
    </w:p>
    <w:p w:rsidR="00DB2D94" w:rsidRPr="00DB2D94" w:rsidRDefault="00DB2D94" w:rsidP="00DB2D94">
      <w:pPr>
        <w:pStyle w:val="SingleTxt"/>
        <w:rPr>
          <w:lang w:val="fr-CH"/>
        </w:rPr>
      </w:pPr>
      <w:r w:rsidRPr="00DB2D94">
        <w:rPr>
          <w:lang w:val="fr-CH"/>
        </w:rPr>
        <w:t>PC</w:t>
      </w:r>
      <w:r w:rsidRPr="00DB2D94">
        <w:rPr>
          <w:lang w:val="fr-CH"/>
        </w:rPr>
        <w:tab/>
      </w:r>
      <w:r w:rsidRPr="00DB2D94">
        <w:rPr>
          <w:lang w:val="fr-CH"/>
        </w:rPr>
        <w:tab/>
      </w:r>
      <w:r w:rsidR="00886606">
        <w:rPr>
          <w:lang w:val="fr-CH"/>
        </w:rPr>
        <w:tab/>
      </w:r>
      <w:r w:rsidRPr="00DB2D94">
        <w:rPr>
          <w:lang w:val="fr-CH"/>
        </w:rPr>
        <w:t>Pile à combustible</w:t>
      </w:r>
    </w:p>
    <w:p w:rsidR="00DB2D94" w:rsidRPr="00DB2D94" w:rsidRDefault="00DB2D94" w:rsidP="00DB2D94">
      <w:pPr>
        <w:pStyle w:val="SingleTxt"/>
        <w:rPr>
          <w:lang w:val="fr-CH"/>
        </w:rPr>
      </w:pPr>
      <w:r w:rsidRPr="00DB2D94">
        <w:rPr>
          <w:lang w:val="fr-CH"/>
        </w:rPr>
        <w:t>VPC</w:t>
      </w:r>
      <w:r w:rsidRPr="00DB2D94">
        <w:rPr>
          <w:lang w:val="fr-CH"/>
        </w:rPr>
        <w:tab/>
      </w:r>
      <w:r w:rsidRPr="00DB2D94">
        <w:rPr>
          <w:lang w:val="fr-CH"/>
        </w:rPr>
        <w:tab/>
      </w:r>
      <w:r w:rsidR="00886606">
        <w:rPr>
          <w:lang w:val="fr-CH"/>
        </w:rPr>
        <w:tab/>
      </w:r>
      <w:r w:rsidRPr="00DB2D94">
        <w:rPr>
          <w:lang w:val="fr-CH"/>
        </w:rPr>
        <w:t>Véhicule à pile à combustible</w:t>
      </w:r>
    </w:p>
    <w:p w:rsidR="00DB2D94" w:rsidRDefault="00BA58C1" w:rsidP="00DB2D94">
      <w:pPr>
        <w:pStyle w:val="SingleTxt"/>
        <w:rPr>
          <w:lang w:val="fr-CH"/>
        </w:rPr>
      </w:pPr>
      <w:r>
        <w:rPr>
          <w:lang w:val="fr-CH"/>
        </w:rPr>
        <w:t>VHPC</w:t>
      </w:r>
      <w:r>
        <w:rPr>
          <w:lang w:val="fr-CH"/>
        </w:rPr>
        <w:tab/>
      </w:r>
      <w:r w:rsidR="00886606">
        <w:rPr>
          <w:lang w:val="fr-CH"/>
        </w:rPr>
        <w:tab/>
      </w:r>
      <w:r w:rsidR="00DB2D94" w:rsidRPr="00DB2D94">
        <w:rPr>
          <w:lang w:val="fr-CH"/>
        </w:rPr>
        <w:t>Véhicule hybride à pile à combustible</w:t>
      </w:r>
    </w:p>
    <w:p w:rsidR="00BA58C1" w:rsidRPr="00886606" w:rsidRDefault="00BA58C1" w:rsidP="008A3ED3">
      <w:pPr>
        <w:pStyle w:val="SingleTxt"/>
        <w:rPr>
          <w:lang w:val="fr-CH"/>
        </w:rPr>
      </w:pPr>
      <w:r w:rsidRPr="00886606">
        <w:rPr>
          <w:spacing w:val="0"/>
          <w:lang w:val="fr-CH"/>
        </w:rPr>
        <w:t>NRE</w:t>
      </w:r>
      <w:r w:rsidRPr="00886606">
        <w:rPr>
          <w:spacing w:val="0"/>
          <w:lang w:val="fr-CH"/>
        </w:rPr>
        <w:tab/>
      </w:r>
      <w:r w:rsidR="00886606">
        <w:rPr>
          <w:spacing w:val="0"/>
          <w:lang w:val="fr-CH"/>
        </w:rPr>
        <w:tab/>
      </w:r>
      <w:r w:rsidR="008A3ED3">
        <w:rPr>
          <w:spacing w:val="0"/>
          <w:lang w:val="fr-CH"/>
        </w:rPr>
        <w:tab/>
      </w:r>
      <w:r w:rsidR="008A3ED3">
        <w:rPr>
          <w:lang w:val="fr-CH"/>
        </w:rPr>
        <w:t>N</w:t>
      </w:r>
      <w:r w:rsidRPr="00886606">
        <w:rPr>
          <w:lang w:val="fr-CH"/>
        </w:rPr>
        <w:t>on rechargeable de l’extérieur</w:t>
      </w:r>
    </w:p>
    <w:p w:rsidR="00BA58C1" w:rsidRPr="00886606" w:rsidRDefault="00BA58C1" w:rsidP="008A3ED3">
      <w:pPr>
        <w:pStyle w:val="SingleTxt"/>
        <w:rPr>
          <w:lang w:val="fr-CH"/>
        </w:rPr>
      </w:pPr>
      <w:r w:rsidRPr="00886606">
        <w:rPr>
          <w:lang w:val="fr-CH"/>
        </w:rPr>
        <w:t>RE</w:t>
      </w:r>
      <w:r w:rsidRPr="00886606">
        <w:rPr>
          <w:lang w:val="fr-CH"/>
        </w:rPr>
        <w:tab/>
      </w:r>
      <w:r w:rsidR="00886606">
        <w:rPr>
          <w:lang w:val="fr-CH"/>
        </w:rPr>
        <w:tab/>
      </w:r>
      <w:r w:rsidR="008A3ED3">
        <w:rPr>
          <w:lang w:val="fr-CH"/>
        </w:rPr>
        <w:tab/>
        <w:t>R</w:t>
      </w:r>
      <w:r w:rsidRPr="00886606">
        <w:rPr>
          <w:lang w:val="fr-CH"/>
        </w:rPr>
        <w:t>echargeable de l’extérieur</w:t>
      </w:r>
    </w:p>
    <w:p w:rsidR="00DB2D94" w:rsidRPr="00DB2D94" w:rsidRDefault="00DB2D94" w:rsidP="00DB2D94">
      <w:pPr>
        <w:pStyle w:val="SingleTxt"/>
        <w:rPr>
          <w:lang w:val="fr-CH"/>
        </w:rPr>
      </w:pPr>
      <w:r w:rsidRPr="00DB2D94">
        <w:rPr>
          <w:lang w:val="fr-CH"/>
        </w:rPr>
        <w:t>VEP</w:t>
      </w:r>
      <w:r w:rsidRPr="00DB2D94">
        <w:rPr>
          <w:lang w:val="fr-CH"/>
        </w:rPr>
        <w:tab/>
      </w:r>
      <w:r w:rsidRPr="00DB2D94">
        <w:rPr>
          <w:lang w:val="fr-CH"/>
        </w:rPr>
        <w:tab/>
      </w:r>
      <w:r w:rsidR="00886606">
        <w:rPr>
          <w:lang w:val="fr-CH"/>
        </w:rPr>
        <w:tab/>
      </w:r>
      <w:r w:rsidRPr="00DB2D94">
        <w:rPr>
          <w:lang w:val="fr-CH"/>
        </w:rPr>
        <w:t>Véhicule électrique pur</w:t>
      </w:r>
    </w:p>
    <w:p w:rsidR="00DB2D94" w:rsidRPr="00DB2D94" w:rsidRDefault="00DB2D94" w:rsidP="00DB2D94">
      <w:pPr>
        <w:pStyle w:val="SingleTxt"/>
        <w:rPr>
          <w:lang w:val="fr-CH"/>
        </w:rPr>
      </w:pPr>
      <w:r w:rsidRPr="00DB2D94">
        <w:rPr>
          <w:lang w:val="fr-CH"/>
        </w:rPr>
        <w:t>SRSEE</w:t>
      </w:r>
      <w:r w:rsidRPr="00DB2D94">
        <w:rPr>
          <w:lang w:val="fr-CH"/>
        </w:rPr>
        <w:tab/>
      </w:r>
      <w:r w:rsidR="00886606">
        <w:rPr>
          <w:lang w:val="fr-CH"/>
        </w:rPr>
        <w:tab/>
      </w:r>
      <w:r w:rsidRPr="00DB2D94">
        <w:rPr>
          <w:lang w:val="fr-CH"/>
        </w:rPr>
        <w:t>Système rechargeable de stockage de l’énergie électrique</w:t>
      </w:r>
    </w:p>
    <w:p w:rsidR="00DB2D94" w:rsidRPr="00DB2D94" w:rsidRDefault="00BA58C1" w:rsidP="00DB2D94">
      <w:pPr>
        <w:pStyle w:val="SingleTxt"/>
        <w:rPr>
          <w:lang w:val="fr-CH"/>
        </w:rPr>
      </w:pPr>
      <w:r>
        <w:rPr>
          <w:lang w:val="fr-CH"/>
        </w:rPr>
        <w:t>SRSE</w:t>
      </w:r>
      <w:r>
        <w:rPr>
          <w:lang w:val="fr-CH"/>
        </w:rPr>
        <w:tab/>
      </w:r>
      <w:r w:rsidR="00886606">
        <w:rPr>
          <w:lang w:val="fr-CH"/>
        </w:rPr>
        <w:tab/>
      </w:r>
      <w:r w:rsidR="00DB2D94" w:rsidRPr="00DB2D94">
        <w:rPr>
          <w:lang w:val="fr-CH"/>
        </w:rPr>
        <w:t>Système rechargeable de stockage de l’énergie</w:t>
      </w:r>
    </w:p>
    <w:p w:rsidR="00DB2D94" w:rsidRDefault="00DB2D94" w:rsidP="00DB2D94">
      <w:pPr>
        <w:pStyle w:val="SingleTxt"/>
        <w:rPr>
          <w:lang w:val="fr-CH"/>
        </w:rPr>
      </w:pPr>
      <w:r w:rsidRPr="00DB2D94">
        <w:rPr>
          <w:lang w:val="fr-CH"/>
        </w:rPr>
        <w:t>SRSEM</w:t>
      </w:r>
      <w:r w:rsidRPr="00DB2D94">
        <w:rPr>
          <w:lang w:val="fr-CH"/>
        </w:rPr>
        <w:tab/>
      </w:r>
      <w:r w:rsidR="00886606">
        <w:rPr>
          <w:lang w:val="fr-CH"/>
        </w:rPr>
        <w:tab/>
      </w:r>
      <w:r w:rsidRPr="00DB2D94">
        <w:rPr>
          <w:lang w:val="fr-CH"/>
        </w:rPr>
        <w:t>Système rechargeable de stockage de l’énergie mécanique</w:t>
      </w:r>
    </w:p>
    <w:p w:rsidR="000F0EDD" w:rsidRPr="000F0EDD" w:rsidRDefault="000F0EDD" w:rsidP="000F0EDD">
      <w:pPr>
        <w:pStyle w:val="SingleTxt"/>
        <w:spacing w:after="0" w:line="120" w:lineRule="exact"/>
        <w:rPr>
          <w:sz w:val="10"/>
          <w:lang w:val="fr-CH"/>
        </w:rPr>
      </w:pPr>
    </w:p>
    <w:p w:rsidR="00DB2D94" w:rsidRDefault="00DB2D94" w:rsidP="000F0E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2D94">
        <w:rPr>
          <w:lang w:val="fr-CH"/>
        </w:rPr>
        <w:lastRenderedPageBreak/>
        <w:tab/>
        <w:t>B.</w:t>
      </w:r>
      <w:r w:rsidRPr="00DB2D94">
        <w:rPr>
          <w:lang w:val="fr-CH"/>
        </w:rPr>
        <w:tab/>
        <w:t>Définitions relatives à la chaîne de traction des véhicules</w:t>
      </w:r>
      <w:r w:rsidRPr="002411B7">
        <w:rPr>
          <w:b w:val="0"/>
          <w:bCs/>
          <w:sz w:val="20"/>
          <w:szCs w:val="20"/>
          <w:vertAlign w:val="superscript"/>
          <w:lang w:val="fr-CH"/>
        </w:rPr>
        <w:footnoteReference w:id="3"/>
      </w:r>
    </w:p>
    <w:p w:rsidR="000F0EDD" w:rsidRPr="000F0EDD" w:rsidRDefault="000F0EDD" w:rsidP="000F0EDD">
      <w:pPr>
        <w:pStyle w:val="SingleTxt"/>
        <w:spacing w:after="0" w:line="120" w:lineRule="exact"/>
        <w:rPr>
          <w:sz w:val="10"/>
          <w:lang w:val="fr-CH"/>
        </w:rPr>
      </w:pPr>
    </w:p>
    <w:p w:rsidR="000F0EDD" w:rsidRPr="000F0EDD" w:rsidRDefault="000F0EDD" w:rsidP="000F0EDD">
      <w:pPr>
        <w:pStyle w:val="SingleTxt"/>
        <w:spacing w:after="0" w:line="120" w:lineRule="exact"/>
        <w:rPr>
          <w:sz w:val="10"/>
          <w:lang w:val="fr-CH"/>
        </w:rPr>
      </w:pPr>
    </w:p>
    <w:p w:rsidR="00DB2D94" w:rsidRPr="00DB2D94" w:rsidRDefault="00DB2D94" w:rsidP="00DB2D94">
      <w:pPr>
        <w:pStyle w:val="SingleTxt"/>
        <w:rPr>
          <w:lang w:val="fr-CH"/>
        </w:rPr>
      </w:pPr>
      <w:r w:rsidRPr="00DB2D94">
        <w:rPr>
          <w:lang w:val="fr-CH"/>
        </w:rPr>
        <w:t>Définitions relatives à la chaîne de traction des véhicules mus par l’énergie mécanique transmise à leurs roues</w:t>
      </w:r>
      <w:r w:rsidR="000F0EDD">
        <w:rPr>
          <w:lang w:val="fr-CH"/>
        </w:rPr>
        <w:t> :</w:t>
      </w:r>
    </w:p>
    <w:p w:rsidR="00DB2D94" w:rsidRPr="00DB2D94" w:rsidRDefault="00DB2D94" w:rsidP="000F0EDD">
      <w:pPr>
        <w:pStyle w:val="SingleTxt"/>
        <w:ind w:left="2218" w:hanging="951"/>
        <w:rPr>
          <w:lang w:val="fr-CH"/>
        </w:rPr>
      </w:pPr>
      <w:r w:rsidRPr="00DB2D94">
        <w:rPr>
          <w:lang w:val="fr-CH"/>
        </w:rPr>
        <w:t>1.</w:t>
      </w:r>
      <w:r w:rsidRPr="00DB2D94">
        <w:rPr>
          <w:lang w:val="fr-CH"/>
        </w:rPr>
        <w:tab/>
      </w:r>
      <w:r w:rsidR="000F0EDD">
        <w:rPr>
          <w:lang w:val="fr-CH"/>
        </w:rPr>
        <w:tab/>
      </w:r>
      <w:r w:rsidRPr="00DB2D94">
        <w:rPr>
          <w:lang w:val="fr-CH"/>
        </w:rPr>
        <w:t>«</w:t>
      </w:r>
      <w:r w:rsidR="000F0EDD">
        <w:rPr>
          <w:lang w:val="fr-CH"/>
        </w:rPr>
        <w:t> </w:t>
      </w:r>
      <w:r w:rsidRPr="00DB2D94">
        <w:rPr>
          <w:i/>
          <w:lang w:val="fr-CH"/>
        </w:rPr>
        <w:t>Chaîne de traction</w:t>
      </w:r>
      <w:r w:rsidR="000F0EDD">
        <w:rPr>
          <w:i/>
          <w:lang w:val="fr-CH"/>
        </w:rPr>
        <w:t> </w:t>
      </w:r>
      <w:r w:rsidRPr="00DB2D94">
        <w:rPr>
          <w:lang w:val="fr-CH"/>
        </w:rPr>
        <w:t>»</w:t>
      </w:r>
      <w:r w:rsidR="000F0EDD">
        <w:rPr>
          <w:lang w:val="fr-CH"/>
        </w:rPr>
        <w:t> :</w:t>
      </w:r>
      <w:r w:rsidRPr="00DB2D94">
        <w:rPr>
          <w:lang w:val="fr-CH"/>
        </w:rPr>
        <w:t xml:space="preserve"> sur un véhicule, ensemble du ou des systèmes de stockage de l’énergie de propulsion, du ou des convertisseurs de l’énergie de propulsion, du ou des groupes motopropulseurs, y compris les dispositifs périphériques, servant à fournir de l’énergie mécanique aux roues aux fins de la propulsion du véhicule;</w:t>
      </w:r>
    </w:p>
    <w:p w:rsidR="00DB2D94" w:rsidRPr="00DB2D94" w:rsidRDefault="00DB2D94" w:rsidP="000F0EDD">
      <w:pPr>
        <w:pStyle w:val="SingleTxt"/>
        <w:ind w:left="2218" w:hanging="951"/>
        <w:rPr>
          <w:lang w:val="fr-CH"/>
        </w:rPr>
      </w:pPr>
      <w:r w:rsidRPr="00DB2D94">
        <w:rPr>
          <w:lang w:val="fr-CH"/>
        </w:rPr>
        <w:t>1.1</w:t>
      </w:r>
      <w:r w:rsidR="000F0EDD">
        <w:rPr>
          <w:lang w:val="fr-CH"/>
        </w:rPr>
        <w:tab/>
      </w:r>
      <w:r w:rsidRPr="00DB2D94">
        <w:rPr>
          <w:lang w:val="fr-CH"/>
        </w:rPr>
        <w:tab/>
        <w:t>«</w:t>
      </w:r>
      <w:r w:rsidR="000F0EDD">
        <w:rPr>
          <w:lang w:val="fr-CH"/>
        </w:rPr>
        <w:t> </w:t>
      </w:r>
      <w:r w:rsidRPr="00DB2D94">
        <w:rPr>
          <w:i/>
          <w:lang w:val="fr-CH"/>
        </w:rPr>
        <w:t>Système de stockage de l’énergie de propulsion</w:t>
      </w:r>
      <w:r w:rsidR="000F0EDD">
        <w:rPr>
          <w:i/>
          <w:lang w:val="fr-CH"/>
        </w:rPr>
        <w:t> </w:t>
      </w:r>
      <w:r w:rsidRPr="00DB2D94">
        <w:rPr>
          <w:lang w:val="fr-CH"/>
        </w:rPr>
        <w:t>»</w:t>
      </w:r>
      <w:r w:rsidR="000F0EDD">
        <w:rPr>
          <w:lang w:val="fr-CH"/>
        </w:rPr>
        <w:t> :</w:t>
      </w:r>
      <w:r w:rsidRPr="00DB2D94">
        <w:rPr>
          <w:lang w:val="fr-CH"/>
        </w:rPr>
        <w:t xml:space="preserve"> système de stockage de l’énergie de la chaîne de traction dont l’énergie sert directement ou indirectement à la propulsion du véhicule;</w:t>
      </w:r>
    </w:p>
    <w:p w:rsidR="00DB2D94" w:rsidRPr="00DB2D94" w:rsidRDefault="00DB2D94" w:rsidP="000F0EDD">
      <w:pPr>
        <w:pStyle w:val="SingleTxt"/>
        <w:ind w:left="2218" w:hanging="951"/>
        <w:rPr>
          <w:lang w:val="fr-CH"/>
        </w:rPr>
      </w:pPr>
      <w:r w:rsidRPr="00DB2D94">
        <w:rPr>
          <w:lang w:val="fr-CH"/>
        </w:rPr>
        <w:t>1.1.1</w:t>
      </w:r>
      <w:r w:rsidR="000F0EDD">
        <w:rPr>
          <w:lang w:val="fr-CH"/>
        </w:rPr>
        <w:tab/>
      </w:r>
      <w:r w:rsidRPr="00DB2D94">
        <w:rPr>
          <w:lang w:val="fr-CH"/>
        </w:rPr>
        <w:tab/>
        <w:t>«</w:t>
      </w:r>
      <w:r w:rsidR="000F0EDD">
        <w:rPr>
          <w:lang w:val="fr-CH"/>
        </w:rPr>
        <w:t> </w:t>
      </w:r>
      <w:r w:rsidRPr="00DB2D94">
        <w:rPr>
          <w:i/>
          <w:lang w:val="fr-CH"/>
        </w:rPr>
        <w:t>Système de stockage du carburant</w:t>
      </w:r>
      <w:r w:rsidR="000F0EDD">
        <w:rPr>
          <w:i/>
          <w:lang w:val="fr-CH"/>
        </w:rPr>
        <w:t> </w:t>
      </w:r>
      <w:r w:rsidRPr="00DB2D94">
        <w:rPr>
          <w:lang w:val="fr-CH"/>
        </w:rPr>
        <w:t>»</w:t>
      </w:r>
      <w:r w:rsidR="000F0EDD">
        <w:rPr>
          <w:lang w:val="fr-CH"/>
        </w:rPr>
        <w:t> :</w:t>
      </w:r>
      <w:r w:rsidRPr="00DB2D94">
        <w:rPr>
          <w:lang w:val="fr-CH"/>
        </w:rPr>
        <w:t xml:space="preserve"> système de stockage de l’énergie de propulsion contenant de l’énergie chimique, sous la forme d’un carburant liquide ou d’un carburant gazeux;</w:t>
      </w:r>
    </w:p>
    <w:p w:rsidR="00DB2D94" w:rsidRPr="00DB2D94" w:rsidRDefault="00DB2D94" w:rsidP="000F0EDD">
      <w:pPr>
        <w:pStyle w:val="SingleTxt"/>
        <w:ind w:left="2218" w:hanging="951"/>
        <w:rPr>
          <w:lang w:val="fr-CH"/>
        </w:rPr>
      </w:pPr>
      <w:r w:rsidRPr="00DB2D94">
        <w:rPr>
          <w:lang w:val="fr-CH"/>
        </w:rPr>
        <w:t>1.1.2</w:t>
      </w:r>
      <w:r w:rsidR="000F0EDD">
        <w:rPr>
          <w:lang w:val="fr-CH"/>
        </w:rPr>
        <w:tab/>
      </w:r>
      <w:r w:rsidRPr="00DB2D94">
        <w:rPr>
          <w:lang w:val="fr-CH"/>
        </w:rPr>
        <w:tab/>
        <w:t>«</w:t>
      </w:r>
      <w:r w:rsidR="000F0EDD">
        <w:rPr>
          <w:lang w:val="fr-CH"/>
        </w:rPr>
        <w:t> </w:t>
      </w:r>
      <w:r w:rsidRPr="00DB2D94">
        <w:rPr>
          <w:i/>
          <w:lang w:val="fr-CH"/>
        </w:rPr>
        <w:t>Système rechargeable de stockage de l’énergie</w:t>
      </w:r>
      <w:r w:rsidR="000F0EDD">
        <w:rPr>
          <w:i/>
          <w:lang w:val="fr-CH"/>
        </w:rPr>
        <w:t> </w:t>
      </w:r>
      <w:r w:rsidRPr="00DB2D94">
        <w:rPr>
          <w:lang w:val="fr-CH"/>
        </w:rPr>
        <w:t>»</w:t>
      </w:r>
      <w:r w:rsidR="000F0EDD">
        <w:rPr>
          <w:lang w:val="fr-CH"/>
        </w:rPr>
        <w:t> :</w:t>
      </w:r>
      <w:r w:rsidRPr="00DB2D94">
        <w:rPr>
          <w:lang w:val="fr-CH"/>
        </w:rPr>
        <w:t xml:space="preserve"> système de stockage de l’énergie de propulsion contenant de l’énergie électrique ou mécanique et qui peut être rechargé;</w:t>
      </w:r>
    </w:p>
    <w:p w:rsidR="00DB2D94" w:rsidRPr="00DB2D94" w:rsidRDefault="00DB2D94" w:rsidP="000F0EDD">
      <w:pPr>
        <w:pStyle w:val="SingleTxt"/>
        <w:ind w:left="2218" w:hanging="951"/>
        <w:rPr>
          <w:lang w:val="fr-CH"/>
        </w:rPr>
      </w:pPr>
      <w:r w:rsidRPr="00DB2D94">
        <w:rPr>
          <w:lang w:val="fr-CH"/>
        </w:rPr>
        <w:t>1.1.2.1</w:t>
      </w:r>
      <w:r w:rsidRPr="00DB2D94">
        <w:rPr>
          <w:lang w:val="fr-CH"/>
        </w:rPr>
        <w:tab/>
        <w:t>«</w:t>
      </w:r>
      <w:r w:rsidR="000F0EDD">
        <w:rPr>
          <w:lang w:val="fr-CH"/>
        </w:rPr>
        <w:t> </w:t>
      </w:r>
      <w:r w:rsidRPr="00DB2D94">
        <w:rPr>
          <w:i/>
          <w:lang w:val="fr-CH"/>
        </w:rPr>
        <w:t>Système rechargeable de stockage de l’énergie électrique</w:t>
      </w:r>
      <w:r w:rsidR="000F0EDD">
        <w:rPr>
          <w:i/>
          <w:lang w:val="fr-CH"/>
        </w:rPr>
        <w:t> </w:t>
      </w:r>
      <w:r w:rsidRPr="00DB2D94">
        <w:rPr>
          <w:lang w:val="fr-CH"/>
        </w:rPr>
        <w:t>»</w:t>
      </w:r>
      <w:r w:rsidR="000F0EDD">
        <w:rPr>
          <w:lang w:val="fr-CH"/>
        </w:rPr>
        <w:t> :</w:t>
      </w:r>
      <w:r w:rsidRPr="00DB2D94">
        <w:rPr>
          <w:lang w:val="fr-CH"/>
        </w:rPr>
        <w:t xml:space="preserve"> système de stockage de l’énergie de propulsion contenant de l’énergie électrique, rechargeable;</w:t>
      </w:r>
    </w:p>
    <w:p w:rsidR="00DB2D94" w:rsidRPr="00DB2D94" w:rsidRDefault="00DB2D94" w:rsidP="000F0EDD">
      <w:pPr>
        <w:pStyle w:val="SingleTxt"/>
        <w:ind w:left="2218" w:hanging="951"/>
        <w:rPr>
          <w:lang w:val="fr-CH"/>
        </w:rPr>
      </w:pPr>
      <w:r w:rsidRPr="00DB2D94">
        <w:rPr>
          <w:lang w:val="fr-CH"/>
        </w:rPr>
        <w:t>1.1.2.2</w:t>
      </w:r>
      <w:r w:rsidRPr="00DB2D94">
        <w:rPr>
          <w:lang w:val="fr-CH"/>
        </w:rPr>
        <w:tab/>
        <w:t>«</w:t>
      </w:r>
      <w:r w:rsidR="000F0EDD">
        <w:rPr>
          <w:lang w:val="fr-CH"/>
        </w:rPr>
        <w:t> </w:t>
      </w:r>
      <w:r w:rsidRPr="00DB2D94">
        <w:rPr>
          <w:i/>
          <w:lang w:val="fr-CH"/>
        </w:rPr>
        <w:t>Système rechargeable de stockage de l’énergie mécanique</w:t>
      </w:r>
      <w:r w:rsidR="000F0EDD">
        <w:rPr>
          <w:i/>
          <w:lang w:val="fr-CH"/>
        </w:rPr>
        <w:t> </w:t>
      </w:r>
      <w:r w:rsidRPr="00DB2D94">
        <w:rPr>
          <w:lang w:val="fr-CH"/>
        </w:rPr>
        <w:t>»</w:t>
      </w:r>
      <w:r w:rsidR="000F0EDD">
        <w:rPr>
          <w:lang w:val="fr-CH"/>
        </w:rPr>
        <w:t> :</w:t>
      </w:r>
      <w:r w:rsidRPr="00DB2D94">
        <w:rPr>
          <w:lang w:val="fr-CH"/>
        </w:rPr>
        <w:t xml:space="preserve"> système de stockage de l’énergie de propulsion contenant de l’énergie mécanique, rechargeable;</w:t>
      </w:r>
    </w:p>
    <w:p w:rsidR="00DB2D94" w:rsidRPr="00DB2D94" w:rsidRDefault="00DB2D94" w:rsidP="000F0EDD">
      <w:pPr>
        <w:pStyle w:val="SingleTxt"/>
        <w:ind w:left="2218" w:hanging="951"/>
        <w:rPr>
          <w:lang w:val="fr-CH"/>
        </w:rPr>
      </w:pPr>
      <w:r w:rsidRPr="00DB2D94">
        <w:rPr>
          <w:lang w:val="fr-CH"/>
        </w:rPr>
        <w:t>1.1.3</w:t>
      </w:r>
      <w:r w:rsidR="000F0EDD">
        <w:rPr>
          <w:lang w:val="fr-CH"/>
        </w:rPr>
        <w:tab/>
      </w:r>
      <w:r w:rsidRPr="00DB2D94">
        <w:rPr>
          <w:lang w:val="fr-CH"/>
        </w:rPr>
        <w:tab/>
        <w:t>«</w:t>
      </w:r>
      <w:r w:rsidR="000F0EDD">
        <w:rPr>
          <w:lang w:val="fr-CH"/>
        </w:rPr>
        <w:t> </w:t>
      </w:r>
      <w:r w:rsidRPr="00DB2D94">
        <w:rPr>
          <w:i/>
          <w:lang w:val="fr-CH"/>
        </w:rPr>
        <w:t>Catégorie de système de stockage de l’énergie de propulsion</w:t>
      </w:r>
      <w:r w:rsidR="000F0EDD">
        <w:rPr>
          <w:i/>
          <w:lang w:val="fr-CH"/>
        </w:rPr>
        <w:t> </w:t>
      </w:r>
      <w:r w:rsidRPr="00DB2D94">
        <w:rPr>
          <w:lang w:val="fr-CH"/>
        </w:rPr>
        <w:t>»</w:t>
      </w:r>
      <w:r w:rsidR="000F0EDD">
        <w:rPr>
          <w:lang w:val="fr-CH"/>
        </w:rPr>
        <w:t> :</w:t>
      </w:r>
      <w:r w:rsidRPr="00DB2D94">
        <w:rPr>
          <w:lang w:val="fr-CH"/>
        </w:rPr>
        <w:t xml:space="preserve"> à savoir i) système de stockage du carburant; ii) système rechargeable de stockage de l’énergie électrique; ou iii) système rechargeable de stockage de l’énergie mécanique;</w:t>
      </w:r>
    </w:p>
    <w:p w:rsidR="00DB2D94" w:rsidRPr="00DB2D94" w:rsidRDefault="00DB2D94" w:rsidP="000F0EDD">
      <w:pPr>
        <w:pStyle w:val="SingleTxt"/>
        <w:ind w:left="2218" w:hanging="951"/>
        <w:rPr>
          <w:lang w:val="fr-CH"/>
        </w:rPr>
      </w:pPr>
      <w:r w:rsidRPr="00DB2D94">
        <w:rPr>
          <w:lang w:val="fr-CH"/>
        </w:rPr>
        <w:t>1.2</w:t>
      </w:r>
      <w:r w:rsidRPr="00DB2D94">
        <w:rPr>
          <w:lang w:val="fr-CH"/>
        </w:rPr>
        <w:tab/>
      </w:r>
      <w:r w:rsidR="000F0EDD">
        <w:rPr>
          <w:lang w:val="fr-CH"/>
        </w:rPr>
        <w:tab/>
      </w:r>
      <w:r w:rsidRPr="00DB2D94">
        <w:rPr>
          <w:lang w:val="fr-CH"/>
        </w:rPr>
        <w:t>«</w:t>
      </w:r>
      <w:r w:rsidR="000F0EDD">
        <w:rPr>
          <w:lang w:val="fr-CH"/>
        </w:rPr>
        <w:t> </w:t>
      </w:r>
      <w:r w:rsidRPr="00DB2D94">
        <w:rPr>
          <w:i/>
          <w:lang w:val="fr-CH"/>
        </w:rPr>
        <w:t>Convertisseur de l’énergie de propulsion</w:t>
      </w:r>
      <w:r w:rsidR="000F0EDD">
        <w:rPr>
          <w:i/>
          <w:lang w:val="fr-CH"/>
        </w:rPr>
        <w:t> </w:t>
      </w:r>
      <w:r w:rsidRPr="00DB2D94">
        <w:rPr>
          <w:lang w:val="fr-CH"/>
        </w:rPr>
        <w:t>»</w:t>
      </w:r>
      <w:r w:rsidR="000F0EDD">
        <w:rPr>
          <w:lang w:val="fr-CH"/>
        </w:rPr>
        <w:t> :</w:t>
      </w:r>
      <w:r w:rsidRPr="00DB2D94">
        <w:rPr>
          <w:lang w:val="fr-CH"/>
        </w:rPr>
        <w:t xml:space="preserve"> convertisseur de l’énergie faisant partie de la chaîne de traction, dont l’énergie sert directement ou</w:t>
      </w:r>
      <w:r w:rsidR="000F0EDD">
        <w:rPr>
          <w:lang w:val="fr-CH"/>
        </w:rPr>
        <w:t xml:space="preserve"> </w:t>
      </w:r>
      <w:r w:rsidRPr="00DB2D94">
        <w:rPr>
          <w:lang w:val="fr-CH"/>
        </w:rPr>
        <w:t>indirectement à la propulsion du véhicule;</w:t>
      </w:r>
    </w:p>
    <w:p w:rsidR="00DB2D94" w:rsidRPr="00DB2D94" w:rsidRDefault="00DB2D94" w:rsidP="000F0EDD">
      <w:pPr>
        <w:pStyle w:val="SingleTxt"/>
        <w:ind w:left="2218" w:hanging="951"/>
        <w:rPr>
          <w:lang w:val="fr-CH"/>
        </w:rPr>
      </w:pPr>
      <w:r w:rsidRPr="00DB2D94">
        <w:rPr>
          <w:lang w:val="fr-CH"/>
        </w:rPr>
        <w:t>1.2.1</w:t>
      </w:r>
      <w:r w:rsidR="000F0EDD">
        <w:rPr>
          <w:lang w:val="fr-CH"/>
        </w:rPr>
        <w:tab/>
      </w:r>
      <w:r w:rsidRPr="00DB2D94">
        <w:rPr>
          <w:lang w:val="fr-CH"/>
        </w:rPr>
        <w:tab/>
        <w:t>«</w:t>
      </w:r>
      <w:r w:rsidR="000F0EDD">
        <w:rPr>
          <w:lang w:val="fr-CH"/>
        </w:rPr>
        <w:t> </w:t>
      </w:r>
      <w:r w:rsidRPr="00DB2D94">
        <w:rPr>
          <w:i/>
          <w:lang w:val="fr-CH"/>
        </w:rPr>
        <w:t>Moteur à combustion interne</w:t>
      </w:r>
      <w:r w:rsidR="000F0EDD">
        <w:rPr>
          <w:i/>
          <w:lang w:val="fr-CH"/>
        </w:rPr>
        <w:t> </w:t>
      </w:r>
      <w:r w:rsidRPr="00DB2D94">
        <w:rPr>
          <w:lang w:val="fr-CH"/>
        </w:rPr>
        <w:t>»</w:t>
      </w:r>
      <w:r w:rsidR="000F0EDD">
        <w:rPr>
          <w:lang w:val="fr-CH"/>
        </w:rPr>
        <w:t> :</w:t>
      </w:r>
      <w:r w:rsidRPr="00DB2D94">
        <w:rPr>
          <w:lang w:val="fr-CH"/>
        </w:rPr>
        <w:t xml:space="preserve"> convertisseur de l’énergie de propulsion qui transforme l’énergie chimique en énergie mécanique par combustion interne;</w:t>
      </w:r>
    </w:p>
    <w:p w:rsidR="00DB2D94" w:rsidRPr="00DB2D94" w:rsidRDefault="00DB2D94" w:rsidP="000F0EDD">
      <w:pPr>
        <w:pStyle w:val="SingleTxt"/>
        <w:ind w:left="2218" w:hanging="951"/>
        <w:rPr>
          <w:lang w:val="fr-CH"/>
        </w:rPr>
      </w:pPr>
      <w:r w:rsidRPr="00DB2D94">
        <w:rPr>
          <w:lang w:val="fr-CH"/>
        </w:rPr>
        <w:t>1.2.2</w:t>
      </w:r>
      <w:r w:rsidR="000F0EDD">
        <w:rPr>
          <w:lang w:val="fr-CH"/>
        </w:rPr>
        <w:tab/>
      </w:r>
      <w:r w:rsidRPr="00DB2D94">
        <w:rPr>
          <w:lang w:val="fr-CH"/>
        </w:rPr>
        <w:tab/>
        <w:t>«</w:t>
      </w:r>
      <w:r w:rsidR="000F0EDD">
        <w:rPr>
          <w:lang w:val="fr-CH"/>
        </w:rPr>
        <w:t> </w:t>
      </w:r>
      <w:r w:rsidRPr="00DB2D94">
        <w:rPr>
          <w:i/>
          <w:lang w:val="fr-CH"/>
        </w:rPr>
        <w:t>Machine électrique</w:t>
      </w:r>
      <w:r w:rsidR="000F0EDD">
        <w:rPr>
          <w:i/>
          <w:lang w:val="fr-CH"/>
        </w:rPr>
        <w:t> </w:t>
      </w:r>
      <w:r w:rsidRPr="00DB2D94">
        <w:rPr>
          <w:lang w:val="fr-CH"/>
        </w:rPr>
        <w:t>»</w:t>
      </w:r>
      <w:r w:rsidR="000F0EDD">
        <w:rPr>
          <w:lang w:val="fr-CH"/>
        </w:rPr>
        <w:t> :</w:t>
      </w:r>
      <w:r w:rsidRPr="00DB2D94">
        <w:rPr>
          <w:lang w:val="fr-CH"/>
        </w:rPr>
        <w:t xml:space="preserve"> convertisseur de l’énergie de propulsion qui transforme de l’énergie électrique en énergie mécanique;</w:t>
      </w:r>
    </w:p>
    <w:p w:rsidR="00DB2D94" w:rsidRPr="00DB2D94" w:rsidRDefault="00DB2D94" w:rsidP="000F0EDD">
      <w:pPr>
        <w:pStyle w:val="SingleTxt"/>
        <w:ind w:left="2218" w:hanging="951"/>
        <w:rPr>
          <w:lang w:val="fr-CH"/>
        </w:rPr>
      </w:pPr>
      <w:r w:rsidRPr="00DB2D94">
        <w:rPr>
          <w:lang w:val="fr-CH"/>
        </w:rPr>
        <w:t>1.2.2.1</w:t>
      </w:r>
      <w:r w:rsidRPr="00DB2D94">
        <w:rPr>
          <w:lang w:val="fr-CH"/>
        </w:rPr>
        <w:tab/>
        <w:t>«</w:t>
      </w:r>
      <w:r w:rsidR="000F0EDD">
        <w:rPr>
          <w:lang w:val="fr-CH"/>
        </w:rPr>
        <w:t> </w:t>
      </w:r>
      <w:r w:rsidRPr="00DB2D94">
        <w:rPr>
          <w:i/>
          <w:lang w:val="fr-CH"/>
        </w:rPr>
        <w:t>Moteur électrique</w:t>
      </w:r>
      <w:r w:rsidR="000F0EDD">
        <w:rPr>
          <w:i/>
          <w:lang w:val="fr-CH"/>
        </w:rPr>
        <w:t> </w:t>
      </w:r>
      <w:r w:rsidRPr="00DB2D94">
        <w:rPr>
          <w:lang w:val="fr-CH"/>
        </w:rPr>
        <w:t>»</w:t>
      </w:r>
      <w:r w:rsidR="000F0EDD">
        <w:rPr>
          <w:lang w:val="fr-CH"/>
        </w:rPr>
        <w:t> :</w:t>
      </w:r>
      <w:r w:rsidRPr="00DB2D94">
        <w:rPr>
          <w:lang w:val="fr-CH"/>
        </w:rPr>
        <w:t xml:space="preserve"> machine électrique qui transforme l’énergie électrique en énergie mécanique;</w:t>
      </w:r>
    </w:p>
    <w:p w:rsidR="00DB2D94" w:rsidRPr="00DB2D94" w:rsidRDefault="00DB2D94" w:rsidP="000F0EDD">
      <w:pPr>
        <w:pStyle w:val="SingleTxt"/>
        <w:ind w:left="2218" w:hanging="951"/>
        <w:rPr>
          <w:lang w:val="fr-CH"/>
        </w:rPr>
      </w:pPr>
      <w:r w:rsidRPr="00DB2D94">
        <w:rPr>
          <w:lang w:val="fr-CH"/>
        </w:rPr>
        <w:t>1.2.2.2</w:t>
      </w:r>
      <w:r w:rsidRPr="00DB2D94">
        <w:rPr>
          <w:lang w:val="fr-CH"/>
        </w:rPr>
        <w:tab/>
        <w:t>«</w:t>
      </w:r>
      <w:r w:rsidR="000F0EDD">
        <w:rPr>
          <w:lang w:val="fr-CH"/>
        </w:rPr>
        <w:t> </w:t>
      </w:r>
      <w:r w:rsidRPr="00DB2D94">
        <w:rPr>
          <w:i/>
          <w:lang w:val="fr-CH"/>
        </w:rPr>
        <w:t>Générateur électrique</w:t>
      </w:r>
      <w:r w:rsidR="000F0EDD">
        <w:rPr>
          <w:i/>
          <w:lang w:val="fr-CH"/>
        </w:rPr>
        <w:t> </w:t>
      </w:r>
      <w:r w:rsidRPr="00DB2D94">
        <w:rPr>
          <w:lang w:val="fr-CH"/>
        </w:rPr>
        <w:t>»</w:t>
      </w:r>
      <w:r w:rsidR="000F0EDD">
        <w:rPr>
          <w:lang w:val="fr-CH"/>
        </w:rPr>
        <w:t> :</w:t>
      </w:r>
      <w:r w:rsidRPr="00DB2D94">
        <w:rPr>
          <w:lang w:val="fr-CH"/>
        </w:rPr>
        <w:t xml:space="preserve"> machine électrique qui transforme l’énergie mécanique en énergie électrique;</w:t>
      </w:r>
    </w:p>
    <w:p w:rsidR="00DB2D94" w:rsidRPr="00DB2D94" w:rsidRDefault="00DB2D94" w:rsidP="000F0EDD">
      <w:pPr>
        <w:pStyle w:val="SingleTxt"/>
        <w:ind w:left="2218" w:hanging="951"/>
        <w:rPr>
          <w:lang w:val="fr-CH"/>
        </w:rPr>
      </w:pPr>
      <w:r w:rsidRPr="00DB2D94">
        <w:rPr>
          <w:lang w:val="fr-CH"/>
        </w:rPr>
        <w:t>1.2.2.3</w:t>
      </w:r>
      <w:r w:rsidRPr="00DB2D94">
        <w:rPr>
          <w:lang w:val="fr-CH"/>
        </w:rPr>
        <w:tab/>
        <w:t>«</w:t>
      </w:r>
      <w:r w:rsidR="000F0EDD">
        <w:rPr>
          <w:lang w:val="fr-CH"/>
        </w:rPr>
        <w:t> </w:t>
      </w:r>
      <w:r w:rsidRPr="00DB2D94">
        <w:rPr>
          <w:i/>
          <w:lang w:val="fr-CH"/>
        </w:rPr>
        <w:t>Moteur/générateur électrique</w:t>
      </w:r>
      <w:r w:rsidR="000F0EDD">
        <w:rPr>
          <w:i/>
          <w:lang w:val="fr-CH"/>
        </w:rPr>
        <w:t> </w:t>
      </w:r>
      <w:r w:rsidRPr="00DB2D94">
        <w:rPr>
          <w:lang w:val="fr-CH"/>
        </w:rPr>
        <w:t>»</w:t>
      </w:r>
      <w:r w:rsidR="000F0EDD">
        <w:rPr>
          <w:lang w:val="fr-CH"/>
        </w:rPr>
        <w:t> :</w:t>
      </w:r>
      <w:r w:rsidRPr="00DB2D94">
        <w:rPr>
          <w:lang w:val="fr-CH"/>
        </w:rPr>
        <w:t xml:space="preserve"> machine électrique qui transforme l’énergie électrique en énergie mécanique et inversement;</w:t>
      </w:r>
    </w:p>
    <w:p w:rsidR="00DB2D94" w:rsidRPr="00DB2D94" w:rsidRDefault="00DB2D94" w:rsidP="000F0EDD">
      <w:pPr>
        <w:pStyle w:val="SingleTxt"/>
        <w:ind w:left="2218" w:hanging="951"/>
        <w:rPr>
          <w:lang w:val="fr-CH"/>
        </w:rPr>
      </w:pPr>
      <w:r w:rsidRPr="00DB2D94">
        <w:rPr>
          <w:lang w:val="fr-CH"/>
        </w:rPr>
        <w:t>1.2.3</w:t>
      </w:r>
      <w:r w:rsidR="000F0EDD">
        <w:rPr>
          <w:lang w:val="fr-CH"/>
        </w:rPr>
        <w:tab/>
      </w:r>
      <w:r w:rsidRPr="00DB2D94">
        <w:rPr>
          <w:lang w:val="fr-CH"/>
        </w:rPr>
        <w:tab/>
        <w:t>«</w:t>
      </w:r>
      <w:r w:rsidR="000F0EDD">
        <w:rPr>
          <w:lang w:val="fr-CH"/>
        </w:rPr>
        <w:t> </w:t>
      </w:r>
      <w:r w:rsidRPr="00DB2D94">
        <w:rPr>
          <w:i/>
          <w:lang w:val="fr-CH"/>
        </w:rPr>
        <w:t>Pile à combustible</w:t>
      </w:r>
      <w:r w:rsidR="000F0EDD">
        <w:rPr>
          <w:i/>
          <w:lang w:val="fr-CH"/>
        </w:rPr>
        <w:t> </w:t>
      </w:r>
      <w:r w:rsidRPr="00DB2D94">
        <w:rPr>
          <w:lang w:val="fr-CH"/>
        </w:rPr>
        <w:t>»</w:t>
      </w:r>
      <w:r w:rsidR="000F0EDD">
        <w:rPr>
          <w:lang w:val="fr-CH"/>
        </w:rPr>
        <w:t> :</w:t>
      </w:r>
      <w:r w:rsidRPr="00DB2D94">
        <w:rPr>
          <w:lang w:val="fr-CH"/>
        </w:rPr>
        <w:t xml:space="preserve"> convertisseur de l’énergie de propulsion qui transforme de l’énergie chimique en énergie électrique et inversement;</w:t>
      </w:r>
    </w:p>
    <w:p w:rsidR="00DB2D94" w:rsidRPr="00DB2D94" w:rsidRDefault="00DB2D94" w:rsidP="000F0EDD">
      <w:pPr>
        <w:pStyle w:val="SingleTxt"/>
        <w:ind w:left="2218" w:hanging="951"/>
        <w:rPr>
          <w:lang w:val="fr-CH"/>
        </w:rPr>
      </w:pPr>
      <w:r w:rsidRPr="00DB2D94">
        <w:rPr>
          <w:lang w:val="fr-CH"/>
        </w:rPr>
        <w:lastRenderedPageBreak/>
        <w:t>1.2.4</w:t>
      </w:r>
      <w:r w:rsidR="000F0EDD">
        <w:rPr>
          <w:lang w:val="fr-CH"/>
        </w:rPr>
        <w:tab/>
      </w:r>
      <w:r w:rsidRPr="00DB2D94">
        <w:rPr>
          <w:lang w:val="fr-CH"/>
        </w:rPr>
        <w:tab/>
        <w:t>«</w:t>
      </w:r>
      <w:r w:rsidR="000F0EDD">
        <w:rPr>
          <w:lang w:val="fr-CH"/>
        </w:rPr>
        <w:t> </w:t>
      </w:r>
      <w:r w:rsidRPr="00DB2D94">
        <w:rPr>
          <w:i/>
          <w:lang w:val="fr-CH"/>
        </w:rPr>
        <w:t>Catégorie de convertisseurs de l’énergie de propulsion</w:t>
      </w:r>
      <w:r w:rsidR="000F0EDD">
        <w:rPr>
          <w:i/>
          <w:lang w:val="fr-CH"/>
        </w:rPr>
        <w:t> </w:t>
      </w:r>
      <w:r w:rsidRPr="00DB2D94">
        <w:rPr>
          <w:lang w:val="fr-CH"/>
        </w:rPr>
        <w:t>»</w:t>
      </w:r>
      <w:r w:rsidR="000F0EDD">
        <w:rPr>
          <w:lang w:val="fr-CH"/>
        </w:rPr>
        <w:t> :</w:t>
      </w:r>
      <w:r w:rsidRPr="00DB2D94">
        <w:rPr>
          <w:lang w:val="fr-CH"/>
        </w:rPr>
        <w:t xml:space="preserve"> à savoir i) moteur à</w:t>
      </w:r>
      <w:r w:rsidR="000F0EDD">
        <w:rPr>
          <w:lang w:val="fr-CH"/>
        </w:rPr>
        <w:t xml:space="preserve"> </w:t>
      </w:r>
      <w:r w:rsidRPr="00DB2D94">
        <w:rPr>
          <w:lang w:val="fr-CH"/>
        </w:rPr>
        <w:t>combustion interne; ii) machine électrique; ou iii) pile à combustible;</w:t>
      </w:r>
    </w:p>
    <w:p w:rsidR="00DB2D94" w:rsidRPr="00DB2D94" w:rsidRDefault="00DB2D94" w:rsidP="000F0EDD">
      <w:pPr>
        <w:pStyle w:val="SingleTxt"/>
        <w:ind w:left="2218" w:hanging="951"/>
        <w:rPr>
          <w:lang w:val="fr-CH"/>
        </w:rPr>
      </w:pPr>
      <w:r w:rsidRPr="00DB2D94">
        <w:rPr>
          <w:lang w:val="fr-CH"/>
        </w:rPr>
        <w:t>1.3</w:t>
      </w:r>
      <w:r w:rsidRPr="00DB2D94">
        <w:rPr>
          <w:lang w:val="fr-CH"/>
        </w:rPr>
        <w:tab/>
      </w:r>
      <w:r w:rsidR="000F0EDD">
        <w:rPr>
          <w:lang w:val="fr-CH"/>
        </w:rPr>
        <w:tab/>
      </w:r>
      <w:r w:rsidRPr="00DB2D94">
        <w:rPr>
          <w:lang w:val="fr-CH"/>
        </w:rPr>
        <w:t>«</w:t>
      </w:r>
      <w:r w:rsidR="000F0EDD">
        <w:rPr>
          <w:lang w:val="fr-CH"/>
        </w:rPr>
        <w:t> </w:t>
      </w:r>
      <w:r w:rsidRPr="00DB2D94">
        <w:rPr>
          <w:i/>
          <w:lang w:val="fr-CH"/>
        </w:rPr>
        <w:t>Groupe motopropulseur</w:t>
      </w:r>
      <w:r w:rsidR="000F0EDD">
        <w:rPr>
          <w:i/>
          <w:lang w:val="fr-CH"/>
        </w:rPr>
        <w:t> </w:t>
      </w:r>
      <w:r w:rsidRPr="00DB2D94">
        <w:rPr>
          <w:lang w:val="fr-CH"/>
        </w:rPr>
        <w:t>»</w:t>
      </w:r>
      <w:r w:rsidR="000F0EDD">
        <w:rPr>
          <w:lang w:val="fr-CH"/>
        </w:rPr>
        <w:t> :</w:t>
      </w:r>
      <w:r w:rsidRPr="00DB2D94">
        <w:rPr>
          <w:lang w:val="fr-CH"/>
        </w:rPr>
        <w:t xml:space="preserve"> éléments reliés de la chaîne de traction servant à la transmission de l’énergie mécanique entre le ou les convertisseurs de</w:t>
      </w:r>
      <w:r w:rsidR="000F0EDD">
        <w:rPr>
          <w:lang w:val="fr-CH"/>
        </w:rPr>
        <w:t xml:space="preserve"> </w:t>
      </w:r>
      <w:r w:rsidRPr="00DB2D94">
        <w:rPr>
          <w:lang w:val="fr-CH"/>
        </w:rPr>
        <w:t>l’énergie de propulsion et les roues;</w:t>
      </w:r>
    </w:p>
    <w:p w:rsidR="00DB2D94" w:rsidRPr="00DB2D94" w:rsidRDefault="00DB2D94" w:rsidP="000F0EDD">
      <w:pPr>
        <w:pStyle w:val="SingleTxt"/>
        <w:ind w:left="2218" w:hanging="951"/>
        <w:rPr>
          <w:lang w:val="fr-CH"/>
        </w:rPr>
      </w:pPr>
      <w:r w:rsidRPr="00DB2D94">
        <w:rPr>
          <w:lang w:val="fr-CH"/>
        </w:rPr>
        <w:t>1.4</w:t>
      </w:r>
      <w:r w:rsidRPr="00DB2D94">
        <w:rPr>
          <w:lang w:val="fr-CH"/>
        </w:rPr>
        <w:tab/>
      </w:r>
      <w:r w:rsidR="000F0EDD">
        <w:rPr>
          <w:lang w:val="fr-CH"/>
        </w:rPr>
        <w:tab/>
      </w:r>
      <w:r w:rsidRPr="00DB2D94">
        <w:rPr>
          <w:lang w:val="fr-CH"/>
        </w:rPr>
        <w:t>«</w:t>
      </w:r>
      <w:r w:rsidR="000F0EDD">
        <w:rPr>
          <w:lang w:val="fr-CH"/>
        </w:rPr>
        <w:t> </w:t>
      </w:r>
      <w:r w:rsidRPr="00DB2D94">
        <w:rPr>
          <w:i/>
          <w:lang w:val="fr-CH"/>
        </w:rPr>
        <w:t>Dispositifs périphériques</w:t>
      </w:r>
      <w:r w:rsidR="000F0EDD">
        <w:rPr>
          <w:i/>
          <w:lang w:val="fr-CH"/>
        </w:rPr>
        <w:t> </w:t>
      </w:r>
      <w:r w:rsidRPr="00DB2D94">
        <w:rPr>
          <w:lang w:val="fr-CH"/>
        </w:rPr>
        <w:t>»</w:t>
      </w:r>
      <w:r w:rsidR="000F0EDD">
        <w:rPr>
          <w:lang w:val="fr-CH"/>
        </w:rPr>
        <w:t> :</w:t>
      </w:r>
      <w:r w:rsidRPr="00DB2D94">
        <w:rPr>
          <w:lang w:val="fr-CH"/>
        </w:rPr>
        <w:t xml:space="preserve"> dispositifs consommant, convertissant, stockant ou fournissant de l’énergie, dont l’énergie ne sert pas principalement à la propulsion du véhicule, ou</w:t>
      </w:r>
      <w:r w:rsidR="000F0EDD">
        <w:rPr>
          <w:lang w:val="fr-CH"/>
        </w:rPr>
        <w:t xml:space="preserve"> </w:t>
      </w:r>
      <w:r w:rsidRPr="00DB2D94">
        <w:rPr>
          <w:lang w:val="fr-CH"/>
        </w:rPr>
        <w:t>encore autres composants, systèmes ou modules indispensables au fonctionnement de la chaîne de</w:t>
      </w:r>
      <w:r w:rsidR="000F0EDD">
        <w:rPr>
          <w:lang w:val="fr-CH"/>
        </w:rPr>
        <w:t xml:space="preserve"> </w:t>
      </w:r>
      <w:r w:rsidRPr="00DB2D94">
        <w:rPr>
          <w:lang w:val="fr-CH"/>
        </w:rPr>
        <w:t>traction;</w:t>
      </w:r>
    </w:p>
    <w:p w:rsidR="00DB2D94" w:rsidRPr="00DB2D94" w:rsidRDefault="00DB2D94" w:rsidP="000F0EDD">
      <w:pPr>
        <w:pStyle w:val="SingleTxt"/>
        <w:ind w:left="2218" w:hanging="951"/>
        <w:rPr>
          <w:lang w:val="fr-CH"/>
        </w:rPr>
      </w:pPr>
      <w:r w:rsidRPr="00DB2D94">
        <w:rPr>
          <w:lang w:val="fr-CH"/>
        </w:rPr>
        <w:t>2.</w:t>
      </w:r>
      <w:r w:rsidRPr="00DB2D94">
        <w:rPr>
          <w:lang w:val="fr-CH"/>
        </w:rPr>
        <w:tab/>
      </w:r>
      <w:r w:rsidR="000F0EDD">
        <w:rPr>
          <w:lang w:val="fr-CH"/>
        </w:rPr>
        <w:tab/>
      </w:r>
      <w:r w:rsidRPr="00DB2D94">
        <w:rPr>
          <w:lang w:val="fr-CH"/>
        </w:rPr>
        <w:t>«</w:t>
      </w:r>
      <w:r w:rsidR="000F0EDD">
        <w:rPr>
          <w:lang w:val="fr-CH"/>
        </w:rPr>
        <w:t> </w:t>
      </w:r>
      <w:r w:rsidRPr="00DB2D94">
        <w:rPr>
          <w:i/>
          <w:lang w:val="fr-CH"/>
        </w:rPr>
        <w:t>Système de stockage d’énergie</w:t>
      </w:r>
      <w:r w:rsidR="000F0EDD">
        <w:rPr>
          <w:i/>
          <w:lang w:val="fr-CH"/>
        </w:rPr>
        <w:t> </w:t>
      </w:r>
      <w:r w:rsidRPr="00DB2D94">
        <w:rPr>
          <w:lang w:val="fr-CH"/>
        </w:rPr>
        <w:t>»</w:t>
      </w:r>
      <w:r w:rsidR="000F0EDD">
        <w:rPr>
          <w:lang w:val="fr-CH"/>
        </w:rPr>
        <w:t> :</w:t>
      </w:r>
      <w:r w:rsidRPr="00DB2D94">
        <w:rPr>
          <w:lang w:val="fr-CH"/>
        </w:rPr>
        <w:t xml:space="preserve"> système qui stocke l’énergie et la restitue sous la même forme;</w:t>
      </w:r>
    </w:p>
    <w:p w:rsidR="00DB2D94" w:rsidRPr="00DB2D94" w:rsidRDefault="00DB2D94" w:rsidP="000F0EDD">
      <w:pPr>
        <w:pStyle w:val="SingleTxt"/>
        <w:ind w:left="2218" w:hanging="951"/>
        <w:rPr>
          <w:lang w:val="fr-CH"/>
        </w:rPr>
      </w:pPr>
      <w:r w:rsidRPr="00DB2D94">
        <w:rPr>
          <w:lang w:val="fr-CH"/>
        </w:rPr>
        <w:t>3.</w:t>
      </w:r>
      <w:r w:rsidRPr="00DB2D94">
        <w:rPr>
          <w:lang w:val="fr-CH"/>
        </w:rPr>
        <w:tab/>
      </w:r>
      <w:r w:rsidR="000F0EDD">
        <w:rPr>
          <w:lang w:val="fr-CH"/>
        </w:rPr>
        <w:tab/>
      </w:r>
      <w:r w:rsidRPr="00DB2D94">
        <w:rPr>
          <w:lang w:val="fr-CH"/>
        </w:rPr>
        <w:t>«</w:t>
      </w:r>
      <w:r w:rsidR="000F0EDD">
        <w:rPr>
          <w:lang w:val="fr-CH"/>
        </w:rPr>
        <w:t> </w:t>
      </w:r>
      <w:r w:rsidRPr="00DB2D94">
        <w:rPr>
          <w:i/>
          <w:lang w:val="fr-CH"/>
        </w:rPr>
        <w:t>Convertisseur d’énergie</w:t>
      </w:r>
      <w:r w:rsidR="000F0EDD">
        <w:rPr>
          <w:i/>
          <w:lang w:val="fr-CH"/>
        </w:rPr>
        <w:t> </w:t>
      </w:r>
      <w:r w:rsidRPr="00DB2D94">
        <w:rPr>
          <w:lang w:val="fr-CH"/>
        </w:rPr>
        <w:t>»</w:t>
      </w:r>
      <w:r w:rsidR="000F0EDD">
        <w:rPr>
          <w:lang w:val="fr-CH"/>
        </w:rPr>
        <w:t> :</w:t>
      </w:r>
      <w:r w:rsidRPr="00DB2D94">
        <w:rPr>
          <w:lang w:val="fr-CH"/>
        </w:rPr>
        <w:t xml:space="preserve"> système dans lequel l’énergie n’a pas la même forme à l’entrée et à la sortie;</w:t>
      </w:r>
    </w:p>
    <w:p w:rsidR="00DB2D94" w:rsidRPr="00DB2D94" w:rsidRDefault="00DB2D94" w:rsidP="000F0EDD">
      <w:pPr>
        <w:pStyle w:val="SingleTxt"/>
        <w:ind w:left="2218" w:hanging="951"/>
        <w:rPr>
          <w:lang w:val="fr-CH"/>
        </w:rPr>
      </w:pPr>
      <w:r w:rsidRPr="00DB2D94">
        <w:rPr>
          <w:lang w:val="fr-CH"/>
        </w:rPr>
        <w:t>4.</w:t>
      </w:r>
      <w:r w:rsidRPr="00DB2D94">
        <w:rPr>
          <w:lang w:val="fr-CH"/>
        </w:rPr>
        <w:tab/>
      </w:r>
      <w:r w:rsidR="000F0EDD">
        <w:rPr>
          <w:lang w:val="fr-CH"/>
        </w:rPr>
        <w:tab/>
      </w:r>
      <w:r w:rsidRPr="00DB2D94">
        <w:rPr>
          <w:lang w:val="fr-CH"/>
        </w:rPr>
        <w:t>«</w:t>
      </w:r>
      <w:r w:rsidR="000F0EDD">
        <w:rPr>
          <w:lang w:val="fr-CH"/>
        </w:rPr>
        <w:t> </w:t>
      </w:r>
      <w:r w:rsidRPr="00DB2D94">
        <w:rPr>
          <w:i/>
          <w:lang w:val="fr-CH"/>
        </w:rPr>
        <w:t>Dispositifs auxiliaires</w:t>
      </w:r>
      <w:r w:rsidR="000F0EDD">
        <w:rPr>
          <w:i/>
          <w:lang w:val="fr-CH"/>
        </w:rPr>
        <w:t> </w:t>
      </w:r>
      <w:r w:rsidRPr="00DB2D94">
        <w:rPr>
          <w:lang w:val="fr-CH"/>
        </w:rPr>
        <w:t>»</w:t>
      </w:r>
      <w:r w:rsidR="000F0EDD">
        <w:rPr>
          <w:lang w:val="fr-CH"/>
        </w:rPr>
        <w:t> :</w:t>
      </w:r>
      <w:r w:rsidRPr="00DB2D94">
        <w:rPr>
          <w:lang w:val="fr-CH"/>
        </w:rPr>
        <w:t xml:space="preserve"> dispositifs ou systèmes consommant, convertissant, stockant ou fournissant de l’énergie, qui sont installés sur le</w:t>
      </w:r>
      <w:r w:rsidR="000F0EDD">
        <w:rPr>
          <w:lang w:val="fr-CH"/>
        </w:rPr>
        <w:t xml:space="preserve"> </w:t>
      </w:r>
      <w:r w:rsidRPr="00DB2D94">
        <w:rPr>
          <w:lang w:val="fr-CH"/>
        </w:rPr>
        <w:t>véhicule à d’autres fins que pour sa propulsion et qui ne sont donc pas considérés comme faisant partie de la chaîne de traction;</w:t>
      </w:r>
    </w:p>
    <w:p w:rsidR="00DB2D94" w:rsidRPr="00DB2D94" w:rsidRDefault="00DB2D94" w:rsidP="000F0EDD">
      <w:pPr>
        <w:pStyle w:val="SingleTxt"/>
        <w:ind w:left="2218" w:hanging="951"/>
        <w:rPr>
          <w:lang w:val="fr-CH"/>
        </w:rPr>
      </w:pPr>
      <w:r w:rsidRPr="00DB2D94">
        <w:rPr>
          <w:lang w:val="fr-CH"/>
        </w:rPr>
        <w:t>5.</w:t>
      </w:r>
      <w:r w:rsidRPr="00DB2D94">
        <w:rPr>
          <w:lang w:val="fr-CH"/>
        </w:rPr>
        <w:tab/>
      </w:r>
      <w:r w:rsidR="000F0EDD">
        <w:rPr>
          <w:lang w:val="fr-CH"/>
        </w:rPr>
        <w:tab/>
      </w:r>
      <w:r w:rsidRPr="00DB2D94">
        <w:rPr>
          <w:lang w:val="fr-CH"/>
        </w:rPr>
        <w:t>Définitions s’appliquant aux véhicules en relation avec la chaîne de traction</w:t>
      </w:r>
    </w:p>
    <w:p w:rsidR="00DB2D94" w:rsidRPr="00DB2D94" w:rsidRDefault="00DB2D94" w:rsidP="000F0EDD">
      <w:pPr>
        <w:pStyle w:val="SingleTxt"/>
        <w:ind w:left="2218" w:hanging="951"/>
        <w:rPr>
          <w:lang w:val="fr-CH"/>
        </w:rPr>
      </w:pPr>
      <w:r w:rsidRPr="00DB2D94">
        <w:rPr>
          <w:lang w:val="fr-CH"/>
        </w:rPr>
        <w:t>5.1</w:t>
      </w:r>
      <w:r w:rsidRPr="00DB2D94">
        <w:rPr>
          <w:lang w:val="fr-CH"/>
        </w:rPr>
        <w:tab/>
      </w:r>
      <w:r w:rsidR="000F0EDD">
        <w:rPr>
          <w:lang w:val="fr-CH"/>
        </w:rPr>
        <w:tab/>
      </w:r>
      <w:r w:rsidRPr="00DB2D94">
        <w:rPr>
          <w:lang w:val="fr-CH"/>
        </w:rPr>
        <w:t>«</w:t>
      </w:r>
      <w:r w:rsidR="000F0EDD">
        <w:rPr>
          <w:lang w:val="fr-CH"/>
        </w:rPr>
        <w:t> </w:t>
      </w:r>
      <w:r w:rsidRPr="00DB2D94">
        <w:rPr>
          <w:i/>
          <w:lang w:val="fr-CH"/>
        </w:rPr>
        <w:t>Véhicule à moteur à combustion interne</w:t>
      </w:r>
      <w:r w:rsidR="000F0EDD">
        <w:rPr>
          <w:i/>
          <w:lang w:val="fr-CH"/>
        </w:rPr>
        <w:t> </w:t>
      </w:r>
      <w:r w:rsidRPr="00DB2D94">
        <w:rPr>
          <w:lang w:val="fr-CH"/>
        </w:rPr>
        <w:t>»</w:t>
      </w:r>
      <w:r w:rsidR="000F0EDD">
        <w:rPr>
          <w:lang w:val="fr-CH"/>
        </w:rPr>
        <w:t> :</w:t>
      </w:r>
      <w:r w:rsidRPr="00DB2D94">
        <w:rPr>
          <w:lang w:val="fr-CH"/>
        </w:rPr>
        <w:t xml:space="preserve"> véhicule équipé d’une chaîne de traction utilisant exclusivement un ou plusieurs moteurs à</w:t>
      </w:r>
      <w:r w:rsidR="000F0EDD">
        <w:rPr>
          <w:lang w:val="fr-CH"/>
        </w:rPr>
        <w:t xml:space="preserve"> </w:t>
      </w:r>
      <w:r w:rsidRPr="00DB2D94">
        <w:rPr>
          <w:lang w:val="fr-CH"/>
        </w:rPr>
        <w:t>combustion interne comme convertisseurs de l’énergie de propulsion;</w:t>
      </w:r>
    </w:p>
    <w:p w:rsidR="00DB2D94" w:rsidRPr="00DB2D94" w:rsidRDefault="002411B7" w:rsidP="000F0EDD">
      <w:pPr>
        <w:pStyle w:val="SingleTxt"/>
        <w:ind w:left="2218" w:hanging="951"/>
        <w:rPr>
          <w:lang w:val="fr-CH"/>
        </w:rPr>
      </w:pPr>
      <w:r>
        <w:rPr>
          <w:lang w:val="fr-CH"/>
        </w:rPr>
        <w:t>5.1.1</w:t>
      </w:r>
      <w:r w:rsidR="00DB2D94" w:rsidRPr="00DB2D94">
        <w:rPr>
          <w:lang w:val="fr-CH"/>
        </w:rPr>
        <w:tab/>
      </w:r>
      <w:r>
        <w:rPr>
          <w:lang w:val="fr-CH"/>
        </w:rPr>
        <w:tab/>
      </w:r>
      <w:r w:rsidR="000F0EDD">
        <w:rPr>
          <w:lang w:val="fr-CH"/>
        </w:rPr>
        <w:t>« </w:t>
      </w:r>
      <w:r w:rsidR="00DB2D94" w:rsidRPr="00DB2D94">
        <w:rPr>
          <w:i/>
          <w:lang w:val="fr-CH"/>
        </w:rPr>
        <w:t>Véhicule monocarburant</w:t>
      </w:r>
      <w:r w:rsidR="000F0EDD">
        <w:rPr>
          <w:lang w:val="fr-CH"/>
        </w:rPr>
        <w:t> » :</w:t>
      </w:r>
      <w:r w:rsidR="00DB2D94" w:rsidRPr="00DB2D94">
        <w:rPr>
          <w:lang w:val="fr-CH"/>
        </w:rPr>
        <w:t xml:space="preserve"> véhicule à moteur à combustion interne conçu pour fonctionner principalement sur un type de carburant.</w:t>
      </w:r>
    </w:p>
    <w:p w:rsidR="00DB2D94" w:rsidRPr="00DB2D94" w:rsidRDefault="002411B7" w:rsidP="000F0EDD">
      <w:pPr>
        <w:pStyle w:val="SingleTxt"/>
        <w:ind w:left="2218" w:hanging="951"/>
        <w:rPr>
          <w:lang w:val="fr-CH"/>
        </w:rPr>
      </w:pPr>
      <w:r>
        <w:rPr>
          <w:lang w:val="fr-CH"/>
        </w:rPr>
        <w:t>5.1.2</w:t>
      </w:r>
      <w:r>
        <w:rPr>
          <w:lang w:val="fr-CH"/>
        </w:rPr>
        <w:tab/>
      </w:r>
      <w:r w:rsidR="00DB2D94" w:rsidRPr="00DB2D94">
        <w:rPr>
          <w:lang w:val="fr-CH"/>
        </w:rPr>
        <w:tab/>
      </w:r>
      <w:r w:rsidR="000F0EDD">
        <w:rPr>
          <w:lang w:val="fr-CH"/>
        </w:rPr>
        <w:t>« </w:t>
      </w:r>
      <w:r w:rsidR="00DB2D94" w:rsidRPr="00DB2D94">
        <w:rPr>
          <w:i/>
          <w:lang w:val="fr-CH"/>
        </w:rPr>
        <w:t>Véhicule bicarburant</w:t>
      </w:r>
      <w:r w:rsidR="000F0EDD">
        <w:rPr>
          <w:lang w:val="fr-CH"/>
        </w:rPr>
        <w:t> »</w:t>
      </w:r>
      <w:r w:rsidR="00DB2D94" w:rsidRPr="00DB2D94">
        <w:rPr>
          <w:lang w:val="fr-CH"/>
        </w:rPr>
        <w:t>, véhicule doté de deux systèmes distincts de stockage pour deux carburants différents et d’un moteur à combustion interne conçu pour fonctionner principalement sur un type de carburant à la fois.</w:t>
      </w:r>
    </w:p>
    <w:p w:rsidR="00DB2D94" w:rsidRPr="00DB2D94" w:rsidRDefault="002411B7" w:rsidP="000F0EDD">
      <w:pPr>
        <w:pStyle w:val="SingleTxt"/>
        <w:ind w:left="2218" w:hanging="951"/>
        <w:rPr>
          <w:lang w:val="fr-CH"/>
        </w:rPr>
      </w:pPr>
      <w:r>
        <w:rPr>
          <w:lang w:val="fr-CH"/>
        </w:rPr>
        <w:t>5.1.3</w:t>
      </w:r>
      <w:r>
        <w:rPr>
          <w:lang w:val="fr-CH"/>
        </w:rPr>
        <w:tab/>
      </w:r>
      <w:r w:rsidR="00DB2D94" w:rsidRPr="00DB2D94">
        <w:rPr>
          <w:lang w:val="fr-CH"/>
        </w:rPr>
        <w:tab/>
      </w:r>
      <w:r w:rsidR="000F0EDD">
        <w:rPr>
          <w:lang w:val="fr-CH"/>
        </w:rPr>
        <w:t>« </w:t>
      </w:r>
      <w:r w:rsidR="00DB2D94" w:rsidRPr="00DB2D94">
        <w:rPr>
          <w:i/>
          <w:lang w:val="fr-CH"/>
        </w:rPr>
        <w:t>Véhicule à bicarburation simultanée</w:t>
      </w:r>
      <w:r w:rsidR="000F0EDD">
        <w:rPr>
          <w:lang w:val="fr-CH"/>
        </w:rPr>
        <w:t> »</w:t>
      </w:r>
      <w:r w:rsidR="00DB2D94" w:rsidRPr="00DB2D94">
        <w:rPr>
          <w:lang w:val="fr-CH"/>
        </w:rPr>
        <w:t xml:space="preserve"> véhicule doté de deux systèmes distincts de stockage pour deux carburants différents et d’un moteur à combustion interne conçu pour fonctionner principalement sur les deux carburants simultanément.</w:t>
      </w:r>
    </w:p>
    <w:p w:rsidR="00DB2D94" w:rsidRPr="00DB2D94" w:rsidRDefault="00DB2D94" w:rsidP="000F0EDD">
      <w:pPr>
        <w:pStyle w:val="SingleTxt"/>
        <w:ind w:left="2218" w:hanging="951"/>
        <w:rPr>
          <w:lang w:val="fr-CH"/>
        </w:rPr>
      </w:pPr>
      <w:r w:rsidRPr="00DB2D94">
        <w:rPr>
          <w:lang w:val="fr-CH"/>
        </w:rPr>
        <w:t>5.1.4</w:t>
      </w:r>
      <w:r w:rsidR="002411B7">
        <w:rPr>
          <w:lang w:val="fr-CH"/>
        </w:rPr>
        <w:tab/>
      </w:r>
      <w:r w:rsidRPr="00DB2D94">
        <w:rPr>
          <w:lang w:val="fr-CH"/>
        </w:rPr>
        <w:tab/>
      </w:r>
      <w:r w:rsidR="000F0EDD">
        <w:rPr>
          <w:lang w:val="fr-CH"/>
        </w:rPr>
        <w:t>« </w:t>
      </w:r>
      <w:r w:rsidRPr="00DB2D94">
        <w:rPr>
          <w:i/>
          <w:lang w:val="fr-CH"/>
        </w:rPr>
        <w:t>Véhicule polycarburant</w:t>
      </w:r>
      <w:r w:rsidR="000F0EDD">
        <w:rPr>
          <w:lang w:val="fr-CH"/>
        </w:rPr>
        <w:t> »</w:t>
      </w:r>
      <w:r w:rsidRPr="00DB2D94">
        <w:rPr>
          <w:lang w:val="fr-CH"/>
        </w:rPr>
        <w:t>, un véhicule doté d’un système de stockage pour un mélange de carburants et d’un moteur à combustion interne conçu pour fonctionner sur un mélange de ceux-ci ou l’un de ceux-ci.</w:t>
      </w:r>
    </w:p>
    <w:p w:rsidR="00DB2D94" w:rsidRPr="00DB2D94" w:rsidRDefault="00DB2D94" w:rsidP="000F0EDD">
      <w:pPr>
        <w:pStyle w:val="SingleTxt"/>
        <w:ind w:left="2218" w:hanging="951"/>
        <w:rPr>
          <w:lang w:val="fr-CH"/>
        </w:rPr>
      </w:pPr>
      <w:r w:rsidRPr="00DB2D94">
        <w:rPr>
          <w:lang w:val="fr-CH"/>
        </w:rPr>
        <w:t>5.2</w:t>
      </w:r>
      <w:r w:rsidRPr="00DB2D94">
        <w:rPr>
          <w:lang w:val="fr-CH"/>
        </w:rPr>
        <w:tab/>
      </w:r>
      <w:r w:rsidR="000F0EDD">
        <w:rPr>
          <w:lang w:val="fr-CH"/>
        </w:rPr>
        <w:tab/>
      </w:r>
      <w:r w:rsidRPr="00DB2D94">
        <w:rPr>
          <w:lang w:val="fr-CH"/>
        </w:rPr>
        <w:t>«</w:t>
      </w:r>
      <w:r w:rsidR="000F0EDD">
        <w:rPr>
          <w:lang w:val="fr-CH"/>
        </w:rPr>
        <w:t> </w:t>
      </w:r>
      <w:r w:rsidRPr="00DB2D94">
        <w:rPr>
          <w:i/>
          <w:lang w:val="fr-CH"/>
        </w:rPr>
        <w:t>Véhicule hybride</w:t>
      </w:r>
      <w:r w:rsidR="000F0EDD">
        <w:rPr>
          <w:i/>
          <w:lang w:val="fr-CH"/>
        </w:rPr>
        <w:t> </w:t>
      </w:r>
      <w:r w:rsidRPr="00DB2D94">
        <w:rPr>
          <w:lang w:val="fr-CH"/>
        </w:rPr>
        <w:t>»</w:t>
      </w:r>
      <w:r w:rsidR="000F0EDD">
        <w:rPr>
          <w:lang w:val="fr-CH"/>
        </w:rPr>
        <w:t> :</w:t>
      </w:r>
      <w:r w:rsidRPr="00DB2D94">
        <w:rPr>
          <w:lang w:val="fr-CH"/>
        </w:rPr>
        <w:t xml:space="preserve"> véhicule équipé d’une chaîne de traction contenant au moins deux sortes de convertisseurs de l’énergie de propulsion et au moins deux sortes de systèmes de stockage de l’énergie de propulsion;</w:t>
      </w:r>
    </w:p>
    <w:p w:rsidR="00DB2D94" w:rsidRPr="00DB2D94" w:rsidRDefault="00DB2D94" w:rsidP="000F0EDD">
      <w:pPr>
        <w:pStyle w:val="SingleTxt"/>
        <w:ind w:left="2218" w:hanging="951"/>
        <w:rPr>
          <w:lang w:val="fr-CH"/>
        </w:rPr>
      </w:pPr>
      <w:r w:rsidRPr="00DB2D94">
        <w:rPr>
          <w:lang w:val="fr-CH"/>
        </w:rPr>
        <w:t>5.3</w:t>
      </w:r>
      <w:r w:rsidRPr="00DB2D94">
        <w:rPr>
          <w:lang w:val="fr-CH"/>
        </w:rPr>
        <w:tab/>
      </w:r>
      <w:r w:rsidR="000F0EDD">
        <w:rPr>
          <w:lang w:val="fr-CH"/>
        </w:rPr>
        <w:tab/>
      </w:r>
      <w:r w:rsidRPr="00DB2D94">
        <w:rPr>
          <w:lang w:val="fr-CH"/>
        </w:rPr>
        <w:t>«</w:t>
      </w:r>
      <w:r w:rsidR="000F0EDD">
        <w:rPr>
          <w:lang w:val="fr-CH"/>
        </w:rPr>
        <w:t> </w:t>
      </w:r>
      <w:r w:rsidRPr="00DB2D94">
        <w:rPr>
          <w:i/>
          <w:lang w:val="fr-CH"/>
        </w:rPr>
        <w:t>Véhicule électrique</w:t>
      </w:r>
      <w:r w:rsidR="000F0EDD">
        <w:rPr>
          <w:i/>
          <w:lang w:val="fr-CH"/>
        </w:rPr>
        <w:t> </w:t>
      </w:r>
      <w:r w:rsidRPr="00DB2D94">
        <w:rPr>
          <w:lang w:val="fr-CH"/>
        </w:rPr>
        <w:t>»</w:t>
      </w:r>
      <w:r w:rsidR="000F0EDD">
        <w:rPr>
          <w:lang w:val="fr-CH"/>
        </w:rPr>
        <w:t> :</w:t>
      </w:r>
      <w:r w:rsidRPr="00DB2D94">
        <w:rPr>
          <w:lang w:val="fr-CH"/>
        </w:rPr>
        <w:t xml:space="preserve"> véhicule équipé d’une chaîne de traction contenant au moins un moteur électrique et un moteur/générateur électrique faisant office de convertisseur de l’énergie de propulsion;</w:t>
      </w:r>
    </w:p>
    <w:p w:rsidR="00DB2D94" w:rsidRPr="00DB2D94" w:rsidRDefault="00DB2D94" w:rsidP="00886606">
      <w:pPr>
        <w:pStyle w:val="SingleTxt"/>
        <w:keepNext/>
        <w:keepLines/>
        <w:ind w:left="2217" w:hanging="950"/>
        <w:rPr>
          <w:lang w:val="fr-CH"/>
        </w:rPr>
      </w:pPr>
      <w:r w:rsidRPr="00DB2D94">
        <w:rPr>
          <w:lang w:val="fr-CH"/>
        </w:rPr>
        <w:lastRenderedPageBreak/>
        <w:t>5.3.1</w:t>
      </w:r>
      <w:r w:rsidRPr="00DB2D94">
        <w:rPr>
          <w:lang w:val="fr-CH"/>
        </w:rPr>
        <w:tab/>
      </w:r>
      <w:r w:rsidR="000F0EDD">
        <w:rPr>
          <w:lang w:val="fr-CH"/>
        </w:rPr>
        <w:tab/>
      </w:r>
      <w:r w:rsidRPr="00DB2D94">
        <w:rPr>
          <w:lang w:val="fr-CH"/>
        </w:rPr>
        <w:t>«</w:t>
      </w:r>
      <w:r w:rsidR="000F0EDD">
        <w:rPr>
          <w:lang w:val="fr-CH"/>
        </w:rPr>
        <w:t> </w:t>
      </w:r>
      <w:r w:rsidRPr="00DB2D94">
        <w:rPr>
          <w:i/>
          <w:lang w:val="fr-CH"/>
        </w:rPr>
        <w:t>Véhicule électrique pur</w:t>
      </w:r>
      <w:r w:rsidR="000F0EDD">
        <w:rPr>
          <w:i/>
          <w:lang w:val="fr-CH"/>
        </w:rPr>
        <w:t> </w:t>
      </w:r>
      <w:r w:rsidRPr="00DB2D94">
        <w:rPr>
          <w:lang w:val="fr-CH"/>
        </w:rPr>
        <w:t>»</w:t>
      </w:r>
      <w:r w:rsidR="000F0EDD">
        <w:rPr>
          <w:lang w:val="fr-CH"/>
        </w:rPr>
        <w:t> :</w:t>
      </w:r>
      <w:r w:rsidRPr="00DB2D94">
        <w:rPr>
          <w:lang w:val="fr-CH"/>
        </w:rPr>
        <w:t xml:space="preserve"> véhicule équipé d’une chaîne de traction comprenant exclusivement des machines électriques servant de convertisseurs de l’énergie de propulsion et des systèmes rechargeables de stockage de l’énergie électrique servant de systèmes de stockage de l’énergie de</w:t>
      </w:r>
      <w:r w:rsidR="000F0EDD">
        <w:rPr>
          <w:lang w:val="fr-CH"/>
        </w:rPr>
        <w:t xml:space="preserve"> </w:t>
      </w:r>
      <w:r w:rsidRPr="00DB2D94">
        <w:rPr>
          <w:lang w:val="fr-CH"/>
        </w:rPr>
        <w:t>propulsion;</w:t>
      </w:r>
    </w:p>
    <w:p w:rsidR="00DB2D94" w:rsidRPr="00DB2D94" w:rsidRDefault="00DB2D94" w:rsidP="000F0EDD">
      <w:pPr>
        <w:pStyle w:val="SingleTxt"/>
        <w:ind w:left="2218" w:hanging="951"/>
        <w:rPr>
          <w:lang w:val="fr-CH"/>
        </w:rPr>
      </w:pPr>
      <w:r w:rsidRPr="00DB2D94">
        <w:rPr>
          <w:lang w:val="fr-CH"/>
        </w:rPr>
        <w:t>5.3.2</w:t>
      </w:r>
      <w:r w:rsidRPr="00DB2D94">
        <w:rPr>
          <w:lang w:val="fr-CH"/>
        </w:rPr>
        <w:tab/>
      </w:r>
      <w:r w:rsidR="000F0EDD">
        <w:rPr>
          <w:lang w:val="fr-CH"/>
        </w:rPr>
        <w:tab/>
      </w:r>
      <w:r w:rsidRPr="00DB2D94">
        <w:rPr>
          <w:lang w:val="fr-CH"/>
        </w:rPr>
        <w:t>«</w:t>
      </w:r>
      <w:r w:rsidR="000F0EDD">
        <w:rPr>
          <w:lang w:val="fr-CH"/>
        </w:rPr>
        <w:t> </w:t>
      </w:r>
      <w:r w:rsidRPr="00DB2D94">
        <w:rPr>
          <w:i/>
          <w:lang w:val="fr-CH"/>
        </w:rPr>
        <w:t>Véhicule électrique hybride</w:t>
      </w:r>
      <w:r w:rsidR="000F0EDD">
        <w:rPr>
          <w:i/>
          <w:lang w:val="fr-CH"/>
        </w:rPr>
        <w:t> </w:t>
      </w:r>
      <w:r w:rsidRPr="00DB2D94">
        <w:rPr>
          <w:lang w:val="fr-CH"/>
        </w:rPr>
        <w:t>»</w:t>
      </w:r>
      <w:r w:rsidR="000F0EDD">
        <w:rPr>
          <w:lang w:val="fr-CH"/>
        </w:rPr>
        <w:t> :</w:t>
      </w:r>
      <w:r w:rsidRPr="00DB2D94">
        <w:rPr>
          <w:lang w:val="fr-CH"/>
        </w:rPr>
        <w:t xml:space="preserve"> véhicule hybride équipé d’une chaîne de traction comprenant au moins un moteur électrique et un moteur/générateur électrique et au moins un moteur à combustion interne servant de</w:t>
      </w:r>
      <w:r w:rsidR="000F0EDD">
        <w:rPr>
          <w:lang w:val="fr-CH"/>
        </w:rPr>
        <w:t xml:space="preserve"> </w:t>
      </w:r>
      <w:r w:rsidRPr="00DB2D94">
        <w:rPr>
          <w:lang w:val="fr-CH"/>
        </w:rPr>
        <w:t>convertisseur de l’énergie de propulsion;</w:t>
      </w:r>
    </w:p>
    <w:p w:rsidR="00DB2D94" w:rsidRPr="00DB2D94" w:rsidRDefault="00DB2D94" w:rsidP="000F0EDD">
      <w:pPr>
        <w:pStyle w:val="SingleTxt"/>
        <w:ind w:left="2218" w:hanging="951"/>
        <w:rPr>
          <w:lang w:val="fr-CH"/>
        </w:rPr>
      </w:pPr>
      <w:r w:rsidRPr="00DB2D94">
        <w:rPr>
          <w:lang w:val="fr-CH"/>
        </w:rPr>
        <w:t>5.3.3</w:t>
      </w:r>
      <w:r w:rsidRPr="00DB2D94">
        <w:rPr>
          <w:lang w:val="fr-CH"/>
        </w:rPr>
        <w:tab/>
      </w:r>
      <w:r w:rsidR="000F0EDD">
        <w:rPr>
          <w:lang w:val="fr-CH"/>
        </w:rPr>
        <w:tab/>
      </w:r>
      <w:r w:rsidRPr="00DB2D94">
        <w:rPr>
          <w:lang w:val="fr-CH"/>
        </w:rPr>
        <w:t>«</w:t>
      </w:r>
      <w:r w:rsidR="000F0EDD">
        <w:rPr>
          <w:lang w:val="fr-CH"/>
        </w:rPr>
        <w:t> </w:t>
      </w:r>
      <w:r w:rsidRPr="00DB2D94">
        <w:rPr>
          <w:i/>
          <w:lang w:val="fr-CH"/>
        </w:rPr>
        <w:t>Véhicule à pile à combustible</w:t>
      </w:r>
      <w:r w:rsidR="000F0EDD">
        <w:rPr>
          <w:i/>
          <w:lang w:val="fr-CH"/>
        </w:rPr>
        <w:t> </w:t>
      </w:r>
      <w:r w:rsidRPr="00DB2D94">
        <w:rPr>
          <w:lang w:val="fr-CH"/>
        </w:rPr>
        <w:t>»</w:t>
      </w:r>
      <w:r w:rsidR="000F0EDD">
        <w:rPr>
          <w:lang w:val="fr-CH"/>
        </w:rPr>
        <w:t> :</w:t>
      </w:r>
      <w:r w:rsidRPr="00DB2D94">
        <w:rPr>
          <w:lang w:val="fr-CH"/>
        </w:rPr>
        <w:t xml:space="preserve"> véhicule équipé d’une chaîne de traction comprenant exclusivement une ou plusieurs piles à combustible et une ou plusieurs machines électriques servant de convertisseur(s) de l’énergie de</w:t>
      </w:r>
      <w:r w:rsidR="000F0EDD">
        <w:rPr>
          <w:lang w:val="fr-CH"/>
        </w:rPr>
        <w:t xml:space="preserve"> </w:t>
      </w:r>
      <w:r w:rsidRPr="00DB2D94">
        <w:rPr>
          <w:lang w:val="fr-CH"/>
        </w:rPr>
        <w:t>propulsion;</w:t>
      </w:r>
    </w:p>
    <w:p w:rsidR="00D90085" w:rsidRDefault="00DB2D94" w:rsidP="000F0EDD">
      <w:pPr>
        <w:pStyle w:val="SingleTxt"/>
        <w:ind w:left="2218" w:hanging="951"/>
        <w:rPr>
          <w:lang w:val="fr-CH"/>
        </w:rPr>
      </w:pPr>
      <w:r w:rsidRPr="00DB2D94">
        <w:rPr>
          <w:lang w:val="fr-CH"/>
        </w:rPr>
        <w:t>5.3.4</w:t>
      </w:r>
      <w:r w:rsidRPr="00DB2D94">
        <w:rPr>
          <w:lang w:val="fr-CH"/>
        </w:rPr>
        <w:tab/>
      </w:r>
      <w:r w:rsidR="000F0EDD">
        <w:rPr>
          <w:lang w:val="fr-CH"/>
        </w:rPr>
        <w:tab/>
      </w:r>
      <w:r w:rsidRPr="00DB2D94">
        <w:rPr>
          <w:lang w:val="fr-CH"/>
        </w:rPr>
        <w:t>«</w:t>
      </w:r>
      <w:r w:rsidR="000F0EDD">
        <w:rPr>
          <w:lang w:val="fr-CH"/>
        </w:rPr>
        <w:t> </w:t>
      </w:r>
      <w:r w:rsidRPr="00DB2D94">
        <w:rPr>
          <w:i/>
          <w:lang w:val="fr-CH"/>
        </w:rPr>
        <w:t>Véhicule à pile à combustible hybride</w:t>
      </w:r>
      <w:r w:rsidR="000F0EDD">
        <w:rPr>
          <w:i/>
          <w:lang w:val="fr-CH"/>
        </w:rPr>
        <w:t> </w:t>
      </w:r>
      <w:r w:rsidRPr="00DB2D94">
        <w:rPr>
          <w:lang w:val="fr-CH"/>
        </w:rPr>
        <w:t>»</w:t>
      </w:r>
      <w:r w:rsidR="000F0EDD">
        <w:rPr>
          <w:lang w:val="fr-CH"/>
        </w:rPr>
        <w:t> :</w:t>
      </w:r>
      <w:r w:rsidRPr="00DB2D94">
        <w:rPr>
          <w:lang w:val="fr-CH"/>
        </w:rPr>
        <w:t xml:space="preserve"> véhicule à pile à combustible équipé d’une chaîne de traction comprenant au moins un système de stockage du carburant et au moins un système rechargeable de stockage de l’énergie électrique servant de systèmes de stockage de l’énergie de propulsion.</w:t>
      </w:r>
    </w:p>
    <w:p w:rsidR="000F0EDD" w:rsidRPr="000F0EDD" w:rsidRDefault="000F0EDD" w:rsidP="000F0EDD">
      <w:pPr>
        <w:pStyle w:val="SingleTxt"/>
        <w:spacing w:after="0" w:line="240" w:lineRule="auto"/>
        <w:ind w:left="2218" w:hanging="951"/>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F0EDD" w:rsidRPr="000F0EDD" w:rsidSect="00D90085">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00" w:rsidRDefault="00301700" w:rsidP="00F3330B">
      <w:pPr>
        <w:spacing w:line="240" w:lineRule="auto"/>
      </w:pPr>
      <w:r>
        <w:separator/>
      </w:r>
    </w:p>
  </w:endnote>
  <w:endnote w:type="continuationSeparator" w:id="0">
    <w:p w:rsidR="00301700" w:rsidRDefault="0030170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A48F7" w:rsidTr="00D90085">
      <w:trPr>
        <w:jc w:val="center"/>
      </w:trPr>
      <w:tc>
        <w:tcPr>
          <w:tcW w:w="5126" w:type="dxa"/>
          <w:shd w:val="clear" w:color="auto" w:fill="auto"/>
        </w:tcPr>
        <w:p w:rsidR="00FA48F7" w:rsidRPr="00D90085" w:rsidRDefault="00FA48F7" w:rsidP="00D9008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83A43">
            <w:rPr>
              <w:b w:val="0"/>
              <w:w w:val="103"/>
              <w:sz w:val="14"/>
            </w:rPr>
            <w:t>GE.15-14380</w:t>
          </w:r>
          <w:r>
            <w:rPr>
              <w:b w:val="0"/>
              <w:w w:val="103"/>
              <w:sz w:val="14"/>
            </w:rPr>
            <w:fldChar w:fldCharType="end"/>
          </w:r>
        </w:p>
      </w:tc>
      <w:tc>
        <w:tcPr>
          <w:tcW w:w="5127" w:type="dxa"/>
          <w:shd w:val="clear" w:color="auto" w:fill="auto"/>
        </w:tcPr>
        <w:p w:rsidR="00FA48F7" w:rsidRPr="00D90085" w:rsidRDefault="00FA48F7" w:rsidP="00D90085">
          <w:pPr>
            <w:pStyle w:val="Footer"/>
            <w:rPr>
              <w:w w:val="103"/>
            </w:rPr>
          </w:pPr>
          <w:r>
            <w:rPr>
              <w:w w:val="103"/>
            </w:rPr>
            <w:fldChar w:fldCharType="begin"/>
          </w:r>
          <w:r>
            <w:rPr>
              <w:w w:val="103"/>
            </w:rPr>
            <w:instrText xml:space="preserve"> PAGE  \* Arabic  \* MERGEFORMAT </w:instrText>
          </w:r>
          <w:r>
            <w:rPr>
              <w:w w:val="103"/>
            </w:rPr>
            <w:fldChar w:fldCharType="separate"/>
          </w:r>
          <w:r w:rsidR="000E737F">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E737F">
            <w:rPr>
              <w:noProof/>
              <w:w w:val="103"/>
            </w:rPr>
            <w:t>18</w:t>
          </w:r>
          <w:r>
            <w:rPr>
              <w:w w:val="103"/>
            </w:rPr>
            <w:fldChar w:fldCharType="end"/>
          </w:r>
        </w:p>
      </w:tc>
    </w:tr>
  </w:tbl>
  <w:p w:rsidR="00FA48F7" w:rsidRPr="00D90085" w:rsidRDefault="00FA48F7" w:rsidP="00D90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A48F7" w:rsidTr="00D90085">
      <w:trPr>
        <w:jc w:val="center"/>
      </w:trPr>
      <w:tc>
        <w:tcPr>
          <w:tcW w:w="5126" w:type="dxa"/>
          <w:shd w:val="clear" w:color="auto" w:fill="auto"/>
        </w:tcPr>
        <w:p w:rsidR="00FA48F7" w:rsidRPr="00D90085" w:rsidRDefault="00FA48F7" w:rsidP="00D9008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E737F">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E737F">
            <w:rPr>
              <w:noProof/>
              <w:w w:val="103"/>
            </w:rPr>
            <w:t>19</w:t>
          </w:r>
          <w:r>
            <w:rPr>
              <w:w w:val="103"/>
            </w:rPr>
            <w:fldChar w:fldCharType="end"/>
          </w:r>
        </w:p>
      </w:tc>
      <w:tc>
        <w:tcPr>
          <w:tcW w:w="5127" w:type="dxa"/>
          <w:shd w:val="clear" w:color="auto" w:fill="auto"/>
        </w:tcPr>
        <w:p w:rsidR="00FA48F7" w:rsidRPr="00D90085" w:rsidRDefault="00FA48F7" w:rsidP="00D9008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83A43">
            <w:rPr>
              <w:b w:val="0"/>
              <w:w w:val="103"/>
              <w:sz w:val="14"/>
            </w:rPr>
            <w:t>GE.15-14380</w:t>
          </w:r>
          <w:r>
            <w:rPr>
              <w:b w:val="0"/>
              <w:w w:val="103"/>
              <w:sz w:val="14"/>
            </w:rPr>
            <w:fldChar w:fldCharType="end"/>
          </w:r>
        </w:p>
      </w:tc>
    </w:tr>
  </w:tbl>
  <w:p w:rsidR="00FA48F7" w:rsidRPr="00D90085" w:rsidRDefault="00FA48F7" w:rsidP="00D900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F7" w:rsidRDefault="00FA48F7">
    <w:pPr>
      <w:pStyle w:val="Footer"/>
    </w:pPr>
    <w:r>
      <w:rPr>
        <w:noProof/>
        <w:lang w:val="en-GB" w:eastAsia="en-GB"/>
      </w:rPr>
      <w:drawing>
        <wp:anchor distT="0" distB="0" distL="114300" distR="114300" simplePos="0" relativeHeight="251658240" behindDoc="0" locked="0" layoutInCell="1" allowOverlap="1" wp14:anchorId="5D995E0F" wp14:editId="5FBA435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5/1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5/1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A48F7" w:rsidTr="00D90085">
      <w:tc>
        <w:tcPr>
          <w:tcW w:w="3859" w:type="dxa"/>
        </w:tcPr>
        <w:p w:rsidR="00FA48F7" w:rsidRDefault="00FA48F7" w:rsidP="00C15AD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83A43">
            <w:rPr>
              <w:b w:val="0"/>
              <w:sz w:val="20"/>
            </w:rPr>
            <w:t>GE.15-14380 (F)</w:t>
          </w:r>
          <w:r>
            <w:rPr>
              <w:b w:val="0"/>
              <w:sz w:val="20"/>
            </w:rPr>
            <w:fldChar w:fldCharType="end"/>
          </w:r>
          <w:r>
            <w:rPr>
              <w:b w:val="0"/>
              <w:sz w:val="20"/>
            </w:rPr>
            <w:t xml:space="preserve">    </w:t>
          </w:r>
          <w:r w:rsidR="00C15AD3">
            <w:rPr>
              <w:b w:val="0"/>
              <w:sz w:val="20"/>
            </w:rPr>
            <w:t>3010</w:t>
          </w:r>
          <w:r>
            <w:rPr>
              <w:b w:val="0"/>
              <w:sz w:val="20"/>
            </w:rPr>
            <w:t>15    061115</w:t>
          </w:r>
        </w:p>
        <w:p w:rsidR="00FA48F7" w:rsidRPr="00D90085" w:rsidRDefault="00FA48F7" w:rsidP="00D9008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83A43">
            <w:rPr>
              <w:rFonts w:ascii="Barcode 3 of 9 by request" w:hAnsi="Barcode 3 of 9 by request"/>
              <w:b w:val="0"/>
              <w:spacing w:val="0"/>
              <w:w w:val="100"/>
              <w:sz w:val="24"/>
            </w:rPr>
            <w:t>*1514380*</w:t>
          </w:r>
          <w:r>
            <w:rPr>
              <w:rFonts w:ascii="Barcode 3 of 9 by request" w:hAnsi="Barcode 3 of 9 by request"/>
              <w:b w:val="0"/>
              <w:spacing w:val="0"/>
              <w:w w:val="100"/>
              <w:sz w:val="24"/>
            </w:rPr>
            <w:fldChar w:fldCharType="end"/>
          </w:r>
        </w:p>
      </w:tc>
      <w:tc>
        <w:tcPr>
          <w:tcW w:w="5127" w:type="dxa"/>
        </w:tcPr>
        <w:p w:rsidR="00FA48F7" w:rsidRDefault="00FA48F7" w:rsidP="00D90085">
          <w:pPr>
            <w:pStyle w:val="Footer"/>
            <w:spacing w:line="240" w:lineRule="atLeast"/>
            <w:jc w:val="right"/>
            <w:rPr>
              <w:b w:val="0"/>
              <w:sz w:val="20"/>
            </w:rPr>
          </w:pPr>
          <w:r>
            <w:rPr>
              <w:b w:val="0"/>
              <w:noProof/>
              <w:sz w:val="20"/>
              <w:lang w:val="en-GB" w:eastAsia="en-GB"/>
            </w:rPr>
            <w:drawing>
              <wp:inline distT="0" distB="0" distL="0" distR="0" wp14:anchorId="07B60493" wp14:editId="6CDA361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A48F7" w:rsidRPr="00D90085" w:rsidRDefault="00FA48F7" w:rsidP="00D9008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00" w:rsidRPr="00DB2D94" w:rsidRDefault="00301700" w:rsidP="00DB2D94">
      <w:pPr>
        <w:pStyle w:val="Footer"/>
        <w:spacing w:after="80"/>
        <w:ind w:left="792"/>
        <w:rPr>
          <w:sz w:val="16"/>
        </w:rPr>
      </w:pPr>
      <w:r w:rsidRPr="00DB2D94">
        <w:rPr>
          <w:sz w:val="16"/>
        </w:rPr>
        <w:t>__________________</w:t>
      </w:r>
    </w:p>
  </w:footnote>
  <w:footnote w:type="continuationSeparator" w:id="0">
    <w:p w:rsidR="00301700" w:rsidRPr="00DB2D94" w:rsidRDefault="00301700" w:rsidP="00DB2D94">
      <w:pPr>
        <w:pStyle w:val="Footer"/>
        <w:spacing w:after="80"/>
        <w:ind w:left="792"/>
        <w:rPr>
          <w:sz w:val="16"/>
        </w:rPr>
      </w:pPr>
      <w:r w:rsidRPr="00DB2D94">
        <w:rPr>
          <w:sz w:val="16"/>
        </w:rPr>
        <w:t>__________________</w:t>
      </w:r>
    </w:p>
  </w:footnote>
  <w:footnote w:id="1">
    <w:p w:rsidR="00FA48F7" w:rsidRPr="006D2A43" w:rsidRDefault="00FA48F7" w:rsidP="00DB2D94">
      <w:pPr>
        <w:pStyle w:val="FootnoteText"/>
        <w:tabs>
          <w:tab w:val="right" w:pos="1195"/>
          <w:tab w:val="left" w:pos="1267"/>
          <w:tab w:val="left" w:pos="1742"/>
          <w:tab w:val="left" w:pos="2218"/>
          <w:tab w:val="left" w:pos="2693"/>
        </w:tabs>
        <w:ind w:left="1267" w:right="1260" w:hanging="432"/>
        <w:rPr>
          <w:lang w:val="fr-CH"/>
        </w:rPr>
      </w:pPr>
      <w:r w:rsidRPr="00A90EA8">
        <w:rPr>
          <w:lang w:val="en-GB"/>
        </w:rPr>
        <w:tab/>
      </w:r>
      <w:r w:rsidRPr="006D2A43">
        <w:rPr>
          <w:rStyle w:val="FootnoteReference"/>
          <w:szCs w:val="17"/>
          <w:vertAlign w:val="baseline"/>
          <w:lang w:val="fr-CH"/>
        </w:rPr>
        <w:t>*</w:t>
      </w:r>
      <w:r w:rsidRPr="006D2A43">
        <w:rPr>
          <w:sz w:val="20"/>
          <w:lang w:val="fr-CH"/>
        </w:rPr>
        <w:tab/>
      </w:r>
      <w:r w:rsidRPr="00642C4A">
        <w:t xml:space="preserve">Conformément au programme de travail du Comité des transports </w:t>
      </w:r>
      <w:r>
        <w:t>intérieurs pour la période 2012-</w:t>
      </w:r>
      <w:r w:rsidRPr="00642C4A">
        <w:t>2016 (ECE/TRANS/224, par. 94</w:t>
      </w:r>
      <w:r>
        <w:t>,</w:t>
      </w:r>
      <w:r w:rsidRPr="00642C4A">
        <w:t xml:space="preserve"> et ECE/TRANS/2012/12, activité </w:t>
      </w:r>
      <w:r>
        <w:t>02.4), le Forum mondial a pour </w:t>
      </w:r>
      <w:r w:rsidRPr="00642C4A">
        <w:t>mission d’élaborer, d’harmoniser et de mettre à jour les Rè</w:t>
      </w:r>
      <w:r>
        <w:t xml:space="preserve">glements en vue d’améliorer les </w:t>
      </w:r>
      <w:r w:rsidRPr="00642C4A">
        <w:t>caractéristiques fonctionnelles des véhicules. Le présent document est soumis en vertu de ce mandat.</w:t>
      </w:r>
    </w:p>
  </w:footnote>
  <w:footnote w:id="2">
    <w:p w:rsidR="00FA48F7" w:rsidRDefault="00FA48F7" w:rsidP="00DB2D94">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8E2D85">
        <w:t>www.unece.org/trans/main/wp29/wp29wgs/wp29gen/acronyms_definitions.html</w:t>
      </w:r>
      <w:r>
        <w:t>.</w:t>
      </w:r>
    </w:p>
  </w:footnote>
  <w:footnote w:id="3">
    <w:p w:rsidR="00FA48F7" w:rsidRDefault="00FA48F7" w:rsidP="00DB2D94">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Sur les engins mobiles non routiers, la chaîne de traction et l</w:t>
      </w:r>
      <w:r w:rsidRPr="00B86999">
        <w:t>’</w:t>
      </w:r>
      <w:r>
        <w:t>une quelconque de ses parties mentionnées dans la définition ci-dessus peuvent avoir une autre fonction que la propulsion.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A48F7" w:rsidTr="00D90085">
      <w:trPr>
        <w:trHeight w:hRule="exact" w:val="864"/>
        <w:jc w:val="center"/>
      </w:trPr>
      <w:tc>
        <w:tcPr>
          <w:tcW w:w="4882" w:type="dxa"/>
          <w:shd w:val="clear" w:color="auto" w:fill="auto"/>
          <w:vAlign w:val="bottom"/>
        </w:tcPr>
        <w:p w:rsidR="00FA48F7" w:rsidRPr="00D90085" w:rsidRDefault="00FA48F7" w:rsidP="00D9008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83A43">
            <w:rPr>
              <w:b/>
              <w:color w:val="000000"/>
            </w:rPr>
            <w:t>ECE/TRANS/WP.29/2015/110</w:t>
          </w:r>
          <w:r>
            <w:rPr>
              <w:b/>
              <w:color w:val="000000"/>
            </w:rPr>
            <w:fldChar w:fldCharType="end"/>
          </w:r>
        </w:p>
      </w:tc>
      <w:tc>
        <w:tcPr>
          <w:tcW w:w="5127" w:type="dxa"/>
          <w:shd w:val="clear" w:color="auto" w:fill="auto"/>
          <w:vAlign w:val="bottom"/>
        </w:tcPr>
        <w:p w:rsidR="00FA48F7" w:rsidRDefault="00FA48F7" w:rsidP="00D90085">
          <w:pPr>
            <w:pStyle w:val="Header"/>
          </w:pPr>
        </w:p>
      </w:tc>
    </w:tr>
  </w:tbl>
  <w:p w:rsidR="00FA48F7" w:rsidRPr="00D90085" w:rsidRDefault="00FA48F7" w:rsidP="00D9008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A48F7" w:rsidTr="00D90085">
      <w:trPr>
        <w:trHeight w:hRule="exact" w:val="864"/>
        <w:jc w:val="center"/>
      </w:trPr>
      <w:tc>
        <w:tcPr>
          <w:tcW w:w="4882" w:type="dxa"/>
          <w:shd w:val="clear" w:color="auto" w:fill="auto"/>
          <w:vAlign w:val="bottom"/>
        </w:tcPr>
        <w:p w:rsidR="00FA48F7" w:rsidRDefault="00FA48F7" w:rsidP="00D90085">
          <w:pPr>
            <w:pStyle w:val="Header"/>
          </w:pPr>
        </w:p>
      </w:tc>
      <w:tc>
        <w:tcPr>
          <w:tcW w:w="5127" w:type="dxa"/>
          <w:shd w:val="clear" w:color="auto" w:fill="auto"/>
          <w:vAlign w:val="bottom"/>
        </w:tcPr>
        <w:p w:rsidR="00FA48F7" w:rsidRPr="00D90085" w:rsidRDefault="00FA48F7" w:rsidP="00D9008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83A43">
            <w:rPr>
              <w:b/>
              <w:color w:val="000000"/>
            </w:rPr>
            <w:t>ECE/TRANS/WP.29/2015/110</w:t>
          </w:r>
          <w:r>
            <w:rPr>
              <w:b/>
              <w:color w:val="000000"/>
            </w:rPr>
            <w:fldChar w:fldCharType="end"/>
          </w:r>
        </w:p>
      </w:tc>
    </w:tr>
  </w:tbl>
  <w:p w:rsidR="00FA48F7" w:rsidRPr="00D90085" w:rsidRDefault="00FA48F7" w:rsidP="00D9008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A48F7" w:rsidTr="00D90085">
      <w:trPr>
        <w:trHeight w:hRule="exact" w:val="864"/>
      </w:trPr>
      <w:tc>
        <w:tcPr>
          <w:tcW w:w="1267" w:type="dxa"/>
          <w:tcBorders>
            <w:bottom w:val="single" w:sz="4" w:space="0" w:color="auto"/>
          </w:tcBorders>
          <w:shd w:val="clear" w:color="auto" w:fill="auto"/>
          <w:vAlign w:val="bottom"/>
        </w:tcPr>
        <w:p w:rsidR="00FA48F7" w:rsidRDefault="00FA48F7" w:rsidP="00D90085">
          <w:pPr>
            <w:pStyle w:val="Header"/>
            <w:spacing w:after="120"/>
          </w:pPr>
        </w:p>
      </w:tc>
      <w:tc>
        <w:tcPr>
          <w:tcW w:w="2059" w:type="dxa"/>
          <w:tcBorders>
            <w:bottom w:val="single" w:sz="4" w:space="0" w:color="auto"/>
          </w:tcBorders>
          <w:shd w:val="clear" w:color="auto" w:fill="auto"/>
          <w:vAlign w:val="bottom"/>
        </w:tcPr>
        <w:p w:rsidR="00FA48F7" w:rsidRPr="00D90085" w:rsidRDefault="00FA48F7" w:rsidP="00D9008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A48F7" w:rsidRDefault="00FA48F7" w:rsidP="00D90085">
          <w:pPr>
            <w:pStyle w:val="Header"/>
            <w:spacing w:after="120"/>
          </w:pPr>
        </w:p>
      </w:tc>
      <w:tc>
        <w:tcPr>
          <w:tcW w:w="6653" w:type="dxa"/>
          <w:gridSpan w:val="4"/>
          <w:tcBorders>
            <w:bottom w:val="single" w:sz="4" w:space="0" w:color="auto"/>
          </w:tcBorders>
          <w:shd w:val="clear" w:color="auto" w:fill="auto"/>
          <w:vAlign w:val="bottom"/>
        </w:tcPr>
        <w:p w:rsidR="00FA48F7" w:rsidRPr="00D90085" w:rsidRDefault="00FA48F7" w:rsidP="00D90085">
          <w:pPr>
            <w:spacing w:after="80" w:line="240" w:lineRule="auto"/>
            <w:jc w:val="right"/>
            <w:rPr>
              <w:position w:val="-4"/>
            </w:rPr>
          </w:pPr>
          <w:r>
            <w:rPr>
              <w:position w:val="-4"/>
              <w:sz w:val="40"/>
            </w:rPr>
            <w:t>ECE</w:t>
          </w:r>
          <w:r>
            <w:rPr>
              <w:position w:val="-4"/>
            </w:rPr>
            <w:t>/TRANS/WP.29/2015/110</w:t>
          </w:r>
        </w:p>
      </w:tc>
    </w:tr>
    <w:tr w:rsidR="00FA48F7" w:rsidRPr="00D90085" w:rsidTr="00D90085">
      <w:trPr>
        <w:gridAfter w:val="1"/>
        <w:wAfter w:w="18" w:type="dxa"/>
        <w:trHeight w:hRule="exact" w:val="2880"/>
      </w:trPr>
      <w:tc>
        <w:tcPr>
          <w:tcW w:w="1267" w:type="dxa"/>
          <w:tcBorders>
            <w:top w:val="single" w:sz="4" w:space="0" w:color="auto"/>
            <w:bottom w:val="single" w:sz="12" w:space="0" w:color="auto"/>
          </w:tcBorders>
          <w:shd w:val="clear" w:color="auto" w:fill="auto"/>
        </w:tcPr>
        <w:p w:rsidR="00FA48F7" w:rsidRPr="00D90085" w:rsidRDefault="00FA48F7" w:rsidP="00D90085">
          <w:pPr>
            <w:pStyle w:val="Header"/>
            <w:spacing w:before="120" w:line="240" w:lineRule="auto"/>
            <w:ind w:left="-72"/>
            <w:jc w:val="center"/>
          </w:pPr>
          <w:r>
            <w:t xml:space="preserve">  </w:t>
          </w:r>
          <w:r>
            <w:rPr>
              <w:noProof/>
              <w:lang w:val="en-GB" w:eastAsia="en-GB"/>
            </w:rPr>
            <w:drawing>
              <wp:inline distT="0" distB="0" distL="0" distR="0" wp14:anchorId="4DEAB0BE" wp14:editId="3F8B49C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A48F7" w:rsidRPr="00D90085" w:rsidRDefault="00FA48F7" w:rsidP="00D90085">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FA48F7" w:rsidRPr="00D90085" w:rsidRDefault="00FA48F7" w:rsidP="00D90085">
          <w:pPr>
            <w:pStyle w:val="Header"/>
            <w:spacing w:before="109"/>
          </w:pPr>
        </w:p>
      </w:tc>
      <w:tc>
        <w:tcPr>
          <w:tcW w:w="3280" w:type="dxa"/>
          <w:tcBorders>
            <w:top w:val="single" w:sz="4" w:space="0" w:color="auto"/>
            <w:bottom w:val="single" w:sz="12" w:space="0" w:color="auto"/>
          </w:tcBorders>
          <w:shd w:val="clear" w:color="auto" w:fill="auto"/>
        </w:tcPr>
        <w:p w:rsidR="00FA48F7" w:rsidRPr="006D2A43" w:rsidRDefault="00FA48F7" w:rsidP="00D90085">
          <w:pPr>
            <w:pStyle w:val="Distribution"/>
            <w:rPr>
              <w:color w:val="000000"/>
              <w:lang w:val="fr-CH"/>
            </w:rPr>
          </w:pPr>
          <w:r w:rsidRPr="006D2A43">
            <w:rPr>
              <w:color w:val="000000"/>
              <w:lang w:val="fr-CH"/>
            </w:rPr>
            <w:t>Distr. générale</w:t>
          </w:r>
        </w:p>
        <w:p w:rsidR="00FA48F7" w:rsidRPr="006D2A43" w:rsidRDefault="00F01CBB" w:rsidP="00D90085">
          <w:pPr>
            <w:pStyle w:val="Publication"/>
            <w:rPr>
              <w:color w:val="000000"/>
              <w:lang w:val="fr-CH"/>
            </w:rPr>
          </w:pPr>
          <w:r>
            <w:rPr>
              <w:color w:val="000000"/>
              <w:lang w:val="fr-CH"/>
            </w:rPr>
            <w:t>25</w:t>
          </w:r>
          <w:r w:rsidR="00FA48F7" w:rsidRPr="006D2A43">
            <w:rPr>
              <w:color w:val="000000"/>
              <w:lang w:val="fr-CH"/>
            </w:rPr>
            <w:t xml:space="preserve"> août 2015</w:t>
          </w:r>
        </w:p>
        <w:p w:rsidR="00FA48F7" w:rsidRPr="006D2A43" w:rsidRDefault="00FA48F7" w:rsidP="00D90085">
          <w:pPr>
            <w:rPr>
              <w:lang w:val="fr-CH"/>
            </w:rPr>
          </w:pPr>
          <w:r w:rsidRPr="006D2A43">
            <w:rPr>
              <w:lang w:val="fr-CH"/>
            </w:rPr>
            <w:t>Français</w:t>
          </w:r>
        </w:p>
        <w:p w:rsidR="00FA48F7" w:rsidRPr="006D2A43" w:rsidRDefault="00FA48F7" w:rsidP="00D90085">
          <w:pPr>
            <w:pStyle w:val="Original"/>
            <w:rPr>
              <w:color w:val="000000"/>
              <w:lang w:val="fr-CH"/>
            </w:rPr>
          </w:pPr>
          <w:r w:rsidRPr="006D2A43">
            <w:rPr>
              <w:color w:val="000000"/>
              <w:lang w:val="fr-CH"/>
            </w:rPr>
            <w:t>Original : anglais</w:t>
          </w:r>
        </w:p>
      </w:tc>
    </w:tr>
  </w:tbl>
  <w:p w:rsidR="00FA48F7" w:rsidRPr="006D2A43" w:rsidRDefault="00FA48F7" w:rsidP="00D90085">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7561795"/>
    <w:multiLevelType w:val="singleLevel"/>
    <w:tmpl w:val="F852FBA8"/>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8786A"/>
    <w:multiLevelType w:val="hybridMultilevel"/>
    <w:tmpl w:val="FE3E137E"/>
    <w:lvl w:ilvl="0" w:tplc="5F243B7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D2BA2"/>
    <w:multiLevelType w:val="singleLevel"/>
    <w:tmpl w:val="F852FBA8"/>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4"/>
  </w:num>
  <w:num w:numId="4">
    <w:abstractNumId w:val="6"/>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SortMethod w:val="0003"/>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380*"/>
    <w:docVar w:name="CreationDt" w:val="11/4/2015 10:34 AM"/>
    <w:docVar w:name="DocCategory" w:val="Doc"/>
    <w:docVar w:name="DocType" w:val="Final"/>
    <w:docVar w:name="DutyStation" w:val="Geneva"/>
    <w:docVar w:name="FooterJN" w:val="GE.15-14380"/>
    <w:docVar w:name="jobn" w:val="GE.15-14380 (F)"/>
    <w:docVar w:name="jobnDT" w:val="GE.15-14380 (F)   041115"/>
    <w:docVar w:name="jobnDTDT" w:val="GE.15-14380 (F)   041115   041115"/>
    <w:docVar w:name="JobNo" w:val="GE.1514380F"/>
    <w:docVar w:name="JobNo2" w:val="GE.1519167F"/>
    <w:docVar w:name="LocalDrive" w:val="0"/>
    <w:docVar w:name="OandT" w:val="Beysard"/>
    <w:docVar w:name="PaperSize" w:val="A4"/>
    <w:docVar w:name="sss1" w:val="ECE/TRANS/WP.29/2015/110"/>
    <w:docVar w:name="sss2" w:val="-"/>
    <w:docVar w:name="Symbol1" w:val="ECE/TRANS/WP.29/2015/110"/>
    <w:docVar w:name="Symbol2" w:val="-"/>
  </w:docVars>
  <w:rsids>
    <w:rsidRoot w:val="00384C08"/>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737F"/>
    <w:rsid w:val="000F04A8"/>
    <w:rsid w:val="000F0EDD"/>
    <w:rsid w:val="000F1B8A"/>
    <w:rsid w:val="000F299A"/>
    <w:rsid w:val="000F36A0"/>
    <w:rsid w:val="000F53E9"/>
    <w:rsid w:val="000F6A05"/>
    <w:rsid w:val="000F6E7D"/>
    <w:rsid w:val="001027E2"/>
    <w:rsid w:val="0010575E"/>
    <w:rsid w:val="00106549"/>
    <w:rsid w:val="00107710"/>
    <w:rsid w:val="001079F6"/>
    <w:rsid w:val="00107C97"/>
    <w:rsid w:val="00110242"/>
    <w:rsid w:val="0011255C"/>
    <w:rsid w:val="001126A7"/>
    <w:rsid w:val="00112FE9"/>
    <w:rsid w:val="0011497A"/>
    <w:rsid w:val="00114B31"/>
    <w:rsid w:val="001156F7"/>
    <w:rsid w:val="00116149"/>
    <w:rsid w:val="00123812"/>
    <w:rsid w:val="001256F6"/>
    <w:rsid w:val="001262BA"/>
    <w:rsid w:val="00126BF8"/>
    <w:rsid w:val="00126FB2"/>
    <w:rsid w:val="00127266"/>
    <w:rsid w:val="0013186C"/>
    <w:rsid w:val="00132A45"/>
    <w:rsid w:val="001359FA"/>
    <w:rsid w:val="0013714F"/>
    <w:rsid w:val="00140666"/>
    <w:rsid w:val="001422AD"/>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2154"/>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1B7"/>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24D"/>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1700"/>
    <w:rsid w:val="00303A3C"/>
    <w:rsid w:val="00303D82"/>
    <w:rsid w:val="00303E4E"/>
    <w:rsid w:val="003047D2"/>
    <w:rsid w:val="00306DE1"/>
    <w:rsid w:val="0030788D"/>
    <w:rsid w:val="00310EB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4C08"/>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A13"/>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1AEB"/>
    <w:rsid w:val="004627F7"/>
    <w:rsid w:val="00462FE3"/>
    <w:rsid w:val="004638A8"/>
    <w:rsid w:val="00464787"/>
    <w:rsid w:val="004669E9"/>
    <w:rsid w:val="00472794"/>
    <w:rsid w:val="00475F9F"/>
    <w:rsid w:val="00476698"/>
    <w:rsid w:val="00477592"/>
    <w:rsid w:val="00480F5E"/>
    <w:rsid w:val="004814BB"/>
    <w:rsid w:val="00481634"/>
    <w:rsid w:val="00487428"/>
    <w:rsid w:val="00491CD5"/>
    <w:rsid w:val="00492510"/>
    <w:rsid w:val="00492DC3"/>
    <w:rsid w:val="00495E9B"/>
    <w:rsid w:val="004973EC"/>
    <w:rsid w:val="004A0AA6"/>
    <w:rsid w:val="004A108B"/>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23E"/>
    <w:rsid w:val="0059357F"/>
    <w:rsid w:val="00593781"/>
    <w:rsid w:val="00594AE2"/>
    <w:rsid w:val="005958B3"/>
    <w:rsid w:val="00595F27"/>
    <w:rsid w:val="00596647"/>
    <w:rsid w:val="00597A85"/>
    <w:rsid w:val="005A037D"/>
    <w:rsid w:val="005A0DEC"/>
    <w:rsid w:val="005A1E12"/>
    <w:rsid w:val="005A305D"/>
    <w:rsid w:val="005A3D60"/>
    <w:rsid w:val="005A6A6E"/>
    <w:rsid w:val="005A6D92"/>
    <w:rsid w:val="005A6DD6"/>
    <w:rsid w:val="005A7976"/>
    <w:rsid w:val="005B33A4"/>
    <w:rsid w:val="005B3C4C"/>
    <w:rsid w:val="005B57B5"/>
    <w:rsid w:val="005B5D99"/>
    <w:rsid w:val="005B74B8"/>
    <w:rsid w:val="005C1353"/>
    <w:rsid w:val="005C1587"/>
    <w:rsid w:val="005C3A63"/>
    <w:rsid w:val="005C65C2"/>
    <w:rsid w:val="005C765D"/>
    <w:rsid w:val="005C7B4D"/>
    <w:rsid w:val="005D7CA9"/>
    <w:rsid w:val="005E0F5F"/>
    <w:rsid w:val="005E4108"/>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293E"/>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2A43"/>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37C8"/>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57D42"/>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3133"/>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0636"/>
    <w:rsid w:val="008710A1"/>
    <w:rsid w:val="0087489F"/>
    <w:rsid w:val="00875E49"/>
    <w:rsid w:val="0088158E"/>
    <w:rsid w:val="0088258D"/>
    <w:rsid w:val="008829F3"/>
    <w:rsid w:val="00882D4B"/>
    <w:rsid w:val="00883A43"/>
    <w:rsid w:val="00886606"/>
    <w:rsid w:val="00887256"/>
    <w:rsid w:val="00887752"/>
    <w:rsid w:val="00890BEA"/>
    <w:rsid w:val="00890EF0"/>
    <w:rsid w:val="00891622"/>
    <w:rsid w:val="0089184F"/>
    <w:rsid w:val="00891ADA"/>
    <w:rsid w:val="008962D4"/>
    <w:rsid w:val="008A3ABC"/>
    <w:rsid w:val="008A3ED3"/>
    <w:rsid w:val="008A4C0E"/>
    <w:rsid w:val="008A5334"/>
    <w:rsid w:val="008A630B"/>
    <w:rsid w:val="008A734B"/>
    <w:rsid w:val="008B24ED"/>
    <w:rsid w:val="008B3AEA"/>
    <w:rsid w:val="008B5932"/>
    <w:rsid w:val="008C112F"/>
    <w:rsid w:val="008C1225"/>
    <w:rsid w:val="008C1646"/>
    <w:rsid w:val="008C189A"/>
    <w:rsid w:val="008C1E51"/>
    <w:rsid w:val="008C2C0E"/>
    <w:rsid w:val="008C4BA8"/>
    <w:rsid w:val="008C5E6B"/>
    <w:rsid w:val="008C6672"/>
    <w:rsid w:val="008D2DCF"/>
    <w:rsid w:val="008D3043"/>
    <w:rsid w:val="008D3318"/>
    <w:rsid w:val="008D43B7"/>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558"/>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027"/>
    <w:rsid w:val="00993B88"/>
    <w:rsid w:val="00993D02"/>
    <w:rsid w:val="009943AB"/>
    <w:rsid w:val="00994740"/>
    <w:rsid w:val="00995515"/>
    <w:rsid w:val="009966F8"/>
    <w:rsid w:val="009A10C4"/>
    <w:rsid w:val="009A142A"/>
    <w:rsid w:val="009A17F4"/>
    <w:rsid w:val="009A193C"/>
    <w:rsid w:val="009A325B"/>
    <w:rsid w:val="009A3FE3"/>
    <w:rsid w:val="009A440F"/>
    <w:rsid w:val="009A4787"/>
    <w:rsid w:val="009A7DEC"/>
    <w:rsid w:val="009B0AF7"/>
    <w:rsid w:val="009B0BFB"/>
    <w:rsid w:val="009B4398"/>
    <w:rsid w:val="009B4EEC"/>
    <w:rsid w:val="009C1815"/>
    <w:rsid w:val="009C5249"/>
    <w:rsid w:val="009C70D0"/>
    <w:rsid w:val="009C7F1B"/>
    <w:rsid w:val="009D351A"/>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04FE"/>
    <w:rsid w:val="00A12A69"/>
    <w:rsid w:val="00A12DBB"/>
    <w:rsid w:val="00A150A7"/>
    <w:rsid w:val="00A151B8"/>
    <w:rsid w:val="00A157E7"/>
    <w:rsid w:val="00A210DD"/>
    <w:rsid w:val="00A21443"/>
    <w:rsid w:val="00A22ED0"/>
    <w:rsid w:val="00A23006"/>
    <w:rsid w:val="00A239E9"/>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58C1"/>
    <w:rsid w:val="00BA600B"/>
    <w:rsid w:val="00BB77E2"/>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15AD3"/>
    <w:rsid w:val="00C15DAC"/>
    <w:rsid w:val="00C23EFE"/>
    <w:rsid w:val="00C2430A"/>
    <w:rsid w:val="00C26CD3"/>
    <w:rsid w:val="00C3047B"/>
    <w:rsid w:val="00C30749"/>
    <w:rsid w:val="00C3163F"/>
    <w:rsid w:val="00C35E4D"/>
    <w:rsid w:val="00C4095C"/>
    <w:rsid w:val="00C436F7"/>
    <w:rsid w:val="00C45692"/>
    <w:rsid w:val="00C46175"/>
    <w:rsid w:val="00C472E3"/>
    <w:rsid w:val="00C47E57"/>
    <w:rsid w:val="00C55B02"/>
    <w:rsid w:val="00C56142"/>
    <w:rsid w:val="00C56B3A"/>
    <w:rsid w:val="00C56EFE"/>
    <w:rsid w:val="00C57F00"/>
    <w:rsid w:val="00C60C0B"/>
    <w:rsid w:val="00C66382"/>
    <w:rsid w:val="00C666DA"/>
    <w:rsid w:val="00C67F09"/>
    <w:rsid w:val="00C72788"/>
    <w:rsid w:val="00C75F9C"/>
    <w:rsid w:val="00C76A5E"/>
    <w:rsid w:val="00C770FD"/>
    <w:rsid w:val="00C865D9"/>
    <w:rsid w:val="00C87110"/>
    <w:rsid w:val="00C90813"/>
    <w:rsid w:val="00C90C2B"/>
    <w:rsid w:val="00C9582B"/>
    <w:rsid w:val="00C978FA"/>
    <w:rsid w:val="00CA023E"/>
    <w:rsid w:val="00CA13F9"/>
    <w:rsid w:val="00CA2B14"/>
    <w:rsid w:val="00CA2D2A"/>
    <w:rsid w:val="00CA40E0"/>
    <w:rsid w:val="00CA4C49"/>
    <w:rsid w:val="00CA67AB"/>
    <w:rsid w:val="00CA789C"/>
    <w:rsid w:val="00CA7DA2"/>
    <w:rsid w:val="00CB016F"/>
    <w:rsid w:val="00CB0CBE"/>
    <w:rsid w:val="00CB1C6D"/>
    <w:rsid w:val="00CB2393"/>
    <w:rsid w:val="00CB4421"/>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085"/>
    <w:rsid w:val="00D9068D"/>
    <w:rsid w:val="00D92B16"/>
    <w:rsid w:val="00D93862"/>
    <w:rsid w:val="00D93CC2"/>
    <w:rsid w:val="00D9629E"/>
    <w:rsid w:val="00D97633"/>
    <w:rsid w:val="00DA2106"/>
    <w:rsid w:val="00DA23EB"/>
    <w:rsid w:val="00DA4ECD"/>
    <w:rsid w:val="00DA57E7"/>
    <w:rsid w:val="00DB02EF"/>
    <w:rsid w:val="00DB0A56"/>
    <w:rsid w:val="00DB1007"/>
    <w:rsid w:val="00DB1699"/>
    <w:rsid w:val="00DB2D94"/>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3CE"/>
    <w:rsid w:val="00E54488"/>
    <w:rsid w:val="00E5638A"/>
    <w:rsid w:val="00E56D2F"/>
    <w:rsid w:val="00E635B9"/>
    <w:rsid w:val="00E6363C"/>
    <w:rsid w:val="00E66700"/>
    <w:rsid w:val="00E66AD7"/>
    <w:rsid w:val="00E6772A"/>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5D52"/>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1CBB"/>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C1"/>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48F7"/>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90085"/>
    <w:rPr>
      <w:sz w:val="16"/>
      <w:szCs w:val="16"/>
    </w:rPr>
  </w:style>
  <w:style w:type="paragraph" w:styleId="CommentText">
    <w:name w:val="annotation text"/>
    <w:basedOn w:val="Normal"/>
    <w:link w:val="CommentTextChar"/>
    <w:uiPriority w:val="99"/>
    <w:semiHidden/>
    <w:unhideWhenUsed/>
    <w:rsid w:val="00D90085"/>
    <w:pPr>
      <w:spacing w:line="240" w:lineRule="auto"/>
    </w:pPr>
    <w:rPr>
      <w:szCs w:val="20"/>
    </w:rPr>
  </w:style>
  <w:style w:type="character" w:customStyle="1" w:styleId="CommentTextChar">
    <w:name w:val="Comment Text Char"/>
    <w:basedOn w:val="DefaultParagraphFont"/>
    <w:link w:val="CommentText"/>
    <w:uiPriority w:val="99"/>
    <w:semiHidden/>
    <w:rsid w:val="00D9008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90085"/>
    <w:rPr>
      <w:b/>
      <w:bCs/>
    </w:rPr>
  </w:style>
  <w:style w:type="character" w:customStyle="1" w:styleId="CommentSubjectChar">
    <w:name w:val="Comment Subject Char"/>
    <w:basedOn w:val="CommentTextChar"/>
    <w:link w:val="CommentSubject"/>
    <w:uiPriority w:val="99"/>
    <w:semiHidden/>
    <w:rsid w:val="00D90085"/>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90085"/>
    <w:rPr>
      <w:sz w:val="16"/>
      <w:szCs w:val="16"/>
    </w:rPr>
  </w:style>
  <w:style w:type="paragraph" w:styleId="CommentText">
    <w:name w:val="annotation text"/>
    <w:basedOn w:val="Normal"/>
    <w:link w:val="CommentTextChar"/>
    <w:uiPriority w:val="99"/>
    <w:semiHidden/>
    <w:unhideWhenUsed/>
    <w:rsid w:val="00D90085"/>
    <w:pPr>
      <w:spacing w:line="240" w:lineRule="auto"/>
    </w:pPr>
    <w:rPr>
      <w:szCs w:val="20"/>
    </w:rPr>
  </w:style>
  <w:style w:type="character" w:customStyle="1" w:styleId="CommentTextChar">
    <w:name w:val="Comment Text Char"/>
    <w:basedOn w:val="DefaultParagraphFont"/>
    <w:link w:val="CommentText"/>
    <w:uiPriority w:val="99"/>
    <w:semiHidden/>
    <w:rsid w:val="00D9008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90085"/>
    <w:rPr>
      <w:b/>
      <w:bCs/>
    </w:rPr>
  </w:style>
  <w:style w:type="character" w:customStyle="1" w:styleId="CommentSubjectChar">
    <w:name w:val="Comment Subject Char"/>
    <w:basedOn w:val="CommentTextChar"/>
    <w:link w:val="CommentSubject"/>
    <w:uiPriority w:val="99"/>
    <w:semiHidden/>
    <w:rsid w:val="00D90085"/>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9ED0-519F-4BC3-BC73-9173E148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6180</Words>
  <Characters>35232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Beysard Pascale</dc:creator>
  <cp:lastModifiedBy>UNECE</cp:lastModifiedBy>
  <cp:revision>2</cp:revision>
  <cp:lastPrinted>2015-11-06T14:15:00Z</cp:lastPrinted>
  <dcterms:created xsi:type="dcterms:W3CDTF">2015-11-06T17:55:00Z</dcterms:created>
  <dcterms:modified xsi:type="dcterms:W3CDTF">2015-11-06T17:55:00Z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1514380F</vt:lpwstr>
  </property>
  <property fmtid="{D5CDD505-2E9C-101B-9397-08002B2CF9AE}" pid="3" name="ODSRefJobNo">
    <vt:lpwstr>1519167F</vt:lpwstr>
  </property>
  <property fmtid="{D5CDD505-2E9C-101B-9397-08002B2CF9AE}" pid="4" name="Symbol1">
    <vt:lpwstr>ECE/TRANS/WP.29/2015/110</vt:lpwstr>
  </property>
  <property fmtid="{D5CDD505-2E9C-101B-9397-08002B2CF9AE}" pid="5" name="Symbol2">
    <vt:lpwstr/>
  </property>
  <property fmtid="{D5CDD505-2E9C-101B-9397-08002B2CF9AE}" pid="6" name="Translator">
    <vt:lpwstr/>
  </property>
  <property fmtid="{D5CDD505-2E9C-101B-9397-08002B2CF9AE}" pid="7" name="Operator">
    <vt:lpwstr>Beysard</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26 août 2015</vt:lpwstr>
  </property>
  <property fmtid="{D5CDD505-2E9C-101B-9397-08002B2CF9AE}" pid="12" name="Original">
    <vt:lpwstr>anglais</vt:lpwstr>
  </property>
  <property fmtid="{D5CDD505-2E9C-101B-9397-08002B2CF9AE}" pid="13" name="Release Date">
    <vt:lpwstr>041115</vt:lpwstr>
  </property>
</Properties>
</file>