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09629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477A9">
                <w:t>TRANS/WP.29/GRPE/70</w:t>
              </w:r>
            </w:fldSimple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E12D1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9477A9">
                <w:t>30 March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E12D1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58A5" w:rsidRPr="00FE58A5" w:rsidRDefault="00FE58A5" w:rsidP="00FE58A5">
      <w:pPr>
        <w:spacing w:before="120" w:line="240" w:lineRule="auto"/>
        <w:rPr>
          <w:sz w:val="28"/>
          <w:szCs w:val="28"/>
        </w:rPr>
      </w:pPr>
      <w:r w:rsidRPr="00FE58A5">
        <w:rPr>
          <w:sz w:val="28"/>
          <w:szCs w:val="28"/>
        </w:rPr>
        <w:t>Комитет по внутреннему транспорту</w:t>
      </w:r>
    </w:p>
    <w:p w:rsidR="00FE58A5" w:rsidRPr="00FE58A5" w:rsidRDefault="00FE58A5" w:rsidP="00FE58A5">
      <w:pPr>
        <w:spacing w:before="120" w:line="240" w:lineRule="auto"/>
        <w:rPr>
          <w:b/>
          <w:sz w:val="24"/>
          <w:szCs w:val="24"/>
        </w:rPr>
      </w:pPr>
      <w:r w:rsidRPr="00FE58A5">
        <w:rPr>
          <w:b/>
          <w:sz w:val="24"/>
          <w:szCs w:val="24"/>
        </w:rPr>
        <w:t xml:space="preserve">Всемирный форум для согласования правил </w:t>
      </w:r>
      <w:r w:rsidRPr="00FE58A5">
        <w:rPr>
          <w:b/>
          <w:sz w:val="24"/>
          <w:szCs w:val="24"/>
        </w:rPr>
        <w:br/>
        <w:t>в области транспортных средств</w:t>
      </w:r>
    </w:p>
    <w:p w:rsidR="00FE58A5" w:rsidRPr="00FE58A5" w:rsidRDefault="00FE58A5" w:rsidP="00FE58A5">
      <w:pPr>
        <w:spacing w:before="120" w:line="240" w:lineRule="auto"/>
        <w:rPr>
          <w:b/>
        </w:rPr>
      </w:pPr>
      <w:r w:rsidRPr="00FE58A5">
        <w:rPr>
          <w:b/>
        </w:rPr>
        <w:t xml:space="preserve">Рабочая группа по проблемам энергии </w:t>
      </w:r>
      <w:r w:rsidRPr="00FE58A5">
        <w:rPr>
          <w:b/>
        </w:rPr>
        <w:br/>
        <w:t>и загрязнения окружающей среды</w:t>
      </w:r>
    </w:p>
    <w:p w:rsidR="00FE58A5" w:rsidRPr="00FE58A5" w:rsidRDefault="00FE58A5" w:rsidP="00FE58A5">
      <w:pPr>
        <w:spacing w:before="120" w:line="240" w:lineRule="auto"/>
        <w:rPr>
          <w:b/>
        </w:rPr>
      </w:pPr>
      <w:r w:rsidRPr="00FE58A5">
        <w:rPr>
          <w:b/>
        </w:rPr>
        <w:t>Семидесятая сессия</w:t>
      </w:r>
    </w:p>
    <w:p w:rsidR="00FE58A5" w:rsidRPr="00FE58A5" w:rsidRDefault="00FE58A5" w:rsidP="00FE58A5">
      <w:pPr>
        <w:spacing w:line="240" w:lineRule="auto"/>
      </w:pPr>
      <w:r w:rsidRPr="00FE58A5">
        <w:t>Женева, 13−16 января 2015 года</w:t>
      </w:r>
    </w:p>
    <w:p w:rsidR="00FE58A5" w:rsidRPr="00FE58A5" w:rsidRDefault="00C804DC" w:rsidP="0039617C">
      <w:pPr>
        <w:pStyle w:val="HChGR"/>
      </w:pPr>
      <w:r>
        <w:tab/>
      </w:r>
      <w:r>
        <w:tab/>
      </w:r>
      <w:r w:rsidR="00FE58A5" w:rsidRPr="00FE58A5">
        <w:t>Доклад Рабочей группы по проблемам энергии и</w:t>
      </w:r>
      <w:r>
        <w:t> </w:t>
      </w:r>
      <w:r w:rsidR="00FE58A5" w:rsidRPr="00FE58A5">
        <w:t>загрязнения окружающей среды (</w:t>
      </w:r>
      <w:r w:rsidR="00FE58A5" w:rsidRPr="00FE58A5">
        <w:rPr>
          <w:lang w:val="en-US"/>
        </w:rPr>
        <w:t>GRPE</w:t>
      </w:r>
      <w:r w:rsidR="00FE58A5" w:rsidRPr="00FE58A5">
        <w:t xml:space="preserve">) </w:t>
      </w:r>
      <w:r>
        <w:br/>
      </w:r>
      <w:r w:rsidR="00FE58A5" w:rsidRPr="00FE58A5">
        <w:t>о работе ее семидесятой сессии</w:t>
      </w:r>
    </w:p>
    <w:p w:rsidR="0039617C" w:rsidRPr="00E717A8" w:rsidRDefault="0039617C" w:rsidP="0039617C">
      <w:pPr>
        <w:suppressAutoHyphens/>
        <w:spacing w:after="120"/>
        <w:rPr>
          <w:sz w:val="28"/>
        </w:rPr>
      </w:pPr>
      <w:r w:rsidRPr="00E717A8">
        <w:rPr>
          <w:sz w:val="28"/>
        </w:rPr>
        <w:t>Содержание</w:t>
      </w:r>
    </w:p>
    <w:p w:rsidR="0039617C" w:rsidRPr="00E717A8" w:rsidRDefault="0039617C" w:rsidP="0039617C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E717A8">
        <w:rPr>
          <w:i/>
          <w:sz w:val="18"/>
        </w:rPr>
        <w:tab/>
        <w:t>Пункты</w:t>
      </w:r>
      <w:r w:rsidRPr="00E717A8">
        <w:rPr>
          <w:i/>
          <w:sz w:val="18"/>
        </w:rPr>
        <w:tab/>
        <w:t>Стр.</w:t>
      </w:r>
    </w:p>
    <w:p w:rsidR="0039617C" w:rsidRPr="00E717A8" w:rsidRDefault="0039617C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9617C">
        <w:tab/>
      </w:r>
      <w:r w:rsidRPr="0039617C">
        <w:rPr>
          <w:lang w:val="en-US"/>
        </w:rPr>
        <w:t>I</w:t>
      </w:r>
      <w:r w:rsidRPr="0039617C">
        <w:t>.</w:t>
      </w:r>
      <w:r w:rsidRPr="0039617C">
        <w:tab/>
        <w:t xml:space="preserve">Участники и вступительные заявления </w:t>
      </w:r>
      <w:r w:rsidRPr="0039617C">
        <w:tab/>
      </w:r>
      <w:r w:rsidRPr="0039617C">
        <w:tab/>
        <w:t>1−2</w:t>
      </w:r>
      <w:r w:rsidRPr="00E717A8">
        <w:tab/>
      </w:r>
      <w:r w:rsidR="00D91BE4">
        <w:t>4</w:t>
      </w:r>
    </w:p>
    <w:p w:rsidR="0039617C" w:rsidRDefault="0039617C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9617C">
        <w:tab/>
      </w:r>
      <w:r w:rsidRPr="0039617C">
        <w:rPr>
          <w:lang w:val="en-US"/>
        </w:rPr>
        <w:t>II</w:t>
      </w:r>
      <w:r w:rsidRPr="0039617C">
        <w:t>.</w:t>
      </w:r>
      <w:r w:rsidRPr="0039617C">
        <w:tab/>
        <w:t xml:space="preserve">Утверждение повестки дня (пункт 1 повестки дня) </w:t>
      </w:r>
      <w:r w:rsidRPr="0039617C">
        <w:tab/>
      </w:r>
      <w:r w:rsidRPr="0039617C">
        <w:tab/>
        <w:t>3−5</w:t>
      </w:r>
      <w:r w:rsidRPr="00E717A8">
        <w:tab/>
      </w:r>
      <w:r w:rsidR="00D91BE4">
        <w:t>4</w:t>
      </w:r>
    </w:p>
    <w:p w:rsidR="00A90347" w:rsidRDefault="00A90347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III.</w:t>
      </w:r>
      <w:r>
        <w:tab/>
      </w:r>
      <w:r w:rsidR="00F462C7" w:rsidRPr="0039617C">
        <w:t xml:space="preserve">Доклад о работе последней сессии Всемирного форума для </w:t>
      </w:r>
      <w:r w:rsidR="00F462C7">
        <w:br/>
      </w:r>
      <w:r w:rsidR="00F462C7">
        <w:tab/>
      </w:r>
      <w:r w:rsidR="00F462C7">
        <w:tab/>
      </w:r>
      <w:r w:rsidR="00F462C7" w:rsidRPr="0039617C">
        <w:t>согласования правил в области транспортных средств (</w:t>
      </w:r>
      <w:r w:rsidR="00F462C7" w:rsidRPr="0039617C">
        <w:rPr>
          <w:lang w:val="en-US"/>
        </w:rPr>
        <w:t>WP</w:t>
      </w:r>
      <w:r w:rsidR="00F462C7" w:rsidRPr="0039617C">
        <w:t xml:space="preserve">.29) </w:t>
      </w:r>
      <w:r w:rsidR="00F462C7">
        <w:br/>
      </w:r>
      <w:r w:rsidR="00F462C7">
        <w:tab/>
      </w:r>
      <w:r w:rsidR="00F462C7">
        <w:tab/>
      </w:r>
      <w:r w:rsidR="00F462C7" w:rsidRPr="0039617C">
        <w:t>(пункт 2 повестки дня)</w:t>
      </w:r>
      <w:r>
        <w:tab/>
      </w:r>
      <w:r>
        <w:tab/>
        <w:t>6</w:t>
      </w:r>
      <w:r>
        <w:tab/>
      </w:r>
      <w:r w:rsidR="00D91BE4">
        <w:t>5</w:t>
      </w:r>
    </w:p>
    <w:p w:rsidR="00A90347" w:rsidRDefault="00A90347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IV.</w:t>
      </w:r>
      <w:r>
        <w:tab/>
      </w:r>
      <w:r w:rsidR="00F462C7" w:rsidRPr="00E717A8">
        <w:t xml:space="preserve">Транспортные средства малой грузоподъемности </w:t>
      </w:r>
      <w:r w:rsidR="00F462C7">
        <w:br/>
      </w:r>
      <w:r w:rsidR="00F462C7">
        <w:tab/>
      </w:r>
      <w:r w:rsidR="00F462C7">
        <w:tab/>
      </w:r>
      <w:r w:rsidR="00F462C7" w:rsidRPr="00E717A8">
        <w:t>(пункт 3 повестки дня)</w:t>
      </w:r>
      <w:r>
        <w:tab/>
      </w:r>
      <w:r>
        <w:tab/>
        <w:t>7−20</w:t>
      </w:r>
      <w:r>
        <w:tab/>
      </w:r>
      <w:r w:rsidR="00D91BE4">
        <w:t>5</w:t>
      </w:r>
    </w:p>
    <w:p w:rsidR="00A90347" w:rsidRDefault="00A90347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А.</w:t>
      </w:r>
      <w:r>
        <w:tab/>
      </w:r>
      <w:r w:rsidR="00F462C7" w:rsidRPr="00F462C7">
        <w:t>Правила №</w:t>
      </w:r>
      <w:r w:rsidR="00572164">
        <w:t xml:space="preserve"> </w:t>
      </w:r>
      <w:r w:rsidR="00F462C7" w:rsidRPr="00F462C7">
        <w:t xml:space="preserve">68 (измерение максимальной скорости, включая </w:t>
      </w:r>
      <w:r w:rsidR="00F462C7">
        <w:br/>
      </w:r>
      <w:r w:rsidR="00F462C7">
        <w:tab/>
      </w:r>
      <w:r w:rsidR="00F462C7">
        <w:tab/>
      </w:r>
      <w:r w:rsidR="00F462C7">
        <w:tab/>
      </w:r>
      <w:r w:rsidR="00F462C7" w:rsidRPr="00F462C7">
        <w:t xml:space="preserve">электромобили), № 83 (выбросы загрязняющих веществ </w:t>
      </w:r>
      <w:r w:rsidR="00F462C7">
        <w:br/>
      </w:r>
      <w:r w:rsidR="00F462C7">
        <w:tab/>
      </w:r>
      <w:r w:rsidR="00F462C7">
        <w:tab/>
      </w:r>
      <w:r w:rsidR="00F462C7">
        <w:tab/>
      </w:r>
      <w:r w:rsidR="00F462C7" w:rsidRPr="00F462C7">
        <w:t>транспортными средствами M</w:t>
      </w:r>
      <w:r w:rsidR="00F462C7" w:rsidRPr="00F462C7">
        <w:rPr>
          <w:vertAlign w:val="subscript"/>
        </w:rPr>
        <w:t>1</w:t>
      </w:r>
      <w:r w:rsidR="00F462C7" w:rsidRPr="00F462C7">
        <w:t xml:space="preserve"> и N</w:t>
      </w:r>
      <w:r w:rsidR="00F462C7" w:rsidRPr="00F462C7">
        <w:rPr>
          <w:vertAlign w:val="subscript"/>
        </w:rPr>
        <w:t>1</w:t>
      </w:r>
      <w:r w:rsidR="00F462C7" w:rsidRPr="00F462C7">
        <w:t>), № 101 (выбросы CO</w:t>
      </w:r>
      <w:r w:rsidR="00F462C7" w:rsidRPr="00F462C7">
        <w:rPr>
          <w:vertAlign w:val="subscript"/>
        </w:rPr>
        <w:t>2</w:t>
      </w:r>
      <w:r w:rsidR="00F462C7" w:rsidRPr="00F462C7">
        <w:t>/</w:t>
      </w:r>
      <w:r w:rsidR="00116593">
        <w:br/>
      </w:r>
      <w:r w:rsidR="00116593">
        <w:tab/>
      </w:r>
      <w:r w:rsidR="00116593">
        <w:tab/>
      </w:r>
      <w:r w:rsidR="00116593">
        <w:tab/>
      </w:r>
      <w:r w:rsidR="00F462C7" w:rsidRPr="00F462C7">
        <w:t xml:space="preserve">расход топлива) и № 103 (сменные устройства для </w:t>
      </w:r>
      <w:r w:rsidR="00572164">
        <w:br/>
      </w:r>
      <w:r w:rsidR="00572164">
        <w:tab/>
      </w:r>
      <w:r w:rsidR="00572164">
        <w:tab/>
      </w:r>
      <w:r w:rsidR="00572164">
        <w:tab/>
      </w:r>
      <w:r w:rsidR="00F462C7" w:rsidRPr="00F462C7">
        <w:t>предотвращения загрязнения)</w:t>
      </w:r>
      <w:r>
        <w:tab/>
      </w:r>
      <w:r>
        <w:tab/>
        <w:t>7−14</w:t>
      </w:r>
      <w:r>
        <w:tab/>
      </w:r>
      <w:r w:rsidR="00D91BE4">
        <w:t>5</w:t>
      </w:r>
    </w:p>
    <w:p w:rsidR="00A90347" w:rsidRDefault="00A90347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>В.</w:t>
      </w:r>
      <w:r>
        <w:tab/>
      </w:r>
      <w:r w:rsidR="00572164" w:rsidRPr="00FE58A5">
        <w:t xml:space="preserve">ГТП № 15, касающиеся </w:t>
      </w:r>
      <w:r w:rsidR="00572164">
        <w:t>в</w:t>
      </w:r>
      <w:r w:rsidR="00572164" w:rsidRPr="00FE58A5">
        <w:t xml:space="preserve">семирной согласованной процедуры </w:t>
      </w:r>
      <w:r w:rsidR="00572164">
        <w:br/>
      </w:r>
      <w:r w:rsidR="00572164">
        <w:tab/>
      </w:r>
      <w:r w:rsidR="00572164">
        <w:tab/>
      </w:r>
      <w:r w:rsidR="00572164">
        <w:tab/>
      </w:r>
      <w:r w:rsidR="00572164" w:rsidRPr="00FE58A5">
        <w:t xml:space="preserve">испытания транспортных средств малой </w:t>
      </w:r>
      <w:r w:rsidR="00572164">
        <w:br/>
      </w:r>
      <w:r w:rsidR="00572164">
        <w:tab/>
      </w:r>
      <w:r w:rsidR="00572164">
        <w:tab/>
      </w:r>
      <w:r w:rsidR="00572164">
        <w:tab/>
      </w:r>
      <w:r w:rsidR="00572164" w:rsidRPr="00FE58A5">
        <w:t>грузоподъемности (ВПИМ)</w:t>
      </w:r>
      <w:r>
        <w:tab/>
      </w:r>
      <w:r>
        <w:tab/>
        <w:t>15−20</w:t>
      </w:r>
      <w:r>
        <w:tab/>
      </w:r>
      <w:r w:rsidR="00D91BE4">
        <w:t>6</w:t>
      </w:r>
    </w:p>
    <w:p w:rsidR="00D770A9" w:rsidRDefault="0039617C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9617C">
        <w:lastRenderedPageBreak/>
        <w:tab/>
      </w:r>
      <w:r w:rsidR="00D770A9" w:rsidRPr="00D770A9">
        <w:t>V</w:t>
      </w:r>
      <w:r w:rsidR="00D770A9">
        <w:t>.</w:t>
      </w:r>
      <w:r w:rsidR="00D770A9">
        <w:tab/>
        <w:t>Большегрузные транспортные средства (пункт 4 повестки дня)</w:t>
      </w:r>
      <w:r w:rsidR="00F36ABE">
        <w:tab/>
      </w:r>
      <w:r w:rsidR="00F36ABE">
        <w:tab/>
      </w:r>
      <w:r w:rsidR="00F36ABE" w:rsidRPr="003F130A">
        <w:t>21</w:t>
      </w:r>
      <w:r w:rsidR="00F36ABE">
        <w:t>−</w:t>
      </w:r>
      <w:r w:rsidR="00F36ABE" w:rsidRPr="003F130A">
        <w:t>23</w:t>
      </w:r>
      <w:r w:rsidR="00F36ABE">
        <w:tab/>
      </w:r>
      <w:r w:rsidR="00D91BE4">
        <w:t>7</w:t>
      </w:r>
    </w:p>
    <w:p w:rsidR="00D770A9" w:rsidRDefault="00D770A9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F36ABE">
        <w:tab/>
      </w:r>
      <w:r w:rsidRPr="00D770A9">
        <w:t>A</w:t>
      </w:r>
      <w:r>
        <w:t>.</w:t>
      </w:r>
      <w:r>
        <w:tab/>
        <w:t xml:space="preserve">Правила № 49 (выбросы загрязняющих веществ двигателями </w:t>
      </w:r>
      <w:r w:rsidR="00F36ABE">
        <w:br/>
      </w:r>
      <w:r w:rsidR="00F36ABE">
        <w:tab/>
      </w:r>
      <w:r w:rsidR="00F36ABE">
        <w:tab/>
      </w:r>
      <w:r w:rsidR="00F36ABE">
        <w:tab/>
      </w:r>
      <w:r>
        <w:t>с</w:t>
      </w:r>
      <w:r w:rsidRPr="00D770A9">
        <w:t> </w:t>
      </w:r>
      <w:r>
        <w:t xml:space="preserve">воспламенением от сжатия и двигателями с принудительным </w:t>
      </w:r>
      <w:r w:rsidR="00F36ABE">
        <w:br/>
      </w:r>
      <w:r w:rsidR="00F36ABE">
        <w:tab/>
      </w:r>
      <w:r w:rsidR="00F36ABE">
        <w:tab/>
      </w:r>
      <w:r w:rsidR="00F36ABE">
        <w:tab/>
      </w:r>
      <w:r>
        <w:t xml:space="preserve">зажиганием (СНГ и КПГ)) и № 132 (модифицированные </w:t>
      </w:r>
      <w:r w:rsidR="00F36ABE">
        <w:br/>
      </w:r>
      <w:r w:rsidR="00F36ABE">
        <w:tab/>
      </w:r>
      <w:r w:rsidR="00F36ABE">
        <w:tab/>
      </w:r>
      <w:r w:rsidR="00F36ABE">
        <w:tab/>
      </w:r>
      <w:r>
        <w:t>устройства ограничения выбросов (МУОВ))</w:t>
      </w:r>
      <w:r w:rsidR="00F36ABE">
        <w:tab/>
      </w:r>
      <w:r w:rsidR="00F36ABE">
        <w:tab/>
        <w:t>21</w:t>
      </w:r>
      <w:r w:rsidR="00D91BE4">
        <w:tab/>
        <w:t>7</w:t>
      </w:r>
    </w:p>
    <w:p w:rsidR="00D770A9" w:rsidRDefault="00F36ABE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 w:rsidRPr="00D770A9">
        <w:t>B</w:t>
      </w:r>
      <w:r w:rsidR="00D770A9">
        <w:t>.</w:t>
      </w:r>
      <w:r w:rsidR="00D770A9">
        <w:tab/>
        <w:t xml:space="preserve">ГТП № 4 (всемирная согласованная процедура сертификации </w:t>
      </w:r>
      <w:r>
        <w:br/>
      </w:r>
      <w:r>
        <w:tab/>
      </w:r>
      <w:r>
        <w:tab/>
      </w:r>
      <w:r>
        <w:tab/>
      </w:r>
      <w:r w:rsidR="00D770A9">
        <w:t xml:space="preserve">двигателей большой мощности (ВСБМ)), № 5 (всемирные </w:t>
      </w:r>
      <w:r>
        <w:br/>
      </w:r>
      <w:r>
        <w:tab/>
      </w:r>
      <w:r>
        <w:tab/>
      </w:r>
      <w:r>
        <w:tab/>
      </w:r>
      <w:r w:rsidR="00D770A9">
        <w:t xml:space="preserve">согласованные бортовые диагностические системы для двигателей </w:t>
      </w:r>
      <w:r>
        <w:br/>
      </w:r>
      <w:r>
        <w:tab/>
      </w:r>
      <w:r>
        <w:tab/>
      </w:r>
      <w:r>
        <w:tab/>
      </w:r>
      <w:r w:rsidR="00D770A9">
        <w:t xml:space="preserve">большой мощности (ВС-БД)) и № 10 (выбросы вне цикла </w:t>
      </w:r>
      <w:r>
        <w:br/>
      </w:r>
      <w:r>
        <w:tab/>
      </w:r>
      <w:r>
        <w:tab/>
      </w:r>
      <w:r>
        <w:tab/>
      </w:r>
      <w:r w:rsidR="00D770A9">
        <w:t>испытаний (ВВЦ))</w:t>
      </w:r>
      <w:r>
        <w:tab/>
      </w:r>
      <w:r>
        <w:tab/>
        <w:t>22−23</w:t>
      </w:r>
      <w:r w:rsidR="00D91BE4">
        <w:tab/>
        <w:t>8</w:t>
      </w:r>
    </w:p>
    <w:p w:rsidR="00D770A9" w:rsidRDefault="00F36ABE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VI</w:t>
      </w:r>
      <w:r w:rsidR="00D770A9">
        <w:t>.</w:t>
      </w:r>
      <w:r w:rsidR="00D770A9">
        <w:tab/>
        <w:t xml:space="preserve">Правила № 85 (измерение полезной мощности), </w:t>
      </w:r>
      <w:r>
        <w:br/>
      </w:r>
      <w:r>
        <w:tab/>
      </w:r>
      <w:r>
        <w:tab/>
      </w:r>
      <w:r w:rsidR="00D770A9">
        <w:t xml:space="preserve">№ 115 (модифицированные системы СНГ и КПГ) </w:t>
      </w:r>
      <w:r>
        <w:br/>
      </w:r>
      <w:r>
        <w:tab/>
      </w:r>
      <w:r>
        <w:tab/>
      </w:r>
      <w:r w:rsidR="00D770A9">
        <w:t xml:space="preserve">и № 133 (возможность утилизации автотранспортных средств) </w:t>
      </w:r>
      <w:r>
        <w:br/>
      </w:r>
      <w:r>
        <w:tab/>
      </w:r>
      <w:r>
        <w:tab/>
      </w:r>
      <w:r w:rsidR="00D770A9">
        <w:t>(пункт 5 повестки дня)</w:t>
      </w:r>
      <w:r>
        <w:tab/>
      </w:r>
      <w:r>
        <w:tab/>
      </w:r>
      <w:r w:rsidRPr="003F130A">
        <w:t>24</w:t>
      </w:r>
      <w:r>
        <w:t>−</w:t>
      </w:r>
      <w:r w:rsidRPr="003F130A">
        <w:t>26</w:t>
      </w:r>
      <w:r w:rsidR="00D91BE4">
        <w:tab/>
        <w:t>8</w:t>
      </w:r>
    </w:p>
    <w:p w:rsidR="00D770A9" w:rsidRDefault="00F36ABE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VII</w:t>
      </w:r>
      <w:r w:rsidR="00D770A9">
        <w:t>.</w:t>
      </w:r>
      <w:r w:rsidR="00D770A9">
        <w:tab/>
        <w:t xml:space="preserve">Сельскохозяйственные и лесные тракторы, внедорожная подвижная </w:t>
      </w:r>
      <w:r w:rsidR="008013CF">
        <w:br/>
      </w:r>
      <w:r w:rsidR="008013CF">
        <w:tab/>
      </w:r>
      <w:r w:rsidR="008013CF">
        <w:tab/>
      </w:r>
      <w:r w:rsidR="00D770A9">
        <w:t>техника (пункт 6 повестки дня)</w:t>
      </w:r>
      <w:r w:rsidR="008013CF">
        <w:tab/>
      </w:r>
      <w:r w:rsidR="008013CF">
        <w:tab/>
      </w:r>
      <w:r w:rsidR="008013CF" w:rsidRPr="003F130A">
        <w:t>27</w:t>
      </w:r>
      <w:r w:rsidR="008013CF">
        <w:t>−29</w:t>
      </w:r>
      <w:r w:rsidR="00D91BE4">
        <w:tab/>
        <w:t>9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 w:rsidRPr="00D770A9">
        <w:t>A</w:t>
      </w:r>
      <w:r w:rsidR="00D770A9">
        <w:t>.</w:t>
      </w:r>
      <w:r w:rsidR="00D770A9">
        <w:tab/>
        <w:t xml:space="preserve">Правила № 96 (выбросы загрязняющих веществ дизельными </w:t>
      </w:r>
      <w:r>
        <w:br/>
      </w:r>
      <w:r>
        <w:tab/>
      </w:r>
      <w:r>
        <w:tab/>
      </w:r>
      <w:r>
        <w:tab/>
      </w:r>
      <w:r w:rsidR="00D770A9">
        <w:t xml:space="preserve">двигателями (сельскохозяйственных тракторов)) </w:t>
      </w:r>
      <w:r w:rsidR="00D770A9">
        <w:br/>
      </w:r>
      <w:r>
        <w:tab/>
      </w:r>
      <w:r>
        <w:tab/>
      </w:r>
      <w:r>
        <w:tab/>
      </w:r>
      <w:r w:rsidR="00D770A9">
        <w:t xml:space="preserve">и № 120 (полезная мощность тракторов и внедорожной </w:t>
      </w:r>
      <w:r>
        <w:br/>
      </w:r>
      <w:r>
        <w:tab/>
      </w:r>
      <w:r>
        <w:tab/>
      </w:r>
      <w:r>
        <w:tab/>
      </w:r>
      <w:r w:rsidR="00D770A9">
        <w:t>подвижной техники)</w:t>
      </w:r>
      <w:r>
        <w:tab/>
      </w:r>
      <w:r>
        <w:tab/>
        <w:t>28</w:t>
      </w:r>
      <w:r w:rsidR="00D91BE4">
        <w:tab/>
        <w:t>9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 w:rsidRPr="00D770A9">
        <w:t>B</w:t>
      </w:r>
      <w:r w:rsidR="00D770A9">
        <w:t>.</w:t>
      </w:r>
      <w:r w:rsidR="00D770A9">
        <w:tab/>
        <w:t>ГТП № 11 (двигатели внедорожной подвижной техники)</w:t>
      </w:r>
      <w:r>
        <w:tab/>
      </w:r>
      <w:r>
        <w:tab/>
        <w:t>29</w:t>
      </w:r>
      <w:r w:rsidR="00D91BE4">
        <w:tab/>
        <w:t>9</w:t>
      </w:r>
    </w:p>
    <w:p w:rsidR="00D770A9" w:rsidRDefault="00D770A9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Pr="00D770A9">
        <w:t>VIII</w:t>
      </w:r>
      <w:r>
        <w:t>.</w:t>
      </w:r>
      <w:r>
        <w:tab/>
        <w:t>Программа измерения уровня выбросов твердых частиц (ПИТЧ)</w:t>
      </w:r>
      <w:r w:rsidR="008013CF">
        <w:br/>
      </w:r>
      <w:r w:rsidR="008013CF">
        <w:tab/>
      </w:r>
      <w:r w:rsidR="008013CF">
        <w:tab/>
      </w:r>
      <w:r>
        <w:t>(пункт 7 повестки дня)</w:t>
      </w:r>
      <w:r w:rsidR="008013CF">
        <w:tab/>
      </w:r>
      <w:r w:rsidR="008013CF">
        <w:tab/>
      </w:r>
      <w:r w:rsidR="008013CF" w:rsidRPr="001C3A05">
        <w:t>30</w:t>
      </w:r>
      <w:r w:rsidR="008013CF">
        <w:t>−</w:t>
      </w:r>
      <w:r w:rsidR="008013CF" w:rsidRPr="001C3A05">
        <w:t>31</w:t>
      </w:r>
      <w:r w:rsidR="00D91BE4">
        <w:tab/>
        <w:t>9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IX</w:t>
      </w:r>
      <w:r w:rsidR="00D770A9">
        <w:t>.</w:t>
      </w:r>
      <w:r w:rsidR="00D770A9">
        <w:tab/>
        <w:t xml:space="preserve">Газомоторные транспортные средства (ГМТС) </w:t>
      </w:r>
      <w:r>
        <w:t xml:space="preserve">(пункт 8 повестки дня)   </w:t>
      </w:r>
      <w:r>
        <w:tab/>
      </w:r>
      <w:r w:rsidRPr="003F130A">
        <w:t>32</w:t>
      </w:r>
      <w:r>
        <w:t>−</w:t>
      </w:r>
      <w:r w:rsidRPr="003F130A">
        <w:t>35</w:t>
      </w:r>
      <w:r w:rsidR="00D91BE4">
        <w:tab/>
        <w:t>9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</w:t>
      </w:r>
      <w:r w:rsidR="00D770A9">
        <w:t>.</w:t>
      </w:r>
      <w:r w:rsidR="00D770A9">
        <w:tab/>
        <w:t>Мотоциклы и мопеды (пункт 9 повестки дня)</w:t>
      </w:r>
      <w:r>
        <w:tab/>
      </w:r>
      <w:r>
        <w:tab/>
      </w:r>
      <w:r w:rsidRPr="003F130A">
        <w:t>36</w:t>
      </w:r>
      <w:r>
        <w:t>−</w:t>
      </w:r>
      <w:r w:rsidRPr="003F130A">
        <w:t>39</w:t>
      </w:r>
      <w:r w:rsidR="00D91BE4">
        <w:tab/>
        <w:t>10</w:t>
      </w:r>
    </w:p>
    <w:p w:rsidR="00D770A9" w:rsidRDefault="00D770A9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8013CF">
        <w:tab/>
      </w:r>
      <w:r w:rsidRPr="00D770A9">
        <w:t>A</w:t>
      </w:r>
      <w:r>
        <w:t>.</w:t>
      </w:r>
      <w:r>
        <w:tab/>
        <w:t xml:space="preserve">Экологические требования и требования к тяговым </w:t>
      </w:r>
      <w:r w:rsidR="008013CF">
        <w:br/>
      </w:r>
      <w:r w:rsidR="008013CF">
        <w:tab/>
      </w:r>
      <w:r w:rsidR="008013CF">
        <w:tab/>
      </w:r>
      <w:r w:rsidR="008013CF">
        <w:tab/>
      </w:r>
      <w:r>
        <w:t xml:space="preserve">характеристикам (ЭТТТХ) транспортных средств категории </w:t>
      </w:r>
      <w:r w:rsidRPr="00D770A9">
        <w:t>L</w:t>
      </w:r>
      <w:r w:rsidR="008013CF">
        <w:tab/>
      </w:r>
      <w:r w:rsidR="008013CF">
        <w:tab/>
      </w:r>
      <w:r w:rsidR="008013CF" w:rsidRPr="003F130A">
        <w:t>36</w:t>
      </w:r>
      <w:r w:rsidR="008013CF">
        <w:t>−</w:t>
      </w:r>
      <w:r w:rsidR="008013CF" w:rsidRPr="003F130A">
        <w:t>37</w:t>
      </w:r>
      <w:r w:rsidR="00D91BE4">
        <w:tab/>
        <w:t>10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>
        <w:t>В.</w:t>
      </w:r>
      <w:r w:rsidR="00D770A9">
        <w:tab/>
        <w:t xml:space="preserve">Правила № 40 (выбросы газообразных загрязняющих веществ </w:t>
      </w:r>
      <w:r>
        <w:br/>
      </w:r>
      <w:r>
        <w:tab/>
      </w:r>
      <w:r>
        <w:tab/>
      </w:r>
      <w:r>
        <w:tab/>
      </w:r>
      <w:r w:rsidR="00D770A9">
        <w:t xml:space="preserve">мотоциклами) и № 47 (выбросы газообразных загрязняющих </w:t>
      </w:r>
      <w:r>
        <w:br/>
      </w:r>
      <w:r>
        <w:tab/>
      </w:r>
      <w:r>
        <w:tab/>
      </w:r>
      <w:r>
        <w:tab/>
      </w:r>
      <w:r w:rsidR="00D770A9">
        <w:t>веществ мопедами)</w:t>
      </w:r>
      <w:r>
        <w:tab/>
      </w:r>
      <w:r>
        <w:tab/>
        <w:t>38</w:t>
      </w:r>
      <w:r w:rsidR="00D91BE4">
        <w:tab/>
        <w:t>10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>
        <w:t>С.</w:t>
      </w:r>
      <w:r w:rsidR="00D770A9">
        <w:tab/>
        <w:t xml:space="preserve">ГТП № 2 (всемирный согласованный цикл испытаний мотоциклов </w:t>
      </w:r>
      <w:r>
        <w:br/>
      </w:r>
      <w:r>
        <w:tab/>
      </w:r>
      <w:r>
        <w:tab/>
      </w:r>
      <w:r>
        <w:tab/>
      </w:r>
      <w:r w:rsidR="00D770A9">
        <w:t>на выбросы загрязняющих веществ (ВЦИМ))</w:t>
      </w:r>
      <w:r>
        <w:tab/>
      </w:r>
      <w:r>
        <w:tab/>
        <w:t>39</w:t>
      </w:r>
      <w:r w:rsidR="00D91BE4">
        <w:tab/>
        <w:t>10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>
        <w:t>XI.</w:t>
      </w:r>
      <w:r w:rsidR="00D770A9">
        <w:tab/>
        <w:t xml:space="preserve">Электромобили и окружающаяся среда (ЭМОС) </w:t>
      </w:r>
      <w:r>
        <w:br/>
      </w:r>
      <w:r>
        <w:tab/>
      </w:r>
      <w:r>
        <w:tab/>
      </w:r>
      <w:r w:rsidR="00D770A9">
        <w:t>(пункт 10 повестки дня)</w:t>
      </w:r>
      <w:r>
        <w:tab/>
      </w:r>
      <w:r>
        <w:tab/>
      </w:r>
      <w:r w:rsidRPr="003F130A">
        <w:t>40</w:t>
      </w:r>
      <w:r>
        <w:t>−</w:t>
      </w:r>
      <w:r w:rsidRPr="003F130A">
        <w:t>41</w:t>
      </w:r>
      <w:r w:rsidR="00D91BE4">
        <w:tab/>
        <w:t>11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XII</w:t>
      </w:r>
      <w:r w:rsidR="00D770A9">
        <w:t>.</w:t>
      </w:r>
      <w:r w:rsidR="00D770A9">
        <w:tab/>
        <w:t xml:space="preserve">Определения силовых установок транспортных средств (ОСУТС) </w:t>
      </w:r>
      <w:r>
        <w:br/>
      </w:r>
      <w:r>
        <w:tab/>
      </w:r>
      <w:r>
        <w:tab/>
      </w:r>
      <w:r w:rsidR="00D770A9">
        <w:t>(пункт 11 повестки дня)</w:t>
      </w:r>
      <w:r>
        <w:tab/>
      </w:r>
      <w:r>
        <w:tab/>
      </w:r>
      <w:r w:rsidRPr="003F130A">
        <w:t>42</w:t>
      </w:r>
      <w:r>
        <w:t>−</w:t>
      </w:r>
      <w:r w:rsidRPr="003F130A">
        <w:t>45</w:t>
      </w:r>
      <w:r w:rsidR="00D91BE4">
        <w:tab/>
        <w:t>11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XIII</w:t>
      </w:r>
      <w:r w:rsidR="00D770A9">
        <w:t>.</w:t>
      </w:r>
      <w:r w:rsidR="00D770A9">
        <w:tab/>
        <w:t>Качество топлива (КТ) (пункт 12 повестки дня)</w:t>
      </w:r>
      <w:r>
        <w:tab/>
      </w:r>
      <w:r>
        <w:tab/>
        <w:t>46</w:t>
      </w:r>
      <w:r w:rsidR="00D91BE4">
        <w:tab/>
        <w:t>11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XIV</w:t>
      </w:r>
      <w:r w:rsidR="00D770A9">
        <w:t>.</w:t>
      </w:r>
      <w:r w:rsidR="00D770A9">
        <w:tab/>
        <w:t xml:space="preserve">Международное официальное утверждение типа комплектного </w:t>
      </w:r>
      <w:r>
        <w:br/>
      </w:r>
      <w:r>
        <w:tab/>
      </w:r>
      <w:r>
        <w:tab/>
      </w:r>
      <w:r w:rsidR="00D770A9">
        <w:t>транспортного средства (МОУТКТС) (пункт 13 повестки дня)</w:t>
      </w:r>
      <w:r>
        <w:tab/>
      </w:r>
      <w:r>
        <w:tab/>
        <w:t>47</w:t>
      </w:r>
      <w:r w:rsidR="00850B7F">
        <w:tab/>
        <w:t>12</w:t>
      </w:r>
    </w:p>
    <w:p w:rsidR="00D770A9" w:rsidRDefault="008013CF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XV</w:t>
      </w:r>
      <w:r w:rsidR="00D770A9">
        <w:t>.</w:t>
      </w:r>
      <w:r w:rsidR="00D770A9">
        <w:tab/>
        <w:t xml:space="preserve">Качество воздуха внутри транспортных средств (КВТС) </w:t>
      </w:r>
      <w:r>
        <w:br/>
      </w:r>
      <w:r>
        <w:tab/>
      </w:r>
      <w:r>
        <w:tab/>
      </w:r>
      <w:r w:rsidR="00D770A9">
        <w:t>(пункт 14 повестки дня)</w:t>
      </w:r>
      <w:r>
        <w:tab/>
      </w:r>
      <w:r>
        <w:tab/>
      </w:r>
      <w:r w:rsidR="00AD6D37">
        <w:t>48</w:t>
      </w:r>
      <w:r w:rsidR="00850B7F">
        <w:tab/>
        <w:t>12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XVI</w:t>
      </w:r>
      <w:r w:rsidR="00D770A9">
        <w:t>.</w:t>
      </w:r>
      <w:r w:rsidR="00D770A9">
        <w:tab/>
        <w:t xml:space="preserve">Соглашение 1997 года (периодические технические осмотры): </w:t>
      </w:r>
      <w:r>
        <w:br/>
      </w:r>
      <w:r>
        <w:tab/>
      </w:r>
      <w:r>
        <w:tab/>
      </w:r>
      <w:r w:rsidR="00D770A9">
        <w:t>Предписание № 1 (охрана окружающей среды) (пункт 15 повестки дня)</w:t>
      </w:r>
      <w:r>
        <w:t xml:space="preserve">  </w:t>
      </w:r>
      <w:r>
        <w:tab/>
        <w:t>49</w:t>
      </w:r>
      <w:r w:rsidR="00850B7F">
        <w:tab/>
        <w:t>12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lastRenderedPageBreak/>
        <w:tab/>
      </w:r>
      <w:r w:rsidR="00D770A9" w:rsidRPr="00D770A9">
        <w:t>XVII</w:t>
      </w:r>
      <w:r w:rsidR="00D770A9">
        <w:t>.</w:t>
      </w:r>
      <w:r w:rsidR="00D770A9">
        <w:tab/>
        <w:t xml:space="preserve">Обмен информацией о требованиях, касающихся выбросов </w:t>
      </w:r>
      <w:r>
        <w:br/>
      </w:r>
      <w:r>
        <w:tab/>
      </w:r>
      <w:r>
        <w:tab/>
      </w:r>
      <w:r w:rsidR="00D770A9">
        <w:t>загрязняющих веществ (пункт 16 повестки дня)</w:t>
      </w:r>
      <w:r>
        <w:tab/>
      </w:r>
      <w:r>
        <w:tab/>
        <w:t>50</w:t>
      </w:r>
      <w:r w:rsidR="00850B7F">
        <w:tab/>
        <w:t>12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XVIII</w:t>
      </w:r>
      <w:r w:rsidR="00D770A9">
        <w:t>.</w:t>
      </w:r>
      <w:r w:rsidR="00D770A9">
        <w:tab/>
        <w:t>Прочие вопросы (пункт 17 повестки дня)</w:t>
      </w:r>
      <w:r>
        <w:tab/>
      </w:r>
      <w:r>
        <w:tab/>
      </w:r>
      <w:r w:rsidRPr="003F130A">
        <w:t>51</w:t>
      </w:r>
      <w:r>
        <w:t>−</w:t>
      </w:r>
      <w:r w:rsidRPr="003F130A">
        <w:t>52</w:t>
      </w:r>
      <w:r w:rsidR="00850B7F">
        <w:tab/>
        <w:t>12</w:t>
      </w:r>
    </w:p>
    <w:p w:rsidR="00D770A9" w:rsidRDefault="00D770A9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AD6D37">
        <w:tab/>
      </w:r>
      <w:r>
        <w:t>А.</w:t>
      </w:r>
      <w:r>
        <w:tab/>
        <w:t>Ссылка на стандарты</w:t>
      </w:r>
      <w:r w:rsidR="00AD6D37">
        <w:tab/>
      </w:r>
      <w:r w:rsidR="00AD6D37">
        <w:tab/>
        <w:t>51</w:t>
      </w:r>
      <w:r w:rsidR="00850B7F">
        <w:tab/>
        <w:t>12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>
        <w:t>В.</w:t>
      </w:r>
      <w:r w:rsidR="00D770A9">
        <w:tab/>
        <w:t>Выражение признательности</w:t>
      </w:r>
      <w:r>
        <w:tab/>
      </w:r>
      <w:r>
        <w:tab/>
        <w:t>52</w:t>
      </w:r>
      <w:r w:rsidR="00850B7F">
        <w:tab/>
        <w:t>13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D770A9" w:rsidRPr="00D770A9">
        <w:t>XIX</w:t>
      </w:r>
      <w:r w:rsidR="00D770A9">
        <w:t>.</w:t>
      </w:r>
      <w:r w:rsidR="00D770A9">
        <w:tab/>
        <w:t>Предварительная повестка дня следующей сессии</w:t>
      </w:r>
      <w:r>
        <w:tab/>
      </w:r>
      <w:r>
        <w:tab/>
      </w:r>
      <w:r w:rsidRPr="003F130A">
        <w:t>53</w:t>
      </w:r>
      <w:r>
        <w:t>−</w:t>
      </w:r>
      <w:r w:rsidRPr="003F130A">
        <w:t>56</w:t>
      </w:r>
      <w:r w:rsidR="00850B7F">
        <w:tab/>
        <w:t>13</w:t>
      </w:r>
    </w:p>
    <w:p w:rsidR="00D770A9" w:rsidRDefault="00D770A9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AD6D37">
        <w:tab/>
      </w:r>
      <w:r>
        <w:t>А.</w:t>
      </w:r>
      <w:r>
        <w:tab/>
        <w:t xml:space="preserve">Следующая сессия </w:t>
      </w:r>
      <w:r w:rsidRPr="00D770A9">
        <w:t>GRPE</w:t>
      </w:r>
      <w:r w:rsidR="00AD6D37">
        <w:tab/>
      </w:r>
      <w:r w:rsidR="00AD6D37">
        <w:tab/>
        <w:t>53</w:t>
      </w:r>
      <w:r w:rsidR="00850B7F">
        <w:tab/>
        <w:t>13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>
        <w:t>В.</w:t>
      </w:r>
      <w:r w:rsidR="00D770A9">
        <w:tab/>
        <w:t xml:space="preserve">Предварительная повестка дня следующей сессии самой </w:t>
      </w:r>
      <w:r w:rsidR="00D770A9" w:rsidRPr="00D770A9">
        <w:t>GRPE</w:t>
      </w:r>
      <w:r>
        <w:tab/>
      </w:r>
      <w:r>
        <w:tab/>
        <w:t>54</w:t>
      </w:r>
      <w:r w:rsidR="00850B7F">
        <w:tab/>
        <w:t>13</w:t>
      </w:r>
    </w:p>
    <w:p w:rsidR="00D770A9" w:rsidRDefault="00AD6D37" w:rsidP="00D770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D770A9" w:rsidRPr="00D770A9">
        <w:t>C</w:t>
      </w:r>
      <w:r w:rsidR="00D770A9">
        <w:t>.</w:t>
      </w:r>
      <w:r w:rsidR="00D770A9">
        <w:tab/>
        <w:t xml:space="preserve">Неофициальные совещания, приуроченные к следующей </w:t>
      </w:r>
      <w:r>
        <w:br/>
      </w:r>
      <w:r>
        <w:tab/>
      </w:r>
      <w:r>
        <w:tab/>
      </w:r>
      <w:r>
        <w:tab/>
      </w:r>
      <w:r w:rsidR="00D770A9">
        <w:t xml:space="preserve">сессии </w:t>
      </w:r>
      <w:r w:rsidR="00D770A9" w:rsidRPr="00D770A9">
        <w:t>GRPE</w:t>
      </w:r>
      <w:r>
        <w:tab/>
      </w:r>
      <w:r>
        <w:tab/>
      </w:r>
      <w:r w:rsidRPr="003F130A">
        <w:t>55</w:t>
      </w:r>
      <w:r>
        <w:t>−</w:t>
      </w:r>
      <w:r w:rsidRPr="003F130A">
        <w:t>56</w:t>
      </w:r>
      <w:r w:rsidR="00850B7F">
        <w:tab/>
        <w:t>14</w:t>
      </w:r>
    </w:p>
    <w:p w:rsidR="0039617C" w:rsidRPr="0039617C" w:rsidRDefault="005179CC" w:rsidP="00396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Приложения</w:t>
      </w:r>
    </w:p>
    <w:p w:rsidR="005179CC" w:rsidRDefault="005179CC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Pr="005179CC">
        <w:t>I</w:t>
      </w:r>
      <w:r>
        <w:tab/>
        <w:t xml:space="preserve">Перечень неофициальных документов, распространенных без официального </w:t>
      </w:r>
      <w:r>
        <w:br/>
      </w:r>
      <w:r>
        <w:tab/>
      </w:r>
      <w:r>
        <w:tab/>
        <w:t>условного обозначения</w:t>
      </w:r>
      <w:r>
        <w:tab/>
      </w:r>
      <w:r>
        <w:tab/>
      </w:r>
      <w:r w:rsidR="00850B7F">
        <w:tab/>
        <w:t>16</w:t>
      </w:r>
    </w:p>
    <w:p w:rsidR="005179CC" w:rsidRDefault="005179CC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Pr="005179CC">
        <w:t>II</w:t>
      </w:r>
      <w:r>
        <w:tab/>
        <w:t xml:space="preserve">Неофициальные совещания, проведенные в связи с сессией </w:t>
      </w:r>
      <w:r w:rsidRPr="005179CC">
        <w:t>GRPE</w:t>
      </w:r>
      <w:r w:rsidR="00780504">
        <w:tab/>
      </w:r>
      <w:r w:rsidR="00850B7F">
        <w:tab/>
      </w:r>
      <w:r w:rsidR="00850B7F">
        <w:tab/>
        <w:t>18</w:t>
      </w:r>
    </w:p>
    <w:p w:rsidR="005179CC" w:rsidRDefault="00780504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="005179CC" w:rsidRPr="005179CC">
        <w:t>III</w:t>
      </w:r>
      <w:r>
        <w:tab/>
      </w:r>
      <w:r w:rsidR="005179CC">
        <w:t>Перечень неофициальных рабочих групп, целевых групп и подгрупп</w:t>
      </w:r>
      <w:r>
        <w:tab/>
      </w:r>
      <w:r w:rsidR="00850B7F">
        <w:tab/>
      </w:r>
      <w:r w:rsidR="00850B7F">
        <w:tab/>
        <w:t>19</w:t>
      </w:r>
    </w:p>
    <w:p w:rsidR="005179CC" w:rsidRDefault="00780504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="005179CC" w:rsidRPr="005179CC">
        <w:t>IV</w:t>
      </w:r>
      <w:r>
        <w:tab/>
      </w:r>
      <w:r w:rsidR="005179CC">
        <w:t>Поправки к Правилам № 83</w:t>
      </w:r>
      <w:r>
        <w:tab/>
      </w:r>
      <w:r w:rsidR="00850B7F">
        <w:tab/>
      </w:r>
      <w:r w:rsidR="00850B7F">
        <w:tab/>
        <w:t>21</w:t>
      </w:r>
    </w:p>
    <w:p w:rsidR="005179CC" w:rsidRDefault="00780504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="005179CC" w:rsidRPr="005179CC">
        <w:t>V</w:t>
      </w:r>
      <w:r>
        <w:tab/>
      </w:r>
      <w:r w:rsidR="005179CC">
        <w:t xml:space="preserve">Поправки к документу </w:t>
      </w:r>
      <w:r w:rsidR="005179CC" w:rsidRPr="005179CC">
        <w:t>ECE</w:t>
      </w:r>
      <w:r w:rsidR="005179CC">
        <w:t>/</w:t>
      </w:r>
      <w:r w:rsidR="005179CC" w:rsidRPr="005179CC">
        <w:t>TRANS</w:t>
      </w:r>
      <w:r w:rsidR="005179CC">
        <w:t>/</w:t>
      </w:r>
      <w:r w:rsidR="005179CC" w:rsidRPr="005179CC">
        <w:t>WP</w:t>
      </w:r>
      <w:r w:rsidR="005179CC">
        <w:t>.29/</w:t>
      </w:r>
      <w:r w:rsidR="005179CC" w:rsidRPr="005179CC">
        <w:t>GRPE</w:t>
      </w:r>
      <w:r w:rsidR="005179CC">
        <w:t>/2015/3</w:t>
      </w:r>
      <w:r>
        <w:tab/>
      </w:r>
      <w:r w:rsidR="00850B7F">
        <w:tab/>
      </w:r>
      <w:r w:rsidR="00850B7F">
        <w:tab/>
        <w:t>23</w:t>
      </w:r>
    </w:p>
    <w:p w:rsidR="005179CC" w:rsidRDefault="00780504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="005179CC">
        <w:t>VI</w:t>
      </w:r>
      <w:r>
        <w:tab/>
      </w:r>
      <w:r w:rsidR="005179CC">
        <w:t xml:space="preserve">Круг ведения и правила процедуры неофициальной рабочей группы по качеству </w:t>
      </w:r>
      <w:r>
        <w:br/>
      </w:r>
      <w:r>
        <w:tab/>
      </w:r>
      <w:r>
        <w:tab/>
      </w:r>
      <w:r w:rsidR="005179CC">
        <w:t>воздуха внутри транспортных средств (КВТС)</w:t>
      </w:r>
      <w:r>
        <w:tab/>
      </w:r>
      <w:r w:rsidR="00850B7F">
        <w:tab/>
      </w:r>
      <w:r w:rsidR="00E576C8">
        <w:tab/>
        <w:t>29</w:t>
      </w:r>
    </w:p>
    <w:p w:rsidR="005179CC" w:rsidRDefault="00780504" w:rsidP="005179CC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uppressAutoHyphens/>
        <w:spacing w:after="120"/>
      </w:pPr>
      <w:r>
        <w:tab/>
      </w:r>
      <w:r w:rsidR="005179CC">
        <w:t>VII</w:t>
      </w:r>
      <w:r>
        <w:tab/>
      </w:r>
      <w:r w:rsidR="005179CC">
        <w:t>Поправки к документу ECE/TRANS/WP.29/GRPE/2015/2</w:t>
      </w:r>
      <w:r>
        <w:tab/>
      </w:r>
      <w:r w:rsidR="00E576C8">
        <w:tab/>
      </w:r>
      <w:r w:rsidR="00E576C8">
        <w:tab/>
        <w:t>33</w:t>
      </w:r>
    </w:p>
    <w:p w:rsidR="00FE58A5" w:rsidRPr="00FE58A5" w:rsidRDefault="00E43346" w:rsidP="0039617C">
      <w:pPr>
        <w:pStyle w:val="HChGR"/>
      </w:pPr>
      <w:r>
        <w:br w:type="page"/>
      </w:r>
      <w:r>
        <w:lastRenderedPageBreak/>
        <w:tab/>
      </w:r>
      <w:r w:rsidR="00FE58A5" w:rsidRPr="00FE58A5">
        <w:rPr>
          <w:lang w:val="en-US"/>
        </w:rPr>
        <w:t>I</w:t>
      </w:r>
      <w:r w:rsidR="00FE58A5" w:rsidRPr="00FE58A5">
        <w:t>.</w:t>
      </w:r>
      <w:r w:rsidR="00FE58A5" w:rsidRPr="00FE58A5">
        <w:tab/>
        <w:t>Участники и вступительные заявления</w:t>
      </w:r>
    </w:p>
    <w:p w:rsidR="00FE58A5" w:rsidRPr="00FE58A5" w:rsidRDefault="00FE58A5" w:rsidP="00054209">
      <w:pPr>
        <w:pStyle w:val="SingleTxtGR"/>
      </w:pPr>
      <w:r w:rsidRPr="00FE58A5">
        <w:t>1.</w:t>
      </w:r>
      <w:r w:rsidRPr="00FE58A5">
        <w:tab/>
        <w:t>Рабочая группа по проблемам энергии и загрязнения окружающей среды (</w:t>
      </w:r>
      <w:r w:rsidRPr="00FE58A5">
        <w:rPr>
          <w:lang w:val="en-US"/>
        </w:rPr>
        <w:t>GRPE</w:t>
      </w:r>
      <w:r w:rsidRPr="00FE58A5">
        <w:t>) провела свою семидесятую сессию 13</w:t>
      </w:r>
      <w:r w:rsidR="00C804DC">
        <w:t>−</w:t>
      </w:r>
      <w:r w:rsidRPr="00FE58A5">
        <w:t>16 января 2015 года под рук</w:t>
      </w:r>
      <w:r w:rsidRPr="00FE58A5">
        <w:t>о</w:t>
      </w:r>
      <w:r w:rsidRPr="00FE58A5">
        <w:t>водством Председателя г-на К. Альбуса (Германия) и заместителя Председателя г-жи Р. Урдхвареш</w:t>
      </w:r>
      <w:r w:rsidR="00C804DC">
        <w:t>е</w:t>
      </w:r>
      <w:r w:rsidRPr="00FE58A5">
        <w:t xml:space="preserve"> (Индия). В соответствии с правилом 1 </w:t>
      </w:r>
      <w:r w:rsidRPr="00FE58A5">
        <w:rPr>
          <w:lang w:val="en-US"/>
        </w:rPr>
        <w:t>a</w:t>
      </w:r>
      <w:r w:rsidRPr="00FE58A5">
        <w:t>) Правил процедуры Всемирного форума для согласования правил в области транспортных средств (</w:t>
      </w:r>
      <w:r w:rsidRPr="00FE58A5">
        <w:rPr>
          <w:lang w:val="en-US"/>
        </w:rPr>
        <w:t>WP</w:t>
      </w:r>
      <w:r w:rsidRPr="00FE58A5">
        <w:t>.29) (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 xml:space="preserve">.29/690 с поправками) в работе </w:t>
      </w:r>
      <w:r w:rsidR="00C804DC">
        <w:t xml:space="preserve">сессии </w:t>
      </w:r>
      <w:r w:rsidRPr="00FE58A5">
        <w:t>участвовали экспе</w:t>
      </w:r>
      <w:r w:rsidRPr="00FE58A5">
        <w:t>р</w:t>
      </w:r>
      <w:r w:rsidRPr="00FE58A5">
        <w:t>ты от следующих стран: Бельги</w:t>
      </w:r>
      <w:r w:rsidR="00C804DC">
        <w:t>и</w:t>
      </w:r>
      <w:r w:rsidRPr="00FE58A5">
        <w:t>, Венгри</w:t>
      </w:r>
      <w:r w:rsidR="00C804DC">
        <w:t>и</w:t>
      </w:r>
      <w:r w:rsidRPr="00FE58A5">
        <w:t>, Германи</w:t>
      </w:r>
      <w:r w:rsidR="00C804DC">
        <w:t>и, Индии, Испании</w:t>
      </w:r>
      <w:r w:rsidRPr="00FE58A5">
        <w:t>, Ита</w:t>
      </w:r>
      <w:r w:rsidR="00C804DC">
        <w:t>лии</w:t>
      </w:r>
      <w:r w:rsidRPr="00FE58A5">
        <w:t>, Кана</w:t>
      </w:r>
      <w:r w:rsidR="00C804DC">
        <w:t>ды</w:t>
      </w:r>
      <w:r w:rsidRPr="00FE58A5">
        <w:t xml:space="preserve">, </w:t>
      </w:r>
      <w:r w:rsidR="00C804DC">
        <w:t>Китая, Нидерландов, Польши, Республики</w:t>
      </w:r>
      <w:r w:rsidRPr="00FE58A5">
        <w:t xml:space="preserve"> Корея (Ко</w:t>
      </w:r>
      <w:r w:rsidR="00C804DC">
        <w:t>реи</w:t>
      </w:r>
      <w:r w:rsidRPr="00FE58A5">
        <w:t>), Россий</w:t>
      </w:r>
      <w:r w:rsidR="00C804DC">
        <w:t>ской</w:t>
      </w:r>
      <w:r w:rsidRPr="00FE58A5">
        <w:t xml:space="preserve"> Федераци</w:t>
      </w:r>
      <w:r w:rsidR="00C804DC">
        <w:t>и, Соединенного Королевства</w:t>
      </w:r>
      <w:r w:rsidRPr="00FE58A5">
        <w:t xml:space="preserve"> Великобритании и Северной Ирландии, Соеди</w:t>
      </w:r>
      <w:r w:rsidR="00C804DC">
        <w:t>ненных</w:t>
      </w:r>
      <w:r w:rsidRPr="00FE58A5">
        <w:t xml:space="preserve"> Штат</w:t>
      </w:r>
      <w:r w:rsidR="00C804DC">
        <w:t>ов</w:t>
      </w:r>
      <w:r w:rsidRPr="00FE58A5">
        <w:t xml:space="preserve"> Америки, Франци</w:t>
      </w:r>
      <w:r w:rsidR="00C804DC">
        <w:t>и</w:t>
      </w:r>
      <w:r w:rsidRPr="00FE58A5">
        <w:t xml:space="preserve">, </w:t>
      </w:r>
      <w:r w:rsidR="00C804DC">
        <w:t>Чешской</w:t>
      </w:r>
      <w:r w:rsidRPr="00FE58A5">
        <w:t xml:space="preserve"> Республик</w:t>
      </w:r>
      <w:r w:rsidR="00C804DC">
        <w:t>и</w:t>
      </w:r>
      <w:r w:rsidRPr="00FE58A5">
        <w:t>, Швейцари</w:t>
      </w:r>
      <w:r w:rsidR="00C804DC">
        <w:t>и</w:t>
      </w:r>
      <w:r w:rsidRPr="00FE58A5">
        <w:t>, Шве</w:t>
      </w:r>
      <w:r w:rsidR="00C804DC">
        <w:t>ции</w:t>
      </w:r>
      <w:r w:rsidRPr="00FE58A5">
        <w:t>, Южн</w:t>
      </w:r>
      <w:r w:rsidR="00C804DC">
        <w:t>ой</w:t>
      </w:r>
      <w:r w:rsidRPr="00FE58A5">
        <w:t xml:space="preserve"> Африк</w:t>
      </w:r>
      <w:r w:rsidR="00C804DC">
        <w:t>и, а также</w:t>
      </w:r>
      <w:r w:rsidRPr="00FE58A5">
        <w:t xml:space="preserve"> Япо</w:t>
      </w:r>
      <w:r w:rsidR="00C804DC">
        <w:t>нии</w:t>
      </w:r>
      <w:r w:rsidRPr="00FE58A5">
        <w:t xml:space="preserve">. </w:t>
      </w:r>
      <w:r w:rsidR="00DB3E94">
        <w:t>В ее работе приняли у</w:t>
      </w:r>
      <w:r w:rsidRPr="00FE58A5">
        <w:t>част</w:t>
      </w:r>
      <w:r w:rsidR="00DB3E94">
        <w:t>ие</w:t>
      </w:r>
      <w:r w:rsidRPr="00FE58A5">
        <w:t xml:space="preserve"> также эксперты от Европейской комиссии (ЕК)</w:t>
      </w:r>
      <w:r w:rsidR="00DB3E94">
        <w:t xml:space="preserve"> и</w:t>
      </w:r>
      <w:r w:rsidRPr="00FE58A5">
        <w:t xml:space="preserve"> эксперты от следующих неправ</w:t>
      </w:r>
      <w:r w:rsidRPr="00FE58A5">
        <w:t>и</w:t>
      </w:r>
      <w:r w:rsidRPr="00FE58A5">
        <w:t>тельственных организаций: Ассоциации по ограничению выбросов автомоб</w:t>
      </w:r>
      <w:r w:rsidRPr="00FE58A5">
        <w:t>и</w:t>
      </w:r>
      <w:r w:rsidRPr="00FE58A5">
        <w:t>лями с помощью каталитических нейтрализаторов (АВАКН)</w:t>
      </w:r>
      <w:r w:rsidR="00DB3E94">
        <w:t>, Европейской а</w:t>
      </w:r>
      <w:r w:rsidRPr="00FE58A5">
        <w:t>с</w:t>
      </w:r>
      <w:r w:rsidRPr="00FE58A5">
        <w:t>социации производителей двигателей внутреннего сгорания (ЕВРОМОТ)</w:t>
      </w:r>
      <w:r w:rsidR="00DB3E94">
        <w:t>,</w:t>
      </w:r>
      <w:r w:rsidRPr="00FE58A5">
        <w:t xml:space="preserve"> Е</w:t>
      </w:r>
      <w:r w:rsidRPr="00FE58A5">
        <w:t>в</w:t>
      </w:r>
      <w:r w:rsidRPr="00FE58A5">
        <w:t>ропейской ассоциации поставщиков автомобильных деталей (КСАОД</w:t>
      </w:r>
      <w:r w:rsidR="00AD2C13" w:rsidRPr="00AD2C13">
        <w:t>/</w:t>
      </w:r>
      <w:r w:rsidRPr="00FE58A5">
        <w:t>МЕМА/</w:t>
      </w:r>
      <w:r w:rsidR="00DB3E94">
        <w:t xml:space="preserve"> </w:t>
      </w:r>
      <w:r w:rsidRPr="00FE58A5">
        <w:t>ЯАПАД</w:t>
      </w:r>
      <w:r w:rsidR="00DB3E94">
        <w:t>),</w:t>
      </w:r>
      <w:r w:rsidRPr="00FE58A5">
        <w:t xml:space="preserve"> Европейской ассоциации гаражного оборудования (ЕАГО)</w:t>
      </w:r>
      <w:r w:rsidR="00FF7308">
        <w:t>,</w:t>
      </w:r>
      <w:r w:rsidRPr="00FE58A5">
        <w:t xml:space="preserve"> Европе</w:t>
      </w:r>
      <w:r w:rsidRPr="00FE58A5">
        <w:t>й</w:t>
      </w:r>
      <w:r w:rsidRPr="00FE58A5">
        <w:t>ской ассоциации по сжиженным нефтяным газам (ЕАСНГ)</w:t>
      </w:r>
      <w:r w:rsidR="00DB3E94">
        <w:t>,</w:t>
      </w:r>
      <w:r w:rsidRPr="00FE58A5">
        <w:t xml:space="preserve"> Европейской фед</w:t>
      </w:r>
      <w:r w:rsidRPr="00FE58A5">
        <w:t>е</w:t>
      </w:r>
      <w:r w:rsidRPr="00FE58A5">
        <w:t>рации по транспорту и окружающей среде (ТОС)</w:t>
      </w:r>
      <w:r w:rsidR="00DB3E94">
        <w:t>,</w:t>
      </w:r>
      <w:r w:rsidRPr="00FE58A5">
        <w:t xml:space="preserve"> Международной ассоциации заводов − изготовителей мотоциклов (МАЗМ)</w:t>
      </w:r>
      <w:r w:rsidR="00DB3E94">
        <w:t>,</w:t>
      </w:r>
      <w:r w:rsidRPr="00FE58A5">
        <w:t xml:space="preserve"> Международной организации предприятий автомобильной промышленности (МОПАП) и Международной а</w:t>
      </w:r>
      <w:r w:rsidRPr="00FE58A5">
        <w:t>с</w:t>
      </w:r>
      <w:r w:rsidRPr="00FE58A5">
        <w:t>социации по использованию природного газа на транспортных средствах (МАПГТС/ПГТС</w:t>
      </w:r>
      <w:r w:rsidR="00DB3E94">
        <w:t>-</w:t>
      </w:r>
      <w:r w:rsidRPr="00FE58A5">
        <w:t>Глобал).</w:t>
      </w:r>
    </w:p>
    <w:p w:rsidR="00FE58A5" w:rsidRPr="00FE58A5" w:rsidRDefault="00FE58A5" w:rsidP="00054209">
      <w:pPr>
        <w:pStyle w:val="SingleTxtGR"/>
      </w:pPr>
      <w:r w:rsidRPr="00FE58A5">
        <w:t>2.</w:t>
      </w:r>
      <w:r w:rsidRPr="00FE58A5">
        <w:tab/>
        <w:t xml:space="preserve">Директор Отдела транспорта ЕЭК ООН г-жа Эва Мольнар представила делегатам руководителя Секции по правилам в области транспортных средств и транспортным инновациям г-на В. Нисслера. Она </w:t>
      </w:r>
      <w:r w:rsidR="00E717A8">
        <w:t xml:space="preserve">охарактеризовала </w:t>
      </w:r>
      <w:r w:rsidRPr="00FE58A5">
        <w:t>сво</w:t>
      </w:r>
      <w:r w:rsidR="00E717A8">
        <w:t>ю</w:t>
      </w:r>
      <w:r w:rsidRPr="00FE58A5">
        <w:t xml:space="preserve"> стр</w:t>
      </w:r>
      <w:r w:rsidRPr="00FE58A5">
        <w:t>а</w:t>
      </w:r>
      <w:r w:rsidRPr="00FE58A5">
        <w:t>тегическ</w:t>
      </w:r>
      <w:r w:rsidR="00E717A8">
        <w:t>ую точку зрения</w:t>
      </w:r>
      <w:r w:rsidRPr="00FE58A5">
        <w:t xml:space="preserve"> по общим вопросам, связанным с транспортом</w:t>
      </w:r>
      <w:r w:rsidR="00E717A8">
        <w:t>,</w:t>
      </w:r>
      <w:r w:rsidRPr="00FE58A5">
        <w:t xml:space="preserve"> и з</w:t>
      </w:r>
      <w:r w:rsidRPr="00FE58A5">
        <w:t>а</w:t>
      </w:r>
      <w:r w:rsidRPr="00FE58A5">
        <w:t xml:space="preserve">явила, что в контексте </w:t>
      </w:r>
      <w:r w:rsidR="00E717A8">
        <w:t>дискуссии</w:t>
      </w:r>
      <w:r w:rsidRPr="00FE58A5">
        <w:t xml:space="preserve"> на период после 2015 года транспорт не был выделен в качестве отдельного сектора, но упом</w:t>
      </w:r>
      <w:r w:rsidR="00E717A8">
        <w:t>янут</w:t>
      </w:r>
      <w:r w:rsidRPr="00FE58A5">
        <w:t xml:space="preserve"> в </w:t>
      </w:r>
      <w:r w:rsidR="00E717A8">
        <w:t xml:space="preserve">некоторых </w:t>
      </w:r>
      <w:r w:rsidRPr="00FE58A5">
        <w:t>цел</w:t>
      </w:r>
      <w:r w:rsidR="00E717A8">
        <w:t>ях</w:t>
      </w:r>
      <w:r w:rsidRPr="00FE58A5">
        <w:t>. Она</w:t>
      </w:r>
      <w:r w:rsidR="00E717A8">
        <w:t> </w:t>
      </w:r>
      <w:r w:rsidRPr="00FE58A5">
        <w:t>объявила о том, что следующ</w:t>
      </w:r>
      <w:r w:rsidR="00E717A8">
        <w:t>ая</w:t>
      </w:r>
      <w:r w:rsidRPr="00FE58A5">
        <w:t xml:space="preserve"> </w:t>
      </w:r>
      <w:r w:rsidR="00C43C57">
        <w:t>сессия</w:t>
      </w:r>
      <w:r w:rsidRPr="00FE58A5">
        <w:t xml:space="preserve"> Комитета по внутреннему тран</w:t>
      </w:r>
      <w:r w:rsidRPr="00FE58A5">
        <w:t>с</w:t>
      </w:r>
      <w:r w:rsidRPr="00FE58A5">
        <w:t>пор</w:t>
      </w:r>
      <w:r w:rsidR="00E717A8">
        <w:t>ту (КВТ) запланирована</w:t>
      </w:r>
      <w:r w:rsidRPr="00FE58A5">
        <w:t xml:space="preserve"> на 24−26 февраля 2015 года</w:t>
      </w:r>
      <w:r w:rsidR="00E717A8">
        <w:t>,</w:t>
      </w:r>
      <w:r w:rsidRPr="00FE58A5">
        <w:t xml:space="preserve"> и пригласила делегатов при</w:t>
      </w:r>
      <w:r w:rsidR="00E717A8">
        <w:t>нять в ней</w:t>
      </w:r>
      <w:r w:rsidRPr="00FE58A5">
        <w:t xml:space="preserve"> участие. В заключение она рассказала о последней публикации ЕЭК ООН </w:t>
      </w:r>
      <w:r w:rsidR="00E717A8">
        <w:t>по</w:t>
      </w:r>
      <w:r w:rsidRPr="00FE58A5">
        <w:t xml:space="preserve"> устойчиво</w:t>
      </w:r>
      <w:r w:rsidR="00E717A8">
        <w:t>му</w:t>
      </w:r>
      <w:r w:rsidRPr="00FE58A5">
        <w:t xml:space="preserve"> развити</w:t>
      </w:r>
      <w:r w:rsidR="00E717A8">
        <w:t>ю</w:t>
      </w:r>
      <w:r w:rsidRPr="00FE58A5">
        <w:t>.</w:t>
      </w:r>
    </w:p>
    <w:p w:rsidR="00FE58A5" w:rsidRPr="00054209" w:rsidRDefault="0039617C" w:rsidP="0039617C">
      <w:pPr>
        <w:pStyle w:val="HChGR"/>
      </w:pPr>
      <w:r w:rsidRPr="00E717A8">
        <w:tab/>
      </w:r>
      <w:r w:rsidR="00FE58A5" w:rsidRPr="00FE58A5">
        <w:rPr>
          <w:lang w:val="en-US"/>
        </w:rPr>
        <w:t>II</w:t>
      </w:r>
      <w:r w:rsidR="00FE58A5" w:rsidRPr="00054209">
        <w:t>.</w:t>
      </w:r>
      <w:r w:rsidR="00FE58A5" w:rsidRPr="00054209">
        <w:tab/>
        <w:t>Утверждение повестки дня (пункт 1 повестки дня)</w:t>
      </w:r>
    </w:p>
    <w:p w:rsidR="00FE58A5" w:rsidRPr="00FE58A5" w:rsidRDefault="00FE58A5" w:rsidP="00054209">
      <w:pPr>
        <w:pStyle w:val="SingleTxtGR"/>
        <w:ind w:left="2835" w:hanging="1701"/>
        <w:jc w:val="left"/>
      </w:pPr>
      <w:r w:rsidRPr="00FE58A5">
        <w:rPr>
          <w:i/>
        </w:rPr>
        <w:t>Документаци</w:t>
      </w:r>
      <w:r w:rsidR="00C43C57">
        <w:rPr>
          <w:i/>
        </w:rPr>
        <w:t>я</w:t>
      </w:r>
      <w:r w:rsidRPr="00FE58A5">
        <w:rPr>
          <w:i/>
        </w:rPr>
        <w:t>:</w:t>
      </w:r>
      <w:r w:rsidRPr="00FE58A5">
        <w:rPr>
          <w:i/>
        </w:rPr>
        <w:tab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 xml:space="preserve">/2015/1 и </w:t>
      </w:r>
      <w:r w:rsidRPr="00FE58A5">
        <w:rPr>
          <w:lang w:val="en-GB"/>
        </w:rPr>
        <w:t>Add</w:t>
      </w:r>
      <w:r w:rsidRPr="00FE58A5">
        <w:t>.1</w:t>
      </w:r>
      <w:r w:rsidR="00E717A8">
        <w:t>,</w:t>
      </w:r>
      <w:r w:rsidRPr="00FE58A5">
        <w:br/>
        <w:t xml:space="preserve">неофициальные документы </w:t>
      </w:r>
      <w:r w:rsidRPr="00FE58A5">
        <w:rPr>
          <w:lang w:val="en-GB"/>
        </w:rPr>
        <w:t>GRPE</w:t>
      </w:r>
      <w:r w:rsidRPr="00FE58A5">
        <w:t>-70-01-</w:t>
      </w:r>
      <w:r w:rsidRPr="00FE58A5">
        <w:rPr>
          <w:lang w:val="en-GB"/>
        </w:rPr>
        <w:t>Rev</w:t>
      </w:r>
      <w:r w:rsidRPr="00FE58A5">
        <w:t xml:space="preserve">.1, </w:t>
      </w:r>
      <w:r w:rsidR="00054209" w:rsidRPr="00054209">
        <w:br/>
      </w:r>
      <w:r w:rsidRPr="00FE58A5">
        <w:rPr>
          <w:lang w:val="en-GB"/>
        </w:rPr>
        <w:t>GRPE</w:t>
      </w:r>
      <w:r w:rsidRPr="00FE58A5">
        <w:t>-70-08-</w:t>
      </w:r>
      <w:r w:rsidRPr="00FE58A5">
        <w:rPr>
          <w:lang w:val="en-GB"/>
        </w:rPr>
        <w:t>Rev</w:t>
      </w:r>
      <w:r w:rsidRPr="00FE58A5">
        <w:t xml:space="preserve">.2 и </w:t>
      </w:r>
      <w:r w:rsidRPr="00FE58A5">
        <w:rPr>
          <w:lang w:val="en-GB"/>
        </w:rPr>
        <w:t>GRPE</w:t>
      </w:r>
      <w:r w:rsidRPr="00FE58A5">
        <w:t>-70-10</w:t>
      </w:r>
    </w:p>
    <w:p w:rsidR="00FE58A5" w:rsidRPr="00FE58A5" w:rsidRDefault="00FE58A5" w:rsidP="00054209">
      <w:pPr>
        <w:pStyle w:val="SingleTxtGR"/>
      </w:pPr>
      <w:r w:rsidRPr="00FE58A5">
        <w:t>3.</w:t>
      </w:r>
      <w:r w:rsidRPr="00FE58A5">
        <w:tab/>
      </w:r>
      <w:r w:rsidRPr="00FE58A5">
        <w:rPr>
          <w:lang w:val="en-US"/>
        </w:rPr>
        <w:t>GRPE</w:t>
      </w:r>
      <w:r w:rsidRPr="00FE58A5">
        <w:t xml:space="preserve"> утвердила повестку дня семидесятой сессии (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="00E717A8">
        <w:t xml:space="preserve"> </w:t>
      </w:r>
      <w:r w:rsidRPr="00FE58A5">
        <w:rPr>
          <w:lang w:val="en-GB"/>
        </w:rPr>
        <w:t>GRPE</w:t>
      </w:r>
      <w:r w:rsidRPr="00FE58A5">
        <w:t xml:space="preserve">/2015/1 и </w:t>
      </w:r>
      <w:r w:rsidRPr="00FE58A5">
        <w:rPr>
          <w:lang w:val="en-GB"/>
        </w:rPr>
        <w:t>Add</w:t>
      </w:r>
      <w:r w:rsidRPr="00FE58A5">
        <w:t xml:space="preserve">.1), сводный обновленный </w:t>
      </w:r>
      <w:r w:rsidR="006E28C3">
        <w:t>текст</w:t>
      </w:r>
      <w:r w:rsidRPr="00FE58A5">
        <w:t xml:space="preserve"> которой содержится в д</w:t>
      </w:r>
      <w:r w:rsidRPr="00FE58A5">
        <w:t>о</w:t>
      </w:r>
      <w:r w:rsidRPr="00FE58A5">
        <w:t xml:space="preserve">кументе </w:t>
      </w:r>
      <w:r w:rsidRPr="00FE58A5">
        <w:rPr>
          <w:lang w:val="en-GB"/>
        </w:rPr>
        <w:t>GRPE</w:t>
      </w:r>
      <w:r w:rsidRPr="00FE58A5">
        <w:t>-70-08-</w:t>
      </w:r>
      <w:r w:rsidRPr="00FE58A5">
        <w:rPr>
          <w:lang w:val="en-GB"/>
        </w:rPr>
        <w:t>Rev</w:t>
      </w:r>
      <w:r w:rsidRPr="00FE58A5">
        <w:t>.2, включая таблицу с перечнем неофициальных док</w:t>
      </w:r>
      <w:r w:rsidRPr="00FE58A5">
        <w:t>у</w:t>
      </w:r>
      <w:r w:rsidRPr="00FE58A5">
        <w:t>ментов</w:t>
      </w:r>
      <w:r w:rsidR="006E28C3">
        <w:t xml:space="preserve">, представленных к </w:t>
      </w:r>
      <w:r w:rsidRPr="00FE58A5">
        <w:t xml:space="preserve">этой сессии. </w:t>
      </w:r>
      <w:r w:rsidR="006E28C3" w:rsidRPr="00FE58A5">
        <w:rPr>
          <w:lang w:val="en-US"/>
        </w:rPr>
        <w:t>GRPE</w:t>
      </w:r>
      <w:r w:rsidR="006E28C3" w:rsidRPr="00FE58A5">
        <w:t xml:space="preserve"> </w:t>
      </w:r>
      <w:r w:rsidRPr="00FE58A5">
        <w:t>также приняла к сведению док</w:t>
      </w:r>
      <w:r w:rsidRPr="00FE58A5">
        <w:t>у</w:t>
      </w:r>
      <w:r w:rsidRPr="00FE58A5">
        <w:t xml:space="preserve">мент </w:t>
      </w:r>
      <w:r w:rsidRPr="00054209">
        <w:t>GRPE</w:t>
      </w:r>
      <w:r w:rsidRPr="00FE58A5">
        <w:t>-70-01-</w:t>
      </w:r>
      <w:r w:rsidRPr="00054209">
        <w:t>Rev</w:t>
      </w:r>
      <w:r w:rsidRPr="00FE58A5">
        <w:t xml:space="preserve">.1, касающийся организации совещаний неофициальных рабочих групп (НРГ) </w:t>
      </w:r>
      <w:r w:rsidRPr="00054209">
        <w:t>GRPE</w:t>
      </w:r>
      <w:r w:rsidRPr="00FE58A5">
        <w:t xml:space="preserve">, которые пройдут в течение </w:t>
      </w:r>
      <w:r w:rsidR="006E28C3">
        <w:t xml:space="preserve">этой </w:t>
      </w:r>
      <w:r w:rsidRPr="00FE58A5">
        <w:t>недели.</w:t>
      </w:r>
    </w:p>
    <w:p w:rsidR="00FE58A5" w:rsidRPr="00FE58A5" w:rsidRDefault="00FE58A5" w:rsidP="006E28C3">
      <w:pPr>
        <w:pStyle w:val="SingleTxtGR"/>
        <w:keepNext/>
        <w:keepLines/>
      </w:pPr>
      <w:r w:rsidRPr="00FE58A5">
        <w:lastRenderedPageBreak/>
        <w:t>4.</w:t>
      </w:r>
      <w:r w:rsidRPr="00FE58A5">
        <w:tab/>
        <w:t xml:space="preserve">Неофициальные документы, распространенные в ходе сессии </w:t>
      </w:r>
      <w:r w:rsidRPr="00054209">
        <w:t>GRPE</w:t>
      </w:r>
      <w:r w:rsidRPr="00FE58A5">
        <w:t>, п</w:t>
      </w:r>
      <w:r w:rsidRPr="00FE58A5">
        <w:t>е</w:t>
      </w:r>
      <w:r w:rsidRPr="00FE58A5">
        <w:t xml:space="preserve">речислены в приложении </w:t>
      </w:r>
      <w:r w:rsidRPr="00054209">
        <w:t>I</w:t>
      </w:r>
      <w:r w:rsidRPr="00FE58A5">
        <w:t xml:space="preserve">. В приложении </w:t>
      </w:r>
      <w:r w:rsidRPr="00054209">
        <w:t>II</w:t>
      </w:r>
      <w:r w:rsidRPr="00FE58A5">
        <w:t xml:space="preserve"> </w:t>
      </w:r>
      <w:r w:rsidR="006E28C3">
        <w:t>приведен</w:t>
      </w:r>
      <w:r w:rsidRPr="00FE58A5">
        <w:t xml:space="preserve"> перечень неофициальных совещаний, </w:t>
      </w:r>
      <w:r w:rsidR="006E28C3">
        <w:t>приуроченных к этой сессии</w:t>
      </w:r>
      <w:r w:rsidRPr="00FE58A5">
        <w:t xml:space="preserve"> </w:t>
      </w:r>
      <w:r w:rsidRPr="00054209">
        <w:t>GRPE</w:t>
      </w:r>
      <w:r w:rsidRPr="00FE58A5">
        <w:t xml:space="preserve">. В приложении </w:t>
      </w:r>
      <w:r w:rsidRPr="00054209">
        <w:t>III</w:t>
      </w:r>
      <w:r w:rsidRPr="00FE58A5">
        <w:t xml:space="preserve"> перечислены неофициальные рабочие группы, целевые группы и подгруппы </w:t>
      </w:r>
      <w:r w:rsidRPr="00054209">
        <w:t>GRPE</w:t>
      </w:r>
      <w:r w:rsidRPr="00FE58A5">
        <w:t xml:space="preserve"> с указ</w:t>
      </w:r>
      <w:r w:rsidRPr="00FE58A5">
        <w:t>а</w:t>
      </w:r>
      <w:r w:rsidRPr="00FE58A5">
        <w:t>нием данных об их председателя</w:t>
      </w:r>
      <w:r w:rsidR="006E28C3">
        <w:t>х</w:t>
      </w:r>
      <w:r w:rsidRPr="00FE58A5">
        <w:t xml:space="preserve">, секретарях и </w:t>
      </w:r>
      <w:r w:rsidR="006E28C3">
        <w:t>времени окончания действия их мандатов</w:t>
      </w:r>
      <w:r w:rsidRPr="00FE58A5">
        <w:t>.</w:t>
      </w:r>
    </w:p>
    <w:p w:rsidR="00FE58A5" w:rsidRPr="00FE58A5" w:rsidRDefault="00FE58A5" w:rsidP="00054209">
      <w:pPr>
        <w:pStyle w:val="SingleTxtGR"/>
      </w:pPr>
      <w:r w:rsidRPr="00FE58A5">
        <w:t>5.</w:t>
      </w:r>
      <w:r w:rsidRPr="00FE58A5">
        <w:tab/>
        <w:t xml:space="preserve">Секретариат представил документ </w:t>
      </w:r>
      <w:r w:rsidRPr="00054209">
        <w:t>GRPE</w:t>
      </w:r>
      <w:r w:rsidRPr="00FE58A5">
        <w:t xml:space="preserve">-70-10, в котором сообщается, что следующая сессия </w:t>
      </w:r>
      <w:r w:rsidRPr="00054209">
        <w:t>GRPE</w:t>
      </w:r>
      <w:r w:rsidRPr="00FE58A5">
        <w:t xml:space="preserve"> состоится 9−12 июня 2015 года, и напоминается, что </w:t>
      </w:r>
      <w:r w:rsidR="006E28C3">
        <w:t>предельных срок для</w:t>
      </w:r>
      <w:r w:rsidRPr="00FE58A5">
        <w:t xml:space="preserve"> подачи официальных документов истекает 6 марта 2015 года. Эти сроки могут быть </w:t>
      </w:r>
      <w:r w:rsidR="006E28C3">
        <w:t xml:space="preserve">подтверждены </w:t>
      </w:r>
      <w:r w:rsidRPr="00FE58A5">
        <w:t xml:space="preserve">секретариатом. </w:t>
      </w:r>
      <w:r w:rsidR="006E28C3">
        <w:t>К п</w:t>
      </w:r>
      <w:r w:rsidRPr="00FE58A5">
        <w:t>редседат</w:t>
      </w:r>
      <w:r w:rsidRPr="00FE58A5">
        <w:t>е</w:t>
      </w:r>
      <w:r w:rsidRPr="00FE58A5">
        <w:t>лям и секретарям неофициаль</w:t>
      </w:r>
      <w:r w:rsidR="003A27C7">
        <w:t xml:space="preserve">ных рабочих групп была обращена просьба </w:t>
      </w:r>
      <w:r w:rsidRPr="00FE58A5">
        <w:t>св</w:t>
      </w:r>
      <w:r w:rsidRPr="00FE58A5">
        <w:t>я</w:t>
      </w:r>
      <w:r w:rsidRPr="00FE58A5">
        <w:t xml:space="preserve">заться с секретариатом для определения расписания совещаний неофициальных рабочих групп, приуроченных к сессии </w:t>
      </w:r>
      <w:r w:rsidRPr="00FE58A5">
        <w:rPr>
          <w:lang w:val="en-US"/>
        </w:rPr>
        <w:t>GRPE</w:t>
      </w:r>
      <w:r w:rsidRPr="00FE58A5">
        <w:t xml:space="preserve"> в июне 2015 года.</w:t>
      </w:r>
    </w:p>
    <w:p w:rsidR="00FE58A5" w:rsidRPr="0039617C" w:rsidRDefault="0039617C" w:rsidP="0039617C">
      <w:pPr>
        <w:pStyle w:val="HChGR"/>
      </w:pPr>
      <w:bookmarkStart w:id="3" w:name="_Toc317520874"/>
      <w:r w:rsidRPr="00E717A8">
        <w:tab/>
      </w:r>
      <w:r w:rsidR="00FE58A5" w:rsidRPr="0039617C">
        <w:rPr>
          <w:lang w:val="en-US"/>
        </w:rPr>
        <w:t>III</w:t>
      </w:r>
      <w:r w:rsidR="00FE58A5" w:rsidRPr="0039617C">
        <w:t>.</w:t>
      </w:r>
      <w:r w:rsidR="00FE58A5" w:rsidRPr="0039617C">
        <w:tab/>
      </w:r>
      <w:bookmarkEnd w:id="3"/>
      <w:r w:rsidR="00FE58A5" w:rsidRPr="0039617C">
        <w:t>Доклад о работе последней сессии Всемирного форума для согласования правил в области транспортных средств (</w:t>
      </w:r>
      <w:r w:rsidR="00FE58A5" w:rsidRPr="0039617C">
        <w:rPr>
          <w:lang w:val="en-US"/>
        </w:rPr>
        <w:t>WP</w:t>
      </w:r>
      <w:r w:rsidR="00FE58A5" w:rsidRPr="0039617C">
        <w:t>.29) (пункт 2 повестки дня)</w:t>
      </w:r>
    </w:p>
    <w:p w:rsidR="00FE58A5" w:rsidRPr="00FE58A5" w:rsidRDefault="00FE58A5" w:rsidP="00054209">
      <w:pPr>
        <w:pStyle w:val="SingleTxtGR"/>
        <w:ind w:left="2835" w:hanging="1701"/>
        <w:jc w:val="left"/>
      </w:pPr>
      <w:r w:rsidRPr="00FE58A5">
        <w:rPr>
          <w:i/>
        </w:rPr>
        <w:t>Документация</w:t>
      </w:r>
      <w:r w:rsidRPr="00FE58A5">
        <w:t>:</w:t>
      </w:r>
      <w:r w:rsidRPr="00FE58A5">
        <w:tab/>
      </w:r>
      <w:r w:rsidRPr="00FE58A5">
        <w:rPr>
          <w:lang w:val="fr-CH"/>
        </w:rPr>
        <w:t>ECE</w:t>
      </w:r>
      <w:r w:rsidRPr="00FE58A5">
        <w:t>/</w:t>
      </w:r>
      <w:r w:rsidRPr="00FE58A5">
        <w:rPr>
          <w:lang w:val="fr-CH"/>
        </w:rPr>
        <w:t>TRANS</w:t>
      </w:r>
      <w:r w:rsidRPr="00FE58A5">
        <w:t>/</w:t>
      </w:r>
      <w:r w:rsidRPr="00FE58A5">
        <w:rPr>
          <w:lang w:val="fr-CH"/>
        </w:rPr>
        <w:t>WP</w:t>
      </w:r>
      <w:r w:rsidRPr="00FE58A5">
        <w:t xml:space="preserve">.29/1110, </w:t>
      </w:r>
      <w:r w:rsidRPr="00FE58A5">
        <w:rPr>
          <w:lang w:val="fr-CH"/>
        </w:rPr>
        <w:t>ECE</w:t>
      </w:r>
      <w:r w:rsidRPr="00FE58A5">
        <w:t>/</w:t>
      </w:r>
      <w:r w:rsidRPr="00FE58A5">
        <w:rPr>
          <w:lang w:val="fr-CH"/>
        </w:rPr>
        <w:t>TRANS</w:t>
      </w:r>
      <w:r w:rsidRPr="00FE58A5">
        <w:t>/</w:t>
      </w:r>
      <w:r w:rsidRPr="00FE58A5">
        <w:rPr>
          <w:lang w:val="fr-CH"/>
        </w:rPr>
        <w:t>WP</w:t>
      </w:r>
      <w:r w:rsidRPr="00FE58A5">
        <w:t>.29/1112</w:t>
      </w:r>
      <w:r w:rsidR="003A27C7">
        <w:t>,</w:t>
      </w:r>
      <w:r w:rsidRPr="00FE58A5">
        <w:br/>
      </w:r>
      <w:r w:rsidR="00A90347">
        <w:t>н</w:t>
      </w:r>
      <w:r w:rsidRPr="00FE58A5">
        <w:t xml:space="preserve">еофициальный документ </w:t>
      </w:r>
      <w:r w:rsidRPr="00FE58A5">
        <w:rPr>
          <w:lang w:val="fr-CH"/>
        </w:rPr>
        <w:t>GRPE</w:t>
      </w:r>
      <w:r w:rsidRPr="00FE58A5">
        <w:t>-70-11</w:t>
      </w:r>
    </w:p>
    <w:p w:rsidR="00FE58A5" w:rsidRPr="00FE58A5" w:rsidRDefault="00FE58A5" w:rsidP="00054209">
      <w:pPr>
        <w:pStyle w:val="SingleTxtGR"/>
      </w:pPr>
      <w:r w:rsidRPr="00FE58A5">
        <w:t>6.</w:t>
      </w:r>
      <w:r w:rsidRPr="00FE58A5">
        <w:tab/>
        <w:t xml:space="preserve">Представляя документ </w:t>
      </w:r>
      <w:r w:rsidRPr="00FE58A5">
        <w:rPr>
          <w:lang w:val="en-GB"/>
        </w:rPr>
        <w:t>GRPE</w:t>
      </w:r>
      <w:r w:rsidRPr="00FE58A5">
        <w:t xml:space="preserve">-70-11, секретариат </w:t>
      </w:r>
      <w:r w:rsidR="003A27C7">
        <w:t>сообщил об аспектах,</w:t>
      </w:r>
      <w:r w:rsidRPr="00FE58A5">
        <w:t xml:space="preserve"> касающихся работы </w:t>
      </w:r>
      <w:r w:rsidRPr="00FE58A5">
        <w:rPr>
          <w:lang w:val="en-GB"/>
        </w:rPr>
        <w:t>GRPE</w:t>
      </w:r>
      <w:r w:rsidRPr="00FE58A5">
        <w:t xml:space="preserve">, </w:t>
      </w:r>
      <w:r w:rsidR="003A27C7">
        <w:t xml:space="preserve">которые обсуждались на </w:t>
      </w:r>
      <w:r w:rsidRPr="00FE58A5">
        <w:t>163-й и 164-й сесси</w:t>
      </w:r>
      <w:r w:rsidR="003A27C7">
        <w:t>ях</w:t>
      </w:r>
      <w:r w:rsidRPr="00FE58A5">
        <w:t xml:space="preserve"> Вс</w:t>
      </w:r>
      <w:r w:rsidRPr="00FE58A5">
        <w:t>е</w:t>
      </w:r>
      <w:r w:rsidRPr="00FE58A5">
        <w:t xml:space="preserve">мирного форума. Более подробная информация представлена в документах 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 xml:space="preserve">.29/1110 и 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.29/1112.</w:t>
      </w:r>
    </w:p>
    <w:p w:rsidR="00FE58A5" w:rsidRPr="00E717A8" w:rsidRDefault="00FE58A5" w:rsidP="0039617C">
      <w:pPr>
        <w:pStyle w:val="HChGR"/>
      </w:pPr>
      <w:r w:rsidRPr="00E717A8">
        <w:tab/>
      </w:r>
      <w:bookmarkStart w:id="4" w:name="_Toc317520875"/>
      <w:r w:rsidRPr="0039617C">
        <w:rPr>
          <w:lang w:val="en-US"/>
        </w:rPr>
        <w:t>IV</w:t>
      </w:r>
      <w:r w:rsidRPr="00E717A8">
        <w:t>.</w:t>
      </w:r>
      <w:r w:rsidRPr="00E717A8">
        <w:tab/>
        <w:t>Транспортные средства малой</w:t>
      </w:r>
      <w:bookmarkEnd w:id="4"/>
      <w:r w:rsidRPr="00E717A8">
        <w:t xml:space="preserve"> грузоподъемности (пункт 3 повестки дня)</w:t>
      </w:r>
    </w:p>
    <w:p w:rsidR="00FE58A5" w:rsidRPr="00FE58A5" w:rsidRDefault="00FE58A5" w:rsidP="0039617C">
      <w:pPr>
        <w:pStyle w:val="H1GR"/>
      </w:pPr>
      <w:r w:rsidRPr="00FE58A5">
        <w:tab/>
      </w:r>
      <w:bookmarkStart w:id="5" w:name="_Toc317520878"/>
      <w:r w:rsidRPr="0039617C">
        <w:t>A</w:t>
      </w:r>
      <w:r w:rsidRPr="00FE58A5">
        <w:t>.</w:t>
      </w:r>
      <w:r w:rsidRPr="00FE58A5">
        <w:tab/>
      </w:r>
      <w:bookmarkEnd w:id="5"/>
      <w:r w:rsidRPr="00FE58A5">
        <w:t>Правила №</w:t>
      </w:r>
      <w:r w:rsidRPr="0039617C">
        <w:t> </w:t>
      </w:r>
      <w:r w:rsidR="003A27C7">
        <w:t>68 (и</w:t>
      </w:r>
      <w:r w:rsidRPr="00FE58A5">
        <w:t>змерение максимальной скорости,</w:t>
      </w:r>
      <w:r w:rsidR="003A27C7">
        <w:t xml:space="preserve"> включая электромобили), № 83 (в</w:t>
      </w:r>
      <w:r w:rsidRPr="00FE58A5">
        <w:t xml:space="preserve">ыбросы загрязняющих веществ транспортными средствами </w:t>
      </w:r>
      <w:r w:rsidRPr="0039617C">
        <w:t>M</w:t>
      </w:r>
      <w:r w:rsidRPr="003A27C7">
        <w:rPr>
          <w:vertAlign w:val="subscript"/>
        </w:rPr>
        <w:t>1</w:t>
      </w:r>
      <w:r w:rsidRPr="00FE58A5">
        <w:t xml:space="preserve"> и </w:t>
      </w:r>
      <w:r w:rsidRPr="0039617C">
        <w:t>N</w:t>
      </w:r>
      <w:r w:rsidRPr="003A27C7">
        <w:rPr>
          <w:vertAlign w:val="subscript"/>
        </w:rPr>
        <w:t>1</w:t>
      </w:r>
      <w:r w:rsidRPr="00FE58A5">
        <w:t xml:space="preserve">), № 101 (выбросы </w:t>
      </w:r>
      <w:r w:rsidRPr="0039617C">
        <w:t>CO</w:t>
      </w:r>
      <w:r w:rsidRPr="00F462C7">
        <w:rPr>
          <w:vertAlign w:val="subscript"/>
        </w:rPr>
        <w:t>2</w:t>
      </w:r>
      <w:r w:rsidRPr="00FE58A5">
        <w:t>/расход топлива) и № 103 (</w:t>
      </w:r>
      <w:r w:rsidR="003A27C7">
        <w:t>с</w:t>
      </w:r>
      <w:r w:rsidRPr="00FE58A5">
        <w:t>менные устройства для предотвращения загрязнения)</w:t>
      </w:r>
    </w:p>
    <w:p w:rsidR="00FE58A5" w:rsidRPr="00FE58A5" w:rsidRDefault="00FE58A5" w:rsidP="00054209">
      <w:pPr>
        <w:pStyle w:val="SingleTxtGR"/>
        <w:ind w:left="2835" w:hanging="1701"/>
        <w:jc w:val="left"/>
      </w:pPr>
      <w:r w:rsidRPr="00FE58A5">
        <w:rPr>
          <w:i/>
        </w:rPr>
        <w:t>Документация</w:t>
      </w:r>
      <w:r w:rsidRPr="00FE58A5">
        <w:t>:</w:t>
      </w:r>
      <w:r w:rsidRPr="00FE58A5">
        <w:tab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/2015/2</w:t>
      </w:r>
      <w:r w:rsidR="003A27C7">
        <w:t>,</w:t>
      </w:r>
      <w:r w:rsidRPr="00FE58A5">
        <w:br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/2015/4</w:t>
      </w:r>
      <w:r w:rsidR="003A27C7">
        <w:t>,</w:t>
      </w:r>
      <w:r w:rsidRPr="00FE58A5">
        <w:br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/2015/5</w:t>
      </w:r>
      <w:r w:rsidR="003A27C7">
        <w:t>,</w:t>
      </w:r>
      <w:r w:rsidRPr="00FE58A5">
        <w:br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/2015/6</w:t>
      </w:r>
      <w:r w:rsidR="003A27C7">
        <w:t>,</w:t>
      </w:r>
      <w:r w:rsidRPr="00FE58A5">
        <w:br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/2015/7</w:t>
      </w:r>
      <w:r w:rsidR="003A27C7">
        <w:t>,</w:t>
      </w:r>
      <w:r w:rsidRPr="00FE58A5">
        <w:br/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/2015/8</w:t>
      </w:r>
      <w:r w:rsidR="003A27C7">
        <w:t>,</w:t>
      </w:r>
      <w:r w:rsidRPr="00FE58A5">
        <w:br/>
      </w:r>
      <w:r w:rsidR="003A27C7">
        <w:t>н</w:t>
      </w:r>
      <w:r w:rsidRPr="00FE58A5">
        <w:t xml:space="preserve">еофициальные документы </w:t>
      </w:r>
      <w:r w:rsidRPr="00FE58A5">
        <w:rPr>
          <w:lang w:val="en-GB"/>
        </w:rPr>
        <w:t>GRPE</w:t>
      </w:r>
      <w:r w:rsidRPr="00FE58A5">
        <w:t xml:space="preserve">-70-04, </w:t>
      </w:r>
      <w:r w:rsidRPr="00FE58A5">
        <w:rPr>
          <w:lang w:val="en-GB"/>
        </w:rPr>
        <w:t>GRPE</w:t>
      </w:r>
      <w:r w:rsidRPr="00FE58A5">
        <w:t xml:space="preserve">-70-05, </w:t>
      </w:r>
      <w:r w:rsidR="00054209" w:rsidRPr="00054209">
        <w:br/>
      </w:r>
      <w:r w:rsidRPr="00FE58A5">
        <w:rPr>
          <w:lang w:val="en-GB"/>
        </w:rPr>
        <w:t>GRPE</w:t>
      </w:r>
      <w:r w:rsidRPr="00FE58A5">
        <w:t xml:space="preserve">-70-14 и </w:t>
      </w:r>
      <w:r w:rsidRPr="00FE58A5">
        <w:rPr>
          <w:lang w:val="en-GB"/>
        </w:rPr>
        <w:t>GRPE</w:t>
      </w:r>
      <w:r w:rsidRPr="00FE58A5">
        <w:t>-70-16-</w:t>
      </w:r>
      <w:r w:rsidRPr="00FE58A5">
        <w:rPr>
          <w:lang w:val="en-GB"/>
        </w:rPr>
        <w:t>Rev</w:t>
      </w:r>
      <w:r w:rsidRPr="00FE58A5">
        <w:t>.1</w:t>
      </w:r>
    </w:p>
    <w:p w:rsidR="00FE58A5" w:rsidRPr="00FE58A5" w:rsidRDefault="00FE58A5" w:rsidP="00054209">
      <w:pPr>
        <w:pStyle w:val="SingleTxtGR"/>
      </w:pPr>
      <w:r w:rsidRPr="00FE58A5">
        <w:t>7.</w:t>
      </w:r>
      <w:r w:rsidRPr="00FE58A5">
        <w:tab/>
        <w:t xml:space="preserve">Эксперт от ЕК представил документ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>/2015/2</w:t>
      </w:r>
      <w:r w:rsidR="00FE319B">
        <w:t xml:space="preserve"> с предложением по </w:t>
      </w:r>
      <w:r w:rsidRPr="00FE58A5">
        <w:t>разъяснени</w:t>
      </w:r>
      <w:r w:rsidR="00FE319B">
        <w:t>ю</w:t>
      </w:r>
      <w:r w:rsidRPr="00FE58A5">
        <w:t xml:space="preserve"> действующих переходных положений </w:t>
      </w:r>
      <w:r w:rsidR="00FE319B">
        <w:t xml:space="preserve">в </w:t>
      </w:r>
      <w:r w:rsidRPr="00FE58A5">
        <w:t>Пр</w:t>
      </w:r>
      <w:r w:rsidRPr="00FE58A5">
        <w:t>а</w:t>
      </w:r>
      <w:r w:rsidRPr="00FE58A5">
        <w:t>вил</w:t>
      </w:r>
      <w:r w:rsidR="00FE319B">
        <w:t>ах</w:t>
      </w:r>
      <w:r w:rsidRPr="00FE58A5">
        <w:t xml:space="preserve"> № 83. Эксперт от МОПАП представил альтернативное предложение (</w:t>
      </w:r>
      <w:r w:rsidRPr="00054209">
        <w:t>GRPE</w:t>
      </w:r>
      <w:r w:rsidRPr="00FE58A5">
        <w:t>-70-16-</w:t>
      </w:r>
      <w:r w:rsidRPr="00054209">
        <w:t>Rev</w:t>
      </w:r>
      <w:r w:rsidRPr="00FE58A5">
        <w:t xml:space="preserve">.1). </w:t>
      </w:r>
      <w:r w:rsidRPr="00054209">
        <w:t>GRPE</w:t>
      </w:r>
      <w:r w:rsidRPr="00FE58A5">
        <w:t xml:space="preserve"> </w:t>
      </w:r>
      <w:r w:rsidR="00FE319B">
        <w:t>приняла документ</w:t>
      </w:r>
      <w:r w:rsidR="00FE319B" w:rsidRPr="00FE319B">
        <w:rPr>
          <w:spacing w:val="0"/>
        </w:rPr>
        <w:t xml:space="preserve"> </w:t>
      </w:r>
      <w:r w:rsidRPr="00FE319B">
        <w:rPr>
          <w:spacing w:val="0"/>
        </w:rPr>
        <w:t xml:space="preserve">ECE/TRANS/WP.29/GRPE/2015/2. </w:t>
      </w:r>
    </w:p>
    <w:p w:rsidR="00FE58A5" w:rsidRPr="00FE58A5" w:rsidRDefault="00FE58A5" w:rsidP="00FE319B">
      <w:pPr>
        <w:pStyle w:val="SingleTxtGR"/>
        <w:keepNext/>
        <w:keepLines/>
      </w:pPr>
      <w:r w:rsidRPr="00FE58A5">
        <w:lastRenderedPageBreak/>
        <w:t>8.</w:t>
      </w:r>
      <w:r w:rsidRPr="00FE58A5">
        <w:tab/>
      </w:r>
      <w:r w:rsidRPr="00054209">
        <w:t>GRPE</w:t>
      </w:r>
      <w:r w:rsidRPr="00FE58A5">
        <w:t xml:space="preserve"> </w:t>
      </w:r>
      <w:r w:rsidR="00FE319B">
        <w:t>приняла</w:t>
      </w:r>
      <w:r w:rsidRPr="00FE58A5">
        <w:t xml:space="preserve"> содержащееся в документе </w:t>
      </w:r>
      <w:r w:rsidRPr="00054209">
        <w:t>GRPE</w:t>
      </w:r>
      <w:r w:rsidRPr="00FE58A5">
        <w:noBreakHyphen/>
        <w:t>70</w:t>
      </w:r>
      <w:r w:rsidRPr="00FE58A5">
        <w:noBreakHyphen/>
        <w:t>16</w:t>
      </w:r>
      <w:r w:rsidRPr="00FE58A5">
        <w:noBreakHyphen/>
      </w:r>
      <w:r w:rsidRPr="00054209">
        <w:t>Rev</w:t>
      </w:r>
      <w:r w:rsidRPr="00FE58A5">
        <w:t>.1</w:t>
      </w:r>
      <w:r w:rsidR="00FE319B" w:rsidRPr="00FE319B">
        <w:t xml:space="preserve"> </w:t>
      </w:r>
      <w:r w:rsidR="00FE319B" w:rsidRPr="00FE58A5">
        <w:t>предлож</w:t>
      </w:r>
      <w:r w:rsidR="00FE319B" w:rsidRPr="00FE58A5">
        <w:t>е</w:t>
      </w:r>
      <w:r w:rsidR="00FE319B" w:rsidRPr="00FE58A5">
        <w:t>ние</w:t>
      </w:r>
      <w:r w:rsidRPr="00FE58A5">
        <w:t xml:space="preserve"> с поправкой к документу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 xml:space="preserve">/2015/2, сделав оговорку о необходимости тщательного изучения </w:t>
      </w:r>
      <w:r w:rsidR="00AB2406">
        <w:t xml:space="preserve">его </w:t>
      </w:r>
      <w:r w:rsidRPr="00FE58A5">
        <w:t>текста.</w:t>
      </w:r>
    </w:p>
    <w:p w:rsidR="00FE58A5" w:rsidRPr="00FE58A5" w:rsidRDefault="00FE58A5" w:rsidP="00054209">
      <w:pPr>
        <w:pStyle w:val="SingleTxtGR"/>
      </w:pPr>
      <w:r w:rsidRPr="00FE58A5">
        <w:t>9.</w:t>
      </w:r>
      <w:r w:rsidRPr="00FE58A5">
        <w:tab/>
        <w:t>Эксперт от МОПАП представил (</w:t>
      </w:r>
      <w:r w:rsidRPr="00054209">
        <w:t>GRPE</w:t>
      </w:r>
      <w:r w:rsidRPr="00FE58A5">
        <w:t xml:space="preserve">-70-14) предложения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 xml:space="preserve">/2015/4 и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>/2015/5 с попра</w:t>
      </w:r>
      <w:r w:rsidRPr="00FE58A5">
        <w:t>в</w:t>
      </w:r>
      <w:r w:rsidRPr="00FE58A5">
        <w:t>ками к требованиям к бортовой диагностик</w:t>
      </w:r>
      <w:r w:rsidR="00AB2406">
        <w:t>е</w:t>
      </w:r>
      <w:r w:rsidRPr="00FE58A5">
        <w:t xml:space="preserve"> (БД), содержащи</w:t>
      </w:r>
      <w:r w:rsidR="00AB2406">
        <w:t>м</w:t>
      </w:r>
      <w:r w:rsidRPr="00FE58A5">
        <w:t>ся в Прав</w:t>
      </w:r>
      <w:r w:rsidRPr="00FE58A5">
        <w:t>и</w:t>
      </w:r>
      <w:r w:rsidRPr="00FE58A5">
        <w:t>лах</w:t>
      </w:r>
      <w:r w:rsidR="00AB2406">
        <w:t> </w:t>
      </w:r>
      <w:r w:rsidRPr="00FE58A5">
        <w:t>№</w:t>
      </w:r>
      <w:r w:rsidR="00AB2406">
        <w:t> </w:t>
      </w:r>
      <w:r w:rsidRPr="00FE58A5">
        <w:t xml:space="preserve">83. Он представил также документы </w:t>
      </w:r>
      <w:r w:rsidRPr="00054209">
        <w:t>GRPE</w:t>
      </w:r>
      <w:r w:rsidRPr="00FE58A5">
        <w:t xml:space="preserve">-70-04 и </w:t>
      </w:r>
      <w:r w:rsidRPr="00054209">
        <w:t>GRPE</w:t>
      </w:r>
      <w:r w:rsidRPr="00FE58A5">
        <w:t>-70-05 с реда</w:t>
      </w:r>
      <w:r w:rsidRPr="00FE58A5">
        <w:t>к</w:t>
      </w:r>
      <w:r w:rsidRPr="00FE58A5">
        <w:t xml:space="preserve">ционными </w:t>
      </w:r>
      <w:r w:rsidR="00AB2406">
        <w:t xml:space="preserve">исправлениями </w:t>
      </w:r>
      <w:r w:rsidRPr="00FE58A5">
        <w:t xml:space="preserve">к обоим предложениям. </w:t>
      </w:r>
      <w:r w:rsidRPr="00054209">
        <w:t>GRPE</w:t>
      </w:r>
      <w:r w:rsidRPr="00FE58A5">
        <w:t xml:space="preserve"> одобрила эти предл</w:t>
      </w:r>
      <w:r w:rsidRPr="00FE58A5">
        <w:t>о</w:t>
      </w:r>
      <w:r w:rsidRPr="00FE58A5">
        <w:t xml:space="preserve">жения с поправками, </w:t>
      </w:r>
      <w:r w:rsidR="00AB2406">
        <w:t xml:space="preserve">указанными </w:t>
      </w:r>
      <w:r w:rsidRPr="00FE58A5">
        <w:t xml:space="preserve">в приложении </w:t>
      </w:r>
      <w:r w:rsidRPr="00054209">
        <w:t>IV</w:t>
      </w:r>
      <w:r w:rsidRPr="00FE58A5">
        <w:t xml:space="preserve"> к настоящему докладу.</w:t>
      </w:r>
    </w:p>
    <w:p w:rsidR="00FE58A5" w:rsidRPr="00FE58A5" w:rsidRDefault="00FE58A5" w:rsidP="00054209">
      <w:pPr>
        <w:pStyle w:val="SingleTxtGR"/>
      </w:pPr>
      <w:r w:rsidRPr="00FE58A5">
        <w:t>10.</w:t>
      </w:r>
      <w:r w:rsidRPr="00FE58A5">
        <w:tab/>
      </w:r>
      <w:r w:rsidRPr="00054209">
        <w:t>GRPE</w:t>
      </w:r>
      <w:r w:rsidRPr="00FE58A5">
        <w:t xml:space="preserve"> рассмотрела предложени</w:t>
      </w:r>
      <w:r w:rsidR="00AB2406">
        <w:t>е</w:t>
      </w:r>
      <w:r w:rsidRPr="00FE58A5">
        <w:t xml:space="preserve"> эксперта от МОПАП с </w:t>
      </w:r>
      <w:r w:rsidR="00AB2406">
        <w:t>обновлением в</w:t>
      </w:r>
      <w:r w:rsidR="00AB2406">
        <w:t>и</w:t>
      </w:r>
      <w:r w:rsidR="00AB2406">
        <w:t xml:space="preserve">дов </w:t>
      </w:r>
      <w:r w:rsidRPr="00FE58A5">
        <w:t xml:space="preserve">эталонного топлива в поправках серии 06 к Правилам № 83. </w:t>
      </w:r>
      <w:r w:rsidRPr="00054209">
        <w:t>GRPE</w:t>
      </w:r>
      <w:r w:rsidRPr="00FE58A5">
        <w:t xml:space="preserve"> </w:t>
      </w:r>
      <w:r w:rsidR="00AB2406">
        <w:t xml:space="preserve">приняла </w:t>
      </w:r>
      <w:r w:rsidRPr="00FE58A5">
        <w:t xml:space="preserve">документ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>/2015/6.</w:t>
      </w:r>
    </w:p>
    <w:p w:rsidR="00FE58A5" w:rsidRPr="00FE58A5" w:rsidRDefault="00FE58A5" w:rsidP="00054209">
      <w:pPr>
        <w:pStyle w:val="SingleTxtGR"/>
      </w:pPr>
      <w:r w:rsidRPr="00FE58A5">
        <w:t>11.</w:t>
      </w:r>
      <w:r w:rsidRPr="00FE58A5">
        <w:tab/>
        <w:t xml:space="preserve">Эксперт от Нидерландов представил документ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>/</w:t>
      </w:r>
      <w:r w:rsidR="00AB2406">
        <w:t xml:space="preserve"> </w:t>
      </w:r>
      <w:r w:rsidRPr="00FE58A5">
        <w:t xml:space="preserve">2015/8 с предложением </w:t>
      </w:r>
      <w:r w:rsidR="00AB2406">
        <w:t xml:space="preserve">об </w:t>
      </w:r>
      <w:r w:rsidRPr="00FE58A5">
        <w:t>исключ</w:t>
      </w:r>
      <w:r w:rsidR="00AB2406">
        <w:t>ении</w:t>
      </w:r>
      <w:r w:rsidRPr="00FE58A5">
        <w:t xml:space="preserve"> определени</w:t>
      </w:r>
      <w:r w:rsidR="00AB2406">
        <w:t>я</w:t>
      </w:r>
      <w:r w:rsidRPr="00FE58A5">
        <w:t xml:space="preserve"> "транспортные средства, предназначенные для удовлетворения особых социальных потребностей". </w:t>
      </w:r>
      <w:r w:rsidRPr="00054209">
        <w:t>GRPE</w:t>
      </w:r>
      <w:r w:rsidRPr="00FE58A5">
        <w:t xml:space="preserve"> </w:t>
      </w:r>
      <w:r w:rsidR="00AB2406">
        <w:t xml:space="preserve">приняла </w:t>
      </w:r>
      <w:r w:rsidRPr="00FE58A5">
        <w:t>это предложение.</w:t>
      </w:r>
    </w:p>
    <w:p w:rsidR="00FE58A5" w:rsidRPr="00FE58A5" w:rsidRDefault="00FE58A5" w:rsidP="00054209">
      <w:pPr>
        <w:pStyle w:val="SingleTxtGR"/>
      </w:pPr>
      <w:r w:rsidRPr="00FE58A5">
        <w:t>12.</w:t>
      </w:r>
      <w:r w:rsidRPr="00FE58A5">
        <w:tab/>
      </w:r>
      <w:r w:rsidRPr="00054209">
        <w:t>GRPE</w:t>
      </w:r>
      <w:r w:rsidRPr="00FE58A5">
        <w:t xml:space="preserve"> поручила секретариату представить </w:t>
      </w:r>
      <w:r w:rsidR="0041506E" w:rsidRPr="00054209">
        <w:t>WP</w:t>
      </w:r>
      <w:r w:rsidR="0041506E" w:rsidRPr="00FE58A5">
        <w:t>.29</w:t>
      </w:r>
      <w:r w:rsidR="0041506E">
        <w:t xml:space="preserve"> и АС.1 </w:t>
      </w:r>
      <w:r w:rsidRPr="00FE58A5">
        <w:t xml:space="preserve">документ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 xml:space="preserve">/2015/4 с поправками, </w:t>
      </w:r>
      <w:r w:rsidR="0041506E">
        <w:t xml:space="preserve">указанными </w:t>
      </w:r>
      <w:r w:rsidRPr="00FE58A5">
        <w:t xml:space="preserve">в приложении </w:t>
      </w:r>
      <w:r w:rsidRPr="00054209">
        <w:t>IV</w:t>
      </w:r>
      <w:r w:rsidRPr="00FE58A5">
        <w:t xml:space="preserve"> к настоящему докладу</w:t>
      </w:r>
      <w:r w:rsidR="0041506E">
        <w:t>,</w:t>
      </w:r>
      <w:r w:rsidRPr="00FE58A5">
        <w:t xml:space="preserve"> и документ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>/2015/6 для ра</w:t>
      </w:r>
      <w:r w:rsidRPr="00FE58A5">
        <w:t>с</w:t>
      </w:r>
      <w:r w:rsidRPr="00FE58A5">
        <w:t xml:space="preserve">смотрения и голосования на их сессиях в июне 2015 года в качестве проекта дополнения 5 к поправкам серии 06 к Правилам № 83. </w:t>
      </w:r>
    </w:p>
    <w:p w:rsidR="00FE58A5" w:rsidRPr="00FE58A5" w:rsidRDefault="00FE58A5" w:rsidP="00054209">
      <w:pPr>
        <w:pStyle w:val="SingleTxtGR"/>
      </w:pPr>
      <w:r w:rsidRPr="00FE58A5">
        <w:t>13.</w:t>
      </w:r>
      <w:r w:rsidRPr="00FE58A5">
        <w:tab/>
      </w:r>
      <w:r w:rsidRPr="00054209">
        <w:t>GRPE</w:t>
      </w:r>
      <w:r w:rsidRPr="00FE58A5">
        <w:t xml:space="preserve"> поручила секретариату представить </w:t>
      </w:r>
      <w:r w:rsidR="0041506E" w:rsidRPr="00FE58A5">
        <w:rPr>
          <w:lang w:val="en-GB"/>
        </w:rPr>
        <w:t>WP</w:t>
      </w:r>
      <w:r w:rsidR="0041506E" w:rsidRPr="00FE58A5">
        <w:t xml:space="preserve">.29 и </w:t>
      </w:r>
      <w:r w:rsidR="0041506E" w:rsidRPr="00FE58A5">
        <w:rPr>
          <w:lang w:val="en-GB"/>
        </w:rPr>
        <w:t>AC</w:t>
      </w:r>
      <w:r w:rsidR="0041506E" w:rsidRPr="00FE58A5">
        <w:t xml:space="preserve">.1 </w:t>
      </w:r>
      <w:r w:rsidRPr="00FE58A5">
        <w:t>документ</w:t>
      </w:r>
      <w:r w:rsidR="00C43C57">
        <w:t>ы</w:t>
      </w:r>
      <w:r w:rsidRPr="00FE58A5">
        <w:t xml:space="preserve"> </w:t>
      </w:r>
      <w:r w:rsidRPr="00054209">
        <w:t>ECE</w:t>
      </w:r>
      <w:r w:rsidRPr="00FE58A5">
        <w:t>/</w:t>
      </w:r>
      <w:r w:rsidRPr="00054209">
        <w:t>TRANS</w:t>
      </w:r>
      <w:r w:rsidRPr="00FE58A5">
        <w:t>/</w:t>
      </w:r>
      <w:r w:rsidRPr="00054209">
        <w:t>WP</w:t>
      </w:r>
      <w:r w:rsidRPr="00FE58A5">
        <w:t>.29/</w:t>
      </w:r>
      <w:r w:rsidRPr="00054209">
        <w:t>GRPE</w:t>
      </w:r>
      <w:r w:rsidRPr="00FE58A5">
        <w:t xml:space="preserve">/2015/2 с поправками, </w:t>
      </w:r>
      <w:r w:rsidR="0041506E">
        <w:t>указанными</w:t>
      </w:r>
      <w:r w:rsidRPr="00FE58A5">
        <w:t xml:space="preserve"> в приложении </w:t>
      </w:r>
      <w:r w:rsidRPr="00FE58A5">
        <w:rPr>
          <w:lang w:val="en-GB"/>
        </w:rPr>
        <w:t>VII</w:t>
      </w:r>
      <w:r w:rsidRPr="00FE58A5">
        <w:t xml:space="preserve">, 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 xml:space="preserve">/2015/5 с поправками, </w:t>
      </w:r>
      <w:r w:rsidR="0041506E">
        <w:t>указанными</w:t>
      </w:r>
      <w:r w:rsidRPr="00FE58A5">
        <w:t xml:space="preserve"> в приложении </w:t>
      </w:r>
      <w:r w:rsidRPr="00FE58A5">
        <w:rPr>
          <w:lang w:val="en-US"/>
        </w:rPr>
        <w:t>I</w:t>
      </w:r>
      <w:r w:rsidRPr="00FE58A5">
        <w:rPr>
          <w:lang w:val="en-GB"/>
        </w:rPr>
        <w:t>V</w:t>
      </w:r>
      <w:r w:rsidRPr="00FE58A5">
        <w:t xml:space="preserve">, и 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>/2015/8 для рассмотрения и голосования на их се</w:t>
      </w:r>
      <w:r w:rsidRPr="00FE58A5">
        <w:t>с</w:t>
      </w:r>
      <w:r w:rsidRPr="00FE58A5">
        <w:t>сиях в июне 2015  года в качестве проекта дополнения 1 к поправкам серии 07 к Правилам № 83.</w:t>
      </w:r>
    </w:p>
    <w:p w:rsidR="00FE58A5" w:rsidRPr="00FE58A5" w:rsidRDefault="00FE58A5" w:rsidP="00054209">
      <w:pPr>
        <w:pStyle w:val="SingleTxtGR"/>
      </w:pPr>
      <w:r w:rsidRPr="00FE58A5">
        <w:t>14.</w:t>
      </w:r>
      <w:r w:rsidRPr="00FE58A5">
        <w:tab/>
      </w:r>
      <w:r w:rsidRPr="00FE58A5">
        <w:rPr>
          <w:lang w:val="en-GB"/>
        </w:rPr>
        <w:t>GRPE</w:t>
      </w:r>
      <w:r w:rsidRPr="00FE58A5">
        <w:t xml:space="preserve"> рассмотрела предложени</w:t>
      </w:r>
      <w:r w:rsidR="0041506E">
        <w:t>е</w:t>
      </w:r>
      <w:r w:rsidRPr="00FE58A5">
        <w:t xml:space="preserve"> МОПАП о включении переходных п</w:t>
      </w:r>
      <w:r w:rsidRPr="00FE58A5">
        <w:t>о</w:t>
      </w:r>
      <w:r w:rsidRPr="00FE58A5">
        <w:t xml:space="preserve">ложений в </w:t>
      </w:r>
      <w:r w:rsidR="00EB2B1C">
        <w:t>предписания</w:t>
      </w:r>
      <w:r w:rsidRPr="00FE58A5">
        <w:t>, содержащиеся в дополнении 4 к поправкам серии 01 к Правилам № 101</w:t>
      </w:r>
      <w:r w:rsidR="00EB2B1C">
        <w:t>,</w:t>
      </w:r>
      <w:r w:rsidRPr="00FE58A5">
        <w:t xml:space="preserve"> с целью </w:t>
      </w:r>
      <w:r w:rsidR="00EB2B1C">
        <w:t xml:space="preserve">обеспечения соответствия с предписаниями </w:t>
      </w:r>
      <w:r w:rsidRPr="00FE58A5">
        <w:t>Пр</w:t>
      </w:r>
      <w:r w:rsidRPr="00FE58A5">
        <w:t>а</w:t>
      </w:r>
      <w:r w:rsidRPr="00FE58A5">
        <w:t>вил</w:t>
      </w:r>
      <w:r w:rsidR="00EB2B1C">
        <w:t> </w:t>
      </w:r>
      <w:r w:rsidRPr="00FE58A5">
        <w:t>№</w:t>
      </w:r>
      <w:r w:rsidR="00EB2B1C">
        <w:t> </w:t>
      </w:r>
      <w:r w:rsidRPr="00FE58A5">
        <w:t xml:space="preserve">83. </w:t>
      </w:r>
      <w:r w:rsidRPr="00FE58A5">
        <w:rPr>
          <w:lang w:val="en-GB"/>
        </w:rPr>
        <w:t>GRPE</w:t>
      </w:r>
      <w:r w:rsidRPr="00FE58A5">
        <w:t xml:space="preserve"> </w:t>
      </w:r>
      <w:r w:rsidR="00EB2B1C">
        <w:t xml:space="preserve">приняла </w:t>
      </w:r>
      <w:r w:rsidRPr="00FE58A5">
        <w:t xml:space="preserve">это предложение, содержащееся в документе </w:t>
      </w:r>
      <w:r w:rsidRPr="00FE58A5">
        <w:rPr>
          <w:lang w:val="en-GB"/>
        </w:rPr>
        <w:t>ECE</w:t>
      </w:r>
      <w:r w:rsidRPr="00FE58A5">
        <w:t>/</w:t>
      </w:r>
      <w:r w:rsidRPr="00FE58A5">
        <w:rPr>
          <w:lang w:val="en-GB"/>
        </w:rPr>
        <w:t>TRANS</w:t>
      </w:r>
      <w:r w:rsidRPr="00FE58A5">
        <w:t>/</w:t>
      </w:r>
      <w:r w:rsidRPr="00FE58A5">
        <w:rPr>
          <w:lang w:val="en-GB"/>
        </w:rPr>
        <w:t>WP</w:t>
      </w:r>
      <w:r w:rsidRPr="00FE58A5">
        <w:t>.29/</w:t>
      </w:r>
      <w:r w:rsidRPr="00FE58A5">
        <w:rPr>
          <w:lang w:val="en-GB"/>
        </w:rPr>
        <w:t>GRPE</w:t>
      </w:r>
      <w:r w:rsidRPr="00FE58A5">
        <w:t xml:space="preserve">/2015/7, и поручила секретариату представить его </w:t>
      </w:r>
      <w:r w:rsidRPr="00FE58A5">
        <w:rPr>
          <w:lang w:val="en-GB"/>
        </w:rPr>
        <w:t>WP</w:t>
      </w:r>
      <w:r w:rsidRPr="00FE58A5">
        <w:t xml:space="preserve">.29 и </w:t>
      </w:r>
      <w:r w:rsidRPr="00FE58A5">
        <w:rPr>
          <w:lang w:val="en-GB"/>
        </w:rPr>
        <w:t>AC</w:t>
      </w:r>
      <w:r w:rsidRPr="00FE58A5">
        <w:t>.1 для рассмотрения и голосования на их сессиях в июне 2015 года в качестве проекта дополнения 5 к поправкам серии 01 к Правилам № 101.</w:t>
      </w:r>
    </w:p>
    <w:p w:rsidR="00FE58A5" w:rsidRPr="00FE58A5" w:rsidRDefault="00FE58A5" w:rsidP="0039617C">
      <w:pPr>
        <w:pStyle w:val="H1GR"/>
      </w:pPr>
      <w:r w:rsidRPr="00FE58A5">
        <w:tab/>
      </w:r>
      <w:r w:rsidRPr="00FE58A5">
        <w:rPr>
          <w:lang w:val="en-GB"/>
        </w:rPr>
        <w:t>B</w:t>
      </w:r>
      <w:r w:rsidRPr="00FE58A5">
        <w:t>.</w:t>
      </w:r>
      <w:r w:rsidRPr="00FE58A5">
        <w:tab/>
        <w:t xml:space="preserve">ГТП № 15, касающиеся </w:t>
      </w:r>
      <w:r w:rsidR="00EB2B1C">
        <w:t>в</w:t>
      </w:r>
      <w:r w:rsidRPr="00FE58A5">
        <w:t>семирной согласованной процедуры испытания транспортных средств малой грузоподъемности (ВПИМ)</w:t>
      </w:r>
    </w:p>
    <w:p w:rsidR="00FE58A5" w:rsidRPr="00FE58A5" w:rsidRDefault="00FE58A5" w:rsidP="00054209">
      <w:pPr>
        <w:pStyle w:val="SingleTxtGR"/>
        <w:ind w:left="2835" w:hanging="1701"/>
        <w:jc w:val="left"/>
      </w:pPr>
      <w:r w:rsidRPr="00FE58A5">
        <w:rPr>
          <w:i/>
        </w:rPr>
        <w:t>Документация</w:t>
      </w:r>
      <w:r w:rsidRPr="00FE58A5">
        <w:t>:</w:t>
      </w:r>
      <w:r w:rsidRPr="00FE58A5">
        <w:tab/>
      </w:r>
      <w:r w:rsidR="00A90347">
        <w:t>н</w:t>
      </w:r>
      <w:r w:rsidRPr="00FE58A5">
        <w:t xml:space="preserve">еофициальные документы </w:t>
      </w:r>
      <w:r w:rsidRPr="00FE58A5">
        <w:rPr>
          <w:lang w:val="en-GB"/>
        </w:rPr>
        <w:t>GRPE</w:t>
      </w:r>
      <w:r w:rsidRPr="00FE58A5">
        <w:t xml:space="preserve">-70-13, </w:t>
      </w:r>
      <w:r w:rsidRPr="00FE58A5">
        <w:rPr>
          <w:lang w:val="en-GB"/>
        </w:rPr>
        <w:t>GRPE</w:t>
      </w:r>
      <w:r w:rsidRPr="00FE58A5">
        <w:t xml:space="preserve">-70-20, </w:t>
      </w:r>
      <w:r w:rsidR="00054209" w:rsidRPr="00054209">
        <w:br/>
      </w:r>
      <w:r w:rsidRPr="00FE58A5">
        <w:rPr>
          <w:lang w:val="en-GB"/>
        </w:rPr>
        <w:t>GRPE</w:t>
      </w:r>
      <w:r w:rsidRPr="00FE58A5">
        <w:t xml:space="preserve">-70-26, </w:t>
      </w:r>
      <w:r w:rsidRPr="00FE58A5">
        <w:rPr>
          <w:lang w:val="en-GB"/>
        </w:rPr>
        <w:t>GRPE</w:t>
      </w:r>
      <w:r w:rsidRPr="00FE58A5">
        <w:t xml:space="preserve">-70-27, </w:t>
      </w:r>
      <w:r w:rsidRPr="00FE58A5">
        <w:rPr>
          <w:lang w:val="en-GB"/>
        </w:rPr>
        <w:t>GRPE</w:t>
      </w:r>
      <w:r w:rsidRPr="00FE58A5">
        <w:t xml:space="preserve">-70-28, </w:t>
      </w:r>
      <w:r w:rsidRPr="00FE58A5">
        <w:rPr>
          <w:lang w:val="en-GB"/>
        </w:rPr>
        <w:t>GRPE</w:t>
      </w:r>
      <w:r w:rsidRPr="00FE58A5">
        <w:t xml:space="preserve">-70-29 </w:t>
      </w:r>
      <w:r w:rsidR="00A90347" w:rsidRPr="00A90347">
        <w:br/>
      </w:r>
      <w:r w:rsidRPr="00FE58A5">
        <w:t xml:space="preserve">и </w:t>
      </w:r>
      <w:r w:rsidRPr="00FE58A5">
        <w:rPr>
          <w:lang w:val="en-GB"/>
        </w:rPr>
        <w:t>GRPE</w:t>
      </w:r>
      <w:r w:rsidRPr="00FE58A5">
        <w:t>-70-30</w:t>
      </w:r>
    </w:p>
    <w:p w:rsidR="00FE58A5" w:rsidRPr="00E717A8" w:rsidRDefault="00FE58A5" w:rsidP="0039617C">
      <w:pPr>
        <w:pStyle w:val="SingleTxtGR"/>
      </w:pPr>
      <w:r w:rsidRPr="00FE58A5">
        <w:t>15.</w:t>
      </w:r>
      <w:r w:rsidRPr="00FE58A5">
        <w:tab/>
        <w:t>Председатель НРГ по ВПИМ проинформировал (</w:t>
      </w:r>
      <w:r w:rsidRPr="00FE58A5">
        <w:rPr>
          <w:lang w:val="en-GB"/>
        </w:rPr>
        <w:t>GRPE</w:t>
      </w:r>
      <w:r w:rsidRPr="00FE58A5">
        <w:t>-70-20) о прогре</w:t>
      </w:r>
      <w:r w:rsidRPr="00FE58A5">
        <w:t>с</w:t>
      </w:r>
      <w:r w:rsidRPr="00FE58A5">
        <w:t>се в работе в рамках этапа 1В разработки ГТП № 15. Он представил доклад о ходе работы по тем вопрос</w:t>
      </w:r>
      <w:r w:rsidR="00EB2B1C">
        <w:t>ам</w:t>
      </w:r>
      <w:r w:rsidRPr="00FE58A5">
        <w:t>, которые еще не были рассмотрены Группой. Он</w:t>
      </w:r>
      <w:r w:rsidR="00EB2B1C">
        <w:t> </w:t>
      </w:r>
      <w:r w:rsidRPr="00FE58A5">
        <w:t xml:space="preserve">указал на жесткие сроки, но отметил, что эту работу </w:t>
      </w:r>
      <w:r w:rsidR="00EB2B1C">
        <w:t>предполагается</w:t>
      </w:r>
      <w:r w:rsidRPr="00FE58A5">
        <w:t xml:space="preserve"> заве</w:t>
      </w:r>
      <w:r w:rsidRPr="00FE58A5">
        <w:t>р</w:t>
      </w:r>
      <w:r w:rsidRPr="00FE58A5">
        <w:t xml:space="preserve">шить к октябрю </w:t>
      </w:r>
      <w:r w:rsidRPr="00E717A8">
        <w:t xml:space="preserve">2015 </w:t>
      </w:r>
      <w:r w:rsidRPr="00FE58A5">
        <w:t>года</w:t>
      </w:r>
      <w:r w:rsidRPr="00E717A8">
        <w:t>.</w:t>
      </w:r>
    </w:p>
    <w:p w:rsidR="00FE58A5" w:rsidRPr="00FE58A5" w:rsidRDefault="00FE58A5" w:rsidP="0039617C">
      <w:pPr>
        <w:pStyle w:val="SingleTxtGR"/>
      </w:pPr>
      <w:r w:rsidRPr="00FE58A5">
        <w:lastRenderedPageBreak/>
        <w:t>16.</w:t>
      </w:r>
      <w:r w:rsidRPr="00FE58A5">
        <w:tab/>
        <w:t xml:space="preserve">Эксперт от ЕК представил доклад о проделанной работе </w:t>
      </w:r>
      <w:r w:rsidR="00EB2B1C" w:rsidRPr="00FE58A5">
        <w:t>(</w:t>
      </w:r>
      <w:r w:rsidR="00EB2B1C" w:rsidRPr="00FE58A5">
        <w:rPr>
          <w:lang w:val="en-GB"/>
        </w:rPr>
        <w:t>GRPE</w:t>
      </w:r>
      <w:r w:rsidR="00EB2B1C" w:rsidRPr="00FE58A5">
        <w:t>-70-13)</w:t>
      </w:r>
      <w:r w:rsidR="00EB2B1C">
        <w:t xml:space="preserve"> по транспонированию </w:t>
      </w:r>
      <w:r w:rsidRPr="00FE58A5">
        <w:t xml:space="preserve">ГТП № 15 в </w:t>
      </w:r>
      <w:r w:rsidR="00EB2B1C">
        <w:t xml:space="preserve">один из </w:t>
      </w:r>
      <w:r w:rsidRPr="00FE58A5">
        <w:t>европейски</w:t>
      </w:r>
      <w:r w:rsidR="00EB2B1C">
        <w:t>х</w:t>
      </w:r>
      <w:r w:rsidRPr="00FE58A5">
        <w:t xml:space="preserve"> </w:t>
      </w:r>
      <w:r w:rsidR="00EB2B1C">
        <w:t>регламентов</w:t>
      </w:r>
      <w:r w:rsidRPr="00FE58A5">
        <w:t xml:space="preserve">, а также о разработке новых правил, которые будут включены в качестве приложения к Соглашению 1958 года. Он представил </w:t>
      </w:r>
      <w:r w:rsidR="00F76758" w:rsidRPr="00FE58A5">
        <w:rPr>
          <w:lang w:val="en-GB"/>
        </w:rPr>
        <w:t>GRPE</w:t>
      </w:r>
      <w:r w:rsidR="00F76758" w:rsidRPr="00FE58A5">
        <w:t xml:space="preserve"> </w:t>
      </w:r>
      <w:r w:rsidRPr="00FE58A5">
        <w:t>"дорожную карту" завершени</w:t>
      </w:r>
      <w:r w:rsidR="00F76758">
        <w:t>я</w:t>
      </w:r>
      <w:r w:rsidRPr="00FE58A5">
        <w:t xml:space="preserve"> этой работы</w:t>
      </w:r>
      <w:r w:rsidR="00F76758">
        <w:t xml:space="preserve"> до</w:t>
      </w:r>
      <w:r w:rsidRPr="00FE58A5">
        <w:t xml:space="preserve"> январ</w:t>
      </w:r>
      <w:r w:rsidR="00F76758">
        <w:t>я</w:t>
      </w:r>
      <w:r w:rsidRPr="00FE58A5">
        <w:t xml:space="preserve"> 2016 года.</w:t>
      </w:r>
    </w:p>
    <w:p w:rsidR="00FE58A5" w:rsidRPr="00FE58A5" w:rsidRDefault="00FE58A5" w:rsidP="0039617C">
      <w:pPr>
        <w:pStyle w:val="SingleTxtGR"/>
      </w:pPr>
      <w:r w:rsidRPr="00FE58A5">
        <w:t>17.</w:t>
      </w:r>
      <w:r w:rsidRPr="00FE58A5">
        <w:tab/>
      </w:r>
      <w:r w:rsidRPr="00FE58A5">
        <w:rPr>
          <w:lang w:val="en-GB"/>
        </w:rPr>
        <w:t>GRPE</w:t>
      </w:r>
      <w:r w:rsidRPr="00FE58A5">
        <w:t xml:space="preserve"> согласилась с тем, что ГТП № 15 должны быть </w:t>
      </w:r>
      <w:r w:rsidR="00F76758">
        <w:t xml:space="preserve">транспонированы </w:t>
      </w:r>
      <w:r w:rsidRPr="00FE58A5">
        <w:t xml:space="preserve">в новые правила и что некоторые соответствующие переходные положения </w:t>
      </w:r>
      <w:r w:rsidR="00F76758">
        <w:t>дол</w:t>
      </w:r>
      <w:r w:rsidR="00F76758">
        <w:t>ж</w:t>
      </w:r>
      <w:r w:rsidR="00F76758">
        <w:t xml:space="preserve">ны быть </w:t>
      </w:r>
      <w:r w:rsidRPr="00FE58A5">
        <w:t>включ</w:t>
      </w:r>
      <w:r w:rsidR="00F76758">
        <w:t>ены</w:t>
      </w:r>
      <w:r w:rsidRPr="00FE58A5">
        <w:t xml:space="preserve"> в Правила № 83 и </w:t>
      </w:r>
      <w:r w:rsidR="00F76758">
        <w:t xml:space="preserve">Правила </w:t>
      </w:r>
      <w:r w:rsidRPr="00FE58A5">
        <w:t xml:space="preserve">№ 101. Эксперт от ЕК отметил, что новые правила, соответствующие ГТП № 15, должны быть </w:t>
      </w:r>
      <w:r w:rsidR="00F76758">
        <w:t xml:space="preserve">согласованы </w:t>
      </w:r>
      <w:r w:rsidRPr="00FE58A5">
        <w:t xml:space="preserve">с </w:t>
      </w:r>
      <w:r w:rsidR="00F76758">
        <w:t xml:space="preserve">аналогичным </w:t>
      </w:r>
      <w:r w:rsidRPr="00FE58A5">
        <w:t>ев</w:t>
      </w:r>
      <w:r w:rsidR="00F76758">
        <w:t>ропейским</w:t>
      </w:r>
      <w:r w:rsidRPr="00FE58A5">
        <w:t xml:space="preserve"> </w:t>
      </w:r>
      <w:r w:rsidR="00F76758">
        <w:t>регламентом</w:t>
      </w:r>
      <w:r w:rsidRPr="00FE58A5">
        <w:t xml:space="preserve">. Эксперт от Японии подчеркнул, что при </w:t>
      </w:r>
      <w:r w:rsidR="00243682">
        <w:t xml:space="preserve">транспонировании </w:t>
      </w:r>
      <w:r w:rsidRPr="00FE58A5">
        <w:t xml:space="preserve">ГТП в новые правила необходимо отразить итоги </w:t>
      </w:r>
      <w:r w:rsidR="00243682">
        <w:t>ди</w:t>
      </w:r>
      <w:r w:rsidR="00243682">
        <w:t>с</w:t>
      </w:r>
      <w:r w:rsidR="00243682">
        <w:t>куссии, проходившей в процессе</w:t>
      </w:r>
      <w:r w:rsidRPr="00FE58A5">
        <w:t xml:space="preserve"> разработки ГТП № 15. </w:t>
      </w:r>
      <w:r w:rsidRPr="00FE58A5">
        <w:rPr>
          <w:lang w:val="en-GB"/>
        </w:rPr>
        <w:t>GRPE</w:t>
      </w:r>
      <w:r w:rsidRPr="00FE58A5">
        <w:t xml:space="preserve"> решила возобн</w:t>
      </w:r>
      <w:r w:rsidRPr="00FE58A5">
        <w:t>о</w:t>
      </w:r>
      <w:r w:rsidRPr="00FE58A5">
        <w:t>вить рассмотрение этого вопроса на своей сессии в июне 2015 года.</w:t>
      </w:r>
    </w:p>
    <w:p w:rsidR="000B66E0" w:rsidRPr="00A97BF4" w:rsidRDefault="000B66E0" w:rsidP="000B66E0">
      <w:pPr>
        <w:pStyle w:val="SingleTxtGR"/>
      </w:pPr>
      <w:r w:rsidRPr="005E461D">
        <w:t>18.</w:t>
      </w:r>
      <w:r w:rsidRPr="005E461D">
        <w:tab/>
      </w:r>
      <w:r>
        <w:t xml:space="preserve">Как один из спонсоров этапа 2 разработки ГТП № 15 эксперт от Японии передал так называемую </w:t>
      </w:r>
      <w:r w:rsidRPr="00A97BF4">
        <w:t>"</w:t>
      </w:r>
      <w:r>
        <w:t>вступительную</w:t>
      </w:r>
      <w:r w:rsidRPr="00A97BF4">
        <w:t xml:space="preserve"> </w:t>
      </w:r>
      <w:r>
        <w:t>записку по этапу</w:t>
      </w:r>
      <w:r w:rsidRPr="00A97BF4">
        <w:t xml:space="preserve"> 2 </w:t>
      </w:r>
      <w:r>
        <w:t>ВПИМ</w:t>
      </w:r>
      <w:r w:rsidRPr="00A97BF4">
        <w:t>" (</w:t>
      </w:r>
      <w:r w:rsidRPr="005E461D">
        <w:rPr>
          <w:lang w:val="en-GB"/>
        </w:rPr>
        <w:t>GRPE</w:t>
      </w:r>
      <w:r>
        <w:noBreakHyphen/>
        <w:t>70</w:t>
      </w:r>
      <w:r>
        <w:noBreakHyphen/>
        <w:t>26), а также</w:t>
      </w:r>
      <w:r w:rsidRPr="00A97BF4">
        <w:t xml:space="preserve"> </w:t>
      </w:r>
      <w:r>
        <w:t xml:space="preserve">соответствующий вопросник </w:t>
      </w:r>
      <w:r w:rsidRPr="00A97BF4">
        <w:t>(</w:t>
      </w:r>
      <w:r w:rsidRPr="005E461D">
        <w:rPr>
          <w:lang w:val="en-GB"/>
        </w:rPr>
        <w:t>GRPE</w:t>
      </w:r>
      <w:r w:rsidRPr="00A97BF4">
        <w:t xml:space="preserve">-70-27), </w:t>
      </w:r>
      <w:r>
        <w:t>которые уже были представлены на восьмой сессии НРГ по ВПИМ. Он отметил, что в кач</w:t>
      </w:r>
      <w:r>
        <w:t>е</w:t>
      </w:r>
      <w:r>
        <w:t>стве примера предварительная позиция его страны была освещена в документе </w:t>
      </w:r>
      <w:r w:rsidRPr="005E461D">
        <w:rPr>
          <w:lang w:val="en-GB"/>
        </w:rPr>
        <w:t>GRPE</w:t>
      </w:r>
      <w:r w:rsidRPr="00A97BF4">
        <w:t xml:space="preserve">-70-30. </w:t>
      </w:r>
      <w:r w:rsidRPr="005E461D">
        <w:rPr>
          <w:lang w:val="en-GB"/>
        </w:rPr>
        <w:t>GRPE</w:t>
      </w:r>
      <w:r w:rsidRPr="00A97BF4">
        <w:t xml:space="preserve"> </w:t>
      </w:r>
      <w:r>
        <w:t>просила</w:t>
      </w:r>
      <w:r w:rsidRPr="00A97BF4">
        <w:t xml:space="preserve"> </w:t>
      </w:r>
      <w:r>
        <w:t>всех</w:t>
      </w:r>
      <w:r w:rsidRPr="00A97BF4">
        <w:t xml:space="preserve"> </w:t>
      </w:r>
      <w:r>
        <w:t>экспертов</w:t>
      </w:r>
      <w:r w:rsidRPr="00A97BF4">
        <w:t xml:space="preserve"> </w:t>
      </w:r>
      <w:r>
        <w:t>передать</w:t>
      </w:r>
      <w:r w:rsidRPr="00A97BF4">
        <w:t xml:space="preserve"> </w:t>
      </w:r>
      <w:r>
        <w:t>ответы</w:t>
      </w:r>
      <w:r w:rsidRPr="00A97BF4">
        <w:t xml:space="preserve"> </w:t>
      </w:r>
      <w:r>
        <w:t>на</w:t>
      </w:r>
      <w:r w:rsidRPr="00A97BF4">
        <w:t xml:space="preserve"> </w:t>
      </w:r>
      <w:r>
        <w:t>этот вопросник</w:t>
      </w:r>
      <w:r w:rsidRPr="00A97BF4">
        <w:t xml:space="preserve">. </w:t>
      </w:r>
      <w:r>
        <w:t xml:space="preserve">Председатель </w:t>
      </w:r>
      <w:r w:rsidRPr="005E461D">
        <w:rPr>
          <w:lang w:val="en-GB"/>
        </w:rPr>
        <w:t>GRPE</w:t>
      </w:r>
      <w:r w:rsidRPr="00A97BF4">
        <w:t xml:space="preserve"> </w:t>
      </w:r>
      <w:r>
        <w:t xml:space="preserve">напомнил о целях документа </w:t>
      </w:r>
      <w:r w:rsidRPr="005E461D">
        <w:rPr>
          <w:lang w:val="en-GB"/>
        </w:rPr>
        <w:t>GRPE</w:t>
      </w:r>
      <w:r w:rsidRPr="00A97BF4">
        <w:t xml:space="preserve">-70-28, </w:t>
      </w:r>
      <w:r>
        <w:t>с</w:t>
      </w:r>
      <w:r>
        <w:t>о</w:t>
      </w:r>
      <w:r>
        <w:t>держащего информацию о позиции Европейского союза относительно дал</w:t>
      </w:r>
      <w:r>
        <w:t>ь</w:t>
      </w:r>
      <w:r>
        <w:t>нейшей работы по электромобилям под эгидой НРГ по ВПИМ.</w:t>
      </w:r>
    </w:p>
    <w:p w:rsidR="000B66E0" w:rsidRPr="00A97BF4" w:rsidRDefault="000B66E0" w:rsidP="000B66E0">
      <w:pPr>
        <w:pStyle w:val="SingleTxtGR"/>
      </w:pPr>
      <w:r w:rsidRPr="00A97BF4">
        <w:t>19.</w:t>
      </w:r>
      <w:r w:rsidRPr="00A97BF4">
        <w:tab/>
      </w:r>
      <w:r>
        <w:t xml:space="preserve">Эксперт от Японии представил проект документа о позиции его страны </w:t>
      </w:r>
      <w:r w:rsidRPr="00A97BF4">
        <w:t>(</w:t>
      </w:r>
      <w:r w:rsidRPr="005E461D">
        <w:rPr>
          <w:lang w:val="en-GB"/>
        </w:rPr>
        <w:t>GRPE</w:t>
      </w:r>
      <w:r w:rsidRPr="00A97BF4">
        <w:t xml:space="preserve">-70-29) </w:t>
      </w:r>
      <w:r>
        <w:t xml:space="preserve">относительно мобильных систем кондиционирования воздуха. Эксперт от </w:t>
      </w:r>
      <w:r w:rsidRPr="005E461D">
        <w:rPr>
          <w:lang w:val="en-GB"/>
        </w:rPr>
        <w:t>EC</w:t>
      </w:r>
      <w:r w:rsidRPr="00A97BF4">
        <w:t xml:space="preserve"> </w:t>
      </w:r>
      <w:r>
        <w:t xml:space="preserve">сообщил о соответствующей позиции Европейского союза </w:t>
      </w:r>
      <w:r w:rsidRPr="00A97BF4">
        <w:t>(</w:t>
      </w:r>
      <w:r>
        <w:t>ЕС</w:t>
      </w:r>
      <w:r w:rsidRPr="00A97BF4">
        <w:t xml:space="preserve">). </w:t>
      </w:r>
      <w:r w:rsidRPr="005E461D">
        <w:rPr>
          <w:lang w:val="en-GB"/>
        </w:rPr>
        <w:t>GRPE</w:t>
      </w:r>
      <w:r w:rsidRPr="00A97BF4">
        <w:t xml:space="preserve"> </w:t>
      </w:r>
      <w:r>
        <w:t>решила, что этот аспект следует рассмотреть в качестве открытого в</w:t>
      </w:r>
      <w:r>
        <w:t>о</w:t>
      </w:r>
      <w:r>
        <w:t>проса на этапе 2 разработки ГТП № 15.</w:t>
      </w:r>
    </w:p>
    <w:p w:rsidR="000B66E0" w:rsidRPr="00272407" w:rsidRDefault="000B66E0" w:rsidP="000B66E0">
      <w:pPr>
        <w:pStyle w:val="SingleTxtGR"/>
      </w:pPr>
      <w:r w:rsidRPr="00A97BF4">
        <w:t>20.</w:t>
      </w:r>
      <w:r w:rsidRPr="00A97BF4">
        <w:tab/>
      </w:r>
      <w:r w:rsidRPr="005E461D">
        <w:rPr>
          <w:lang w:val="en-GB"/>
        </w:rPr>
        <w:t>GRPE</w:t>
      </w:r>
      <w:r w:rsidRPr="00A97BF4">
        <w:t xml:space="preserve"> </w:t>
      </w:r>
      <w:r>
        <w:t xml:space="preserve">одобрила прогресс в работе этой группы и приняла к сведению просьбу группы о выделении зала заседаний на один день в течение той недели, когда будет проводиться сессия </w:t>
      </w:r>
      <w:r w:rsidRPr="005E461D">
        <w:rPr>
          <w:lang w:val="en-GB"/>
        </w:rPr>
        <w:t>GRPE</w:t>
      </w:r>
      <w:r w:rsidRPr="00272407">
        <w:t xml:space="preserve"> </w:t>
      </w:r>
      <w:r>
        <w:t xml:space="preserve">в июне </w:t>
      </w:r>
      <w:r w:rsidRPr="00272407">
        <w:t>2015</w:t>
      </w:r>
      <w:r>
        <w:t xml:space="preserve"> года</w:t>
      </w:r>
      <w:r w:rsidRPr="00272407">
        <w:t>.</w:t>
      </w:r>
    </w:p>
    <w:p w:rsidR="000B66E0" w:rsidRPr="00272407" w:rsidRDefault="000B66E0" w:rsidP="000B66E0">
      <w:pPr>
        <w:pStyle w:val="HChGR"/>
      </w:pPr>
      <w:r w:rsidRPr="00272407">
        <w:tab/>
      </w:r>
      <w:bookmarkStart w:id="6" w:name="_Toc317520880"/>
      <w:r w:rsidRPr="005E461D">
        <w:rPr>
          <w:lang w:val="en-GB"/>
        </w:rPr>
        <w:t>V</w:t>
      </w:r>
      <w:r w:rsidRPr="00272407">
        <w:t>.</w:t>
      </w:r>
      <w:r w:rsidRPr="00272407">
        <w:tab/>
      </w:r>
      <w:r>
        <w:t>Большегрузные транспортные средства</w:t>
      </w:r>
      <w:r w:rsidRPr="00272407">
        <w:t xml:space="preserve"> </w:t>
      </w:r>
      <w:r>
        <w:br/>
      </w:r>
      <w:r w:rsidRPr="00272407">
        <w:t>(</w:t>
      </w:r>
      <w:r>
        <w:t xml:space="preserve">пункт </w:t>
      </w:r>
      <w:r w:rsidRPr="00272407">
        <w:t>4</w:t>
      </w:r>
      <w:r>
        <w:t xml:space="preserve"> повестки дня</w:t>
      </w:r>
      <w:r w:rsidRPr="00272407">
        <w:t>)</w:t>
      </w:r>
      <w:bookmarkEnd w:id="6"/>
    </w:p>
    <w:p w:rsidR="000B66E0" w:rsidRPr="00272407" w:rsidRDefault="000B66E0" w:rsidP="000B66E0">
      <w:pPr>
        <w:pStyle w:val="H1GR"/>
      </w:pPr>
      <w:r w:rsidRPr="00272407">
        <w:tab/>
      </w:r>
      <w:bookmarkStart w:id="7" w:name="_Toc317520883"/>
      <w:r w:rsidRPr="005E461D">
        <w:rPr>
          <w:lang w:val="en-GB"/>
        </w:rPr>
        <w:t>A</w:t>
      </w:r>
      <w:r w:rsidRPr="00272407">
        <w:t>.</w:t>
      </w:r>
      <w:r w:rsidRPr="00272407">
        <w:tab/>
      </w:r>
      <w:bookmarkEnd w:id="7"/>
      <w:r>
        <w:t>Правила</w:t>
      </w:r>
      <w:r w:rsidRPr="00272407">
        <w:t xml:space="preserve"> № 49 (</w:t>
      </w:r>
      <w:r>
        <w:t>выбросы загрязняющих веществ двигателями с</w:t>
      </w:r>
      <w:r>
        <w:rPr>
          <w:lang w:val="en-US"/>
        </w:rPr>
        <w:t> </w:t>
      </w:r>
      <w:r>
        <w:t xml:space="preserve">воспламенением от сжатия и двигателями с принудительным зажиганием </w:t>
      </w:r>
      <w:r w:rsidRPr="00272407">
        <w:t>(</w:t>
      </w:r>
      <w:r>
        <w:t>СНГ</w:t>
      </w:r>
      <w:r w:rsidRPr="00272407">
        <w:t xml:space="preserve"> </w:t>
      </w:r>
      <w:r>
        <w:t>и КПГ</w:t>
      </w:r>
      <w:r w:rsidRPr="00272407">
        <w:t>)</w:t>
      </w:r>
      <w:r>
        <w:t>)</w:t>
      </w:r>
      <w:r w:rsidRPr="00272407">
        <w:t xml:space="preserve"> </w:t>
      </w:r>
      <w:r>
        <w:t>и</w:t>
      </w:r>
      <w:r w:rsidRPr="00272407">
        <w:t xml:space="preserve"> </w:t>
      </w:r>
      <w:r>
        <w:t xml:space="preserve">№ </w:t>
      </w:r>
      <w:r w:rsidRPr="00272407">
        <w:t>132 (</w:t>
      </w:r>
      <w:r>
        <w:t>модифицированные устройства ограничения выбросов</w:t>
      </w:r>
      <w:r w:rsidRPr="00272407">
        <w:t xml:space="preserve"> (</w:t>
      </w:r>
      <w:r>
        <w:t>МУОВ</w:t>
      </w:r>
      <w:r w:rsidRPr="00272407">
        <w:t>))</w:t>
      </w:r>
    </w:p>
    <w:p w:rsidR="000B66E0" w:rsidRPr="00272407" w:rsidRDefault="000B66E0" w:rsidP="000B66E0">
      <w:pPr>
        <w:pStyle w:val="SingleTxtGR"/>
        <w:jc w:val="left"/>
      </w:pPr>
      <w:r>
        <w:rPr>
          <w:i/>
        </w:rPr>
        <w:t>Документация</w:t>
      </w:r>
      <w:r w:rsidRPr="00272407">
        <w:rPr>
          <w:i/>
        </w:rPr>
        <w:t>:</w:t>
      </w:r>
      <w:r w:rsidRPr="00272407">
        <w:tab/>
      </w:r>
      <w:r w:rsidRPr="005E461D">
        <w:rPr>
          <w:lang w:val="fr-CH"/>
        </w:rPr>
        <w:t>ECE</w:t>
      </w:r>
      <w:r w:rsidRPr="00272407">
        <w:t>/</w:t>
      </w:r>
      <w:r w:rsidRPr="005E461D">
        <w:rPr>
          <w:lang w:val="fr-CH"/>
        </w:rPr>
        <w:t>TRANS</w:t>
      </w:r>
      <w:r w:rsidRPr="00272407">
        <w:t>/</w:t>
      </w:r>
      <w:r w:rsidRPr="005E461D">
        <w:rPr>
          <w:lang w:val="fr-CH"/>
        </w:rPr>
        <w:t>WP</w:t>
      </w:r>
      <w:r w:rsidRPr="00272407">
        <w:t>.29/</w:t>
      </w:r>
      <w:r w:rsidRPr="005E461D">
        <w:rPr>
          <w:lang w:val="fr-CH"/>
        </w:rPr>
        <w:t>GRPE</w:t>
      </w:r>
      <w:r w:rsidRPr="00272407">
        <w:t>/2015/3</w:t>
      </w:r>
      <w:r>
        <w:t>,</w:t>
      </w:r>
      <w:r w:rsidRPr="00272407">
        <w:br/>
      </w:r>
      <w:r w:rsidRPr="005D3286">
        <w:tab/>
      </w:r>
      <w:r w:rsidRPr="005D3286">
        <w:tab/>
      </w:r>
      <w:r w:rsidRPr="005D3286">
        <w:tab/>
      </w:r>
      <w:r>
        <w:t>неофициальные документы</w:t>
      </w:r>
      <w:r w:rsidRPr="00272407">
        <w:t xml:space="preserve"> </w:t>
      </w:r>
      <w:r w:rsidRPr="005E461D">
        <w:rPr>
          <w:lang w:val="fr-CH"/>
        </w:rPr>
        <w:t>GRPE</w:t>
      </w:r>
      <w:r w:rsidRPr="00272407">
        <w:t>-70-06-</w:t>
      </w:r>
      <w:r w:rsidRPr="005E461D">
        <w:rPr>
          <w:lang w:val="fr-CH"/>
        </w:rPr>
        <w:t>Rev</w:t>
      </w:r>
      <w:r w:rsidRPr="00272407">
        <w:t xml:space="preserve">.1, </w:t>
      </w:r>
      <w:r w:rsidRPr="005D3286">
        <w:br/>
      </w:r>
      <w:r w:rsidRPr="005D3286">
        <w:tab/>
      </w:r>
      <w:r w:rsidRPr="005D3286">
        <w:tab/>
      </w:r>
      <w:r w:rsidRPr="005D3286">
        <w:tab/>
      </w:r>
      <w:r w:rsidRPr="005E461D">
        <w:rPr>
          <w:lang w:val="fr-CH"/>
        </w:rPr>
        <w:t>GRPE</w:t>
      </w:r>
      <w:r w:rsidRPr="00272407">
        <w:t>-70-07-</w:t>
      </w:r>
      <w:r w:rsidRPr="005E461D">
        <w:rPr>
          <w:lang w:val="fr-CH"/>
        </w:rPr>
        <w:t>Rev</w:t>
      </w:r>
      <w:r w:rsidRPr="00272407">
        <w:t xml:space="preserve">.1, </w:t>
      </w:r>
      <w:r w:rsidRPr="005E461D">
        <w:rPr>
          <w:lang w:val="fr-CH"/>
        </w:rPr>
        <w:t>GRPE</w:t>
      </w:r>
      <w:r w:rsidRPr="00272407">
        <w:noBreakHyphen/>
        <w:t>70-24</w:t>
      </w:r>
    </w:p>
    <w:p w:rsidR="000B66E0" w:rsidRPr="00602422" w:rsidRDefault="000B66E0" w:rsidP="000B66E0">
      <w:pPr>
        <w:pStyle w:val="SingleTxtGR"/>
      </w:pPr>
      <w:r w:rsidRPr="00D977A8">
        <w:t>21.</w:t>
      </w:r>
      <w:r w:rsidRPr="00D977A8">
        <w:tab/>
      </w:r>
      <w:r>
        <w:t xml:space="preserve">Эксперт от МОПАП представил предложение </w:t>
      </w:r>
      <w:r w:rsidRPr="00D977A8">
        <w:t>(</w:t>
      </w:r>
      <w:r w:rsidRPr="005E461D">
        <w:rPr>
          <w:lang w:val="en-GB"/>
        </w:rPr>
        <w:t>GRPE</w:t>
      </w:r>
      <w:r w:rsidRPr="00D977A8">
        <w:t>-70-24)</w:t>
      </w:r>
      <w:r>
        <w:t>, содержащ</w:t>
      </w:r>
      <w:r>
        <w:t>е</w:t>
      </w:r>
      <w:r>
        <w:t xml:space="preserve">еся в документе </w:t>
      </w:r>
      <w:r w:rsidRPr="005E461D">
        <w:rPr>
          <w:lang w:val="en-GB"/>
        </w:rPr>
        <w:t>ECE</w:t>
      </w:r>
      <w:r w:rsidRPr="00D977A8">
        <w:t>/</w:t>
      </w:r>
      <w:r w:rsidRPr="005E461D">
        <w:rPr>
          <w:lang w:val="en-GB"/>
        </w:rPr>
        <w:t>TRANS</w:t>
      </w:r>
      <w:r w:rsidRPr="00D977A8">
        <w:t>/</w:t>
      </w:r>
      <w:r w:rsidRPr="005E461D">
        <w:rPr>
          <w:lang w:val="en-GB"/>
        </w:rPr>
        <w:t>WP</w:t>
      </w:r>
      <w:r w:rsidRPr="00D977A8">
        <w:t>.29/</w:t>
      </w:r>
      <w:r w:rsidRPr="005E461D">
        <w:rPr>
          <w:lang w:val="en-GB"/>
        </w:rPr>
        <w:t>GRPE</w:t>
      </w:r>
      <w:r w:rsidRPr="00D977A8">
        <w:t xml:space="preserve">/2015/3 </w:t>
      </w:r>
      <w:r>
        <w:t>и предусматривающее ко</w:t>
      </w:r>
      <w:r>
        <w:t>р</w:t>
      </w:r>
      <w:r>
        <w:t>ректировку текста правил в соответствии с нынешним состоянием технологии и транспонирование последних решений ЕС о предельных значениях срабатыв</w:t>
      </w:r>
      <w:r>
        <w:t>а</w:t>
      </w:r>
      <w:r>
        <w:t>ния БД-системы</w:t>
      </w:r>
      <w:r w:rsidRPr="00D977A8">
        <w:t xml:space="preserve"> (</w:t>
      </w:r>
      <w:r>
        <w:t>ПЗ БДС</w:t>
      </w:r>
      <w:r w:rsidRPr="00D977A8">
        <w:t xml:space="preserve">). </w:t>
      </w:r>
      <w:r>
        <w:t xml:space="preserve">Он также представил незначительные исправления. </w:t>
      </w:r>
      <w:r w:rsidRPr="005E461D">
        <w:rPr>
          <w:lang w:val="en-GB"/>
        </w:rPr>
        <w:t>GRPE</w:t>
      </w:r>
      <w:r w:rsidRPr="00602422">
        <w:t xml:space="preserve"> </w:t>
      </w:r>
      <w:r>
        <w:t xml:space="preserve">одобрила предложение с исправлениями и внесенные поправки </w:t>
      </w:r>
      <w:r w:rsidRPr="00602422">
        <w:t>(</w:t>
      </w:r>
      <w:r w:rsidRPr="005E461D">
        <w:rPr>
          <w:lang w:val="en-GB"/>
        </w:rPr>
        <w:t>GRPE</w:t>
      </w:r>
      <w:r>
        <w:noBreakHyphen/>
      </w:r>
      <w:r w:rsidRPr="00602422">
        <w:t>70-06-</w:t>
      </w:r>
      <w:r w:rsidRPr="005E461D">
        <w:rPr>
          <w:lang w:val="en-GB"/>
        </w:rPr>
        <w:t>Rev</w:t>
      </w:r>
      <w:r w:rsidRPr="00602422">
        <w:t xml:space="preserve">.1). </w:t>
      </w:r>
      <w:r>
        <w:t>Сводное</w:t>
      </w:r>
      <w:r w:rsidRPr="00602422">
        <w:t xml:space="preserve"> </w:t>
      </w:r>
      <w:r>
        <w:t>предложение</w:t>
      </w:r>
      <w:r w:rsidRPr="00602422">
        <w:t xml:space="preserve"> </w:t>
      </w:r>
      <w:r>
        <w:t>было</w:t>
      </w:r>
      <w:r w:rsidRPr="00602422">
        <w:t xml:space="preserve"> </w:t>
      </w:r>
      <w:r>
        <w:t>передано</w:t>
      </w:r>
      <w:r w:rsidRPr="00602422">
        <w:t xml:space="preserve"> </w:t>
      </w:r>
      <w:r>
        <w:t>экспертом</w:t>
      </w:r>
      <w:r w:rsidRPr="00602422">
        <w:t xml:space="preserve"> </w:t>
      </w:r>
      <w:r>
        <w:t>от</w:t>
      </w:r>
      <w:r w:rsidRPr="00602422">
        <w:t xml:space="preserve"> </w:t>
      </w:r>
      <w:r>
        <w:br/>
      </w:r>
      <w:r>
        <w:lastRenderedPageBreak/>
        <w:t>МОПАП</w:t>
      </w:r>
      <w:r w:rsidRPr="00602422">
        <w:t xml:space="preserve"> (</w:t>
      </w:r>
      <w:r w:rsidRPr="005E461D">
        <w:rPr>
          <w:lang w:val="en-GB"/>
        </w:rPr>
        <w:t>GRPE</w:t>
      </w:r>
      <w:r w:rsidRPr="00602422">
        <w:t>-70-07-</w:t>
      </w:r>
      <w:r w:rsidRPr="005E461D">
        <w:rPr>
          <w:lang w:val="en-GB"/>
        </w:rPr>
        <w:t>Rev</w:t>
      </w:r>
      <w:r w:rsidRPr="00602422">
        <w:t>.1)</w:t>
      </w:r>
      <w:r>
        <w:t>.</w:t>
      </w:r>
      <w:r w:rsidRPr="00602422">
        <w:t xml:space="preserve"> </w:t>
      </w:r>
      <w:r w:rsidRPr="005E461D">
        <w:rPr>
          <w:lang w:val="en-GB"/>
        </w:rPr>
        <w:t>GRPE</w:t>
      </w:r>
      <w:r w:rsidRPr="00602422">
        <w:t xml:space="preserve"> </w:t>
      </w:r>
      <w:r>
        <w:t>одобрила</w:t>
      </w:r>
      <w:r w:rsidRPr="00602422">
        <w:t xml:space="preserve"> </w:t>
      </w:r>
      <w:r>
        <w:t xml:space="preserve">документ </w:t>
      </w:r>
      <w:r w:rsidRPr="005E461D">
        <w:rPr>
          <w:lang w:val="en-GB"/>
        </w:rPr>
        <w:t>ECE</w:t>
      </w:r>
      <w:r w:rsidRPr="00602422">
        <w:t>/</w:t>
      </w:r>
      <w:r w:rsidRPr="005E461D">
        <w:rPr>
          <w:lang w:val="en-GB"/>
        </w:rPr>
        <w:t>TRANS</w:t>
      </w:r>
      <w:r w:rsidRPr="00602422">
        <w:t>/</w:t>
      </w:r>
      <w:r w:rsidRPr="005E461D">
        <w:rPr>
          <w:lang w:val="en-GB"/>
        </w:rPr>
        <w:t>WP</w:t>
      </w:r>
      <w:r w:rsidRPr="00602422">
        <w:t>.29/</w:t>
      </w:r>
      <w:r>
        <w:br/>
      </w:r>
      <w:r w:rsidRPr="005E461D">
        <w:rPr>
          <w:lang w:val="en-GB"/>
        </w:rPr>
        <w:t>GRPE</w:t>
      </w:r>
      <w:r w:rsidRPr="00602422">
        <w:t xml:space="preserve">/2015/3 </w:t>
      </w:r>
      <w:r>
        <w:t>с поправками, содержащимися в приложении V к настоящему д</w:t>
      </w:r>
      <w:r>
        <w:t>о</w:t>
      </w:r>
      <w:r>
        <w:t xml:space="preserve">кладу, и поручила секретариату передать его </w:t>
      </w:r>
      <w:r w:rsidRPr="005E461D">
        <w:rPr>
          <w:lang w:val="en-GB"/>
        </w:rPr>
        <w:t>WP</w:t>
      </w:r>
      <w:r w:rsidRPr="00602422">
        <w:t xml:space="preserve">.29 </w:t>
      </w:r>
      <w:r>
        <w:t>и</w:t>
      </w:r>
      <w:r w:rsidRPr="00602422">
        <w:t xml:space="preserve"> </w:t>
      </w:r>
      <w:r w:rsidRPr="005E461D">
        <w:rPr>
          <w:lang w:val="en-GB"/>
        </w:rPr>
        <w:t>AC</w:t>
      </w:r>
      <w:r w:rsidRPr="00602422">
        <w:t>.1</w:t>
      </w:r>
      <w:r>
        <w:t xml:space="preserve"> для рассмотрения и голосования на их сессиях в июне </w:t>
      </w:r>
      <w:r w:rsidRPr="00602422">
        <w:t xml:space="preserve">2015 </w:t>
      </w:r>
      <w:r>
        <w:t xml:space="preserve">года в качестве проекта дополнения </w:t>
      </w:r>
      <w:r w:rsidRPr="00602422">
        <w:t xml:space="preserve">3 </w:t>
      </w:r>
      <w:r>
        <w:t>к поправкам серии</w:t>
      </w:r>
      <w:r w:rsidRPr="00602422">
        <w:t xml:space="preserve"> 06 </w:t>
      </w:r>
      <w:r>
        <w:t>к Правила</w:t>
      </w:r>
      <w:r w:rsidRPr="00602422">
        <w:t xml:space="preserve">м </w:t>
      </w:r>
      <w:r>
        <w:t xml:space="preserve">№ </w:t>
      </w:r>
      <w:r w:rsidRPr="00602422">
        <w:t>49.</w:t>
      </w:r>
    </w:p>
    <w:p w:rsidR="000B66E0" w:rsidRPr="00FD6611" w:rsidRDefault="000B66E0" w:rsidP="000B66E0">
      <w:pPr>
        <w:pStyle w:val="H1GR"/>
      </w:pPr>
      <w:r w:rsidRPr="00602422">
        <w:tab/>
      </w:r>
      <w:bookmarkStart w:id="8" w:name="_Toc317520885"/>
      <w:r w:rsidRPr="005E461D">
        <w:rPr>
          <w:lang w:val="en-GB"/>
        </w:rPr>
        <w:t>B</w:t>
      </w:r>
      <w:r w:rsidRPr="00FD6611">
        <w:t>.</w:t>
      </w:r>
      <w:r w:rsidRPr="00FD6611">
        <w:tab/>
      </w:r>
      <w:bookmarkEnd w:id="8"/>
      <w:r>
        <w:t>ГТП №</w:t>
      </w:r>
      <w:r w:rsidRPr="00FD6611">
        <w:t xml:space="preserve"> 4 (</w:t>
      </w:r>
      <w:r>
        <w:t>всемирная согласованная процедура сертификации двигателей большой мощности (ВСБМ)), № 5</w:t>
      </w:r>
      <w:r w:rsidRPr="00FD6611">
        <w:t xml:space="preserve"> (</w:t>
      </w:r>
      <w:r>
        <w:t xml:space="preserve">всемирные согласованные бортовые диагностические системы для двигателей большой мощности </w:t>
      </w:r>
      <w:r w:rsidRPr="00FD6611">
        <w:t>(</w:t>
      </w:r>
      <w:r>
        <w:t>ВС-БД</w:t>
      </w:r>
      <w:r w:rsidRPr="00FD6611">
        <w:t xml:space="preserve">)) </w:t>
      </w:r>
      <w:r>
        <w:t>и</w:t>
      </w:r>
      <w:r w:rsidRPr="00FD6611">
        <w:t xml:space="preserve"> </w:t>
      </w:r>
      <w:r>
        <w:t xml:space="preserve">№ </w:t>
      </w:r>
      <w:r w:rsidRPr="00FD6611">
        <w:t>10 (</w:t>
      </w:r>
      <w:r>
        <w:t>выбросы вне цикла испытаний</w:t>
      </w:r>
      <w:r w:rsidRPr="00FD6611">
        <w:t xml:space="preserve"> (</w:t>
      </w:r>
      <w:r>
        <w:t>ВВЦ</w:t>
      </w:r>
      <w:r w:rsidRPr="00FD6611">
        <w:t>))</w:t>
      </w:r>
    </w:p>
    <w:p w:rsidR="000B66E0" w:rsidRPr="00FD6611" w:rsidRDefault="000B66E0" w:rsidP="000B66E0">
      <w:pPr>
        <w:pStyle w:val="SingleTxtGR"/>
      </w:pPr>
      <w:bookmarkStart w:id="9" w:name="OLE_LINK3"/>
      <w:bookmarkStart w:id="10" w:name="OLE_LINK4"/>
      <w:r>
        <w:rPr>
          <w:i/>
        </w:rPr>
        <w:t>Документация</w:t>
      </w:r>
      <w:r w:rsidRPr="00FD6611">
        <w:rPr>
          <w:i/>
        </w:rPr>
        <w:t>:</w:t>
      </w:r>
      <w:r w:rsidRPr="00FD6611">
        <w:tab/>
      </w:r>
      <w:r w:rsidRPr="005E461D">
        <w:rPr>
          <w:lang w:val="fr-CH"/>
        </w:rPr>
        <w:t>ECE</w:t>
      </w:r>
      <w:r w:rsidRPr="00FD6611">
        <w:t>/</w:t>
      </w:r>
      <w:r w:rsidRPr="005E461D">
        <w:rPr>
          <w:lang w:val="fr-CH"/>
        </w:rPr>
        <w:t>TRANS</w:t>
      </w:r>
      <w:r w:rsidRPr="00FD6611">
        <w:t>/</w:t>
      </w:r>
      <w:r w:rsidRPr="005E461D">
        <w:rPr>
          <w:lang w:val="fr-CH"/>
        </w:rPr>
        <w:t>WP</w:t>
      </w:r>
      <w:r w:rsidRPr="00FD6611">
        <w:t>.29/2014/84</w:t>
      </w:r>
      <w:r>
        <w:t>,</w:t>
      </w:r>
      <w:r w:rsidRPr="00FD6611">
        <w:br/>
      </w:r>
      <w:r w:rsidRPr="007A442C">
        <w:tab/>
      </w:r>
      <w:r w:rsidRPr="007A442C">
        <w:tab/>
      </w:r>
      <w:r w:rsidRPr="007A442C">
        <w:tab/>
      </w:r>
      <w:r w:rsidRPr="005E461D">
        <w:rPr>
          <w:lang w:val="fr-CH"/>
        </w:rPr>
        <w:t>ECE</w:t>
      </w:r>
      <w:r w:rsidRPr="00FD6611">
        <w:t>/</w:t>
      </w:r>
      <w:r w:rsidRPr="005E461D">
        <w:rPr>
          <w:lang w:val="fr-CH"/>
        </w:rPr>
        <w:t>TRANS</w:t>
      </w:r>
      <w:r w:rsidRPr="00FD6611">
        <w:t>/</w:t>
      </w:r>
      <w:r w:rsidRPr="005E461D">
        <w:rPr>
          <w:lang w:val="fr-CH"/>
        </w:rPr>
        <w:t>WP</w:t>
      </w:r>
      <w:r w:rsidRPr="00FD6611">
        <w:t>.29/2014/85</w:t>
      </w:r>
      <w:r>
        <w:t>,</w:t>
      </w:r>
      <w:r w:rsidRPr="00FD6611">
        <w:br/>
      </w:r>
      <w:r w:rsidRPr="007A442C">
        <w:tab/>
      </w:r>
      <w:r w:rsidRPr="007A442C">
        <w:tab/>
      </w:r>
      <w:r w:rsidRPr="007A442C">
        <w:tab/>
      </w:r>
      <w:r>
        <w:t xml:space="preserve">неофициальный документ </w:t>
      </w:r>
      <w:r w:rsidRPr="005E461D">
        <w:rPr>
          <w:lang w:val="fr-CH"/>
        </w:rPr>
        <w:t>GRPE</w:t>
      </w:r>
      <w:r w:rsidRPr="00FD6611">
        <w:t>-70-15</w:t>
      </w:r>
    </w:p>
    <w:p w:rsidR="000B66E0" w:rsidRPr="00FD6611" w:rsidRDefault="000B66E0" w:rsidP="000B66E0">
      <w:pPr>
        <w:pStyle w:val="SingleTxtGR"/>
      </w:pPr>
      <w:r w:rsidRPr="00FD6611">
        <w:t>22.</w:t>
      </w:r>
      <w:r w:rsidRPr="00FD6611">
        <w:tab/>
      </w:r>
      <w:r>
        <w:t xml:space="preserve">Председатель </w:t>
      </w:r>
      <w:r w:rsidRPr="005E461D">
        <w:rPr>
          <w:lang w:val="en-GB"/>
        </w:rPr>
        <w:t>GRPE</w:t>
      </w:r>
      <w:r w:rsidRPr="00FD6611">
        <w:t xml:space="preserve"> </w:t>
      </w:r>
      <w:r>
        <w:t xml:space="preserve">напомнил о решении </w:t>
      </w:r>
      <w:r w:rsidRPr="005E461D">
        <w:rPr>
          <w:lang w:val="en-GB"/>
        </w:rPr>
        <w:t>WP</w:t>
      </w:r>
      <w:r w:rsidRPr="00FD6611">
        <w:t xml:space="preserve">.29 </w:t>
      </w:r>
      <w:r>
        <w:t>относительно того, чт</w:t>
      </w:r>
      <w:r>
        <w:t>о</w:t>
      </w:r>
      <w:r>
        <w:t xml:space="preserve">бы отложить голосование в Исполнительном комитете Соглашения </w:t>
      </w:r>
      <w:r w:rsidRPr="00FD6611">
        <w:t xml:space="preserve">1998 </w:t>
      </w:r>
      <w:r>
        <w:t xml:space="preserve">года </w:t>
      </w:r>
      <w:r w:rsidRPr="00FD6611">
        <w:t>(</w:t>
      </w:r>
      <w:r w:rsidRPr="005E461D">
        <w:rPr>
          <w:lang w:val="en-GB"/>
        </w:rPr>
        <w:t>AC</w:t>
      </w:r>
      <w:r w:rsidRPr="00FD6611">
        <w:t xml:space="preserve">.3) </w:t>
      </w:r>
      <w:r>
        <w:t xml:space="preserve">по документам </w:t>
      </w:r>
      <w:r w:rsidRPr="005E461D">
        <w:rPr>
          <w:lang w:val="en-GB"/>
        </w:rPr>
        <w:t>ECE</w:t>
      </w:r>
      <w:r w:rsidRPr="00FD6611">
        <w:t>/</w:t>
      </w:r>
      <w:r w:rsidRPr="005E461D">
        <w:rPr>
          <w:lang w:val="en-GB"/>
        </w:rPr>
        <w:t>TRANS</w:t>
      </w:r>
      <w:r w:rsidRPr="00FD6611">
        <w:t>/</w:t>
      </w:r>
      <w:r w:rsidRPr="005E461D">
        <w:rPr>
          <w:lang w:val="en-GB"/>
        </w:rPr>
        <w:t>WP</w:t>
      </w:r>
      <w:r w:rsidRPr="00FD6611">
        <w:t xml:space="preserve">.29/2014/84 </w:t>
      </w:r>
      <w:r>
        <w:t>и</w:t>
      </w:r>
      <w:r w:rsidRPr="00FD6611">
        <w:t xml:space="preserve"> </w:t>
      </w:r>
      <w:r w:rsidRPr="005E461D">
        <w:rPr>
          <w:lang w:val="en-GB"/>
        </w:rPr>
        <w:t>ECE</w:t>
      </w:r>
      <w:r w:rsidRPr="00FD6611">
        <w:t>/</w:t>
      </w:r>
      <w:r w:rsidRPr="005E461D">
        <w:rPr>
          <w:lang w:val="en-GB"/>
        </w:rPr>
        <w:t>TRANS</w:t>
      </w:r>
      <w:r w:rsidRPr="00FD6611">
        <w:t>/</w:t>
      </w:r>
      <w:r w:rsidRPr="005E461D">
        <w:rPr>
          <w:lang w:val="en-GB"/>
        </w:rPr>
        <w:t>WP</w:t>
      </w:r>
      <w:r w:rsidRPr="00FD6611">
        <w:t>.29/</w:t>
      </w:r>
      <w:r>
        <w:br/>
      </w:r>
      <w:r w:rsidRPr="00FD6611">
        <w:t xml:space="preserve">2014/85 </w:t>
      </w:r>
      <w:r>
        <w:t xml:space="preserve">до сессии, которая состоится в марте </w:t>
      </w:r>
      <w:r w:rsidRPr="00FD6611">
        <w:t xml:space="preserve">2015 </w:t>
      </w:r>
      <w:r>
        <w:t>года</w:t>
      </w:r>
      <w:r w:rsidRPr="00FD6611">
        <w:t>.</w:t>
      </w:r>
    </w:p>
    <w:p w:rsidR="000B66E0" w:rsidRPr="00274BC6" w:rsidRDefault="000B66E0" w:rsidP="000B66E0">
      <w:pPr>
        <w:pStyle w:val="SingleTxtGR"/>
      </w:pPr>
      <w:r w:rsidRPr="00274BC6">
        <w:t>23.</w:t>
      </w:r>
      <w:r w:rsidRPr="00274BC6">
        <w:tab/>
      </w:r>
      <w:r>
        <w:t xml:space="preserve">Эксперт от США представил документ </w:t>
      </w:r>
      <w:r w:rsidRPr="005E461D">
        <w:rPr>
          <w:lang w:val="en-GB"/>
        </w:rPr>
        <w:t>GRPE</w:t>
      </w:r>
      <w:r w:rsidRPr="00274BC6">
        <w:t xml:space="preserve">-70-15 </w:t>
      </w:r>
      <w:r>
        <w:t>с сообщением о пр</w:t>
      </w:r>
      <w:r>
        <w:t>о</w:t>
      </w:r>
      <w:r>
        <w:t>водящейся в его стране работе в контексте корреляционного исследования, нацеленного на сопоставление результатов, полученных в соответствии с пр</w:t>
      </w:r>
      <w:r>
        <w:t>и</w:t>
      </w:r>
      <w:r>
        <w:t xml:space="preserve">ложением </w:t>
      </w:r>
      <w:r w:rsidRPr="00274BC6">
        <w:t>9</w:t>
      </w:r>
      <w:r>
        <w:t>,</w:t>
      </w:r>
      <w:r w:rsidRPr="00274BC6">
        <w:t xml:space="preserve"> </w:t>
      </w:r>
      <w:r>
        <w:t xml:space="preserve">с результатами, полученными в соответствии с приложением </w:t>
      </w:r>
      <w:r w:rsidRPr="00274BC6">
        <w:t>10 (</w:t>
      </w:r>
      <w:r>
        <w:t xml:space="preserve">см. документ </w:t>
      </w:r>
      <w:r w:rsidRPr="005E461D">
        <w:rPr>
          <w:lang w:val="en-GB"/>
        </w:rPr>
        <w:t>ECE</w:t>
      </w:r>
      <w:r w:rsidRPr="00274BC6">
        <w:t>/</w:t>
      </w:r>
      <w:r w:rsidRPr="005E461D">
        <w:rPr>
          <w:lang w:val="en-GB"/>
        </w:rPr>
        <w:t>TRANS</w:t>
      </w:r>
      <w:r w:rsidRPr="00274BC6">
        <w:t>/</w:t>
      </w:r>
      <w:r w:rsidRPr="005E461D">
        <w:rPr>
          <w:lang w:val="en-GB"/>
        </w:rPr>
        <w:t>WP</w:t>
      </w:r>
      <w:r w:rsidRPr="00274BC6">
        <w:t xml:space="preserve">.29/2014/84). </w:t>
      </w:r>
      <w:r>
        <w:t>Он предложил поделиться инфо</w:t>
      </w:r>
      <w:r>
        <w:t>р</w:t>
      </w:r>
      <w:r>
        <w:t xml:space="preserve">мацией о результатах этого исследования с </w:t>
      </w:r>
      <w:r>
        <w:rPr>
          <w:lang w:val="en-US"/>
        </w:rPr>
        <w:t>GRPE</w:t>
      </w:r>
      <w:r w:rsidRPr="00A27776">
        <w:t xml:space="preserve"> </w:t>
      </w:r>
      <w:r>
        <w:t>в июне 2015 года</w:t>
      </w:r>
      <w:r w:rsidRPr="00274BC6">
        <w:t xml:space="preserve">. </w:t>
      </w:r>
      <w:r w:rsidRPr="005E461D">
        <w:rPr>
          <w:lang w:val="en-GB"/>
        </w:rPr>
        <w:t>GRPE</w:t>
      </w:r>
      <w:r w:rsidRPr="00274BC6">
        <w:t xml:space="preserve"> </w:t>
      </w:r>
      <w:r>
        <w:t>пр</w:t>
      </w:r>
      <w:r>
        <w:t>и</w:t>
      </w:r>
      <w:r>
        <w:t>ветствовала это предложение и решила продолжить обмен информацией о в</w:t>
      </w:r>
      <w:r>
        <w:t>ы</w:t>
      </w:r>
      <w:r>
        <w:t>бросах из большегрузных транспортных средств, оборудованных гибридными силовыми агрегатами, и оценками их экологических показателей</w:t>
      </w:r>
      <w:r w:rsidRPr="00274BC6">
        <w:t>.</w:t>
      </w:r>
    </w:p>
    <w:bookmarkEnd w:id="9"/>
    <w:bookmarkEnd w:id="10"/>
    <w:p w:rsidR="000B66E0" w:rsidRPr="006278A3" w:rsidRDefault="000B66E0" w:rsidP="000B66E0">
      <w:pPr>
        <w:pStyle w:val="HChGR"/>
      </w:pPr>
      <w:r w:rsidRPr="00274BC6">
        <w:tab/>
      </w:r>
      <w:r w:rsidRPr="005E461D">
        <w:rPr>
          <w:lang w:val="en-GB"/>
        </w:rPr>
        <w:t>VI</w:t>
      </w:r>
      <w:r w:rsidRPr="006278A3">
        <w:t>.</w:t>
      </w:r>
      <w:r w:rsidRPr="006278A3">
        <w:tab/>
      </w:r>
      <w:r>
        <w:t>Правила</w:t>
      </w:r>
      <w:r w:rsidRPr="006278A3">
        <w:t xml:space="preserve"> № 85 (</w:t>
      </w:r>
      <w:r>
        <w:t>измерение полезной мощности</w:t>
      </w:r>
      <w:r w:rsidRPr="006278A3">
        <w:t>)</w:t>
      </w:r>
      <w:r>
        <w:t>,</w:t>
      </w:r>
      <w:r w:rsidRPr="006278A3">
        <w:t xml:space="preserve"> </w:t>
      </w:r>
      <w:r w:rsidRPr="007A442C">
        <w:br/>
      </w:r>
      <w:r>
        <w:t>№ </w:t>
      </w:r>
      <w:r w:rsidRPr="006278A3">
        <w:t>115 (</w:t>
      </w:r>
      <w:r>
        <w:t>модифицированные системы СНГ и КПГ</w:t>
      </w:r>
      <w:r w:rsidRPr="006278A3">
        <w:t xml:space="preserve">) </w:t>
      </w:r>
      <w:r w:rsidRPr="007A442C">
        <w:br/>
      </w:r>
      <w:r>
        <w:t>и</w:t>
      </w:r>
      <w:r w:rsidRPr="006278A3">
        <w:t xml:space="preserve"> </w:t>
      </w:r>
      <w:r>
        <w:t>№ </w:t>
      </w:r>
      <w:r w:rsidRPr="006278A3">
        <w:t>133 (</w:t>
      </w:r>
      <w:r>
        <w:t>возможность утилизации автотранспортных средств)</w:t>
      </w:r>
      <w:r w:rsidRPr="006278A3">
        <w:t xml:space="preserve"> (</w:t>
      </w:r>
      <w:r>
        <w:t xml:space="preserve">пункт </w:t>
      </w:r>
      <w:r w:rsidRPr="006278A3">
        <w:t>5</w:t>
      </w:r>
      <w:r>
        <w:t xml:space="preserve"> повестки дня</w:t>
      </w:r>
      <w:r w:rsidRPr="006278A3">
        <w:t>)</w:t>
      </w:r>
    </w:p>
    <w:p w:rsidR="000B66E0" w:rsidRPr="006278A3" w:rsidRDefault="000B66E0" w:rsidP="000B66E0">
      <w:pPr>
        <w:pStyle w:val="SingleTxtGR"/>
      </w:pPr>
      <w:r>
        <w:rPr>
          <w:i/>
        </w:rPr>
        <w:t>Документация</w:t>
      </w:r>
      <w:r w:rsidRPr="006278A3">
        <w:rPr>
          <w:i/>
        </w:rPr>
        <w:t>:</w:t>
      </w:r>
      <w:r w:rsidRPr="006278A3">
        <w:tab/>
      </w:r>
      <w:r>
        <w:t>неофициальные документы</w:t>
      </w:r>
      <w:r w:rsidRPr="006278A3">
        <w:t xml:space="preserve"> </w:t>
      </w:r>
      <w:r w:rsidRPr="005E461D">
        <w:rPr>
          <w:lang w:val="fr-CH"/>
        </w:rPr>
        <w:t>GRPE</w:t>
      </w:r>
      <w:r w:rsidRPr="006278A3">
        <w:t xml:space="preserve">-70-02 </w:t>
      </w:r>
      <w:r>
        <w:t>и</w:t>
      </w:r>
      <w:r w:rsidRPr="006278A3">
        <w:t xml:space="preserve"> </w:t>
      </w:r>
      <w:r w:rsidRPr="005E461D">
        <w:rPr>
          <w:lang w:val="fr-CH"/>
        </w:rPr>
        <w:t>GRPE</w:t>
      </w:r>
      <w:r w:rsidRPr="006278A3">
        <w:t>-70-03</w:t>
      </w:r>
    </w:p>
    <w:p w:rsidR="000B66E0" w:rsidRPr="0016271F" w:rsidRDefault="000B66E0" w:rsidP="000B66E0">
      <w:pPr>
        <w:pStyle w:val="SingleTxtGR"/>
      </w:pPr>
      <w:r w:rsidRPr="006278A3">
        <w:t>24.</w:t>
      </w:r>
      <w:r w:rsidRPr="006278A3">
        <w:tab/>
      </w:r>
      <w:r>
        <w:t xml:space="preserve">Эксперт представил документ </w:t>
      </w:r>
      <w:r w:rsidRPr="005E461D">
        <w:rPr>
          <w:lang w:val="en-GB"/>
        </w:rPr>
        <w:t>GRPE</w:t>
      </w:r>
      <w:r w:rsidRPr="006278A3">
        <w:t xml:space="preserve">-70-02 </w:t>
      </w:r>
      <w:r>
        <w:t>с предложением о поправках к Правилам № 85, которое нацелено на недопущение двойной корректировки и</w:t>
      </w:r>
      <w:r>
        <w:t>з</w:t>
      </w:r>
      <w:r>
        <w:t>меренной мощности двигателей с механическим наддувом и двигателей с ту</w:t>
      </w:r>
      <w:r>
        <w:t>р</w:t>
      </w:r>
      <w:r>
        <w:t xml:space="preserve">бонаддувом, оснащенных системой, допускающей коррекцию таких внешних условий, как температура и высота над уровнем моря. Он также отметил, что это предложение основано на соответствующей поправке в приложении </w:t>
      </w:r>
      <w:r w:rsidRPr="005E461D">
        <w:rPr>
          <w:lang w:val="en-GB"/>
        </w:rPr>
        <w:t>XX</w:t>
      </w:r>
      <w:r w:rsidRPr="0016271F">
        <w:t xml:space="preserve"> </w:t>
      </w:r>
      <w:r>
        <w:t>к Регламенту №</w:t>
      </w:r>
      <w:r w:rsidRPr="0016271F">
        <w:t xml:space="preserve"> 136/2014</w:t>
      </w:r>
      <w:r>
        <w:t xml:space="preserve"> (ЕС)</w:t>
      </w:r>
      <w:r w:rsidRPr="0016271F">
        <w:t>.</w:t>
      </w:r>
    </w:p>
    <w:p w:rsidR="000B66E0" w:rsidRDefault="000B66E0" w:rsidP="000B66E0">
      <w:pPr>
        <w:pStyle w:val="SingleTxtGR"/>
      </w:pPr>
      <w:r>
        <w:t>25.</w:t>
      </w:r>
      <w:r>
        <w:tab/>
        <w:t xml:space="preserve">Секретариат представил документ </w:t>
      </w:r>
      <w:r w:rsidRPr="008634C6">
        <w:rPr>
          <w:lang w:val="en-GB"/>
        </w:rPr>
        <w:t>GRPE</w:t>
      </w:r>
      <w:r w:rsidRPr="008634C6">
        <w:t>-70-03</w:t>
      </w:r>
      <w:r>
        <w:t xml:space="preserve"> с незначительными п</w:t>
      </w:r>
      <w:r>
        <w:t>о</w:t>
      </w:r>
      <w:r>
        <w:t>правками к Правилам № 85.</w:t>
      </w:r>
    </w:p>
    <w:p w:rsidR="000B66E0" w:rsidRDefault="000B66E0" w:rsidP="000B66E0">
      <w:pPr>
        <w:pStyle w:val="SingleTxtGR"/>
      </w:pPr>
      <w:r>
        <w:t>26.</w:t>
      </w:r>
      <w:r>
        <w:tab/>
      </w:r>
      <w:r>
        <w:rPr>
          <w:lang w:val="en-US"/>
        </w:rPr>
        <w:t>GRPE</w:t>
      </w:r>
      <w:r w:rsidRPr="008634C6">
        <w:t xml:space="preserve"> </w:t>
      </w:r>
      <w:r>
        <w:t>одобрила оба предложения и поручила секретариату распростр</w:t>
      </w:r>
      <w:r>
        <w:t>а</w:t>
      </w:r>
      <w:r>
        <w:t>нить их вместе под официальным условным обозначением на ее сессии в июне 2015 года.</w:t>
      </w:r>
    </w:p>
    <w:p w:rsidR="000B66E0" w:rsidRPr="00A50CE8" w:rsidRDefault="000B66E0" w:rsidP="000B66E0">
      <w:pPr>
        <w:pStyle w:val="HChGR"/>
      </w:pPr>
      <w:r w:rsidRPr="00B53F15">
        <w:lastRenderedPageBreak/>
        <w:tab/>
      </w:r>
      <w:r w:rsidRPr="00A50CE8">
        <w:rPr>
          <w:lang w:val="en-US"/>
        </w:rPr>
        <w:t>VII</w:t>
      </w:r>
      <w:r w:rsidRPr="00A50CE8">
        <w:t>.</w:t>
      </w:r>
      <w:r w:rsidRPr="00A50CE8">
        <w:tab/>
        <w:t xml:space="preserve">Сельскохозяйственные и лесные тракторы, внедорожная подвижная техника </w:t>
      </w:r>
      <w:r w:rsidRPr="007A442C">
        <w:br/>
      </w:r>
      <w:r w:rsidRPr="00A50CE8">
        <w:t>(пункт 6 повестки дня)</w:t>
      </w:r>
    </w:p>
    <w:p w:rsidR="000B66E0" w:rsidRDefault="000B66E0" w:rsidP="000B66E0">
      <w:pPr>
        <w:pStyle w:val="SingleTxtGR"/>
      </w:pPr>
      <w:r w:rsidRPr="00A50CE8">
        <w:rPr>
          <w:i/>
        </w:rPr>
        <w:t>Документация</w:t>
      </w:r>
      <w:r>
        <w:t>:</w:t>
      </w:r>
      <w:r>
        <w:tab/>
      </w:r>
      <w:r w:rsidRPr="00A50CE8">
        <w:rPr>
          <w:lang w:val="en-GB"/>
        </w:rPr>
        <w:t>ECE</w:t>
      </w:r>
      <w:r w:rsidRPr="005D3286">
        <w:t>/</w:t>
      </w:r>
      <w:r w:rsidRPr="00A50CE8">
        <w:rPr>
          <w:lang w:val="en-GB"/>
        </w:rPr>
        <w:t>TRANS</w:t>
      </w:r>
      <w:r w:rsidRPr="005D3286">
        <w:t>/</w:t>
      </w:r>
      <w:r w:rsidRPr="00A50CE8">
        <w:rPr>
          <w:lang w:val="en-GB"/>
        </w:rPr>
        <w:t>WP</w:t>
      </w:r>
      <w:r w:rsidRPr="005D3286">
        <w:t>.29/2015/35</w:t>
      </w:r>
    </w:p>
    <w:p w:rsidR="000B66E0" w:rsidRDefault="000B66E0" w:rsidP="000B66E0">
      <w:pPr>
        <w:pStyle w:val="SingleTxtGR"/>
      </w:pPr>
      <w:r>
        <w:t>27.</w:t>
      </w:r>
      <w:r>
        <w:tab/>
        <w:t xml:space="preserve">Секретариат проинформировал о цели документа </w:t>
      </w:r>
      <w:r w:rsidRPr="00A50CE8">
        <w:rPr>
          <w:lang w:val="en-GB"/>
        </w:rPr>
        <w:t>ECE</w:t>
      </w:r>
      <w:r w:rsidRPr="00A50CE8">
        <w:t>/</w:t>
      </w:r>
      <w:r w:rsidRPr="00A50CE8">
        <w:rPr>
          <w:lang w:val="en-GB"/>
        </w:rPr>
        <w:t>TRANS</w:t>
      </w:r>
      <w:r w:rsidRPr="00A50CE8">
        <w:t>/</w:t>
      </w:r>
      <w:r>
        <w:t xml:space="preserve"> </w:t>
      </w:r>
      <w:r w:rsidRPr="00A50CE8">
        <w:rPr>
          <w:lang w:val="en-GB"/>
        </w:rPr>
        <w:t>WP</w:t>
      </w:r>
      <w:r w:rsidRPr="00A50CE8">
        <w:t>.29/2015/35</w:t>
      </w:r>
      <w:r>
        <w:t>, представленного Рабочей группой по вопросам освещения и световой сигнализации (</w:t>
      </w:r>
      <w:r>
        <w:rPr>
          <w:lang w:val="en-US"/>
        </w:rPr>
        <w:t>GRE</w:t>
      </w:r>
      <w:r>
        <w:t>) и содержащего предложение о включении трех дополнительных категорий транспортных средств в Сводную резолюцию о ко</w:t>
      </w:r>
      <w:r>
        <w:t>н</w:t>
      </w:r>
      <w:r>
        <w:t>струкции транспортных средств (</w:t>
      </w:r>
      <w:r>
        <w:rPr>
          <w:lang w:val="en-US"/>
        </w:rPr>
        <w:t>CP</w:t>
      </w:r>
      <w:r w:rsidRPr="00A50CE8">
        <w:t>.3)</w:t>
      </w:r>
      <w:r>
        <w:t xml:space="preserve">. Это предложение было передано </w:t>
      </w:r>
      <w:r>
        <w:rPr>
          <w:lang w:val="en-US"/>
        </w:rPr>
        <w:t>WP</w:t>
      </w:r>
      <w:r w:rsidRPr="00A50CE8">
        <w:t>.29</w:t>
      </w:r>
      <w:r>
        <w:t xml:space="preserve"> для рассмотрения и голосования в марте 2015 года.</w:t>
      </w:r>
    </w:p>
    <w:p w:rsidR="000B66E0" w:rsidRPr="00E327C2" w:rsidRDefault="000B66E0" w:rsidP="000B66E0">
      <w:pPr>
        <w:pStyle w:val="H1GR"/>
      </w:pPr>
      <w:r w:rsidRPr="00B53F15">
        <w:tab/>
      </w:r>
      <w:r w:rsidRPr="00E327C2">
        <w:rPr>
          <w:lang w:val="en-US"/>
        </w:rPr>
        <w:t>A</w:t>
      </w:r>
      <w:r w:rsidRPr="00E327C2">
        <w:t>.</w:t>
      </w:r>
      <w:r w:rsidRPr="00E327C2">
        <w:tab/>
        <w:t xml:space="preserve">Правила № 96 (выбросы загрязняющих веществ дизельными двигателями (сельскохозяйственных тракторов)) </w:t>
      </w:r>
      <w:r w:rsidRPr="007A442C">
        <w:br/>
      </w:r>
      <w:r w:rsidRPr="00E327C2">
        <w:t>и № 120 (полезная мощность тракторов и внедорожной подвижной техники)</w:t>
      </w:r>
    </w:p>
    <w:p w:rsidR="000B66E0" w:rsidRDefault="000B66E0" w:rsidP="000B66E0">
      <w:pPr>
        <w:pStyle w:val="SingleTxtGR"/>
      </w:pPr>
      <w:r>
        <w:t>28.</w:t>
      </w:r>
      <w:r>
        <w:tab/>
        <w:t>Никаких предложений по поправкам к Правилам № 96 не поступало.</w:t>
      </w:r>
    </w:p>
    <w:p w:rsidR="000B66E0" w:rsidRPr="00B160C4" w:rsidRDefault="000B66E0" w:rsidP="000B66E0">
      <w:pPr>
        <w:pStyle w:val="H1GR"/>
      </w:pPr>
      <w:r w:rsidRPr="000B66E0">
        <w:tab/>
      </w:r>
      <w:r w:rsidRPr="00B160C4">
        <w:rPr>
          <w:lang w:val="en-US"/>
        </w:rPr>
        <w:t>B</w:t>
      </w:r>
      <w:r w:rsidRPr="00B160C4">
        <w:t>.</w:t>
      </w:r>
      <w:r w:rsidRPr="00B160C4">
        <w:tab/>
        <w:t>ГТП № 11 (двигатели внедорожной подвижной техники)</w:t>
      </w:r>
    </w:p>
    <w:p w:rsidR="000B66E0" w:rsidRDefault="000B66E0" w:rsidP="000B66E0">
      <w:pPr>
        <w:pStyle w:val="SingleTxtGR"/>
      </w:pPr>
      <w:r>
        <w:t>29.</w:t>
      </w:r>
      <w:r>
        <w:tab/>
        <w:t>Никаких предложений по поправкам к ГТП № 11 не поступало.</w:t>
      </w:r>
    </w:p>
    <w:p w:rsidR="000B66E0" w:rsidRPr="000D6639" w:rsidRDefault="000B66E0" w:rsidP="000B66E0">
      <w:pPr>
        <w:pStyle w:val="HChGR"/>
      </w:pPr>
      <w:r w:rsidRPr="000B66E0">
        <w:tab/>
      </w:r>
      <w:r w:rsidRPr="000D6639">
        <w:rPr>
          <w:lang w:val="en-US"/>
        </w:rPr>
        <w:t>VIII</w:t>
      </w:r>
      <w:r w:rsidRPr="000D6639">
        <w:t>.</w:t>
      </w:r>
      <w:r w:rsidRPr="000D6639">
        <w:tab/>
        <w:t>Программа измерения уровня выбросов твердых частиц (ПИТЧ) (пункт 7 повестки дня)</w:t>
      </w:r>
    </w:p>
    <w:p w:rsidR="000B66E0" w:rsidRDefault="000B66E0" w:rsidP="000B66E0">
      <w:pPr>
        <w:pStyle w:val="SingleTxtGR"/>
      </w:pPr>
      <w:r w:rsidRPr="000D6639">
        <w:rPr>
          <w:i/>
        </w:rPr>
        <w:t>Документация</w:t>
      </w:r>
      <w:r>
        <w:t>:</w:t>
      </w:r>
      <w:r>
        <w:tab/>
        <w:t xml:space="preserve">неофициальный документ </w:t>
      </w:r>
      <w:r w:rsidRPr="000D6639">
        <w:rPr>
          <w:lang w:val="fr-CH"/>
        </w:rPr>
        <w:t>GRPE</w:t>
      </w:r>
      <w:r w:rsidRPr="005D3286">
        <w:t>-70-17</w:t>
      </w:r>
    </w:p>
    <w:p w:rsidR="000B66E0" w:rsidRDefault="000B66E0" w:rsidP="000B66E0">
      <w:pPr>
        <w:pStyle w:val="SingleTxtGR"/>
      </w:pPr>
      <w:r>
        <w:t>30.</w:t>
      </w:r>
      <w:r>
        <w:tab/>
        <w:t>Председатель НРГ по ПИ</w:t>
      </w:r>
      <w:r w:rsidR="00DF5EA1">
        <w:t>Т</w:t>
      </w:r>
      <w:r>
        <w:t>Ч представил доклад о ходе работы группы (</w:t>
      </w:r>
      <w:r w:rsidRPr="000D6639">
        <w:rPr>
          <w:lang w:val="en-GB"/>
        </w:rPr>
        <w:t>GRPE</w:t>
      </w:r>
      <w:r w:rsidRPr="000D6639">
        <w:t>-70-17</w:t>
      </w:r>
      <w:r>
        <w:t>). Он рассказал о рассматриваемых ею четырех рабочих вопросах, касающихся не связанных со сжиганием топлива выбросов ТЧ. Он представил также обзор проходящей в настоящее время в рамках группы дискуссии по в</w:t>
      </w:r>
      <w:r>
        <w:t>ы</w:t>
      </w:r>
      <w:r>
        <w:t>бросу о выбросе твердых частиц из внедорожной подвижной техники об изм</w:t>
      </w:r>
      <w:r>
        <w:t>е</w:t>
      </w:r>
      <w:r>
        <w:t>рении количества частиц (КЧ) в процессе регенерации и измерении частиц ра</w:t>
      </w:r>
      <w:r>
        <w:t>з</w:t>
      </w:r>
      <w:r>
        <w:t>мером от 10 до менее 23 нанометров.</w:t>
      </w:r>
    </w:p>
    <w:p w:rsidR="000B66E0" w:rsidRDefault="000B66E0" w:rsidP="000B66E0">
      <w:pPr>
        <w:pStyle w:val="SingleTxtGR"/>
      </w:pPr>
      <w:r>
        <w:t>31.</w:t>
      </w:r>
      <w:r>
        <w:tab/>
      </w:r>
      <w:r>
        <w:rPr>
          <w:lang w:val="en-US"/>
        </w:rPr>
        <w:t>GRPE</w:t>
      </w:r>
      <w:r w:rsidRPr="00274B26">
        <w:t xml:space="preserve"> </w:t>
      </w:r>
      <w:r>
        <w:t>одобрила прогресс, достигнутый в работе этой группы, и приняла к сведению, что никаких совещаний в течение той недели, когда будет пров</w:t>
      </w:r>
      <w:r>
        <w:t>о</w:t>
      </w:r>
      <w:r>
        <w:t xml:space="preserve">диться сессия </w:t>
      </w:r>
      <w:r>
        <w:rPr>
          <w:lang w:val="en-US"/>
        </w:rPr>
        <w:t>GRPE</w:t>
      </w:r>
      <w:r w:rsidRPr="00274B26">
        <w:t xml:space="preserve"> </w:t>
      </w:r>
      <w:r>
        <w:t>в июне 2015 года, не запланировано.</w:t>
      </w:r>
    </w:p>
    <w:p w:rsidR="000B66E0" w:rsidRPr="007B2E5E" w:rsidRDefault="000B66E0" w:rsidP="000B66E0">
      <w:pPr>
        <w:pStyle w:val="HChGR"/>
      </w:pPr>
      <w:r w:rsidRPr="0005333D">
        <w:tab/>
      </w:r>
      <w:r w:rsidRPr="007B2E5E">
        <w:rPr>
          <w:lang w:val="en-US"/>
        </w:rPr>
        <w:t>IX</w:t>
      </w:r>
      <w:r w:rsidRPr="007B2E5E">
        <w:t>.</w:t>
      </w:r>
      <w:r w:rsidRPr="007B2E5E">
        <w:tab/>
        <w:t xml:space="preserve">Газомоторные транспортные средства (ГМТС) </w:t>
      </w:r>
      <w:r w:rsidRPr="007A442C">
        <w:br/>
      </w:r>
      <w:r w:rsidRPr="007B2E5E">
        <w:t>(пункт 8 повестки дня)</w:t>
      </w:r>
    </w:p>
    <w:p w:rsidR="000B66E0" w:rsidRDefault="000B66E0" w:rsidP="000B66E0">
      <w:pPr>
        <w:pStyle w:val="SingleTxtGR"/>
      </w:pPr>
      <w:r w:rsidRPr="007B2E5E">
        <w:rPr>
          <w:i/>
        </w:rPr>
        <w:t>Документация</w:t>
      </w:r>
      <w:r>
        <w:t>:</w:t>
      </w:r>
      <w:r>
        <w:tab/>
        <w:t xml:space="preserve">неофициальный документ </w:t>
      </w:r>
      <w:r w:rsidRPr="007B2E5E">
        <w:rPr>
          <w:lang w:val="en-GB"/>
        </w:rPr>
        <w:t>GRPE</w:t>
      </w:r>
      <w:r w:rsidRPr="005D3286">
        <w:t>-70-22</w:t>
      </w:r>
    </w:p>
    <w:p w:rsidR="000B66E0" w:rsidRDefault="000B66E0" w:rsidP="000B66E0">
      <w:pPr>
        <w:pStyle w:val="SingleTxtGR"/>
      </w:pPr>
      <w:r>
        <w:t>32.</w:t>
      </w:r>
      <w:r>
        <w:tab/>
        <w:t>Председатель НРГ по ГМТС представил доклад о ходе работы своей группы (</w:t>
      </w:r>
      <w:r w:rsidRPr="007B2E5E">
        <w:rPr>
          <w:lang w:val="en-GB"/>
        </w:rPr>
        <w:t>GRPE</w:t>
      </w:r>
      <w:r w:rsidRPr="007B2E5E">
        <w:t>-70-22</w:t>
      </w:r>
      <w:r>
        <w:t>) и, в частности, целевой группы по разработке новых пр</w:t>
      </w:r>
      <w:r>
        <w:t>а</w:t>
      </w:r>
      <w:r>
        <w:t>вил, касающихся модифицированных двухтопливных двигателей большой мощности.</w:t>
      </w:r>
    </w:p>
    <w:p w:rsidR="000B66E0" w:rsidRDefault="000B66E0" w:rsidP="000B66E0">
      <w:pPr>
        <w:pStyle w:val="SingleTxtGR"/>
      </w:pPr>
      <w:r>
        <w:lastRenderedPageBreak/>
        <w:t>33.</w:t>
      </w:r>
      <w:r>
        <w:tab/>
        <w:t>Он сообщил, что группа предложит определения, которые могли бы д</w:t>
      </w:r>
      <w:r>
        <w:t>о</w:t>
      </w:r>
      <w:r>
        <w:t>полнить определения, разработанные НРГ по определениям силовых установок транспортных средств (ОСУТС).</w:t>
      </w:r>
    </w:p>
    <w:p w:rsidR="000B66E0" w:rsidRDefault="000B66E0" w:rsidP="000B66E0">
      <w:pPr>
        <w:pStyle w:val="SingleTxtGR"/>
      </w:pPr>
      <w:r>
        <w:t>34.</w:t>
      </w:r>
      <w:r>
        <w:tab/>
        <w:t>Он также отметил, что эта группа рассматривает возможность провед</w:t>
      </w:r>
      <w:r>
        <w:t>е</w:t>
      </w:r>
      <w:r>
        <w:t>ния консультаций с Группой экспертов ЕЭК ООН по газу и ее целевой группой </w:t>
      </w:r>
      <w:r>
        <w:rPr>
          <w:lang w:val="en-US"/>
        </w:rPr>
        <w:t>D</w:t>
      </w:r>
      <w:r>
        <w:t>, занимающейся устранением препятствий на пути к использованию природного газа в качеств</w:t>
      </w:r>
      <w:r w:rsidR="00DF5EA1">
        <w:t>е</w:t>
      </w:r>
      <w:r>
        <w:t xml:space="preserve"> топлива для транспортных средств.</w:t>
      </w:r>
    </w:p>
    <w:p w:rsidR="000B66E0" w:rsidRDefault="000B66E0" w:rsidP="000B66E0">
      <w:pPr>
        <w:pStyle w:val="SingleTxtGR"/>
      </w:pPr>
      <w:r>
        <w:t>35.</w:t>
      </w:r>
      <w:r>
        <w:tab/>
      </w:r>
      <w:r>
        <w:rPr>
          <w:lang w:val="en-US"/>
        </w:rPr>
        <w:t>GRPE</w:t>
      </w:r>
      <w:r>
        <w:t xml:space="preserve"> одобрила прогресс, достигнутый в работе этой группы, и приняла к сведению просьбу о выделении зала заседаний в течение той недели, когда будет проводиться сессия </w:t>
      </w:r>
      <w:r>
        <w:rPr>
          <w:lang w:val="en-US"/>
        </w:rPr>
        <w:t>GRPE</w:t>
      </w:r>
      <w:r>
        <w:t xml:space="preserve"> в июне 2015 года.</w:t>
      </w:r>
    </w:p>
    <w:p w:rsidR="000B66E0" w:rsidRPr="006F4107" w:rsidRDefault="000B66E0" w:rsidP="000B66E0">
      <w:pPr>
        <w:pStyle w:val="HChGR"/>
      </w:pPr>
      <w:r w:rsidRPr="00006004">
        <w:tab/>
      </w:r>
      <w:r w:rsidRPr="006F4107">
        <w:rPr>
          <w:lang w:val="en-US"/>
        </w:rPr>
        <w:t>X</w:t>
      </w:r>
      <w:r w:rsidRPr="006F4107">
        <w:t>.</w:t>
      </w:r>
      <w:r w:rsidRPr="006F4107">
        <w:tab/>
        <w:t>Мотоциклы и мопеды (пункт 9 повестки дня)</w:t>
      </w:r>
    </w:p>
    <w:p w:rsidR="000B66E0" w:rsidRPr="006F4107" w:rsidRDefault="000B66E0" w:rsidP="000B66E0">
      <w:pPr>
        <w:pStyle w:val="H1GR"/>
      </w:pPr>
      <w:r w:rsidRPr="000B66E0">
        <w:tab/>
      </w:r>
      <w:r w:rsidRPr="006F4107">
        <w:rPr>
          <w:lang w:val="en-US"/>
        </w:rPr>
        <w:t>A</w:t>
      </w:r>
      <w:r w:rsidRPr="006F4107">
        <w:t>.</w:t>
      </w:r>
      <w:r w:rsidRPr="006F4107">
        <w:tab/>
        <w:t>Экологические требования и требования к тяговым характеристикам (</w:t>
      </w:r>
      <w:r>
        <w:t>Э</w:t>
      </w:r>
      <w:r w:rsidR="00DF5EA1">
        <w:t>ТТ</w:t>
      </w:r>
      <w:r>
        <w:t>ТХ</w:t>
      </w:r>
      <w:r w:rsidRPr="006F4107">
        <w:t xml:space="preserve">) транспортных средств категории </w:t>
      </w:r>
      <w:r w:rsidRPr="006F4107">
        <w:rPr>
          <w:lang w:val="en-US"/>
        </w:rPr>
        <w:t>L</w:t>
      </w:r>
    </w:p>
    <w:p w:rsidR="000B66E0" w:rsidRDefault="000B66E0" w:rsidP="000B66E0">
      <w:pPr>
        <w:pStyle w:val="SingleTxtGR"/>
      </w:pPr>
      <w:r w:rsidRPr="006F4107">
        <w:rPr>
          <w:i/>
        </w:rPr>
        <w:t>Документация</w:t>
      </w:r>
      <w:r>
        <w:t>:</w:t>
      </w:r>
      <w:r>
        <w:tab/>
        <w:t xml:space="preserve">неофициальный документ </w:t>
      </w:r>
      <w:r w:rsidRPr="006F4107">
        <w:rPr>
          <w:lang w:val="en-GB"/>
        </w:rPr>
        <w:t>GRPE</w:t>
      </w:r>
      <w:r w:rsidRPr="00CC5FD8">
        <w:t>-70-25</w:t>
      </w:r>
    </w:p>
    <w:p w:rsidR="000B66E0" w:rsidRDefault="000B66E0" w:rsidP="000B66E0">
      <w:pPr>
        <w:pStyle w:val="SingleTxtGR"/>
      </w:pPr>
      <w:r>
        <w:t>36.</w:t>
      </w:r>
      <w:r>
        <w:tab/>
        <w:t xml:space="preserve">Представив документ </w:t>
      </w:r>
      <w:r w:rsidRPr="006F4107">
        <w:rPr>
          <w:lang w:val="en-GB"/>
        </w:rPr>
        <w:t>GRPE</w:t>
      </w:r>
      <w:r w:rsidRPr="006F4107">
        <w:t>-70-25</w:t>
      </w:r>
      <w:r>
        <w:t>, председатель НРГ по Э</w:t>
      </w:r>
      <w:r w:rsidR="00DF5EA1">
        <w:t>ТТ</w:t>
      </w:r>
      <w:r>
        <w:t>ТХ прои</w:t>
      </w:r>
      <w:r>
        <w:t>н</w:t>
      </w:r>
      <w:r>
        <w:t xml:space="preserve">формировал </w:t>
      </w:r>
      <w:r>
        <w:rPr>
          <w:lang w:val="en-US"/>
        </w:rPr>
        <w:t>GRPE</w:t>
      </w:r>
      <w:r>
        <w:t xml:space="preserve"> о недавних совещаниях. Он сообщил о значительном пр</w:t>
      </w:r>
      <w:r>
        <w:t>о</w:t>
      </w:r>
      <w:r>
        <w:t>грессе в работе по пунктам, имеющим высокий приоритет (а именно по исп</w:t>
      </w:r>
      <w:r>
        <w:t>ы</w:t>
      </w:r>
      <w:r>
        <w:t xml:space="preserve">таниям типов </w:t>
      </w:r>
      <w:r>
        <w:rPr>
          <w:lang w:val="en-US"/>
        </w:rPr>
        <w:t>I</w:t>
      </w:r>
      <w:r w:rsidRPr="00567E6C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и по требованиям БД, касающимся механических двухк</w:t>
      </w:r>
      <w:r>
        <w:t>о</w:t>
      </w:r>
      <w:r>
        <w:t>лесных транспортных средств), и о том, что группа намерена представить пр</w:t>
      </w:r>
      <w:r>
        <w:t>о</w:t>
      </w:r>
      <w:r>
        <w:t>ект предложения по ГТП в июне 2015 года. Он также отметил, что группа ну</w:t>
      </w:r>
      <w:r>
        <w:t>ж</w:t>
      </w:r>
      <w:r>
        <w:t>дается в продлении мандата на два года с целью выполнения своих задач по в</w:t>
      </w:r>
      <w:r>
        <w:t>о</w:t>
      </w:r>
      <w:r>
        <w:t xml:space="preserve">просам, имеющим менее высокий приоритет. Он представил мнение группы относительно возможного отражения аспектов БД в ГТП № 5 (БД) либо их включения в новые ГТП. Эксперт от Японии разъяснил, что структура ГТП № 5 допускает расширение охвата за счет других аспектов, помимо выбросов, но не позволяет охватить другие категории, помимо большегрузных транспортных средств. </w:t>
      </w:r>
      <w:r>
        <w:rPr>
          <w:lang w:val="en-US"/>
        </w:rPr>
        <w:t>GRPE</w:t>
      </w:r>
      <w:r>
        <w:t xml:space="preserve"> сочла, что структура ГТП № 5 неприемлема для использования в контексте данного вопроса, и высказалась за разработку новых ГТП.</w:t>
      </w:r>
    </w:p>
    <w:p w:rsidR="000B66E0" w:rsidRPr="00D14083" w:rsidRDefault="000B66E0" w:rsidP="000B66E0">
      <w:pPr>
        <w:pStyle w:val="SingleTxtGR"/>
      </w:pPr>
      <w:r>
        <w:t>37.</w:t>
      </w:r>
      <w:r>
        <w:tab/>
      </w:r>
      <w:r>
        <w:rPr>
          <w:lang w:val="en-US"/>
        </w:rPr>
        <w:t>GRPE</w:t>
      </w:r>
      <w:r>
        <w:t xml:space="preserve"> одобрила прогресс, достигнутый в работе этой группы, и приняла к сведению просьбу о выделении зала заседаний в течение той недели, когда будет проводиться сессия </w:t>
      </w:r>
      <w:r>
        <w:rPr>
          <w:lang w:val="en-US"/>
        </w:rPr>
        <w:t>GRPE</w:t>
      </w:r>
      <w:r>
        <w:t xml:space="preserve"> в июне 2015 года.</w:t>
      </w:r>
    </w:p>
    <w:p w:rsidR="004E3E87" w:rsidRPr="00D23352" w:rsidRDefault="004E3E87" w:rsidP="004E3E87">
      <w:pPr>
        <w:pStyle w:val="H1GR"/>
      </w:pPr>
      <w:r w:rsidRPr="00F36ABE">
        <w:tab/>
      </w:r>
      <w:r w:rsidRPr="00D23352">
        <w:t>В.</w:t>
      </w:r>
      <w:r w:rsidRPr="00D23352">
        <w:tab/>
        <w:t>Правила № 40 (выбросы газообразных загрязняющих веществ мотоциклами) и № 47 (выбросы газообразных загрязняющих веществ мопедами)</w:t>
      </w:r>
    </w:p>
    <w:p w:rsidR="004E3E87" w:rsidRPr="00D23352" w:rsidRDefault="004E3E87" w:rsidP="004E3E87">
      <w:pPr>
        <w:pStyle w:val="SingleTxtGR"/>
      </w:pPr>
      <w:r w:rsidRPr="00D23352">
        <w:t>38.</w:t>
      </w:r>
      <w:r w:rsidRPr="00D23352">
        <w:tab/>
        <w:t xml:space="preserve">Никаких новых предложений по поправкам к Правилам № 40 и </w:t>
      </w:r>
      <w:r>
        <w:t>Прав</w:t>
      </w:r>
      <w:r>
        <w:t>и</w:t>
      </w:r>
      <w:r>
        <w:t xml:space="preserve">лам № </w:t>
      </w:r>
      <w:r w:rsidRPr="00D23352">
        <w:t>47</w:t>
      </w:r>
      <w:r w:rsidRPr="00327DB7">
        <w:t xml:space="preserve"> </w:t>
      </w:r>
      <w:r w:rsidRPr="00D23352">
        <w:t>GRPЕ не получила.</w:t>
      </w:r>
    </w:p>
    <w:p w:rsidR="004E3E87" w:rsidRPr="00D23352" w:rsidRDefault="004E3E87" w:rsidP="004E3E87">
      <w:pPr>
        <w:pStyle w:val="H1GR"/>
      </w:pPr>
      <w:r w:rsidRPr="004E3E87">
        <w:tab/>
      </w:r>
      <w:r w:rsidRPr="00D23352">
        <w:t>С.</w:t>
      </w:r>
      <w:r w:rsidRPr="00D23352">
        <w:tab/>
        <w:t>ГТП № 2 (всемирный согласованный цикл испытаний мотоциклов на выбросы загрязняющих веществ (ВЦИМ))</w:t>
      </w:r>
    </w:p>
    <w:p w:rsidR="004E3E87" w:rsidRPr="00D23352" w:rsidRDefault="004E3E87" w:rsidP="004E3E87">
      <w:pPr>
        <w:pStyle w:val="SingleTxtGR"/>
      </w:pPr>
      <w:r w:rsidRPr="00D23352">
        <w:rPr>
          <w:i/>
        </w:rPr>
        <w:t>Документация</w:t>
      </w:r>
      <w:r w:rsidRPr="004E3E87">
        <w:t>:</w:t>
      </w:r>
      <w:r w:rsidRPr="004E3E87">
        <w:tab/>
      </w:r>
      <w:r w:rsidRPr="00D23352">
        <w:t>неофициальные</w:t>
      </w:r>
      <w:r w:rsidRPr="004E3E87">
        <w:t xml:space="preserve"> </w:t>
      </w:r>
      <w:r w:rsidRPr="00D23352">
        <w:t>документы</w:t>
      </w:r>
      <w:r w:rsidRPr="004E3E87">
        <w:t xml:space="preserve"> </w:t>
      </w:r>
      <w:r w:rsidRPr="00D23352">
        <w:rPr>
          <w:lang w:val="en-US"/>
        </w:rPr>
        <w:t>GRPE</w:t>
      </w:r>
      <w:r w:rsidRPr="004E3E87">
        <w:t xml:space="preserve">-69-02 </w:t>
      </w:r>
      <w:r w:rsidRPr="00D23352">
        <w:t>и</w:t>
      </w:r>
      <w:r w:rsidRPr="004E3E87">
        <w:t xml:space="preserve"> </w:t>
      </w:r>
      <w:r w:rsidRPr="00D23352">
        <w:rPr>
          <w:lang w:val="en-US"/>
        </w:rPr>
        <w:t>GRPE</w:t>
      </w:r>
      <w:r w:rsidRPr="004E3E87">
        <w:t xml:space="preserve">-70-12 </w:t>
      </w:r>
    </w:p>
    <w:p w:rsidR="004E3E87" w:rsidRPr="00D23352" w:rsidRDefault="004E3E87" w:rsidP="004E3E87">
      <w:pPr>
        <w:pStyle w:val="SingleTxtGR"/>
      </w:pPr>
      <w:r w:rsidRPr="00D23352">
        <w:t>39.</w:t>
      </w:r>
      <w:r w:rsidRPr="00D23352">
        <w:tab/>
        <w:t xml:space="preserve">Эксперт от Нидерландов представил документ </w:t>
      </w:r>
      <w:r w:rsidRPr="00D23352">
        <w:rPr>
          <w:lang w:val="en-US"/>
        </w:rPr>
        <w:t>GRPE</w:t>
      </w:r>
      <w:r w:rsidRPr="00D23352">
        <w:t xml:space="preserve">-70-12 </w:t>
      </w:r>
      <w:r>
        <w:t>с предлож</w:t>
      </w:r>
      <w:r>
        <w:t>е</w:t>
      </w:r>
      <w:r>
        <w:t>нием о решении</w:t>
      </w:r>
      <w:r w:rsidRPr="00D23352">
        <w:t xml:space="preserve"> проблемы, </w:t>
      </w:r>
      <w:r>
        <w:t>охарактеризованной</w:t>
      </w:r>
      <w:r w:rsidRPr="00D23352">
        <w:t xml:space="preserve"> в документе </w:t>
      </w:r>
      <w:r w:rsidRPr="00D23352">
        <w:rPr>
          <w:lang w:val="en-US"/>
        </w:rPr>
        <w:t>GRPE</w:t>
      </w:r>
      <w:r w:rsidRPr="00D23352">
        <w:t xml:space="preserve">-69-02 и </w:t>
      </w:r>
      <w:r>
        <w:t>св</w:t>
      </w:r>
      <w:r>
        <w:t>я</w:t>
      </w:r>
      <w:r>
        <w:lastRenderedPageBreak/>
        <w:t>занной с</w:t>
      </w:r>
      <w:r w:rsidRPr="00D23352">
        <w:t xml:space="preserve"> использовани</w:t>
      </w:r>
      <w:r>
        <w:t>ем</w:t>
      </w:r>
      <w:r w:rsidRPr="00D23352">
        <w:t xml:space="preserve"> эталонных видов топлива </w:t>
      </w:r>
      <w:r w:rsidRPr="00D23352">
        <w:rPr>
          <w:lang w:val="en-US"/>
        </w:rPr>
        <w:t>E</w:t>
      </w:r>
      <w:r w:rsidRPr="00D23352">
        <w:t>5 в рамках системы оф</w:t>
      </w:r>
      <w:r w:rsidRPr="00D23352">
        <w:t>и</w:t>
      </w:r>
      <w:r w:rsidRPr="00D23352">
        <w:t>циальн</w:t>
      </w:r>
      <w:r>
        <w:t>ого</w:t>
      </w:r>
      <w:r w:rsidRPr="00D23352">
        <w:t xml:space="preserve"> утверждения типа ЕС. </w:t>
      </w:r>
      <w:r w:rsidRPr="00D23352">
        <w:rPr>
          <w:lang w:val="en-US"/>
        </w:rPr>
        <w:t>GRPE</w:t>
      </w:r>
      <w:r w:rsidRPr="00D23352">
        <w:t xml:space="preserve"> одобрила документ </w:t>
      </w:r>
      <w:r w:rsidRPr="00D23352">
        <w:rPr>
          <w:lang w:val="en-US"/>
        </w:rPr>
        <w:t>GRPE</w:t>
      </w:r>
      <w:r w:rsidRPr="00D23352">
        <w:t xml:space="preserve">-70-12 и </w:t>
      </w:r>
      <w:r>
        <w:t>с</w:t>
      </w:r>
      <w:r>
        <w:t>о</w:t>
      </w:r>
      <w:r>
        <w:t>чла</w:t>
      </w:r>
      <w:r w:rsidRPr="00D23352">
        <w:t>, что на данном этапе</w:t>
      </w:r>
      <w:r>
        <w:t xml:space="preserve"> никаких дальнейших решений</w:t>
      </w:r>
      <w:r w:rsidRPr="00D23352">
        <w:t xml:space="preserve"> по этому пункту не тр</w:t>
      </w:r>
      <w:r w:rsidRPr="00D23352">
        <w:t>е</w:t>
      </w:r>
      <w:r w:rsidRPr="00D23352">
        <w:t>бу</w:t>
      </w:r>
      <w:r>
        <w:t>е</w:t>
      </w:r>
      <w:r w:rsidRPr="00D23352">
        <w:t>тся.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t>XI.</w:t>
      </w:r>
      <w:r w:rsidRPr="00D23352">
        <w:tab/>
        <w:t>Электромобили и окружающаяся среда (ЭМОС) (пункт 10 повестки дня)</w:t>
      </w:r>
    </w:p>
    <w:p w:rsidR="004E3E87" w:rsidRPr="005D396E" w:rsidRDefault="004E3E87" w:rsidP="004E3E87">
      <w:pPr>
        <w:pStyle w:val="SingleTxtGR"/>
      </w:pPr>
      <w:r w:rsidRPr="004E3E87">
        <w:rPr>
          <w:i/>
        </w:rPr>
        <w:t>Документация</w:t>
      </w:r>
      <w:r w:rsidRPr="004E3E87">
        <w:t>:</w:t>
      </w:r>
      <w:r w:rsidRPr="004E3E87">
        <w:tab/>
        <w:t xml:space="preserve">неофициальный документ </w:t>
      </w:r>
      <w:r w:rsidRPr="00D23352">
        <w:rPr>
          <w:lang w:val="en-GB"/>
        </w:rPr>
        <w:t>GRPE</w:t>
      </w:r>
      <w:r w:rsidRPr="004E3E87">
        <w:t>-70-</w:t>
      </w:r>
      <w:r>
        <w:t>23</w:t>
      </w:r>
    </w:p>
    <w:p w:rsidR="004E3E87" w:rsidRPr="00D23352" w:rsidRDefault="004E3E87" w:rsidP="004E3E87">
      <w:pPr>
        <w:pStyle w:val="SingleTxtGR"/>
      </w:pPr>
      <w:r w:rsidRPr="00D23352">
        <w:t>40.</w:t>
      </w:r>
      <w:r w:rsidRPr="00D23352">
        <w:tab/>
        <w:t xml:space="preserve">Председатель НРГ по ЭМОС представил документ </w:t>
      </w:r>
      <w:r w:rsidRPr="00D23352">
        <w:rPr>
          <w:lang w:val="en-GB"/>
        </w:rPr>
        <w:t>GRPE</w:t>
      </w:r>
      <w:r w:rsidRPr="00D23352">
        <w:t>-</w:t>
      </w:r>
      <w:r>
        <w:t>70-23 с инфо</w:t>
      </w:r>
      <w:r>
        <w:t>р</w:t>
      </w:r>
      <w:r>
        <w:t>мацией о</w:t>
      </w:r>
      <w:r w:rsidRPr="00D23352">
        <w:t xml:space="preserve"> решениях </w:t>
      </w:r>
      <w:r w:rsidRPr="00D23352">
        <w:rPr>
          <w:lang w:val="en-GB"/>
        </w:rPr>
        <w:t>WP</w:t>
      </w:r>
      <w:r w:rsidRPr="00D23352">
        <w:t>.29</w:t>
      </w:r>
      <w:r>
        <w:t>, принятых</w:t>
      </w:r>
      <w:r w:rsidRPr="00D23352">
        <w:t xml:space="preserve"> в марте 2014 года</w:t>
      </w:r>
      <w:r>
        <w:t xml:space="preserve"> и</w:t>
      </w:r>
      <w:r w:rsidRPr="00D23352">
        <w:t xml:space="preserve"> касающихся деятел</w:t>
      </w:r>
      <w:r w:rsidRPr="00D23352">
        <w:t>ь</w:t>
      </w:r>
      <w:r w:rsidRPr="00D23352">
        <w:t xml:space="preserve">ности НРГ по ЭМОС, </w:t>
      </w:r>
      <w:r>
        <w:t>а также</w:t>
      </w:r>
      <w:r w:rsidRPr="00D23352">
        <w:t xml:space="preserve"> отчет</w:t>
      </w:r>
      <w:r>
        <w:t>а</w:t>
      </w:r>
      <w:r w:rsidRPr="00D23352">
        <w:t xml:space="preserve"> о части А </w:t>
      </w:r>
      <w:r>
        <w:t>деятельности в рамках</w:t>
      </w:r>
      <w:r w:rsidRPr="00D23352">
        <w:t xml:space="preserve"> каждой из тематических област</w:t>
      </w:r>
      <w:r>
        <w:t>ей</w:t>
      </w:r>
      <w:r w:rsidRPr="00D23352">
        <w:t xml:space="preserve"> нового мандата по ЭМОС. Китай будет </w:t>
      </w:r>
      <w:r>
        <w:t>руководить</w:t>
      </w:r>
      <w:r w:rsidRPr="00D23352">
        <w:t xml:space="preserve"> работ</w:t>
      </w:r>
      <w:r>
        <w:t>ой</w:t>
      </w:r>
      <w:r w:rsidRPr="00D23352">
        <w:t xml:space="preserve"> по </w:t>
      </w:r>
      <w:r>
        <w:t>методике</w:t>
      </w:r>
      <w:r w:rsidRPr="00D23352">
        <w:t xml:space="preserve"> определения </w:t>
      </w:r>
      <w:r>
        <w:t>расхода</w:t>
      </w:r>
      <w:r w:rsidRPr="00D23352">
        <w:t xml:space="preserve"> энергии. США и Канада </w:t>
      </w:r>
      <w:r>
        <w:t>возглавят деятельность</w:t>
      </w:r>
      <w:r w:rsidRPr="00D23352">
        <w:t xml:space="preserve"> по положениям, касающимся эксплуатационных характеристик и долговечности аккумуляторов. Германия и Корея </w:t>
      </w:r>
      <w:r>
        <w:t>возглавят деятельность</w:t>
      </w:r>
      <w:r w:rsidRPr="00D23352">
        <w:t xml:space="preserve"> по определению мощности электромобилей. Группа планирует завершить этот этап работы осенью 2015 года.</w:t>
      </w:r>
    </w:p>
    <w:p w:rsidR="004E3E87" w:rsidRPr="00D23352" w:rsidRDefault="004E3E87" w:rsidP="004E3E87">
      <w:pPr>
        <w:pStyle w:val="SingleTxtGR"/>
      </w:pPr>
      <w:r w:rsidRPr="00D23352">
        <w:t>41.</w:t>
      </w:r>
      <w:r w:rsidRPr="00D23352">
        <w:tab/>
      </w:r>
      <w:r w:rsidRPr="00D23352">
        <w:rPr>
          <w:lang w:val="en-US"/>
        </w:rPr>
        <w:t>GRPE</w:t>
      </w:r>
      <w:r w:rsidRPr="00D23352">
        <w:t xml:space="preserve"> </w:t>
      </w:r>
      <w:r>
        <w:t>одобрила прогресс, достигнутый в работе этой группы,</w:t>
      </w:r>
      <w:r w:rsidRPr="00D23352">
        <w:t xml:space="preserve"> и приняла к сведению просьбу о </w:t>
      </w:r>
      <w:r>
        <w:t>выделении</w:t>
      </w:r>
      <w:r w:rsidRPr="00D23352">
        <w:t xml:space="preserve"> зала заседаний в </w:t>
      </w:r>
      <w:r>
        <w:t>течение той недели, когда будет проводиться сессия</w:t>
      </w:r>
      <w:r w:rsidRPr="00D23352">
        <w:t xml:space="preserve"> </w:t>
      </w:r>
      <w:r w:rsidRPr="00D23352">
        <w:rPr>
          <w:lang w:val="en-US"/>
        </w:rPr>
        <w:t>GRPE</w:t>
      </w:r>
      <w:r w:rsidRPr="00D23352">
        <w:t xml:space="preserve"> в июне 2015 года.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XII</w:t>
      </w:r>
      <w:r w:rsidRPr="00D23352">
        <w:t>.</w:t>
      </w:r>
      <w:r w:rsidRPr="00D23352">
        <w:tab/>
        <w:t>Определения силовых установок транспортных средств (ОСУТС) (пункт 11 повестки дня)</w:t>
      </w:r>
    </w:p>
    <w:p w:rsidR="004E3E87" w:rsidRPr="00D23352" w:rsidRDefault="004E3E87" w:rsidP="004E3E87">
      <w:pPr>
        <w:pStyle w:val="SingleTxtGR"/>
      </w:pPr>
      <w:r w:rsidRPr="00D23352">
        <w:rPr>
          <w:i/>
        </w:rPr>
        <w:t>Документация</w:t>
      </w:r>
      <w:r w:rsidRPr="00D23352">
        <w:t>:</w:t>
      </w:r>
      <w:r w:rsidRPr="00D23352">
        <w:tab/>
        <w:t>неофициальные документы GRPE-70-18 и GRPE-70-21</w:t>
      </w:r>
    </w:p>
    <w:p w:rsidR="004E3E87" w:rsidRPr="00D23352" w:rsidRDefault="004E3E87" w:rsidP="004E3E87">
      <w:pPr>
        <w:pStyle w:val="SingleTxtGR"/>
      </w:pPr>
      <w:r w:rsidRPr="00D23352">
        <w:t>42.</w:t>
      </w:r>
      <w:r w:rsidRPr="00D23352">
        <w:tab/>
        <w:t xml:space="preserve">Председатель НРГ по ОСУТС </w:t>
      </w:r>
      <w:r>
        <w:t>сообщил</w:t>
      </w:r>
      <w:r w:rsidRPr="00D23352">
        <w:t xml:space="preserve"> </w:t>
      </w:r>
      <w:r w:rsidRPr="00D23352">
        <w:rPr>
          <w:lang w:val="en-US"/>
        </w:rPr>
        <w:t>GRPE</w:t>
      </w:r>
      <w:r w:rsidRPr="00D23352">
        <w:t xml:space="preserve"> о</w:t>
      </w:r>
      <w:r>
        <w:t>б итогах</w:t>
      </w:r>
      <w:r w:rsidRPr="00D23352">
        <w:t xml:space="preserve"> пятой сессии этой группы. Он представил документ (GRPE-70-21) с предложением</w:t>
      </w:r>
      <w:r>
        <w:t xml:space="preserve"> по</w:t>
      </w:r>
      <w:r w:rsidRPr="00D23352">
        <w:t xml:space="preserve"> текст</w:t>
      </w:r>
      <w:r>
        <w:t>у</w:t>
      </w:r>
      <w:r w:rsidRPr="00D23352">
        <w:t xml:space="preserve"> новой общей резолюции (ОР.2), содержаще</w:t>
      </w:r>
      <w:r>
        <w:t>му</w:t>
      </w:r>
      <w:r w:rsidRPr="00D23352">
        <w:t xml:space="preserve"> пояснительную главу и главу с определениями силовых установок транспортных средств. </w:t>
      </w:r>
      <w:r>
        <w:t>По этому</w:t>
      </w:r>
      <w:r w:rsidRPr="00D23352">
        <w:t xml:space="preserve"> предлож</w:t>
      </w:r>
      <w:r w:rsidRPr="00D23352">
        <w:t>е</w:t>
      </w:r>
      <w:r w:rsidRPr="00D23352">
        <w:t>ни</w:t>
      </w:r>
      <w:r>
        <w:t>ю</w:t>
      </w:r>
      <w:r w:rsidRPr="00D23352">
        <w:t xml:space="preserve"> был</w:t>
      </w:r>
      <w:r>
        <w:t>и</w:t>
      </w:r>
      <w:r w:rsidRPr="00D23352">
        <w:t xml:space="preserve"> высказан</w:t>
      </w:r>
      <w:r>
        <w:t>ы</w:t>
      </w:r>
      <w:r w:rsidRPr="00D23352">
        <w:t xml:space="preserve"> </w:t>
      </w:r>
      <w:r>
        <w:t>некоторые</w:t>
      </w:r>
      <w:r w:rsidRPr="00D23352">
        <w:t xml:space="preserve"> замечани</w:t>
      </w:r>
      <w:r>
        <w:t>я</w:t>
      </w:r>
      <w:r w:rsidRPr="00D23352">
        <w:t xml:space="preserve">. </w:t>
      </w:r>
      <w:r w:rsidRPr="00D23352">
        <w:rPr>
          <w:lang w:val="en-US"/>
        </w:rPr>
        <w:t>GRPE</w:t>
      </w:r>
      <w:r w:rsidRPr="00D23352">
        <w:t xml:space="preserve"> поручила секретариату ра</w:t>
      </w:r>
      <w:r w:rsidRPr="00D23352">
        <w:t>с</w:t>
      </w:r>
      <w:r w:rsidRPr="00D23352">
        <w:t xml:space="preserve">пространить документ GRPE-70-21 под официальным условным обозначением на </w:t>
      </w:r>
      <w:r>
        <w:t>ее</w:t>
      </w:r>
      <w:r w:rsidRPr="00D23352">
        <w:t xml:space="preserve"> сессии в июне 2015 года. </w:t>
      </w:r>
    </w:p>
    <w:p w:rsidR="004E3E87" w:rsidRPr="00D23352" w:rsidRDefault="004E3E87" w:rsidP="004E3E87">
      <w:pPr>
        <w:pStyle w:val="SingleTxtGR"/>
      </w:pPr>
      <w:r w:rsidRPr="00D23352">
        <w:t>43.</w:t>
      </w:r>
      <w:r w:rsidRPr="00D23352">
        <w:tab/>
        <w:t>Председатель НРГ по ГМТС предложил включить в итоговые документы по ОСУТС разработанные его группой определения</w:t>
      </w:r>
      <w:r>
        <w:t>, касающиеся</w:t>
      </w:r>
      <w:r w:rsidRPr="00D23352">
        <w:t xml:space="preserve"> двухтопли</w:t>
      </w:r>
      <w:r w:rsidRPr="00D23352">
        <w:t>в</w:t>
      </w:r>
      <w:r w:rsidRPr="00D23352">
        <w:t>ны</w:t>
      </w:r>
      <w:r>
        <w:t>х</w:t>
      </w:r>
      <w:r w:rsidRPr="00D23352">
        <w:t xml:space="preserve"> транспортны</w:t>
      </w:r>
      <w:r>
        <w:t>х</w:t>
      </w:r>
      <w:r w:rsidRPr="00D23352">
        <w:t xml:space="preserve"> средств.</w:t>
      </w:r>
    </w:p>
    <w:p w:rsidR="004E3E87" w:rsidRPr="00D23352" w:rsidRDefault="004E3E87" w:rsidP="004E3E87">
      <w:pPr>
        <w:pStyle w:val="SingleTxtGR"/>
      </w:pPr>
      <w:r w:rsidRPr="00D23352">
        <w:t>44.</w:t>
      </w:r>
      <w:r w:rsidRPr="00D23352">
        <w:tab/>
      </w:r>
      <w:r w:rsidRPr="00D23352">
        <w:rPr>
          <w:lang w:val="en-US"/>
        </w:rPr>
        <w:t>GRPE</w:t>
      </w:r>
      <w:r w:rsidRPr="00D23352">
        <w:t xml:space="preserve"> решила </w:t>
      </w:r>
      <w:r>
        <w:t>отложить</w:t>
      </w:r>
      <w:r w:rsidRPr="00D23352">
        <w:t xml:space="preserve"> рассмотрение документа GRPE-70-18.</w:t>
      </w:r>
    </w:p>
    <w:p w:rsidR="004E3E87" w:rsidRPr="00D23352" w:rsidRDefault="004E3E87" w:rsidP="004E3E87">
      <w:pPr>
        <w:pStyle w:val="SingleTxtGR"/>
      </w:pPr>
      <w:r w:rsidRPr="00D23352">
        <w:t>45.</w:t>
      </w:r>
      <w:r w:rsidRPr="00D23352">
        <w:tab/>
      </w:r>
      <w:r w:rsidRPr="00D23352">
        <w:rPr>
          <w:lang w:val="en-US"/>
        </w:rPr>
        <w:t>GRPE</w:t>
      </w:r>
      <w:r w:rsidRPr="00D23352">
        <w:t xml:space="preserve"> </w:t>
      </w:r>
      <w:r>
        <w:t>одобрила прогресс, достигнутый в работе этой группы, и приняла к сведению, что никаких совещаний в течение той недели, когда будет пров</w:t>
      </w:r>
      <w:r>
        <w:t>о</w:t>
      </w:r>
      <w:r>
        <w:t>диться сессия</w:t>
      </w:r>
      <w:r w:rsidRPr="00D23352">
        <w:t xml:space="preserve"> </w:t>
      </w:r>
      <w:r w:rsidRPr="00D23352">
        <w:rPr>
          <w:lang w:val="en-US"/>
        </w:rPr>
        <w:t>GRPE</w:t>
      </w:r>
      <w:r w:rsidRPr="00D23352">
        <w:t xml:space="preserve"> в июне 2015 года</w:t>
      </w:r>
      <w:r>
        <w:t>,</w:t>
      </w:r>
      <w:r w:rsidRPr="00D23352">
        <w:t xml:space="preserve"> не </w:t>
      </w:r>
      <w:r>
        <w:t>запланировано</w:t>
      </w:r>
      <w:r w:rsidRPr="00D23352">
        <w:t>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XIII</w:t>
      </w:r>
      <w:r w:rsidRPr="00D23352">
        <w:t>.</w:t>
      </w:r>
      <w:r w:rsidRPr="00D23352">
        <w:tab/>
        <w:t>Качество топлива (</w:t>
      </w:r>
      <w:r>
        <w:t>КТ</w:t>
      </w:r>
      <w:r w:rsidRPr="00D23352">
        <w:t>) (пункт 12 повестки дня)</w:t>
      </w:r>
    </w:p>
    <w:p w:rsidR="004E3E87" w:rsidRPr="00D23352" w:rsidRDefault="004E3E87" w:rsidP="004E3E87">
      <w:pPr>
        <w:pStyle w:val="SingleTxtGR"/>
      </w:pPr>
      <w:r w:rsidRPr="00D23352">
        <w:rPr>
          <w:i/>
        </w:rPr>
        <w:t>Документация</w:t>
      </w:r>
      <w:r w:rsidRPr="00D23352">
        <w:t>:</w:t>
      </w:r>
      <w:r w:rsidRPr="00D23352">
        <w:tab/>
        <w:t>ECE/TRANS/WP.29/GRPE/2015/9</w:t>
      </w:r>
    </w:p>
    <w:p w:rsidR="004E3E87" w:rsidRPr="00D23352" w:rsidRDefault="004E3E87" w:rsidP="004E3E87">
      <w:pPr>
        <w:pStyle w:val="SingleTxtGR"/>
      </w:pPr>
      <w:r w:rsidRPr="00D23352">
        <w:t>46.</w:t>
      </w:r>
      <w:r w:rsidRPr="00D23352">
        <w:tab/>
        <w:t xml:space="preserve">GRPE решила рассмотреть документ ECE/TRANS/WP.29/GRPE/2015/9 на своей сессии в июне 2015 года. </w:t>
      </w:r>
    </w:p>
    <w:p w:rsidR="004E3E87" w:rsidRPr="00D23352" w:rsidRDefault="004E3E87" w:rsidP="004E3E87">
      <w:pPr>
        <w:pStyle w:val="HChGR"/>
      </w:pPr>
      <w:r w:rsidRPr="004E3E87">
        <w:lastRenderedPageBreak/>
        <w:tab/>
      </w:r>
      <w:r w:rsidRPr="00D23352">
        <w:rPr>
          <w:lang w:val="en-US"/>
        </w:rPr>
        <w:t>XIV</w:t>
      </w:r>
      <w:r w:rsidRPr="00D23352">
        <w:t>.</w:t>
      </w:r>
      <w:r w:rsidRPr="00D23352">
        <w:tab/>
        <w:t>Международное официальное утверждение типа комплектного транспортного средства (МОУТКТС) (пункт 13 повестки дня)</w:t>
      </w:r>
    </w:p>
    <w:p w:rsidR="004E3E87" w:rsidRPr="00D23352" w:rsidRDefault="004E3E87" w:rsidP="004E3E87">
      <w:pPr>
        <w:pStyle w:val="SingleTxtGR"/>
      </w:pPr>
      <w:r w:rsidRPr="00D23352">
        <w:t>47.</w:t>
      </w:r>
      <w:r w:rsidRPr="00D23352">
        <w:tab/>
        <w:t xml:space="preserve">Председатель </w:t>
      </w:r>
      <w:r w:rsidRPr="00D23352">
        <w:rPr>
          <w:lang w:val="en-US"/>
        </w:rPr>
        <w:t>GRPE</w:t>
      </w:r>
      <w:r w:rsidRPr="00D23352">
        <w:t xml:space="preserve"> отметил прогресс</w:t>
      </w:r>
      <w:r>
        <w:t>, достигнутый</w:t>
      </w:r>
      <w:r w:rsidRPr="00D23352">
        <w:t xml:space="preserve"> НРГ по МОУТКТС и ее подгрупп</w:t>
      </w:r>
      <w:r>
        <w:t>ами</w:t>
      </w:r>
      <w:r w:rsidRPr="00D23352">
        <w:t xml:space="preserve"> в рамках пересмотра 3 Соглашения 1958 года и разработк</w:t>
      </w:r>
      <w:r>
        <w:t>и</w:t>
      </w:r>
      <w:r w:rsidRPr="00D23352">
        <w:t xml:space="preserve"> пр</w:t>
      </w:r>
      <w:r w:rsidRPr="00D23352">
        <w:t>а</w:t>
      </w:r>
      <w:r w:rsidRPr="00D23352">
        <w:t xml:space="preserve">вил № 0. Он </w:t>
      </w:r>
      <w:r>
        <w:t>также указал</w:t>
      </w:r>
      <w:r w:rsidRPr="00D23352">
        <w:t xml:space="preserve">, что в этой связи задачей </w:t>
      </w:r>
      <w:r w:rsidRPr="00D23352">
        <w:rPr>
          <w:lang w:val="en-US"/>
        </w:rPr>
        <w:t>GRPE</w:t>
      </w:r>
      <w:r w:rsidRPr="00D23352">
        <w:t xml:space="preserve"> является </w:t>
      </w:r>
      <w:r>
        <w:t>транспон</w:t>
      </w:r>
      <w:r>
        <w:t>и</w:t>
      </w:r>
      <w:r>
        <w:t>рование</w:t>
      </w:r>
      <w:r w:rsidRPr="00D23352">
        <w:t xml:space="preserve"> ГТП № 15 в новые правила с учетом ограничений, связанных с </w:t>
      </w:r>
      <w:r>
        <w:br/>
      </w:r>
      <w:r w:rsidRPr="00D23352">
        <w:t xml:space="preserve">МОУТКТС и </w:t>
      </w:r>
      <w:r>
        <w:t>с</w:t>
      </w:r>
      <w:r w:rsidRPr="00D23352">
        <w:t xml:space="preserve"> проект</w:t>
      </w:r>
      <w:r>
        <w:t>ом</w:t>
      </w:r>
      <w:r w:rsidRPr="00D23352">
        <w:t xml:space="preserve"> правил № 0.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XV</w:t>
      </w:r>
      <w:r w:rsidRPr="00D23352">
        <w:t>.</w:t>
      </w:r>
      <w:r w:rsidRPr="00D23352">
        <w:tab/>
        <w:t>Качество воздуха внутри транспортных средств (КВТС) (пункт 14 повестки дня)</w:t>
      </w:r>
    </w:p>
    <w:p w:rsidR="004E3E87" w:rsidRPr="00D23352" w:rsidRDefault="004E3E87" w:rsidP="004E3E87">
      <w:pPr>
        <w:pStyle w:val="SingleTxtGR"/>
      </w:pPr>
      <w:r w:rsidRPr="00D23352">
        <w:rPr>
          <w:i/>
        </w:rPr>
        <w:t>Документация</w:t>
      </w:r>
      <w:r w:rsidRPr="00D23352">
        <w:t>:</w:t>
      </w:r>
      <w:r w:rsidRPr="00D23352">
        <w:tab/>
        <w:t>неофициальные документы GRPE-70-09 и GRPE-70-19</w:t>
      </w:r>
    </w:p>
    <w:p w:rsidR="004E3E87" w:rsidRPr="004E3E87" w:rsidRDefault="004E3E87" w:rsidP="004E3E87">
      <w:pPr>
        <w:pStyle w:val="SingleTxtGR"/>
      </w:pPr>
      <w:r w:rsidRPr="00D23352">
        <w:t>48.</w:t>
      </w:r>
      <w:r w:rsidRPr="00D23352">
        <w:tab/>
        <w:t xml:space="preserve">Эксперт от Кореи представил документ GRPE-70-09, содержащий проект круга ведения НРГ по КВТС, который был уже </w:t>
      </w:r>
      <w:r>
        <w:t xml:space="preserve">в </w:t>
      </w:r>
      <w:r w:rsidRPr="00D23352">
        <w:t>принцип</w:t>
      </w:r>
      <w:r>
        <w:t>е</w:t>
      </w:r>
      <w:r w:rsidRPr="00D23352">
        <w:t xml:space="preserve"> одобрен </w:t>
      </w:r>
      <w:r w:rsidRPr="00D23352">
        <w:rPr>
          <w:lang w:val="en-US"/>
        </w:rPr>
        <w:t>WP</w:t>
      </w:r>
      <w:r w:rsidRPr="00D23352">
        <w:t xml:space="preserve">.29 </w:t>
      </w:r>
      <w:r>
        <w:br/>
      </w:r>
      <w:r w:rsidRPr="00D23352">
        <w:t xml:space="preserve">на его сессии в ноябре 2014 года. Эксперт от МОПАП </w:t>
      </w:r>
      <w:r>
        <w:t>передал</w:t>
      </w:r>
      <w:r w:rsidRPr="00D23352">
        <w:t xml:space="preserve"> документ </w:t>
      </w:r>
      <w:r>
        <w:br/>
      </w:r>
      <w:r w:rsidRPr="00D23352">
        <w:t>GRPE-70-19, в котором</w:t>
      </w:r>
      <w:r>
        <w:t>,</w:t>
      </w:r>
      <w:r w:rsidRPr="00D23352">
        <w:t xml:space="preserve"> помимо прочих поправок</w:t>
      </w:r>
      <w:r>
        <w:t>,</w:t>
      </w:r>
      <w:r w:rsidRPr="00D23352">
        <w:t xml:space="preserve"> содержится предложение о</w:t>
      </w:r>
      <w:r>
        <w:t>б</w:t>
      </w:r>
      <w:r w:rsidRPr="00D23352">
        <w:t xml:space="preserve"> </w:t>
      </w:r>
      <w:r>
        <w:t>изменении наименования</w:t>
      </w:r>
      <w:r w:rsidRPr="00D23352">
        <w:t xml:space="preserve"> этого</w:t>
      </w:r>
      <w:r>
        <w:t xml:space="preserve"> пункта</w:t>
      </w:r>
      <w:r w:rsidRPr="00D23352">
        <w:t xml:space="preserve"> </w:t>
      </w:r>
      <w:r>
        <w:t>на английском языке на</w:t>
      </w:r>
      <w:r w:rsidRPr="00D23352">
        <w:t xml:space="preserve"> "Vehicle Interior Air Quality (VIAQ)" </w:t>
      </w:r>
      <w:r>
        <w:t>(</w:t>
      </w:r>
      <w:r w:rsidRPr="00D23352">
        <w:t>"Качество воздуха внутри транспортных средств (КВТС)"</w:t>
      </w:r>
      <w:r>
        <w:t>)</w:t>
      </w:r>
      <w:r w:rsidRPr="00D23352">
        <w:t xml:space="preserve">. </w:t>
      </w:r>
      <w:r w:rsidRPr="00D23352">
        <w:rPr>
          <w:lang w:val="en-US"/>
        </w:rPr>
        <w:t>GRPE</w:t>
      </w:r>
      <w:r w:rsidRPr="00D23352">
        <w:t xml:space="preserve"> </w:t>
      </w:r>
      <w:r>
        <w:t>приняла</w:t>
      </w:r>
      <w:r w:rsidRPr="00D23352">
        <w:t xml:space="preserve"> предложения по кругу ведения НРГ по КВТС, воспроизведенные в приложении </w:t>
      </w:r>
      <w:r w:rsidRPr="00D23352">
        <w:rPr>
          <w:lang w:val="en-US"/>
        </w:rPr>
        <w:t>VI</w:t>
      </w:r>
      <w:r w:rsidRPr="00D23352">
        <w:t xml:space="preserve"> к настоящему докладу. </w:t>
      </w:r>
      <w:r w:rsidRPr="00D23352">
        <w:rPr>
          <w:lang w:val="en-US"/>
        </w:rPr>
        <w:t>GRPE</w:t>
      </w:r>
      <w:r w:rsidRPr="00D23352">
        <w:t xml:space="preserve"> приняла к сведению, что пре</w:t>
      </w:r>
      <w:r w:rsidRPr="00D23352">
        <w:t>д</w:t>
      </w:r>
      <w:r w:rsidRPr="00D23352">
        <w:t>седателем</w:t>
      </w:r>
      <w:r>
        <w:t xml:space="preserve"> этой </w:t>
      </w:r>
      <w:r w:rsidRPr="00D23352">
        <w:t xml:space="preserve">группы </w:t>
      </w:r>
      <w:r>
        <w:t>должна стать</w:t>
      </w:r>
      <w:r w:rsidRPr="00D23352">
        <w:t xml:space="preserve"> Корея и что обязанности секретариата б</w:t>
      </w:r>
      <w:r w:rsidRPr="00D23352">
        <w:t>у</w:t>
      </w:r>
      <w:r w:rsidRPr="00D23352">
        <w:t>дет выполнять МОПАП.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XVI</w:t>
      </w:r>
      <w:r w:rsidRPr="00D23352">
        <w:t>.</w:t>
      </w:r>
      <w:r w:rsidRPr="00D23352">
        <w:tab/>
        <w:t>Соглашение 1997 года (периодические технические осмотры): Предписание № 1 (охрана окружающей среды) (пункт 15 повестки дня)</w:t>
      </w:r>
    </w:p>
    <w:p w:rsidR="004E3E87" w:rsidRPr="00D23352" w:rsidRDefault="004E3E87" w:rsidP="004E3E87">
      <w:pPr>
        <w:pStyle w:val="SingleTxtGR"/>
      </w:pPr>
      <w:r w:rsidRPr="00D23352">
        <w:t>49.</w:t>
      </w:r>
      <w:r w:rsidRPr="00D23352">
        <w:tab/>
        <w:t>Никаких новых предложений по поправкам к Предписанию № 1</w:t>
      </w:r>
      <w:r w:rsidRPr="004E3E87">
        <w:t xml:space="preserve"> </w:t>
      </w:r>
      <w:r w:rsidRPr="00D23352">
        <w:rPr>
          <w:lang w:val="en-US"/>
        </w:rPr>
        <w:t>GRPE</w:t>
      </w:r>
      <w:r w:rsidRPr="00D23352">
        <w:t xml:space="preserve"> не получила.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XVII</w:t>
      </w:r>
      <w:r w:rsidRPr="00D23352">
        <w:t>.</w:t>
      </w:r>
      <w:r w:rsidRPr="00D23352">
        <w:tab/>
        <w:t>Обмен информацией о требованиях</w:t>
      </w:r>
      <w:r>
        <w:t>, касающи</w:t>
      </w:r>
      <w:r w:rsidR="00D62670">
        <w:t>х</w:t>
      </w:r>
      <w:r>
        <w:t>ся</w:t>
      </w:r>
      <w:r w:rsidRPr="00D23352">
        <w:t xml:space="preserve"> выбросов загрязняющих веществ </w:t>
      </w:r>
      <w:r>
        <w:br/>
      </w:r>
      <w:r w:rsidRPr="00D23352">
        <w:t xml:space="preserve">(пункт 16 повестки дня) </w:t>
      </w:r>
    </w:p>
    <w:p w:rsidR="004E3E87" w:rsidRPr="00D23352" w:rsidRDefault="004E3E87" w:rsidP="004E3E87">
      <w:pPr>
        <w:pStyle w:val="SingleTxtGR"/>
      </w:pPr>
      <w:r w:rsidRPr="00D23352">
        <w:t>50.</w:t>
      </w:r>
      <w:r w:rsidRPr="00D23352">
        <w:tab/>
      </w:r>
      <w:r>
        <w:t>Никакой</w:t>
      </w:r>
      <w:r w:rsidRPr="00D23352">
        <w:t xml:space="preserve"> информации по данному пункту повестки дня</w:t>
      </w:r>
      <w:r w:rsidRPr="004E3E87">
        <w:t xml:space="preserve"> </w:t>
      </w:r>
      <w:r w:rsidRPr="00D23352">
        <w:rPr>
          <w:lang w:val="en-US"/>
        </w:rPr>
        <w:t>GRPE</w:t>
      </w:r>
      <w:r w:rsidRPr="00D23352">
        <w:t xml:space="preserve"> не получ</w:t>
      </w:r>
      <w:r w:rsidRPr="00D23352">
        <w:t>и</w:t>
      </w:r>
      <w:r w:rsidRPr="00D23352">
        <w:t>ла.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XVIII</w:t>
      </w:r>
      <w:r w:rsidRPr="00D23352">
        <w:t>.</w:t>
      </w:r>
      <w:r w:rsidRPr="00D23352">
        <w:tab/>
        <w:t>Прочие вопросы (пункт 17 повестки дня)</w:t>
      </w:r>
    </w:p>
    <w:p w:rsidR="004E3E87" w:rsidRPr="00D23352" w:rsidRDefault="004E3E87" w:rsidP="004E3E87">
      <w:pPr>
        <w:pStyle w:val="H1GR"/>
      </w:pPr>
      <w:r w:rsidRPr="004E3E87">
        <w:tab/>
      </w:r>
      <w:r w:rsidRPr="00D23352">
        <w:t>А.</w:t>
      </w:r>
      <w:r w:rsidRPr="00D23352">
        <w:tab/>
        <w:t>Ссылка на стандарты</w:t>
      </w:r>
    </w:p>
    <w:p w:rsidR="004E3E87" w:rsidRPr="00D23352" w:rsidRDefault="004E3E87" w:rsidP="004E3E87">
      <w:pPr>
        <w:pStyle w:val="SingleTxtGR"/>
      </w:pPr>
      <w:r w:rsidRPr="00D23352">
        <w:rPr>
          <w:i/>
        </w:rPr>
        <w:t>Документация</w:t>
      </w:r>
      <w:r>
        <w:t>:</w:t>
      </w:r>
      <w:r>
        <w:tab/>
      </w:r>
      <w:r w:rsidRPr="00D23352">
        <w:t xml:space="preserve">неофициальный документ </w:t>
      </w:r>
      <w:r w:rsidRPr="00D23352">
        <w:rPr>
          <w:lang w:val="en-US"/>
        </w:rPr>
        <w:t>WP</w:t>
      </w:r>
      <w:r w:rsidRPr="00D23352">
        <w:t>.29-164-26</w:t>
      </w:r>
    </w:p>
    <w:p w:rsidR="004E3E87" w:rsidRPr="00D23352" w:rsidRDefault="004E3E87" w:rsidP="004E3E87">
      <w:pPr>
        <w:pStyle w:val="SingleTxtGR"/>
      </w:pPr>
      <w:r w:rsidRPr="00D23352">
        <w:t>51.</w:t>
      </w:r>
      <w:r w:rsidRPr="00D23352">
        <w:tab/>
        <w:t>По просьбе представителя Германии</w:t>
      </w:r>
      <w:r>
        <w:t>,</w:t>
      </w:r>
      <w:r w:rsidRPr="00D23352">
        <w:t xml:space="preserve"> высказанн</w:t>
      </w:r>
      <w:r>
        <w:t>о</w:t>
      </w:r>
      <w:r w:rsidRPr="00D23352">
        <w:t xml:space="preserve">й на </w:t>
      </w:r>
      <w:r>
        <w:t>164-й</w:t>
      </w:r>
      <w:r w:rsidRPr="00D23352">
        <w:t xml:space="preserve"> сессии </w:t>
      </w:r>
      <w:r w:rsidRPr="00D23352">
        <w:rPr>
          <w:lang w:val="en-US"/>
        </w:rPr>
        <w:t>WP</w:t>
      </w:r>
      <w:r w:rsidRPr="00D23352">
        <w:t xml:space="preserve">.29, секретариат представил документ </w:t>
      </w:r>
      <w:r w:rsidRPr="00D23352">
        <w:rPr>
          <w:lang w:val="en-US"/>
        </w:rPr>
        <w:t>WP</w:t>
      </w:r>
      <w:r w:rsidRPr="00D23352">
        <w:t xml:space="preserve">.29-164-26, содержащий </w:t>
      </w:r>
      <w:r>
        <w:t>примеры</w:t>
      </w:r>
      <w:r w:rsidRPr="00D23352">
        <w:t xml:space="preserve"> </w:t>
      </w:r>
      <w:r w:rsidRPr="00D23352">
        <w:lastRenderedPageBreak/>
        <w:t xml:space="preserve">оптимальной практики включения ссылок на стандарты в правила, </w:t>
      </w:r>
      <w:r>
        <w:t>относящиеся к ведению</w:t>
      </w:r>
      <w:r w:rsidRPr="00D23352">
        <w:t xml:space="preserve"> </w:t>
      </w:r>
      <w:r w:rsidRPr="00D23352">
        <w:rPr>
          <w:lang w:val="en-US"/>
        </w:rPr>
        <w:t>WP</w:t>
      </w:r>
      <w:r w:rsidRPr="00D23352">
        <w:t>.29.</w:t>
      </w:r>
    </w:p>
    <w:p w:rsidR="004E3E87" w:rsidRPr="00D23352" w:rsidRDefault="004E3E87" w:rsidP="004E3E87">
      <w:pPr>
        <w:pStyle w:val="H1GR"/>
      </w:pPr>
      <w:r w:rsidRPr="004E3E87">
        <w:tab/>
      </w:r>
      <w:r w:rsidRPr="00D23352">
        <w:t>В.</w:t>
      </w:r>
      <w:r w:rsidRPr="00D23352">
        <w:tab/>
        <w:t>Выражение признательности</w:t>
      </w:r>
    </w:p>
    <w:p w:rsidR="004E3E87" w:rsidRPr="00D23352" w:rsidRDefault="004E3E87" w:rsidP="004E3E87">
      <w:pPr>
        <w:pStyle w:val="SingleTxtGR"/>
      </w:pPr>
      <w:r w:rsidRPr="00D23352">
        <w:t>52.</w:t>
      </w:r>
      <w:r w:rsidRPr="00D23352">
        <w:tab/>
        <w:t xml:space="preserve">От имени </w:t>
      </w:r>
      <w:r w:rsidRPr="00D23352">
        <w:rPr>
          <w:lang w:val="en-US"/>
        </w:rPr>
        <w:t>GRPE</w:t>
      </w:r>
      <w:r w:rsidRPr="00D23352">
        <w:t xml:space="preserve"> </w:t>
      </w:r>
      <w:r>
        <w:t xml:space="preserve">Председатель </w:t>
      </w:r>
      <w:r w:rsidRPr="00D23352">
        <w:rPr>
          <w:lang w:val="en-US"/>
        </w:rPr>
        <w:t>GRPE</w:t>
      </w:r>
      <w:r>
        <w:t xml:space="preserve"> </w:t>
      </w:r>
      <w:r w:rsidRPr="00D23352">
        <w:t xml:space="preserve">выразил признательность </w:t>
      </w:r>
      <w:r>
        <w:br/>
      </w:r>
      <w:r w:rsidRPr="00D23352">
        <w:t>г-же Б.</w:t>
      </w:r>
      <w:r w:rsidR="00D62670">
        <w:t> </w:t>
      </w:r>
      <w:r w:rsidRPr="00D23352">
        <w:t>Лопес (Франция), г-ну Ж.-Ф.</w:t>
      </w:r>
      <w:r w:rsidR="00D62670">
        <w:t> </w:t>
      </w:r>
      <w:r w:rsidRPr="00D23352">
        <w:t>Ренод</w:t>
      </w:r>
      <w:r>
        <w:t>е</w:t>
      </w:r>
      <w:r w:rsidRPr="00D23352">
        <w:t>ну (МОПАП) и г-ну Х.</w:t>
      </w:r>
      <w:r w:rsidR="00D62670">
        <w:t> </w:t>
      </w:r>
      <w:r w:rsidRPr="00D23352">
        <w:t xml:space="preserve">Деккеру (ТНО), которые </w:t>
      </w:r>
      <w:r>
        <w:t>больше</w:t>
      </w:r>
      <w:r w:rsidRPr="00D23352">
        <w:t xml:space="preserve"> не будут присутствовать на сессиях </w:t>
      </w:r>
      <w:r w:rsidRPr="00D23352">
        <w:rPr>
          <w:lang w:val="en-US"/>
        </w:rPr>
        <w:t>GRPE</w:t>
      </w:r>
      <w:r w:rsidRPr="00D23352">
        <w:t xml:space="preserve">, </w:t>
      </w:r>
      <w:r>
        <w:t>воздав должное их</w:t>
      </w:r>
      <w:r w:rsidRPr="00D23352">
        <w:t xml:space="preserve"> значительн</w:t>
      </w:r>
      <w:r>
        <w:t>ому</w:t>
      </w:r>
      <w:r w:rsidRPr="00D23352">
        <w:t xml:space="preserve"> вклад</w:t>
      </w:r>
      <w:r>
        <w:t>у</w:t>
      </w:r>
      <w:r w:rsidRPr="00D23352">
        <w:t xml:space="preserve"> в работу </w:t>
      </w:r>
      <w:r w:rsidRPr="00D23352">
        <w:rPr>
          <w:lang w:val="en-US"/>
        </w:rPr>
        <w:t>GRPE</w:t>
      </w:r>
      <w:r w:rsidRPr="00D23352">
        <w:t>.</w:t>
      </w:r>
    </w:p>
    <w:p w:rsidR="004E3E87" w:rsidRPr="00D23352" w:rsidRDefault="004E3E87" w:rsidP="004E3E87">
      <w:pPr>
        <w:pStyle w:val="HChGR"/>
      </w:pPr>
      <w:r w:rsidRPr="004E3E87">
        <w:tab/>
      </w:r>
      <w:r w:rsidRPr="00D23352">
        <w:rPr>
          <w:lang w:val="en-US"/>
        </w:rPr>
        <w:t>XIX</w:t>
      </w:r>
      <w:r w:rsidRPr="00D23352">
        <w:t>.</w:t>
      </w:r>
      <w:r w:rsidRPr="00D23352">
        <w:tab/>
        <w:t>Предварительная повестка дня следующей сессии</w:t>
      </w:r>
    </w:p>
    <w:p w:rsidR="004E3E87" w:rsidRPr="00D23352" w:rsidRDefault="004E3E87" w:rsidP="004E3E87">
      <w:pPr>
        <w:pStyle w:val="H1GR"/>
      </w:pPr>
      <w:r w:rsidRPr="004E3E87">
        <w:tab/>
      </w:r>
      <w:r w:rsidRPr="00D23352">
        <w:t>А.</w:t>
      </w:r>
      <w:r w:rsidRPr="00D23352">
        <w:tab/>
        <w:t xml:space="preserve">Следующая сессия </w:t>
      </w:r>
      <w:r w:rsidRPr="00D23352">
        <w:rPr>
          <w:lang w:val="en-US"/>
        </w:rPr>
        <w:t>GRPE</w:t>
      </w:r>
    </w:p>
    <w:p w:rsidR="004E3E87" w:rsidRPr="00D23352" w:rsidRDefault="004E3E87" w:rsidP="004E3E87">
      <w:pPr>
        <w:pStyle w:val="SingleTxtGR"/>
      </w:pPr>
      <w:r w:rsidRPr="00D23352">
        <w:t>53.</w:t>
      </w:r>
      <w:r w:rsidRPr="00D23352">
        <w:tab/>
        <w:t xml:space="preserve">Следующую сессию </w:t>
      </w:r>
      <w:r w:rsidRPr="00D23352">
        <w:rPr>
          <w:lang w:val="en-US"/>
        </w:rPr>
        <w:t>GRPE</w:t>
      </w:r>
      <w:r w:rsidRPr="00D23352">
        <w:t>, включая сессии ее НРГ, планируется пров</w:t>
      </w:r>
      <w:r w:rsidRPr="00D23352">
        <w:t>е</w:t>
      </w:r>
      <w:r>
        <w:t xml:space="preserve">сти во Дворце Наций в Женеве (с </w:t>
      </w:r>
      <w:r w:rsidRPr="00D23352">
        <w:t>понедельник</w:t>
      </w:r>
      <w:r>
        <w:t>а, 8 июня 2015 года</w:t>
      </w:r>
      <w:r w:rsidRPr="00D23352">
        <w:t xml:space="preserve"> </w:t>
      </w:r>
      <w:r>
        <w:t>(</w:t>
      </w:r>
      <w:r w:rsidRPr="00D23352">
        <w:t>9 ч. 30 м.</w:t>
      </w:r>
      <w:r>
        <w:t>) по</w:t>
      </w:r>
      <w:r w:rsidRPr="00D23352">
        <w:t xml:space="preserve"> пятниц</w:t>
      </w:r>
      <w:r>
        <w:t>у</w:t>
      </w:r>
      <w:r w:rsidRPr="00D23352">
        <w:t xml:space="preserve">, 12 июня 2015 года </w:t>
      </w:r>
      <w:r>
        <w:t>(</w:t>
      </w:r>
      <w:r w:rsidRPr="00D23352">
        <w:t>17 ч. 30 м.)</w:t>
      </w:r>
      <w:r>
        <w:t>)</w:t>
      </w:r>
      <w:r w:rsidRPr="00D23352">
        <w:t xml:space="preserve"> при условии подтверждения этого р</w:t>
      </w:r>
      <w:r w:rsidRPr="00D23352">
        <w:t>е</w:t>
      </w:r>
      <w:r w:rsidRPr="00D23352">
        <w:t xml:space="preserve">шения секретариатом (см. документ </w:t>
      </w:r>
      <w:r w:rsidRPr="00D23352">
        <w:rPr>
          <w:lang w:val="en-US"/>
        </w:rPr>
        <w:t>GRPE</w:t>
      </w:r>
      <w:r w:rsidRPr="00D23352">
        <w:t xml:space="preserve">-71-01, </w:t>
      </w:r>
      <w:r>
        <w:t>который будет представлен</w:t>
      </w:r>
      <w:r w:rsidRPr="00D23352">
        <w:t xml:space="preserve">). Устный перевод будет обеспечиваться </w:t>
      </w:r>
      <w:r>
        <w:t xml:space="preserve">с </w:t>
      </w:r>
      <w:r w:rsidRPr="00D23352">
        <w:t xml:space="preserve">9 июня 2015 года </w:t>
      </w:r>
      <w:r>
        <w:t>(</w:t>
      </w:r>
      <w:r w:rsidRPr="00D23352">
        <w:t>14 ч. 30 м.</w:t>
      </w:r>
      <w:r>
        <w:t>) по</w:t>
      </w:r>
      <w:r w:rsidRPr="00D23352">
        <w:t xml:space="preserve"> 12</w:t>
      </w:r>
      <w:r>
        <w:t> </w:t>
      </w:r>
      <w:r w:rsidRPr="00D23352">
        <w:t xml:space="preserve">июня 2015 года </w:t>
      </w:r>
      <w:r>
        <w:t>(</w:t>
      </w:r>
      <w:r w:rsidRPr="00D23352">
        <w:t>12 ч. 30 м.).</w:t>
      </w:r>
    </w:p>
    <w:p w:rsidR="004E3E87" w:rsidRPr="00D23352" w:rsidRDefault="004E3E87" w:rsidP="004E3E87">
      <w:pPr>
        <w:pStyle w:val="H1GR"/>
      </w:pPr>
      <w:r w:rsidRPr="004E3E87">
        <w:tab/>
      </w:r>
      <w:r w:rsidRPr="00D23352">
        <w:t>В.</w:t>
      </w:r>
      <w:r w:rsidRPr="00D23352">
        <w:tab/>
        <w:t xml:space="preserve">Предварительная повестка дня следующей сессии самой </w:t>
      </w:r>
      <w:r w:rsidRPr="00D23352">
        <w:rPr>
          <w:lang w:val="en-US"/>
        </w:rPr>
        <w:t>GRPE</w:t>
      </w:r>
    </w:p>
    <w:p w:rsidR="004E3E87" w:rsidRPr="00D23352" w:rsidRDefault="004E3E87" w:rsidP="004E3E87">
      <w:pPr>
        <w:pStyle w:val="SingleTxtGR"/>
      </w:pPr>
      <w:r w:rsidRPr="00D23352">
        <w:t>54.</w:t>
      </w:r>
      <w:r w:rsidRPr="00D23352">
        <w:tab/>
      </w:r>
      <w:r w:rsidRPr="00D23352">
        <w:rPr>
          <w:lang w:val="en-US"/>
        </w:rPr>
        <w:t>GRPE</w:t>
      </w:r>
      <w:r w:rsidRPr="00D23352">
        <w:t xml:space="preserve"> согласовала следующую предварительную повестку дня предсто</w:t>
      </w:r>
      <w:r w:rsidRPr="00D23352">
        <w:t>я</w:t>
      </w:r>
      <w:r w:rsidRPr="00D23352">
        <w:t>щей сессии:</w:t>
      </w:r>
    </w:p>
    <w:p w:rsidR="004E3E87" w:rsidRPr="00D23352" w:rsidRDefault="004E3E87" w:rsidP="004E3E87">
      <w:pPr>
        <w:pStyle w:val="SingleTxtGR"/>
      </w:pPr>
      <w:r w:rsidRPr="00D23352">
        <w:t>1.</w:t>
      </w:r>
      <w:r w:rsidRPr="00D23352">
        <w:tab/>
        <w:t>Утверждение повестки дня.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t>2.</w:t>
      </w:r>
      <w:r w:rsidRPr="00D23352">
        <w:tab/>
        <w:t>Доклад о работе последней сессии Всемирного форума для согласования правил в области транспортных средств (</w:t>
      </w:r>
      <w:r w:rsidRPr="00D23352">
        <w:rPr>
          <w:lang w:val="en-US"/>
        </w:rPr>
        <w:t>WP</w:t>
      </w:r>
      <w:r w:rsidRPr="00D23352">
        <w:t>.29).</w:t>
      </w:r>
    </w:p>
    <w:p w:rsidR="004E3E87" w:rsidRPr="00D23352" w:rsidRDefault="004E3E87" w:rsidP="004E3E87">
      <w:pPr>
        <w:pStyle w:val="SingleTxtGR"/>
      </w:pPr>
      <w:r w:rsidRPr="00D23352">
        <w:t>3.</w:t>
      </w:r>
      <w:r w:rsidRPr="00D23352">
        <w:tab/>
        <w:t>Транспортные средства малой грузоподъемности: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  <w:t>а)</w:t>
      </w:r>
      <w:r w:rsidRPr="00D23352">
        <w:tab/>
        <w:t>Правила № 68 (измерение максимальной скорости, включая эле</w:t>
      </w:r>
      <w:r w:rsidRPr="00D23352">
        <w:t>к</w:t>
      </w:r>
      <w:r w:rsidRPr="00D23352">
        <w:t xml:space="preserve">тромобили), </w:t>
      </w:r>
      <w:r>
        <w:t xml:space="preserve">№ </w:t>
      </w:r>
      <w:r w:rsidRPr="00D23352">
        <w:t>83 (выбросы загрязняющих веществ транспортн</w:t>
      </w:r>
      <w:r w:rsidRPr="00D23352">
        <w:t>ы</w:t>
      </w:r>
      <w:r w:rsidRPr="00D23352">
        <w:t>ми средствами М</w:t>
      </w:r>
      <w:r w:rsidRPr="00D23352">
        <w:rPr>
          <w:vertAlign w:val="subscript"/>
        </w:rPr>
        <w:t>1</w:t>
      </w:r>
      <w:r w:rsidRPr="00D23352">
        <w:t xml:space="preserve"> и </w:t>
      </w:r>
      <w:r w:rsidRPr="00D23352">
        <w:rPr>
          <w:lang w:val="en-US"/>
        </w:rPr>
        <w:t>N</w:t>
      </w:r>
      <w:r w:rsidRPr="00D23352">
        <w:rPr>
          <w:vertAlign w:val="subscript"/>
        </w:rPr>
        <w:t>1</w:t>
      </w:r>
      <w:r w:rsidRPr="00D23352">
        <w:t xml:space="preserve">), </w:t>
      </w:r>
      <w:r>
        <w:t xml:space="preserve">№ </w:t>
      </w:r>
      <w:r w:rsidRPr="00D23352">
        <w:t>101 (выбросы СО</w:t>
      </w:r>
      <w:r w:rsidRPr="00D23352">
        <w:rPr>
          <w:vertAlign w:val="subscript"/>
        </w:rPr>
        <w:t>2</w:t>
      </w:r>
      <w:r w:rsidRPr="00D23352">
        <w:t>/расход топлива) и</w:t>
      </w:r>
      <w:r>
        <w:t> № </w:t>
      </w:r>
      <w:r w:rsidRPr="00D23352">
        <w:t>103 (сменные устройства для предотвращения загрязнения);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</w:r>
      <w:r w:rsidRPr="00D23352">
        <w:rPr>
          <w:lang w:val="en-US"/>
        </w:rPr>
        <w:t>b</w:t>
      </w:r>
      <w:r w:rsidRPr="00D23352">
        <w:t>)</w:t>
      </w:r>
      <w:r w:rsidRPr="00D23352">
        <w:tab/>
        <w:t>Глобальные технические правила № 15, касающиеся всемирн</w:t>
      </w:r>
      <w:r>
        <w:t>ой</w:t>
      </w:r>
      <w:r w:rsidRPr="00D23352">
        <w:t xml:space="preserve"> с</w:t>
      </w:r>
      <w:r w:rsidRPr="00D23352">
        <w:t>о</w:t>
      </w:r>
      <w:r w:rsidRPr="00D23352">
        <w:t>гласованн</w:t>
      </w:r>
      <w:r>
        <w:t>ой</w:t>
      </w:r>
      <w:r w:rsidRPr="00D23352">
        <w:t xml:space="preserve"> процедур</w:t>
      </w:r>
      <w:r>
        <w:t>ы</w:t>
      </w:r>
      <w:r w:rsidRPr="00D23352">
        <w:t xml:space="preserve"> испытания транспортных средств малой грузоподъемности (ВПИМ).</w:t>
      </w:r>
    </w:p>
    <w:p w:rsidR="004E3E87" w:rsidRPr="00D23352" w:rsidRDefault="004E3E87" w:rsidP="004E3E87">
      <w:pPr>
        <w:pStyle w:val="SingleTxtGR"/>
      </w:pPr>
      <w:r w:rsidRPr="00D23352">
        <w:t>4.</w:t>
      </w:r>
      <w:r w:rsidRPr="00D23352">
        <w:tab/>
        <w:t>Большегрузные транспортные средства: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  <w:t>а)</w:t>
      </w:r>
      <w:r w:rsidRPr="00D23352">
        <w:tab/>
        <w:t>Правила № 49 (выбросы загрязняющих веществ двигателями с воспламенением от сжатия и двигателями с принудительным заж</w:t>
      </w:r>
      <w:r w:rsidRPr="00D23352">
        <w:t>и</w:t>
      </w:r>
      <w:r w:rsidRPr="00D23352">
        <w:t xml:space="preserve">ганием (СНГ и КПГ)) и </w:t>
      </w:r>
      <w:r>
        <w:t xml:space="preserve">№ </w:t>
      </w:r>
      <w:r w:rsidRPr="00D23352">
        <w:t>132 (модифицированные устройства ограничения выбросов) (МУОВ));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</w:r>
      <w:r w:rsidRPr="00D23352">
        <w:rPr>
          <w:lang w:val="en-US"/>
        </w:rPr>
        <w:t>b</w:t>
      </w:r>
      <w:r w:rsidRPr="00D23352">
        <w:t>)</w:t>
      </w:r>
      <w:r w:rsidRPr="00D23352">
        <w:tab/>
        <w:t xml:space="preserve">Глобальные технические правила № 4 (всемирная согласованная процедура сертификации двигателей большой мощности (ВСБМ)), </w:t>
      </w:r>
      <w:r>
        <w:t>№ </w:t>
      </w:r>
      <w:r w:rsidRPr="00D23352">
        <w:t>5 (всемирные согласованные бортовые диагностические сист</w:t>
      </w:r>
      <w:r w:rsidRPr="00D23352">
        <w:t>е</w:t>
      </w:r>
      <w:r w:rsidRPr="00D23352">
        <w:t xml:space="preserve">мы для двигателей большой мощности (ВС-БД)) и </w:t>
      </w:r>
      <w:r>
        <w:t xml:space="preserve">№ </w:t>
      </w:r>
      <w:r w:rsidRPr="00D23352">
        <w:t>10 (выбросы вне цикла испытаний (ВВЦ)).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lastRenderedPageBreak/>
        <w:t>5.</w:t>
      </w:r>
      <w:r w:rsidRPr="00D23352">
        <w:tab/>
        <w:t xml:space="preserve">Правила № 85 (измерение полезной мощности), </w:t>
      </w:r>
      <w:r>
        <w:t xml:space="preserve">№ </w:t>
      </w:r>
      <w:r w:rsidRPr="00D23352">
        <w:t>115 (модифицирова</w:t>
      </w:r>
      <w:r w:rsidRPr="00D23352">
        <w:t>н</w:t>
      </w:r>
      <w:r w:rsidRPr="00D23352">
        <w:t xml:space="preserve">ные системы СНГ и КПГ) и </w:t>
      </w:r>
      <w:r>
        <w:t xml:space="preserve">№ </w:t>
      </w:r>
      <w:r w:rsidRPr="00D23352">
        <w:t>133 (возможности утилизации автотран</w:t>
      </w:r>
      <w:r w:rsidRPr="00D23352">
        <w:t>с</w:t>
      </w:r>
      <w:r w:rsidRPr="00D23352">
        <w:t>портных средств).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t>6.</w:t>
      </w:r>
      <w:r w:rsidRPr="00D23352">
        <w:tab/>
        <w:t>Сельскохозяйственные и лесные тракторы, внедорожная подвижная те</w:t>
      </w:r>
      <w:r w:rsidRPr="00D23352">
        <w:t>х</w:t>
      </w:r>
      <w:r w:rsidRPr="00D23352">
        <w:t>ника: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  <w:t>а)</w:t>
      </w:r>
      <w:r w:rsidRPr="00D23352">
        <w:tab/>
        <w:t>Правила № 96 (выбросы</w:t>
      </w:r>
      <w:r>
        <w:t xml:space="preserve"> загрязняющих веществ</w:t>
      </w:r>
      <w:r w:rsidRPr="00D23352">
        <w:t xml:space="preserve"> дизельными двиг</w:t>
      </w:r>
      <w:r w:rsidRPr="00D23352">
        <w:t>а</w:t>
      </w:r>
      <w:r w:rsidRPr="00D23352">
        <w:t>телями (сельскохозяйственны</w:t>
      </w:r>
      <w:r>
        <w:t>х</w:t>
      </w:r>
      <w:r w:rsidRPr="00D23352">
        <w:t xml:space="preserve"> трактор</w:t>
      </w:r>
      <w:r>
        <w:t>ов</w:t>
      </w:r>
      <w:r w:rsidRPr="00D23352">
        <w:t xml:space="preserve">)) и </w:t>
      </w:r>
      <w:r>
        <w:t xml:space="preserve">№ </w:t>
      </w:r>
      <w:r w:rsidRPr="00D23352">
        <w:t>120 (полезная мощность тракторов и внедорожной подвижной техники);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</w:r>
      <w:r w:rsidRPr="00D23352">
        <w:rPr>
          <w:lang w:val="en-US"/>
        </w:rPr>
        <w:t>b</w:t>
      </w:r>
      <w:r w:rsidRPr="00D23352">
        <w:t>)</w:t>
      </w:r>
      <w:r w:rsidRPr="00D23352">
        <w:tab/>
        <w:t>Глобальные технические правила № 11 (двигатели внедорожной подвижной техники).</w:t>
      </w:r>
    </w:p>
    <w:p w:rsidR="004E3E87" w:rsidRPr="00D23352" w:rsidRDefault="004E3E87" w:rsidP="004E3E87">
      <w:pPr>
        <w:pStyle w:val="SingleTxtGR"/>
      </w:pPr>
      <w:r w:rsidRPr="00D23352">
        <w:t>7.</w:t>
      </w:r>
      <w:r w:rsidRPr="00D23352">
        <w:tab/>
        <w:t>Программа измерения</w:t>
      </w:r>
      <w:r>
        <w:t xml:space="preserve"> выбросов твердых</w:t>
      </w:r>
      <w:r w:rsidRPr="00D23352">
        <w:t xml:space="preserve"> частиц (ПИ</w:t>
      </w:r>
      <w:r>
        <w:t>Т</w:t>
      </w:r>
      <w:r w:rsidRPr="00D23352">
        <w:t>Ч).</w:t>
      </w:r>
    </w:p>
    <w:p w:rsidR="004E3E87" w:rsidRPr="00D23352" w:rsidRDefault="004E3E87" w:rsidP="004E3E87">
      <w:pPr>
        <w:pStyle w:val="SingleTxtGR"/>
      </w:pPr>
      <w:r w:rsidRPr="00D23352">
        <w:t>8.</w:t>
      </w:r>
      <w:r w:rsidRPr="00D23352">
        <w:tab/>
        <w:t>Газомоторные транспортные средства (ГМТС).</w:t>
      </w:r>
    </w:p>
    <w:p w:rsidR="004E3E87" w:rsidRPr="00D23352" w:rsidRDefault="004E3E87" w:rsidP="004E3E87">
      <w:pPr>
        <w:pStyle w:val="SingleTxtGR"/>
      </w:pPr>
      <w:r w:rsidRPr="00D23352">
        <w:t>9.</w:t>
      </w:r>
      <w:r w:rsidRPr="00D23352">
        <w:tab/>
        <w:t>Мотоциклы и мопеды: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  <w:t>а)</w:t>
      </w:r>
      <w:r w:rsidRPr="00D23352">
        <w:tab/>
      </w:r>
      <w:r>
        <w:t xml:space="preserve">экологические </w:t>
      </w:r>
      <w:r w:rsidRPr="00D23352">
        <w:t xml:space="preserve">требования </w:t>
      </w:r>
      <w:r>
        <w:t>и требования к</w:t>
      </w:r>
      <w:r w:rsidRPr="00D23352">
        <w:t xml:space="preserve"> тяговым характерист</w:t>
      </w:r>
      <w:r w:rsidRPr="00D23352">
        <w:t>и</w:t>
      </w:r>
      <w:r w:rsidRPr="00D23352">
        <w:t xml:space="preserve">кам транспортных средств категории </w:t>
      </w:r>
      <w:r w:rsidRPr="00D23352">
        <w:rPr>
          <w:lang w:val="en-US"/>
        </w:rPr>
        <w:t>L</w:t>
      </w:r>
      <w:r w:rsidRPr="00D23352">
        <w:t xml:space="preserve"> (</w:t>
      </w:r>
      <w:r>
        <w:t>ЭТТТХ</w:t>
      </w:r>
      <w:r w:rsidRPr="00D23352">
        <w:t>);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</w:r>
      <w:r w:rsidRPr="00D23352">
        <w:rPr>
          <w:lang w:val="en-US"/>
        </w:rPr>
        <w:t>b</w:t>
      </w:r>
      <w:r w:rsidRPr="00D23352">
        <w:t>)</w:t>
      </w:r>
      <w:r w:rsidRPr="00D23352">
        <w:tab/>
        <w:t>Правила № 40 (выбросы газообразных загрязняющих веществ м</w:t>
      </w:r>
      <w:r w:rsidRPr="00D23352">
        <w:t>о</w:t>
      </w:r>
      <w:r w:rsidRPr="00D23352">
        <w:t xml:space="preserve">тоциклами) и </w:t>
      </w:r>
      <w:r>
        <w:t xml:space="preserve">№ </w:t>
      </w:r>
      <w:r w:rsidRPr="00D23352">
        <w:t>47 (выбросы газообразных загрязняющих веществ мопедами);</w:t>
      </w:r>
    </w:p>
    <w:p w:rsidR="004E3E87" w:rsidRPr="00D23352" w:rsidRDefault="004E3E87" w:rsidP="004E3E87">
      <w:pPr>
        <w:pStyle w:val="SingleTxtGR"/>
        <w:ind w:left="2268" w:hanging="1134"/>
      </w:pPr>
      <w:r w:rsidRPr="00D23352">
        <w:tab/>
        <w:t>с)</w:t>
      </w:r>
      <w:r w:rsidRPr="00D23352">
        <w:tab/>
        <w:t>Глобальные технические правила № 2 (всемирный цикл испытаний мотоциклов) (ВЦИМ)).</w:t>
      </w:r>
    </w:p>
    <w:p w:rsidR="004E3E87" w:rsidRPr="00D23352" w:rsidRDefault="004E3E87" w:rsidP="004E3E87">
      <w:pPr>
        <w:pStyle w:val="SingleTxtGR"/>
      </w:pPr>
      <w:r w:rsidRPr="00D23352">
        <w:t>10.</w:t>
      </w:r>
      <w:r w:rsidRPr="00D23352">
        <w:tab/>
        <w:t>Электромобили и окружающая среда (ЭМОС).</w:t>
      </w:r>
    </w:p>
    <w:p w:rsidR="004E3E87" w:rsidRPr="00D23352" w:rsidRDefault="004E3E87" w:rsidP="004E3E87">
      <w:pPr>
        <w:pStyle w:val="SingleTxtGR"/>
      </w:pPr>
      <w:r w:rsidRPr="00D23352">
        <w:t>11.</w:t>
      </w:r>
      <w:r w:rsidRPr="00D23352">
        <w:tab/>
        <w:t>Определени</w:t>
      </w:r>
      <w:r>
        <w:t>я</w:t>
      </w:r>
      <w:r w:rsidRPr="00D23352">
        <w:t xml:space="preserve"> силовых установок транспортных средств (ОСУТС).</w:t>
      </w:r>
    </w:p>
    <w:p w:rsidR="004E3E87" w:rsidRPr="00D23352" w:rsidRDefault="004E3E87" w:rsidP="004E3E87">
      <w:pPr>
        <w:pStyle w:val="SingleTxtGR"/>
      </w:pPr>
      <w:r w:rsidRPr="00D23352">
        <w:t>12.</w:t>
      </w:r>
      <w:r w:rsidRPr="00D23352">
        <w:tab/>
        <w:t>Качество топлива (КТ).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t>13.</w:t>
      </w:r>
      <w:r w:rsidRPr="00D23352">
        <w:tab/>
        <w:t>Международное официальное утверждение типа комплектного тран</w:t>
      </w:r>
      <w:r w:rsidRPr="00D23352">
        <w:t>с</w:t>
      </w:r>
      <w:r w:rsidRPr="00D23352">
        <w:t>портного средства (МОУТКТС).</w:t>
      </w:r>
    </w:p>
    <w:p w:rsidR="004E3E87" w:rsidRPr="00D23352" w:rsidRDefault="004E3E87" w:rsidP="004E3E87">
      <w:pPr>
        <w:pStyle w:val="SingleTxtGR"/>
      </w:pPr>
      <w:r w:rsidRPr="00D23352">
        <w:t>14.</w:t>
      </w:r>
      <w:r w:rsidRPr="00D23352">
        <w:tab/>
        <w:t>Качество воздуха внутри транспортных средств (КВТС).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t>15.</w:t>
      </w:r>
      <w:r w:rsidRPr="00D23352">
        <w:tab/>
        <w:t>Соглашение 1997 года (периодические технические осмотры): Предпис</w:t>
      </w:r>
      <w:r w:rsidRPr="00D23352">
        <w:t>а</w:t>
      </w:r>
      <w:r w:rsidRPr="00D23352">
        <w:t>ние № 1 (охрана окружающей среды).</w:t>
      </w:r>
    </w:p>
    <w:p w:rsidR="004E3E87" w:rsidRPr="00D23352" w:rsidRDefault="004E3E87" w:rsidP="004E3E87">
      <w:pPr>
        <w:pStyle w:val="SingleTxtGR"/>
        <w:ind w:left="1701" w:hanging="567"/>
      </w:pPr>
      <w:r w:rsidRPr="00D23352">
        <w:t>16.</w:t>
      </w:r>
      <w:r w:rsidRPr="00D23352">
        <w:tab/>
        <w:t>Обмен информацией о требованиях, касающихся выбросов загрязняющих веществ.</w:t>
      </w:r>
    </w:p>
    <w:p w:rsidR="004E3E87" w:rsidRPr="00F36ABE" w:rsidRDefault="004E3E87" w:rsidP="004E3E87">
      <w:pPr>
        <w:pStyle w:val="SingleTxtGR"/>
      </w:pPr>
      <w:r w:rsidRPr="00D23352">
        <w:t>17.</w:t>
      </w:r>
      <w:r w:rsidRPr="00D23352">
        <w:tab/>
        <w:t>Прочие вопросы.</w:t>
      </w:r>
    </w:p>
    <w:p w:rsidR="00D62670" w:rsidRPr="00AE3E75" w:rsidRDefault="00D62670" w:rsidP="00D62670">
      <w:pPr>
        <w:pStyle w:val="H1GR"/>
      </w:pPr>
      <w:bookmarkStart w:id="11" w:name="_Toc317520908"/>
      <w:r w:rsidRPr="00F36ABE">
        <w:tab/>
      </w:r>
      <w:r w:rsidRPr="003F130A">
        <w:rPr>
          <w:lang w:val="en-GB"/>
        </w:rPr>
        <w:t>C</w:t>
      </w:r>
      <w:r w:rsidRPr="00AE3E75">
        <w:t>.</w:t>
      </w:r>
      <w:r w:rsidRPr="00AE3E75">
        <w:tab/>
      </w:r>
      <w:r>
        <w:t>Неофициальные</w:t>
      </w:r>
      <w:r w:rsidRPr="00AE3E75">
        <w:t xml:space="preserve"> </w:t>
      </w:r>
      <w:r>
        <w:t>совещания, приуроченные к</w:t>
      </w:r>
      <w:r w:rsidRPr="00AE3E75">
        <w:t xml:space="preserve"> </w:t>
      </w:r>
      <w:r>
        <w:t>следующей</w:t>
      </w:r>
      <w:r w:rsidRPr="00AE3E75">
        <w:t xml:space="preserve"> </w:t>
      </w:r>
      <w:r>
        <w:t>сессии</w:t>
      </w:r>
      <w:r w:rsidRPr="00AE3E75">
        <w:t xml:space="preserve"> </w:t>
      </w:r>
      <w:r w:rsidRPr="003F130A">
        <w:rPr>
          <w:lang w:val="en-GB"/>
        </w:rPr>
        <w:t>GRPE</w:t>
      </w:r>
      <w:bookmarkEnd w:id="11"/>
    </w:p>
    <w:p w:rsidR="00D62670" w:rsidRPr="00B64968" w:rsidRDefault="00D62670" w:rsidP="00D62670">
      <w:pPr>
        <w:pStyle w:val="SingleTxtGR"/>
      </w:pPr>
      <w:r w:rsidRPr="00B64968">
        <w:t>55.</w:t>
      </w:r>
      <w:r w:rsidRPr="00B64968">
        <w:tab/>
      </w:r>
      <w:r>
        <w:t>Неофициальные</w:t>
      </w:r>
      <w:r w:rsidRPr="00B64968">
        <w:t xml:space="preserve"> </w:t>
      </w:r>
      <w:r>
        <w:t>совещания</w:t>
      </w:r>
      <w:r w:rsidRPr="00B64968">
        <w:t xml:space="preserve"> </w:t>
      </w:r>
      <w:r>
        <w:t>(требуется подтверждение):</w:t>
      </w:r>
    </w:p>
    <w:tbl>
      <w:tblPr>
        <w:tblStyle w:val="TabTxt"/>
        <w:tblW w:w="7853" w:type="dxa"/>
        <w:tblInd w:w="1134" w:type="dxa"/>
        <w:tblLook w:val="05E0" w:firstRow="1" w:lastRow="1" w:firstColumn="1" w:lastColumn="1" w:noHBand="0" w:noVBand="1"/>
      </w:tblPr>
      <w:tblGrid>
        <w:gridCol w:w="1871"/>
        <w:gridCol w:w="2761"/>
        <w:gridCol w:w="970"/>
        <w:gridCol w:w="2251"/>
      </w:tblGrid>
      <w:tr w:rsidR="00D62670" w:rsidRPr="00AE3E75" w:rsidTr="00D62670">
        <w:trPr>
          <w:trHeight w:val="450"/>
          <w:tblHeader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AE3E75" w:rsidRDefault="00D62670" w:rsidP="00D6267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Дата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AE3E75" w:rsidRDefault="00D62670" w:rsidP="00D6267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Группа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AE3E75" w:rsidRDefault="00D62670" w:rsidP="00D6267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Сокращение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bottom w:val="single" w:sz="12" w:space="0" w:color="auto"/>
            </w:tcBorders>
            <w:shd w:val="clear" w:color="auto" w:fill="auto"/>
          </w:tcPr>
          <w:p w:rsidR="00D62670" w:rsidRPr="00AE3E75" w:rsidRDefault="00D62670" w:rsidP="00D62670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Время</w:t>
            </w:r>
          </w:p>
        </w:tc>
      </w:tr>
      <w:tr w:rsidR="00D62670" w:rsidRPr="0002793E" w:rsidTr="00D62670">
        <w:trPr>
          <w:trHeight w:val="315"/>
        </w:trPr>
        <w:tc>
          <w:tcPr>
            <w:tcW w:w="1871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62670" w:rsidRPr="0002793E" w:rsidRDefault="00D62670" w:rsidP="00D62670">
            <w:r>
              <w:t>Понедельник,</w:t>
            </w:r>
            <w:r w:rsidRPr="0002793E">
              <w:t xml:space="preserve"> </w:t>
            </w:r>
            <w:r>
              <w:br/>
            </w:r>
            <w:r w:rsidRPr="0002793E">
              <w:t xml:space="preserve">8 </w:t>
            </w:r>
            <w:r>
              <w:t>июня</w:t>
            </w:r>
            <w:r w:rsidRPr="0002793E">
              <w:t xml:space="preserve"> 2015</w:t>
            </w:r>
            <w:r>
              <w:t xml:space="preserve"> года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4" w:space="0" w:color="auto"/>
            </w:tcBorders>
          </w:tcPr>
          <w:p w:rsidR="00D62670" w:rsidRPr="00AE3E75" w:rsidRDefault="00D62670" w:rsidP="00D62670">
            <w:pPr>
              <w:rPr>
                <w:lang w:val="en-US"/>
              </w:rPr>
            </w:pPr>
            <w:r>
              <w:t>Электромобили и окружа</w:t>
            </w:r>
            <w:r>
              <w:t>ю</w:t>
            </w:r>
            <w:r>
              <w:t>щая среда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D62670" w:rsidRPr="0002793E" w:rsidRDefault="00D62670" w:rsidP="00D62670">
            <w:r>
              <w:t>ЭМОС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top w:val="single" w:sz="12" w:space="0" w:color="auto"/>
              <w:bottom w:val="single" w:sz="4" w:space="0" w:color="auto"/>
            </w:tcBorders>
          </w:tcPr>
          <w:p w:rsidR="00D62670" w:rsidRPr="0002793E" w:rsidRDefault="00D62670" w:rsidP="00D62670">
            <w:r w:rsidRPr="0002793E">
              <w:t>9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12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</w:p>
        </w:tc>
      </w:tr>
      <w:tr w:rsidR="00D62670" w:rsidRPr="0002793E" w:rsidTr="00D62670">
        <w:trPr>
          <w:trHeight w:val="315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62670" w:rsidRPr="0002793E" w:rsidRDefault="00D62670" w:rsidP="00D62670"/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02793E" w:rsidRDefault="00D62670" w:rsidP="00D62670">
            <w:r>
              <w:t>Газомоторные транспортные средства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02793E" w:rsidRDefault="00D62670" w:rsidP="00D62670">
            <w:r>
              <w:t>ГМТС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02793E" w:rsidRDefault="00D62670" w:rsidP="00D62670">
            <w:r>
              <w:t>14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</w:t>
            </w:r>
            <w:r>
              <w:t>7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</w:p>
        </w:tc>
      </w:tr>
      <w:tr w:rsidR="00D62670" w:rsidRPr="00AE3E75" w:rsidTr="00D62670">
        <w:trPr>
          <w:trHeight w:val="50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2670" w:rsidRPr="00AE3E75" w:rsidRDefault="00D62670" w:rsidP="00D62670">
            <w:r>
              <w:lastRenderedPageBreak/>
              <w:t>Вторник,</w:t>
            </w:r>
            <w:r w:rsidRPr="006F4EB0">
              <w:t xml:space="preserve"> </w:t>
            </w:r>
            <w:r w:rsidRPr="006F4EB0">
              <w:br/>
              <w:t xml:space="preserve">9 </w:t>
            </w:r>
            <w:r>
              <w:t>июня</w:t>
            </w:r>
            <w:r w:rsidRPr="006F4EB0">
              <w:t xml:space="preserve"> 2015</w:t>
            </w:r>
            <w:r>
              <w:t xml:space="preserve"> года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FD7E7A" w:rsidRDefault="00D62670" w:rsidP="00D62670">
            <w:r>
              <w:t>Экологические требования и требования к тяговым хара</w:t>
            </w:r>
            <w:r>
              <w:t>к</w:t>
            </w:r>
            <w:r>
              <w:t>теристикам транспортных средств категории</w:t>
            </w:r>
            <w:r w:rsidRPr="00FD7E7A">
              <w:t xml:space="preserve"> </w:t>
            </w:r>
            <w:r w:rsidRPr="00AE3E75">
              <w:rPr>
                <w:lang w:val="en-US"/>
              </w:rPr>
              <w:t>L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AE3E75" w:rsidRDefault="00D62670" w:rsidP="00D62670">
            <w:pPr>
              <w:rPr>
                <w:lang w:val="en-US"/>
              </w:rPr>
            </w:pPr>
            <w:r>
              <w:t>ЭТТТХ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AE3E75" w:rsidRDefault="00D62670" w:rsidP="00D62670">
            <w:pPr>
              <w:rPr>
                <w:lang w:val="en-US"/>
              </w:rPr>
            </w:pPr>
            <w:r w:rsidRPr="0002793E">
              <w:t>9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12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  <w:r>
              <w:br/>
              <w:t>14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</w:t>
            </w:r>
            <w:r>
              <w:t>7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</w:p>
        </w:tc>
      </w:tr>
      <w:tr w:rsidR="00D62670" w:rsidRPr="0002793E" w:rsidTr="00D62670">
        <w:trPr>
          <w:trHeight w:val="52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2670" w:rsidRPr="0002793E" w:rsidRDefault="00D62670" w:rsidP="00D62670">
            <w:r>
              <w:t>Среда,</w:t>
            </w:r>
            <w:r>
              <w:br/>
            </w:r>
            <w:r w:rsidRPr="0002793E">
              <w:t xml:space="preserve">10 </w:t>
            </w:r>
            <w:r>
              <w:t>июня</w:t>
            </w:r>
            <w:r w:rsidRPr="0002793E">
              <w:t xml:space="preserve"> 2015</w:t>
            </w:r>
            <w:r>
              <w:t xml:space="preserve"> года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6F4EB0" w:rsidRDefault="00D62670" w:rsidP="00D62670">
            <w:r>
              <w:t>Всемирная согласованная процедура испытания тран</w:t>
            </w:r>
            <w:r>
              <w:t>с</w:t>
            </w:r>
            <w:r>
              <w:t>портных средств малой гр</w:t>
            </w:r>
            <w:r>
              <w:t>у</w:t>
            </w:r>
            <w:r>
              <w:t>зоподъемности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02793E" w:rsidRDefault="00D62670" w:rsidP="00D62670">
            <w:r>
              <w:t>ВПИМ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2670" w:rsidRPr="0002793E" w:rsidRDefault="00D62670" w:rsidP="00D62670">
            <w:r w:rsidRPr="0002793E">
              <w:t>9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12</w:t>
            </w:r>
            <w:r>
              <w:t xml:space="preserve">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  <w:r>
              <w:br/>
              <w:t>14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</w:t>
            </w:r>
            <w:r>
              <w:t>7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</w:p>
        </w:tc>
      </w:tr>
      <w:tr w:rsidR="00D62670" w:rsidRPr="00FD7E7A" w:rsidTr="00D62670">
        <w:trPr>
          <w:trHeight w:val="448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62670" w:rsidRPr="00FD7E7A" w:rsidRDefault="00D62670" w:rsidP="00D62670">
            <w:r>
              <w:t>Пятница,</w:t>
            </w:r>
            <w:r w:rsidRPr="00FD7E7A">
              <w:rPr>
                <w:lang w:val="en-US"/>
              </w:rPr>
              <w:br/>
              <w:t xml:space="preserve">12 </w:t>
            </w:r>
            <w:r>
              <w:t>июня</w:t>
            </w:r>
            <w:r w:rsidRPr="00FD7E7A">
              <w:rPr>
                <w:lang w:val="en-US"/>
              </w:rPr>
              <w:t xml:space="preserve"> 2015</w:t>
            </w:r>
            <w:r>
              <w:t xml:space="preserve"> года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</w:tcBorders>
          </w:tcPr>
          <w:p w:rsidR="00D62670" w:rsidRPr="006F4EB0" w:rsidRDefault="00D62670" w:rsidP="00D62670">
            <w:r>
              <w:t>Качество воздуха внутри транспортных средств</w:t>
            </w:r>
            <w:r w:rsidRPr="006F4EB0"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D62670" w:rsidRPr="00FD7E7A" w:rsidRDefault="00D62670" w:rsidP="00D62670">
            <w:pPr>
              <w:rPr>
                <w:lang w:val="en-US"/>
              </w:rPr>
            </w:pPr>
            <w:r>
              <w:t>КВТС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1" w:type="dxa"/>
            <w:tcBorders>
              <w:top w:val="single" w:sz="4" w:space="0" w:color="auto"/>
            </w:tcBorders>
          </w:tcPr>
          <w:p w:rsidR="00D62670" w:rsidRPr="00FD7E7A" w:rsidRDefault="00D62670" w:rsidP="00D62670">
            <w:pPr>
              <w:rPr>
                <w:lang w:val="en-US"/>
              </w:rPr>
            </w:pPr>
            <w:r>
              <w:t>14 ч</w:t>
            </w:r>
            <w:r w:rsidRPr="0002793E">
              <w:t>.</w:t>
            </w:r>
            <w:r>
              <w:t xml:space="preserve"> </w:t>
            </w:r>
            <w:r w:rsidRPr="0002793E">
              <w:t>30</w:t>
            </w:r>
            <w:r>
              <w:t xml:space="preserve"> м.</w:t>
            </w:r>
            <w:r w:rsidRPr="0002793E">
              <w:t xml:space="preserve"> – 1</w:t>
            </w:r>
            <w:r>
              <w:t>7 ч</w:t>
            </w:r>
            <w:r w:rsidRPr="0002793E">
              <w:t>.</w:t>
            </w:r>
            <w:r>
              <w:t xml:space="preserve"> </w:t>
            </w:r>
            <w:r w:rsidRPr="0002793E">
              <w:t xml:space="preserve">30 </w:t>
            </w:r>
            <w:r>
              <w:t>м.</w:t>
            </w:r>
          </w:p>
        </w:tc>
      </w:tr>
    </w:tbl>
    <w:p w:rsidR="00D62670" w:rsidRPr="00DD3221" w:rsidRDefault="00D62670" w:rsidP="00D62670">
      <w:pPr>
        <w:pStyle w:val="SingleTxtGR"/>
        <w:spacing w:before="120"/>
      </w:pPr>
      <w:r w:rsidRPr="00DD3221">
        <w:t>56.</w:t>
      </w:r>
      <w:r w:rsidRPr="00DD3221">
        <w:tab/>
      </w:r>
      <w:r>
        <w:t>Повестки</w:t>
      </w:r>
      <w:r w:rsidRPr="00DD3221">
        <w:t xml:space="preserve"> </w:t>
      </w:r>
      <w:r>
        <w:t>дня</w:t>
      </w:r>
      <w:r w:rsidRPr="00DD3221">
        <w:t xml:space="preserve"> </w:t>
      </w:r>
      <w:r>
        <w:t>этих</w:t>
      </w:r>
      <w:r w:rsidRPr="00DD3221">
        <w:t xml:space="preserve"> </w:t>
      </w:r>
      <w:r>
        <w:t>совещаний</w:t>
      </w:r>
      <w:r w:rsidRPr="00DD3221">
        <w:t xml:space="preserve"> </w:t>
      </w:r>
      <w:r>
        <w:t>будут</w:t>
      </w:r>
      <w:r w:rsidRPr="00DD3221">
        <w:t xml:space="preserve"> </w:t>
      </w:r>
      <w:r>
        <w:t>подготовлены</w:t>
      </w:r>
      <w:r w:rsidRPr="00DD3221">
        <w:t xml:space="preserve"> </w:t>
      </w:r>
      <w:r>
        <w:t>соответствующими</w:t>
      </w:r>
      <w:r w:rsidRPr="00DD3221">
        <w:t xml:space="preserve"> </w:t>
      </w:r>
      <w:r>
        <w:t>секретарями</w:t>
      </w:r>
      <w:r w:rsidRPr="00DD3221">
        <w:t xml:space="preserve"> </w:t>
      </w:r>
      <w:r>
        <w:t>и</w:t>
      </w:r>
      <w:r w:rsidRPr="00DD3221">
        <w:t xml:space="preserve"> </w:t>
      </w:r>
      <w:r>
        <w:t>распространены</w:t>
      </w:r>
      <w:r w:rsidRPr="00DD3221">
        <w:t xml:space="preserve"> </w:t>
      </w:r>
      <w:r>
        <w:t>среди</w:t>
      </w:r>
      <w:r w:rsidRPr="00DD3221">
        <w:t xml:space="preserve"> </w:t>
      </w:r>
      <w:r>
        <w:t>членов</w:t>
      </w:r>
      <w:r w:rsidRPr="00DD3221">
        <w:t xml:space="preserve"> </w:t>
      </w:r>
      <w:r>
        <w:t>каждой</w:t>
      </w:r>
      <w:r w:rsidRPr="00DD3221">
        <w:t xml:space="preserve"> </w:t>
      </w:r>
      <w:r>
        <w:t>группы</w:t>
      </w:r>
      <w:r w:rsidRPr="00DD3221">
        <w:t xml:space="preserve"> </w:t>
      </w:r>
      <w:r>
        <w:t>до</w:t>
      </w:r>
      <w:r w:rsidRPr="00DD3221">
        <w:t xml:space="preserve"> </w:t>
      </w:r>
      <w:r>
        <w:t>начала</w:t>
      </w:r>
      <w:r w:rsidRPr="00DD3221">
        <w:t xml:space="preserve"> </w:t>
      </w:r>
      <w:r>
        <w:t>каждого</w:t>
      </w:r>
      <w:r w:rsidRPr="00DD3221">
        <w:t xml:space="preserve"> </w:t>
      </w:r>
      <w:r>
        <w:t>совещания</w:t>
      </w:r>
      <w:r w:rsidRPr="00DD3221">
        <w:t>.</w:t>
      </w:r>
    </w:p>
    <w:p w:rsidR="00D62670" w:rsidRPr="002D24FB" w:rsidRDefault="00D62670" w:rsidP="00D62670">
      <w:pPr>
        <w:pStyle w:val="HChGR"/>
      </w:pPr>
      <w:r w:rsidRPr="002D24FB">
        <w:rPr>
          <w:color w:val="C00000"/>
        </w:rPr>
        <w:br w:type="page"/>
      </w:r>
      <w:bookmarkStart w:id="12" w:name="_Toc314766902"/>
      <w:bookmarkStart w:id="13" w:name="_Toc317520911"/>
      <w:r>
        <w:lastRenderedPageBreak/>
        <w:t>Приложение</w:t>
      </w:r>
      <w:r w:rsidRPr="002D24FB">
        <w:t xml:space="preserve"> </w:t>
      </w:r>
      <w:r w:rsidRPr="003F130A">
        <w:rPr>
          <w:lang w:val="en-GB"/>
        </w:rPr>
        <w:t>I</w:t>
      </w:r>
      <w:bookmarkEnd w:id="12"/>
      <w:bookmarkEnd w:id="13"/>
    </w:p>
    <w:p w:rsidR="00D62670" w:rsidRPr="002D24FB" w:rsidRDefault="00D62670" w:rsidP="00D62670">
      <w:pPr>
        <w:pStyle w:val="H1GR"/>
      </w:pPr>
      <w:r w:rsidRPr="002D24FB">
        <w:tab/>
      </w:r>
      <w:r w:rsidRPr="002D24FB">
        <w:tab/>
      </w:r>
      <w:bookmarkStart w:id="14" w:name="_Toc317520912"/>
      <w:r>
        <w:t>Перечень неофициальных документов, распространенных без официального условного обозначения</w:t>
      </w:r>
      <w:bookmarkEnd w:id="14"/>
    </w:p>
    <w:tbl>
      <w:tblPr>
        <w:tblStyle w:val="TabTxt"/>
        <w:tblW w:w="8392" w:type="dxa"/>
        <w:tblInd w:w="1134" w:type="dxa"/>
        <w:tblLook w:val="05E0" w:firstRow="1" w:lastRow="1" w:firstColumn="1" w:lastColumn="1" w:noHBand="0" w:noVBand="1"/>
      </w:tblPr>
      <w:tblGrid>
        <w:gridCol w:w="749"/>
        <w:gridCol w:w="1434"/>
        <w:gridCol w:w="5528"/>
        <w:gridCol w:w="681"/>
      </w:tblGrid>
      <w:tr w:rsidR="00D62670" w:rsidRPr="00DD3221" w:rsidTr="00D62670">
        <w:trPr>
          <w:trHeight w:val="240"/>
          <w:tblHeader/>
        </w:trPr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DD3221" w:rsidRDefault="00D62670" w:rsidP="00D62670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 w:rsidRPr="00DD3221">
              <w:rPr>
                <w:i/>
                <w:sz w:val="16"/>
                <w:lang w:val="en-US"/>
              </w:rPr>
              <w:t>GRPE-70-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DD3221" w:rsidRDefault="00D62670" w:rsidP="00D62670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Представлен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670" w:rsidRPr="00DD3221" w:rsidRDefault="00D62670" w:rsidP="00D62670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62670" w:rsidRPr="00DD3221" w:rsidRDefault="00D62670" w:rsidP="00D62670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Стадия</w:t>
            </w:r>
          </w:p>
        </w:tc>
      </w:tr>
      <w:tr w:rsidR="00D62670" w:rsidRPr="00DD3221" w:rsidTr="00D62670">
        <w:trPr>
          <w:trHeight w:hRule="exact" w:val="113"/>
        </w:trPr>
        <w:tc>
          <w:tcPr>
            <w:tcW w:w="879" w:type="dxa"/>
            <w:tcBorders>
              <w:top w:val="single" w:sz="12" w:space="0" w:color="auto"/>
            </w:tcBorders>
          </w:tcPr>
          <w:p w:rsidR="00D62670" w:rsidRPr="00DD3221" w:rsidRDefault="00D62670" w:rsidP="00D6267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2670" w:rsidRPr="00DD3221" w:rsidRDefault="00D62670" w:rsidP="00D62670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D62670" w:rsidRPr="00DD3221" w:rsidRDefault="00D62670" w:rsidP="00D62670">
            <w:pPr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</w:tcBorders>
          </w:tcPr>
          <w:p w:rsidR="00D62670" w:rsidRPr="00DD3221" w:rsidRDefault="00D62670" w:rsidP="00D62670">
            <w:pPr>
              <w:rPr>
                <w:lang w:val="en-US"/>
              </w:rPr>
            </w:pP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DD3221" w:rsidRDefault="00D62670" w:rsidP="00D62670">
            <w:pPr>
              <w:rPr>
                <w:lang w:val="en-US"/>
              </w:rPr>
            </w:pPr>
            <w:r w:rsidRPr="00DD3221">
              <w:rPr>
                <w:lang w:val="en-US"/>
              </w:rPr>
              <w:t>1-</w:t>
            </w:r>
            <w:r>
              <w:rPr>
                <w:lang w:val="en-US"/>
              </w:rPr>
              <w:br/>
            </w:r>
            <w:r w:rsidRPr="00DD3221">
              <w:rPr>
                <w:lang w:val="en-US"/>
              </w:rPr>
              <w:t>Rev.1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Секретариатом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Неофициальные совещания, приуроченные к сессии самой</w:t>
            </w:r>
            <w:r w:rsidRPr="00147322">
              <w:t xml:space="preserve"> </w:t>
            </w:r>
            <w:r w:rsidRPr="00AE3E75">
              <w:rPr>
                <w:lang w:val="en-US"/>
              </w:rPr>
              <w:t>GRPE</w:t>
            </w:r>
            <w:r>
              <w:t>: расписание и бронирование залов заседаний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Предложение по дополнению</w:t>
            </w:r>
            <w:r w:rsidRPr="00147322">
              <w:t xml:space="preserve"> 7 </w:t>
            </w:r>
            <w:r>
              <w:t>к Правилам №</w:t>
            </w:r>
            <w:r w:rsidRPr="00147322">
              <w:t xml:space="preserve"> 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C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3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Секретариатом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Предложение по поправкам к Правилам №</w:t>
            </w:r>
            <w:r w:rsidRPr="00147322">
              <w:t xml:space="preserve"> 85 (</w:t>
            </w:r>
            <w:r>
              <w:t>измерение полезной мощности</w:t>
            </w:r>
            <w:r w:rsidRPr="00147322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C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4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Поправки к документу</w:t>
            </w:r>
            <w:r w:rsidRPr="00147322">
              <w:t xml:space="preserve"> </w:t>
            </w:r>
            <w:r w:rsidRPr="00AE3E75">
              <w:rPr>
                <w:lang w:val="en-US"/>
              </w:rPr>
              <w:t>ECE</w:t>
            </w:r>
            <w:r w:rsidRPr="00147322">
              <w:t>/</w:t>
            </w:r>
            <w:r w:rsidRPr="00AE3E75">
              <w:rPr>
                <w:lang w:val="en-US"/>
              </w:rPr>
              <w:t>TRANS</w:t>
            </w:r>
            <w:r w:rsidRPr="00147322">
              <w:t>/</w:t>
            </w:r>
            <w:r w:rsidRPr="00AE3E75">
              <w:rPr>
                <w:lang w:val="en-US"/>
              </w:rPr>
              <w:t>WP</w:t>
            </w:r>
            <w:r w:rsidRPr="00147322">
              <w:t>.29/</w:t>
            </w:r>
            <w:r w:rsidRPr="00AE3E75">
              <w:rPr>
                <w:lang w:val="en-US"/>
              </w:rPr>
              <w:t>GRPE</w:t>
            </w:r>
            <w:r w:rsidRPr="00147322">
              <w:t>/2015/4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B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5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Поправки к документу</w:t>
            </w:r>
            <w:r w:rsidRPr="00147322">
              <w:t xml:space="preserve"> </w:t>
            </w:r>
            <w:r w:rsidRPr="00AE3E75">
              <w:rPr>
                <w:lang w:val="en-US"/>
              </w:rPr>
              <w:t>ECE</w:t>
            </w:r>
            <w:r w:rsidRPr="00147322">
              <w:t>/</w:t>
            </w:r>
            <w:r w:rsidRPr="00AE3E75">
              <w:rPr>
                <w:lang w:val="en-US"/>
              </w:rPr>
              <w:t>TRANS</w:t>
            </w:r>
            <w:r w:rsidRPr="00147322">
              <w:t>/</w:t>
            </w:r>
            <w:r w:rsidRPr="00AE3E75">
              <w:rPr>
                <w:lang w:val="en-US"/>
              </w:rPr>
              <w:t>WP</w:t>
            </w:r>
            <w:r w:rsidRPr="00147322">
              <w:t>.29/</w:t>
            </w:r>
            <w:r w:rsidRPr="00AE3E75">
              <w:rPr>
                <w:lang w:val="en-US"/>
              </w:rPr>
              <w:t>GRPE</w:t>
            </w:r>
            <w:r w:rsidRPr="00147322">
              <w:t>/2015/5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B</w:t>
            </w:r>
          </w:p>
        </w:tc>
      </w:tr>
      <w:tr w:rsidR="00D62670" w:rsidRPr="0002793E" w:rsidTr="00D62670">
        <w:trPr>
          <w:trHeight w:val="531"/>
        </w:trPr>
        <w:tc>
          <w:tcPr>
            <w:tcW w:w="879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 w:rsidRPr="0002793E">
              <w:rPr>
                <w:lang w:val="en-US"/>
              </w:rPr>
              <w:t>6-</w:t>
            </w:r>
            <w:r>
              <w:rPr>
                <w:lang w:val="en-US"/>
              </w:rPr>
              <w:br/>
            </w:r>
            <w:r w:rsidRPr="0002793E">
              <w:rPr>
                <w:lang w:val="en-US"/>
              </w:rPr>
              <w:t>Rev.1</w:t>
            </w:r>
          </w:p>
        </w:tc>
        <w:tc>
          <w:tcPr>
            <w:tcW w:w="1276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МОПАП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Поправки к документу</w:t>
            </w:r>
            <w:r w:rsidRPr="00147322">
              <w:t xml:space="preserve"> </w:t>
            </w:r>
            <w:r w:rsidRPr="0002793E">
              <w:rPr>
                <w:lang w:val="en-US"/>
              </w:rPr>
              <w:t>ECE</w:t>
            </w:r>
            <w:r w:rsidRPr="00147322">
              <w:t>/</w:t>
            </w:r>
            <w:r w:rsidRPr="0002793E">
              <w:rPr>
                <w:lang w:val="en-US"/>
              </w:rPr>
              <w:t>TRANS</w:t>
            </w:r>
            <w:r w:rsidRPr="00147322">
              <w:t>/</w:t>
            </w:r>
            <w:r w:rsidRPr="0002793E">
              <w:rPr>
                <w:lang w:val="en-US"/>
              </w:rPr>
              <w:t>WP</w:t>
            </w:r>
            <w:r w:rsidRPr="00147322">
              <w:t>.29/</w:t>
            </w:r>
            <w:r w:rsidRPr="0002793E">
              <w:rPr>
                <w:lang w:val="en-US"/>
              </w:rPr>
              <w:t>GRPE</w:t>
            </w:r>
            <w:r w:rsidRPr="00147322">
              <w:t>/2015/3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02793E" w:rsidRDefault="00D62670" w:rsidP="00D62670">
            <w:pPr>
              <w:jc w:val="center"/>
              <w:rPr>
                <w:lang w:val="en-US"/>
              </w:rPr>
            </w:pPr>
            <w:r w:rsidRPr="0002793E">
              <w:rPr>
                <w:lang w:val="en-US"/>
              </w:rPr>
              <w:t>B</w:t>
            </w:r>
          </w:p>
        </w:tc>
      </w:tr>
      <w:tr w:rsidR="00D62670" w:rsidRPr="0002793E" w:rsidTr="00D62670">
        <w:trPr>
          <w:trHeight w:val="531"/>
        </w:trPr>
        <w:tc>
          <w:tcPr>
            <w:tcW w:w="879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 w:rsidRPr="0002793E">
              <w:rPr>
                <w:lang w:val="en-US"/>
              </w:rPr>
              <w:t>7-</w:t>
            </w:r>
            <w:r>
              <w:rPr>
                <w:lang w:val="en-US"/>
              </w:rPr>
              <w:br/>
            </w:r>
            <w:r w:rsidRPr="0002793E">
              <w:rPr>
                <w:lang w:val="en-US"/>
              </w:rPr>
              <w:t>Rev.1</w:t>
            </w:r>
          </w:p>
        </w:tc>
        <w:tc>
          <w:tcPr>
            <w:tcW w:w="1276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МОПАП</w:t>
            </w:r>
          </w:p>
        </w:tc>
        <w:tc>
          <w:tcPr>
            <w:tcW w:w="5528" w:type="dxa"/>
          </w:tcPr>
          <w:p w:rsidR="00D62670" w:rsidRPr="00147322" w:rsidRDefault="00D62670" w:rsidP="00D62670">
            <w:r>
              <w:t>Поправки к документу</w:t>
            </w:r>
            <w:r w:rsidRPr="00147322">
              <w:t xml:space="preserve"> </w:t>
            </w:r>
            <w:r w:rsidRPr="0002793E">
              <w:rPr>
                <w:lang w:val="en-US"/>
              </w:rPr>
              <w:t>ECE</w:t>
            </w:r>
            <w:r w:rsidRPr="00147322">
              <w:t>/</w:t>
            </w:r>
            <w:r w:rsidRPr="0002793E">
              <w:rPr>
                <w:lang w:val="en-US"/>
              </w:rPr>
              <w:t>TRANS</w:t>
            </w:r>
            <w:r w:rsidRPr="00147322">
              <w:t>/</w:t>
            </w:r>
            <w:r w:rsidRPr="0002793E">
              <w:rPr>
                <w:lang w:val="en-US"/>
              </w:rPr>
              <w:t>WP</w:t>
            </w:r>
            <w:r w:rsidRPr="00147322">
              <w:t>.29/</w:t>
            </w:r>
            <w:r w:rsidRPr="0002793E">
              <w:rPr>
                <w:lang w:val="en-US"/>
              </w:rPr>
              <w:t>GRPE</w:t>
            </w:r>
            <w:r w:rsidRPr="00147322">
              <w:t>/2015/3 (</w:t>
            </w:r>
            <w:r>
              <w:t>сводный вариант</w:t>
            </w:r>
            <w:r w:rsidRPr="00147322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02793E" w:rsidRDefault="00D62670" w:rsidP="00D62670">
            <w:pPr>
              <w:jc w:val="center"/>
              <w:rPr>
                <w:lang w:val="en-US"/>
              </w:rPr>
            </w:pPr>
            <w:r w:rsidRPr="0002793E">
              <w:rPr>
                <w:lang w:val="en-US"/>
              </w:rPr>
              <w:t>A</w:t>
            </w:r>
          </w:p>
        </w:tc>
      </w:tr>
      <w:tr w:rsidR="00D62670" w:rsidRPr="0002793E" w:rsidTr="00D62670">
        <w:trPr>
          <w:trHeight w:val="531"/>
        </w:trPr>
        <w:tc>
          <w:tcPr>
            <w:tcW w:w="879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 w:rsidRPr="0002793E">
              <w:rPr>
                <w:lang w:val="en-US"/>
              </w:rPr>
              <w:t>8-</w:t>
            </w:r>
            <w:r>
              <w:rPr>
                <w:lang w:val="en-US"/>
              </w:rPr>
              <w:br/>
            </w:r>
            <w:r w:rsidRPr="0002793E">
              <w:rPr>
                <w:lang w:val="en-US"/>
              </w:rPr>
              <w:t>Rev.2</w:t>
            </w:r>
          </w:p>
        </w:tc>
        <w:tc>
          <w:tcPr>
            <w:tcW w:w="1276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Секретариатом</w:t>
            </w:r>
          </w:p>
        </w:tc>
        <w:tc>
          <w:tcPr>
            <w:tcW w:w="5528" w:type="dxa"/>
          </w:tcPr>
          <w:p w:rsidR="00D62670" w:rsidRPr="006C7998" w:rsidRDefault="00D62670" w:rsidP="00D62670">
            <w:r>
              <w:t>Обновленная предварительная повестка дня (включая все неофициальные документы</w:t>
            </w:r>
            <w:r w:rsidRPr="006C7998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E368AF" w:rsidRDefault="00D62670" w:rsidP="00D62670">
            <w:pPr>
              <w:jc w:val="center"/>
            </w:pPr>
            <w:r w:rsidRPr="0002793E">
              <w:rPr>
                <w:lang w:val="en-US"/>
              </w:rPr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E368AF" w:rsidRDefault="00D62670" w:rsidP="00D62670">
            <w:r w:rsidRPr="00E368AF">
              <w:t>9</w:t>
            </w:r>
          </w:p>
        </w:tc>
        <w:tc>
          <w:tcPr>
            <w:tcW w:w="1276" w:type="dxa"/>
          </w:tcPr>
          <w:p w:rsidR="00D62670" w:rsidRPr="00E368AF" w:rsidRDefault="00D62670" w:rsidP="00D62670">
            <w:r>
              <w:t>Кореей</w:t>
            </w:r>
          </w:p>
        </w:tc>
        <w:tc>
          <w:tcPr>
            <w:tcW w:w="5528" w:type="dxa"/>
          </w:tcPr>
          <w:p w:rsidR="00D62670" w:rsidRPr="006C7998" w:rsidRDefault="00D62670" w:rsidP="00D62670">
            <w:r>
              <w:t>Предложение</w:t>
            </w:r>
            <w:r w:rsidRPr="006C7998">
              <w:t xml:space="preserve"> </w:t>
            </w:r>
            <w:r>
              <w:t>по</w:t>
            </w:r>
            <w:r w:rsidRPr="006C7998">
              <w:t xml:space="preserve"> </w:t>
            </w:r>
            <w:r>
              <w:t>кругу</w:t>
            </w:r>
            <w:r w:rsidRPr="006C7998">
              <w:t xml:space="preserve"> </w:t>
            </w:r>
            <w:r>
              <w:t>ведения</w:t>
            </w:r>
            <w:r w:rsidRPr="006C7998">
              <w:t xml:space="preserve"> </w:t>
            </w:r>
            <w:r>
              <w:t>и</w:t>
            </w:r>
            <w:r w:rsidRPr="006C7998">
              <w:t xml:space="preserve"> </w:t>
            </w:r>
            <w:r>
              <w:t>правилам</w:t>
            </w:r>
            <w:r w:rsidRPr="006C7998">
              <w:t xml:space="preserve"> </w:t>
            </w:r>
            <w:r>
              <w:t>процедуры</w:t>
            </w:r>
            <w:r w:rsidRPr="006C7998">
              <w:t xml:space="preserve"> </w:t>
            </w:r>
            <w:r>
              <w:t>неофициальной</w:t>
            </w:r>
            <w:r w:rsidRPr="006C7998">
              <w:t xml:space="preserve"> </w:t>
            </w:r>
            <w:r>
              <w:t>рабочей</w:t>
            </w:r>
            <w:r w:rsidRPr="006C7998">
              <w:t xml:space="preserve"> </w:t>
            </w:r>
            <w:r>
              <w:t>группы</w:t>
            </w:r>
            <w:r w:rsidRPr="006C7998">
              <w:t xml:space="preserve"> </w:t>
            </w:r>
            <w:r>
              <w:t>по</w:t>
            </w:r>
            <w:r w:rsidRPr="006C7998">
              <w:t xml:space="preserve"> </w:t>
            </w:r>
            <w:r>
              <w:t>качеству</w:t>
            </w:r>
            <w:r w:rsidRPr="006C7998">
              <w:t xml:space="preserve"> </w:t>
            </w:r>
            <w:r>
              <w:t>воздуха</w:t>
            </w:r>
            <w:r w:rsidRPr="006C7998">
              <w:t xml:space="preserve"> </w:t>
            </w:r>
            <w:r>
              <w:t>внутри</w:t>
            </w:r>
            <w:r w:rsidRPr="006C7998">
              <w:t xml:space="preserve"> </w:t>
            </w:r>
            <w:r>
              <w:t>транспортных</w:t>
            </w:r>
            <w:r w:rsidRPr="006C7998">
              <w:t xml:space="preserve"> </w:t>
            </w:r>
            <w:r>
              <w:t>средств</w:t>
            </w:r>
            <w:r w:rsidRPr="006C7998">
              <w:t xml:space="preserve"> (</w:t>
            </w:r>
            <w:r>
              <w:t>КВТС</w:t>
            </w:r>
            <w:r w:rsidRPr="006C7998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10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Секретариатом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Общая 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11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Секретариатом</w:t>
            </w:r>
          </w:p>
        </w:tc>
        <w:tc>
          <w:tcPr>
            <w:tcW w:w="5528" w:type="dxa"/>
          </w:tcPr>
          <w:p w:rsidR="00D62670" w:rsidRPr="006C7998" w:rsidRDefault="00D62670" w:rsidP="00D62670">
            <w:r>
              <w:t>Основные вопросы, рассмотренные на последних сессиях</w:t>
            </w:r>
            <w:r w:rsidRPr="006C7998">
              <w:t xml:space="preserve"> </w:t>
            </w:r>
            <w:r w:rsidRPr="00AE3E75">
              <w:rPr>
                <w:lang w:val="en-US"/>
              </w:rPr>
              <w:t>WP</w:t>
            </w:r>
            <w:r w:rsidRPr="006C7998">
              <w:t>.29 (</w:t>
            </w:r>
            <w:r>
              <w:t>июнь и ноябрь</w:t>
            </w:r>
            <w:r w:rsidRPr="006C7998">
              <w:t xml:space="preserve"> 2014</w:t>
            </w:r>
            <w:r>
              <w:t xml:space="preserve"> года</w:t>
            </w:r>
            <w:r w:rsidRPr="006C7998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12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Нидерландами</w:t>
            </w:r>
          </w:p>
        </w:tc>
        <w:tc>
          <w:tcPr>
            <w:tcW w:w="5528" w:type="dxa"/>
          </w:tcPr>
          <w:p w:rsidR="00D62670" w:rsidRPr="006C7998" w:rsidRDefault="00D62670" w:rsidP="00D62670">
            <w:r>
              <w:t>Предложение об изъятии документа</w:t>
            </w:r>
            <w:r w:rsidRPr="006C7998">
              <w:t xml:space="preserve"> </w:t>
            </w:r>
            <w:r w:rsidRPr="00AE3E75">
              <w:rPr>
                <w:lang w:val="en-US"/>
              </w:rPr>
              <w:t>GRPE</w:t>
            </w:r>
            <w:r w:rsidRPr="006C7998">
              <w:t xml:space="preserve">-69-02 </w:t>
            </w:r>
            <w:r>
              <w:br/>
            </w:r>
            <w:r w:rsidRPr="006C7998">
              <w:t>(</w:t>
            </w:r>
            <w:r>
              <w:t>по поправкам к ГТП №</w:t>
            </w:r>
            <w:r w:rsidRPr="00AE3E75">
              <w:rPr>
                <w:lang w:val="en-US"/>
              </w:rPr>
              <w:t> </w:t>
            </w:r>
            <w:r w:rsidRPr="006C7998">
              <w:t>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13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ЕК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Транспонирование ВПИМ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14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  <w:noWrap/>
          </w:tcPr>
          <w:p w:rsidR="00D62670" w:rsidRPr="006C7998" w:rsidRDefault="00D62670" w:rsidP="00D62670">
            <w:r>
              <w:t>Справочная</w:t>
            </w:r>
            <w:r w:rsidRPr="006C7998">
              <w:t xml:space="preserve"> </w:t>
            </w:r>
            <w:r>
              <w:t>информация для документов</w:t>
            </w:r>
            <w:r w:rsidRPr="006C7998">
              <w:t xml:space="preserve"> </w:t>
            </w:r>
            <w:r w:rsidRPr="00AE3E75">
              <w:rPr>
                <w:lang w:val="en-US"/>
              </w:rPr>
              <w:t>ECE</w:t>
            </w:r>
            <w:r w:rsidRPr="006C7998">
              <w:t>/</w:t>
            </w:r>
            <w:r w:rsidRPr="00AE3E75">
              <w:rPr>
                <w:lang w:val="en-US"/>
              </w:rPr>
              <w:t>TRANS</w:t>
            </w:r>
            <w:r w:rsidRPr="006C7998">
              <w:t>/</w:t>
            </w:r>
            <w:r w:rsidRPr="00AE3E75">
              <w:rPr>
                <w:lang w:val="en-US"/>
              </w:rPr>
              <w:t>WP</w:t>
            </w:r>
            <w:r w:rsidRPr="006C7998">
              <w:t>.29/</w:t>
            </w:r>
            <w:r w:rsidRPr="00AE3E75">
              <w:rPr>
                <w:lang w:val="en-US"/>
              </w:rPr>
              <w:t>GRPE</w:t>
            </w:r>
            <w:r w:rsidRPr="006C7998">
              <w:t xml:space="preserve">/2015/4 </w:t>
            </w:r>
            <w:r>
              <w:t>и</w:t>
            </w:r>
            <w:r w:rsidRPr="00AE3E75">
              <w:rPr>
                <w:lang w:val="en-US"/>
              </w:rPr>
              <w:t> ECE</w:t>
            </w:r>
            <w:r w:rsidRPr="006C7998">
              <w:t>/</w:t>
            </w:r>
            <w:r w:rsidRPr="00AE3E75">
              <w:rPr>
                <w:lang w:val="en-US"/>
              </w:rPr>
              <w:t>TRANS</w:t>
            </w:r>
            <w:r w:rsidRPr="006C7998">
              <w:t>/</w:t>
            </w:r>
            <w:r w:rsidRPr="00AE3E75">
              <w:rPr>
                <w:lang w:val="en-US"/>
              </w:rPr>
              <w:t>WP</w:t>
            </w:r>
            <w:r w:rsidRPr="006C7998">
              <w:t>.29/</w:t>
            </w:r>
            <w:r w:rsidRPr="00AE3E75">
              <w:rPr>
                <w:lang w:val="en-US"/>
              </w:rPr>
              <w:t>GRPE</w:t>
            </w:r>
            <w:r w:rsidRPr="006C7998">
              <w:t>/2015/5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  <w:tcBorders>
              <w:bottom w:val="nil"/>
            </w:tcBorders>
          </w:tcPr>
          <w:p w:rsidR="00D62670" w:rsidRPr="00884BD3" w:rsidRDefault="00D62670" w:rsidP="00D62670">
            <w:r w:rsidRPr="00884BD3">
              <w:t>15</w:t>
            </w:r>
          </w:p>
        </w:tc>
        <w:tc>
          <w:tcPr>
            <w:tcW w:w="1276" w:type="dxa"/>
            <w:tcBorders>
              <w:bottom w:val="nil"/>
            </w:tcBorders>
          </w:tcPr>
          <w:p w:rsidR="00D62670" w:rsidRPr="00884BD3" w:rsidRDefault="00D62670" w:rsidP="00D62670">
            <w:r>
              <w:t>США</w:t>
            </w:r>
          </w:p>
        </w:tc>
        <w:tc>
          <w:tcPr>
            <w:tcW w:w="5528" w:type="dxa"/>
            <w:tcBorders>
              <w:bottom w:val="nil"/>
            </w:tcBorders>
          </w:tcPr>
          <w:p w:rsidR="00D62670" w:rsidRPr="00E368AF" w:rsidRDefault="00D62670" w:rsidP="00D62670">
            <w:r>
              <w:t>Сопоставление процедур испытания гибридных транспортных средств большой грузоподъемности</w:t>
            </w:r>
            <w:r w:rsidRPr="00E368AF">
              <w:t xml:space="preserve"> </w:t>
            </w:r>
            <w:r>
              <w:t xml:space="preserve">в контексте ГТП № </w:t>
            </w:r>
            <w:r w:rsidRPr="00E368AF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02793E" w:rsidTr="00D62670">
        <w:trPr>
          <w:trHeight w:val="531"/>
        </w:trPr>
        <w:tc>
          <w:tcPr>
            <w:tcW w:w="879" w:type="dxa"/>
            <w:tcBorders>
              <w:top w:val="nil"/>
              <w:bottom w:val="nil"/>
            </w:tcBorders>
          </w:tcPr>
          <w:p w:rsidR="00D62670" w:rsidRPr="0002793E" w:rsidRDefault="00D62670" w:rsidP="00D62670">
            <w:pPr>
              <w:pageBreakBefore/>
              <w:rPr>
                <w:lang w:val="en-US"/>
              </w:rPr>
            </w:pPr>
            <w:r w:rsidRPr="0002793E">
              <w:rPr>
                <w:lang w:val="en-US"/>
              </w:rPr>
              <w:t>16-</w:t>
            </w:r>
            <w:r>
              <w:rPr>
                <w:lang w:val="en-US"/>
              </w:rPr>
              <w:br/>
            </w:r>
            <w:r w:rsidRPr="0002793E">
              <w:rPr>
                <w:lang w:val="en-US"/>
              </w:rPr>
              <w:t>Rev.1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62670" w:rsidRPr="0002793E" w:rsidRDefault="00D62670" w:rsidP="00D62670">
            <w:pPr>
              <w:pageBreakBefore/>
              <w:rPr>
                <w:lang w:val="en-US"/>
              </w:rPr>
            </w:pPr>
            <w:r>
              <w:t>МОПАП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62670" w:rsidRPr="00E368AF" w:rsidRDefault="00D62670" w:rsidP="00D62670">
            <w:pPr>
              <w:pageBreakBefore/>
            </w:pPr>
            <w:r>
              <w:t>Предложение по поправкам к документу</w:t>
            </w:r>
            <w:r w:rsidRPr="00E368AF">
              <w:t xml:space="preserve"> </w:t>
            </w:r>
            <w:r w:rsidRPr="0002793E">
              <w:rPr>
                <w:lang w:val="en-US"/>
              </w:rPr>
              <w:t>ECE</w:t>
            </w:r>
            <w:r w:rsidRPr="00E368AF">
              <w:t>/</w:t>
            </w:r>
            <w:r w:rsidRPr="0002793E">
              <w:rPr>
                <w:lang w:val="en-US"/>
              </w:rPr>
              <w:t>TRANS</w:t>
            </w:r>
            <w:r w:rsidRPr="00E368AF">
              <w:t>/</w:t>
            </w:r>
            <w:r w:rsidRPr="0002793E">
              <w:rPr>
                <w:lang w:val="en-US"/>
              </w:rPr>
              <w:t>WP</w:t>
            </w:r>
            <w:r w:rsidRPr="00E368AF">
              <w:t>.29/</w:t>
            </w:r>
            <w:r w:rsidRPr="0002793E">
              <w:rPr>
                <w:lang w:val="en-US"/>
              </w:rPr>
              <w:t>GRPE</w:t>
            </w:r>
            <w:r w:rsidRPr="00E368AF">
              <w:t>/2015/2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02793E" w:rsidRDefault="00D62670" w:rsidP="00D62670">
            <w:pPr>
              <w:pageBreakBefore/>
              <w:jc w:val="center"/>
              <w:rPr>
                <w:lang w:val="en-US"/>
              </w:rPr>
            </w:pPr>
            <w:r w:rsidRPr="0002793E">
              <w:rPr>
                <w:lang w:val="en-US"/>
              </w:rPr>
              <w:t>B</w:t>
            </w:r>
          </w:p>
        </w:tc>
      </w:tr>
      <w:tr w:rsidR="00D62670" w:rsidRPr="0002793E" w:rsidTr="00D62670">
        <w:trPr>
          <w:trHeight w:val="531"/>
        </w:trPr>
        <w:tc>
          <w:tcPr>
            <w:tcW w:w="879" w:type="dxa"/>
            <w:tcBorders>
              <w:top w:val="nil"/>
            </w:tcBorders>
          </w:tcPr>
          <w:p w:rsidR="00D62670" w:rsidRPr="0002793E" w:rsidRDefault="00D62670" w:rsidP="00D62670">
            <w:pPr>
              <w:rPr>
                <w:lang w:val="en-US"/>
              </w:rPr>
            </w:pPr>
            <w:r w:rsidRPr="0002793E"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ПИТЧ</w:t>
            </w:r>
          </w:p>
        </w:tc>
        <w:tc>
          <w:tcPr>
            <w:tcW w:w="5528" w:type="dxa"/>
            <w:tcBorders>
              <w:top w:val="nil"/>
            </w:tcBorders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02793E" w:rsidRDefault="00D62670" w:rsidP="00D62670">
            <w:pPr>
              <w:jc w:val="center"/>
              <w:rPr>
                <w:lang w:val="en-US"/>
              </w:rPr>
            </w:pPr>
            <w:r w:rsidRPr="0002793E">
              <w:rPr>
                <w:lang w:val="en-US"/>
              </w:rPr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 w:rsidRPr="0002793E">
              <w:rPr>
                <w:lang w:val="en-US"/>
              </w:rPr>
              <w:t>18</w:t>
            </w:r>
          </w:p>
        </w:tc>
        <w:tc>
          <w:tcPr>
            <w:tcW w:w="1276" w:type="dxa"/>
          </w:tcPr>
          <w:p w:rsidR="00D62670" w:rsidRPr="0002793E" w:rsidRDefault="00D62670" w:rsidP="00D62670">
            <w:pPr>
              <w:rPr>
                <w:lang w:val="en-US"/>
              </w:rPr>
            </w:pPr>
            <w:r>
              <w:t>ОСУТС и МОПАП</w:t>
            </w:r>
            <w:r w:rsidRPr="0002793E">
              <w:rPr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Предложение по поправкам к документу</w:t>
            </w:r>
            <w:r w:rsidRPr="00E368AF">
              <w:t xml:space="preserve"> </w:t>
            </w:r>
            <w:r w:rsidRPr="00AE3E75">
              <w:rPr>
                <w:lang w:val="en-US"/>
              </w:rPr>
              <w:t>ECE</w:t>
            </w:r>
            <w:r w:rsidRPr="00E368AF">
              <w:t>/</w:t>
            </w:r>
            <w:r w:rsidRPr="00AE3E75">
              <w:rPr>
                <w:lang w:val="en-US"/>
              </w:rPr>
              <w:t>TRANS</w:t>
            </w:r>
            <w:r w:rsidRPr="00E368AF">
              <w:t>/</w:t>
            </w:r>
            <w:r w:rsidRPr="00AE3E75">
              <w:rPr>
                <w:lang w:val="en-US"/>
              </w:rPr>
              <w:t>WP</w:t>
            </w:r>
            <w:r w:rsidRPr="00E368AF">
              <w:t>.29/2014/84 (</w:t>
            </w:r>
            <w:r>
              <w:t>проект поправки к ГТП №</w:t>
            </w:r>
            <w:r w:rsidRPr="00884BD3">
              <w:t xml:space="preserve"> 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19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Замечания МОПАП к документу</w:t>
            </w:r>
            <w:r w:rsidRPr="00884BD3">
              <w:t xml:space="preserve"> GRPE-70-09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20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ВПИМ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21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ОСУТС</w:t>
            </w:r>
          </w:p>
        </w:tc>
        <w:tc>
          <w:tcPr>
            <w:tcW w:w="5528" w:type="dxa"/>
          </w:tcPr>
          <w:p w:rsidR="00D62670" w:rsidRPr="00AE3E75" w:rsidRDefault="00D62670" w:rsidP="00D62670">
            <w:pPr>
              <w:rPr>
                <w:lang w:val="en-US"/>
              </w:rPr>
            </w:pPr>
            <w:r>
              <w:t>Итоги пятой сессии ОСУТС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22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ГМТС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23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ЭМОС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24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МОПАП</w:t>
            </w:r>
          </w:p>
        </w:tc>
        <w:tc>
          <w:tcPr>
            <w:tcW w:w="5528" w:type="dxa"/>
          </w:tcPr>
          <w:p w:rsidR="00D62670" w:rsidRPr="00CF0920" w:rsidRDefault="00D62670" w:rsidP="00D62670">
            <w:r>
              <w:t>Представление документа</w:t>
            </w:r>
            <w:r w:rsidRPr="00CF0920">
              <w:t xml:space="preserve"> </w:t>
            </w:r>
            <w:r w:rsidRPr="00AE3E75">
              <w:rPr>
                <w:lang w:val="en-US"/>
              </w:rPr>
              <w:t>ECE</w:t>
            </w:r>
            <w:r w:rsidRPr="00CF0920">
              <w:t>/</w:t>
            </w:r>
            <w:r w:rsidRPr="00AE3E75">
              <w:rPr>
                <w:lang w:val="en-US"/>
              </w:rPr>
              <w:t>TRANS</w:t>
            </w:r>
            <w:r w:rsidRPr="00CF0920">
              <w:t>/</w:t>
            </w:r>
            <w:r w:rsidRPr="00AE3E75">
              <w:rPr>
                <w:lang w:val="en-US"/>
              </w:rPr>
              <w:t>WP</w:t>
            </w:r>
            <w:r w:rsidRPr="00CF0920">
              <w:t>.29/</w:t>
            </w:r>
            <w:r w:rsidRPr="00AE3E75">
              <w:rPr>
                <w:lang w:val="en-US"/>
              </w:rPr>
              <w:t>GRPE</w:t>
            </w:r>
            <w:r w:rsidRPr="00CF0920">
              <w:t>/</w:t>
            </w:r>
            <w:r>
              <w:t xml:space="preserve"> </w:t>
            </w:r>
            <w:r w:rsidRPr="00CF0920">
              <w:t xml:space="preserve">2015/3 </w:t>
            </w:r>
            <w:r>
              <w:t>и связанных с ним неофициальных документов</w:t>
            </w:r>
            <w:r w:rsidRPr="00CF0920">
              <w:t xml:space="preserve"> </w:t>
            </w:r>
            <w:r w:rsidRPr="00AE3E75">
              <w:rPr>
                <w:lang w:val="en-US"/>
              </w:rPr>
              <w:t>GRPE</w:t>
            </w:r>
            <w:r w:rsidRPr="00CF0920">
              <w:t xml:space="preserve">-70-06 </w:t>
            </w:r>
            <w:r>
              <w:t>и</w:t>
            </w:r>
            <w:r w:rsidRPr="00CF0920">
              <w:t xml:space="preserve"> </w:t>
            </w:r>
            <w:r w:rsidRPr="00AE3E75">
              <w:rPr>
                <w:lang w:val="en-US"/>
              </w:rPr>
              <w:t>GRPE</w:t>
            </w:r>
            <w:r w:rsidRPr="00CF0920">
              <w:t>-70-07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25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ЭТТТХ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Доклад о ходе работы</w:t>
            </w:r>
            <w:r w:rsidRPr="00884BD3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26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Японией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Этап 2 разработки ВПИМ − Вступительная записка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27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Японией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Этап 2 разработки ВПИМ − Вопросник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28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ЕК</w:t>
            </w:r>
          </w:p>
        </w:tc>
        <w:tc>
          <w:tcPr>
            <w:tcW w:w="5528" w:type="dxa"/>
          </w:tcPr>
          <w:p w:rsidR="00D62670" w:rsidRPr="00406446" w:rsidRDefault="00D62670" w:rsidP="00D62670">
            <w:r>
              <w:t>Этап</w:t>
            </w:r>
            <w:r w:rsidRPr="00406446">
              <w:t xml:space="preserve"> 2 </w:t>
            </w:r>
            <w:r>
              <w:t>разработки ВПИМ</w:t>
            </w:r>
            <w:r w:rsidRPr="00406446">
              <w:t xml:space="preserve"> − </w:t>
            </w:r>
            <w:r>
              <w:t>Позиция по вопросам, касающимся ЭМ на этапах 2 и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31"/>
        </w:trPr>
        <w:tc>
          <w:tcPr>
            <w:tcW w:w="879" w:type="dxa"/>
          </w:tcPr>
          <w:p w:rsidR="00D62670" w:rsidRPr="00884BD3" w:rsidRDefault="00D62670" w:rsidP="00D62670">
            <w:r w:rsidRPr="00884BD3">
              <w:t>29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Японией</w:t>
            </w:r>
          </w:p>
        </w:tc>
        <w:tc>
          <w:tcPr>
            <w:tcW w:w="5528" w:type="dxa"/>
          </w:tcPr>
          <w:p w:rsidR="00D62670" w:rsidRPr="00884BD3" w:rsidRDefault="00D62670" w:rsidP="00D62670">
            <w:r>
              <w:t>Этап 2 разработки ВПИМ − Проект позиции по мобильным системам кондиционирования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val="57"/>
        </w:trPr>
        <w:tc>
          <w:tcPr>
            <w:tcW w:w="879" w:type="dxa"/>
          </w:tcPr>
          <w:p w:rsidR="00D62670" w:rsidRPr="00884BD3" w:rsidRDefault="00D62670" w:rsidP="00D62670">
            <w:r w:rsidRPr="00884BD3">
              <w:t>30</w:t>
            </w:r>
          </w:p>
        </w:tc>
        <w:tc>
          <w:tcPr>
            <w:tcW w:w="1276" w:type="dxa"/>
          </w:tcPr>
          <w:p w:rsidR="00D62670" w:rsidRPr="00884BD3" w:rsidRDefault="00D62670" w:rsidP="00D62670">
            <w:r>
              <w:t>Японией</w:t>
            </w:r>
          </w:p>
        </w:tc>
        <w:tc>
          <w:tcPr>
            <w:tcW w:w="5528" w:type="dxa"/>
          </w:tcPr>
          <w:p w:rsidR="00D62670" w:rsidRPr="00406446" w:rsidRDefault="00D62670" w:rsidP="00D62670">
            <w:r>
              <w:t>Этап</w:t>
            </w:r>
            <w:r w:rsidRPr="00406446">
              <w:t xml:space="preserve"> 2 </w:t>
            </w:r>
            <w:r>
              <w:t>разработки ВПИМ</w:t>
            </w:r>
            <w:r w:rsidRPr="00406446">
              <w:t xml:space="preserve"> − </w:t>
            </w:r>
            <w:r>
              <w:t>Проект ответов на вопросник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>
            <w:pPr>
              <w:jc w:val="center"/>
            </w:pPr>
            <w:r w:rsidRPr="00884BD3">
              <w:t>A</w:t>
            </w:r>
          </w:p>
        </w:tc>
      </w:tr>
      <w:tr w:rsidR="00D62670" w:rsidRPr="00884BD3" w:rsidTr="00D62670">
        <w:trPr>
          <w:trHeight w:hRule="exact" w:val="113"/>
        </w:trPr>
        <w:tc>
          <w:tcPr>
            <w:tcW w:w="879" w:type="dxa"/>
          </w:tcPr>
          <w:p w:rsidR="00D62670" w:rsidRPr="00884BD3" w:rsidRDefault="00D62670" w:rsidP="00D62670"/>
        </w:tc>
        <w:tc>
          <w:tcPr>
            <w:tcW w:w="1276" w:type="dxa"/>
          </w:tcPr>
          <w:p w:rsidR="00D62670" w:rsidRPr="00884BD3" w:rsidRDefault="00D62670" w:rsidP="00D62670"/>
        </w:tc>
        <w:tc>
          <w:tcPr>
            <w:tcW w:w="5528" w:type="dxa"/>
          </w:tcPr>
          <w:p w:rsidR="00D62670" w:rsidRPr="00884BD3" w:rsidRDefault="00D62670" w:rsidP="00D6267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</w:tcPr>
          <w:p w:rsidR="00D62670" w:rsidRPr="00884BD3" w:rsidRDefault="00D62670" w:rsidP="00D62670"/>
        </w:tc>
      </w:tr>
    </w:tbl>
    <w:p w:rsidR="00D62670" w:rsidRPr="00911CCE" w:rsidRDefault="00D62670" w:rsidP="00D62670">
      <w:pPr>
        <w:pStyle w:val="SingleTxtGR"/>
        <w:tabs>
          <w:tab w:val="left" w:pos="1276"/>
        </w:tabs>
        <w:spacing w:before="120"/>
        <w:rPr>
          <w:i/>
          <w:sz w:val="18"/>
          <w:szCs w:val="18"/>
        </w:rPr>
      </w:pPr>
      <w:r w:rsidRPr="00911CCE">
        <w:rPr>
          <w:i/>
          <w:sz w:val="18"/>
          <w:szCs w:val="18"/>
        </w:rPr>
        <w:tab/>
        <w:t>Примечания:</w:t>
      </w:r>
    </w:p>
    <w:p w:rsidR="00D62670" w:rsidRPr="00911CCE" w:rsidRDefault="00D62670" w:rsidP="00D62670">
      <w:pPr>
        <w:pStyle w:val="SingleTxtGR"/>
        <w:tabs>
          <w:tab w:val="left" w:pos="1276"/>
        </w:tabs>
        <w:rPr>
          <w:sz w:val="18"/>
          <w:szCs w:val="18"/>
        </w:rPr>
      </w:pPr>
      <w:r w:rsidRPr="00911CCE">
        <w:rPr>
          <w:sz w:val="18"/>
          <w:szCs w:val="18"/>
        </w:rPr>
        <w:tab/>
      </w:r>
      <w:r w:rsidRPr="00911CCE">
        <w:rPr>
          <w:sz w:val="18"/>
          <w:szCs w:val="18"/>
          <w:lang w:val="en-US"/>
        </w:rPr>
        <w:t>A</w:t>
      </w:r>
      <w:r w:rsidRPr="00911CCE">
        <w:rPr>
          <w:sz w:val="18"/>
          <w:szCs w:val="18"/>
        </w:rPr>
        <w:tab/>
        <w:t xml:space="preserve">Рассмотрение </w:t>
      </w:r>
      <w:r w:rsidRPr="00911CCE">
        <w:rPr>
          <w:sz w:val="18"/>
          <w:szCs w:val="18"/>
          <w:lang w:val="en-US"/>
        </w:rPr>
        <w:t>GRPE</w:t>
      </w:r>
      <w:r w:rsidRPr="00911CCE">
        <w:rPr>
          <w:sz w:val="18"/>
          <w:szCs w:val="18"/>
        </w:rPr>
        <w:t xml:space="preserve"> завершено или документ подлежит замене.</w:t>
      </w:r>
    </w:p>
    <w:p w:rsidR="00D62670" w:rsidRPr="00911CCE" w:rsidRDefault="00D62670" w:rsidP="00D62670">
      <w:pPr>
        <w:pStyle w:val="SingleTxtGR"/>
        <w:tabs>
          <w:tab w:val="left" w:pos="1276"/>
        </w:tabs>
        <w:rPr>
          <w:sz w:val="18"/>
          <w:szCs w:val="18"/>
        </w:rPr>
      </w:pPr>
      <w:r w:rsidRPr="00911CCE">
        <w:rPr>
          <w:sz w:val="18"/>
          <w:szCs w:val="18"/>
        </w:rPr>
        <w:tab/>
      </w:r>
      <w:r w:rsidRPr="00911CCE">
        <w:rPr>
          <w:sz w:val="18"/>
          <w:szCs w:val="18"/>
          <w:lang w:val="en-US"/>
        </w:rPr>
        <w:t>B</w:t>
      </w:r>
      <w:r w:rsidRPr="00911CCE">
        <w:rPr>
          <w:sz w:val="18"/>
          <w:szCs w:val="18"/>
        </w:rPr>
        <w:tab/>
        <w:t xml:space="preserve">Документ принят и передан </w:t>
      </w:r>
      <w:r w:rsidRPr="00911CCE">
        <w:rPr>
          <w:sz w:val="18"/>
          <w:szCs w:val="18"/>
          <w:lang w:val="en-US"/>
        </w:rPr>
        <w:t>WP</w:t>
      </w:r>
      <w:r w:rsidRPr="00911CCE">
        <w:rPr>
          <w:sz w:val="18"/>
          <w:szCs w:val="18"/>
        </w:rPr>
        <w:t>.29.</w:t>
      </w:r>
    </w:p>
    <w:p w:rsidR="00D62670" w:rsidRPr="00911CCE" w:rsidRDefault="00D62670" w:rsidP="00D62670">
      <w:pPr>
        <w:pStyle w:val="SingleTxtGR"/>
        <w:tabs>
          <w:tab w:val="left" w:pos="1276"/>
        </w:tabs>
        <w:rPr>
          <w:sz w:val="18"/>
          <w:szCs w:val="18"/>
        </w:rPr>
      </w:pPr>
      <w:r w:rsidRPr="00911CCE">
        <w:rPr>
          <w:sz w:val="18"/>
          <w:szCs w:val="18"/>
        </w:rPr>
        <w:tab/>
      </w:r>
      <w:r w:rsidRPr="00911CCE">
        <w:rPr>
          <w:sz w:val="18"/>
          <w:szCs w:val="18"/>
          <w:lang w:val="en-US"/>
        </w:rPr>
        <w:t>C</w:t>
      </w:r>
      <w:r w:rsidRPr="00911CCE">
        <w:rPr>
          <w:sz w:val="18"/>
          <w:szCs w:val="18"/>
        </w:rPr>
        <w:tab/>
        <w:t>Рассмотрение будет возобновлено на основе официального документа.</w:t>
      </w:r>
    </w:p>
    <w:p w:rsidR="00D62670" w:rsidRPr="00911CCE" w:rsidRDefault="00D62670" w:rsidP="00D62670">
      <w:pPr>
        <w:pStyle w:val="SingleTxtGR"/>
        <w:tabs>
          <w:tab w:val="left" w:pos="1276"/>
        </w:tabs>
        <w:rPr>
          <w:sz w:val="18"/>
          <w:szCs w:val="18"/>
        </w:rPr>
      </w:pPr>
      <w:r w:rsidRPr="00911CCE">
        <w:rPr>
          <w:sz w:val="18"/>
          <w:szCs w:val="18"/>
        </w:rPr>
        <w:tab/>
        <w:t>D</w:t>
      </w:r>
      <w:r w:rsidRPr="00911CCE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:rsidR="00D62670" w:rsidRPr="005851F2" w:rsidRDefault="00D62670" w:rsidP="00C17BE3">
      <w:pPr>
        <w:pStyle w:val="HChGR"/>
      </w:pPr>
      <w:r>
        <w:br w:type="page"/>
      </w:r>
      <w:bookmarkStart w:id="15" w:name="_Toc314155952"/>
      <w:bookmarkStart w:id="16" w:name="_Toc314766905"/>
      <w:bookmarkStart w:id="17" w:name="_Toc317520913"/>
      <w:r>
        <w:t xml:space="preserve">Приложение </w:t>
      </w:r>
      <w:r w:rsidRPr="003F130A">
        <w:rPr>
          <w:lang w:val="en-GB"/>
        </w:rPr>
        <w:t>II</w:t>
      </w:r>
      <w:bookmarkEnd w:id="15"/>
      <w:bookmarkEnd w:id="16"/>
      <w:bookmarkEnd w:id="17"/>
    </w:p>
    <w:p w:rsidR="00D62670" w:rsidRPr="005851F2" w:rsidRDefault="00D62670" w:rsidP="00D62670">
      <w:pPr>
        <w:pStyle w:val="H1G"/>
        <w:jc w:val="right"/>
        <w:rPr>
          <w:lang w:val="ru-RU"/>
        </w:rPr>
      </w:pPr>
      <w:r w:rsidRPr="005851F2">
        <w:rPr>
          <w:lang w:val="ru-RU"/>
        </w:rPr>
        <w:t>[</w:t>
      </w:r>
      <w:r>
        <w:rPr>
          <w:lang w:val="ru-RU"/>
        </w:rPr>
        <w:t>Только на английском языке</w:t>
      </w:r>
      <w:r w:rsidRPr="005851F2">
        <w:rPr>
          <w:lang w:val="ru-RU"/>
        </w:rPr>
        <w:t>]</w:t>
      </w:r>
    </w:p>
    <w:p w:rsidR="00D62670" w:rsidRPr="005851F2" w:rsidRDefault="00D62670" w:rsidP="00D62670">
      <w:pPr>
        <w:pStyle w:val="H1G"/>
        <w:rPr>
          <w:lang w:val="ru-RU"/>
        </w:rPr>
      </w:pPr>
      <w:r w:rsidRPr="005851F2">
        <w:rPr>
          <w:lang w:val="ru-RU"/>
        </w:rPr>
        <w:tab/>
      </w:r>
      <w:r w:rsidRPr="005851F2">
        <w:rPr>
          <w:lang w:val="ru-RU"/>
        </w:rPr>
        <w:tab/>
      </w:r>
      <w:r>
        <w:rPr>
          <w:lang w:val="ru-RU"/>
        </w:rPr>
        <w:t xml:space="preserve">Неофициальные совещания, проведенные в связи с сессией </w:t>
      </w:r>
      <w:r>
        <w:rPr>
          <w:lang w:val="en-US"/>
        </w:rPr>
        <w:t>GRPE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4110"/>
        <w:gridCol w:w="993"/>
      </w:tblGrid>
      <w:tr w:rsidR="00D62670" w:rsidRPr="003F130A" w:rsidTr="00D62670">
        <w:trPr>
          <w:trHeight w:val="225"/>
        </w:trPr>
        <w:tc>
          <w:tcPr>
            <w:tcW w:w="20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line="240" w:lineRule="auto"/>
              <w:jc w:val="both"/>
              <w:rPr>
                <w:i/>
                <w:iCs/>
                <w:sz w:val="16"/>
                <w:szCs w:val="16"/>
                <w:lang w:eastAsia="en-GB"/>
              </w:rPr>
            </w:pPr>
            <w:r w:rsidRPr="003F130A">
              <w:rPr>
                <w:i/>
                <w:iCs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line="240" w:lineRule="auto"/>
              <w:jc w:val="both"/>
              <w:rPr>
                <w:i/>
                <w:iCs/>
                <w:sz w:val="16"/>
                <w:szCs w:val="16"/>
                <w:lang w:eastAsia="en-GB"/>
              </w:rPr>
            </w:pPr>
            <w:r w:rsidRPr="003F130A">
              <w:rPr>
                <w:i/>
                <w:iCs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line="240" w:lineRule="auto"/>
              <w:jc w:val="both"/>
              <w:rPr>
                <w:i/>
                <w:iCs/>
                <w:sz w:val="16"/>
                <w:szCs w:val="16"/>
                <w:lang w:eastAsia="en-GB"/>
              </w:rPr>
            </w:pPr>
            <w:r w:rsidRPr="003F130A">
              <w:rPr>
                <w:i/>
                <w:iCs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line="240" w:lineRule="auto"/>
              <w:jc w:val="both"/>
              <w:rPr>
                <w:i/>
                <w:iCs/>
                <w:sz w:val="16"/>
                <w:szCs w:val="16"/>
                <w:lang w:eastAsia="en-GB"/>
              </w:rPr>
            </w:pPr>
            <w:r w:rsidRPr="003F130A">
              <w:rPr>
                <w:i/>
                <w:iCs/>
                <w:sz w:val="16"/>
                <w:szCs w:val="16"/>
                <w:lang w:eastAsia="en-GB"/>
              </w:rPr>
              <w:t>Acronym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12 January 2015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9:30 a.m. - 12:30 p.m.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F57B95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val="en-US" w:eastAsia="en-GB"/>
              </w:rPr>
            </w:pPr>
            <w:r w:rsidRPr="00F57B95">
              <w:rPr>
                <w:sz w:val="18"/>
                <w:szCs w:val="18"/>
                <w:lang w:val="en-US" w:eastAsia="en-GB"/>
              </w:rPr>
              <w:t>Environmental and Propulsion Performance Requirements of L-category vehicles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EPPR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2:30 p.m. - 5:30 p.m.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F57B95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val="en-US" w:eastAsia="en-GB"/>
              </w:rPr>
            </w:pPr>
            <w:r w:rsidRPr="00F57B95">
              <w:rPr>
                <w:sz w:val="18"/>
                <w:szCs w:val="18"/>
                <w:lang w:val="en-US" w:eastAsia="en-GB"/>
              </w:rPr>
              <w:t>Electric Vehicles and the Environment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EVE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13 January 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9:30 a.m. - 12:30 p.m.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Gaseous Fuelled Vehicles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GFV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9:30 a.m. - 12:30 p.m.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F57B95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val="en-US" w:eastAsia="en-GB"/>
              </w:rPr>
            </w:pPr>
            <w:r w:rsidRPr="00F57B95">
              <w:rPr>
                <w:sz w:val="18"/>
                <w:szCs w:val="18"/>
                <w:lang w:val="en-US" w:eastAsia="en-GB"/>
              </w:rPr>
              <w:t>Environmental and Propulsion Performance Requirements of L-category vehicles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EPPR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2:30 p.m. - 5:30 p.m.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Particle Measurement Programme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PMP</w:t>
            </w:r>
          </w:p>
        </w:tc>
      </w:tr>
      <w:tr w:rsidR="00D62670" w:rsidRPr="003F130A" w:rsidTr="00D6267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2:30 p.m. - 5:30 p.m.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</w:rPr>
              <w:t>Vehicle Propulsion System Definition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VPSD</w:t>
            </w:r>
          </w:p>
        </w:tc>
      </w:tr>
      <w:tr w:rsidR="00D62670" w:rsidRPr="003F130A" w:rsidTr="00D62670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14 January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9:30 a.m. - 12:30 p.m.</w:t>
            </w:r>
            <w:r w:rsidRPr="003F130A">
              <w:rPr>
                <w:sz w:val="18"/>
                <w:szCs w:val="18"/>
                <w:lang w:eastAsia="en-GB"/>
              </w:rPr>
              <w:br/>
              <w:t>2:30 p.m. - 5:30 p.m.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670" w:rsidRPr="00F57B95" w:rsidRDefault="00D62670" w:rsidP="00D62670">
            <w:pPr>
              <w:widowControl w:val="0"/>
              <w:adjustRightInd w:val="0"/>
              <w:spacing w:after="120" w:line="240" w:lineRule="auto"/>
              <w:rPr>
                <w:sz w:val="18"/>
                <w:szCs w:val="18"/>
                <w:lang w:val="en-US" w:eastAsia="en-GB"/>
              </w:rPr>
            </w:pPr>
            <w:r w:rsidRPr="00F57B95">
              <w:rPr>
                <w:sz w:val="18"/>
                <w:szCs w:val="18"/>
                <w:lang w:val="en-US" w:eastAsia="en-GB"/>
              </w:rPr>
              <w:t>Worldwide harmonized Light vehicles Test Procedure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670" w:rsidRPr="003F130A" w:rsidRDefault="00D62670" w:rsidP="00D62670">
            <w:pPr>
              <w:widowControl w:val="0"/>
              <w:adjustRightInd w:val="0"/>
              <w:spacing w:after="120"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F130A">
              <w:rPr>
                <w:sz w:val="18"/>
                <w:szCs w:val="18"/>
                <w:lang w:eastAsia="en-GB"/>
              </w:rPr>
              <w:t>WLTP</w:t>
            </w:r>
          </w:p>
        </w:tc>
      </w:tr>
    </w:tbl>
    <w:p w:rsidR="00D62670" w:rsidRPr="007006E8" w:rsidRDefault="00D62670" w:rsidP="00D62670">
      <w:pPr>
        <w:pStyle w:val="HChG"/>
        <w:rPr>
          <w:lang w:val="ru-RU"/>
        </w:rPr>
      </w:pPr>
      <w:r w:rsidRPr="007006E8">
        <w:rPr>
          <w:color w:val="C00000"/>
          <w:lang w:val="ru-RU"/>
        </w:rPr>
        <w:br w:type="page"/>
      </w:r>
      <w:r>
        <w:rPr>
          <w:lang w:val="ru-RU"/>
        </w:rPr>
        <w:t>Приложение</w:t>
      </w:r>
      <w:r w:rsidRPr="007006E8">
        <w:rPr>
          <w:lang w:val="ru-RU"/>
        </w:rPr>
        <w:t xml:space="preserve"> </w:t>
      </w:r>
      <w:r w:rsidRPr="003F130A">
        <w:rPr>
          <w:lang w:val="en-GB"/>
        </w:rPr>
        <w:t>III</w:t>
      </w:r>
    </w:p>
    <w:p w:rsidR="00D62670" w:rsidRPr="007006E8" w:rsidRDefault="00D62670" w:rsidP="00D62670">
      <w:pPr>
        <w:pStyle w:val="H1G"/>
        <w:jc w:val="right"/>
        <w:rPr>
          <w:lang w:val="ru-RU"/>
        </w:rPr>
      </w:pPr>
      <w:r w:rsidRPr="007006E8">
        <w:rPr>
          <w:lang w:val="ru-RU"/>
        </w:rPr>
        <w:t>[</w:t>
      </w:r>
      <w:r>
        <w:rPr>
          <w:lang w:val="ru-RU"/>
        </w:rPr>
        <w:t>Только на английском языке</w:t>
      </w:r>
      <w:r w:rsidRPr="007006E8">
        <w:rPr>
          <w:lang w:val="ru-RU"/>
        </w:rPr>
        <w:t>]</w:t>
      </w:r>
    </w:p>
    <w:p w:rsidR="00D62670" w:rsidRPr="007006E8" w:rsidRDefault="00D62670" w:rsidP="00D62670">
      <w:pPr>
        <w:pStyle w:val="H1G"/>
        <w:rPr>
          <w:lang w:val="ru-RU"/>
        </w:rPr>
      </w:pPr>
      <w:r w:rsidRPr="007006E8">
        <w:rPr>
          <w:color w:val="C00000"/>
          <w:lang w:val="ru-RU"/>
        </w:rPr>
        <w:tab/>
      </w:r>
      <w:r w:rsidRPr="007006E8">
        <w:rPr>
          <w:color w:val="C00000"/>
          <w:lang w:val="ru-RU"/>
        </w:rPr>
        <w:tab/>
      </w:r>
      <w:r>
        <w:rPr>
          <w:lang w:val="ru-RU"/>
        </w:rPr>
        <w:t>Перечень неофициальных рабочих групп, целевых групп и подгрупп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873"/>
        <w:gridCol w:w="3177"/>
        <w:gridCol w:w="3250"/>
        <w:gridCol w:w="1420"/>
      </w:tblGrid>
      <w:tr w:rsidR="00D62670" w:rsidRPr="003F130A" w:rsidTr="00D62670">
        <w:trPr>
          <w:trHeight w:val="240"/>
          <w:tblHeader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DB41F5" w:rsidRDefault="00D62670" w:rsidP="00D62670">
            <w:pPr>
              <w:spacing w:beforeLines="20" w:before="48" w:line="240" w:lineRule="auto"/>
              <w:rPr>
                <w:i/>
                <w:iCs/>
                <w:sz w:val="16"/>
                <w:szCs w:val="16"/>
                <w:lang w:val="en-US" w:eastAsia="en-GB"/>
              </w:rPr>
            </w:pPr>
            <w:r w:rsidRPr="00DB41F5">
              <w:rPr>
                <w:i/>
                <w:iCs/>
                <w:sz w:val="16"/>
                <w:szCs w:val="16"/>
                <w:lang w:val="en-US" w:eastAsia="en-GB"/>
              </w:rPr>
              <w:t>Name (Acronym) (Status)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DB41F5" w:rsidRDefault="00D62670" w:rsidP="00D62670">
            <w:pPr>
              <w:spacing w:beforeLines="20" w:before="48" w:line="240" w:lineRule="auto"/>
              <w:rPr>
                <w:i/>
                <w:iCs/>
                <w:sz w:val="16"/>
                <w:szCs w:val="16"/>
                <w:lang w:val="en-US" w:eastAsia="en-GB"/>
              </w:rPr>
            </w:pPr>
            <w:r w:rsidRPr="00DB41F5">
              <w:rPr>
                <w:i/>
                <w:iCs/>
                <w:sz w:val="16"/>
                <w:szCs w:val="16"/>
                <w:lang w:val="en-US" w:eastAsia="en-GB"/>
              </w:rPr>
              <w:t>Chair or Co-chairs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i/>
                <w:iCs/>
                <w:sz w:val="16"/>
                <w:szCs w:val="16"/>
                <w:lang w:eastAsia="en-GB"/>
              </w:rPr>
            </w:pPr>
            <w:r w:rsidRPr="00DB41F5">
              <w:rPr>
                <w:i/>
                <w:iCs/>
                <w:sz w:val="16"/>
                <w:szCs w:val="16"/>
                <w:lang w:val="en-US" w:eastAsia="en-GB"/>
              </w:rPr>
              <w:t>Secr</w:t>
            </w:r>
            <w:r w:rsidRPr="003F130A">
              <w:rPr>
                <w:i/>
                <w:iCs/>
                <w:sz w:val="16"/>
                <w:szCs w:val="16"/>
                <w:lang w:eastAsia="en-GB"/>
              </w:rPr>
              <w:t>etaries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i/>
                <w:iCs/>
                <w:sz w:val="16"/>
                <w:szCs w:val="16"/>
                <w:lang w:eastAsia="en-GB"/>
              </w:rPr>
            </w:pPr>
            <w:r w:rsidRPr="003F130A">
              <w:rPr>
                <w:i/>
                <w:iCs/>
                <w:sz w:val="16"/>
                <w:szCs w:val="16"/>
                <w:lang w:eastAsia="en-GB"/>
              </w:rPr>
              <w:t>End of mandate</w:t>
            </w:r>
          </w:p>
        </w:tc>
      </w:tr>
      <w:tr w:rsidR="00D62670" w:rsidRPr="003F130A" w:rsidTr="00D62670">
        <w:trPr>
          <w:trHeight w:val="1275"/>
        </w:trPr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Environmental and Propulsion Performance Requirements of L-category vehicles (EPPR) (group)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</w:rPr>
            </w:pPr>
            <w:r w:rsidRPr="003F130A">
              <w:rPr>
                <w:sz w:val="18"/>
              </w:rPr>
              <w:t>Petter Ăsman,</w:t>
            </w:r>
            <w:r w:rsidRPr="003F130A">
              <w:rPr>
                <w:sz w:val="18"/>
              </w:rPr>
              <w:br/>
              <w:t>petter.asman@trafikverket.se</w:t>
            </w:r>
          </w:p>
        </w:tc>
        <w:tc>
          <w:tcPr>
            <w:tcW w:w="32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Thomas Vercammen,</w:t>
            </w:r>
            <w:r w:rsidRPr="00F57B95">
              <w:rPr>
                <w:sz w:val="18"/>
                <w:lang w:val="en-US" w:eastAsia="en-GB"/>
              </w:rPr>
              <w:br/>
            </w:r>
            <w:hyperlink r:id="rId10" w:history="1">
              <w:r w:rsidRPr="00F57B95">
                <w:rPr>
                  <w:rStyle w:val="Hyperlink"/>
                  <w:sz w:val="18"/>
                  <w:lang w:val="en-US" w:eastAsia="en-GB"/>
                </w:rPr>
                <w:t>t.vercammen@acem.eu</w:t>
              </w:r>
            </w:hyperlink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June 2016</w:t>
            </w:r>
          </w:p>
        </w:tc>
      </w:tr>
      <w:tr w:rsidR="00D62670" w:rsidRPr="003F130A" w:rsidTr="00D62670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Electric Vehicles and the Environment (EVE) (group)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1C3A05" w:rsidRDefault="00D62670" w:rsidP="00D62670">
            <w:pPr>
              <w:spacing w:beforeLines="20" w:before="48" w:line="240" w:lineRule="auto"/>
              <w:rPr>
                <w:sz w:val="18"/>
                <w:lang w:val="fr-CH"/>
              </w:rPr>
            </w:pPr>
            <w:r w:rsidRPr="001C3A05">
              <w:rPr>
                <w:sz w:val="18"/>
                <w:lang w:val="fr-CH"/>
              </w:rPr>
              <w:t>Michael Olechiw,</w:t>
            </w:r>
            <w:r w:rsidRPr="001C3A05">
              <w:rPr>
                <w:sz w:val="18"/>
                <w:lang w:val="fr-CH"/>
              </w:rPr>
              <w:br/>
              <w:t>Olechiw.Michael@epamail.epa.gov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/>
              </w:rPr>
            </w:pPr>
            <w:r w:rsidRPr="00C91477">
              <w:rPr>
                <w:sz w:val="18"/>
                <w:lang w:val="fr-CH"/>
              </w:rPr>
              <w:t>Stéphane Couroux,</w:t>
            </w:r>
            <w:r w:rsidRPr="00C91477">
              <w:rPr>
                <w:sz w:val="18"/>
                <w:lang w:val="fr-CH"/>
              </w:rPr>
              <w:br/>
            </w:r>
            <w:hyperlink r:id="rId11" w:history="1">
              <w:r w:rsidRPr="00C91477">
                <w:rPr>
                  <w:rStyle w:val="Hyperlink"/>
                  <w:sz w:val="18"/>
                  <w:lang w:val="fr-CH"/>
                </w:rPr>
                <w:t>stephane.couroux@ec.gc.ca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highlight w:val="yellow"/>
                <w:lang w:eastAsia="en-GB"/>
              </w:rPr>
            </w:pPr>
            <w:r w:rsidRPr="003F130A">
              <w:rPr>
                <w:sz w:val="18"/>
                <w:lang w:eastAsia="en-GB"/>
              </w:rPr>
              <w:t>November 2018</w:t>
            </w:r>
          </w:p>
        </w:tc>
      </w:tr>
      <w:tr w:rsidR="00D62670" w:rsidRPr="005A0B61" w:rsidTr="00D62670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de-DE" w:eastAsia="en-GB"/>
              </w:rPr>
            </w:pPr>
            <w:r w:rsidRPr="00C91477">
              <w:rPr>
                <w:sz w:val="18"/>
                <w:lang w:val="de-DE" w:eastAsia="en-GB"/>
              </w:rPr>
              <w:t>Chen Chunmei (vice-Chair),</w:t>
            </w:r>
            <w:r w:rsidRPr="00C91477">
              <w:rPr>
                <w:sz w:val="18"/>
                <w:lang w:val="de-DE" w:eastAsia="en-GB"/>
              </w:rPr>
              <w:br/>
              <w:t>chencm@miit.gov.cn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de-DE" w:eastAsia="en-GB"/>
              </w:rPr>
            </w:pPr>
            <w:r w:rsidRPr="00C91477">
              <w:rPr>
                <w:sz w:val="18"/>
                <w:lang w:val="de-DE" w:eastAsia="en-GB"/>
              </w:rPr>
              <w:t>Erin Marchington,</w:t>
            </w:r>
            <w:r w:rsidRPr="00C91477">
              <w:rPr>
                <w:sz w:val="18"/>
                <w:lang w:val="de-DE" w:eastAsia="en-GB"/>
              </w:rPr>
              <w:br/>
              <w:t xml:space="preserve">Erin.Marchington@ec.gc.ca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de-DE" w:eastAsia="en-GB"/>
              </w:rPr>
            </w:pPr>
          </w:p>
        </w:tc>
      </w:tr>
      <w:tr w:rsidR="00D62670" w:rsidRPr="003F130A" w:rsidTr="00D62670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de-DE"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Kazuyuki Narusawa (vice-Chair),</w:t>
            </w:r>
            <w:r w:rsidRPr="003F130A">
              <w:rPr>
                <w:sz w:val="18"/>
                <w:lang w:eastAsia="en-GB"/>
              </w:rPr>
              <w:br/>
              <w:t>narusawa@ntsel.go.jp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 </w:t>
            </w:r>
          </w:p>
        </w:tc>
      </w:tr>
      <w:tr w:rsidR="00D62670" w:rsidRPr="003F130A" w:rsidTr="00D62670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Gaseous Fuelled Vehicles (GFV) (group)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/>
              </w:rPr>
            </w:pPr>
            <w:r w:rsidRPr="00C91477">
              <w:rPr>
                <w:sz w:val="18"/>
                <w:lang w:val="fr-CH"/>
              </w:rPr>
              <w:t>André Rijnders,</w:t>
            </w:r>
            <w:r w:rsidRPr="00C91477">
              <w:rPr>
                <w:sz w:val="18"/>
                <w:lang w:val="fr-CH"/>
              </w:rPr>
              <w:br/>
              <w:t>arijnders@rdw.nl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  <w:r w:rsidRPr="00C91477">
              <w:rPr>
                <w:sz w:val="18"/>
                <w:lang w:val="fr-CH" w:eastAsia="en-GB"/>
              </w:rPr>
              <w:t>Jeffrey Seisler,</w:t>
            </w:r>
            <w:r w:rsidRPr="00C91477">
              <w:rPr>
                <w:sz w:val="18"/>
                <w:lang w:val="fr-CH" w:eastAsia="en-GB"/>
              </w:rPr>
              <w:br/>
              <w:t>jseisler@cleanfuelsconsulting.org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June 2016</w:t>
            </w:r>
          </w:p>
        </w:tc>
      </w:tr>
      <w:tr w:rsidR="00D62670" w:rsidRPr="00D91BE4" w:rsidTr="00D62670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s-ES"/>
              </w:rPr>
            </w:pPr>
            <w:r w:rsidRPr="00F57B95">
              <w:rPr>
                <w:sz w:val="18"/>
                <w:lang w:val="es-ES"/>
              </w:rPr>
              <w:t>Salvatore Piccolo,</w:t>
            </w:r>
            <w:r w:rsidRPr="00F57B95">
              <w:rPr>
                <w:sz w:val="18"/>
                <w:lang w:val="es-ES"/>
              </w:rPr>
              <w:br/>
              <w:t xml:space="preserve">s.piccolo@federchimica.it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s-ES"/>
              </w:rPr>
            </w:pPr>
          </w:p>
        </w:tc>
      </w:tr>
      <w:tr w:rsidR="00D62670" w:rsidRPr="001C3A05" w:rsidTr="00D62670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Heavy Duty Dual-Fuel Task Force (HDDV TF) (task force)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de-DE"/>
              </w:rPr>
            </w:pPr>
            <w:r w:rsidRPr="00C91477">
              <w:rPr>
                <w:sz w:val="18"/>
                <w:lang w:val="de-DE" w:eastAsia="en-GB"/>
              </w:rPr>
              <w:t>Henk Dekker,</w:t>
            </w:r>
            <w:r w:rsidRPr="00C91477">
              <w:rPr>
                <w:sz w:val="18"/>
                <w:lang w:val="de-DE" w:eastAsia="en-GB"/>
              </w:rPr>
              <w:br/>
              <w:t>henk.j.dekker@tno.nl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  <w:r w:rsidRPr="00C91477">
              <w:rPr>
                <w:sz w:val="18"/>
                <w:lang w:val="fr-CH" w:eastAsia="en-GB"/>
              </w:rPr>
              <w:t>Jeffrey Seisler,</w:t>
            </w:r>
            <w:r w:rsidRPr="00C91477">
              <w:rPr>
                <w:sz w:val="18"/>
                <w:lang w:val="fr-CH" w:eastAsia="en-GB"/>
              </w:rPr>
              <w:br/>
              <w:t>jseisler@cleanfuelsconsulting.org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</w:tr>
      <w:tr w:rsidR="00D62670" w:rsidRPr="001C3A05" w:rsidTr="00D62670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</w:tr>
      <w:tr w:rsidR="00D62670" w:rsidRPr="001C3A05" w:rsidTr="00D62670">
        <w:trPr>
          <w:trHeight w:val="510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Liquefied Natural Gas Task Force (LNG TF) (task force)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  <w:r w:rsidRPr="00C91477">
              <w:rPr>
                <w:sz w:val="18"/>
                <w:lang w:val="fr-CH" w:eastAsia="en-GB"/>
              </w:rPr>
              <w:t>Paul Dijkhof,</w:t>
            </w:r>
            <w:r w:rsidRPr="00C91477">
              <w:rPr>
                <w:sz w:val="18"/>
                <w:lang w:val="fr-CH" w:eastAsia="en-GB"/>
              </w:rPr>
              <w:br/>
              <w:t>Paul.Dijkhof@kiwa.nl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  <w:r w:rsidRPr="00C91477">
              <w:rPr>
                <w:sz w:val="18"/>
                <w:lang w:val="fr-CH" w:eastAsia="en-GB"/>
              </w:rPr>
              <w:t>Jeffrey Seisler,</w:t>
            </w:r>
            <w:r w:rsidRPr="00C91477">
              <w:rPr>
                <w:sz w:val="18"/>
                <w:lang w:val="fr-CH" w:eastAsia="en-GB"/>
              </w:rPr>
              <w:br/>
              <w:t>jseisler@cleanfuelsconsulting.org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</w:tr>
      <w:tr w:rsidR="00D62670" w:rsidRPr="00D91BE4" w:rsidTr="00D62670">
        <w:trPr>
          <w:trHeight w:val="510"/>
        </w:trPr>
        <w:tc>
          <w:tcPr>
            <w:tcW w:w="1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C91477" w:rsidRDefault="00D62670" w:rsidP="00D62670">
            <w:pPr>
              <w:spacing w:beforeLines="20" w:before="48" w:line="240" w:lineRule="auto"/>
              <w:rPr>
                <w:sz w:val="18"/>
                <w:lang w:val="fr-CH" w:eastAsia="en-GB"/>
              </w:rPr>
            </w:pPr>
            <w:r w:rsidRPr="00C91477">
              <w:rPr>
                <w:sz w:val="18"/>
                <w:lang w:val="fr-CH" w:eastAsia="en-GB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s-ES" w:eastAsia="en-GB"/>
              </w:rPr>
            </w:pPr>
            <w:r w:rsidRPr="00F57B95">
              <w:rPr>
                <w:sz w:val="18"/>
                <w:lang w:val="es-ES" w:eastAsia="en-GB"/>
              </w:rPr>
              <w:t>Jaime Del Alamo,</w:t>
            </w:r>
            <w:r w:rsidRPr="00F57B95">
              <w:rPr>
                <w:sz w:val="18"/>
                <w:lang w:val="es-ES" w:eastAsia="en-GB"/>
              </w:rPr>
              <w:br/>
              <w:t>jaime.alamo@ngvaeurope.eu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s-ES" w:eastAsia="en-GB"/>
              </w:rPr>
            </w:pPr>
          </w:p>
        </w:tc>
      </w:tr>
      <w:tr w:rsidR="00D62670" w:rsidRPr="003F130A" w:rsidTr="00D62670">
        <w:trPr>
          <w:trHeight w:val="510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Particle Measurement Programme (PMP) (group)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/>
              </w:rPr>
            </w:pPr>
            <w:r w:rsidRPr="00F57B95">
              <w:rPr>
                <w:sz w:val="18"/>
                <w:lang w:val="en-US"/>
              </w:rPr>
              <w:t>Giorgio Martini,</w:t>
            </w:r>
            <w:r w:rsidRPr="00F57B95">
              <w:rPr>
                <w:sz w:val="18"/>
                <w:lang w:val="en-US"/>
              </w:rPr>
              <w:br/>
              <w:t>giorgio.martini@jrc.ec.europa.eu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</w:rPr>
            </w:pPr>
            <w:r w:rsidRPr="003F130A">
              <w:rPr>
                <w:sz w:val="18"/>
              </w:rPr>
              <w:t>Caroline Hosier,</w:t>
            </w:r>
            <w:r w:rsidRPr="003F130A">
              <w:rPr>
                <w:sz w:val="18"/>
              </w:rPr>
              <w:br/>
              <w:t>chosier@ford.com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June 2017</w:t>
            </w:r>
          </w:p>
        </w:tc>
      </w:tr>
      <w:tr w:rsidR="00D62670" w:rsidRPr="003F130A" w:rsidTr="00D62670">
        <w:trPr>
          <w:trHeight w:val="76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Vehicle Interior Air Quality (VIAQ) (group)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szCs w:val="18"/>
                <w:lang w:val="en-US" w:eastAsia="en-GB"/>
              </w:rPr>
            </w:pPr>
            <w:r w:rsidRPr="00F57B95">
              <w:rPr>
                <w:sz w:val="18"/>
                <w:szCs w:val="18"/>
                <w:lang w:val="en-US"/>
              </w:rPr>
              <w:t>Jong Soon Lim</w:t>
            </w:r>
            <w:r w:rsidRPr="00F57B95">
              <w:rPr>
                <w:sz w:val="18"/>
                <w:szCs w:val="18"/>
                <w:lang w:val="en-US"/>
              </w:rPr>
              <w:br/>
            </w:r>
            <w:r w:rsidRPr="00F57B95">
              <w:rPr>
                <w:sz w:val="18"/>
                <w:szCs w:val="18"/>
                <w:lang w:val="en-US" w:eastAsia="en-GB"/>
              </w:rPr>
              <w:t>jongsoon@ts2020.kr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2670" w:rsidRPr="00C91477" w:rsidRDefault="00D62670" w:rsidP="00D62670">
            <w:pPr>
              <w:rPr>
                <w:sz w:val="18"/>
                <w:lang w:val="de-DE"/>
              </w:rPr>
            </w:pPr>
            <w:r w:rsidRPr="00C91477">
              <w:rPr>
                <w:sz w:val="18"/>
                <w:lang w:val="de-DE"/>
              </w:rPr>
              <w:t>Daniel Nesa</w:t>
            </w:r>
            <w:r w:rsidRPr="00C91477">
              <w:rPr>
                <w:sz w:val="18"/>
                <w:lang w:val="de-DE"/>
              </w:rPr>
              <w:br/>
              <w:t>daniel.nesa@renault.com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>November 2017</w:t>
            </w:r>
          </w:p>
        </w:tc>
      </w:tr>
      <w:tr w:rsidR="00D62670" w:rsidRPr="003F130A" w:rsidTr="00D62670">
        <w:trPr>
          <w:trHeight w:val="76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Vehicle Propulsion System Definitions (VPSD) (group)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Christoph Albus,</w:t>
            </w:r>
            <w:r w:rsidRPr="00F57B95">
              <w:rPr>
                <w:sz w:val="18"/>
                <w:lang w:val="en-US" w:eastAsia="en-GB"/>
              </w:rPr>
              <w:br/>
              <w:t>christoph.albus@bmvi.bund.de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2670" w:rsidRPr="00C91477" w:rsidRDefault="00D62670" w:rsidP="00D62670">
            <w:pPr>
              <w:rPr>
                <w:sz w:val="18"/>
                <w:lang w:val="de-DE"/>
              </w:rPr>
            </w:pPr>
            <w:r w:rsidRPr="00C91477">
              <w:rPr>
                <w:sz w:val="18"/>
                <w:lang w:val="de-DE"/>
              </w:rPr>
              <w:t>Daniela Leveratto,</w:t>
            </w:r>
            <w:r w:rsidRPr="00C91477">
              <w:rPr>
                <w:sz w:val="18"/>
                <w:lang w:val="de-DE"/>
              </w:rPr>
              <w:br/>
              <w:t>dleveratto@oica.net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 xml:space="preserve">June 2015 </w:t>
            </w:r>
          </w:p>
        </w:tc>
      </w:tr>
      <w:tr w:rsidR="00D62670" w:rsidRPr="003F130A" w:rsidTr="00D62670">
        <w:trPr>
          <w:trHeight w:val="765"/>
        </w:trPr>
        <w:tc>
          <w:tcPr>
            <w:tcW w:w="18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keepNext/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Worldwide harmonized Light vehicles Test  Procedure (WLTP) (group)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keepNext/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Stephan Redmann,</w:t>
            </w:r>
            <w:r w:rsidRPr="00F57B95">
              <w:rPr>
                <w:sz w:val="18"/>
                <w:lang w:val="en-US" w:eastAsia="en-GB"/>
              </w:rPr>
              <w:br/>
            </w:r>
            <w:hyperlink r:id="rId12" w:history="1">
              <w:r w:rsidRPr="00F57B95">
                <w:rPr>
                  <w:rStyle w:val="Hyperlink"/>
                  <w:sz w:val="18"/>
                  <w:lang w:val="en-US" w:eastAsia="en-GB"/>
                </w:rPr>
                <w:t>stephan.redmann@bmvbs.bund.de</w:t>
              </w:r>
            </w:hyperlink>
          </w:p>
          <w:p w:rsidR="00D62670" w:rsidRPr="00C91477" w:rsidRDefault="00D62670" w:rsidP="00D62670">
            <w:pPr>
              <w:keepNext/>
              <w:spacing w:beforeLines="20" w:before="48" w:line="240" w:lineRule="auto"/>
              <w:rPr>
                <w:sz w:val="18"/>
                <w:lang w:val="de-DE" w:eastAsia="en-GB"/>
              </w:rPr>
            </w:pPr>
            <w:r w:rsidRPr="00C91477">
              <w:rPr>
                <w:sz w:val="18"/>
                <w:lang w:val="de-DE" w:eastAsia="en-GB"/>
              </w:rPr>
              <w:t>Kazuki Kobayashi (Vice-Chair),</w:t>
            </w:r>
            <w:r w:rsidRPr="00C91477">
              <w:rPr>
                <w:sz w:val="18"/>
                <w:lang w:val="de-DE" w:eastAsia="en-GB"/>
              </w:rPr>
              <w:br/>
            </w:r>
            <w:hyperlink r:id="rId13" w:history="1">
              <w:r w:rsidRPr="00C91477">
                <w:rPr>
                  <w:rStyle w:val="Hyperlink"/>
                  <w:sz w:val="18"/>
                  <w:lang w:val="de-DE" w:eastAsia="en-GB"/>
                </w:rPr>
                <w:t>ka-koba@shinsa.ntsel.go.jp</w:t>
              </w:r>
            </w:hyperlink>
          </w:p>
        </w:tc>
        <w:tc>
          <w:tcPr>
            <w:tcW w:w="3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2670" w:rsidRPr="00F57B95" w:rsidRDefault="00D62670" w:rsidP="00D62670">
            <w:pPr>
              <w:keepNext/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 w:eastAsia="en-GB"/>
              </w:rPr>
              <w:t>Noriyuki Ichikawa (co-Technical Secretary),</w:t>
            </w:r>
            <w:r w:rsidRPr="00F57B95">
              <w:rPr>
                <w:sz w:val="18"/>
                <w:lang w:val="en-US" w:eastAsia="en-GB"/>
              </w:rPr>
              <w:br/>
            </w:r>
            <w:hyperlink r:id="rId14" w:history="1">
              <w:r w:rsidRPr="00F57B95">
                <w:rPr>
                  <w:rStyle w:val="Hyperlink"/>
                  <w:sz w:val="18"/>
                  <w:lang w:val="en-US" w:eastAsia="en-GB"/>
                </w:rPr>
                <w:t>noriyuki_ichikawa@mail.toyota.co.jp</w:t>
              </w:r>
            </w:hyperlink>
          </w:p>
          <w:p w:rsidR="00D62670" w:rsidRPr="00F57B95" w:rsidRDefault="00D62670" w:rsidP="00D62670">
            <w:pPr>
              <w:keepNext/>
              <w:spacing w:beforeLines="20" w:before="48" w:line="240" w:lineRule="auto"/>
              <w:rPr>
                <w:sz w:val="18"/>
                <w:lang w:val="en-US" w:eastAsia="en-GB"/>
              </w:rPr>
            </w:pPr>
            <w:r w:rsidRPr="00F57B95">
              <w:rPr>
                <w:sz w:val="18"/>
                <w:lang w:val="en-US"/>
              </w:rPr>
              <w:t xml:space="preserve">Konrad Kolesa </w:t>
            </w:r>
            <w:r w:rsidRPr="00F57B95">
              <w:rPr>
                <w:sz w:val="18"/>
                <w:lang w:val="en-US" w:eastAsia="en-GB"/>
              </w:rPr>
              <w:t>(co-Technical Secretary),</w:t>
            </w:r>
            <w:r w:rsidRPr="00F57B95">
              <w:rPr>
                <w:sz w:val="18"/>
                <w:lang w:val="en-US" w:eastAsia="en-GB"/>
              </w:rPr>
              <w:br/>
            </w:r>
            <w:hyperlink r:id="rId15" w:history="1">
              <w:r w:rsidRPr="00F57B95">
                <w:rPr>
                  <w:rStyle w:val="Hyperlink"/>
                  <w:sz w:val="18"/>
                  <w:lang w:val="en-US" w:eastAsia="en-GB"/>
                </w:rPr>
                <w:t>konrad.kolesa@audi.de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keepNext/>
              <w:spacing w:beforeLines="20" w:before="48" w:line="240" w:lineRule="auto"/>
              <w:rPr>
                <w:sz w:val="18"/>
                <w:lang w:eastAsia="en-GB"/>
              </w:rPr>
            </w:pPr>
            <w:r w:rsidRPr="003F130A">
              <w:rPr>
                <w:sz w:val="18"/>
                <w:lang w:eastAsia="en-GB"/>
              </w:rPr>
              <w:t xml:space="preserve">June 2016 </w:t>
            </w:r>
          </w:p>
        </w:tc>
      </w:tr>
      <w:tr w:rsidR="00D62670" w:rsidRPr="003F130A" w:rsidTr="00D62670">
        <w:trPr>
          <w:trHeight w:hRule="exact" w:val="113"/>
        </w:trPr>
        <w:tc>
          <w:tcPr>
            <w:tcW w:w="187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keepNext/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317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keepNext/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32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keepNext/>
              <w:spacing w:beforeLines="20" w:before="48" w:line="240" w:lineRule="auto"/>
              <w:rPr>
                <w:sz w:val="18"/>
                <w:lang w:eastAsia="en-GB"/>
              </w:rPr>
            </w:pPr>
          </w:p>
        </w:tc>
        <w:tc>
          <w:tcPr>
            <w:tcW w:w="14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2670" w:rsidRPr="003F130A" w:rsidRDefault="00D62670" w:rsidP="00D62670">
            <w:pPr>
              <w:keepNext/>
              <w:spacing w:beforeLines="20" w:before="48" w:line="240" w:lineRule="auto"/>
              <w:rPr>
                <w:sz w:val="18"/>
                <w:lang w:eastAsia="en-GB"/>
              </w:rPr>
            </w:pPr>
          </w:p>
        </w:tc>
      </w:tr>
    </w:tbl>
    <w:p w:rsidR="00D62670" w:rsidRPr="003F130A" w:rsidRDefault="00D62670" w:rsidP="00D62670">
      <w:pPr>
        <w:pStyle w:val="SingleTxtG"/>
        <w:spacing w:before="120"/>
        <w:jc w:val="center"/>
        <w:rPr>
          <w:u w:val="single"/>
        </w:rPr>
      </w:pPr>
    </w:p>
    <w:p w:rsidR="00E43346" w:rsidRPr="004E396B" w:rsidRDefault="00911CCE" w:rsidP="00E43346">
      <w:pPr>
        <w:pStyle w:val="HChGR"/>
      </w:pPr>
      <w:r>
        <w:br w:type="page"/>
      </w:r>
      <w:r w:rsidR="00E43346" w:rsidRPr="004E396B">
        <w:t xml:space="preserve">Приложение </w:t>
      </w:r>
      <w:r w:rsidR="00E43346" w:rsidRPr="004E396B">
        <w:rPr>
          <w:lang w:val="en-GB"/>
        </w:rPr>
        <w:t>IV</w:t>
      </w:r>
    </w:p>
    <w:p w:rsidR="00E43346" w:rsidRPr="004E396B" w:rsidRDefault="00E43346" w:rsidP="00E43346">
      <w:pPr>
        <w:pStyle w:val="HChGR"/>
      </w:pPr>
      <w:r w:rsidRPr="004E396B">
        <w:tab/>
      </w:r>
      <w:r w:rsidRPr="004E396B">
        <w:tab/>
        <w:t>Поправки к Правилам № 83</w:t>
      </w:r>
    </w:p>
    <w:p w:rsidR="00E43346" w:rsidRPr="004E396B" w:rsidRDefault="00E43346" w:rsidP="00E43346">
      <w:pPr>
        <w:pStyle w:val="H1GR"/>
      </w:pPr>
      <w:r w:rsidRPr="004E396B">
        <w:tab/>
        <w:t>А.</w:t>
      </w:r>
      <w:r w:rsidRPr="004E396B">
        <w:tab/>
        <w:t xml:space="preserve">Принятые поправки к документу </w:t>
      </w:r>
      <w:r w:rsidRPr="004E396B">
        <w:rPr>
          <w:lang w:val="en-GB"/>
        </w:rPr>
        <w:t>ECE</w:t>
      </w:r>
      <w:r w:rsidRPr="004E396B">
        <w:t>/</w:t>
      </w:r>
      <w:r w:rsidRPr="004E396B">
        <w:rPr>
          <w:lang w:val="en-GB"/>
        </w:rPr>
        <w:t>TRANS</w:t>
      </w:r>
      <w:r w:rsidRPr="004E396B">
        <w:t>/</w:t>
      </w:r>
      <w:r w:rsidRPr="004E396B">
        <w:rPr>
          <w:lang w:val="en-GB"/>
        </w:rPr>
        <w:t>WP</w:t>
      </w:r>
      <w:r w:rsidRPr="004E396B">
        <w:t>.29/</w:t>
      </w:r>
      <w:r w:rsidRPr="004E396B">
        <w:rPr>
          <w:lang w:val="en-GB"/>
        </w:rPr>
        <w:t>GRPE</w:t>
      </w:r>
      <w:r w:rsidRPr="004E396B">
        <w:t>/2015/4</w:t>
      </w:r>
    </w:p>
    <w:p w:rsidR="00E43346" w:rsidRPr="004E396B" w:rsidRDefault="00E43346" w:rsidP="00E43346">
      <w:pPr>
        <w:pStyle w:val="H23GR"/>
      </w:pPr>
      <w:r w:rsidRPr="004E396B">
        <w:tab/>
      </w:r>
      <w:r w:rsidRPr="004E396B">
        <w:tab/>
        <w:t>Приняты на основе документа GRPE-70-04 (см. пункты 9 и 13)</w:t>
      </w:r>
    </w:p>
    <w:p w:rsidR="00E43346" w:rsidRPr="00D146C6" w:rsidRDefault="00E43346" w:rsidP="00E43346">
      <w:pPr>
        <w:pStyle w:val="SingleTxtGR"/>
        <w:rPr>
          <w:i/>
          <w:iCs/>
        </w:rPr>
      </w:pPr>
      <w:r w:rsidRPr="00D146C6">
        <w:rPr>
          <w:i/>
          <w:iCs/>
        </w:rPr>
        <w:t xml:space="preserve">В документе </w:t>
      </w:r>
      <w:r w:rsidRPr="00D146C6">
        <w:rPr>
          <w:i/>
          <w:lang w:val="en-GB"/>
        </w:rPr>
        <w:t>ECE</w:t>
      </w:r>
      <w:r w:rsidRPr="00D146C6">
        <w:rPr>
          <w:i/>
        </w:rPr>
        <w:t>/</w:t>
      </w:r>
      <w:r w:rsidRPr="00D146C6">
        <w:rPr>
          <w:i/>
          <w:lang w:val="en-GB"/>
        </w:rPr>
        <w:t>TRANS</w:t>
      </w:r>
      <w:r w:rsidRPr="00D146C6">
        <w:rPr>
          <w:i/>
        </w:rPr>
        <w:t>/</w:t>
      </w:r>
      <w:r w:rsidRPr="00D146C6">
        <w:rPr>
          <w:i/>
          <w:lang w:val="en-GB"/>
        </w:rPr>
        <w:t>WP</w:t>
      </w:r>
      <w:r w:rsidRPr="00D146C6">
        <w:rPr>
          <w:i/>
        </w:rPr>
        <w:t>.29/</w:t>
      </w:r>
      <w:r w:rsidRPr="00D146C6">
        <w:rPr>
          <w:i/>
          <w:lang w:val="en-GB"/>
        </w:rPr>
        <w:t>GRPE</w:t>
      </w:r>
      <w:r w:rsidRPr="00D146C6">
        <w:rPr>
          <w:i/>
        </w:rPr>
        <w:t>/2015/4</w:t>
      </w:r>
    </w:p>
    <w:p w:rsidR="00E43346" w:rsidRPr="004E396B" w:rsidRDefault="00E43346" w:rsidP="00E43346">
      <w:pPr>
        <w:pStyle w:val="SingleTxtGR"/>
      </w:pPr>
      <w:r w:rsidRPr="00D146C6">
        <w:rPr>
          <w:i/>
          <w:iCs/>
        </w:rPr>
        <w:t>Приложение 11, пункт 2.10</w:t>
      </w:r>
      <w:r w:rsidRPr="004E396B">
        <w:rPr>
          <w:iCs/>
        </w:rPr>
        <w:t xml:space="preserve"> изменить следующим образом: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>"2.10</w:t>
      </w:r>
      <w:r w:rsidRPr="004E396B">
        <w:tab/>
      </w:r>
      <w:r w:rsidRPr="00D146C6">
        <w:tab/>
      </w:r>
      <w:r w:rsidRPr="004E396B">
        <w:t>"</w:t>
      </w:r>
      <w:r w:rsidRPr="00D146C6">
        <w:rPr>
          <w:i/>
        </w:rPr>
        <w:t>Ездовой цикл</w:t>
      </w:r>
      <w:r w:rsidRPr="004E396B">
        <w:t xml:space="preserve">" означает запуск двигателя </w:t>
      </w:r>
      <w:r w:rsidRPr="00C358D2">
        <w:rPr>
          <w:strike/>
        </w:rPr>
        <w:t>при повороте</w:t>
      </w:r>
      <w:r>
        <w:t xml:space="preserve"> </w:t>
      </w:r>
      <w:r w:rsidRPr="004E396B">
        <w:rPr>
          <w:bCs/>
        </w:rPr>
        <w:t>поворот</w:t>
      </w:r>
      <w:r>
        <w:rPr>
          <w:bCs/>
        </w:rPr>
        <w:t>ом</w:t>
      </w:r>
      <w:r w:rsidRPr="004E396B">
        <w:rPr>
          <w:bCs/>
        </w:rPr>
        <w:t xml:space="preserve"> ключа в замке зажигания в рабочее положение</w:t>
      </w:r>
      <w:r w:rsidRPr="004E396B">
        <w:t xml:space="preserve">, ездовой режим, при котором будет обнаружена неисправность, если она существует, и отключение двигателя </w:t>
      </w:r>
      <w:r w:rsidRPr="00C358D2">
        <w:rPr>
          <w:strike/>
        </w:rPr>
        <w:t>при повороте</w:t>
      </w:r>
      <w:r w:rsidRPr="004E396B">
        <w:rPr>
          <w:bCs/>
        </w:rPr>
        <w:t xml:space="preserve"> поворот</w:t>
      </w:r>
      <w:r>
        <w:rPr>
          <w:bCs/>
        </w:rPr>
        <w:t>ом</w:t>
      </w:r>
      <w:r w:rsidRPr="004E396B">
        <w:rPr>
          <w:bCs/>
        </w:rPr>
        <w:t xml:space="preserve"> ключа в замке зажигания в нерабочее положение"</w:t>
      </w:r>
      <w:r w:rsidRPr="004E396B">
        <w:t>.</w:t>
      </w:r>
    </w:p>
    <w:p w:rsidR="00E43346" w:rsidRPr="004E396B" w:rsidRDefault="00E43346" w:rsidP="00E43346">
      <w:pPr>
        <w:pStyle w:val="H1GR"/>
      </w:pPr>
      <w:r w:rsidRPr="004E396B">
        <w:tab/>
      </w:r>
      <w:r w:rsidRPr="004E396B">
        <w:rPr>
          <w:lang w:val="en-GB"/>
        </w:rPr>
        <w:t>B</w:t>
      </w:r>
      <w:r w:rsidRPr="004E396B">
        <w:t>.</w:t>
      </w:r>
      <w:r w:rsidRPr="004E396B">
        <w:tab/>
        <w:t xml:space="preserve">Принятые поправки к документу </w:t>
      </w:r>
      <w:r w:rsidRPr="004E396B">
        <w:rPr>
          <w:lang w:val="en-GB"/>
        </w:rPr>
        <w:t>ECE</w:t>
      </w:r>
      <w:r w:rsidRPr="004E396B">
        <w:t>/</w:t>
      </w:r>
      <w:r w:rsidRPr="004E396B">
        <w:rPr>
          <w:lang w:val="en-GB"/>
        </w:rPr>
        <w:t>TRANS</w:t>
      </w:r>
      <w:r w:rsidRPr="004E396B">
        <w:t>/</w:t>
      </w:r>
      <w:r w:rsidRPr="004E396B">
        <w:rPr>
          <w:lang w:val="en-GB"/>
        </w:rPr>
        <w:t>WP</w:t>
      </w:r>
      <w:r w:rsidRPr="004E396B">
        <w:t>.29/</w:t>
      </w:r>
      <w:r w:rsidRPr="004E396B">
        <w:rPr>
          <w:lang w:val="en-GB"/>
        </w:rPr>
        <w:t>GRPE</w:t>
      </w:r>
      <w:r w:rsidRPr="004E396B">
        <w:t>/2015/5</w:t>
      </w:r>
    </w:p>
    <w:p w:rsidR="00E43346" w:rsidRPr="004E396B" w:rsidRDefault="00E43346" w:rsidP="00E43346">
      <w:pPr>
        <w:pStyle w:val="H23GR"/>
      </w:pPr>
      <w:r w:rsidRPr="004E396B">
        <w:tab/>
      </w:r>
      <w:r w:rsidRPr="004E396B">
        <w:tab/>
        <w:t xml:space="preserve">Приняты на основе документа </w:t>
      </w:r>
      <w:r w:rsidRPr="004E396B">
        <w:rPr>
          <w:lang w:val="en-GB"/>
        </w:rPr>
        <w:t>GRPE</w:t>
      </w:r>
      <w:r w:rsidRPr="004E396B">
        <w:t>-70-05 (см. пункты 9 и 14)</w:t>
      </w:r>
    </w:p>
    <w:p w:rsidR="00E43346" w:rsidRPr="00205E64" w:rsidRDefault="00E43346" w:rsidP="00E43346">
      <w:pPr>
        <w:pStyle w:val="SingleTxtGR"/>
        <w:rPr>
          <w:i/>
        </w:rPr>
      </w:pPr>
      <w:r w:rsidRPr="00205E64">
        <w:rPr>
          <w:i/>
          <w:iCs/>
        </w:rPr>
        <w:t>В документе</w:t>
      </w:r>
      <w:r w:rsidRPr="00205E64">
        <w:rPr>
          <w:i/>
        </w:rPr>
        <w:t xml:space="preserve"> </w:t>
      </w:r>
      <w:r w:rsidRPr="00205E64">
        <w:rPr>
          <w:i/>
          <w:lang w:val="en-GB"/>
        </w:rPr>
        <w:t>ECE</w:t>
      </w:r>
      <w:r w:rsidRPr="00205E64">
        <w:rPr>
          <w:i/>
        </w:rPr>
        <w:t>/</w:t>
      </w:r>
      <w:r w:rsidRPr="00205E64">
        <w:rPr>
          <w:i/>
          <w:lang w:val="en-GB"/>
        </w:rPr>
        <w:t>TRANS</w:t>
      </w:r>
      <w:r w:rsidRPr="00205E64">
        <w:rPr>
          <w:i/>
        </w:rPr>
        <w:t>/</w:t>
      </w:r>
      <w:r w:rsidRPr="00205E64">
        <w:rPr>
          <w:i/>
          <w:lang w:val="en-GB"/>
        </w:rPr>
        <w:t>WP</w:t>
      </w:r>
      <w:r w:rsidRPr="00205E64">
        <w:rPr>
          <w:i/>
        </w:rPr>
        <w:t>.29/</w:t>
      </w:r>
      <w:r w:rsidRPr="00205E64">
        <w:rPr>
          <w:i/>
          <w:lang w:val="en-GB"/>
        </w:rPr>
        <w:t>GRPE</w:t>
      </w:r>
      <w:r w:rsidRPr="00205E64">
        <w:rPr>
          <w:i/>
        </w:rPr>
        <w:t>/2015/5</w:t>
      </w:r>
    </w:p>
    <w:p w:rsidR="00E43346" w:rsidRPr="004E396B" w:rsidRDefault="00E43346" w:rsidP="00E43346">
      <w:pPr>
        <w:pStyle w:val="SingleTxtGR"/>
      </w:pPr>
      <w:r w:rsidRPr="00205E64">
        <w:rPr>
          <w:i/>
        </w:rPr>
        <w:t>Приложение 11, добавление 1, пункт 7.6.1</w:t>
      </w:r>
      <w:r w:rsidRPr="004E396B">
        <w:t xml:space="preserve">, </w:t>
      </w:r>
      <w:r w:rsidRPr="004E396B">
        <w:rPr>
          <w:iCs/>
        </w:rPr>
        <w:t>изменить следующим образом: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 xml:space="preserve">"7.6.1 </w:t>
      </w:r>
      <w:r w:rsidRPr="004E396B">
        <w:tab/>
        <w:t>БД система регистрирует в соответствии с требованиями стандарта</w:t>
      </w:r>
      <w:r>
        <w:t> </w:t>
      </w:r>
      <w:r w:rsidRPr="004E396B">
        <w:rPr>
          <w:bCs/>
          <w:lang w:val="en-US"/>
        </w:rPr>
        <w:t>ISO</w:t>
      </w:r>
      <w:r w:rsidRPr="004E396B">
        <w:rPr>
          <w:bCs/>
        </w:rPr>
        <w:t> 15031-5, указанного в пункте 6.5.3.2 а) настоящего добавления,</w:t>
      </w:r>
      <w:r w:rsidRPr="004E396B">
        <w:t xml:space="preserve"> показания счетчика циклов зажигания и общий знаменатель, а также значения отдельных числителей и знаменателей по следующим контрольным программам, если они должны быть установлены на транспортном средстве в соответствии с требованиями настоящего приложения: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а)</w:t>
      </w:r>
      <w:r w:rsidRPr="004E396B">
        <w:tab/>
        <w:t xml:space="preserve">катализаторы (данные по каждому блоку регистрируются раздельно); 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b)</w:t>
      </w:r>
      <w:r w:rsidRPr="004E396B">
        <w:tab/>
        <w:t>кислородные датчики/датчики отработавших газов, включая вторичные кислородные датчики (данные по каждому датчику регистрируются раздельно);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с)</w:t>
      </w:r>
      <w:r w:rsidRPr="004E396B">
        <w:tab/>
        <w:t>система ограничения выбросов в результате испарения;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d)</w:t>
      </w:r>
      <w:r w:rsidRPr="004E396B">
        <w:tab/>
        <w:t>система РОГ;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е)</w:t>
      </w:r>
      <w:r w:rsidRPr="004E396B">
        <w:tab/>
        <w:t>система РФГР;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f)</w:t>
      </w:r>
      <w:r w:rsidRPr="004E396B">
        <w:tab/>
        <w:t>система подачи вторичного воздуха;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g)</w:t>
      </w:r>
      <w:r w:rsidRPr="004E396B">
        <w:tab/>
        <w:t>фильтр взвешенных частиц;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h)</w:t>
      </w:r>
      <w:r w:rsidRPr="004E396B">
        <w:tab/>
        <w:t>система последующего ограничения выбросов NO</w:t>
      </w:r>
      <w:r w:rsidRPr="004E396B">
        <w:rPr>
          <w:vertAlign w:val="subscript"/>
        </w:rPr>
        <w:t>x</w:t>
      </w:r>
      <w:r w:rsidRPr="004E396B">
        <w:t xml:space="preserve"> (например, </w:t>
      </w:r>
      <w:r w:rsidRPr="00E933CD">
        <w:rPr>
          <w:strike/>
        </w:rPr>
        <w:t>поглотитель</w:t>
      </w:r>
      <w:r w:rsidRPr="004E396B">
        <w:t xml:space="preserve"> </w:t>
      </w:r>
      <w:r>
        <w:rPr>
          <w:b/>
        </w:rPr>
        <w:t xml:space="preserve">адсорбер </w:t>
      </w:r>
      <w:r w:rsidRPr="004E396B">
        <w:t>NO</w:t>
      </w:r>
      <w:r w:rsidRPr="004E396B">
        <w:rPr>
          <w:vertAlign w:val="subscript"/>
        </w:rPr>
        <w:t>x</w:t>
      </w:r>
      <w:r w:rsidRPr="004E396B">
        <w:t xml:space="preserve"> и системы ограничения выбросов NO</w:t>
      </w:r>
      <w:r w:rsidRPr="004E396B">
        <w:rPr>
          <w:vertAlign w:val="subscript"/>
        </w:rPr>
        <w:t>x</w:t>
      </w:r>
      <w:r w:rsidRPr="004E396B">
        <w:t xml:space="preserve"> с помощью реагента/катализатора);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i)</w:t>
      </w:r>
      <w:r w:rsidRPr="004E396B">
        <w:tab/>
        <w:t>система контроля за давлением, создаваемым турбонагнета</w:t>
      </w:r>
      <w:r>
        <w:t>телем</w:t>
      </w:r>
      <w:r w:rsidRPr="004E396B">
        <w:t>"</w:t>
      </w:r>
      <w:r>
        <w:t>.</w:t>
      </w:r>
    </w:p>
    <w:p w:rsidR="00E43346" w:rsidRPr="004E396B" w:rsidRDefault="00E43346" w:rsidP="00E43346">
      <w:pPr>
        <w:pStyle w:val="SingleTxtGR"/>
      </w:pPr>
      <w:r w:rsidRPr="00E933CD">
        <w:rPr>
          <w:i/>
        </w:rPr>
        <w:t>Приложение 11, пункт 2.10</w:t>
      </w:r>
      <w:r w:rsidRPr="004E396B">
        <w:t xml:space="preserve"> изменить следующим образом: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>"2.10</w:t>
      </w:r>
      <w:r w:rsidRPr="004E396B">
        <w:tab/>
      </w:r>
      <w:r w:rsidRPr="004E396B">
        <w:tab/>
        <w:t>"</w:t>
      </w:r>
      <w:r w:rsidRPr="00C358D2">
        <w:rPr>
          <w:i/>
        </w:rPr>
        <w:t>Ездовой цикл</w:t>
      </w:r>
      <w:r w:rsidRPr="004E396B">
        <w:t>" означает запуск двигателя</w:t>
      </w:r>
      <w:r>
        <w:t xml:space="preserve"> </w:t>
      </w:r>
      <w:r w:rsidRPr="00C358D2">
        <w:rPr>
          <w:strike/>
        </w:rPr>
        <w:t>при повороте</w:t>
      </w:r>
      <w:r w:rsidRPr="004E396B">
        <w:t xml:space="preserve"> </w:t>
      </w:r>
      <w:r w:rsidRPr="004E396B">
        <w:rPr>
          <w:bCs/>
        </w:rPr>
        <w:t>поворот</w:t>
      </w:r>
      <w:r>
        <w:rPr>
          <w:bCs/>
        </w:rPr>
        <w:t>ом</w:t>
      </w:r>
      <w:r w:rsidRPr="004E396B">
        <w:rPr>
          <w:b/>
        </w:rPr>
        <w:t xml:space="preserve"> </w:t>
      </w:r>
      <w:r w:rsidRPr="004E396B">
        <w:rPr>
          <w:bCs/>
        </w:rPr>
        <w:t>ключа в замке зажигания в рабочее положение,</w:t>
      </w:r>
      <w:r w:rsidRPr="004E396B">
        <w:t xml:space="preserve"> ездовой режим, при котором будет обнаружена неиспр</w:t>
      </w:r>
      <w:r>
        <w:t xml:space="preserve">авность, если она существует, </w:t>
      </w:r>
      <w:r w:rsidRPr="004E396B">
        <w:t xml:space="preserve">отключение двигателя </w:t>
      </w:r>
      <w:r w:rsidRPr="00C358D2">
        <w:rPr>
          <w:strike/>
        </w:rPr>
        <w:t>при повороте</w:t>
      </w:r>
      <w:r w:rsidRPr="004E396B">
        <w:rPr>
          <w:bCs/>
        </w:rPr>
        <w:t xml:space="preserve"> поворот</w:t>
      </w:r>
      <w:r>
        <w:rPr>
          <w:bCs/>
        </w:rPr>
        <w:t>ом</w:t>
      </w:r>
      <w:r w:rsidRPr="004E396B">
        <w:rPr>
          <w:b/>
        </w:rPr>
        <w:t xml:space="preserve"> </w:t>
      </w:r>
      <w:r w:rsidRPr="004E396B">
        <w:rPr>
          <w:bCs/>
        </w:rPr>
        <w:t>ключа в замке зажигания в нерабочее положе</w:t>
      </w:r>
      <w:r>
        <w:rPr>
          <w:bCs/>
        </w:rPr>
        <w:t>ние</w:t>
      </w:r>
      <w:r w:rsidRPr="004E396B">
        <w:rPr>
          <w:bCs/>
        </w:rPr>
        <w:t>"</w:t>
      </w:r>
      <w:r>
        <w:rPr>
          <w:bCs/>
        </w:rPr>
        <w:t>.</w:t>
      </w:r>
    </w:p>
    <w:p w:rsidR="00E43346" w:rsidRPr="004E396B" w:rsidRDefault="00E43346" w:rsidP="00E43346">
      <w:pPr>
        <w:pStyle w:val="HChGR"/>
      </w:pPr>
      <w:r w:rsidRPr="004E396B">
        <w:br w:type="page"/>
        <w:t xml:space="preserve">Приложение </w:t>
      </w:r>
      <w:r w:rsidRPr="004E396B">
        <w:rPr>
          <w:lang w:val="en-GB"/>
        </w:rPr>
        <w:t>V</w:t>
      </w:r>
    </w:p>
    <w:p w:rsidR="00E43346" w:rsidRPr="004E396B" w:rsidRDefault="00E43346" w:rsidP="00E43346">
      <w:pPr>
        <w:pStyle w:val="H1GR"/>
      </w:pPr>
      <w:r w:rsidRPr="004E396B">
        <w:tab/>
      </w:r>
      <w:r w:rsidRPr="004E396B">
        <w:tab/>
        <w:t xml:space="preserve">Поправки к документу </w:t>
      </w:r>
      <w:r w:rsidRPr="004E396B">
        <w:rPr>
          <w:lang w:val="en-GB"/>
        </w:rPr>
        <w:t>ECE</w:t>
      </w:r>
      <w:r w:rsidRPr="004E396B">
        <w:t>/</w:t>
      </w:r>
      <w:r w:rsidRPr="004E396B">
        <w:rPr>
          <w:lang w:val="en-GB"/>
        </w:rPr>
        <w:t>TRANS</w:t>
      </w:r>
      <w:r w:rsidRPr="004E396B">
        <w:t>/</w:t>
      </w:r>
      <w:r w:rsidRPr="004E396B">
        <w:rPr>
          <w:lang w:val="en-GB"/>
        </w:rPr>
        <w:t>WP</w:t>
      </w:r>
      <w:r w:rsidRPr="004E396B">
        <w:t>.29/</w:t>
      </w:r>
      <w:r w:rsidRPr="004E396B">
        <w:rPr>
          <w:lang w:val="en-GB"/>
        </w:rPr>
        <w:t>GRPE</w:t>
      </w:r>
      <w:r w:rsidRPr="004E396B">
        <w:t>/2015/3</w:t>
      </w:r>
    </w:p>
    <w:p w:rsidR="00E43346" w:rsidRPr="004E396B" w:rsidRDefault="00E43346" w:rsidP="00E43346">
      <w:pPr>
        <w:pStyle w:val="H23GR"/>
      </w:pPr>
      <w:r w:rsidRPr="004E396B">
        <w:tab/>
      </w:r>
      <w:r w:rsidRPr="004E396B">
        <w:tab/>
      </w:r>
      <w:r w:rsidRPr="004E396B">
        <w:rPr>
          <w:bCs/>
        </w:rPr>
        <w:t>Приняты на основе документа</w:t>
      </w:r>
      <w:r w:rsidRPr="004E396B">
        <w:t xml:space="preserve"> </w:t>
      </w:r>
      <w:r w:rsidRPr="004E396B">
        <w:rPr>
          <w:lang w:val="en-GB"/>
        </w:rPr>
        <w:t>GRPE</w:t>
      </w:r>
      <w:r w:rsidRPr="004E396B">
        <w:t>-70-04 (см. пункт 21)</w:t>
      </w:r>
    </w:p>
    <w:p w:rsidR="00E43346" w:rsidRPr="004E396B" w:rsidRDefault="00E43346" w:rsidP="00E43346">
      <w:pPr>
        <w:pStyle w:val="SingleTxtGR"/>
        <w:tabs>
          <w:tab w:val="left" w:pos="2552"/>
        </w:tabs>
        <w:ind w:left="2552" w:hanging="1418"/>
      </w:pPr>
      <w:r w:rsidRPr="004E396B">
        <w:t>Примечание:</w:t>
      </w:r>
      <w:r w:rsidRPr="004E396B">
        <w:tab/>
        <w:t xml:space="preserve">Сводный вариант утвержденного текста, включенного в настоящее приложение, содержится в документе </w:t>
      </w:r>
      <w:r w:rsidRPr="004E396B">
        <w:rPr>
          <w:lang w:val="en-GB"/>
        </w:rPr>
        <w:t>GRPE</w:t>
      </w:r>
      <w:r w:rsidRPr="004E396B">
        <w:t>-70-07-</w:t>
      </w:r>
      <w:r w:rsidRPr="004E396B">
        <w:rPr>
          <w:lang w:val="en-GB"/>
        </w:rPr>
        <w:t>Rev</w:t>
      </w:r>
      <w:r w:rsidRPr="004E396B">
        <w:t>.1</w:t>
      </w:r>
    </w:p>
    <w:p w:rsidR="00E43346" w:rsidRPr="004E396B" w:rsidRDefault="00E43346" w:rsidP="00E43346">
      <w:pPr>
        <w:pStyle w:val="SingleTxtGR"/>
      </w:pPr>
      <w:r w:rsidRPr="004E396B">
        <w:rPr>
          <w:i/>
        </w:rPr>
        <w:t xml:space="preserve">В документе </w:t>
      </w:r>
      <w:r w:rsidRPr="004E396B">
        <w:rPr>
          <w:i/>
          <w:lang w:val="en-GB"/>
        </w:rPr>
        <w:t>ECE</w:t>
      </w:r>
      <w:r w:rsidRPr="004E396B">
        <w:rPr>
          <w:i/>
        </w:rPr>
        <w:t>/</w:t>
      </w:r>
      <w:r w:rsidRPr="004E396B">
        <w:rPr>
          <w:i/>
          <w:lang w:val="en-GB"/>
        </w:rPr>
        <w:t>TRANS</w:t>
      </w:r>
      <w:r w:rsidRPr="004E396B">
        <w:rPr>
          <w:i/>
        </w:rPr>
        <w:t>/</w:t>
      </w:r>
      <w:r w:rsidRPr="004E396B">
        <w:rPr>
          <w:i/>
          <w:lang w:val="en-GB"/>
        </w:rPr>
        <w:t>WP</w:t>
      </w:r>
      <w:r w:rsidRPr="004E396B">
        <w:rPr>
          <w:i/>
        </w:rPr>
        <w:t>.29/</w:t>
      </w:r>
      <w:r w:rsidRPr="004E396B">
        <w:rPr>
          <w:i/>
          <w:lang w:val="en-GB"/>
        </w:rPr>
        <w:t>GRPE</w:t>
      </w:r>
      <w:r w:rsidRPr="004E396B">
        <w:rPr>
          <w:i/>
        </w:rPr>
        <w:t>/2015/3,</w:t>
      </w:r>
      <w:r w:rsidRPr="004E396B">
        <w:t xml:space="preserve"> </w:t>
      </w:r>
      <w:r w:rsidRPr="004E396B">
        <w:rPr>
          <w:i/>
        </w:rPr>
        <w:t>пункт 13.2.1</w:t>
      </w:r>
      <w:r w:rsidRPr="004E396B">
        <w:t xml:space="preserve"> изменить следующим образом: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>"13.2.1</w:t>
      </w:r>
      <w:r w:rsidRPr="004E396B">
        <w:tab/>
        <w:t>Начиная с даты вступления в силу поправок серии 06 к настоящим Правилам Договаривающие стороны, применяющие настоящие Правила, предоставляют официальное утверждение ЕЭК для системы двигателя или транспортного средства только в том случае, если они отвечают:</w:t>
      </w:r>
    </w:p>
    <w:p w:rsidR="00E43346" w:rsidRPr="004E396B" w:rsidRDefault="00E43346" w:rsidP="00E43346">
      <w:pPr>
        <w:pStyle w:val="SingleTxtGR"/>
      </w:pPr>
      <w:r w:rsidRPr="004E396B">
        <w:tab/>
      </w:r>
      <w:r w:rsidRPr="004E396B">
        <w:tab/>
        <w:t>a)</w:t>
      </w:r>
      <w:r w:rsidRPr="004E396B">
        <w:tab/>
        <w:t>требованиям пункта 4.1 настоящих Правил;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b)</w:t>
      </w:r>
      <w:r w:rsidRPr="004E396B">
        <w:tab/>
        <w:t>требованиям к мониторингу эффективности, содержащимся в пункте 2.3.2.2 приложения 9А</w:t>
      </w:r>
      <w:r w:rsidRPr="004E396B">
        <w:rPr>
          <w:b/>
        </w:rPr>
        <w:t>,</w:t>
      </w:r>
      <w:r w:rsidRPr="004E396B">
        <w:t xml:space="preserve"> </w:t>
      </w:r>
      <w:r w:rsidRPr="004E396B">
        <w:rPr>
          <w:b/>
          <w:bCs/>
        </w:rPr>
        <w:t>в случае двигателей с воспламенением от сжатия и двухтопливных двигателей, а также оснащенных такими двигателями транспортных средств</w:t>
      </w:r>
      <w:r w:rsidRPr="004E396B">
        <w:t>;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tab/>
      </w:r>
      <w:r w:rsidRPr="004E396B">
        <w:tab/>
        <w:t>c)</w:t>
      </w:r>
      <w:r w:rsidRPr="004E396B">
        <w:tab/>
        <w:t>требованиям к мониторингу ПЗБД для NO</w:t>
      </w:r>
      <w:r w:rsidRPr="004E396B">
        <w:rPr>
          <w:vertAlign w:val="subscript"/>
        </w:rPr>
        <w:t>x</w:t>
      </w:r>
      <w:r w:rsidRPr="004E396B">
        <w:t>, указанным в строке "период ввода в действие" в таблиц</w:t>
      </w:r>
      <w:r w:rsidRPr="006D2ABE">
        <w:rPr>
          <w:strike/>
        </w:rPr>
        <w:t>ах</w:t>
      </w:r>
      <w:r w:rsidRPr="004E396B">
        <w:rPr>
          <w:b/>
        </w:rPr>
        <w:t>е</w:t>
      </w:r>
      <w:r w:rsidRPr="004E396B">
        <w:t xml:space="preserve"> 1 </w:t>
      </w:r>
      <w:r w:rsidRPr="006D2ABE">
        <w:rPr>
          <w:strike/>
        </w:rPr>
        <w:t>и 2</w:t>
      </w:r>
      <w:r w:rsidRPr="004E396B">
        <w:t xml:space="preserve"> приложения 9А, </w:t>
      </w:r>
      <w:r w:rsidRPr="004E396B">
        <w:rPr>
          <w:b/>
        </w:rPr>
        <w:t>в случае двигателей с воспламенением от сжатия и двухтопливных двигателей, а также оснащенных такими двигателями транспортных средств</w:t>
      </w:r>
      <w:r w:rsidRPr="004E396B">
        <w:t>;</w:t>
      </w:r>
    </w:p>
    <w:p w:rsidR="00E43346" w:rsidRPr="004E396B" w:rsidRDefault="00E43346" w:rsidP="00E43346">
      <w:pPr>
        <w:pStyle w:val="SingleTxtGR"/>
        <w:ind w:left="2835" w:hanging="1701"/>
        <w:rPr>
          <w:b/>
        </w:rPr>
      </w:pPr>
      <w:r w:rsidRPr="004E396B">
        <w:rPr>
          <w:b/>
        </w:rPr>
        <w:tab/>
      </w:r>
      <w:r w:rsidRPr="004E396B">
        <w:rPr>
          <w:b/>
        </w:rPr>
        <w:tab/>
        <w:t>d)</w:t>
      </w:r>
      <w:r w:rsidRPr="004E396B">
        <w:rPr>
          <w:b/>
        </w:rPr>
        <w:tab/>
        <w:t xml:space="preserve">требованиям к мониторингу </w:t>
      </w:r>
      <w:r w:rsidRPr="004E396B">
        <w:rPr>
          <w:b/>
          <w:bCs/>
        </w:rPr>
        <w:t>ПЗБД для</w:t>
      </w:r>
      <w:r w:rsidRPr="004E396B">
        <w:rPr>
          <w:b/>
        </w:rPr>
        <w:t xml:space="preserve"> NO</w:t>
      </w:r>
      <w:r w:rsidRPr="004E396B">
        <w:rPr>
          <w:b/>
          <w:vertAlign w:val="subscript"/>
        </w:rPr>
        <w:t>x,</w:t>
      </w:r>
      <w:r w:rsidRPr="004E396B">
        <w:rPr>
          <w:b/>
        </w:rPr>
        <w:t xml:space="preserve"> указанным в строке "период ввода в действие" в таблице 2 приложения 9A, в случае </w:t>
      </w:r>
      <w:r w:rsidRPr="004E396B">
        <w:rPr>
          <w:b/>
          <w:bCs/>
        </w:rPr>
        <w:t>двигателей с принудительным зажиганием и оснащенных такими двигателями транспортных средств</w:t>
      </w:r>
      <w:r w:rsidRPr="004E396B">
        <w:rPr>
          <w:b/>
        </w:rPr>
        <w:t>;</w:t>
      </w:r>
    </w:p>
    <w:p w:rsidR="00E43346" w:rsidRPr="004E396B" w:rsidRDefault="00E43346" w:rsidP="00E43346">
      <w:pPr>
        <w:pStyle w:val="SingleTxtGR"/>
        <w:ind w:left="2835" w:hanging="1701"/>
      </w:pPr>
      <w:r w:rsidRPr="004E396B">
        <w:rPr>
          <w:b/>
        </w:rPr>
        <w:tab/>
      </w:r>
      <w:r w:rsidRPr="004E396B">
        <w:rPr>
          <w:b/>
        </w:rPr>
        <w:tab/>
        <w:t>e</w:t>
      </w:r>
      <w:r w:rsidRPr="004E396B">
        <w:t>)</w:t>
      </w:r>
      <w:r w:rsidRPr="004E396B">
        <w:tab/>
        <w:t xml:space="preserve">требованиям к качеству </w:t>
      </w:r>
      <w:r w:rsidRPr="006D2ABE">
        <w:rPr>
          <w:strike/>
        </w:rPr>
        <w:t>и расходу</w:t>
      </w:r>
      <w:r w:rsidRPr="004E396B">
        <w:t xml:space="preserve"> реагента в течение "периода ввода в действие", изложенным в пункт</w:t>
      </w:r>
      <w:r w:rsidRPr="006D2ABE">
        <w:rPr>
          <w:strike/>
        </w:rPr>
        <w:t>ах</w:t>
      </w:r>
      <w:r w:rsidRPr="004E396B">
        <w:rPr>
          <w:b/>
          <w:bCs/>
        </w:rPr>
        <w:t>е</w:t>
      </w:r>
      <w:r w:rsidRPr="004E396B">
        <w:t xml:space="preserve"> 7.1.1.1 </w:t>
      </w:r>
      <w:r w:rsidRPr="006D2ABE">
        <w:rPr>
          <w:strike/>
        </w:rPr>
        <w:t>и 8.4.1.1</w:t>
      </w:r>
      <w:r w:rsidRPr="004E396B">
        <w:t xml:space="preserve"> приложения 11</w:t>
      </w:r>
      <w:r>
        <w:t>"</w:t>
      </w:r>
      <w:r w:rsidRPr="004E396B">
        <w:t>.</w:t>
      </w:r>
    </w:p>
    <w:p w:rsidR="00E43346" w:rsidRPr="004E396B" w:rsidRDefault="00E43346" w:rsidP="00E43346">
      <w:pPr>
        <w:pStyle w:val="SingleTxtGR"/>
        <w:rPr>
          <w:i/>
        </w:rPr>
      </w:pPr>
      <w:r w:rsidRPr="004E396B">
        <w:rPr>
          <w:i/>
        </w:rPr>
        <w:t>Пункт</w:t>
      </w:r>
      <w:r>
        <w:rPr>
          <w:i/>
        </w:rPr>
        <w:t xml:space="preserve"> 13.3</w:t>
      </w:r>
      <w:r w:rsidRPr="004E396B">
        <w:rPr>
          <w:i/>
        </w:rPr>
        <w:t xml:space="preserve"> </w:t>
      </w:r>
      <w:r w:rsidRPr="004E396B">
        <w:rPr>
          <w:iCs/>
        </w:rPr>
        <w:t>изменить следующим образом</w:t>
      </w:r>
      <w:r w:rsidRPr="004E396B">
        <w:t>:</w:t>
      </w:r>
    </w:p>
    <w:p w:rsidR="00E43346" w:rsidRPr="004E396B" w:rsidRDefault="00E43346" w:rsidP="00E43346">
      <w:pPr>
        <w:pStyle w:val="SingleTxtGR"/>
        <w:ind w:left="2268" w:hanging="1134"/>
        <w:rPr>
          <w:b/>
          <w:bCs/>
        </w:rPr>
      </w:pPr>
      <w:r w:rsidRPr="004E396B">
        <w:t>"13.3</w:t>
      </w:r>
      <w:r w:rsidRPr="004E396B">
        <w:tab/>
      </w:r>
      <w:r w:rsidRPr="004E396B">
        <w:tab/>
      </w:r>
      <w:r w:rsidRPr="009D487E">
        <w:rPr>
          <w:strike/>
        </w:rPr>
        <w:t>Ограничение срока действия официального утверждения типа</w:t>
      </w:r>
      <w:r w:rsidRPr="004E396B">
        <w:t xml:space="preserve"> </w:t>
      </w:r>
      <w:r w:rsidRPr="004E396B">
        <w:rPr>
          <w:b/>
          <w:bCs/>
        </w:rPr>
        <w:t>Принятие уже выданных официальных утверждений типа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>13.3.1</w:t>
      </w:r>
      <w:r w:rsidRPr="004E396B">
        <w:tab/>
      </w:r>
      <w:r>
        <w:tab/>
      </w:r>
      <w:r w:rsidRPr="004E396B">
        <w:t xml:space="preserve">Начиная с </w:t>
      </w:r>
      <w:r w:rsidRPr="009D487E">
        <w:rPr>
          <w:strike/>
        </w:rPr>
        <w:t>1 января 2014 года</w:t>
      </w:r>
      <w:r w:rsidRPr="004E396B">
        <w:t xml:space="preserve"> </w:t>
      </w:r>
      <w:r w:rsidRPr="004E396B">
        <w:rPr>
          <w:b/>
          <w:bCs/>
        </w:rPr>
        <w:t xml:space="preserve">31 декабря 2013 года Договаривающиеся стороны могут </w:t>
      </w:r>
      <w:r>
        <w:rPr>
          <w:b/>
          <w:bCs/>
        </w:rPr>
        <w:t>отказывать в принятии</w:t>
      </w:r>
      <w:r w:rsidRPr="004E396B">
        <w:rPr>
          <w:b/>
          <w:bCs/>
        </w:rPr>
        <w:t xml:space="preserve"> </w:t>
      </w:r>
      <w:r w:rsidRPr="004E396B">
        <w:t>официальны</w:t>
      </w:r>
      <w:r>
        <w:rPr>
          <w:b/>
        </w:rPr>
        <w:t>х</w:t>
      </w:r>
      <w:r w:rsidRPr="004E396B">
        <w:t xml:space="preserve"> утверждени</w:t>
      </w:r>
      <w:r>
        <w:rPr>
          <w:b/>
        </w:rPr>
        <w:t>й</w:t>
      </w:r>
      <w:r w:rsidRPr="004E396B">
        <w:t xml:space="preserve"> типа, предоставлен</w:t>
      </w:r>
      <w:r>
        <w:t>ны</w:t>
      </w:r>
      <w:r>
        <w:rPr>
          <w:b/>
        </w:rPr>
        <w:t>х</w:t>
      </w:r>
      <w:r w:rsidRPr="004E396B">
        <w:t xml:space="preserve"> на основании настоящих Правил </w:t>
      </w:r>
      <w:r w:rsidRPr="00271E08">
        <w:rPr>
          <w:strike/>
        </w:rPr>
        <w:t>с поправками серии 05, утрачивают силу</w:t>
      </w:r>
      <w:r w:rsidRPr="004E396B">
        <w:t xml:space="preserve"> </w:t>
      </w:r>
      <w:r w:rsidRPr="004E396B">
        <w:rPr>
          <w:b/>
          <w:bCs/>
        </w:rPr>
        <w:t>и не отвечающи</w:t>
      </w:r>
      <w:r>
        <w:rPr>
          <w:b/>
          <w:bCs/>
        </w:rPr>
        <w:t>х</w:t>
      </w:r>
      <w:r w:rsidRPr="004E396B">
        <w:rPr>
          <w:b/>
          <w:bCs/>
        </w:rPr>
        <w:t xml:space="preserve"> требованиям пункта 13.2.1 выше</w:t>
      </w:r>
      <w:r w:rsidRPr="004E396B">
        <w:t>.</w:t>
      </w:r>
    </w:p>
    <w:p w:rsidR="00E43346" w:rsidRPr="004E396B" w:rsidRDefault="00E43346" w:rsidP="00E43346">
      <w:pPr>
        <w:pStyle w:val="SingleTxtGR"/>
        <w:ind w:left="2268" w:hanging="1134"/>
      </w:pPr>
      <w:r w:rsidRPr="004E396B">
        <w:t>13.3.2</w:t>
      </w:r>
      <w:r w:rsidRPr="004E396B">
        <w:tab/>
      </w:r>
      <w:r w:rsidRPr="004E396B">
        <w:tab/>
        <w:t xml:space="preserve">Начиная с 1 сентября 2015 года </w:t>
      </w:r>
      <w:r w:rsidRPr="004E396B">
        <w:rPr>
          <w:b/>
          <w:bCs/>
        </w:rPr>
        <w:t xml:space="preserve">Договаривающиеся стороны могут </w:t>
      </w:r>
      <w:r>
        <w:rPr>
          <w:b/>
          <w:bCs/>
        </w:rPr>
        <w:t>отказывать в принятии</w:t>
      </w:r>
      <w:r w:rsidRPr="004E396B">
        <w:t xml:space="preserve"> официальны</w:t>
      </w:r>
      <w:r>
        <w:rPr>
          <w:b/>
        </w:rPr>
        <w:t>х</w:t>
      </w:r>
      <w:r w:rsidRPr="004E396B">
        <w:t xml:space="preserve"> утвержде</w:t>
      </w:r>
      <w:r>
        <w:t>ни</w:t>
      </w:r>
      <w:r>
        <w:rPr>
          <w:b/>
        </w:rPr>
        <w:t>й</w:t>
      </w:r>
      <w:r w:rsidRPr="004E396B">
        <w:t xml:space="preserve"> типа</w:t>
      </w:r>
      <w:r w:rsidRPr="00271E08">
        <w:rPr>
          <w:b/>
          <w:bCs/>
        </w:rPr>
        <w:t xml:space="preserve"> </w:t>
      </w:r>
      <w:r w:rsidRPr="004E396B">
        <w:rPr>
          <w:b/>
          <w:bCs/>
        </w:rPr>
        <w:t>двигателей с принудительным зажиганием и оснащенных такими двигателями транспортных средств</w:t>
      </w:r>
      <w:r w:rsidRPr="004E396B">
        <w:t>, предоставленны</w:t>
      </w:r>
      <w:r>
        <w:rPr>
          <w:b/>
        </w:rPr>
        <w:t>х</w:t>
      </w:r>
      <w:r w:rsidRPr="004E396B">
        <w:t xml:space="preserve"> на основании настоящих Правил </w:t>
      </w:r>
      <w:r w:rsidRPr="00EA4BDF">
        <w:rPr>
          <w:strike/>
        </w:rPr>
        <w:t>с поправками серии 06</w:t>
      </w:r>
      <w:r w:rsidRPr="004E396B">
        <w:t xml:space="preserve">, которые не отвечают требованиям пункта 13.2.2 </w:t>
      </w:r>
      <w:r w:rsidRPr="004E396B">
        <w:rPr>
          <w:b/>
          <w:bCs/>
        </w:rPr>
        <w:t>выше</w:t>
      </w:r>
      <w:r w:rsidRPr="00EA4BDF">
        <w:rPr>
          <w:strike/>
        </w:rPr>
        <w:t>, утрачивают силу</w:t>
      </w:r>
      <w:r w:rsidRPr="004E396B">
        <w:t>.</w:t>
      </w:r>
    </w:p>
    <w:p w:rsidR="00E43346" w:rsidRDefault="00E43346" w:rsidP="00E43346">
      <w:pPr>
        <w:pStyle w:val="SingleTxtGR"/>
        <w:ind w:left="2268" w:hanging="1134"/>
      </w:pPr>
      <w:r w:rsidRPr="004E396B">
        <w:t>13.3.3</w:t>
      </w:r>
      <w:r w:rsidRPr="004E396B">
        <w:tab/>
      </w:r>
      <w:r>
        <w:tab/>
      </w:r>
      <w:r w:rsidRPr="004E396B">
        <w:t xml:space="preserve">Начиная с 31 декабря 2016 года </w:t>
      </w:r>
      <w:r w:rsidRPr="004E396B">
        <w:rPr>
          <w:b/>
          <w:bCs/>
        </w:rPr>
        <w:t xml:space="preserve">Договаривающиеся стороны могут </w:t>
      </w:r>
      <w:r>
        <w:rPr>
          <w:b/>
          <w:bCs/>
        </w:rPr>
        <w:t>отказывать в принятии</w:t>
      </w:r>
      <w:r w:rsidRPr="004E396B">
        <w:t xml:space="preserve"> официальны</w:t>
      </w:r>
      <w:r>
        <w:rPr>
          <w:b/>
        </w:rPr>
        <w:t>х</w:t>
      </w:r>
      <w:r w:rsidRPr="004E396B">
        <w:t xml:space="preserve"> утверждени</w:t>
      </w:r>
      <w:r>
        <w:rPr>
          <w:b/>
        </w:rPr>
        <w:t>й</w:t>
      </w:r>
      <w:r w:rsidRPr="004E396B">
        <w:t xml:space="preserve"> типа, предоставленны</w:t>
      </w:r>
      <w:r>
        <w:rPr>
          <w:b/>
        </w:rPr>
        <w:t>х</w:t>
      </w:r>
      <w:r w:rsidRPr="004E396B">
        <w:t xml:space="preserve"> на основании настоящих Правил </w:t>
      </w:r>
      <w:r w:rsidRPr="00075D69">
        <w:rPr>
          <w:strike/>
        </w:rPr>
        <w:t>с поправками серии 06</w:t>
      </w:r>
      <w:r w:rsidRPr="004E396B">
        <w:t xml:space="preserve">, которые не отвечают требованиям пункта </w:t>
      </w:r>
      <w:r w:rsidRPr="004E396B">
        <w:rPr>
          <w:bCs/>
        </w:rPr>
        <w:t xml:space="preserve">13.2.3 </w:t>
      </w:r>
      <w:r w:rsidRPr="004E396B">
        <w:rPr>
          <w:b/>
        </w:rPr>
        <w:t>выше</w:t>
      </w:r>
      <w:r w:rsidRPr="00075D69">
        <w:rPr>
          <w:bCs/>
          <w:strike/>
        </w:rPr>
        <w:t>,</w:t>
      </w:r>
      <w:r w:rsidRPr="00075D69">
        <w:rPr>
          <w:strike/>
        </w:rPr>
        <w:t xml:space="preserve"> утрачивают силу</w:t>
      </w:r>
      <w:r w:rsidRPr="004E396B">
        <w:t>".</w:t>
      </w:r>
    </w:p>
    <w:p w:rsidR="00D62670" w:rsidRPr="000450D1" w:rsidRDefault="00E43346" w:rsidP="00E43346">
      <w:pPr>
        <w:pStyle w:val="SingleTxtGR"/>
        <w:ind w:left="2268" w:hanging="1134"/>
      </w:pPr>
      <w:r w:rsidRPr="004E396B">
        <w:rPr>
          <w:i/>
        </w:rPr>
        <w:t xml:space="preserve">Приложение 1, часть 1, </w:t>
      </w:r>
      <w:r w:rsidRPr="004E396B">
        <w:rPr>
          <w:i/>
          <w:iCs/>
        </w:rPr>
        <w:t>из таблицы</w:t>
      </w:r>
      <w:r w:rsidRPr="004E396B">
        <w:t xml:space="preserve"> исключить пункт 3.2.12.2.8.6</w:t>
      </w:r>
      <w:r>
        <w:t>.</w:t>
      </w:r>
    </w:p>
    <w:p w:rsidR="004E3E87" w:rsidRPr="00911CCE" w:rsidRDefault="004E3E87" w:rsidP="004E3E87">
      <w:pPr>
        <w:pStyle w:val="SingleTxtGR"/>
      </w:pPr>
    </w:p>
    <w:p w:rsidR="00A457D7" w:rsidRDefault="00A457D7" w:rsidP="000B66E0">
      <w:pPr>
        <w:pStyle w:val="SingleTxtGR"/>
        <w:sectPr w:rsidR="00A457D7" w:rsidSect="00FB1897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A457D7" w:rsidRPr="00541D1B" w:rsidRDefault="00A457D7" w:rsidP="00A457D7">
      <w:pPr>
        <w:pStyle w:val="SingleTxtGR"/>
        <w:ind w:left="252"/>
      </w:pPr>
      <w:r>
        <w:rPr>
          <w:i/>
          <w:iCs/>
        </w:rPr>
        <w:t>П</w:t>
      </w:r>
      <w:r w:rsidRPr="00541D1B">
        <w:rPr>
          <w:i/>
          <w:iCs/>
        </w:rPr>
        <w:t>риложени</w:t>
      </w:r>
      <w:r>
        <w:rPr>
          <w:i/>
          <w:iCs/>
        </w:rPr>
        <w:t>е</w:t>
      </w:r>
      <w:r w:rsidRPr="00541D1B">
        <w:rPr>
          <w:i/>
          <w:iCs/>
        </w:rPr>
        <w:t xml:space="preserve"> 3</w:t>
      </w:r>
      <w:r>
        <w:rPr>
          <w:i/>
          <w:iCs/>
        </w:rPr>
        <w:t>,</w:t>
      </w:r>
      <w:r w:rsidRPr="00541D1B">
        <w:rPr>
          <w:i/>
          <w:iCs/>
        </w:rPr>
        <w:t xml:space="preserve"> таблицу 1 с примечаниями </w:t>
      </w:r>
      <w:r w:rsidRPr="00541D1B">
        <w:t>заменить следующей таблицей:</w:t>
      </w:r>
    </w:p>
    <w:p w:rsidR="00A457D7" w:rsidRPr="00541D1B" w:rsidRDefault="00A457D7" w:rsidP="00A457D7">
      <w:pPr>
        <w:pStyle w:val="H23GR"/>
        <w:ind w:left="252"/>
      </w:pPr>
      <w:r w:rsidRPr="00541D1B">
        <w:rPr>
          <w:b w:val="0"/>
        </w:rPr>
        <w:tab/>
      </w:r>
      <w:r w:rsidRPr="00541D1B">
        <w:rPr>
          <w:b w:val="0"/>
        </w:rPr>
        <w:tab/>
        <w:t>"Таблица 1</w:t>
      </w:r>
      <w:r w:rsidRPr="00541D1B">
        <w:rPr>
          <w:b w:val="0"/>
        </w:rPr>
        <w:br/>
      </w:r>
      <w:r w:rsidRPr="00541D1B">
        <w:t>Буквы, используемые для ссылок на требования к системам БД и СКВ</w:t>
      </w:r>
    </w:p>
    <w:tbl>
      <w:tblPr>
        <w:tblStyle w:val="TabTxt"/>
        <w:tblW w:w="12563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84"/>
        <w:gridCol w:w="2128"/>
        <w:gridCol w:w="1441"/>
        <w:gridCol w:w="1750"/>
        <w:gridCol w:w="994"/>
        <w:gridCol w:w="998"/>
        <w:gridCol w:w="1494"/>
        <w:gridCol w:w="1498"/>
        <w:gridCol w:w="1576"/>
      </w:tblGrid>
      <w:tr w:rsidR="00A457D7" w:rsidRPr="006B10F8" w:rsidTr="003A2B79"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Буква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ПЗБД для NOx</w:t>
            </w:r>
            <w:r w:rsidRPr="006B10F8">
              <w:rPr>
                <w:b/>
                <w:i/>
                <w:sz w:val="16"/>
                <w:vertAlign w:val="superscript"/>
              </w:rPr>
              <w:t>1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ПЗБД для ВЧ</w:t>
            </w:r>
            <w:r w:rsidRPr="006B10F8">
              <w:rPr>
                <w:b/>
                <w:i/>
                <w:sz w:val="16"/>
                <w:vertAlign w:val="superscript"/>
              </w:rPr>
              <w:t>2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ПЗБД для CO</w:t>
            </w:r>
            <w:r w:rsidRPr="006B10F8">
              <w:rPr>
                <w:b/>
                <w:i/>
                <w:sz w:val="16"/>
                <w:vertAlign w:val="superscript"/>
              </w:rPr>
              <w:t>6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КЭЭ</w:t>
            </w:r>
            <w:r w:rsidRPr="006B10F8">
              <w:rPr>
                <w:b/>
                <w:i/>
                <w:sz w:val="16"/>
                <w:vertAlign w:val="superscript"/>
              </w:rPr>
              <w:t>13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 xml:space="preserve">Качество реагента 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Дополнительные контрольно-измерительные устройства БД</w:t>
            </w:r>
            <w:r w:rsidRPr="00A474A3">
              <w:rPr>
                <w:b/>
                <w:i/>
                <w:sz w:val="16"/>
                <w:vertAlign w:val="superscript"/>
              </w:rPr>
              <w:t>12</w:t>
            </w: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 xml:space="preserve">Даты ввода в действие: </w:t>
            </w:r>
            <w:r w:rsidRPr="006B10F8">
              <w:rPr>
                <w:b/>
                <w:i/>
                <w:sz w:val="16"/>
              </w:rPr>
              <w:br/>
              <w:t>новые типы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A457D7" w:rsidRPr="006B10F8" w:rsidRDefault="00A457D7" w:rsidP="003A2B79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6B10F8">
              <w:rPr>
                <w:b/>
                <w:i/>
                <w:sz w:val="16"/>
              </w:rPr>
              <w:t>Дата, начиная с которой Договаривающиеся стороны могут не принять официальное утверждение типа</w:t>
            </w:r>
          </w:p>
        </w:tc>
      </w:tr>
      <w:tr w:rsidR="00A457D7" w:rsidRPr="006B10F8" w:rsidTr="003A2B79">
        <w:tc>
          <w:tcPr>
            <w:tcW w:w="684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A</w:t>
            </w:r>
            <w:r w:rsidRPr="00C004BD">
              <w:rPr>
                <w:b/>
                <w:sz w:val="18"/>
                <w:szCs w:val="18"/>
                <w:vertAlign w:val="superscript"/>
              </w:rPr>
              <w:t>9, 10</w:t>
            </w:r>
          </w:p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B</w:t>
            </w:r>
            <w:r w:rsidRPr="00C004BD">
              <w:rPr>
                <w:b/>
                <w:sz w:val="18"/>
                <w:szCs w:val="18"/>
                <w:vertAlign w:val="superscript"/>
              </w:rPr>
              <w:t>10</w:t>
            </w:r>
            <w:r w:rsidRPr="00C004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"период ввода в действие" в таблицах 1 и 2 приложения 9A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Мониторинг эффективности</w:t>
            </w:r>
            <w:r w:rsidRPr="00C004BD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Неприменимо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Период ввода в действие</w:t>
            </w:r>
            <w:r w:rsidRPr="00C004BD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Период ввода в действие</w:t>
            </w:r>
            <w:r w:rsidRPr="00C004BD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Неприменимо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Дата вступления в силу поправок серии 06 к Пра</w:t>
            </w:r>
            <w:r>
              <w:rPr>
                <w:b/>
                <w:sz w:val="18"/>
                <w:szCs w:val="18"/>
              </w:rPr>
              <w:t>вилам </w:t>
            </w:r>
            <w:r w:rsidRPr="00C004BD">
              <w:rPr>
                <w:b/>
                <w:sz w:val="18"/>
                <w:szCs w:val="18"/>
              </w:rPr>
              <w:t>№ 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457D7" w:rsidRPr="00C004BD" w:rsidRDefault="00A457D7" w:rsidP="003A2B79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C004BD">
              <w:rPr>
                <w:b/>
                <w:sz w:val="18"/>
                <w:szCs w:val="18"/>
              </w:rPr>
              <w:t>1 сентября 2015 года</w:t>
            </w:r>
            <w:r w:rsidRPr="00C004BD">
              <w:rPr>
                <w:b/>
                <w:sz w:val="18"/>
                <w:szCs w:val="18"/>
                <w:vertAlign w:val="superscript"/>
              </w:rPr>
              <w:t>9</w:t>
            </w:r>
          </w:p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31 декабря 2016 года</w:t>
            </w:r>
            <w:r w:rsidRPr="00C004BD">
              <w:rPr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A457D7" w:rsidRPr="006B10F8" w:rsidTr="003A2B79">
        <w:tc>
          <w:tcPr>
            <w:tcW w:w="684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B</w:t>
            </w:r>
            <w:r w:rsidRPr="00C004BD">
              <w:rPr>
                <w:b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"период ввода в действие" в таблицах 1 и 2 приложения 9A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Неприменимо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"период ввода в действие" в таблице 2 приложения 9A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Неприменимо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Период ввода в действие</w:t>
            </w:r>
            <w:r w:rsidRPr="00C004BD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Неприменимо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1 сентября 2014 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31 декабря 2016 года</w:t>
            </w:r>
          </w:p>
        </w:tc>
      </w:tr>
      <w:tr w:rsidR="00A457D7" w:rsidRPr="006B10F8" w:rsidTr="003A2B79">
        <w:trPr>
          <w:trHeight w:val="947"/>
        </w:trPr>
        <w:tc>
          <w:tcPr>
            <w:tcW w:w="684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"общие требования" в таблицах 1 и</w:t>
            </w:r>
            <w:r>
              <w:rPr>
                <w:b/>
                <w:sz w:val="18"/>
                <w:szCs w:val="18"/>
              </w:rPr>
              <w:t> </w:t>
            </w:r>
            <w:r w:rsidRPr="00C004BD">
              <w:rPr>
                <w:b/>
                <w:sz w:val="18"/>
                <w:szCs w:val="18"/>
              </w:rPr>
              <w:t>2 приложения 9A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"общие требования" в таблице 1 приложения 9A</w:t>
            </w: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Строка "общие требования" в таблице 2 приложения 9A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Общие требования</w:t>
            </w:r>
            <w:r w:rsidRPr="00C004BD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Общие требования</w:t>
            </w:r>
            <w:r w:rsidRPr="00C004BD">
              <w:rPr>
                <w:b/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  <w:r w:rsidRPr="00C004BD">
              <w:rPr>
                <w:b/>
                <w:sz w:val="18"/>
                <w:szCs w:val="18"/>
              </w:rPr>
              <w:t>31 декабря 2015 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457D7" w:rsidRPr="00C004BD" w:rsidRDefault="00A457D7" w:rsidP="003A2B79">
            <w:pPr>
              <w:rPr>
                <w:b/>
                <w:sz w:val="18"/>
                <w:szCs w:val="18"/>
              </w:rPr>
            </w:pPr>
          </w:p>
        </w:tc>
      </w:tr>
    </w:tbl>
    <w:p w:rsidR="00A457D7" w:rsidRPr="006E5800" w:rsidRDefault="00A457D7" w:rsidP="00A457D7">
      <w:pPr>
        <w:pStyle w:val="SingleTxtGR"/>
        <w:spacing w:before="120" w:after="0" w:line="220" w:lineRule="exact"/>
        <w:ind w:left="284" w:firstLine="170"/>
        <w:jc w:val="left"/>
        <w:rPr>
          <w:b/>
          <w:i/>
          <w:sz w:val="18"/>
          <w:szCs w:val="18"/>
        </w:rPr>
      </w:pPr>
      <w:r w:rsidRPr="006E5800">
        <w:rPr>
          <w:b/>
          <w:i/>
          <w:sz w:val="18"/>
          <w:szCs w:val="18"/>
        </w:rPr>
        <w:t>Примечания: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Требования к мониторингу "ПЗБД для NO</w:t>
      </w:r>
      <w:r w:rsidRPr="006E5800">
        <w:rPr>
          <w:b/>
          <w:sz w:val="18"/>
          <w:szCs w:val="18"/>
          <w:vertAlign w:val="subscript"/>
        </w:rPr>
        <w:t>x</w:t>
      </w:r>
      <w:r w:rsidRPr="006E5800">
        <w:rPr>
          <w:b/>
          <w:sz w:val="18"/>
          <w:szCs w:val="18"/>
        </w:rPr>
        <w:t>", изложенные в таблице 1 приложения 9A для двигателей с воспламенением от сжатия и двухтопливных двигателей, а также оснащенных такими двигателями транспортных средств, и в таблице 2 приложения 9A для </w:t>
      </w:r>
      <w:r>
        <w:rPr>
          <w:b/>
          <w:sz w:val="18"/>
          <w:szCs w:val="18"/>
        </w:rPr>
        <w:t>двигателей с </w:t>
      </w:r>
      <w:r w:rsidRPr="006E5800">
        <w:rPr>
          <w:b/>
          <w:sz w:val="18"/>
          <w:szCs w:val="18"/>
        </w:rPr>
        <w:t>принудительным зажиганием и оснащенных такими двигателями транспортных средств.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Требования к мониторингу "ПЗБД для ВЧ", изложенные в таблице 1 приложения 9A для двигателей с воспламенением от сжатия и двухтопливных двигателей, а также оснащенных такими двигателями транспортных средств.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3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Требования к "мониторингу эффективности", изложенные в пункте 2.3.2.2 приложения 9A.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4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Требования к качеству реагента в "период ввода в действие", изложенные в пункте 7.1.1.1 приложения 11.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5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"Общие" требования к качеству реагента, изложенные в пункте 7.1.1 приложения 11.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6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Требования к мониторингу "ПЗБД для CO", изложенные в таблице 2 приложения 9A для двигателей с принудительным зажиганием и оснащенных такими двигателями транспортных средств.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7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За исключением подтверждения, требуемого в соответствии с пунктом 6.4.1 приложения 9A.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8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Включая подтверждение, требуемое в соответствии с пунктом 6.4.1 приложения 9A.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9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Для двигателей с принудительным зажиганием и оснащенных такими двигателями транспортных средств.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10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Для двигателей с воспламенением от сжатия и двухтопливных двигателей, а также оснащенных такими двигателями транспортных средств.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11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Применимо только к  двигателям с принудительным зажиганием и оснащенным такими двигателями транспортным средствам.</w:t>
      </w:r>
    </w:p>
    <w:p w:rsidR="00A457D7" w:rsidRPr="006E5800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b/>
          <w:sz w:val="18"/>
          <w:szCs w:val="18"/>
        </w:rPr>
      </w:pPr>
      <w:r w:rsidRPr="006E5800">
        <w:rPr>
          <w:b/>
          <w:sz w:val="18"/>
          <w:szCs w:val="18"/>
          <w:vertAlign w:val="superscript"/>
        </w:rPr>
        <w:t>12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"Дополнительные положения, касающиеся требований к мониторингу", изложенные в пункте 2.3.1.2 приложения 9A.</w:t>
      </w:r>
    </w:p>
    <w:p w:rsidR="00A457D7" w:rsidRDefault="00A457D7" w:rsidP="005B381A">
      <w:pPr>
        <w:ind w:left="280" w:firstLine="168"/>
      </w:pPr>
      <w:r w:rsidRPr="006E5800">
        <w:rPr>
          <w:b/>
          <w:sz w:val="18"/>
          <w:szCs w:val="18"/>
          <w:vertAlign w:val="superscript"/>
        </w:rPr>
        <w:t>13</w:t>
      </w:r>
      <w:r>
        <w:rPr>
          <w:b/>
          <w:sz w:val="18"/>
          <w:szCs w:val="18"/>
        </w:rPr>
        <w:t xml:space="preserve">  </w:t>
      </w:r>
      <w:r w:rsidRPr="006E5800">
        <w:rPr>
          <w:b/>
          <w:sz w:val="18"/>
          <w:szCs w:val="18"/>
        </w:rPr>
        <w:t>Свойства КЭЭ изложены в приложениях 9A и 9C к настоящим Правилам. КЭЭ не применяется к двигателям с принудительным зажиганием</w:t>
      </w:r>
      <w:r w:rsidRPr="006E5800">
        <w:rPr>
          <w:sz w:val="18"/>
          <w:szCs w:val="18"/>
        </w:rPr>
        <w:t>"</w:t>
      </w:r>
      <w:r>
        <w:rPr>
          <w:sz w:val="18"/>
          <w:szCs w:val="18"/>
        </w:rPr>
        <w:t>.</w:t>
      </w: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  <w:sectPr w:rsidR="00A457D7" w:rsidSect="00A457D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6840" w:h="11907" w:orient="landscape" w:code="9"/>
          <w:pgMar w:top="1134" w:right="1701" w:bottom="1134" w:left="2268" w:header="567" w:footer="567" w:gutter="0"/>
          <w:cols w:space="720"/>
          <w:docGrid w:linePitch="360"/>
        </w:sectPr>
      </w:pPr>
    </w:p>
    <w:p w:rsidR="00A457D7" w:rsidRPr="00C671B7" w:rsidRDefault="00A457D7" w:rsidP="00A457D7">
      <w:pPr>
        <w:pStyle w:val="SingleTxtGR"/>
        <w:rPr>
          <w:i/>
        </w:rPr>
      </w:pPr>
      <w:r w:rsidRPr="00C671B7">
        <w:rPr>
          <w:i/>
        </w:rPr>
        <w:t>Приложение 9</w:t>
      </w:r>
      <w:r w:rsidRPr="00C671B7">
        <w:rPr>
          <w:i/>
          <w:lang w:val="en-GB"/>
        </w:rPr>
        <w:t>A</w:t>
      </w:r>
    </w:p>
    <w:p w:rsidR="00A457D7" w:rsidRPr="0080573D" w:rsidRDefault="00A457D7" w:rsidP="00A457D7">
      <w:pPr>
        <w:pStyle w:val="SingleTxtGR"/>
      </w:pPr>
      <w:r w:rsidRPr="00C671B7">
        <w:rPr>
          <w:i/>
        </w:rPr>
        <w:t>Таблицу 2</w:t>
      </w:r>
      <w:r w:rsidRPr="0080573D">
        <w:t xml:space="preserve"> изменить следующим образом:</w:t>
      </w:r>
    </w:p>
    <w:p w:rsidR="00A457D7" w:rsidRPr="0080573D" w:rsidRDefault="00A457D7" w:rsidP="00A457D7">
      <w:pPr>
        <w:pStyle w:val="SingleTxtGR"/>
      </w:pPr>
      <w:r w:rsidRPr="0080573D">
        <w:t>"Таблица 2</w:t>
      </w:r>
    </w:p>
    <w:p w:rsidR="00A457D7" w:rsidRPr="0080573D" w:rsidRDefault="00A457D7" w:rsidP="00A457D7">
      <w:pPr>
        <w:pStyle w:val="SingleTxtGR"/>
        <w:ind w:left="2268" w:hanging="1134"/>
      </w:pPr>
      <w:r w:rsidRPr="0080573D">
        <w:t xml:space="preserve">ПЗБД </w:t>
      </w:r>
      <w:r w:rsidRPr="0080573D">
        <w:tab/>
        <w:t>(все двигатели с принудительным зажиганием</w:t>
      </w:r>
      <w:r w:rsidRPr="00C671B7">
        <w:rPr>
          <w:strike/>
        </w:rPr>
        <w:t>, установленные на транспортных средствах категории М</w:t>
      </w:r>
      <w:r w:rsidRPr="00C671B7">
        <w:rPr>
          <w:strike/>
          <w:vertAlign w:val="subscript"/>
        </w:rPr>
        <w:t>3</w:t>
      </w:r>
      <w:r w:rsidRPr="00C671B7">
        <w:rPr>
          <w:strike/>
        </w:rPr>
        <w:t>, транспортных средствах категории N</w:t>
      </w:r>
      <w:r w:rsidRPr="00C671B7">
        <w:rPr>
          <w:strike/>
          <w:vertAlign w:val="subscript"/>
        </w:rPr>
        <w:t>2</w:t>
      </w:r>
      <w:r w:rsidRPr="00C671B7">
        <w:rPr>
          <w:strike/>
        </w:rPr>
        <w:t xml:space="preserve"> с максимально допустимой массой более 7,5 т и на транспортных средствах категории N</w:t>
      </w:r>
      <w:r w:rsidRPr="00C671B7">
        <w:rPr>
          <w:strike/>
          <w:vertAlign w:val="subscript"/>
        </w:rPr>
        <w:t>3</w:t>
      </w:r>
      <w:r w:rsidRPr="0080573D">
        <w:t>)</w:t>
      </w:r>
    </w:p>
    <w:tbl>
      <w:tblPr>
        <w:tblStyle w:val="TabNum"/>
        <w:tblW w:w="7370" w:type="dxa"/>
        <w:tblInd w:w="1134" w:type="dxa"/>
        <w:tblLook w:val="05E0" w:firstRow="1" w:lastRow="1" w:firstColumn="1" w:lastColumn="1" w:noHBand="0" w:noVBand="1"/>
      </w:tblPr>
      <w:tblGrid>
        <w:gridCol w:w="3440"/>
        <w:gridCol w:w="1962"/>
        <w:gridCol w:w="1968"/>
      </w:tblGrid>
      <w:tr w:rsidR="00A457D7" w:rsidRPr="00C671B7" w:rsidTr="003A2B7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57D7" w:rsidRPr="00C671B7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7D7" w:rsidRPr="00C671B7" w:rsidRDefault="00A457D7" w:rsidP="003A2B7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671B7">
              <w:rPr>
                <w:i/>
                <w:sz w:val="16"/>
              </w:rPr>
              <w:t>Предельное значение в мг/кВт·ч</w:t>
            </w:r>
          </w:p>
        </w:tc>
      </w:tr>
      <w:tr w:rsidR="00A457D7" w:rsidRPr="00C671B7" w:rsidTr="003A2B7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57D7" w:rsidRPr="00C671B7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57D7" w:rsidRPr="00C671B7" w:rsidRDefault="00A457D7" w:rsidP="003A2B7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671B7">
              <w:rPr>
                <w:i/>
                <w:sz w:val="16"/>
              </w:rPr>
              <w:t>NO</w:t>
            </w:r>
            <w:r w:rsidRPr="007504D5">
              <w:rPr>
                <w:i/>
                <w:sz w:val="16"/>
                <w:vertAlign w:val="subscript"/>
              </w:rPr>
              <w:t>x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57D7" w:rsidRPr="00C671B7" w:rsidRDefault="00A457D7" w:rsidP="003A2B7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671B7">
              <w:rPr>
                <w:i/>
                <w:sz w:val="16"/>
              </w:rPr>
              <w:t>CO</w:t>
            </w:r>
            <w:r w:rsidRPr="00D5774F">
              <w:rPr>
                <w:i/>
                <w:sz w:val="16"/>
                <w:vertAlign w:val="superscript"/>
              </w:rPr>
              <w:t>1</w:t>
            </w:r>
          </w:p>
        </w:tc>
      </w:tr>
      <w:tr w:rsidR="00A457D7" w:rsidRPr="00C671B7" w:rsidTr="003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7" w:rsidRPr="00C671B7" w:rsidRDefault="00A457D7" w:rsidP="003A2B79">
            <w:r w:rsidRPr="00C671B7">
              <w:t>Период ввода в действие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7" w:rsidRPr="00C671B7" w:rsidRDefault="00A457D7" w:rsidP="003A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1B7">
              <w:t>1 500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D7" w:rsidRPr="00D5774F" w:rsidRDefault="00A457D7" w:rsidP="003A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74F">
              <w:rPr>
                <w:b/>
              </w:rPr>
              <w:t>7 500</w:t>
            </w:r>
            <w:r w:rsidRPr="00D5774F">
              <w:rPr>
                <w:b/>
                <w:strike/>
                <w:vertAlign w:val="superscript"/>
              </w:rPr>
              <w:t>1</w:t>
            </w:r>
          </w:p>
        </w:tc>
      </w:tr>
      <w:tr w:rsidR="00A457D7" w:rsidRPr="00C671B7" w:rsidTr="003A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D7" w:rsidRPr="00C671B7" w:rsidRDefault="00A457D7" w:rsidP="003A2B79">
            <w:r w:rsidRPr="00C671B7">
              <w:t>Общие требования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7D7" w:rsidRPr="00C671B7" w:rsidRDefault="00A457D7" w:rsidP="003A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1B7">
              <w:t>1 200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7D7" w:rsidRPr="00D5774F" w:rsidRDefault="00A457D7" w:rsidP="003A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74F">
              <w:rPr>
                <w:b/>
              </w:rPr>
              <w:t>7 500</w:t>
            </w:r>
          </w:p>
        </w:tc>
      </w:tr>
    </w:tbl>
    <w:p w:rsidR="00A457D7" w:rsidRPr="00EE53B7" w:rsidRDefault="00A457D7" w:rsidP="00A457D7">
      <w:pPr>
        <w:pStyle w:val="SingleTxtGR"/>
        <w:spacing w:before="120"/>
        <w:jc w:val="left"/>
        <w:rPr>
          <w:sz w:val="18"/>
          <w:szCs w:val="18"/>
        </w:rPr>
      </w:pPr>
      <w:r w:rsidRPr="00EE53B7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</w:t>
      </w:r>
      <w:r w:rsidRPr="00EE53B7">
        <w:rPr>
          <w:strike/>
          <w:sz w:val="18"/>
          <w:szCs w:val="18"/>
        </w:rPr>
        <w:t>ПЗБД для СО будут установлены позднее.</w:t>
      </w:r>
      <w:r w:rsidRPr="00EE53B7">
        <w:rPr>
          <w:sz w:val="18"/>
          <w:szCs w:val="18"/>
        </w:rPr>
        <w:t xml:space="preserve"> </w:t>
      </w:r>
      <w:r w:rsidRPr="00EE53B7">
        <w:rPr>
          <w:b/>
          <w:sz w:val="18"/>
          <w:szCs w:val="18"/>
        </w:rPr>
        <w:t>Переходные положения, касающиеся введения ПЗБД для СО, содержатся в пунктах 13.2.2 и 13.3.2 настоящих Правил</w:t>
      </w:r>
      <w:r w:rsidRPr="00EE53B7">
        <w:rPr>
          <w:sz w:val="18"/>
          <w:szCs w:val="18"/>
        </w:rPr>
        <w:t>".</w:t>
      </w:r>
    </w:p>
    <w:p w:rsidR="00A457D7" w:rsidRPr="0080573D" w:rsidRDefault="00A457D7" w:rsidP="00A457D7">
      <w:pPr>
        <w:pStyle w:val="SingleTxtGR"/>
        <w:rPr>
          <w:i/>
        </w:rPr>
      </w:pPr>
      <w:r w:rsidRPr="0080573D">
        <w:rPr>
          <w:i/>
        </w:rPr>
        <w:t>Приложение 11</w:t>
      </w:r>
    </w:p>
    <w:p w:rsidR="00A457D7" w:rsidRPr="0080573D" w:rsidRDefault="00A457D7" w:rsidP="00A457D7">
      <w:pPr>
        <w:pStyle w:val="SingleTxtGR"/>
        <w:rPr>
          <w:i/>
        </w:rPr>
      </w:pPr>
      <w:r w:rsidRPr="0080573D">
        <w:rPr>
          <w:i/>
        </w:rPr>
        <w:t xml:space="preserve">Пункт 8, заголовок </w:t>
      </w:r>
      <w:r w:rsidRPr="0080573D">
        <w:rPr>
          <w:iCs/>
        </w:rPr>
        <w:t>изменить следующим образом</w:t>
      </w:r>
      <w:r w:rsidRPr="0080573D">
        <w:t>:</w:t>
      </w:r>
    </w:p>
    <w:p w:rsidR="00A457D7" w:rsidRPr="0080573D" w:rsidRDefault="00A457D7" w:rsidP="00A457D7">
      <w:pPr>
        <w:pStyle w:val="SingleTxtGR"/>
      </w:pPr>
      <w:r w:rsidRPr="0080573D">
        <w:t>"8.</w:t>
      </w:r>
      <w:r w:rsidRPr="0080573D">
        <w:tab/>
      </w:r>
      <w:r w:rsidRPr="0080573D">
        <w:tab/>
        <w:t xml:space="preserve">Контроль за расходом реагента </w:t>
      </w:r>
      <w:r w:rsidRPr="00EE188D">
        <w:rPr>
          <w:b/>
        </w:rPr>
        <w:t>и процессом дозирования</w:t>
      </w:r>
      <w:r w:rsidRPr="0080573D">
        <w:t>"</w:t>
      </w:r>
    </w:p>
    <w:p w:rsidR="00A457D7" w:rsidRPr="0080573D" w:rsidRDefault="00A457D7" w:rsidP="00A457D7">
      <w:pPr>
        <w:pStyle w:val="SingleTxtGR"/>
        <w:rPr>
          <w:i/>
        </w:rPr>
      </w:pPr>
      <w:r w:rsidRPr="0080573D">
        <w:rPr>
          <w:i/>
        </w:rPr>
        <w:t xml:space="preserve">Пункт 8.1 </w:t>
      </w:r>
      <w:r w:rsidRPr="0080573D">
        <w:rPr>
          <w:iCs/>
        </w:rPr>
        <w:t>изменить следующим образом</w:t>
      </w:r>
      <w:r w:rsidRPr="0080573D">
        <w:t>:</w:t>
      </w:r>
    </w:p>
    <w:p w:rsidR="00A457D7" w:rsidRPr="0080573D" w:rsidRDefault="00A457D7" w:rsidP="00A457D7">
      <w:pPr>
        <w:pStyle w:val="SingleTxtGR"/>
        <w:ind w:left="2268" w:hanging="1134"/>
      </w:pPr>
      <w:r w:rsidRPr="0080573D">
        <w:t>"8.1</w:t>
      </w:r>
      <w:r w:rsidRPr="0080573D">
        <w:tab/>
      </w:r>
      <w:r>
        <w:tab/>
      </w:r>
      <w:r w:rsidRPr="0080573D">
        <w:t xml:space="preserve">Транспортное средство должно быть оснащено устройством определения расхода </w:t>
      </w:r>
      <w:r w:rsidRPr="00EE188D">
        <w:rPr>
          <w:b/>
        </w:rPr>
        <w:t xml:space="preserve">реагента, прерывания процесса дозирования реагента </w:t>
      </w:r>
      <w:r w:rsidRPr="0080573D">
        <w:t>и обеспечения внешнего доступа к показаниям расхода"</w:t>
      </w:r>
      <w:r>
        <w:t>.</w:t>
      </w:r>
    </w:p>
    <w:p w:rsidR="00A457D7" w:rsidRPr="0080573D" w:rsidRDefault="00A457D7" w:rsidP="00A457D7">
      <w:pPr>
        <w:pStyle w:val="SingleTxtGR"/>
        <w:rPr>
          <w:i/>
        </w:rPr>
      </w:pPr>
      <w:r w:rsidRPr="0080573D">
        <w:rPr>
          <w:i/>
        </w:rPr>
        <w:t xml:space="preserve">Пункт 8.3.1 </w:t>
      </w:r>
      <w:r w:rsidRPr="0080573D">
        <w:rPr>
          <w:iCs/>
        </w:rPr>
        <w:t>изменить следующим образом</w:t>
      </w:r>
      <w:r w:rsidRPr="0080573D">
        <w:t>:</w:t>
      </w:r>
    </w:p>
    <w:p w:rsidR="00A457D7" w:rsidRPr="0080573D" w:rsidRDefault="00A457D7" w:rsidP="00A457D7">
      <w:pPr>
        <w:pStyle w:val="SingleTxtGR"/>
        <w:ind w:left="2268" w:hanging="1134"/>
      </w:pPr>
      <w:r w:rsidRPr="0080573D">
        <w:t>"8.3.1</w:t>
      </w:r>
      <w:r w:rsidRPr="0080573D">
        <w:tab/>
      </w:r>
      <w:r>
        <w:tab/>
      </w:r>
      <w:r w:rsidRPr="0080573D">
        <w:t xml:space="preserve">Максимальный период выявления недостаточного расхода реагента составляет </w:t>
      </w:r>
      <w:r w:rsidRPr="00EE188D">
        <w:rPr>
          <w:strike/>
        </w:rPr>
        <w:t>48</w:t>
      </w:r>
      <w:r w:rsidRPr="0080573D">
        <w:t xml:space="preserve"> </w:t>
      </w:r>
      <w:r w:rsidRPr="00EE188D">
        <w:rPr>
          <w:b/>
        </w:rPr>
        <w:t>5</w:t>
      </w:r>
      <w:r w:rsidRPr="0080573D">
        <w:t xml:space="preserve"> часов или период, эквивалентный заданному расходу реагента в количестве как минимум </w:t>
      </w:r>
      <w:r w:rsidRPr="00A46ECC">
        <w:rPr>
          <w:strike/>
        </w:rPr>
        <w:t>15</w:t>
      </w:r>
      <w:r w:rsidRPr="00A46ECC">
        <w:rPr>
          <w:b/>
        </w:rPr>
        <w:t xml:space="preserve"> 2</w:t>
      </w:r>
      <w:r w:rsidRPr="0080573D">
        <w:t xml:space="preserve"> литр</w:t>
      </w:r>
      <w:r w:rsidRPr="00A46ECC">
        <w:rPr>
          <w:strike/>
        </w:rPr>
        <w:t>ов</w:t>
      </w:r>
      <w:r w:rsidRPr="00A46ECC">
        <w:rPr>
          <w:b/>
        </w:rPr>
        <w:t>а</w:t>
      </w:r>
      <w:r w:rsidRPr="0080573D">
        <w:t>, в зависимости от того, ка</w:t>
      </w:r>
      <w:r>
        <w:t>кой период дольше</w:t>
      </w:r>
      <w:r w:rsidRPr="0080573D">
        <w:t>"</w:t>
      </w:r>
      <w:r>
        <w:t>.</w:t>
      </w:r>
    </w:p>
    <w:p w:rsidR="00A457D7" w:rsidRPr="0080573D" w:rsidRDefault="00A457D7" w:rsidP="00A457D7">
      <w:pPr>
        <w:pStyle w:val="SingleTxtGR"/>
      </w:pPr>
      <w:r w:rsidRPr="0080573D">
        <w:rPr>
          <w:i/>
        </w:rPr>
        <w:t>Включить новый пункт 8.3.1.1,</w:t>
      </w:r>
      <w:r w:rsidRPr="0080573D">
        <w:t xml:space="preserve"> следующего содержания:</w:t>
      </w:r>
    </w:p>
    <w:p w:rsidR="00A457D7" w:rsidRPr="00A46ECC" w:rsidRDefault="00A457D7" w:rsidP="00A457D7">
      <w:pPr>
        <w:pStyle w:val="SingleTxtGR"/>
        <w:ind w:left="2268" w:hanging="1134"/>
        <w:rPr>
          <w:b/>
        </w:rPr>
      </w:pPr>
      <w:r w:rsidRPr="0080573D">
        <w:t>"</w:t>
      </w:r>
      <w:r w:rsidRPr="00A46ECC">
        <w:rPr>
          <w:b/>
        </w:rPr>
        <w:t>8.3.1.1</w:t>
      </w:r>
      <w:r w:rsidRPr="00A46ECC">
        <w:rPr>
          <w:b/>
        </w:rPr>
        <w:tab/>
        <w:t xml:space="preserve">Если контроль за расходом реагента осуществляется с использованием как минимум одного из следующих параметров: </w:t>
      </w:r>
    </w:p>
    <w:p w:rsidR="00A457D7" w:rsidRPr="00A46ECC" w:rsidRDefault="00A457D7" w:rsidP="00A457D7">
      <w:pPr>
        <w:pStyle w:val="SingleTxtGR"/>
        <w:rPr>
          <w:b/>
        </w:rPr>
      </w:pPr>
      <w:r w:rsidRPr="00A46ECC">
        <w:rPr>
          <w:b/>
        </w:rPr>
        <w:tab/>
        <w:t>а)</w:t>
      </w:r>
      <w:r w:rsidRPr="00A46ECC">
        <w:rPr>
          <w:b/>
        </w:rPr>
        <w:tab/>
        <w:t>уровень реагента в бортовой заправочной емкости; или</w:t>
      </w:r>
    </w:p>
    <w:p w:rsidR="00A457D7" w:rsidRPr="00A46ECC" w:rsidRDefault="00A457D7" w:rsidP="00A457D7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Pr="00A46ECC">
        <w:rPr>
          <w:b/>
          <w:lang w:val="en-US"/>
        </w:rPr>
        <w:t>b</w:t>
      </w:r>
      <w:r w:rsidRPr="00A46ECC">
        <w:rPr>
          <w:b/>
        </w:rPr>
        <w:t>)</w:t>
      </w:r>
      <w:r w:rsidRPr="00A46ECC">
        <w:rPr>
          <w:b/>
        </w:rPr>
        <w:tab/>
        <w:t>расход или количество реагента, впрыснутого в точке, расположенной как можно ближе, насколько это технически возможно, к точке впрыска в систему последующей обработки отработавших газов,</w:t>
      </w:r>
      <w:r>
        <w:rPr>
          <w:b/>
        </w:rPr>
        <w:t xml:space="preserve"> </w:t>
      </w:r>
    </w:p>
    <w:p w:rsidR="00A457D7" w:rsidRPr="0080573D" w:rsidRDefault="00A457D7" w:rsidP="00A457D7">
      <w:pPr>
        <w:pStyle w:val="SingleTxtGR"/>
        <w:ind w:left="1701" w:hanging="567"/>
      </w:pPr>
      <w:r>
        <w:rPr>
          <w:b/>
        </w:rPr>
        <w:tab/>
      </w:r>
      <w:r w:rsidRPr="00A46ECC">
        <w:rPr>
          <w:b/>
        </w:rPr>
        <w:t>то максимальный период выявления недостаточного расхода реагента увеличивается до 48 часов или до периода, эквивалентного заданному расходу реагента в количестве как минимум 15 литров, в зависимости от того, какой период дольше</w:t>
      </w:r>
      <w:r w:rsidRPr="0080573D">
        <w:t>"</w:t>
      </w:r>
      <w:r>
        <w:t>.</w:t>
      </w:r>
    </w:p>
    <w:p w:rsidR="00A457D7" w:rsidRPr="0080573D" w:rsidRDefault="00A457D7" w:rsidP="00A457D7">
      <w:pPr>
        <w:pStyle w:val="SingleTxtGR"/>
        <w:rPr>
          <w:iCs/>
        </w:rPr>
      </w:pPr>
      <w:r w:rsidRPr="0080573D">
        <w:rPr>
          <w:i/>
        </w:rPr>
        <w:t xml:space="preserve">Пункт 8.3.2 </w:t>
      </w:r>
      <w:r w:rsidRPr="0080573D">
        <w:rPr>
          <w:iCs/>
        </w:rPr>
        <w:t>исключить.</w:t>
      </w:r>
    </w:p>
    <w:p w:rsidR="00A457D7" w:rsidRPr="0080573D" w:rsidRDefault="00A457D7" w:rsidP="00A457D7">
      <w:pPr>
        <w:pStyle w:val="SingleTxtGR"/>
      </w:pPr>
      <w:r w:rsidRPr="0080573D">
        <w:rPr>
          <w:i/>
        </w:rPr>
        <w:t xml:space="preserve">Пункт 8.4.1 </w:t>
      </w:r>
      <w:r w:rsidRPr="0080573D">
        <w:rPr>
          <w:iCs/>
        </w:rPr>
        <w:t>изменить следующим образом</w:t>
      </w:r>
      <w:r w:rsidRPr="0080573D">
        <w:t>:</w:t>
      </w:r>
    </w:p>
    <w:p w:rsidR="00A457D7" w:rsidRPr="0080573D" w:rsidRDefault="00A457D7" w:rsidP="00A457D7">
      <w:pPr>
        <w:pStyle w:val="SingleTxtGR"/>
        <w:ind w:left="2268" w:hanging="1134"/>
      </w:pPr>
      <w:r w:rsidRPr="0080573D">
        <w:t>"8.4.1</w:t>
      </w:r>
      <w:r w:rsidRPr="0080573D">
        <w:tab/>
      </w:r>
      <w:r w:rsidRPr="0080573D">
        <w:tab/>
        <w:t xml:space="preserve">Система предупреждения водителя, описанная в пункте 4, активируется в случае отклонения среднего расхода реагента более чем на </w:t>
      </w:r>
      <w:r w:rsidRPr="001E47C0">
        <w:rPr>
          <w:strike/>
        </w:rPr>
        <w:t>20</w:t>
      </w:r>
      <w:r w:rsidRPr="0080573D">
        <w:t xml:space="preserve"> </w:t>
      </w:r>
      <w:r w:rsidRPr="001E47C0">
        <w:rPr>
          <w:b/>
        </w:rPr>
        <w:t>пятьдесят</w:t>
      </w:r>
      <w:r w:rsidRPr="0080573D">
        <w:t xml:space="preserve"> </w:t>
      </w:r>
      <w:r>
        <w:t>%</w:t>
      </w:r>
      <w:r w:rsidRPr="0080573D">
        <w:t xml:space="preserve"> от среднего расхода реагента, заданного системой двигателя, в течение периода, определяемого по усмотрению изготовителя, который </w:t>
      </w:r>
      <w:r>
        <w:t xml:space="preserve">все же </w:t>
      </w:r>
      <w:r w:rsidRPr="0080573D">
        <w:t xml:space="preserve">должен быть не дольше максимального периода, указанного в пункте 8.3.1, </w:t>
      </w:r>
      <w:r w:rsidRPr="001E47C0">
        <w:rPr>
          <w:b/>
        </w:rPr>
        <w:t>или, если это приме</w:t>
      </w:r>
      <w:r>
        <w:rPr>
          <w:b/>
        </w:rPr>
        <w:t>нимо, в </w:t>
      </w:r>
      <w:r w:rsidRPr="001E47C0">
        <w:rPr>
          <w:b/>
        </w:rPr>
        <w:t>пункте 8.3.1.1</w:t>
      </w:r>
      <w:r w:rsidRPr="0080573D">
        <w:t>. Если система предупреждения включает в себя систему отображения сообщений, то высвечивается сообщение, указывающее на причину предупреждения (например, "неправильная дозировка мочевины", «неправильная дозировка "адблю"» или "неправильная дозировка реагента")".</w:t>
      </w:r>
    </w:p>
    <w:p w:rsidR="00A457D7" w:rsidRPr="0080573D" w:rsidRDefault="00A457D7" w:rsidP="00A457D7">
      <w:pPr>
        <w:pStyle w:val="SingleTxtGR"/>
        <w:rPr>
          <w:i/>
        </w:rPr>
      </w:pPr>
      <w:r>
        <w:rPr>
          <w:i/>
        </w:rPr>
        <w:t>Приложение 15</w:t>
      </w:r>
    </w:p>
    <w:p w:rsidR="00A457D7" w:rsidRPr="0080573D" w:rsidRDefault="00A457D7" w:rsidP="00A457D7">
      <w:pPr>
        <w:pStyle w:val="SingleTxtGR"/>
      </w:pPr>
      <w:r w:rsidRPr="0080573D">
        <w:rPr>
          <w:i/>
        </w:rPr>
        <w:t>Включить новые пункты 4.2.2.3.1−4.2.2.3.3</w:t>
      </w:r>
      <w:r w:rsidRPr="0080573D">
        <w:t xml:space="preserve"> следующего содержания:</w:t>
      </w:r>
    </w:p>
    <w:p w:rsidR="00A457D7" w:rsidRPr="00D0207C" w:rsidRDefault="00A457D7" w:rsidP="00A457D7">
      <w:pPr>
        <w:pStyle w:val="SingleTxtGR"/>
        <w:ind w:left="2268" w:hanging="1134"/>
        <w:rPr>
          <w:b/>
        </w:rPr>
      </w:pPr>
      <w:r w:rsidRPr="0080573D">
        <w:t>"</w:t>
      </w:r>
      <w:r w:rsidRPr="00D0207C">
        <w:rPr>
          <w:b/>
        </w:rPr>
        <w:t>4.2.2.3.1</w:t>
      </w:r>
      <w:r w:rsidRPr="00D0207C">
        <w:rPr>
          <w:b/>
        </w:rPr>
        <w:tab/>
        <w:t>Функция ограничения мощности может быть активирована только в том случае, если система выявляет отсутствие топлива в газовом баллоне не позднее чем через 5 минут с момента проворачивания коленчатого вала двигателя, когда двигатель работает на холостом ходу.</w:t>
      </w:r>
    </w:p>
    <w:p w:rsidR="00A457D7" w:rsidRPr="00D0207C" w:rsidRDefault="00A457D7" w:rsidP="00A457D7">
      <w:pPr>
        <w:pStyle w:val="SingleTxtGR"/>
        <w:ind w:left="2268" w:hanging="1134"/>
        <w:rPr>
          <w:b/>
        </w:rPr>
      </w:pPr>
      <w:r w:rsidRPr="00D0207C">
        <w:rPr>
          <w:b/>
        </w:rPr>
        <w:t>4.2.2.3.2</w:t>
      </w:r>
      <w:r w:rsidRPr="00D0207C">
        <w:rPr>
          <w:b/>
        </w:rPr>
        <w:tab/>
        <w:t>Функция ограничения мощности не должна активироваться, когда система выявляет отсутствие топлива в газовом баллоне после предыдущего ездового цикла и газовый баллон не был вновь наполнен.</w:t>
      </w:r>
    </w:p>
    <w:p w:rsidR="00A457D7" w:rsidRPr="0080573D" w:rsidRDefault="00A457D7" w:rsidP="00A457D7">
      <w:pPr>
        <w:pStyle w:val="SingleTxtGR"/>
        <w:ind w:left="2268" w:hanging="1134"/>
      </w:pPr>
      <w:r w:rsidRPr="00D0207C">
        <w:rPr>
          <w:b/>
        </w:rPr>
        <w:t>4.2.2.3.3</w:t>
      </w:r>
      <w:r w:rsidRPr="00D0207C">
        <w:rPr>
          <w:b/>
        </w:rPr>
        <w:tab/>
        <w:t>В ходе официального утверждения типа изготовитель должен продемонстрировать, что функция ограничения мощности может быть активирована только во время операции по ремонту или техническому обслуживанию</w:t>
      </w:r>
      <w:r w:rsidRPr="0080573D">
        <w:t>".</w:t>
      </w:r>
    </w:p>
    <w:p w:rsidR="002D662D" w:rsidRPr="0059389D" w:rsidRDefault="002D662D" w:rsidP="002D662D">
      <w:pPr>
        <w:pStyle w:val="HChGR"/>
      </w:pPr>
      <w:r>
        <w:br w:type="page"/>
      </w:r>
      <w:r w:rsidRPr="0059389D">
        <w:t>Приложение VI</w:t>
      </w:r>
    </w:p>
    <w:p w:rsidR="002D662D" w:rsidRPr="0059389D" w:rsidRDefault="002D662D" w:rsidP="002D662D">
      <w:pPr>
        <w:pStyle w:val="HChGR"/>
      </w:pPr>
      <w:r w:rsidRPr="0059389D">
        <w:tab/>
      </w:r>
      <w:r w:rsidRPr="002D662D">
        <w:tab/>
      </w:r>
      <w:r w:rsidRPr="0059389D">
        <w:t>Круг ведения и правила процедуры неофициальной рабочей группы по качеству воздуха внутри транспортных средств (КВТС)</w:t>
      </w:r>
    </w:p>
    <w:p w:rsidR="002D662D" w:rsidRPr="0059389D" w:rsidRDefault="002D662D" w:rsidP="002D662D">
      <w:pPr>
        <w:pStyle w:val="H23GR"/>
      </w:pPr>
      <w:r w:rsidRPr="0059389D">
        <w:tab/>
      </w:r>
      <w:r w:rsidRPr="002D662D">
        <w:tab/>
      </w:r>
      <w:r w:rsidRPr="0059389D">
        <w:t>Утвержден</w:t>
      </w:r>
      <w:r>
        <w:t>ы</w:t>
      </w:r>
      <w:r w:rsidRPr="0059389D">
        <w:t xml:space="preserve"> на основе документа </w:t>
      </w:r>
      <w:r w:rsidRPr="0059389D">
        <w:rPr>
          <w:lang w:val="en-US"/>
        </w:rPr>
        <w:t>GRPE</w:t>
      </w:r>
      <w:r w:rsidRPr="0059389D">
        <w:t>-70-09 с поправками (см. пункт 48)</w:t>
      </w:r>
    </w:p>
    <w:p w:rsidR="002D662D" w:rsidRPr="0059389D" w:rsidRDefault="002D662D" w:rsidP="002D662D">
      <w:pPr>
        <w:pStyle w:val="HChGR"/>
      </w:pPr>
      <w:r w:rsidRPr="0059389D">
        <w:tab/>
        <w:t>1.</w:t>
      </w:r>
      <w:r w:rsidRPr="0059389D">
        <w:tab/>
        <w:t>Справочная информация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1.1</w:t>
      </w:r>
      <w:r w:rsidRPr="0059389D">
        <w:tab/>
        <w:t>В конструкции внутреннего пространства транспортных средств используются различные материалы и кле</w:t>
      </w:r>
      <w:r>
        <w:t>йкие</w:t>
      </w:r>
      <w:r w:rsidRPr="0059389D">
        <w:t xml:space="preserve"> вещества, содержащие ряд химических компонентов. </w:t>
      </w:r>
      <w:r>
        <w:t>По этой причине</w:t>
      </w:r>
      <w:r w:rsidRPr="0059389D">
        <w:t xml:space="preserve"> во внутреннее пространство </w:t>
      </w:r>
      <w:r>
        <w:t>укомплектованных</w:t>
      </w:r>
      <w:r w:rsidRPr="0059389D">
        <w:t xml:space="preserve"> транспортных средств из материалов внутренних элементов могут попадать различные виды химических веществ. В некоторых случаях, например на ранних этапах эксплуатации транспортного средства и при повышенных температурах, объем выбросов химических веществ, например летучих органических соединений (ЛОС), может быть особенно высоким и некоторые из них могут негативно воздействовать на качество воздуха внутри транспортного средства.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1.2</w:t>
      </w:r>
      <w:r w:rsidRPr="0059389D">
        <w:tab/>
        <w:t xml:space="preserve">Независимо от колебаний уровня воздействия и определенной зависимости от реакции каждого отдельного человека некоторые вещества, которые могут оказаться в воздухе внутри транспортных средств, </w:t>
      </w:r>
      <w:r>
        <w:t>способны</w:t>
      </w:r>
      <w:r w:rsidRPr="0059389D">
        <w:t xml:space="preserve"> вызывать такие симптомы, как тошнота, аллергия, усталость, резь в глазах и головная боль. Помимо </w:t>
      </w:r>
      <w:r>
        <w:t>воздействия</w:t>
      </w:r>
      <w:r w:rsidRPr="0059389D">
        <w:t xml:space="preserve"> на состояние и комфорт водителей и пассажиров, таки</w:t>
      </w:r>
      <w:r>
        <w:t>е</w:t>
      </w:r>
      <w:r w:rsidRPr="0059389D">
        <w:t xml:space="preserve"> симптом</w:t>
      </w:r>
      <w:r>
        <w:t>ы</w:t>
      </w:r>
      <w:r w:rsidRPr="0059389D">
        <w:t xml:space="preserve"> могут также </w:t>
      </w:r>
      <w:r>
        <w:t>влиять</w:t>
      </w:r>
      <w:r w:rsidRPr="0059389D">
        <w:t xml:space="preserve"> на здоровье </w:t>
      </w:r>
      <w:r>
        <w:t>человека и</w:t>
      </w:r>
      <w:r w:rsidRPr="0059389D">
        <w:t xml:space="preserve"> безопасность вождения.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1.3</w:t>
      </w:r>
      <w:r w:rsidRPr="0059389D">
        <w:tab/>
        <w:t>В целях улучшения качества</w:t>
      </w:r>
      <w:r>
        <w:t xml:space="preserve"> воздуха </w:t>
      </w:r>
      <w:r w:rsidRPr="0059389D">
        <w:t>в транспортно</w:t>
      </w:r>
      <w:r>
        <w:t>м</w:t>
      </w:r>
      <w:r w:rsidRPr="0059389D">
        <w:t xml:space="preserve"> средств</w:t>
      </w:r>
      <w:r>
        <w:t>е</w:t>
      </w:r>
      <w:r w:rsidRPr="0059389D">
        <w:t xml:space="preserve"> необходим</w:t>
      </w:r>
      <w:r>
        <w:t>ы своевременные дискуссии и</w:t>
      </w:r>
      <w:r w:rsidRPr="0059389D">
        <w:t xml:space="preserve"> решени</w:t>
      </w:r>
      <w:r>
        <w:t>я</w:t>
      </w:r>
      <w:r w:rsidRPr="0059389D">
        <w:t xml:space="preserve"> международн</w:t>
      </w:r>
      <w:r>
        <w:t>ого</w:t>
      </w:r>
      <w:r w:rsidRPr="0059389D">
        <w:t xml:space="preserve"> сообществ</w:t>
      </w:r>
      <w:r>
        <w:t>а, включая</w:t>
      </w:r>
      <w:r w:rsidRPr="0059389D">
        <w:t xml:space="preserve"> рекомендаци</w:t>
      </w:r>
      <w:r>
        <w:t>ю о сведении к</w:t>
      </w:r>
      <w:r w:rsidRPr="0059389D">
        <w:t xml:space="preserve"> миним</w:t>
      </w:r>
      <w:r>
        <w:t>уму</w:t>
      </w:r>
      <w:r w:rsidRPr="0059389D">
        <w:t xml:space="preserve"> выбросов ЛОС и вредных веществ </w:t>
      </w:r>
      <w:r>
        <w:t>уже на этапе изготовления транспортного средства</w:t>
      </w:r>
      <w:r w:rsidRPr="0059389D">
        <w:t>.</w:t>
      </w:r>
    </w:p>
    <w:p w:rsidR="002D662D" w:rsidRPr="0059389D" w:rsidRDefault="002D662D" w:rsidP="002D662D">
      <w:pPr>
        <w:pStyle w:val="HChGR"/>
      </w:pPr>
      <w:r w:rsidRPr="006A4C23">
        <w:tab/>
      </w:r>
      <w:r w:rsidRPr="0059389D">
        <w:t>2.</w:t>
      </w:r>
      <w:r w:rsidRPr="0059389D">
        <w:tab/>
        <w:t>Цель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2.1</w:t>
      </w:r>
      <w:r w:rsidRPr="0059389D">
        <w:tab/>
        <w:t>Неофициальная рабочая группа (НРГ) по КВТС будет представлять собой открытую структуру, позволяющую обмениваться информацией и опытом по соответствующим правилам, стратегическим мерам и усилиям в области стандартизации.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2.2</w:t>
      </w:r>
      <w:r w:rsidRPr="0059389D">
        <w:tab/>
        <w:t>На международном уровне уже существуют несколько различных стандартов, но конкретные методы измерения и требования к выбросам загрязнителей по-прежнему не определены в рамках Соглашения 1958 года и</w:t>
      </w:r>
      <w:r>
        <w:t>ли</w:t>
      </w:r>
      <w:r w:rsidRPr="0059389D">
        <w:t xml:space="preserve"> Соглашения 1998 года. Целью настоящего </w:t>
      </w:r>
      <w:r>
        <w:t>П</w:t>
      </w:r>
      <w:r w:rsidRPr="0059389D">
        <w:t xml:space="preserve">риложения является разработка рекомендации (СР.3, СпР.1 или новой </w:t>
      </w:r>
      <w:r w:rsidR="003A2B79">
        <w:t>о</w:t>
      </w:r>
      <w:r w:rsidRPr="0059389D">
        <w:t xml:space="preserve">бщей резолюции), касающейся защиты пассажиров от ЛОС, </w:t>
      </w:r>
      <w:r>
        <w:t>поступающих от</w:t>
      </w:r>
      <w:r w:rsidRPr="0059389D">
        <w:t xml:space="preserve"> материал</w:t>
      </w:r>
      <w:r>
        <w:t>ов</w:t>
      </w:r>
      <w:r w:rsidRPr="0059389D">
        <w:t xml:space="preserve"> внутренних элементов, </w:t>
      </w:r>
      <w:r>
        <w:t xml:space="preserve">которые </w:t>
      </w:r>
      <w:r w:rsidRPr="0059389D">
        <w:t>использу</w:t>
      </w:r>
      <w:r>
        <w:t>ются</w:t>
      </w:r>
      <w:r w:rsidRPr="0059389D">
        <w:t xml:space="preserve"> </w:t>
      </w:r>
      <w:r>
        <w:t>в</w:t>
      </w:r>
      <w:r w:rsidRPr="0059389D">
        <w:t xml:space="preserve"> конструкции транспортных средств.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2.3</w:t>
      </w:r>
      <w:r w:rsidRPr="0059389D">
        <w:tab/>
        <w:t xml:space="preserve">Эта рекомендация (СР.3, СпР.1 или новая </w:t>
      </w:r>
      <w:r w:rsidR="003A2B79">
        <w:t>о</w:t>
      </w:r>
      <w:r w:rsidRPr="0059389D">
        <w:t>бщая резолюция) должна включать положения и согласованные процедуры испытаний</w:t>
      </w:r>
      <w:r>
        <w:t xml:space="preserve"> для</w:t>
      </w:r>
      <w:r w:rsidRPr="0059389D">
        <w:t xml:space="preserve"> измерения количества ЛОС внутри транспортного средства </w:t>
      </w:r>
      <w:r>
        <w:t>с</w:t>
      </w:r>
      <w:r w:rsidRPr="0059389D">
        <w:t xml:space="preserve"> уч</w:t>
      </w:r>
      <w:r>
        <w:t>етом</w:t>
      </w:r>
      <w:r w:rsidRPr="0059389D">
        <w:t xml:space="preserve"> существующи</w:t>
      </w:r>
      <w:r>
        <w:t>х</w:t>
      </w:r>
      <w:r w:rsidRPr="0059389D">
        <w:t xml:space="preserve"> стандарт</w:t>
      </w:r>
      <w:r>
        <w:t>ов</w:t>
      </w:r>
      <w:r w:rsidRPr="0059389D">
        <w:t>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2.4</w:t>
      </w:r>
      <w:r w:rsidRPr="0059389D">
        <w:tab/>
        <w:t>НРГ будет проводить всеобъемлющие исследования действующих предписаний, касающихся контроля качеств</w:t>
      </w:r>
      <w:r>
        <w:t>а</w:t>
      </w:r>
      <w:r w:rsidRPr="0059389D">
        <w:t xml:space="preserve"> воздуха внутри транспортных средств. Она разработает новую рекомендацию</w:t>
      </w:r>
      <w:r>
        <w:t xml:space="preserve"> для</w:t>
      </w:r>
      <w:r w:rsidRPr="0059389D">
        <w:t xml:space="preserve"> улучшени</w:t>
      </w:r>
      <w:r>
        <w:t>я</w:t>
      </w:r>
      <w:r w:rsidRPr="0059389D">
        <w:t xml:space="preserve"> условий вождения для водителей и пассажиров транспортных средств, а также </w:t>
      </w:r>
      <w:r>
        <w:t>обеспечения более эффективного управления транспортной отраслью путем унификации</w:t>
      </w:r>
      <w:r w:rsidRPr="0059389D">
        <w:t xml:space="preserve"> стандартов и методов измерений.</w:t>
      </w:r>
    </w:p>
    <w:p w:rsidR="002D662D" w:rsidRPr="0059389D" w:rsidRDefault="002D662D" w:rsidP="002D662D">
      <w:pPr>
        <w:pStyle w:val="HChGR"/>
      </w:pPr>
      <w:r w:rsidRPr="00B07A44">
        <w:tab/>
      </w:r>
      <w:r w:rsidRPr="0059389D">
        <w:t>3.</w:t>
      </w:r>
      <w:r w:rsidRPr="0059389D">
        <w:tab/>
        <w:t>Круг ведения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3.1</w:t>
      </w:r>
      <w:r w:rsidRPr="0059389D">
        <w:tab/>
      </w:r>
      <w:r>
        <w:t>О</w:t>
      </w:r>
      <w:r w:rsidRPr="0059389D">
        <w:t>сновные задачи новой НРГ</w:t>
      </w:r>
      <w:r>
        <w:t xml:space="preserve"> охарактеризованы в следующем</w:t>
      </w:r>
      <w:r w:rsidRPr="0059389D">
        <w:t xml:space="preserve"> круг</w:t>
      </w:r>
      <w:r>
        <w:t>е</w:t>
      </w:r>
      <w:r w:rsidRPr="0059389D">
        <w:t xml:space="preserve"> ведения</w:t>
      </w:r>
      <w:r>
        <w:t>:</w:t>
      </w:r>
    </w:p>
    <w:p w:rsidR="002D662D" w:rsidRPr="0059389D" w:rsidRDefault="002D662D" w:rsidP="002D662D">
      <w:pPr>
        <w:pStyle w:val="SingleTxtGR"/>
        <w:ind w:left="2268" w:hanging="567"/>
      </w:pPr>
      <w:r w:rsidRPr="0059389D">
        <w:t>а)</w:t>
      </w:r>
      <w:r w:rsidRPr="0059389D">
        <w:tab/>
      </w:r>
      <w:r>
        <w:t>в</w:t>
      </w:r>
      <w:r w:rsidRPr="0059389D">
        <w:t xml:space="preserve">ыявление и сбор информации и исследовательских данных, касающихся качества воздуха </w:t>
      </w:r>
      <w:r>
        <w:t xml:space="preserve">внутри транспортных средств </w:t>
      </w:r>
      <w:r w:rsidRPr="0059389D">
        <w:t xml:space="preserve">и </w:t>
      </w:r>
      <w:r>
        <w:t xml:space="preserve">определение </w:t>
      </w:r>
      <w:r w:rsidRPr="0059389D">
        <w:t>их применимост</w:t>
      </w:r>
      <w:r>
        <w:t>и</w:t>
      </w:r>
      <w:r w:rsidRPr="0059389D">
        <w:t xml:space="preserve"> к транспортным средствам с учетом работы, </w:t>
      </w:r>
      <w:r>
        <w:t>проводящейся</w:t>
      </w:r>
      <w:r w:rsidRPr="0059389D">
        <w:t xml:space="preserve"> различными правительствами, неправительственными организациями и университетами</w:t>
      </w:r>
      <w:r>
        <w:t>;</w:t>
      </w:r>
    </w:p>
    <w:p w:rsidR="002D662D" w:rsidRPr="0059389D" w:rsidRDefault="002D662D" w:rsidP="002D662D">
      <w:pPr>
        <w:pStyle w:val="SingleTxtGR"/>
        <w:ind w:left="2268" w:hanging="567"/>
      </w:pPr>
      <w:r>
        <w:t>b)</w:t>
      </w:r>
      <w:r>
        <w:tab/>
        <w:t>в</w:t>
      </w:r>
      <w:r w:rsidRPr="0059389D">
        <w:t>ыявление и изучение действующих нормативных требований</w:t>
      </w:r>
      <w:r>
        <w:t>, касающихся</w:t>
      </w:r>
      <w:r w:rsidRPr="0059389D">
        <w:t xml:space="preserve"> качества воздуха внутри транспортных средств на различных рынках</w:t>
      </w:r>
      <w:r>
        <w:t>;</w:t>
      </w:r>
    </w:p>
    <w:p w:rsidR="002D662D" w:rsidRPr="0059389D" w:rsidRDefault="002D662D" w:rsidP="002D662D">
      <w:pPr>
        <w:pStyle w:val="SingleTxtGR"/>
        <w:ind w:left="2268" w:hanging="567"/>
      </w:pPr>
      <w:r w:rsidRPr="0059389D">
        <w:t>с)</w:t>
      </w:r>
      <w:r w:rsidRPr="0059389D">
        <w:tab/>
      </w:r>
      <w:r>
        <w:t>в</w:t>
      </w:r>
      <w:r w:rsidRPr="0059389D">
        <w:t xml:space="preserve">ыявление, обзор и оценка действующих процедур испытаний, </w:t>
      </w:r>
      <w:r>
        <w:t>приемлемых</w:t>
      </w:r>
      <w:r w:rsidRPr="0059389D">
        <w:t xml:space="preserve"> для измерения </w:t>
      </w:r>
      <w:r>
        <w:t xml:space="preserve">объема </w:t>
      </w:r>
      <w:r w:rsidRPr="0059389D">
        <w:t>выбросов загрязнителей воздуха внутри транспортных средств (включая методы отбора проб и методы анализа и т.д.)</w:t>
      </w:r>
      <w:r>
        <w:t>;</w:t>
      </w:r>
    </w:p>
    <w:p w:rsidR="002D662D" w:rsidRPr="0059389D" w:rsidRDefault="002D662D" w:rsidP="002D662D">
      <w:pPr>
        <w:pStyle w:val="SingleTxtGR"/>
        <w:ind w:left="2268" w:hanging="567"/>
      </w:pPr>
      <w:r w:rsidRPr="0059389D">
        <w:t>d)</w:t>
      </w:r>
      <w:r w:rsidRPr="0059389D">
        <w:tab/>
      </w:r>
      <w:r>
        <w:t>р</w:t>
      </w:r>
      <w:r w:rsidRPr="0059389D">
        <w:t>азработка положений и с</w:t>
      </w:r>
      <w:r>
        <w:t>огласованных процедур испытаний;</w:t>
      </w:r>
    </w:p>
    <w:p w:rsidR="002D662D" w:rsidRPr="0059389D" w:rsidRDefault="002D662D" w:rsidP="002D662D">
      <w:pPr>
        <w:pStyle w:val="SingleTxtGR"/>
        <w:ind w:left="2268" w:hanging="567"/>
      </w:pPr>
      <w:r w:rsidRPr="0059389D">
        <w:t>е)</w:t>
      </w:r>
      <w:r w:rsidRPr="0059389D">
        <w:tab/>
      </w:r>
      <w:r>
        <w:t>р</w:t>
      </w:r>
      <w:r w:rsidRPr="0059389D">
        <w:t xml:space="preserve">азработка проекта новой рекомендации (СР.3 в рамках </w:t>
      </w:r>
      <w:r>
        <w:t>С</w:t>
      </w:r>
      <w:r w:rsidRPr="0059389D">
        <w:t>оглашения 1958 года, СпР.1 в рамках Со</w:t>
      </w:r>
      <w:r>
        <w:t>глашения 1998 года или новой о</w:t>
      </w:r>
      <w:r w:rsidRPr="0059389D">
        <w:t>бщей резолюции в рам</w:t>
      </w:r>
      <w:r>
        <w:t>ках обоих с</w:t>
      </w:r>
      <w:r w:rsidRPr="0059389D">
        <w:t>оглашений), касающейся защиты водителей и пассажиров от ЛОС</w:t>
      </w:r>
      <w:r>
        <w:t>, поступающих от</w:t>
      </w:r>
      <w:r w:rsidRPr="0059389D">
        <w:t xml:space="preserve"> внутренних </w:t>
      </w:r>
      <w:r>
        <w:t>материалов, которые используются в конструкции</w:t>
      </w:r>
      <w:r w:rsidRPr="0059389D">
        <w:t xml:space="preserve"> транспортных средств, включая положения и согласованные процедуры испыта</w:t>
      </w:r>
      <w:r>
        <w:t>ний;</w:t>
      </w:r>
    </w:p>
    <w:p w:rsidR="002D662D" w:rsidRPr="0059389D" w:rsidRDefault="002D662D" w:rsidP="002D662D">
      <w:pPr>
        <w:pStyle w:val="SingleTxtGR"/>
        <w:ind w:left="2268" w:hanging="567"/>
      </w:pPr>
      <w:r w:rsidRPr="0059389D">
        <w:rPr>
          <w:lang w:val="en-US"/>
        </w:rPr>
        <w:t>f</w:t>
      </w:r>
      <w:r w:rsidRPr="0059389D">
        <w:t>)</w:t>
      </w:r>
      <w:r w:rsidRPr="0059389D">
        <w:tab/>
      </w:r>
      <w:r>
        <w:t>п</w:t>
      </w:r>
      <w:r w:rsidRPr="0059389D">
        <w:t>олучение самой свежей информации на основе регулярного диалога и представляемых экспертами материалов.</w:t>
      </w:r>
    </w:p>
    <w:p w:rsidR="002D662D" w:rsidRPr="0059389D" w:rsidRDefault="002D662D" w:rsidP="002D662D">
      <w:pPr>
        <w:pStyle w:val="HChGR"/>
      </w:pPr>
      <w:r w:rsidRPr="0059389D">
        <w:tab/>
        <w:t>4.</w:t>
      </w:r>
      <w:r w:rsidRPr="0059389D">
        <w:tab/>
        <w:t>График работы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4.1</w:t>
      </w:r>
      <w:r w:rsidRPr="0059389D">
        <w:tab/>
        <w:t>Целев</w:t>
      </w:r>
      <w:r>
        <w:t>ой</w:t>
      </w:r>
      <w:r w:rsidRPr="0059389D">
        <w:t xml:space="preserve"> дат</w:t>
      </w:r>
      <w:r>
        <w:t>ой завершения</w:t>
      </w:r>
      <w:r w:rsidRPr="0059389D">
        <w:t xml:space="preserve"> работы неофициальной рабочей группы и возможного </w:t>
      </w:r>
      <w:r>
        <w:t>принятие</w:t>
      </w:r>
      <w:r w:rsidRPr="0059389D">
        <w:t xml:space="preserve"> реко</w:t>
      </w:r>
      <w:r>
        <w:t>мендации</w:t>
      </w:r>
      <w:r w:rsidRPr="0059389D">
        <w:t xml:space="preserve"> (СР.3, С</w:t>
      </w:r>
      <w:r>
        <w:t>п</w:t>
      </w:r>
      <w:r w:rsidRPr="0059389D">
        <w:t xml:space="preserve">Р.1 или новой </w:t>
      </w:r>
      <w:r>
        <w:t>о</w:t>
      </w:r>
      <w:r w:rsidRPr="0059389D">
        <w:t xml:space="preserve">бщей резолюции) </w:t>
      </w:r>
      <w:r>
        <w:t>служит дата проведения</w:t>
      </w:r>
      <w:r w:rsidRPr="0059389D">
        <w:t xml:space="preserve"> 173-</w:t>
      </w:r>
      <w:r>
        <w:t>й</w:t>
      </w:r>
      <w:r w:rsidRPr="0059389D">
        <w:t xml:space="preserve"> сесси</w:t>
      </w:r>
      <w:r>
        <w:t>и</w:t>
      </w:r>
      <w:r w:rsidRPr="0059389D">
        <w:t xml:space="preserve"> </w:t>
      </w:r>
      <w:r w:rsidRPr="0059389D">
        <w:rPr>
          <w:lang w:val="en-GB"/>
        </w:rPr>
        <w:t>WP</w:t>
      </w:r>
      <w:r w:rsidRPr="0059389D">
        <w:t>.29, которая состоится в ноябре 2017 года.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59389D">
        <w:rPr>
          <w:lang w:val="en-GB"/>
        </w:rPr>
        <w:t>a</w:t>
      </w:r>
      <w:r w:rsidRPr="0059389D">
        <w:t>)</w:t>
      </w:r>
      <w:r w:rsidRPr="0059389D">
        <w:tab/>
        <w:t>Ноябрь 2014 года:</w:t>
      </w:r>
      <w:r w:rsidRPr="0059389D">
        <w:tab/>
      </w:r>
      <w:r>
        <w:t>р</w:t>
      </w:r>
      <w:r w:rsidRPr="0059389D">
        <w:t xml:space="preserve">ассмотрение </w:t>
      </w:r>
      <w:r w:rsidRPr="0059389D">
        <w:rPr>
          <w:lang w:val="en-GB"/>
        </w:rPr>
        <w:t>WP</w:t>
      </w:r>
      <w:r w:rsidRPr="0059389D">
        <w:t>.29/</w:t>
      </w:r>
      <w:r w:rsidRPr="0059389D">
        <w:rPr>
          <w:lang w:val="en-GB"/>
        </w:rPr>
        <w:t>AC</w:t>
      </w:r>
      <w:r w:rsidRPr="0059389D">
        <w:t>.3 проекта круга ведения в рамках предложения о</w:t>
      </w:r>
      <w:r>
        <w:t>б учреждении</w:t>
      </w:r>
      <w:r w:rsidRPr="0059389D">
        <w:t xml:space="preserve"> неофициальной рабочей группы по КВТС.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b</w:t>
      </w:r>
      <w:r w:rsidRPr="0059389D">
        <w:t>)</w:t>
      </w:r>
      <w:r w:rsidRPr="0059389D">
        <w:tab/>
        <w:t xml:space="preserve">Январь 2015 года: </w:t>
      </w:r>
      <w:r w:rsidRPr="0059389D">
        <w:tab/>
      </w:r>
      <w:r>
        <w:t>у</w:t>
      </w:r>
      <w:r w:rsidRPr="0059389D">
        <w:t xml:space="preserve">тверждение </w:t>
      </w:r>
      <w:r w:rsidRPr="008D0B76">
        <w:t>GRPE</w:t>
      </w:r>
      <w:r w:rsidRPr="0059389D">
        <w:t xml:space="preserve"> круга ведения НРГ по КВТС.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c</w:t>
      </w:r>
      <w:r w:rsidRPr="0059389D">
        <w:t>)</w:t>
      </w:r>
      <w:r w:rsidRPr="0059389D">
        <w:tab/>
        <w:t xml:space="preserve">Март 2015 года: </w:t>
      </w:r>
      <w:r w:rsidRPr="0059389D">
        <w:tab/>
      </w:r>
      <w:r>
        <w:t>у</w:t>
      </w:r>
      <w:r w:rsidRPr="0059389D">
        <w:t xml:space="preserve">тверждение </w:t>
      </w:r>
      <w:r w:rsidRPr="008D0B76">
        <w:t>WP</w:t>
      </w:r>
      <w:r w:rsidRPr="0059389D">
        <w:t>.29 неофициальной рабочей группы по КВТС.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d</w:t>
      </w:r>
      <w:r w:rsidRPr="0059389D">
        <w:t>)</w:t>
      </w:r>
      <w:r w:rsidRPr="0059389D">
        <w:tab/>
        <w:t>Июнь 2015 года:</w:t>
      </w:r>
      <w:r w:rsidRPr="0059389D">
        <w:tab/>
      </w:r>
      <w:r>
        <w:t>п</w:t>
      </w:r>
      <w:r w:rsidRPr="0059389D">
        <w:t xml:space="preserve">ервое совещание неофициальной рабочей группы по КВТС в ходе семьдесят первой сессии </w:t>
      </w:r>
      <w:r w:rsidRPr="008D0B76">
        <w:t>GRPE</w:t>
      </w:r>
      <w:r w:rsidRPr="0059389D">
        <w:t>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e</w:t>
      </w:r>
      <w:r w:rsidRPr="0059389D">
        <w:t>)</w:t>
      </w:r>
      <w:r w:rsidRPr="0059389D">
        <w:tab/>
        <w:t xml:space="preserve">2015−2017 годы: </w:t>
      </w:r>
      <w:r w:rsidRPr="0059389D">
        <w:tab/>
      </w:r>
      <w:r>
        <w:t>с</w:t>
      </w:r>
      <w:r w:rsidRPr="0059389D">
        <w:t>овещания НРГ</w:t>
      </w:r>
      <w:r>
        <w:t xml:space="preserve"> с</w:t>
      </w:r>
      <w:r w:rsidRPr="0059389D">
        <w:t xml:space="preserve"> представление</w:t>
      </w:r>
      <w:r>
        <w:t>м</w:t>
      </w:r>
      <w:r w:rsidRPr="0059389D">
        <w:t xml:space="preserve"> регулярных от</w:t>
      </w:r>
      <w:r>
        <w:t>четов</w:t>
      </w:r>
      <w:r w:rsidRPr="0059389D">
        <w:t xml:space="preserve"> </w:t>
      </w:r>
      <w:r w:rsidRPr="008D0B76">
        <w:t>GRPE</w:t>
      </w:r>
      <w:r w:rsidRPr="0059389D">
        <w:t xml:space="preserve"> и </w:t>
      </w:r>
      <w:r w:rsidRPr="008D0B76">
        <w:t>WP</w:t>
      </w:r>
      <w:r w:rsidRPr="0059389D">
        <w:t>.29.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f</w:t>
      </w:r>
      <w:r w:rsidRPr="0059389D">
        <w:t>)</w:t>
      </w:r>
      <w:r w:rsidRPr="0059389D">
        <w:tab/>
        <w:t xml:space="preserve">Июнь 2017 года: </w:t>
      </w:r>
      <w:r w:rsidRPr="0059389D">
        <w:tab/>
      </w:r>
      <w:r>
        <w:t>принятие</w:t>
      </w:r>
      <w:r w:rsidRPr="0059389D">
        <w:t xml:space="preserve"> </w:t>
      </w:r>
      <w:r w:rsidRPr="008D0B76">
        <w:t>GRPE</w:t>
      </w:r>
      <w:r w:rsidRPr="0059389D">
        <w:t xml:space="preserve"> рекомендаци</w:t>
      </w:r>
      <w:r>
        <w:t>и</w:t>
      </w:r>
      <w:r w:rsidRPr="0059389D">
        <w:t xml:space="preserve"> по КВТС.</w:t>
      </w:r>
    </w:p>
    <w:p w:rsidR="002D662D" w:rsidRPr="0059389D" w:rsidRDefault="002D662D" w:rsidP="002D662D">
      <w:pPr>
        <w:pStyle w:val="SingleTxtGR"/>
        <w:tabs>
          <w:tab w:val="clear" w:pos="3969"/>
          <w:tab w:val="left" w:pos="4253"/>
        </w:tabs>
        <w:ind w:left="4253" w:hanging="3119"/>
      </w:pPr>
      <w:r w:rsidRPr="0059389D">
        <w:tab/>
      </w:r>
      <w:r w:rsidRPr="008D0B76">
        <w:t>g</w:t>
      </w:r>
      <w:r w:rsidRPr="0059389D">
        <w:t>)</w:t>
      </w:r>
      <w:r w:rsidRPr="0059389D">
        <w:tab/>
        <w:t xml:space="preserve">Ноябрь 2017 года: </w:t>
      </w:r>
      <w:r w:rsidRPr="0059389D">
        <w:tab/>
      </w:r>
      <w:r>
        <w:t>принятие</w:t>
      </w:r>
      <w:r w:rsidRPr="0059389D">
        <w:t xml:space="preserve"> </w:t>
      </w:r>
      <w:r w:rsidRPr="008D0B76">
        <w:t>WP</w:t>
      </w:r>
      <w:r w:rsidRPr="0059389D">
        <w:t>.29 рекомендаци</w:t>
      </w:r>
      <w:r>
        <w:t>и</w:t>
      </w:r>
      <w:r w:rsidRPr="0059389D">
        <w:t xml:space="preserve"> по КВТС.</w:t>
      </w:r>
    </w:p>
    <w:p w:rsidR="002D662D" w:rsidRPr="0059389D" w:rsidRDefault="002D662D" w:rsidP="002D662D">
      <w:pPr>
        <w:pStyle w:val="HChGR"/>
      </w:pPr>
      <w:r w:rsidRPr="0059389D">
        <w:tab/>
        <w:t>5.</w:t>
      </w:r>
      <w:r w:rsidRPr="0059389D">
        <w:tab/>
        <w:t>Сфера и направления деятельности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5.1</w:t>
      </w:r>
      <w:r w:rsidRPr="0059389D">
        <w:tab/>
        <w:t>Сбор информации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а)</w:t>
      </w:r>
      <w:r w:rsidRPr="0059389D">
        <w:tab/>
        <w:t>Сбор данных о текущих исследованиях качества воздуха внутри транспортных средств.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b)</w:t>
      </w:r>
      <w:r w:rsidRPr="0059389D">
        <w:tab/>
        <w:t>Обзор и оценка существующих процедур испытаний по каждому из правил.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с)</w:t>
      </w:r>
      <w:r w:rsidRPr="0059389D">
        <w:tab/>
        <w:t>Определение категори</w:t>
      </w:r>
      <w:r>
        <w:t>и</w:t>
      </w:r>
      <w:r w:rsidRPr="0059389D">
        <w:t xml:space="preserve"> транспортных средств, к котор</w:t>
      </w:r>
      <w:r>
        <w:t>ой</w:t>
      </w:r>
      <w:r w:rsidRPr="0059389D">
        <w:t xml:space="preserve"> буд</w:t>
      </w:r>
      <w:r>
        <w:t>у</w:t>
      </w:r>
      <w:r w:rsidRPr="0059389D">
        <w:t>т применяться рекомендаци</w:t>
      </w:r>
      <w:r>
        <w:t>и</w:t>
      </w:r>
      <w:r w:rsidRPr="0059389D">
        <w:t>, касающ</w:t>
      </w:r>
      <w:r>
        <w:t>ие</w:t>
      </w:r>
      <w:r w:rsidRPr="0059389D">
        <w:t>ся качества воздуха внутри транспортных средств.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5.2</w:t>
      </w:r>
      <w:r w:rsidRPr="0059389D">
        <w:tab/>
        <w:t xml:space="preserve">Разработка соответствующих положений и согласованной процедуры испытаний </w:t>
      </w:r>
      <w:r>
        <w:t>для</w:t>
      </w:r>
      <w:r w:rsidRPr="0059389D">
        <w:t xml:space="preserve"> КВТС.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а)</w:t>
      </w:r>
      <w:r w:rsidRPr="0059389D">
        <w:tab/>
        <w:t>Определение условий проведения испытаний, испытательного оборудования и материалов, испытательной камеры комплектного транспортного средства, условий, касающихся испытуемого транспортного средства, процедур измерения и т.д.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b)</w:t>
      </w:r>
      <w:r w:rsidRPr="0059389D">
        <w:tab/>
      </w:r>
      <w:r>
        <w:t>Определение</w:t>
      </w:r>
      <w:r w:rsidRPr="0059389D">
        <w:t xml:space="preserve"> точки отбора проб, устройств для взятия проб, процедуры отбора проб, методов анализа проб, обработки данных и т.д.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с)</w:t>
      </w:r>
      <w:r w:rsidRPr="0059389D">
        <w:tab/>
        <w:t>Разработка проекта рекомендаци</w:t>
      </w:r>
      <w:r>
        <w:t>и, касающейся</w:t>
      </w:r>
      <w:r w:rsidRPr="0059389D">
        <w:t xml:space="preserve"> процедуры испытаний</w:t>
      </w:r>
      <w:r>
        <w:t>, для</w:t>
      </w:r>
      <w:r w:rsidRPr="0059389D">
        <w:t xml:space="preserve"> включения в СР.3 и/или С</w:t>
      </w:r>
      <w:r>
        <w:t>пР</w:t>
      </w:r>
      <w:r w:rsidRPr="0059389D">
        <w:t xml:space="preserve">.1 или </w:t>
      </w:r>
      <w:r>
        <w:t xml:space="preserve">в какую-либо </w:t>
      </w:r>
      <w:r w:rsidRPr="0059389D">
        <w:t xml:space="preserve">новую </w:t>
      </w:r>
      <w:r>
        <w:t>о</w:t>
      </w:r>
      <w:r w:rsidRPr="0059389D">
        <w:t>бщую резолюцию.</w:t>
      </w:r>
    </w:p>
    <w:p w:rsidR="002D662D" w:rsidRPr="0059389D" w:rsidRDefault="002D662D" w:rsidP="002D662D">
      <w:pPr>
        <w:pStyle w:val="HChGR"/>
      </w:pPr>
      <w:r w:rsidRPr="0059389D">
        <w:tab/>
        <w:t>6.</w:t>
      </w:r>
      <w:r w:rsidRPr="0059389D">
        <w:tab/>
        <w:t>Правила процедуры</w:t>
      </w:r>
    </w:p>
    <w:p w:rsidR="002D662D" w:rsidRPr="0059389D" w:rsidRDefault="002D662D" w:rsidP="002D662D">
      <w:pPr>
        <w:pStyle w:val="SingleTxtGR"/>
        <w:ind w:left="1701" w:hanging="567"/>
      </w:pPr>
      <w:r w:rsidRPr="0059389D">
        <w:t>6.1</w:t>
      </w:r>
      <w:r w:rsidRPr="0059389D">
        <w:tab/>
      </w:r>
      <w:r>
        <w:t>П</w:t>
      </w:r>
      <w:r w:rsidRPr="0059389D">
        <w:t>ринципы функционирования новой неофициальной рабочей группы</w:t>
      </w:r>
      <w:r>
        <w:t xml:space="preserve"> охарактеризованы в следующих</w:t>
      </w:r>
      <w:r w:rsidRPr="0059389D">
        <w:t xml:space="preserve"> правила</w:t>
      </w:r>
      <w:r>
        <w:t>х</w:t>
      </w:r>
      <w:r w:rsidRPr="0059389D">
        <w:t xml:space="preserve"> процедуры</w:t>
      </w:r>
      <w:r>
        <w:t>: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а)</w:t>
      </w:r>
      <w:r w:rsidRPr="0059389D">
        <w:tab/>
        <w:t xml:space="preserve">НРГ открыта для всех экспертов из всех стран и организаций </w:t>
      </w:r>
      <w:r w:rsidRPr="0059389D">
        <w:rPr>
          <w:lang w:val="en-GB"/>
        </w:rPr>
        <w:t>WP</w:t>
      </w:r>
      <w:r w:rsidRPr="0059389D">
        <w:t>.29 и его вспомогательных органов. Ограничени</w:t>
      </w:r>
      <w:r>
        <w:t>е</w:t>
      </w:r>
      <w:r w:rsidRPr="0059389D">
        <w:t xml:space="preserve"> числа участников НРГ не предусматрива</w:t>
      </w:r>
      <w:r>
        <w:t>е</w:t>
      </w:r>
      <w:r w:rsidRPr="0059389D">
        <w:t xml:space="preserve">тся. 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b)</w:t>
      </w:r>
      <w:r w:rsidRPr="0059389D">
        <w:tab/>
      </w:r>
      <w:r>
        <w:t>Р</w:t>
      </w:r>
      <w:r w:rsidRPr="0059389D">
        <w:t>аботой НРГ будут руководить Председатель (Республика Корея) и секретарь (МОПАП).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с)</w:t>
      </w:r>
      <w:r w:rsidRPr="0059389D">
        <w:tab/>
        <w:t xml:space="preserve">Официальным языком </w:t>
      </w:r>
      <w:r>
        <w:t>НРГ</w:t>
      </w:r>
      <w:r w:rsidRPr="0059389D">
        <w:t xml:space="preserve"> будет английский язык.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d)</w:t>
      </w:r>
      <w:r w:rsidRPr="0059389D">
        <w:tab/>
        <w:t xml:space="preserve">Все документы и/или предложения </w:t>
      </w:r>
      <w:r>
        <w:t xml:space="preserve">должны </w:t>
      </w:r>
      <w:r w:rsidRPr="0059389D">
        <w:t>представля</w:t>
      </w:r>
      <w:r>
        <w:t>ть</w:t>
      </w:r>
      <w:r w:rsidRPr="0059389D">
        <w:t xml:space="preserve">ся секретарю группы в </w:t>
      </w:r>
      <w:r>
        <w:t>удобном</w:t>
      </w:r>
      <w:r w:rsidRPr="0059389D">
        <w:t xml:space="preserve"> электронном формате, </w:t>
      </w:r>
      <w:r>
        <w:t>причем желательно</w:t>
      </w:r>
      <w:r w:rsidRPr="0059389D">
        <w:t xml:space="preserve"> в соответствии с руководящими указаниями ЕЭК ООН, заблаговременно до начала совещани</w:t>
      </w:r>
      <w:r>
        <w:t>я</w:t>
      </w:r>
      <w:r w:rsidRPr="0059389D">
        <w:t xml:space="preserve">. Группа может отказаться от обсуждения любого вопроса или предложения, которые не были распространены по меньшей </w:t>
      </w:r>
      <w:r>
        <w:t xml:space="preserve">мере </w:t>
      </w:r>
      <w:r w:rsidRPr="0059389D">
        <w:t>за пять рабочих дней до начала запланированного совещания.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е)</w:t>
      </w:r>
      <w:r w:rsidRPr="0059389D">
        <w:tab/>
        <w:t xml:space="preserve">Неофициальная группа </w:t>
      </w:r>
      <w:r>
        <w:t>должна</w:t>
      </w:r>
      <w:r w:rsidRPr="0059389D">
        <w:t xml:space="preserve"> </w:t>
      </w:r>
      <w:r>
        <w:t xml:space="preserve">регулярно </w:t>
      </w:r>
      <w:r w:rsidRPr="0059389D">
        <w:t xml:space="preserve">проводить совещания в связи с сессиями </w:t>
      </w:r>
      <w:r w:rsidRPr="0059389D">
        <w:rPr>
          <w:lang w:val="en-GB"/>
        </w:rPr>
        <w:t>GRPE</w:t>
      </w:r>
      <w:r w:rsidRPr="0059389D">
        <w:t xml:space="preserve"> </w:t>
      </w:r>
      <w:r>
        <w:t>при условии</w:t>
      </w:r>
      <w:r w:rsidRPr="0059389D">
        <w:t xml:space="preserve"> наличия </w:t>
      </w:r>
      <w:r>
        <w:t xml:space="preserve">свободных </w:t>
      </w:r>
      <w:r w:rsidRPr="0059389D">
        <w:t xml:space="preserve">залов заседаний. Дополнительные совещания </w:t>
      </w:r>
      <w:r>
        <w:t xml:space="preserve">будут </w:t>
      </w:r>
      <w:r w:rsidRPr="0059389D">
        <w:t>организ</w:t>
      </w:r>
      <w:r>
        <w:t>овываться</w:t>
      </w:r>
      <w:r w:rsidRPr="0059389D">
        <w:t xml:space="preserve"> по запросу. 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f)</w:t>
      </w:r>
      <w:r w:rsidRPr="0059389D">
        <w:tab/>
        <w:t>Повестка дня и соответствующие документы будут распространяться среди всех членов неофициальной рабочей группы заблаговременно до начала всех запланированных совещаний.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g)</w:t>
      </w:r>
      <w:r w:rsidRPr="0059389D">
        <w:tab/>
        <w:t xml:space="preserve">Процесс работы будет осуществляться на основе консенсуса. </w:t>
      </w:r>
      <w:r>
        <w:t>Если</w:t>
      </w:r>
      <w:r w:rsidRPr="0059389D">
        <w:t xml:space="preserve"> консенсус достичь невозможно, </w:t>
      </w:r>
      <w:r>
        <w:t>то П</w:t>
      </w:r>
      <w:r w:rsidRPr="0059389D">
        <w:t xml:space="preserve">редседатель неофициальной группы </w:t>
      </w:r>
      <w:r>
        <w:t xml:space="preserve">должен </w:t>
      </w:r>
      <w:r w:rsidRPr="0059389D">
        <w:t>представ</w:t>
      </w:r>
      <w:r>
        <w:t>ить</w:t>
      </w:r>
      <w:r w:rsidRPr="0059389D">
        <w:t xml:space="preserve"> </w:t>
      </w:r>
      <w:r w:rsidRPr="0059389D">
        <w:rPr>
          <w:lang w:val="en-GB"/>
        </w:rPr>
        <w:t>GRPE</w:t>
      </w:r>
      <w:r w:rsidRPr="0059389D">
        <w:t xml:space="preserve"> различные точки зрения. При необходимости </w:t>
      </w:r>
      <w:r>
        <w:t>П</w:t>
      </w:r>
      <w:r w:rsidRPr="0059389D">
        <w:t xml:space="preserve">редседатель может запрашивать указания </w:t>
      </w:r>
      <w:r w:rsidRPr="0059389D">
        <w:rPr>
          <w:lang w:val="en-GB"/>
        </w:rPr>
        <w:t>GRPE</w:t>
      </w:r>
      <w:r w:rsidRPr="0059389D">
        <w:t>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h)</w:t>
      </w:r>
      <w:r w:rsidRPr="0059389D">
        <w:tab/>
      </w:r>
      <w:r w:rsidRPr="0059389D">
        <w:rPr>
          <w:lang w:val="en-GB"/>
        </w:rPr>
        <w:t>GRPE</w:t>
      </w:r>
      <w:r w:rsidRPr="0059389D">
        <w:t xml:space="preserve"> будет регулярно информироваться о ходе работы неофици</w:t>
      </w:r>
      <w:r>
        <w:t>альной группы П</w:t>
      </w:r>
      <w:r w:rsidRPr="0059389D">
        <w:t>редседателем или секретарем в устной форме или при помощи неофициального документа.</w:t>
      </w:r>
    </w:p>
    <w:p w:rsidR="002D662D" w:rsidRPr="0059389D" w:rsidRDefault="002D662D" w:rsidP="002D662D">
      <w:pPr>
        <w:pStyle w:val="SingleTxtGR"/>
        <w:ind w:left="2268" w:hanging="1134"/>
      </w:pPr>
      <w:r w:rsidRPr="0059389D">
        <w:tab/>
        <w:t>i)</w:t>
      </w:r>
      <w:r w:rsidRPr="0059389D">
        <w:tab/>
        <w:t>Все рабочие документы распространяются в цифровом формате. Для этих целей на веб-сайте ЕЭК ООН будет использоваться отдельный сегмент по КВТС.</w:t>
      </w:r>
    </w:p>
    <w:p w:rsidR="002D662D" w:rsidRPr="000450D1" w:rsidRDefault="002D662D" w:rsidP="002D662D"/>
    <w:p w:rsidR="003A2B79" w:rsidRDefault="003A2B79" w:rsidP="003A2B79">
      <w:pPr>
        <w:pStyle w:val="HChGR"/>
      </w:pPr>
      <w:r>
        <w:br w:type="page"/>
        <w:t>Приложение VII</w:t>
      </w:r>
    </w:p>
    <w:p w:rsidR="003A2B79" w:rsidRDefault="003A2B79" w:rsidP="003A2B79">
      <w:pPr>
        <w:pStyle w:val="H1GR"/>
      </w:pPr>
      <w:r>
        <w:tab/>
      </w:r>
      <w:r>
        <w:tab/>
        <w:t>Поправки к документу ECE/TRANS/WP.29/GRPE/2015/2</w:t>
      </w:r>
    </w:p>
    <w:p w:rsidR="003A2B79" w:rsidRDefault="003A2B79" w:rsidP="003A2B79">
      <w:pPr>
        <w:pStyle w:val="H23GR"/>
      </w:pPr>
      <w:r>
        <w:tab/>
      </w:r>
      <w:r>
        <w:tab/>
        <w:t>Приняты на основе документа GRPE-79-16-Rev.1 (см. пункт 13) и повторно отредактированы секретариатом</w:t>
      </w:r>
    </w:p>
    <w:p w:rsidR="003A2B79" w:rsidRDefault="003A2B79" w:rsidP="003A2B79">
      <w:pPr>
        <w:pStyle w:val="SingleTxtGR"/>
      </w:pPr>
      <w:r w:rsidRPr="00425304">
        <w:rPr>
          <w:i/>
        </w:rPr>
        <w:t>Пункт 12.1.2</w:t>
      </w:r>
      <w:r>
        <w:t xml:space="preserve"> исключить.</w:t>
      </w:r>
    </w:p>
    <w:p w:rsidR="003A2B79" w:rsidRDefault="003A2B79" w:rsidP="003A2B79">
      <w:pPr>
        <w:pStyle w:val="SingleTxtGR"/>
        <w:ind w:left="2268" w:hanging="1134"/>
      </w:pPr>
      <w:r>
        <w:t>"</w:t>
      </w:r>
      <w:r w:rsidRPr="00425304">
        <w:rPr>
          <w:strike/>
        </w:rPr>
        <w:t>12.1.2</w:t>
      </w:r>
      <w:r w:rsidRPr="00425304">
        <w:rPr>
          <w:strike/>
        </w:rPr>
        <w:tab/>
        <w:t>Положения в отношении официального утверждени</w:t>
      </w:r>
      <w:r>
        <w:rPr>
          <w:strike/>
        </w:rPr>
        <w:t>я</w:t>
      </w:r>
      <w:r w:rsidRPr="00425304">
        <w:rPr>
          <w:strike/>
        </w:rPr>
        <w:t xml:space="preserve"> типа и проверки соответствия производства, изложенные в настоящих Правилах, с поправками серии 06 остаются в силе до дат, указанных в пунктах 12.2.1 и 12.2.2</w:t>
      </w:r>
      <w:r>
        <w:t>".</w:t>
      </w:r>
    </w:p>
    <w:p w:rsidR="003A2B79" w:rsidRDefault="003A2B79" w:rsidP="003A2B79">
      <w:pPr>
        <w:pStyle w:val="SingleTxtGR"/>
      </w:pPr>
      <w:r w:rsidRPr="00425304">
        <w:rPr>
          <w:i/>
        </w:rPr>
        <w:t>Пункт 12.2</w:t>
      </w:r>
      <w:r>
        <w:t xml:space="preserve"> изменить следующим образом:</w:t>
      </w:r>
    </w:p>
    <w:p w:rsidR="003A2B79" w:rsidRDefault="003A2B79" w:rsidP="003A2B79">
      <w:pPr>
        <w:pStyle w:val="SingleTxtGR"/>
      </w:pPr>
      <w:r>
        <w:t>"12.2</w:t>
      </w:r>
      <w:r>
        <w:tab/>
      </w:r>
      <w:r>
        <w:tab/>
      </w:r>
      <w:r w:rsidRPr="00425304">
        <w:rPr>
          <w:strike/>
        </w:rPr>
        <w:t>Новые</w:t>
      </w:r>
      <w:r>
        <w:t xml:space="preserve"> </w:t>
      </w:r>
      <w:r w:rsidRPr="00425304">
        <w:rPr>
          <w:b/>
        </w:rPr>
        <w:t>О</w:t>
      </w:r>
      <w:r w:rsidRPr="00425304">
        <w:rPr>
          <w:strike/>
        </w:rPr>
        <w:t>о</w:t>
      </w:r>
      <w:r>
        <w:t>фициальные утверждения типа"</w:t>
      </w:r>
    </w:p>
    <w:p w:rsidR="003A2B79" w:rsidRDefault="003A2B79" w:rsidP="003A2B79">
      <w:pPr>
        <w:pStyle w:val="SingleTxtGR"/>
      </w:pPr>
      <w:r w:rsidRPr="00425304">
        <w:rPr>
          <w:i/>
        </w:rPr>
        <w:t>Пункт 12.2.1</w:t>
      </w:r>
      <w:r>
        <w:t xml:space="preserve"> изменить следующим образом:</w:t>
      </w:r>
    </w:p>
    <w:p w:rsidR="003A2B79" w:rsidRDefault="003A2B79" w:rsidP="003A2B79">
      <w:pPr>
        <w:pStyle w:val="SingleTxtGR"/>
        <w:ind w:left="2268" w:hanging="1134"/>
      </w:pPr>
      <w:r>
        <w:t>"</w:t>
      </w:r>
      <w:r w:rsidRPr="007A1F44">
        <w:rPr>
          <w:b/>
        </w:rPr>
        <w:t>12.2.1</w:t>
      </w:r>
      <w:r>
        <w:tab/>
      </w:r>
      <w:r w:rsidRPr="00425304">
        <w:rPr>
          <w:b/>
        </w:rPr>
        <w:t>Начиная с даты официального вступления в силу поправок серии</w:t>
      </w:r>
      <w:r>
        <w:rPr>
          <w:b/>
        </w:rPr>
        <w:t xml:space="preserve"> </w:t>
      </w:r>
      <w:r w:rsidRPr="00425304">
        <w:rPr>
          <w:b/>
        </w:rPr>
        <w:t>07 для транспортных средств категории М или N</w:t>
      </w:r>
      <w:r w:rsidRPr="00425304">
        <w:rPr>
          <w:b/>
          <w:vertAlign w:val="subscript"/>
        </w:rPr>
        <w:t>1</w:t>
      </w:r>
      <w:r w:rsidRPr="00425304">
        <w:rPr>
          <w:b/>
        </w:rPr>
        <w:t xml:space="preserve"> (класс I) и с 1 сентября 2015 года для транспортных средств кате</w:t>
      </w:r>
      <w:r>
        <w:rPr>
          <w:b/>
        </w:rPr>
        <w:t>гории </w:t>
      </w:r>
      <w:r w:rsidRPr="00425304">
        <w:rPr>
          <w:b/>
        </w:rPr>
        <w:t>N</w:t>
      </w:r>
      <w:r w:rsidRPr="00425304">
        <w:rPr>
          <w:b/>
          <w:vertAlign w:val="subscript"/>
        </w:rPr>
        <w:t>1</w:t>
      </w:r>
      <w:r w:rsidRPr="00425304">
        <w:rPr>
          <w:b/>
        </w:rPr>
        <w:t xml:space="preserve"> (классы II и III) и категории N</w:t>
      </w:r>
      <w:r w:rsidRPr="007A1F44">
        <w:rPr>
          <w:b/>
          <w:vertAlign w:val="subscript"/>
        </w:rPr>
        <w:t>2</w:t>
      </w:r>
      <w:r>
        <w:t xml:space="preserve"> Договаривающиеся стороны, применяющие настоящие Правила, предоставляют </w:t>
      </w:r>
      <w:r w:rsidRPr="007A1F44">
        <w:rPr>
          <w:strike/>
        </w:rPr>
        <w:t>начиная с 1 сентября 2014 года для транспортных средств категории М или N</w:t>
      </w:r>
      <w:r w:rsidRPr="007A1F44">
        <w:rPr>
          <w:strike/>
          <w:vertAlign w:val="subscript"/>
        </w:rPr>
        <w:t>1</w:t>
      </w:r>
      <w:r w:rsidRPr="007A1F44">
        <w:rPr>
          <w:strike/>
        </w:rPr>
        <w:t xml:space="preserve"> (класс I) и с 1 сентября 2015 года для транспортных средств категории N</w:t>
      </w:r>
      <w:r w:rsidRPr="007A1F44">
        <w:rPr>
          <w:strike/>
          <w:vertAlign w:val="subscript"/>
        </w:rPr>
        <w:t>1</w:t>
      </w:r>
      <w:r w:rsidRPr="007A1F44">
        <w:rPr>
          <w:strike/>
        </w:rPr>
        <w:t xml:space="preserve"> (классы II и III) и категории N</w:t>
      </w:r>
      <w:r w:rsidRPr="007A1F44">
        <w:rPr>
          <w:strike/>
          <w:vertAlign w:val="subscript"/>
        </w:rPr>
        <w:t>2</w:t>
      </w:r>
      <w:r>
        <w:t xml:space="preserve"> официальное утверждение </w:t>
      </w:r>
      <w:r w:rsidRPr="007A1F44">
        <w:rPr>
          <w:strike/>
        </w:rPr>
        <w:t>ЕЭК</w:t>
      </w:r>
      <w:r>
        <w:t xml:space="preserve"> новым типам транспортных средств только в том случае, если они удовлетворяют: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a)</w:t>
      </w:r>
      <w:r>
        <w:tab/>
      </w:r>
      <w:r>
        <w:rPr>
          <w:b/>
        </w:rPr>
        <w:t>применимым</w:t>
      </w:r>
      <w:r>
        <w:t xml:space="preserve"> предельным значениям для испытания типа I в таблице 1</w:t>
      </w:r>
      <w:r w:rsidRPr="004001B3">
        <w:t xml:space="preserve">, </w:t>
      </w:r>
      <w:r w:rsidRPr="007A1F44">
        <w:rPr>
          <w:b/>
        </w:rPr>
        <w:t>указанным</w:t>
      </w:r>
      <w:r>
        <w:t xml:space="preserve"> в пункте 5.3.1.4 настоящих Правил; и 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b)</w:t>
      </w:r>
      <w:r>
        <w:tab/>
        <w:t xml:space="preserve">предварительным предельным значениям БД в таблице A11/2, </w:t>
      </w:r>
      <w:r w:rsidRPr="007A1F44">
        <w:rPr>
          <w:b/>
        </w:rPr>
        <w:t>указанным</w:t>
      </w:r>
      <w:r>
        <w:t xml:space="preserve"> в пункте 3.3.2.2 приложения 11 к настоящим Правилам". </w:t>
      </w:r>
    </w:p>
    <w:p w:rsidR="003A2B79" w:rsidRDefault="003A2B79" w:rsidP="003A2B79">
      <w:pPr>
        <w:pStyle w:val="SingleTxtGR"/>
      </w:pPr>
      <w:r w:rsidRPr="007A1F44">
        <w:rPr>
          <w:i/>
        </w:rPr>
        <w:t>Пункт 12.2.2</w:t>
      </w:r>
      <w:r>
        <w:t xml:space="preserve"> изменить следующим образом:</w:t>
      </w:r>
    </w:p>
    <w:p w:rsidR="003A2B79" w:rsidRDefault="003A2B79" w:rsidP="003A2B79">
      <w:pPr>
        <w:pStyle w:val="SingleTxtGR"/>
        <w:ind w:left="2268" w:hanging="1134"/>
      </w:pPr>
      <w:r>
        <w:t>"</w:t>
      </w:r>
      <w:r w:rsidRPr="007A1F44">
        <w:rPr>
          <w:b/>
        </w:rPr>
        <w:t>12.2.2</w:t>
      </w:r>
      <w:r w:rsidRPr="007A1F44">
        <w:rPr>
          <w:b/>
        </w:rPr>
        <w:tab/>
        <w:t>Начиная с 1 сентября 2015 года для транспортных средств категории М или N</w:t>
      </w:r>
      <w:r w:rsidRPr="007A1F44">
        <w:rPr>
          <w:b/>
          <w:vertAlign w:val="subscript"/>
        </w:rPr>
        <w:t>1</w:t>
      </w:r>
      <w:r w:rsidRPr="007A1F44">
        <w:rPr>
          <w:b/>
        </w:rPr>
        <w:t xml:space="preserve"> (класс I) и с 1 сентября 2016 года для транспортных средств категории N</w:t>
      </w:r>
      <w:r w:rsidRPr="007A1F44">
        <w:rPr>
          <w:b/>
          <w:vertAlign w:val="subscript"/>
        </w:rPr>
        <w:t>1</w:t>
      </w:r>
      <w:r w:rsidRPr="007A1F44">
        <w:rPr>
          <w:b/>
        </w:rPr>
        <w:t xml:space="preserve"> (классы II и III) и категории N</w:t>
      </w:r>
      <w:r w:rsidRPr="007A1F44">
        <w:rPr>
          <w:b/>
          <w:vertAlign w:val="subscript"/>
        </w:rPr>
        <w:t>2</w:t>
      </w:r>
      <w:r>
        <w:t xml:space="preserve"> Договаривающиеся стороны, применяющие настоящие Правила, </w:t>
      </w:r>
      <w:r w:rsidRPr="007A1F44">
        <w:rPr>
          <w:strike/>
        </w:rPr>
        <w:t>предоставляют начиная с 1 сентября 2015 года для транспортных средств категории М или N</w:t>
      </w:r>
      <w:r w:rsidRPr="007A1F44">
        <w:rPr>
          <w:strike/>
          <w:vertAlign w:val="subscript"/>
        </w:rPr>
        <w:t>1</w:t>
      </w:r>
      <w:r w:rsidRPr="007A1F44">
        <w:rPr>
          <w:strike/>
        </w:rPr>
        <w:t xml:space="preserve"> (класс I) и с 1 сентября 2016 года для транспортных средств категории N</w:t>
      </w:r>
      <w:r w:rsidRPr="007A1F44">
        <w:rPr>
          <w:strike/>
          <w:vertAlign w:val="subscript"/>
        </w:rPr>
        <w:t>1</w:t>
      </w:r>
      <w:r w:rsidRPr="007A1F44">
        <w:rPr>
          <w:strike/>
        </w:rPr>
        <w:t xml:space="preserve"> (классы II и III) и категории N</w:t>
      </w:r>
      <w:r w:rsidRPr="007A1F44">
        <w:rPr>
          <w:strike/>
          <w:vertAlign w:val="subscript"/>
        </w:rPr>
        <w:t>2</w:t>
      </w:r>
      <w:r w:rsidRPr="007A1F44">
        <w:rPr>
          <w:strike/>
        </w:rPr>
        <w:t xml:space="preserve"> официальное утверждение ЕЭК новых транспортных средств только в том случае, если они удовлетворяют</w:t>
      </w:r>
      <w:r>
        <w:t xml:space="preserve"> </w:t>
      </w:r>
      <w:r w:rsidRPr="007A1F44">
        <w:rPr>
          <w:b/>
        </w:rPr>
        <w:t xml:space="preserve">не обязаны </w:t>
      </w:r>
      <w:r>
        <w:rPr>
          <w:b/>
        </w:rPr>
        <w:t>принимать</w:t>
      </w:r>
      <w:r w:rsidRPr="007A1F44">
        <w:rPr>
          <w:b/>
        </w:rPr>
        <w:t xml:space="preserve"> официальные утверждения типа, которые не были </w:t>
      </w:r>
      <w:r>
        <w:rPr>
          <w:b/>
        </w:rPr>
        <w:t>предоставлены</w:t>
      </w:r>
      <w:r w:rsidRPr="007A1F44">
        <w:rPr>
          <w:b/>
        </w:rPr>
        <w:t xml:space="preserve"> в соответствии с поправками серии 07 к настоящим Правилам и не удовлетворяют</w:t>
      </w:r>
      <w:r>
        <w:t>: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a)</w:t>
      </w:r>
      <w:r>
        <w:tab/>
      </w:r>
      <w:r>
        <w:rPr>
          <w:b/>
        </w:rPr>
        <w:t>применимым</w:t>
      </w:r>
      <w:r>
        <w:t xml:space="preserve"> предельным значениям для испытания типа I в таблице 1</w:t>
      </w:r>
      <w:r w:rsidRPr="004001B3">
        <w:t xml:space="preserve">, </w:t>
      </w:r>
      <w:r w:rsidRPr="007A1F44">
        <w:rPr>
          <w:b/>
        </w:rPr>
        <w:t>указанным</w:t>
      </w:r>
      <w:r>
        <w:t xml:space="preserve"> в пункте 5.3.1.4 </w:t>
      </w:r>
      <w:r w:rsidRPr="007A1F44">
        <w:rPr>
          <w:b/>
        </w:rPr>
        <w:t>настоящих Правил</w:t>
      </w:r>
      <w:r>
        <w:t xml:space="preserve">; и 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b)</w:t>
      </w:r>
      <w:r>
        <w:tab/>
        <w:t xml:space="preserve">предварительным предельным значениям БД в таблице A11/2, </w:t>
      </w:r>
      <w:r w:rsidRPr="007A1F44">
        <w:rPr>
          <w:b/>
        </w:rPr>
        <w:t>указанным</w:t>
      </w:r>
      <w:r>
        <w:t xml:space="preserve"> в пункте 3.3.2.2 приложения 11 к настоящим Правилам".</w:t>
      </w:r>
    </w:p>
    <w:p w:rsidR="003A2B79" w:rsidRDefault="003A2B79" w:rsidP="003A2B79">
      <w:pPr>
        <w:pStyle w:val="SingleTxtGR"/>
      </w:pPr>
      <w:r w:rsidRPr="007A1F44">
        <w:rPr>
          <w:i/>
        </w:rPr>
        <w:t>Пункт 12.2.3</w:t>
      </w:r>
      <w:r>
        <w:t xml:space="preserve"> изменить следующим образом:</w:t>
      </w:r>
    </w:p>
    <w:p w:rsidR="003A2B79" w:rsidRDefault="003A2B79" w:rsidP="003A2B79">
      <w:pPr>
        <w:pStyle w:val="SingleTxtGR"/>
        <w:ind w:left="2268" w:hanging="1134"/>
      </w:pPr>
      <w:r>
        <w:t>"</w:t>
      </w:r>
      <w:r w:rsidRPr="007A1F44">
        <w:rPr>
          <w:b/>
        </w:rPr>
        <w:t>12.2.3</w:t>
      </w:r>
      <w:r w:rsidRPr="007A1F44">
        <w:rPr>
          <w:b/>
        </w:rPr>
        <w:tab/>
        <w:t>Начиная с 1 сентября 2017 года для транспортных средств категории М или N</w:t>
      </w:r>
      <w:r w:rsidRPr="007A1F44">
        <w:rPr>
          <w:b/>
          <w:vertAlign w:val="subscript"/>
        </w:rPr>
        <w:t>1</w:t>
      </w:r>
      <w:r w:rsidRPr="007A1F44">
        <w:rPr>
          <w:b/>
        </w:rPr>
        <w:t xml:space="preserve"> (класс I) и с 1 сентября 2018 года для транспортных средств категории N</w:t>
      </w:r>
      <w:r w:rsidRPr="007A1F44">
        <w:rPr>
          <w:b/>
          <w:vertAlign w:val="subscript"/>
        </w:rPr>
        <w:t>1</w:t>
      </w:r>
      <w:r w:rsidRPr="007A1F44">
        <w:rPr>
          <w:b/>
        </w:rPr>
        <w:t xml:space="preserve"> (классы II и III) и категории N</w:t>
      </w:r>
      <w:r w:rsidRPr="007A1F44">
        <w:rPr>
          <w:b/>
          <w:vertAlign w:val="subscript"/>
        </w:rPr>
        <w:t>2</w:t>
      </w:r>
      <w:r>
        <w:t xml:space="preserve"> Договаривающиеся стороны, применяющие настоящие Правила </w:t>
      </w:r>
      <w:r>
        <w:rPr>
          <w:b/>
        </w:rPr>
        <w:t>с </w:t>
      </w:r>
      <w:r w:rsidRPr="004001B3">
        <w:rPr>
          <w:b/>
        </w:rPr>
        <w:t>поправками серии 07</w:t>
      </w:r>
      <w:r>
        <w:t xml:space="preserve">, предоставляют </w:t>
      </w:r>
      <w:r>
        <w:rPr>
          <w:strike/>
        </w:rPr>
        <w:t>начиная с 1 сентября 2017 </w:t>
      </w:r>
      <w:r w:rsidRPr="004001B3">
        <w:rPr>
          <w:strike/>
        </w:rPr>
        <w:t>года для транспортных средств категории М или N</w:t>
      </w:r>
      <w:r w:rsidRPr="004001B3">
        <w:rPr>
          <w:strike/>
          <w:vertAlign w:val="subscript"/>
        </w:rPr>
        <w:t>1</w:t>
      </w:r>
      <w:r w:rsidRPr="004001B3">
        <w:rPr>
          <w:strike/>
        </w:rPr>
        <w:t xml:space="preserve"> (класс I) и с 1 сентября 2018 года для транспортных средств категории N</w:t>
      </w:r>
      <w:r w:rsidRPr="004001B3">
        <w:rPr>
          <w:strike/>
          <w:vertAlign w:val="subscript"/>
        </w:rPr>
        <w:t>1</w:t>
      </w:r>
      <w:r w:rsidRPr="004001B3">
        <w:rPr>
          <w:strike/>
        </w:rPr>
        <w:t xml:space="preserve"> (классы II и III) и категории N</w:t>
      </w:r>
      <w:r w:rsidRPr="004001B3">
        <w:rPr>
          <w:strike/>
          <w:vertAlign w:val="subscript"/>
        </w:rPr>
        <w:t>2</w:t>
      </w:r>
      <w:r>
        <w:t xml:space="preserve"> официальное утверждение </w:t>
      </w:r>
      <w:r w:rsidRPr="004001B3">
        <w:rPr>
          <w:strike/>
        </w:rPr>
        <w:t>ЕЭК</w:t>
      </w:r>
      <w:r>
        <w:t xml:space="preserve"> новым типам транспортных средств только в том случае, если они удовлетворяют: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a)</w:t>
      </w:r>
      <w:r>
        <w:tab/>
      </w:r>
      <w:r>
        <w:rPr>
          <w:b/>
        </w:rPr>
        <w:t>применимым</w:t>
      </w:r>
      <w:r>
        <w:t xml:space="preserve"> предельным значениям для испытания типа I в таблице 1</w:t>
      </w:r>
      <w:r w:rsidRPr="004001B3">
        <w:t xml:space="preserve">, </w:t>
      </w:r>
      <w:r w:rsidRPr="004001B3">
        <w:rPr>
          <w:b/>
        </w:rPr>
        <w:t>указанным</w:t>
      </w:r>
      <w:r>
        <w:t xml:space="preserve"> в пункте 5.3.1.4; и 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b)</w:t>
      </w:r>
      <w:r>
        <w:tab/>
        <w:t xml:space="preserve">окончательным предельным значениям БД в таблице A11/1, </w:t>
      </w:r>
      <w:r w:rsidRPr="004001B3">
        <w:rPr>
          <w:b/>
        </w:rPr>
        <w:t>указанным</w:t>
      </w:r>
      <w:r>
        <w:t xml:space="preserve"> в пункте 3.3.2.1 приложения 11 к настоящим Правилам". </w:t>
      </w:r>
    </w:p>
    <w:p w:rsidR="003A2B79" w:rsidRDefault="003A2B79" w:rsidP="003A2B79">
      <w:pPr>
        <w:pStyle w:val="SingleTxtGR"/>
      </w:pPr>
      <w:r w:rsidRPr="004001B3">
        <w:rPr>
          <w:i/>
        </w:rPr>
        <w:t>Пункт 12.2.4</w:t>
      </w:r>
      <w:r>
        <w:t xml:space="preserve"> изменить следующим образом:</w:t>
      </w:r>
    </w:p>
    <w:p w:rsidR="003A2B79" w:rsidRDefault="003A2B79" w:rsidP="003A2B79">
      <w:pPr>
        <w:pStyle w:val="SingleTxtGR"/>
        <w:ind w:left="2268" w:hanging="1134"/>
      </w:pPr>
      <w:r>
        <w:t>"</w:t>
      </w:r>
      <w:r w:rsidRPr="004001B3">
        <w:rPr>
          <w:b/>
        </w:rPr>
        <w:t>12.2.4</w:t>
      </w:r>
      <w:r w:rsidRPr="004001B3">
        <w:rPr>
          <w:b/>
        </w:rPr>
        <w:tab/>
        <w:t>Начиная с 1 сентября 2018 года для транспортных средств категории М или N</w:t>
      </w:r>
      <w:r w:rsidRPr="004001B3">
        <w:rPr>
          <w:b/>
          <w:vertAlign w:val="subscript"/>
        </w:rPr>
        <w:t>1</w:t>
      </w:r>
      <w:r w:rsidRPr="004001B3">
        <w:rPr>
          <w:b/>
        </w:rPr>
        <w:t xml:space="preserve"> (класс I) и с 1 сентября 2019 года для транспортных средств категории N</w:t>
      </w:r>
      <w:r w:rsidRPr="004001B3">
        <w:rPr>
          <w:b/>
          <w:vertAlign w:val="subscript"/>
        </w:rPr>
        <w:t>1</w:t>
      </w:r>
      <w:r w:rsidRPr="004001B3">
        <w:rPr>
          <w:b/>
        </w:rPr>
        <w:t xml:space="preserve"> (классы II и III) и категории N</w:t>
      </w:r>
      <w:r w:rsidRPr="004001B3">
        <w:rPr>
          <w:b/>
          <w:vertAlign w:val="subscript"/>
        </w:rPr>
        <w:t>2</w:t>
      </w:r>
      <w:r>
        <w:t xml:space="preserve"> Договаривающиеся стороны, применяющие настоящие Правила, </w:t>
      </w:r>
      <w:r w:rsidRPr="004001B3">
        <w:rPr>
          <w:strike/>
        </w:rPr>
        <w:t>предоставляют начиная с 1 сентября 2018 года для транспортных средств категории М или N</w:t>
      </w:r>
      <w:r w:rsidRPr="004001B3">
        <w:rPr>
          <w:strike/>
          <w:vertAlign w:val="subscript"/>
        </w:rPr>
        <w:t>1</w:t>
      </w:r>
      <w:r w:rsidRPr="004001B3">
        <w:rPr>
          <w:strike/>
        </w:rPr>
        <w:t xml:space="preserve"> (класс I) и с 1 сентября 2019 года для транспортных средств категории N</w:t>
      </w:r>
      <w:r w:rsidRPr="004001B3">
        <w:rPr>
          <w:strike/>
          <w:vertAlign w:val="subscript"/>
        </w:rPr>
        <w:t>1</w:t>
      </w:r>
      <w:r w:rsidRPr="004001B3">
        <w:rPr>
          <w:strike/>
        </w:rPr>
        <w:t xml:space="preserve"> (классы II и III) и категории N</w:t>
      </w:r>
      <w:r w:rsidRPr="004001B3">
        <w:rPr>
          <w:strike/>
          <w:vertAlign w:val="subscript"/>
        </w:rPr>
        <w:t>2</w:t>
      </w:r>
      <w:r w:rsidRPr="004001B3">
        <w:rPr>
          <w:strike/>
        </w:rPr>
        <w:t xml:space="preserve"> официальное утверждение ЕЭК новых транспортных средств только в том случае, если они удовлетворяют</w:t>
      </w:r>
      <w:r>
        <w:t xml:space="preserve"> </w:t>
      </w:r>
      <w:r w:rsidRPr="004001B3">
        <w:rPr>
          <w:b/>
        </w:rPr>
        <w:t xml:space="preserve">не обязаны </w:t>
      </w:r>
      <w:r>
        <w:rPr>
          <w:b/>
        </w:rPr>
        <w:t>принимать</w:t>
      </w:r>
      <w:r w:rsidRPr="004001B3">
        <w:rPr>
          <w:b/>
        </w:rPr>
        <w:t xml:space="preserve"> официальные утверждения типа, которые не были выданы в соответствии с поправками серии 07 к настоящим Правилам и не удовлетворяют</w:t>
      </w:r>
      <w:r>
        <w:t>: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a)</w:t>
      </w:r>
      <w:r>
        <w:tab/>
      </w:r>
      <w:r>
        <w:rPr>
          <w:b/>
        </w:rPr>
        <w:t>применимым</w:t>
      </w:r>
      <w:r>
        <w:t xml:space="preserve"> предельным значениям для испытания типа I в таблице 1, </w:t>
      </w:r>
      <w:r w:rsidRPr="004001B3">
        <w:rPr>
          <w:b/>
        </w:rPr>
        <w:t>указанным</w:t>
      </w:r>
      <w:r>
        <w:t xml:space="preserve"> в пункте 5.3.1.4 </w:t>
      </w:r>
      <w:r w:rsidRPr="004001B3">
        <w:rPr>
          <w:b/>
        </w:rPr>
        <w:t>настоящих Правил</w:t>
      </w:r>
      <w:r>
        <w:t xml:space="preserve">; и </w:t>
      </w:r>
    </w:p>
    <w:p w:rsidR="003A2B79" w:rsidRDefault="003A2B79" w:rsidP="003A2B79">
      <w:pPr>
        <w:pStyle w:val="SingleTxtGR"/>
        <w:ind w:left="2835" w:hanging="1701"/>
      </w:pPr>
      <w:r>
        <w:tab/>
      </w:r>
      <w:r>
        <w:tab/>
        <w:t>b)</w:t>
      </w:r>
      <w:r>
        <w:tab/>
        <w:t xml:space="preserve">окончательным предельным значениям БД в таблице A11/1, </w:t>
      </w:r>
      <w:r w:rsidRPr="004001B3">
        <w:rPr>
          <w:b/>
        </w:rPr>
        <w:t>указанным</w:t>
      </w:r>
      <w:r>
        <w:t xml:space="preserve"> в пункте 3.3.2.1 приложения 11 к настоящим Правилам".</w:t>
      </w:r>
    </w:p>
    <w:p w:rsidR="003A2B79" w:rsidRPr="004001B3" w:rsidRDefault="003A2B79" w:rsidP="003A2B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66E0" w:rsidRPr="000450D1" w:rsidRDefault="000B66E0" w:rsidP="000B66E0">
      <w:pPr>
        <w:pStyle w:val="SingleTxtGR"/>
      </w:pPr>
    </w:p>
    <w:p w:rsidR="00FE58A5" w:rsidRPr="00FE58A5" w:rsidRDefault="00FE58A5" w:rsidP="0039617C">
      <w:pPr>
        <w:pStyle w:val="SingleTxtGR"/>
      </w:pPr>
    </w:p>
    <w:sectPr w:rsidR="00FE58A5" w:rsidRPr="00FE58A5" w:rsidSect="00FB189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E4" w:rsidRDefault="00D91BE4">
      <w:r>
        <w:rPr>
          <w:lang w:val="en-US"/>
        </w:rPr>
        <w:tab/>
      </w:r>
      <w:r>
        <w:separator/>
      </w:r>
    </w:p>
  </w:endnote>
  <w:endnote w:type="continuationSeparator" w:id="0">
    <w:p w:rsidR="00D91BE4" w:rsidRDefault="00D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6C43F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2D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GE.15-06714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6C43F8">
    <w:pPr>
      <w:pStyle w:val="Footer"/>
    </w:pPr>
    <w:r>
      <w:rPr>
        <w:lang w:val="en-US"/>
      </w:rPr>
      <w:t>GE.15-06714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2D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D91BE4" w:rsidTr="00296D2C">
      <w:trPr>
        <w:trHeight w:val="438"/>
      </w:trPr>
      <w:tc>
        <w:tcPr>
          <w:tcW w:w="4068" w:type="dxa"/>
          <w:vAlign w:val="bottom"/>
        </w:tcPr>
        <w:p w:rsidR="00D91BE4" w:rsidRDefault="00D91BE4" w:rsidP="009477A9">
          <w:r>
            <w:rPr>
              <w:lang w:val="en-US"/>
            </w:rPr>
            <w:t>GE.15-06714  (R)   180515   200515</w:t>
          </w:r>
        </w:p>
      </w:tc>
      <w:tc>
        <w:tcPr>
          <w:tcW w:w="4663" w:type="dxa"/>
          <w:vMerge w:val="restart"/>
          <w:vAlign w:val="bottom"/>
        </w:tcPr>
        <w:p w:rsidR="00D91BE4" w:rsidRDefault="00D91BE4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353A633" wp14:editId="7B1BB9B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D91BE4" w:rsidRDefault="00D91BE4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B04405" wp14:editId="122E69FB">
                <wp:extent cx="868045" cy="868045"/>
                <wp:effectExtent l="0" t="0" r="8255" b="8255"/>
                <wp:docPr id="3" name="Рисунок 3" descr="http://undocs.org/m2/QRCode2.ashx?DS=ECE/TRANS/WP.29/GRPE/7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7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1BE4" w:rsidRPr="00797A78" w:rsidTr="00296D2C">
      <w:tc>
        <w:tcPr>
          <w:tcW w:w="4068" w:type="dxa"/>
          <w:vAlign w:val="bottom"/>
        </w:tcPr>
        <w:p w:rsidR="00D91BE4" w:rsidRPr="00AD2C13" w:rsidRDefault="00D91BE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D2C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91BE4" w:rsidRDefault="00D91BE4" w:rsidP="00296D2C"/>
      </w:tc>
      <w:tc>
        <w:tcPr>
          <w:tcW w:w="1124" w:type="dxa"/>
          <w:vMerge/>
        </w:tcPr>
        <w:p w:rsidR="00D91BE4" w:rsidRDefault="00D91BE4" w:rsidP="00296D2C"/>
      </w:tc>
    </w:tr>
  </w:tbl>
  <w:p w:rsidR="00D91BE4" w:rsidRDefault="00D91BE4" w:rsidP="00D6059C">
    <w:pPr>
      <w:spacing w:line="240" w:lineRule="auto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6C43F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34AE9" wp14:editId="075DADD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BE4" w:rsidRPr="009A6F4A" w:rsidRDefault="00D91BE4" w:rsidP="00A457D7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GE.15-06714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86107">
                            <w:rPr>
                              <w:rStyle w:val="PageNumber"/>
                              <w:noProof/>
                            </w:rPr>
                            <w:t>25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D91BE4" w:rsidRDefault="00D91BE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7pt;height:48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" fillcolor="white [3212]" stroked="f">
              <v:stroke joinstyle="round"/>
              <v:path arrowok="t"/>
              <v:textbox style="layout-flow:vertical" inset="0,0,0,0">
                <w:txbxContent>
                  <w:p w:rsidR="00D91BE4" w:rsidRPr="009A6F4A" w:rsidRDefault="00D91BE4" w:rsidP="00A457D7">
                    <w:pPr>
                      <w:pStyle w:val="a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GE.15-06714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F86107">
                      <w:rPr>
                        <w:rStyle w:val="af"/>
                        <w:noProof/>
                      </w:rPr>
                      <w:t>25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  <w:p w:rsidR="00D91BE4" w:rsidRDefault="00D91BE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6C43F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107"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lang w:val="en-US"/>
      </w:rPr>
      <w:tab/>
      <w:t>GE.15-06714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2A5909">
    <w:pPr>
      <w:pStyle w:val="Footer"/>
    </w:pPr>
    <w:r>
      <w:rPr>
        <w:lang w:val="en-US"/>
      </w:rPr>
      <w:t>GE.15-06714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107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 w:rsidP="005B381A">
    <w:pPr>
      <w:pStyle w:val="Footer"/>
      <w:rPr>
        <w:sz w:val="2"/>
        <w:szCs w:val="2"/>
        <w:lang w:val="en-US"/>
      </w:rPr>
    </w:pPr>
    <w:r>
      <w:rPr>
        <w:lang w:val="en-US"/>
      </w:rPr>
      <w:t>GE.15-06714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107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E4" w:rsidRPr="00F71F63" w:rsidRDefault="00D91BE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91BE4" w:rsidRPr="00F71F63" w:rsidRDefault="00D91BE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91BE4" w:rsidRPr="00635E86" w:rsidRDefault="00D91BE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E71A0F" w:rsidRDefault="00D91BE4">
    <w:pPr>
      <w:pStyle w:val="Header"/>
      <w:rPr>
        <w:lang w:val="en-US"/>
      </w:rPr>
    </w:pPr>
    <w:r>
      <w:rPr>
        <w:lang w:val="en-US"/>
      </w:rPr>
      <w:t>ECE/</w:t>
    </w:r>
    <w:r w:rsidRPr="009477A9">
      <w:rPr>
        <w:lang w:val="en-US"/>
      </w:rPr>
      <w:t>TRANS/WP.29/GRPE/70</w:t>
    </w:r>
  </w:p>
  <w:p w:rsidR="00D91BE4" w:rsidRDefault="00D91B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9A6F4A" w:rsidRDefault="00D91BE4">
    <w:pPr>
      <w:pStyle w:val="Header"/>
      <w:rPr>
        <w:lang w:val="en-US"/>
      </w:rPr>
    </w:pPr>
    <w:r>
      <w:rPr>
        <w:lang w:val="en-US"/>
      </w:rPr>
      <w:tab/>
      <w:t>ECE/</w:t>
    </w:r>
    <w:r w:rsidRPr="009477A9">
      <w:rPr>
        <w:lang w:val="en-US"/>
      </w:rPr>
      <w:t>TRANS/WP.29/GRPE/70</w:t>
    </w:r>
  </w:p>
  <w:p w:rsidR="00D91BE4" w:rsidRDefault="00D91B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0815DF" w:rsidRDefault="00E576C8" w:rsidP="000815DF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3F832E" wp14:editId="4D982A17">
              <wp:simplePos x="0" y="0"/>
              <wp:positionH relativeFrom="page">
                <wp:posOffset>9689455</wp:posOffset>
              </wp:positionH>
              <wp:positionV relativeFrom="margin">
                <wp:posOffset>67160</wp:posOffset>
              </wp:positionV>
              <wp:extent cx="215900" cy="61214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6C8" w:rsidRPr="009A6F4A" w:rsidRDefault="00E576C8" w:rsidP="00E576C8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TRANS/WP.29/GRPE/70</w:t>
                          </w:r>
                        </w:p>
                        <w:p w:rsidR="00E576C8" w:rsidRDefault="00E576C8" w:rsidP="00E576C8"/>
                        <w:p w:rsidR="00E576C8" w:rsidRDefault="00E576C8" w:rsidP="00E5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2.95pt;margin-top:5.3pt;width:17pt;height:48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" fillcolor="white [3212]" stroked="f">
              <v:stroke joinstyle="round"/>
              <v:path arrowok="t"/>
              <v:textbox style="layout-flow:vertical" inset="0,0,0,0">
                <w:txbxContent>
                  <w:p w:rsidR="00E576C8" w:rsidRPr="009A6F4A" w:rsidRDefault="00E576C8" w:rsidP="00E576C8">
                    <w:pPr>
                      <w:pStyle w:val="a9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proofErr w:type="spellStart"/>
                    <w:r w:rsidRPr="009477A9">
                      <w:rPr>
                        <w:lang w:val="en-US"/>
                      </w:rPr>
                      <w:t>GRPE</w:t>
                    </w:r>
                    <w:proofErr w:type="spellEnd"/>
                    <w:r w:rsidRPr="009477A9">
                      <w:rPr>
                        <w:lang w:val="en-US"/>
                      </w:rPr>
                      <w:t>/70</w:t>
                    </w:r>
                  </w:p>
                  <w:p w:rsidR="00E576C8" w:rsidRDefault="00E576C8" w:rsidP="00E576C8"/>
                  <w:p w:rsidR="00E576C8" w:rsidRDefault="00E576C8" w:rsidP="00E576C8"/>
                </w:txbxContent>
              </v:textbox>
              <w10:wrap anchorx="page" anchory="margin"/>
            </v:shape>
          </w:pict>
        </mc:Fallback>
      </mc:AlternateContent>
    </w:r>
    <w:r w:rsidR="00D91BE4"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A0B697" wp14:editId="6D89BA1C">
              <wp:simplePos x="0" y="0"/>
              <wp:positionH relativeFrom="margin">
                <wp:posOffset>-260350</wp:posOffset>
              </wp:positionH>
              <wp:positionV relativeFrom="margin">
                <wp:posOffset>6350</wp:posOffset>
              </wp:positionV>
              <wp:extent cx="215900" cy="612140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BE4" w:rsidRPr="009A6F4A" w:rsidRDefault="00D91BE4" w:rsidP="000815DF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86107">
                            <w:rPr>
                              <w:rStyle w:val="PageNumber"/>
                              <w:noProof/>
                            </w:rPr>
                            <w:t>26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ab/>
                            <w:t>GE.15-06714</w:t>
                          </w:r>
                        </w:p>
                        <w:p w:rsidR="00D91BE4" w:rsidRDefault="00D91BE4" w:rsidP="000815D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1" o:spid="_x0000_s1027" type="#_x0000_t202" style="position:absolute;margin-left:-20.5pt;margin-top:.5pt;width:17pt;height:48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" fillcolor="white [3212]" stroked="f">
              <v:stroke joinstyle="round"/>
              <v:path arrowok="t"/>
              <v:textbox style="layout-flow:vertical" inset="0,0,0,0">
                <w:txbxContent>
                  <w:p w:rsidR="00D91BE4" w:rsidRPr="009A6F4A" w:rsidRDefault="00D91BE4" w:rsidP="000815DF">
                    <w:pPr>
                      <w:pStyle w:val="ad"/>
                      <w:rPr>
                        <w:lang w:val="en-US"/>
                      </w:rPr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F86107">
                      <w:rPr>
                        <w:rStyle w:val="af"/>
                        <w:noProof/>
                      </w:rPr>
                      <w:t>26</w:t>
                    </w:r>
                    <w:r>
                      <w:rPr>
                        <w:rStyle w:val="af"/>
                      </w:rPr>
                      <w:fldChar w:fldCharType="end"/>
                    </w:r>
                    <w:r>
                      <w:rPr>
                        <w:lang w:val="en-US"/>
                      </w:rPr>
                      <w:tab/>
                      <w:t>GE.15-06714</w:t>
                    </w:r>
                  </w:p>
                  <w:p w:rsidR="00D91BE4" w:rsidRDefault="00D91BE4" w:rsidP="000815DF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A457D7" w:rsidRDefault="00D91BE4" w:rsidP="00A457D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4EC1C" wp14:editId="0332917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BE4" w:rsidRPr="009A6F4A" w:rsidRDefault="00D91BE4" w:rsidP="00A457D7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TRANS/WP.29/GRPE/70</w:t>
                          </w:r>
                        </w:p>
                        <w:p w:rsidR="00D91BE4" w:rsidRDefault="00D91BE4" w:rsidP="00A457D7"/>
                        <w:p w:rsidR="00D91BE4" w:rsidRDefault="00D91BE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771pt;margin-top:0;width:17pt;height:48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" fillcolor="white [3212]" stroked="f">
              <v:stroke joinstyle="round"/>
              <v:path arrowok="t"/>
              <v:textbox style="layout-flow:vertical" inset="0,0,0,0">
                <w:txbxContent>
                  <w:p w:rsidR="00D91BE4" w:rsidRPr="009A6F4A" w:rsidRDefault="00D91BE4" w:rsidP="00A457D7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proofErr w:type="spellStart"/>
                    <w:r w:rsidRPr="009477A9">
                      <w:rPr>
                        <w:lang w:val="en-US"/>
                      </w:rPr>
                      <w:t>GRPE</w:t>
                    </w:r>
                    <w:proofErr w:type="spellEnd"/>
                    <w:r w:rsidRPr="009477A9">
                      <w:rPr>
                        <w:lang w:val="en-US"/>
                      </w:rPr>
                      <w:t>/70</w:t>
                    </w:r>
                  </w:p>
                  <w:p w:rsidR="00D91BE4" w:rsidRDefault="00D91BE4" w:rsidP="00A457D7"/>
                  <w:p w:rsidR="00D91BE4" w:rsidRDefault="00D91BE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Default="00D91BE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E71A0F" w:rsidRDefault="00D91BE4">
    <w:pPr>
      <w:pStyle w:val="Header"/>
      <w:rPr>
        <w:lang w:val="en-US"/>
      </w:rPr>
    </w:pPr>
    <w:r>
      <w:rPr>
        <w:lang w:val="en-US"/>
      </w:rPr>
      <w:t>ECE/</w:t>
    </w:r>
    <w:r w:rsidRPr="009477A9">
      <w:rPr>
        <w:lang w:val="en-US"/>
      </w:rPr>
      <w:t>TRANS/WP.29/GRPE/70</w:t>
    </w:r>
  </w:p>
  <w:p w:rsidR="00D91BE4" w:rsidRDefault="00D91B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9A6F4A" w:rsidRDefault="00D91BE4" w:rsidP="002A5909">
    <w:pPr>
      <w:pStyle w:val="Header"/>
      <w:rPr>
        <w:lang w:val="en-US"/>
      </w:rPr>
    </w:pPr>
    <w:r>
      <w:rPr>
        <w:lang w:val="en-US"/>
      </w:rPr>
      <w:tab/>
      <w:t>ECE/</w:t>
    </w:r>
    <w:r w:rsidRPr="009477A9">
      <w:rPr>
        <w:lang w:val="en-US"/>
      </w:rPr>
      <w:t>TRANS/WP.29/GRPE/70</w:t>
    </w:r>
  </w:p>
  <w:p w:rsidR="00D91BE4" w:rsidRPr="00A457D7" w:rsidRDefault="00D91BE4" w:rsidP="00A457D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AA169" wp14:editId="760F189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BE4" w:rsidRPr="009A6F4A" w:rsidRDefault="00D91BE4" w:rsidP="00A457D7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TRANS/WP.29/GRPE/70</w:t>
                          </w:r>
                        </w:p>
                        <w:p w:rsidR="00D91BE4" w:rsidRDefault="00D91BE4" w:rsidP="00A457D7"/>
                        <w:p w:rsidR="00D91BE4" w:rsidRDefault="00D91BE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771pt;margin-top:0;width:17pt;height:48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" fillcolor="#4f81bd [3204]" stroked="f">
              <v:stroke joinstyle="round"/>
              <v:path arrowok="t"/>
              <v:textbox style="layout-flow:vertical" inset="0,0,0,0">
                <w:txbxContent>
                  <w:p w:rsidR="00D91BE4" w:rsidRPr="009A6F4A" w:rsidRDefault="00D91BE4" w:rsidP="00A457D7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proofErr w:type="spellStart"/>
                    <w:r w:rsidRPr="009477A9">
                      <w:rPr>
                        <w:lang w:val="en-US"/>
                      </w:rPr>
                      <w:t>GRPE</w:t>
                    </w:r>
                    <w:proofErr w:type="spellEnd"/>
                    <w:r w:rsidRPr="009477A9">
                      <w:rPr>
                        <w:lang w:val="en-US"/>
                      </w:rPr>
                      <w:t>/70</w:t>
                    </w:r>
                  </w:p>
                  <w:p w:rsidR="00D91BE4" w:rsidRDefault="00D91BE4" w:rsidP="00A457D7"/>
                  <w:p w:rsidR="00D91BE4" w:rsidRDefault="00D91BE4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4" w:rsidRPr="009A6F4A" w:rsidRDefault="00D91BE4" w:rsidP="005B381A">
    <w:pPr>
      <w:pStyle w:val="Header"/>
      <w:rPr>
        <w:lang w:val="en-US"/>
      </w:rPr>
    </w:pPr>
    <w:r>
      <w:rPr>
        <w:lang w:val="en-US"/>
      </w:rPr>
      <w:tab/>
      <w:t>ECE/</w:t>
    </w:r>
    <w:r w:rsidRPr="009477A9">
      <w:rPr>
        <w:lang w:val="en-US"/>
      </w:rPr>
      <w:t>TRANS/WP.29/GRPE/70</w:t>
    </w:r>
  </w:p>
  <w:p w:rsidR="00D91BE4" w:rsidRDefault="00D91BE4" w:rsidP="005B38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209"/>
    <w:rsid w:val="0006401A"/>
    <w:rsid w:val="00072C27"/>
    <w:rsid w:val="000815DF"/>
    <w:rsid w:val="00086182"/>
    <w:rsid w:val="00090891"/>
    <w:rsid w:val="00092E62"/>
    <w:rsid w:val="00096297"/>
    <w:rsid w:val="00097975"/>
    <w:rsid w:val="000A3DDF"/>
    <w:rsid w:val="000A60A0"/>
    <w:rsid w:val="000B66E0"/>
    <w:rsid w:val="000C3688"/>
    <w:rsid w:val="000D6863"/>
    <w:rsid w:val="0011659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3682"/>
    <w:rsid w:val="002444F4"/>
    <w:rsid w:val="002629A0"/>
    <w:rsid w:val="0028492B"/>
    <w:rsid w:val="00291C8F"/>
    <w:rsid w:val="00296D2C"/>
    <w:rsid w:val="002A5909"/>
    <w:rsid w:val="002C5036"/>
    <w:rsid w:val="002C6A71"/>
    <w:rsid w:val="002C6D5F"/>
    <w:rsid w:val="002D15EA"/>
    <w:rsid w:val="002D662D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617C"/>
    <w:rsid w:val="003978C6"/>
    <w:rsid w:val="003A27C7"/>
    <w:rsid w:val="003A2B79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1506E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3E87"/>
    <w:rsid w:val="004E65B4"/>
    <w:rsid w:val="004E6729"/>
    <w:rsid w:val="004F0E47"/>
    <w:rsid w:val="0051339C"/>
    <w:rsid w:val="0051412F"/>
    <w:rsid w:val="005179CC"/>
    <w:rsid w:val="00522B6F"/>
    <w:rsid w:val="0052430E"/>
    <w:rsid w:val="005276AD"/>
    <w:rsid w:val="00540A9A"/>
    <w:rsid w:val="00543522"/>
    <w:rsid w:val="00545680"/>
    <w:rsid w:val="0056618E"/>
    <w:rsid w:val="00572164"/>
    <w:rsid w:val="00576F59"/>
    <w:rsid w:val="00577A34"/>
    <w:rsid w:val="00580AAD"/>
    <w:rsid w:val="00593A04"/>
    <w:rsid w:val="005A58F0"/>
    <w:rsid w:val="005A6D5A"/>
    <w:rsid w:val="005B1B28"/>
    <w:rsid w:val="005B381A"/>
    <w:rsid w:val="005B7D51"/>
    <w:rsid w:val="005B7F35"/>
    <w:rsid w:val="005C2081"/>
    <w:rsid w:val="005C678A"/>
    <w:rsid w:val="005D346D"/>
    <w:rsid w:val="005D44BA"/>
    <w:rsid w:val="005E74AB"/>
    <w:rsid w:val="00606A3E"/>
    <w:rsid w:val="006115AA"/>
    <w:rsid w:val="006120AE"/>
    <w:rsid w:val="00635E86"/>
    <w:rsid w:val="00636A37"/>
    <w:rsid w:val="006501A5"/>
    <w:rsid w:val="006567B2"/>
    <w:rsid w:val="00657A3D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43F8"/>
    <w:rsid w:val="006C5657"/>
    <w:rsid w:val="006D5E4E"/>
    <w:rsid w:val="006E28C3"/>
    <w:rsid w:val="006E6860"/>
    <w:rsid w:val="006E7183"/>
    <w:rsid w:val="006F5FBF"/>
    <w:rsid w:val="0070327E"/>
    <w:rsid w:val="00707B5F"/>
    <w:rsid w:val="007324AD"/>
    <w:rsid w:val="00735602"/>
    <w:rsid w:val="0075279B"/>
    <w:rsid w:val="00753748"/>
    <w:rsid w:val="00762446"/>
    <w:rsid w:val="00780504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13CF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B7F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4E03"/>
    <w:rsid w:val="008E7D1B"/>
    <w:rsid w:val="008E7F13"/>
    <w:rsid w:val="008F3185"/>
    <w:rsid w:val="00911CCE"/>
    <w:rsid w:val="00915B0A"/>
    <w:rsid w:val="00926904"/>
    <w:rsid w:val="009372F0"/>
    <w:rsid w:val="009477A9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457D7"/>
    <w:rsid w:val="00A800D1"/>
    <w:rsid w:val="00A90347"/>
    <w:rsid w:val="00A92699"/>
    <w:rsid w:val="00AB2406"/>
    <w:rsid w:val="00AB5BF0"/>
    <w:rsid w:val="00AC1C95"/>
    <w:rsid w:val="00AC2CCB"/>
    <w:rsid w:val="00AC443A"/>
    <w:rsid w:val="00AD2C13"/>
    <w:rsid w:val="00AD6D37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17BE3"/>
    <w:rsid w:val="00C20D2F"/>
    <w:rsid w:val="00C2131B"/>
    <w:rsid w:val="00C37AF8"/>
    <w:rsid w:val="00C37C79"/>
    <w:rsid w:val="00C41BBC"/>
    <w:rsid w:val="00C43C57"/>
    <w:rsid w:val="00C51419"/>
    <w:rsid w:val="00C54056"/>
    <w:rsid w:val="00C570B1"/>
    <w:rsid w:val="00C663A3"/>
    <w:rsid w:val="00C75CB2"/>
    <w:rsid w:val="00C804DC"/>
    <w:rsid w:val="00C90723"/>
    <w:rsid w:val="00C90D5C"/>
    <w:rsid w:val="00CA3559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62670"/>
    <w:rsid w:val="00D770A9"/>
    <w:rsid w:val="00D809D1"/>
    <w:rsid w:val="00D84ECF"/>
    <w:rsid w:val="00D91BE4"/>
    <w:rsid w:val="00DA2851"/>
    <w:rsid w:val="00DA2B7C"/>
    <w:rsid w:val="00DA5686"/>
    <w:rsid w:val="00DB2FC0"/>
    <w:rsid w:val="00DB3E94"/>
    <w:rsid w:val="00DB74B5"/>
    <w:rsid w:val="00DD77C8"/>
    <w:rsid w:val="00DE12D1"/>
    <w:rsid w:val="00DF18FA"/>
    <w:rsid w:val="00DF36E8"/>
    <w:rsid w:val="00DF49CA"/>
    <w:rsid w:val="00DF5EA1"/>
    <w:rsid w:val="00DF775B"/>
    <w:rsid w:val="00E007F3"/>
    <w:rsid w:val="00E00DEA"/>
    <w:rsid w:val="00E06EF0"/>
    <w:rsid w:val="00E11679"/>
    <w:rsid w:val="00E307D1"/>
    <w:rsid w:val="00E33B4F"/>
    <w:rsid w:val="00E43346"/>
    <w:rsid w:val="00E46A04"/>
    <w:rsid w:val="00E576C8"/>
    <w:rsid w:val="00E717A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2B1C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6ABE"/>
    <w:rsid w:val="00F462C7"/>
    <w:rsid w:val="00F52A0E"/>
    <w:rsid w:val="00F71F63"/>
    <w:rsid w:val="00F74E4C"/>
    <w:rsid w:val="00F76758"/>
    <w:rsid w:val="00F77538"/>
    <w:rsid w:val="00F86107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E319B"/>
    <w:rsid w:val="00FE58A5"/>
    <w:rsid w:val="00FF6C8A"/>
    <w:rsid w:val="00FF730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D626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character" w:customStyle="1" w:styleId="SingleTxtGChar">
    <w:name w:val="_ Single Txt_G Char"/>
    <w:link w:val="SingleTxtG"/>
    <w:rsid w:val="00D62670"/>
    <w:rPr>
      <w:lang w:val="en-GB"/>
    </w:rPr>
  </w:style>
  <w:style w:type="paragraph" w:customStyle="1" w:styleId="SingleTxtG">
    <w:name w:val="_ Single Txt_G"/>
    <w:basedOn w:val="Normal"/>
    <w:link w:val="SingleTxtGChar"/>
    <w:rsid w:val="00D6267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ru-RU"/>
    </w:rPr>
  </w:style>
  <w:style w:type="paragraph" w:customStyle="1" w:styleId="H1G">
    <w:name w:val="_ H_1_G"/>
    <w:basedOn w:val="Normal"/>
    <w:next w:val="Normal"/>
    <w:link w:val="H1GChar"/>
    <w:rsid w:val="00D626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1GChar">
    <w:name w:val="_ H_1_G Char"/>
    <w:link w:val="H1G"/>
    <w:rsid w:val="00D62670"/>
    <w:rPr>
      <w:b/>
      <w:sz w:val="24"/>
      <w:lang w:val="x-none" w:eastAsia="en-US"/>
    </w:rPr>
  </w:style>
  <w:style w:type="character" w:customStyle="1" w:styleId="HChGChar">
    <w:name w:val="_ H _Ch_G Char"/>
    <w:link w:val="HChG"/>
    <w:rsid w:val="00D62670"/>
    <w:rPr>
      <w:b/>
      <w:sz w:val="28"/>
      <w:lang w:val="x-none"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0815DF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0815DF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D626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character" w:customStyle="1" w:styleId="SingleTxtGChar">
    <w:name w:val="_ Single Txt_G Char"/>
    <w:link w:val="SingleTxtG"/>
    <w:rsid w:val="00D62670"/>
    <w:rPr>
      <w:lang w:val="en-GB"/>
    </w:rPr>
  </w:style>
  <w:style w:type="paragraph" w:customStyle="1" w:styleId="SingleTxtG">
    <w:name w:val="_ Single Txt_G"/>
    <w:basedOn w:val="Normal"/>
    <w:link w:val="SingleTxtGChar"/>
    <w:rsid w:val="00D6267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ru-RU"/>
    </w:rPr>
  </w:style>
  <w:style w:type="paragraph" w:customStyle="1" w:styleId="H1G">
    <w:name w:val="_ H_1_G"/>
    <w:basedOn w:val="Normal"/>
    <w:next w:val="Normal"/>
    <w:link w:val="H1GChar"/>
    <w:rsid w:val="00D626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1GChar">
    <w:name w:val="_ H_1_G Char"/>
    <w:link w:val="H1G"/>
    <w:rsid w:val="00D62670"/>
    <w:rPr>
      <w:b/>
      <w:sz w:val="24"/>
      <w:lang w:val="x-none" w:eastAsia="en-US"/>
    </w:rPr>
  </w:style>
  <w:style w:type="character" w:customStyle="1" w:styleId="HChGChar">
    <w:name w:val="_ H _Ch_G Char"/>
    <w:link w:val="HChG"/>
    <w:rsid w:val="00D62670"/>
    <w:rPr>
      <w:b/>
      <w:sz w:val="28"/>
      <w:lang w:val="x-none"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0815DF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0815DF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-koba@shinsa.ntsel.go.jp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tephan.redmann@bmvbs.bund.de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.couroux@ec.gc.ca" TargetMode="Externa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onrad.kolesa@audi.de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t.vercammen@acem.eu" TargetMode="Externa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noriyuki_ichikawa@mail.toyota.co.jp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8C9E-15AB-4370-A162-E9CA3D7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8912</Words>
  <Characters>50804</Characters>
  <Application>Microsoft Office Word</Application>
  <DocSecurity>4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Benedicte Boudol</cp:lastModifiedBy>
  <cp:revision>2</cp:revision>
  <cp:lastPrinted>2015-05-20T08:12:00Z</cp:lastPrinted>
  <dcterms:created xsi:type="dcterms:W3CDTF">2015-06-08T11:58:00Z</dcterms:created>
  <dcterms:modified xsi:type="dcterms:W3CDTF">2015-06-08T11:58:00Z</dcterms:modified>
</cp:coreProperties>
</file>