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1" w:rsidRDefault="002E4AF1" w:rsidP="002E4AF1">
      <w:pPr>
        <w:spacing w:line="60" w:lineRule="exact"/>
        <w:rPr>
          <w:color w:val="010000"/>
          <w:sz w:val="6"/>
        </w:rPr>
        <w:sectPr w:rsidR="002E4AF1" w:rsidSect="00F83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F837AB" w:rsidRPr="00517963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517963">
        <w:rPr>
          <w:b/>
          <w:sz w:val="28"/>
          <w:szCs w:val="28"/>
        </w:rPr>
        <w:lastRenderedPageBreak/>
        <w:t>Европейская экономическая комиссия</w:t>
      </w:r>
    </w:p>
    <w:p w:rsidR="00517963" w:rsidRPr="00517963" w:rsidRDefault="00517963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837AB" w:rsidRPr="00517963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517963">
        <w:rPr>
          <w:sz w:val="28"/>
          <w:szCs w:val="28"/>
        </w:rPr>
        <w:t>Комитет по внутреннему транспорту</w:t>
      </w:r>
    </w:p>
    <w:p w:rsidR="00517963" w:rsidRPr="00517963" w:rsidRDefault="00517963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837AB" w:rsidRPr="00517963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517963">
        <w:rPr>
          <w:b/>
          <w:sz w:val="24"/>
          <w:szCs w:val="24"/>
        </w:rPr>
        <w:t>Всемирный форум для согласования правил</w:t>
      </w:r>
      <w:r w:rsidR="00517963" w:rsidRPr="00517963">
        <w:rPr>
          <w:b/>
          <w:sz w:val="24"/>
          <w:szCs w:val="24"/>
        </w:rPr>
        <w:t xml:space="preserve"> </w:t>
      </w:r>
      <w:r w:rsidR="00517963" w:rsidRPr="00517963">
        <w:rPr>
          <w:b/>
          <w:sz w:val="24"/>
          <w:szCs w:val="24"/>
        </w:rPr>
        <w:br/>
      </w:r>
      <w:r w:rsidRPr="00517963">
        <w:rPr>
          <w:b/>
          <w:sz w:val="24"/>
          <w:szCs w:val="24"/>
        </w:rPr>
        <w:t>в области транспортных средств</w:t>
      </w:r>
    </w:p>
    <w:p w:rsidR="00517963" w:rsidRPr="00517963" w:rsidRDefault="00517963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837AB" w:rsidRPr="00517963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517963">
        <w:rPr>
          <w:b/>
        </w:rPr>
        <w:t>Рабочая группа по вопросам торможения и ходовой части</w:t>
      </w:r>
    </w:p>
    <w:p w:rsidR="00517963" w:rsidRPr="00517963" w:rsidRDefault="00517963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837AB" w:rsidRPr="00517963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517963">
        <w:rPr>
          <w:b/>
        </w:rPr>
        <w:t>Восьмидесятая сессия</w:t>
      </w:r>
    </w:p>
    <w:p w:rsidR="00F837AB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15</w:t>
      </w:r>
      <w:r w:rsidR="001349ED">
        <w:t>–</w:t>
      </w:r>
      <w:r>
        <w:t>18 сентября 2015 года</w:t>
      </w:r>
    </w:p>
    <w:p w:rsidR="00F837AB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7 c) предварительной повестки дня</w:t>
      </w:r>
    </w:p>
    <w:p w:rsidR="00F837AB" w:rsidRPr="00517963" w:rsidRDefault="00F837AB" w:rsidP="0051796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517963">
        <w:rPr>
          <w:b/>
        </w:rPr>
        <w:t>Шины – Правила № 54</w:t>
      </w: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F837AB" w:rsidRDefault="00F837AB" w:rsidP="005179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Предложение по поправкам к Правилам № 54 </w:t>
      </w:r>
      <w:r w:rsidR="00517963" w:rsidRPr="00517963">
        <w:br/>
      </w:r>
      <w:r>
        <w:t>(шины для транспортных средств неиндивидуального пользования и их прицепов)</w:t>
      </w: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F837AB" w:rsidRDefault="00F837AB" w:rsidP="0051796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экспертами от Европейской технической организации по вопросам пневматических шин и ободьев колес</w:t>
      </w:r>
      <w:r w:rsidR="00517963" w:rsidRPr="00517963">
        <w:rPr>
          <w:b w:val="0"/>
          <w:sz w:val="20"/>
          <w:szCs w:val="20"/>
        </w:rPr>
        <w:footnoteReference w:customMarkFollows="1" w:id="1"/>
        <w:t>*</w:t>
      </w: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2E4AF1" w:rsidRPr="00D83DF4" w:rsidRDefault="00517963" w:rsidP="00F837AB">
      <w:pPr>
        <w:pStyle w:val="SingleTxt"/>
      </w:pPr>
      <w:r w:rsidRPr="00517963">
        <w:tab/>
      </w:r>
      <w:r w:rsidR="00F837AB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целях внесения поправок в требования Правил № 54, касающиеся маркировки шин. Изменения к существующему тексту Правил выделены жи</w:t>
      </w:r>
      <w:r w:rsidR="00F837AB">
        <w:t>р</w:t>
      </w:r>
      <w:r w:rsidR="00F837AB">
        <w:t>ным шрифтом, а текст, подлежащий исключению, − зачеркнут.</w:t>
      </w:r>
    </w:p>
    <w:p w:rsidR="00F837AB" w:rsidRPr="00F837AB" w:rsidRDefault="00F837AB" w:rsidP="007E629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837AB">
        <w:br w:type="page"/>
      </w:r>
      <w:r w:rsidRPr="00F837AB">
        <w:lastRenderedPageBreak/>
        <w:tab/>
      </w:r>
      <w:r w:rsidRPr="00F837AB">
        <w:rPr>
          <w:lang w:val="en-US"/>
        </w:rPr>
        <w:t>I</w:t>
      </w:r>
      <w:r w:rsidRPr="00F837AB">
        <w:t>.</w:t>
      </w:r>
      <w:r w:rsidRPr="00F837AB">
        <w:tab/>
        <w:t>Предложение</w:t>
      </w:r>
    </w:p>
    <w:p w:rsidR="007E6296" w:rsidRPr="007E6296" w:rsidRDefault="007E6296" w:rsidP="007E6296">
      <w:pPr>
        <w:pStyle w:val="SingleTxt"/>
        <w:spacing w:after="0" w:line="120" w:lineRule="exact"/>
        <w:rPr>
          <w:sz w:val="10"/>
        </w:rPr>
      </w:pPr>
    </w:p>
    <w:p w:rsidR="007E6296" w:rsidRPr="007E6296" w:rsidRDefault="007E6296" w:rsidP="007E6296">
      <w:pPr>
        <w:pStyle w:val="SingleTxt"/>
        <w:spacing w:after="0" w:line="120" w:lineRule="exact"/>
        <w:rPr>
          <w:sz w:val="10"/>
        </w:rPr>
      </w:pPr>
    </w:p>
    <w:p w:rsidR="00F837AB" w:rsidRPr="00F837AB" w:rsidRDefault="00F837AB" w:rsidP="00F837AB">
      <w:pPr>
        <w:pStyle w:val="SingleTxt"/>
      </w:pPr>
      <w:r w:rsidRPr="007E6296">
        <w:rPr>
          <w:i/>
        </w:rPr>
        <w:t>Пункт 2.17.1.3.1</w:t>
      </w:r>
      <w:r w:rsidRPr="00F837AB">
        <w:t xml:space="preserve"> изменить следующим образом:</w:t>
      </w:r>
    </w:p>
    <w:p w:rsidR="00F837AB" w:rsidRDefault="00684380" w:rsidP="00F837AB">
      <w:pPr>
        <w:pStyle w:val="SingleTxt"/>
      </w:pPr>
      <w:r>
        <w:t>«</w:t>
      </w:r>
      <w:r w:rsidR="00F837AB" w:rsidRPr="00F837AB">
        <w:t>2.17.1.3.1</w:t>
      </w:r>
      <w:r w:rsidR="00F837AB" w:rsidRPr="00F837AB">
        <w:tab/>
        <w:t xml:space="preserve">величины условного числа </w:t>
      </w:r>
      <w:r>
        <w:t>«</w:t>
      </w:r>
      <w:r w:rsidR="00F837AB" w:rsidRPr="00F837AB">
        <w:rPr>
          <w:lang w:val="en-US"/>
        </w:rPr>
        <w:t>d</w:t>
      </w:r>
      <w:r>
        <w:t>»</w:t>
      </w:r>
      <w:r w:rsidR="00F837AB" w:rsidRPr="00F837AB">
        <w:t>, выраженные в миллиметрах, ук</w:t>
      </w:r>
      <w:r w:rsidR="00F837AB" w:rsidRPr="00F837AB">
        <w:t>а</w:t>
      </w:r>
      <w:r w:rsidR="00F837AB" w:rsidRPr="00F837AB">
        <w:t>заны ниже:</w:t>
      </w:r>
    </w:p>
    <w:p w:rsidR="007D2DF5" w:rsidRPr="007D2DF5" w:rsidRDefault="007D2DF5" w:rsidP="007D2DF5">
      <w:pPr>
        <w:pStyle w:val="SingleTxt"/>
        <w:spacing w:after="0" w:line="120" w:lineRule="exact"/>
        <w:rPr>
          <w:sz w:val="10"/>
        </w:rPr>
      </w:pPr>
    </w:p>
    <w:p w:rsidR="007D2DF5" w:rsidRPr="007D2DF5" w:rsidRDefault="007D2DF5" w:rsidP="007D2DF5">
      <w:pPr>
        <w:pStyle w:val="SingleTxt"/>
        <w:spacing w:after="0" w:line="120" w:lineRule="exact"/>
        <w:rPr>
          <w:sz w:val="10"/>
        </w:rPr>
      </w:pPr>
    </w:p>
    <w:tbl>
      <w:tblPr>
        <w:tblW w:w="5100" w:type="dxa"/>
        <w:tblInd w:w="2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2423"/>
      </w:tblGrid>
      <w:tr w:rsidR="00F837AB" w:rsidRPr="00F837AB" w:rsidTr="007D2DF5">
        <w:trPr>
          <w:cantSplit/>
          <w:trHeight w:val="161"/>
          <w:tblHeader/>
        </w:trPr>
        <w:tc>
          <w:tcPr>
            <w:tcW w:w="2677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F837AB" w:rsidRPr="00F837AB" w:rsidRDefault="00F837AB" w:rsidP="00833BFA">
            <w:pPr>
              <w:spacing w:before="80" w:after="80" w:line="200" w:lineRule="exact"/>
              <w:ind w:left="115" w:right="113"/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 xml:space="preserve">Условная единица номинального </w:t>
            </w:r>
            <w:r w:rsidR="00517963" w:rsidRPr="008A2632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br/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 xml:space="preserve">диаметра обода (обозначение </w:t>
            </w:r>
            <w:r w:rsidR="00833BFA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>«</w:t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d</w:t>
            </w:r>
            <w:r w:rsidR="00833BFA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>»</w:t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>)</w:t>
            </w:r>
          </w:p>
        </w:tc>
        <w:tc>
          <w:tcPr>
            <w:tcW w:w="2423" w:type="dxa"/>
            <w:tcBorders>
              <w:left w:val="single" w:sz="2" w:space="0" w:color="auto"/>
              <w:bottom w:val="nil"/>
            </w:tcBorders>
            <w:shd w:val="clear" w:color="auto" w:fill="auto"/>
            <w:vAlign w:val="bottom"/>
            <w:hideMark/>
          </w:tcPr>
          <w:p w:rsidR="00F837AB" w:rsidRPr="00F837AB" w:rsidRDefault="00F837AB" w:rsidP="00833BFA">
            <w:pPr>
              <w:spacing w:before="80" w:after="80" w:line="200" w:lineRule="exact"/>
              <w:ind w:left="115" w:right="43"/>
              <w:jc w:val="right"/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 xml:space="preserve">Величина обозначения </w:t>
            </w:r>
            <w:r w:rsidR="00833BFA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>«</w:t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d</w:t>
            </w:r>
            <w:r w:rsidR="00833BFA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>»</w:t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 xml:space="preserve">, </w:t>
            </w:r>
            <w:r w:rsidRPr="008A2632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br/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>выраженная в</w:t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  <w:lang w:val="en-GB"/>
              </w:rPr>
              <w:t> </w:t>
            </w:r>
            <w:r w:rsidRPr="00F837AB">
              <w:rPr>
                <w:rFonts w:eastAsia="Times New Roman"/>
                <w:i/>
                <w:spacing w:val="0"/>
                <w:w w:val="100"/>
                <w:kern w:val="0"/>
                <w:sz w:val="16"/>
                <w:szCs w:val="16"/>
              </w:rPr>
              <w:t>мм</w:t>
            </w:r>
          </w:p>
        </w:tc>
      </w:tr>
      <w:tr w:rsidR="00F837AB" w:rsidRPr="00F837AB" w:rsidTr="007D2DF5">
        <w:trPr>
          <w:cantSplit/>
          <w:trHeight w:hRule="exact" w:val="115"/>
          <w:tblHeader/>
        </w:trPr>
        <w:tc>
          <w:tcPr>
            <w:tcW w:w="2677" w:type="dxa"/>
            <w:tcBorders>
              <w:top w:val="nil"/>
              <w:right w:val="single" w:sz="2" w:space="0" w:color="auto"/>
            </w:tcBorders>
            <w:shd w:val="clear" w:color="auto" w:fill="auto"/>
            <w:vAlign w:val="bottom"/>
          </w:tcPr>
          <w:p w:rsidR="00F837AB" w:rsidRPr="00F837AB" w:rsidRDefault="00F837AB" w:rsidP="00F837AB">
            <w:pPr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7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2" w:space="0" w:color="auto"/>
            </w:tcBorders>
            <w:shd w:val="clear" w:color="auto" w:fill="auto"/>
            <w:vAlign w:val="bottom"/>
          </w:tcPr>
          <w:p w:rsidR="00F837AB" w:rsidRPr="00F837AB" w:rsidRDefault="00F837AB" w:rsidP="00F837AB">
            <w:pPr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7"/>
                <w:szCs w:val="20"/>
              </w:rPr>
            </w:pPr>
          </w:p>
        </w:tc>
      </w:tr>
      <w:tr w:rsidR="00F837AB" w:rsidRPr="00F837AB" w:rsidTr="007D2DF5">
        <w:trPr>
          <w:cantSplit/>
        </w:trPr>
        <w:tc>
          <w:tcPr>
            <w:tcW w:w="2677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8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9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10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11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12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13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14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203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229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254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279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305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330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356</w:t>
            </w:r>
          </w:p>
        </w:tc>
      </w:tr>
      <w:tr w:rsidR="00F837AB" w:rsidRPr="00F837AB" w:rsidTr="007D2DF5">
        <w:trPr>
          <w:cantSplit/>
        </w:trPr>
        <w:tc>
          <w:tcPr>
            <w:tcW w:w="2677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16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17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18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19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381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406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432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457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trike/>
                <w:spacing w:val="0"/>
                <w:w w:val="100"/>
                <w:kern w:val="0"/>
                <w:sz w:val="18"/>
                <w:szCs w:val="18"/>
                <w:lang w:val="en-GB"/>
              </w:rPr>
              <w:t>482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 xml:space="preserve"> </w:t>
            </w:r>
            <w:r w:rsidRPr="00F837AB">
              <w:rPr>
                <w:rFonts w:eastAsia="Times New Roman"/>
                <w:b/>
                <w:spacing w:val="0"/>
                <w:w w:val="100"/>
                <w:kern w:val="0"/>
                <w:sz w:val="18"/>
                <w:szCs w:val="18"/>
                <w:lang w:val="en-GB"/>
              </w:rPr>
              <w:t>483</w:t>
            </w:r>
          </w:p>
        </w:tc>
      </w:tr>
      <w:tr w:rsidR="00F837AB" w:rsidRPr="00F837AB" w:rsidTr="007D2DF5">
        <w:trPr>
          <w:cantSplit/>
        </w:trPr>
        <w:tc>
          <w:tcPr>
            <w:tcW w:w="2677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20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21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22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24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25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508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533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559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610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635</w:t>
            </w:r>
          </w:p>
        </w:tc>
      </w:tr>
      <w:tr w:rsidR="00F837AB" w:rsidRPr="00F837AB" w:rsidTr="007D2DF5">
        <w:trPr>
          <w:cantSplit/>
        </w:trPr>
        <w:tc>
          <w:tcPr>
            <w:tcW w:w="2677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14</w:t>
            </w:r>
            <w:r w:rsidR="00A618E7" w:rsidRPr="0005307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,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16</w:t>
            </w:r>
            <w:r w:rsidR="00A618E7" w:rsidRPr="0005307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,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17</w:t>
            </w:r>
            <w:r w:rsidR="00A618E7" w:rsidRPr="0005307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,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19</w:t>
            </w:r>
            <w:r w:rsidR="00A618E7" w:rsidRPr="0005307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,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20</w:t>
            </w:r>
            <w:r w:rsidR="00A618E7" w:rsidRPr="0005307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,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22</w:t>
            </w:r>
            <w:r w:rsidR="00A618E7" w:rsidRPr="0005307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,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24</w:t>
            </w:r>
            <w:r w:rsidR="00A618E7" w:rsidRPr="00053074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,</w:t>
            </w: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26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28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113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30</w:t>
            </w:r>
          </w:p>
        </w:tc>
        <w:tc>
          <w:tcPr>
            <w:tcW w:w="2423" w:type="dxa"/>
            <w:shd w:val="clear" w:color="auto" w:fill="auto"/>
            <w:vAlign w:val="bottom"/>
            <w:hideMark/>
          </w:tcPr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368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419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445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495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521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572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622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660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711</w:t>
            </w:r>
          </w:p>
          <w:p w:rsidR="00F837AB" w:rsidRPr="00F837AB" w:rsidRDefault="00F837AB" w:rsidP="00F837A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13" w:right="43"/>
              <w:jc w:val="right"/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</w:pPr>
            <w:r w:rsidRPr="00F837AB">
              <w:rPr>
                <w:rFonts w:eastAsia="Times New Roman"/>
                <w:spacing w:val="0"/>
                <w:w w:val="100"/>
                <w:kern w:val="0"/>
                <w:sz w:val="18"/>
                <w:szCs w:val="18"/>
                <w:lang w:val="en-GB"/>
              </w:rPr>
              <w:t>762</w:t>
            </w:r>
          </w:p>
        </w:tc>
      </w:tr>
    </w:tbl>
    <w:p w:rsidR="00517963" w:rsidRPr="003A036A" w:rsidRDefault="00684380" w:rsidP="003A036A">
      <w:pPr>
        <w:pStyle w:val="SingleTxt"/>
        <w:spacing w:line="480" w:lineRule="auto"/>
        <w:jc w:val="right"/>
      </w:pPr>
      <w:r>
        <w:t>»</w:t>
      </w:r>
    </w:p>
    <w:p w:rsidR="00517963" w:rsidRPr="007D2DF5" w:rsidRDefault="00517963" w:rsidP="007D2DF5">
      <w:pPr>
        <w:pStyle w:val="SingleTxt"/>
        <w:spacing w:after="0" w:line="120" w:lineRule="exact"/>
        <w:rPr>
          <w:sz w:val="10"/>
          <w:lang w:val="en-US"/>
        </w:rPr>
      </w:pPr>
    </w:p>
    <w:p w:rsidR="007D2DF5" w:rsidRPr="00517963" w:rsidRDefault="007D2DF5" w:rsidP="00517963">
      <w:pPr>
        <w:pStyle w:val="SingleTxt"/>
        <w:spacing w:after="0" w:line="120" w:lineRule="exact"/>
        <w:rPr>
          <w:sz w:val="10"/>
          <w:lang w:val="en-US"/>
        </w:rPr>
      </w:pPr>
    </w:p>
    <w:p w:rsidR="00F837AB" w:rsidRPr="00F837AB" w:rsidRDefault="00517963" w:rsidP="0051796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 w:rsidR="00F837AB" w:rsidRPr="00F837AB">
        <w:rPr>
          <w:lang w:val="en-US"/>
        </w:rPr>
        <w:t>II</w:t>
      </w:r>
      <w:r w:rsidR="00F837AB" w:rsidRPr="00F837AB">
        <w:t>.</w:t>
      </w:r>
      <w:r w:rsidR="00F837AB" w:rsidRPr="00F837AB">
        <w:tab/>
        <w:t>Обоснование</w:t>
      </w: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517963" w:rsidRPr="00517963" w:rsidRDefault="00517963" w:rsidP="00517963">
      <w:pPr>
        <w:pStyle w:val="SingleTxt"/>
        <w:spacing w:after="0" w:line="120" w:lineRule="exact"/>
        <w:rPr>
          <w:sz w:val="10"/>
        </w:rPr>
      </w:pPr>
    </w:p>
    <w:p w:rsidR="00F837AB" w:rsidRPr="00D83DF4" w:rsidRDefault="00F837AB" w:rsidP="00F837AB">
      <w:pPr>
        <w:pStyle w:val="SingleTxt"/>
      </w:pPr>
      <w:r w:rsidRPr="00F837AB">
        <w:t>Величина диаметра обода рассчитывается методом умножения условного числа обода на 25,4 и округления до ближайшего целого числа. В случае условного числа обода, равного 19: полученное число 482,6 округляется до 483.</w:t>
      </w:r>
    </w:p>
    <w:p w:rsidR="00E13246" w:rsidRPr="00E13246" w:rsidRDefault="00E13246" w:rsidP="00E13246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13246" w:rsidRPr="00E13246" w:rsidSect="00F837A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14T16:13:00Z" w:initials="Start">
    <w:p w:rsidR="002E4AF1" w:rsidRPr="00F837AB" w:rsidRDefault="002E4AF1">
      <w:pPr>
        <w:pStyle w:val="CommentText"/>
        <w:rPr>
          <w:lang w:val="en-US"/>
        </w:rPr>
      </w:pPr>
      <w:r>
        <w:fldChar w:fldCharType="begin"/>
      </w:r>
      <w:r w:rsidRPr="00F837AB">
        <w:rPr>
          <w:rStyle w:val="CommentReference"/>
          <w:lang w:val="en-US"/>
        </w:rPr>
        <w:instrText xml:space="preserve"> </w:instrText>
      </w:r>
      <w:r w:rsidRPr="00F837AB">
        <w:rPr>
          <w:lang w:val="en-US"/>
        </w:rPr>
        <w:instrText>PAGE \# "'Page: '#'</w:instrText>
      </w:r>
      <w:r w:rsidRPr="00F837AB">
        <w:rPr>
          <w:lang w:val="en-US"/>
        </w:rPr>
        <w:br/>
        <w:instrText>'"</w:instrText>
      </w:r>
      <w:r w:rsidRPr="00F837AB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837AB">
        <w:rPr>
          <w:lang w:val="en-US"/>
        </w:rPr>
        <w:t>&lt;&lt;ODS JOB NO&gt;&gt;N1514566R&lt;&lt;ODS JOB NO&gt;&gt;</w:t>
      </w:r>
    </w:p>
    <w:p w:rsidR="002E4AF1" w:rsidRDefault="002E4AF1">
      <w:pPr>
        <w:pStyle w:val="CommentText"/>
      </w:pPr>
      <w:r>
        <w:t>&lt;&lt;ODS DOC SYMBOL1&gt;&gt;ECE/TRANS/WP.29/GRRF/2015/26&lt;&lt;ODS DOC SYMBOL1&gt;&gt;</w:t>
      </w:r>
    </w:p>
    <w:p w:rsidR="002E4AF1" w:rsidRDefault="002E4AF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9A" w:rsidRDefault="00192B9A" w:rsidP="008A1A7A">
      <w:pPr>
        <w:spacing w:line="240" w:lineRule="auto"/>
      </w:pPr>
      <w:r>
        <w:separator/>
      </w:r>
    </w:p>
  </w:endnote>
  <w:endnote w:type="continuationSeparator" w:id="0">
    <w:p w:rsidR="00192B9A" w:rsidRDefault="00192B9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4AF1" w:rsidTr="002E4AF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4AF1" w:rsidRPr="002E4AF1" w:rsidRDefault="002E4AF1" w:rsidP="002E4AF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340BC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5340BC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E4AF1" w:rsidRPr="002E4AF1" w:rsidRDefault="002E4AF1" w:rsidP="002E4AF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66E82">
            <w:rPr>
              <w:b w:val="0"/>
              <w:color w:val="000000"/>
              <w:sz w:val="14"/>
            </w:rPr>
            <w:t>GE. 15-11248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E4AF1" w:rsidRPr="002E4AF1" w:rsidRDefault="002E4AF1" w:rsidP="002E4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E4AF1" w:rsidTr="002E4AF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E4AF1" w:rsidRPr="002E4AF1" w:rsidRDefault="002E4AF1" w:rsidP="002E4AF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66E82">
            <w:rPr>
              <w:b w:val="0"/>
              <w:color w:val="000000"/>
              <w:sz w:val="14"/>
            </w:rPr>
            <w:t>GE. 15-11248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4AF1" w:rsidRPr="002E4AF1" w:rsidRDefault="002E4AF1" w:rsidP="002E4AF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66E8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66E82">
              <w:rPr>
                <w:noProof/>
              </w:rPr>
              <w:t>2</w:t>
            </w:r>
          </w:fldSimple>
        </w:p>
      </w:tc>
    </w:tr>
  </w:tbl>
  <w:p w:rsidR="002E4AF1" w:rsidRPr="002E4AF1" w:rsidRDefault="002E4AF1" w:rsidP="002E4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E4AF1" w:rsidTr="002E4AF1">
      <w:tc>
        <w:tcPr>
          <w:tcW w:w="3873" w:type="dxa"/>
        </w:tcPr>
        <w:p w:rsidR="002E4AF1" w:rsidRDefault="002E4AF1" w:rsidP="002E4AF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000C69" wp14:editId="5DE8E01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GE.15-11248 (R)</w:t>
          </w:r>
          <w:r>
            <w:rPr>
              <w:color w:val="010000"/>
            </w:rPr>
            <w:t xml:space="preserve">    140715    140715</w:t>
          </w:r>
        </w:p>
        <w:p w:rsidR="002E4AF1" w:rsidRPr="002E4AF1" w:rsidRDefault="002E4AF1" w:rsidP="002E4AF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*1511248*</w:t>
          </w:r>
        </w:p>
      </w:tc>
      <w:tc>
        <w:tcPr>
          <w:tcW w:w="5127" w:type="dxa"/>
        </w:tcPr>
        <w:p w:rsidR="002E4AF1" w:rsidRDefault="002E4AF1" w:rsidP="002E4AF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9E92121" wp14:editId="0FA8BBD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E4AF1" w:rsidRPr="002E4AF1" w:rsidRDefault="002E4AF1" w:rsidP="002E4AF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9A" w:rsidRPr="00517963" w:rsidRDefault="00517963" w:rsidP="00517963">
      <w:pPr>
        <w:pStyle w:val="Footer"/>
        <w:spacing w:after="80"/>
        <w:ind w:left="792"/>
        <w:rPr>
          <w:sz w:val="16"/>
        </w:rPr>
      </w:pPr>
      <w:r w:rsidRPr="00517963">
        <w:rPr>
          <w:sz w:val="16"/>
        </w:rPr>
        <w:t>__________________</w:t>
      </w:r>
    </w:p>
  </w:footnote>
  <w:footnote w:type="continuationSeparator" w:id="0">
    <w:p w:rsidR="00192B9A" w:rsidRPr="00517963" w:rsidRDefault="00517963" w:rsidP="00517963">
      <w:pPr>
        <w:pStyle w:val="Footer"/>
        <w:spacing w:after="80"/>
        <w:ind w:left="792"/>
        <w:rPr>
          <w:sz w:val="16"/>
        </w:rPr>
      </w:pPr>
      <w:r w:rsidRPr="00517963">
        <w:rPr>
          <w:sz w:val="16"/>
        </w:rPr>
        <w:t>__________________</w:t>
      </w:r>
    </w:p>
  </w:footnote>
  <w:footnote w:id="1">
    <w:p w:rsidR="00517963" w:rsidRPr="00517963" w:rsidRDefault="00517963" w:rsidP="0051796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2109DF">
        <w:rPr>
          <w:rStyle w:val="FootnoteReference"/>
          <w:vertAlign w:val="baseline"/>
        </w:rPr>
        <w:t>*</w:t>
      </w:r>
      <w:r w:rsidRPr="00517963">
        <w:rPr>
          <w:rStyle w:val="FootnoteReference"/>
        </w:rPr>
        <w:tab/>
      </w:r>
      <w:r w:rsidRPr="00517963">
        <w:t>В соответствии с программой работы Комитета по внутреннему транспорту на</w:t>
      </w:r>
      <w:r w:rsidR="00E71C4B">
        <w:t> </w:t>
      </w:r>
      <w:r w:rsidRPr="00517963">
        <w:t>2012−2016</w:t>
      </w:r>
      <w:r>
        <w:rPr>
          <w:lang w:val="en-US"/>
        </w:rPr>
        <w:t> </w:t>
      </w:r>
      <w:r w:rsidRPr="00517963">
        <w:t xml:space="preserve">годы (ECE/TRANS/224, пункт 94, и ECE/TRANS/2012/12, </w:t>
      </w:r>
      <w:r w:rsidR="00E71C4B">
        <w:br/>
      </w:r>
      <w:r w:rsidRPr="00517963">
        <w:t>подпрограмма</w:t>
      </w:r>
      <w:r w:rsidRPr="00517963">
        <w:rPr>
          <w:lang w:val="en-US"/>
        </w:rPr>
        <w:t> </w:t>
      </w:r>
      <w:r w:rsidRPr="00517963">
        <w:t>02.4) Всемирный форум будет разрабатывать, согласовывать и</w:t>
      </w:r>
      <w:r w:rsidRPr="00517963">
        <w:rPr>
          <w:lang w:val="en-US"/>
        </w:rPr>
        <w:t> </w:t>
      </w:r>
      <w:r w:rsidRPr="00517963">
        <w:t>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 w:rsidRPr="00517963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4AF1" w:rsidTr="002E4AF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4AF1" w:rsidRPr="002E4AF1" w:rsidRDefault="002E4AF1" w:rsidP="002E4AF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66E82">
            <w:rPr>
              <w:b/>
            </w:rPr>
            <w:t>ECE/TRANS/WP.29/GRRF/2015/26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E4AF1" w:rsidRDefault="002E4AF1" w:rsidP="002E4AF1">
          <w:pPr>
            <w:pStyle w:val="Header"/>
          </w:pPr>
        </w:p>
      </w:tc>
    </w:tr>
  </w:tbl>
  <w:p w:rsidR="002E4AF1" w:rsidRPr="002E4AF1" w:rsidRDefault="002E4AF1" w:rsidP="002E4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E4AF1" w:rsidTr="002E4AF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E4AF1" w:rsidRDefault="002E4AF1" w:rsidP="002E4AF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E4AF1" w:rsidRPr="002E4AF1" w:rsidRDefault="002E4AF1" w:rsidP="002E4AF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66E82">
            <w:rPr>
              <w:b/>
            </w:rPr>
            <w:t>ECE/TRANS/WP.29/GRRF/2015/26</w:t>
          </w:r>
          <w:r>
            <w:rPr>
              <w:b/>
            </w:rPr>
            <w:fldChar w:fldCharType="end"/>
          </w:r>
        </w:p>
      </w:tc>
    </w:tr>
  </w:tbl>
  <w:p w:rsidR="002E4AF1" w:rsidRPr="002E4AF1" w:rsidRDefault="002E4AF1" w:rsidP="002E4A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E4AF1" w:rsidTr="002E4AF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E4AF1" w:rsidRPr="002E4AF1" w:rsidRDefault="002E4AF1" w:rsidP="002E4AF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E4AF1" w:rsidRDefault="002E4AF1" w:rsidP="002E4AF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E4AF1" w:rsidRPr="002E4AF1" w:rsidRDefault="002E4AF1" w:rsidP="002E4AF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/TRANS/WP.29/GRRF/2015/26</w:t>
          </w:r>
        </w:p>
      </w:tc>
    </w:tr>
    <w:tr w:rsidR="002E4AF1" w:rsidRPr="00D83DF4" w:rsidTr="002E4AF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4AF1" w:rsidRPr="002E4AF1" w:rsidRDefault="002E4AF1" w:rsidP="002E4AF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F3F2B4D" wp14:editId="356D165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4AF1" w:rsidRPr="002E4AF1" w:rsidRDefault="002E4AF1" w:rsidP="002E4AF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4AF1" w:rsidRPr="002E4AF1" w:rsidRDefault="002E4AF1" w:rsidP="002E4AF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E4AF1" w:rsidRPr="00F837AB" w:rsidRDefault="002E4AF1" w:rsidP="002E4AF1">
          <w:pPr>
            <w:pStyle w:val="Distribution"/>
            <w:rPr>
              <w:color w:val="000000"/>
              <w:lang w:val="en-US"/>
            </w:rPr>
          </w:pPr>
          <w:r w:rsidRPr="00F837AB">
            <w:rPr>
              <w:color w:val="000000"/>
              <w:lang w:val="en-US"/>
            </w:rPr>
            <w:t>Distr.: General</w:t>
          </w:r>
        </w:p>
        <w:p w:rsidR="002E4AF1" w:rsidRPr="00F837AB" w:rsidRDefault="002E4AF1" w:rsidP="002E4AF1">
          <w:pPr>
            <w:pStyle w:val="Publication"/>
            <w:rPr>
              <w:color w:val="000000"/>
              <w:lang w:val="en-US"/>
            </w:rPr>
          </w:pPr>
          <w:r w:rsidRPr="00F837AB">
            <w:rPr>
              <w:color w:val="000000"/>
              <w:lang w:val="en-US"/>
            </w:rPr>
            <w:t>3 July 2015</w:t>
          </w:r>
        </w:p>
        <w:p w:rsidR="002E4AF1" w:rsidRPr="00F837AB" w:rsidRDefault="002E4AF1" w:rsidP="002E4AF1">
          <w:pPr>
            <w:rPr>
              <w:color w:val="000000"/>
              <w:lang w:val="en-US"/>
            </w:rPr>
          </w:pPr>
          <w:r w:rsidRPr="00F837AB">
            <w:rPr>
              <w:color w:val="000000"/>
              <w:lang w:val="en-US"/>
            </w:rPr>
            <w:t>Russian</w:t>
          </w:r>
        </w:p>
        <w:p w:rsidR="002E4AF1" w:rsidRPr="00F837AB" w:rsidRDefault="002E4AF1" w:rsidP="002E4AF1">
          <w:pPr>
            <w:pStyle w:val="Original"/>
            <w:rPr>
              <w:color w:val="000000"/>
              <w:lang w:val="en-US"/>
            </w:rPr>
          </w:pPr>
          <w:r w:rsidRPr="00F837AB">
            <w:rPr>
              <w:color w:val="000000"/>
              <w:lang w:val="en-US"/>
            </w:rPr>
            <w:t>Original: English</w:t>
          </w:r>
        </w:p>
        <w:p w:rsidR="002E4AF1" w:rsidRPr="00F837AB" w:rsidRDefault="002E4AF1" w:rsidP="002E4AF1">
          <w:pPr>
            <w:rPr>
              <w:lang w:val="en-US"/>
            </w:rPr>
          </w:pPr>
        </w:p>
      </w:tc>
    </w:tr>
  </w:tbl>
  <w:p w:rsidR="002E4AF1" w:rsidRPr="00F837AB" w:rsidRDefault="002E4AF1" w:rsidP="002E4AF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48*"/>
    <w:docVar w:name="CreationDt" w:val="7/14/2015 4:13: PM"/>
    <w:docVar w:name="DocCategory" w:val="Doc"/>
    <w:docVar w:name="DocType" w:val="Final"/>
    <w:docVar w:name="DutyStation" w:val="Geneva"/>
    <w:docVar w:name="FooterJN" w:val="GE. 15-11248"/>
    <w:docVar w:name="jobn" w:val="GE. 15-11248 (R)"/>
    <w:docVar w:name="jobnDT" w:val="GE. 15-11248 (R)   140715"/>
    <w:docVar w:name="jobnDTDT" w:val="GE. 15-11248 (R)   140715   140715"/>
    <w:docVar w:name="JobNo" w:val="GE. 1511248R"/>
    <w:docVar w:name="JobNo2" w:val="1514566R"/>
    <w:docVar w:name="LocalDrive" w:val="0"/>
    <w:docVar w:name="OandT" w:val=" "/>
    <w:docVar w:name="PaperSize" w:val="A4"/>
    <w:docVar w:name="sss1" w:val="ECE/TRANS/WP.29/GRRF/2015/26"/>
    <w:docVar w:name="sss2" w:val="-"/>
    <w:docVar w:name="Symbol1" w:val="ECE/TRANS/WP.29/GRRF/2015/26"/>
    <w:docVar w:name="Symbol2" w:val="-"/>
  </w:docVars>
  <w:rsids>
    <w:rsidRoot w:val="00192B9A"/>
    <w:rsid w:val="00004615"/>
    <w:rsid w:val="00004756"/>
    <w:rsid w:val="00015201"/>
    <w:rsid w:val="00024A67"/>
    <w:rsid w:val="00025CF3"/>
    <w:rsid w:val="00033C1F"/>
    <w:rsid w:val="000513EF"/>
    <w:rsid w:val="00053074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349E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2B9A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09DF"/>
    <w:rsid w:val="00211A7E"/>
    <w:rsid w:val="00215955"/>
    <w:rsid w:val="00217A24"/>
    <w:rsid w:val="00223C57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E4AF1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66FC9"/>
    <w:rsid w:val="0038044D"/>
    <w:rsid w:val="00384AEE"/>
    <w:rsid w:val="0038527A"/>
    <w:rsid w:val="00391367"/>
    <w:rsid w:val="0039505F"/>
    <w:rsid w:val="003A036A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012C"/>
    <w:rsid w:val="00427FE5"/>
    <w:rsid w:val="00431D9E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0354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15F89"/>
    <w:rsid w:val="00517963"/>
    <w:rsid w:val="005214BA"/>
    <w:rsid w:val="00522E6D"/>
    <w:rsid w:val="00524A24"/>
    <w:rsid w:val="005251C4"/>
    <w:rsid w:val="00526E12"/>
    <w:rsid w:val="00533411"/>
    <w:rsid w:val="00533DCE"/>
    <w:rsid w:val="005340BC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62A9"/>
    <w:rsid w:val="005A7964"/>
    <w:rsid w:val="005B064E"/>
    <w:rsid w:val="005B3E71"/>
    <w:rsid w:val="005B499C"/>
    <w:rsid w:val="005C0440"/>
    <w:rsid w:val="005D38B6"/>
    <w:rsid w:val="005D38FD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380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283F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1115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D2DF5"/>
    <w:rsid w:val="007E0E39"/>
    <w:rsid w:val="007E2B60"/>
    <w:rsid w:val="007E6296"/>
    <w:rsid w:val="007F0E54"/>
    <w:rsid w:val="007F173F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3BFA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2632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1085"/>
    <w:rsid w:val="009C382E"/>
    <w:rsid w:val="009D28B9"/>
    <w:rsid w:val="009D6E3D"/>
    <w:rsid w:val="009E0788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18E7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E659F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66B7C"/>
    <w:rsid w:val="00B66E82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1050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83DF4"/>
    <w:rsid w:val="00D86A5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46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1C4B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0590"/>
    <w:rsid w:val="00F231E8"/>
    <w:rsid w:val="00F26EA8"/>
    <w:rsid w:val="00F26FB3"/>
    <w:rsid w:val="00F30632"/>
    <w:rsid w:val="00F33544"/>
    <w:rsid w:val="00F35ACF"/>
    <w:rsid w:val="00F51C87"/>
    <w:rsid w:val="00F5214D"/>
    <w:rsid w:val="00F624BD"/>
    <w:rsid w:val="00F62A5E"/>
    <w:rsid w:val="00F634A6"/>
    <w:rsid w:val="00F64E8F"/>
    <w:rsid w:val="00F6634F"/>
    <w:rsid w:val="00F72CD1"/>
    <w:rsid w:val="00F74A39"/>
    <w:rsid w:val="00F8138E"/>
    <w:rsid w:val="00F837AB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E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F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F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E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F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F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2635-880E-4965-BD3E-ACEBEA8F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Benedicte Boudol</cp:lastModifiedBy>
  <cp:revision>2</cp:revision>
  <cp:lastPrinted>2015-07-14T14:45:00Z</cp:lastPrinted>
  <dcterms:created xsi:type="dcterms:W3CDTF">2015-08-04T12:18:00Z</dcterms:created>
  <dcterms:modified xsi:type="dcterms:W3CDTF">2015-08-04T12:18:00Z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1511248R</vt:lpwstr>
  </property>
  <property fmtid="{D5CDD505-2E9C-101B-9397-08002B2CF9AE}" pid="3" name="ODSRefJobNo">
    <vt:lpwstr>1514566R</vt:lpwstr>
  </property>
  <property fmtid="{D5CDD505-2E9C-101B-9397-08002B2CF9AE}" pid="4" name="Symbol1">
    <vt:lpwstr>ECE/TRANS/WP.29/GRRF/2015/26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140715</vt:lpwstr>
  </property>
</Properties>
</file>