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10" w:rsidRPr="00D35330" w:rsidRDefault="00F20710" w:rsidP="00F20710">
      <w:pPr>
        <w:spacing w:line="60" w:lineRule="exact"/>
        <w:rPr>
          <w:color w:val="010000"/>
          <w:sz w:val="6"/>
        </w:rPr>
        <w:sectPr w:rsidR="00F20710" w:rsidRPr="00D35330" w:rsidSect="00F207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35330">
        <w:rPr>
          <w:rStyle w:val="CommentReference"/>
        </w:rPr>
        <w:commentReference w:id="0"/>
      </w:r>
      <w:bookmarkStart w:id="1" w:name="_GoBack"/>
      <w:bookmarkEnd w:id="1"/>
    </w:p>
    <w:p w:rsidR="00D35330" w:rsidRPr="00D35330" w:rsidRDefault="00D35330" w:rsidP="00D35330">
      <w:pPr>
        <w:pStyle w:val="SingleTxt"/>
        <w:ind w:left="0"/>
        <w:jc w:val="left"/>
        <w:rPr>
          <w:b/>
          <w:sz w:val="28"/>
          <w:szCs w:val="28"/>
        </w:rPr>
      </w:pPr>
      <w:r w:rsidRPr="00D35330">
        <w:rPr>
          <w:b/>
          <w:sz w:val="28"/>
          <w:szCs w:val="28"/>
        </w:rPr>
        <w:lastRenderedPageBreak/>
        <w:t>Европейская экономическая комиссия</w:t>
      </w:r>
    </w:p>
    <w:p w:rsidR="00D35330" w:rsidRPr="00D35330" w:rsidRDefault="00D35330" w:rsidP="00D35330">
      <w:pPr>
        <w:pStyle w:val="SingleTxt"/>
        <w:ind w:left="0"/>
        <w:jc w:val="left"/>
        <w:rPr>
          <w:sz w:val="28"/>
          <w:szCs w:val="28"/>
        </w:rPr>
      </w:pPr>
      <w:r w:rsidRPr="00D35330">
        <w:rPr>
          <w:sz w:val="28"/>
          <w:szCs w:val="28"/>
        </w:rPr>
        <w:t>Комитет по внутреннему транспорту</w:t>
      </w:r>
    </w:p>
    <w:p w:rsidR="00D35330" w:rsidRPr="00D35330" w:rsidRDefault="00D35330" w:rsidP="00D35330">
      <w:pPr>
        <w:pStyle w:val="SingleTxt"/>
        <w:ind w:left="0"/>
        <w:jc w:val="left"/>
        <w:rPr>
          <w:b/>
          <w:sz w:val="24"/>
          <w:szCs w:val="24"/>
        </w:rPr>
      </w:pPr>
      <w:r w:rsidRPr="00D35330">
        <w:rPr>
          <w:b/>
          <w:sz w:val="24"/>
          <w:szCs w:val="24"/>
        </w:rPr>
        <w:t xml:space="preserve">Всемирный форум для согласования правил </w:t>
      </w:r>
      <w:r w:rsidRPr="00D35330">
        <w:rPr>
          <w:b/>
          <w:sz w:val="24"/>
          <w:szCs w:val="24"/>
        </w:rPr>
        <w:br/>
        <w:t xml:space="preserve">в области транспортных средств </w:t>
      </w:r>
    </w:p>
    <w:p w:rsidR="00D35330" w:rsidRPr="00D35330" w:rsidRDefault="00D35330" w:rsidP="00D35330">
      <w:pPr>
        <w:pStyle w:val="SingleTxt"/>
        <w:ind w:left="0"/>
        <w:jc w:val="left"/>
        <w:rPr>
          <w:b/>
        </w:rPr>
      </w:pPr>
      <w:r w:rsidRPr="00D35330">
        <w:rPr>
          <w:b/>
        </w:rPr>
        <w:t xml:space="preserve">Рабочая группа по общим предписаниям, </w:t>
      </w:r>
      <w:r w:rsidRPr="00D35330">
        <w:rPr>
          <w:b/>
        </w:rPr>
        <w:br/>
        <w:t>касающимся безопасности</w:t>
      </w:r>
    </w:p>
    <w:p w:rsidR="00D35330" w:rsidRPr="00D35330" w:rsidRDefault="00D35330" w:rsidP="00D35330">
      <w:pPr>
        <w:pStyle w:val="SingleTxt"/>
        <w:ind w:left="0"/>
        <w:jc w:val="left"/>
        <w:rPr>
          <w:b/>
        </w:rPr>
      </w:pPr>
      <w:r w:rsidRPr="00D35330">
        <w:rPr>
          <w:b/>
        </w:rPr>
        <w:t>109-я сессия</w:t>
      </w:r>
      <w:r w:rsidRPr="00D35330">
        <w:rPr>
          <w:b/>
        </w:rPr>
        <w:br/>
      </w:r>
      <w:r w:rsidRPr="00D35330">
        <w:t xml:space="preserve">Женева, 29 сентября </w:t>
      </w:r>
      <w:r>
        <w:t>–</w:t>
      </w:r>
      <w:r w:rsidRPr="00D35330">
        <w:t xml:space="preserve"> 2 октября 2015 года </w:t>
      </w:r>
      <w:r w:rsidRPr="00D35330">
        <w:br/>
        <w:t>Пункт 5 предварительной повестки дня</w:t>
      </w:r>
      <w:r w:rsidRPr="00D35330">
        <w:br/>
      </w:r>
      <w:r w:rsidRPr="00D35330">
        <w:rPr>
          <w:b/>
        </w:rPr>
        <w:t>Правила № 43 (безопасные стекловые материалы)</w:t>
      </w:r>
    </w:p>
    <w:p w:rsidR="00D35330" w:rsidRPr="00D35330" w:rsidRDefault="00D35330" w:rsidP="00D35330">
      <w:pPr>
        <w:pStyle w:val="SingleTxt"/>
        <w:spacing w:after="0" w:line="120" w:lineRule="exact"/>
        <w:rPr>
          <w:b/>
          <w:sz w:val="10"/>
        </w:rPr>
      </w:pPr>
    </w:p>
    <w:p w:rsidR="00D35330" w:rsidRPr="00D35330" w:rsidRDefault="00D35330" w:rsidP="00D35330">
      <w:pPr>
        <w:pStyle w:val="SingleTxt"/>
        <w:spacing w:after="0" w:line="120" w:lineRule="exact"/>
        <w:rPr>
          <w:b/>
          <w:sz w:val="10"/>
        </w:rPr>
      </w:pPr>
    </w:p>
    <w:p w:rsidR="00D35330" w:rsidRPr="00D35330" w:rsidRDefault="00D35330" w:rsidP="00D35330">
      <w:pPr>
        <w:pStyle w:val="SingleTxt"/>
        <w:spacing w:after="0" w:line="120" w:lineRule="exact"/>
        <w:rPr>
          <w:b/>
          <w:sz w:val="10"/>
        </w:rPr>
      </w:pPr>
    </w:p>
    <w:p w:rsidR="00D35330" w:rsidRPr="00D35330" w:rsidRDefault="00D35330" w:rsidP="00D353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35330">
        <w:t>Предложение по поправкам к Правилам № 43 (безопасные стекловые материалы)</w:t>
      </w:r>
    </w:p>
    <w:p w:rsidR="00D35330" w:rsidRPr="00D35330" w:rsidRDefault="00D35330" w:rsidP="00D35330">
      <w:pPr>
        <w:pStyle w:val="SingleTxt"/>
        <w:spacing w:after="0" w:line="120" w:lineRule="exact"/>
        <w:rPr>
          <w:b/>
          <w:sz w:val="10"/>
        </w:rPr>
      </w:pPr>
    </w:p>
    <w:p w:rsidR="00D35330" w:rsidRPr="00D35330" w:rsidRDefault="00D35330" w:rsidP="00D35330">
      <w:pPr>
        <w:pStyle w:val="SingleTxt"/>
        <w:spacing w:after="0" w:line="120" w:lineRule="exact"/>
        <w:rPr>
          <w:b/>
          <w:sz w:val="10"/>
        </w:rPr>
      </w:pPr>
    </w:p>
    <w:p w:rsidR="00D35330" w:rsidRPr="00D35330" w:rsidRDefault="00D35330" w:rsidP="00D353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</w:r>
      <w:r w:rsidRPr="00D35330">
        <w:t>Представлено экспертом от Венгрии</w:t>
      </w:r>
      <w:r w:rsidRPr="00D35330">
        <w:rPr>
          <w:b w:val="0"/>
          <w:sz w:val="20"/>
          <w:szCs w:val="20"/>
        </w:rPr>
        <w:footnoteReference w:customMarkFollows="1" w:id="1"/>
        <w:t>*</w:t>
      </w:r>
    </w:p>
    <w:p w:rsidR="00D35330" w:rsidRPr="00D35330" w:rsidRDefault="00D35330" w:rsidP="00D35330">
      <w:pPr>
        <w:pStyle w:val="SingleTxt"/>
        <w:spacing w:after="0" w:line="120" w:lineRule="exact"/>
        <w:rPr>
          <w:sz w:val="10"/>
        </w:rPr>
      </w:pPr>
    </w:p>
    <w:p w:rsidR="00D35330" w:rsidRPr="00D35330" w:rsidRDefault="00D35330" w:rsidP="00D35330">
      <w:pPr>
        <w:pStyle w:val="SingleTxt"/>
        <w:spacing w:after="0" w:line="120" w:lineRule="exact"/>
        <w:rPr>
          <w:sz w:val="10"/>
        </w:rPr>
      </w:pPr>
    </w:p>
    <w:p w:rsidR="00D35330" w:rsidRDefault="00D35330" w:rsidP="00D35330">
      <w:pPr>
        <w:pStyle w:val="SingleTxt"/>
      </w:pPr>
      <w:r>
        <w:tab/>
      </w:r>
      <w:r w:rsidRPr="00D35330">
        <w:t>Воспроизведенный ниже текст был подготовлен экспертом от Венгрии в ц</w:t>
      </w:r>
      <w:r w:rsidRPr="00D35330">
        <w:t>е</w:t>
      </w:r>
      <w:r w:rsidRPr="00D35330">
        <w:t>лях уточнения требований, касающихся приспособления для испытания на абр</w:t>
      </w:r>
      <w:r w:rsidRPr="00D35330">
        <w:t>а</w:t>
      </w:r>
      <w:r w:rsidRPr="00D35330">
        <w:t>зивную стойкость. В его основу положен главным образом неофициальный д</w:t>
      </w:r>
      <w:r w:rsidRPr="00D35330">
        <w:t>о</w:t>
      </w:r>
      <w:r w:rsidRPr="00D35330">
        <w:t xml:space="preserve">кумент </w:t>
      </w:r>
      <w:r w:rsidRPr="00D35330">
        <w:rPr>
          <w:lang w:val="en-GB"/>
        </w:rPr>
        <w:t>GRSG</w:t>
      </w:r>
      <w:r w:rsidRPr="00D35330">
        <w:t xml:space="preserve">-108-15, распространенный в ходе 108-й сессии </w:t>
      </w:r>
      <w:r w:rsidRPr="00D35330">
        <w:rPr>
          <w:bCs/>
        </w:rPr>
        <w:t xml:space="preserve">Рабочей группы </w:t>
      </w:r>
      <w:r w:rsidR="005D6EA7">
        <w:rPr>
          <w:bCs/>
        </w:rPr>
        <w:t xml:space="preserve">по </w:t>
      </w:r>
      <w:r w:rsidRPr="00D35330">
        <w:rPr>
          <w:bCs/>
        </w:rPr>
        <w:t xml:space="preserve">общим предписаниям, касающимся безопасности </w:t>
      </w:r>
      <w:r w:rsidRPr="00D35330">
        <w:t>(</w:t>
      </w:r>
      <w:r w:rsidRPr="00D35330">
        <w:rPr>
          <w:lang w:val="en-GB"/>
        </w:rPr>
        <w:t>GRSG</w:t>
      </w:r>
      <w:r w:rsidRPr="00D35330">
        <w:t xml:space="preserve">) (см. доклад </w:t>
      </w:r>
      <w:r w:rsidRPr="00D35330">
        <w:rPr>
          <w:lang w:val="en-GB"/>
        </w:rPr>
        <w:t>ECE</w:t>
      </w:r>
      <w:r w:rsidRPr="00D35330">
        <w:t>/</w:t>
      </w:r>
      <w:r w:rsidRPr="00D35330">
        <w:rPr>
          <w:lang w:val="en-GB"/>
        </w:rPr>
        <w:t>TRANS</w:t>
      </w:r>
      <w:r w:rsidRPr="00D35330">
        <w:t>/</w:t>
      </w:r>
      <w:r w:rsidRPr="00D35330">
        <w:rPr>
          <w:lang w:val="en-GB"/>
        </w:rPr>
        <w:t>WP</w:t>
      </w:r>
      <w:r w:rsidRPr="00D35330">
        <w:t>.29/</w:t>
      </w:r>
      <w:r w:rsidRPr="00D35330">
        <w:rPr>
          <w:lang w:val="en-GB"/>
        </w:rPr>
        <w:t>GRSG</w:t>
      </w:r>
      <w:r w:rsidRPr="00D35330">
        <w:t>/87, пункт 20).</w:t>
      </w:r>
      <w:r w:rsidRPr="00D35330">
        <w:rPr>
          <w:bCs/>
        </w:rPr>
        <w:t xml:space="preserve"> </w:t>
      </w:r>
      <w:r w:rsidRPr="00D35330">
        <w:t>Изменения к существующему тексту Правил № 43 выделены жирным шрифтом.</w:t>
      </w:r>
    </w:p>
    <w:p w:rsidR="00D35330" w:rsidRPr="00D35330" w:rsidRDefault="00D35330" w:rsidP="00D3533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</w:t>
      </w:r>
      <w:r w:rsidRPr="00D35330">
        <w:t>.</w:t>
      </w:r>
      <w:r w:rsidRPr="00D35330">
        <w:tab/>
        <w:t>Предложение</w:t>
      </w:r>
    </w:p>
    <w:p w:rsidR="00D35330" w:rsidRPr="00D35330" w:rsidRDefault="00D35330" w:rsidP="00D35330">
      <w:pPr>
        <w:pStyle w:val="SingleTxt"/>
        <w:spacing w:after="0" w:line="120" w:lineRule="exact"/>
        <w:rPr>
          <w:i/>
          <w:sz w:val="10"/>
        </w:rPr>
      </w:pPr>
    </w:p>
    <w:p w:rsidR="00D35330" w:rsidRPr="00D35330" w:rsidRDefault="00D35330" w:rsidP="00D35330">
      <w:pPr>
        <w:pStyle w:val="SingleTxt"/>
        <w:spacing w:after="0" w:line="120" w:lineRule="exact"/>
        <w:rPr>
          <w:i/>
          <w:sz w:val="10"/>
        </w:rPr>
      </w:pPr>
    </w:p>
    <w:p w:rsidR="00D35330" w:rsidRPr="00D35330" w:rsidRDefault="00D35330" w:rsidP="00D35330">
      <w:pPr>
        <w:pStyle w:val="SingleTxt"/>
        <w:rPr>
          <w:i/>
        </w:rPr>
      </w:pPr>
      <w:r w:rsidRPr="00D35330">
        <w:rPr>
          <w:i/>
        </w:rPr>
        <w:t xml:space="preserve">Приложение 3, пункт 4.1.1, </w:t>
      </w:r>
      <w:r w:rsidRPr="00D35330">
        <w:t>изменить следующим образом (с сохранением сно</w:t>
      </w:r>
      <w:r w:rsidRPr="00D35330">
        <w:t>с</w:t>
      </w:r>
      <w:r w:rsidRPr="00D35330">
        <w:t xml:space="preserve">ки </w:t>
      </w:r>
      <w:r w:rsidRPr="00D35330">
        <w:rPr>
          <w:vertAlign w:val="superscript"/>
        </w:rPr>
        <w:t>2</w:t>
      </w:r>
      <w:r w:rsidRPr="00D35330">
        <w:t>, но с заменой рисунка 4):</w:t>
      </w:r>
    </w:p>
    <w:p w:rsidR="00D35330" w:rsidRPr="002248FF" w:rsidRDefault="00D35330" w:rsidP="00A66105">
      <w:pPr>
        <w:pStyle w:val="SingleTxt"/>
        <w:ind w:left="2218" w:hanging="951"/>
      </w:pPr>
      <w:r>
        <w:t>«</w:t>
      </w:r>
      <w:r w:rsidR="005D6EA7">
        <w:t>4.1.1</w:t>
      </w:r>
      <w:r w:rsidRPr="00D35330">
        <w:tab/>
        <w:t>Приспособление для испытания на абразивную стойкость</w:t>
      </w:r>
      <w:r w:rsidRPr="00D35330">
        <w:rPr>
          <w:vertAlign w:val="superscript"/>
        </w:rPr>
        <w:t>2</w:t>
      </w:r>
      <w:r w:rsidRPr="00D35330">
        <w:t>, схематич</w:t>
      </w:r>
      <w:r w:rsidRPr="00D35330">
        <w:t>е</w:t>
      </w:r>
      <w:r w:rsidRPr="00D35330">
        <w:t>ски изображенное…</w:t>
      </w:r>
    </w:p>
    <w:p w:rsidR="00CE08AC" w:rsidRPr="002248FF" w:rsidRDefault="00CE08AC" w:rsidP="00CE08AC">
      <w:pPr>
        <w:pStyle w:val="SingleTxt"/>
        <w:spacing w:after="0" w:line="120" w:lineRule="exact"/>
        <w:ind w:left="2218" w:hanging="951"/>
        <w:rPr>
          <w:sz w:val="10"/>
        </w:rPr>
      </w:pPr>
    </w:p>
    <w:p w:rsidR="00F20710" w:rsidRDefault="00D35330" w:rsidP="00D35330">
      <w:pPr>
        <w:pStyle w:val="SingleTxt"/>
        <w:jc w:val="left"/>
        <w:rPr>
          <w:b/>
          <w:bCs/>
        </w:rPr>
      </w:pPr>
      <w:r w:rsidRPr="00D35330">
        <w:t>Рис. 4</w:t>
      </w:r>
      <w:r>
        <w:br/>
      </w:r>
      <w:r w:rsidRPr="00D35330">
        <w:rPr>
          <w:b/>
          <w:bCs/>
        </w:rPr>
        <w:t>Схема приспособления для проведения испытания на абразивную стойкость</w:t>
      </w:r>
    </w:p>
    <w:p w:rsidR="00D35330" w:rsidRPr="00D35330" w:rsidRDefault="00D35330" w:rsidP="00D35330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D35330" w:rsidRPr="00D35330" w:rsidRDefault="00D35330" w:rsidP="00D35330">
      <w:pPr>
        <w:pStyle w:val="SingleTxt"/>
        <w:spacing w:after="0" w:line="120" w:lineRule="exact"/>
        <w:jc w:val="left"/>
        <w:rPr>
          <w:sz w:val="10"/>
        </w:rPr>
      </w:pPr>
    </w:p>
    <w:p w:rsidR="00D35330" w:rsidRDefault="00AF0EF8" w:rsidP="00CE08AC">
      <w:pPr>
        <w:pStyle w:val="SingleTxt"/>
        <w:spacing w:line="240" w:lineRule="auto"/>
        <w:ind w:left="1742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02739C" wp14:editId="7B1A21E0">
                <wp:simplePos x="0" y="0"/>
                <wp:positionH relativeFrom="column">
                  <wp:posOffset>1946275</wp:posOffset>
                </wp:positionH>
                <wp:positionV relativeFrom="paragraph">
                  <wp:posOffset>1200483</wp:posOffset>
                </wp:positionV>
                <wp:extent cx="180975" cy="445863"/>
                <wp:effectExtent l="19050" t="1905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180975" cy="445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05" w:rsidRDefault="00397142" w:rsidP="00397142">
                            <w:pPr>
                              <w:jc w:val="center"/>
                            </w:pPr>
                            <w:r>
                              <w:t>5 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3.25pt;margin-top:94.55pt;width:14.25pt;height:35.1pt;rotation:-1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VmUQMAAM4HAAAOAAAAZHJzL2Uyb0RvYy54bWzEVVtv2zYUfh+w/0Dw3ZHsyoltRClymYcB&#10;RlssGfpMU5QlhCI5ko7lFv3v+0hKbpP1oRkG1A/04dF37hdevu07SZ6Eda1WJZ2e5ZQIxXXVql1J&#10;/3pYTxaUOM9UxaRWoqRH4ejbq19/uTyYlZjpRstKWAIlyq0OpqSN92aVZY43omPuTBuh8LHWtmMe&#10;V7vLKssO0N7JbJbn59lB28pYzYVz4N6lj/Qq6q9rwf37unbCE1lS+ObjaeO5DWd2dclWO8tM0/LB&#10;DfYfvOhYq2D0pOqOeUb2tv2Xqq7lVjtd+zOuu0zXdctFjAHRTPMX0dw3zIgYC5LjzClN7v9Ty989&#10;fbCkrVC7KSWKdajRg+g9udE9AQv5ORi3AuzeAOh78IGNsTqz0fzRAZJ9g0kCDuiQj762HbEaeZ9N&#10;50WOXxRF4AR6UJHjqQrBKg/KF/nyYk4Jx6eimC/O3wQvsqQr6DTW+d+F7kggSmpR5KiUPW2cT9AR&#10;EuBOy7Zat1LGi91tb6UlTwwNsY6/QfszmFTkUNLlfBb8YOjLWjIPsjPIlFM7SpjcoeG5t9G00sEA&#10;bCfv7phrkomoNXWZ1XtVRUgjWPWbqog/GqRbYTBoMNeJihIpoDZQEelZK38EiexIFayL2PMpD7j1&#10;HmTkI7mxHz8vp7Miv5ktJ+vzxcWkWBfzyfIiX0zy6fJmeZ4Xy+Ju/SUENS1WTVtVQm1aJcbZmBY/&#10;1nvDlKaujtPxuoQ+q0ao5qloW8n44/dqFlA/IfHP0hT7FFkf/2P243SkgQhz4vxRilATqf4UNWYv&#10;DkJgxK0nTpEyzoXycQZjfYEOqBqd9hrBAR9EU3e8RvgkES1r5U/CXat0av4XblePo8t1wg/7YYg7&#10;pMD32z4tnVDIwNnq6oj9EjcFtoIzfN2inhvm/AdmsZLBxDPj3+Oopca06IGipNH20/f4AV/ScM4u&#10;IH7Alsfw/r1nFvMm/1BYo2D7kbAjsR0Jte9uNfYENiMciiQErJcjWVvdfcQDdB0M4RNTHM6UFKsi&#10;kbc+vTV4wLi4vo4gLH7D/EbdGz5u0tC6D/1HZs2w0zx66J0e9z9bvVhtCRtKovT13uu6jXvvayKH&#10;lOPRiJ04PHDhVfr2HlFfn+GrfwAAAP//AwBQSwMEFAAGAAgAAAAhABo6tJnjAAAACwEAAA8AAABk&#10;cnMvZG93bnJldi54bWxMj0FPwkAQhe8m/ofNmHiTLTRtoHRLwGBC9EBEL9yWdmir3dmmu7SFX+94&#10;0uPkfXnzvXQ1mkb02LnakoLpJACBlNuiplLB58fL0xyE85oK3VhCBVd0sMru71KdFHagd+wPvhRc&#10;Qi7RCirv20RKl1dotJvYFomzs+2M9nx2pSw6PXC5aeQsCGJpdE38odItPleYfx8uRsH2uH7tb7v9&#10;ja7nePf2VW+2Q79R6vFhXC9BeBz9Hwy/+qwOGTud7IUKJxoFYRBHjHIwX0xBMBGGEa87KZhFixBk&#10;lsr/G7IfAAAA//8DAFBLAQItABQABgAIAAAAIQC2gziS/gAAAOEBAAATAAAAAAAAAAAAAAAAAAAA&#10;AABbQ29udGVudF9UeXBlc10ueG1sUEsBAi0AFAAGAAgAAAAhADj9If/WAAAAlAEAAAsAAAAAAAAA&#10;AAAAAAAALwEAAF9yZWxzLy5yZWxzUEsBAi0AFAAGAAgAAAAhADleFWZRAwAAzgcAAA4AAAAAAAAA&#10;AAAAAAAALgIAAGRycy9lMm9Eb2MueG1sUEsBAi0AFAAGAAgAAAAhABo6tJnjAAAACwEAAA8AAAAA&#10;AAAAAAAAAAAAqwUAAGRycy9kb3ducmV2LnhtbFBLBQYAAAAABAAEAPMAAAC7BgAAAAA=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A66105" w:rsidRDefault="00397142" w:rsidP="00397142">
                      <w:pPr>
                        <w:jc w:val="center"/>
                      </w:pPr>
                      <w:r>
                        <w:t>5 Н</w:t>
                      </w:r>
                    </w:p>
                  </w:txbxContent>
                </v:textbox>
              </v:shape>
            </w:pict>
          </mc:Fallback>
        </mc:AlternateContent>
      </w:r>
      <w:r w:rsidR="00CE08A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C4BCF8" wp14:editId="6B926390">
                <wp:simplePos x="0" y="0"/>
                <wp:positionH relativeFrom="column">
                  <wp:posOffset>3894455</wp:posOffset>
                </wp:positionH>
                <wp:positionV relativeFrom="paragraph">
                  <wp:posOffset>1185048</wp:posOffset>
                </wp:positionV>
                <wp:extent cx="176196" cy="410818"/>
                <wp:effectExtent l="0" t="0" r="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196" cy="410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142" w:rsidRDefault="00397142" w:rsidP="00397142">
                            <w:pPr>
                              <w:jc w:val="center"/>
                            </w:pPr>
                            <w:r>
                              <w:t>5 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6.65pt;margin-top:93.3pt;width:13.85pt;height:32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doQgMAALgHAAAOAAAAZHJzL2Uyb0RvYy54bWzEVV1v0zAUfUfiP1h+75JUXddWy6Z9UIRU&#10;DcSGeHYdp4nm2MZ21xTEf+fYSTo2eGAIiT6418659/qe++HT87aR5EFYV2uV0+wopUQorotabXL6&#10;6W45mlHiPFMFk1qJnO6Fo+dnr1+d7sxCjHWlZSEsgRHlFjuT08p7s0gSxyvRMHekjVD4WGrbMI+t&#10;3SSFZTtYb2QyTtNpstO2MFZz4RxOr7uP9CzaL0vB/fuydMITmVPczcfVxnUd1uTslC02lpmq5v01&#10;2F/comG1gtODqWvmGdna+hdTTc2tdrr0R1w3iS7LmosYA6LJ0mfR3FbMiBgLyHHmQJP7d2b5zcMH&#10;S+oCuRtToliDHN2J1pNL3RIcgZ+dcQvAbg2AvsU5sDFWZ1aa3ztAkp8wnYIDOvDRlrYJ/4iUQBEp&#10;2B9oD254sHYyzeZTSjg+TbJ0ls2C2+RR2Vjn3wrdkCDk1CKr8QLsYeV8Bx0gwZfTsi6WtZRxYzfr&#10;K2nJA0MFLOOvt/4EJhXZ5XR+PD7GPRgKsZTMQ2wMqHFqQwmTG1Q49za6Vjo4gG+2CK6vmas6F9Fq&#10;V1ZWb1URIZVgxRtVEL834FehE2hw14iCEilgNkgR6Vkt/wQJdqQK3kUs8o4H7FoPMZ6D3FiA3+bZ&#10;eJJejuej5XR2MposJ8ej+Uk6G6XZ/HI+TSfzyfXyewgqmyyquiiEWtVKDM2QTf6s2Pq27Mo4tsPL&#10;CH2SjUDpIWlryfj973L2n4h/QlOsU7A+/Ef2Yzt0HRAaw/m9FCEnUn0UJZotNkI4iGNOHCJlnAvl&#10;sz7WiA6oEpX2EsUeH1S76niJ8kEjetbKH5SbWumu+J9du7gfrlx2+H4g9HEHCny7blHfQVzrYo9J&#10;YjU6GePAGb6ske4Vc/4Dsxi+OMSD4t9jKaVGm+heoqTS9uvvzgM+p2Edn0B9h3mOrv2yZRaNJt8p&#10;DEwc+0Gwg7AeBLVtrjQGRBYvFEUoWC8HsbS6+Yyn5iI4wiemOC6TU8yITrzy3auCp4qLi4sIwog3&#10;zK/UreHDzAw1e9d+Ztb0w8yjeG70MOnZ4tlM67AhF0pfbL0u6zjwHonsucbzEEuwf8rC+/PzPqIe&#10;H9yzHwAAAP//AwBQSwMEFAAGAAgAAAAhAB9jUWnfAAAACwEAAA8AAABkcnMvZG93bnJldi54bWxM&#10;j8FOwzAQRO9I/IO1SNyok7pYVYhTVQguSAilFM5uvMQRsR3FThr+nuVEj6t5mn1T7hbXsxnH2AWv&#10;IF9lwNA3wXS+VXB8f77bAotJe6P74FHBD0bYVddXpS5MOPsa50NqGZX4WGgFNqWh4Dw2Fp2OqzCg&#10;p+wrjE4nOseWm1Gfqdz1fJ1lkjvdefpg9YCPFpvvw+QU1BsrmlpOHxOK1ye5P84vn29cqdubZf8A&#10;LOGS/mH40yd1qMjpFCZvIusVyFwIQinYSgmMCLnJad1Jwfo+F8Crkl9uqH4BAAD//wMAUEsBAi0A&#10;FAAGAAgAAAAhALaDOJL+AAAA4QEAABMAAAAAAAAAAAAAAAAAAAAAAFtDb250ZW50X1R5cGVzXS54&#10;bWxQSwECLQAUAAYACAAAACEAOP0h/9YAAACUAQAACwAAAAAAAAAAAAAAAAAvAQAAX3JlbHMvLnJl&#10;bHNQSwECLQAUAAYACAAAACEAhe5naEIDAAC4BwAADgAAAAAAAAAAAAAAAAAuAgAAZHJzL2Uyb0Rv&#10;Yy54bWxQSwECLQAUAAYACAAAACEAH2NRad8AAAALAQAADwAAAAAAAAAAAAAAAACcBQAAZHJzL2Rv&#10;d25yZXYueG1sUEsFBgAAAAAEAAQA8wAAAKgGAAAAAA==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397142" w:rsidRDefault="00397142" w:rsidP="00397142">
                      <w:pPr>
                        <w:jc w:val="center"/>
                      </w:pPr>
                      <w:r>
                        <w:t>5 Н</w:t>
                      </w:r>
                    </w:p>
                  </w:txbxContent>
                </v:textbox>
              </v:shape>
            </w:pict>
          </mc:Fallback>
        </mc:AlternateContent>
      </w:r>
      <w:r w:rsidR="00A66105">
        <w:rPr>
          <w:noProof/>
          <w:lang w:val="en-GB" w:eastAsia="en-GB"/>
        </w:rPr>
        <w:drawing>
          <wp:inline distT="0" distB="0" distL="0" distR="0" wp14:anchorId="586BE794" wp14:editId="3E9FF6F3">
            <wp:extent cx="3741420" cy="2941320"/>
            <wp:effectExtent l="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AC" w:rsidRPr="00CE08AC" w:rsidRDefault="00CE08AC" w:rsidP="00CE08AC">
      <w:pPr>
        <w:pStyle w:val="SingleTxt"/>
        <w:spacing w:after="0" w:line="120" w:lineRule="exact"/>
        <w:ind w:left="2218" w:hanging="951"/>
        <w:jc w:val="left"/>
        <w:rPr>
          <w:sz w:val="10"/>
          <w:lang w:val="en-US"/>
        </w:rPr>
      </w:pPr>
    </w:p>
    <w:p w:rsidR="00CE08AC" w:rsidRPr="00CE08AC" w:rsidRDefault="00CE08AC" w:rsidP="00CE08AC">
      <w:pPr>
        <w:pStyle w:val="SingleTxt"/>
        <w:spacing w:after="0" w:line="120" w:lineRule="exact"/>
        <w:ind w:left="2218" w:hanging="951"/>
        <w:jc w:val="left"/>
        <w:rPr>
          <w:sz w:val="10"/>
          <w:lang w:val="en-US"/>
        </w:rPr>
      </w:pPr>
    </w:p>
    <w:p w:rsidR="00397142" w:rsidRPr="00397142" w:rsidRDefault="00397142" w:rsidP="009309A3">
      <w:pPr>
        <w:pStyle w:val="SingleTxt"/>
        <w:ind w:left="2218" w:hanging="951"/>
      </w:pPr>
      <w:r w:rsidRPr="00397142">
        <w:tab/>
      </w:r>
      <w:r>
        <w:tab/>
      </w:r>
      <w:r w:rsidRPr="00397142">
        <w:t>двух нагруженных параллельных валиков, на каждом из которых з</w:t>
      </w:r>
      <w:r w:rsidRPr="00397142">
        <w:t>а</w:t>
      </w:r>
      <w:r w:rsidRPr="00397142">
        <w:t>креплен специальный абразивный ролик, свободно вращающийся в</w:t>
      </w:r>
      <w:r w:rsidRPr="00397142">
        <w:t>о</w:t>
      </w:r>
      <w:r w:rsidRPr="00397142">
        <w:t>круг горизонтальной оси на шарикоподшипниках;  каждый ролик ок</w:t>
      </w:r>
      <w:r w:rsidRPr="00397142">
        <w:t>а</w:t>
      </w:r>
      <w:r w:rsidRPr="00397142">
        <w:t>зывает на испытываемый образец давление, соответствующее ма</w:t>
      </w:r>
      <w:r w:rsidRPr="00397142">
        <w:t>с</w:t>
      </w:r>
      <w:r w:rsidRPr="00397142">
        <w:t>се</w:t>
      </w:r>
      <w:r w:rsidRPr="00397142">
        <w:rPr>
          <w:lang w:val="en-GB"/>
        </w:rPr>
        <w:t> </w:t>
      </w:r>
      <w:r w:rsidRPr="00397142">
        <w:t>500 г.</w:t>
      </w:r>
    </w:p>
    <w:p w:rsidR="00397142" w:rsidRPr="00397142" w:rsidRDefault="00397142" w:rsidP="009309A3">
      <w:pPr>
        <w:pStyle w:val="SingleTxt"/>
        <w:ind w:left="2218" w:hanging="951"/>
        <w:rPr>
          <w:b/>
          <w:bCs/>
        </w:rPr>
      </w:pPr>
      <w:r w:rsidRPr="00397142">
        <w:tab/>
      </w:r>
      <w:r>
        <w:tab/>
      </w:r>
      <w:r w:rsidRPr="00397142">
        <w:rPr>
          <w:b/>
          <w:bCs/>
        </w:rPr>
        <w:t>Расстояние между плоскостями симметрии роликов составляет 65</w:t>
      </w:r>
      <w:r>
        <w:rPr>
          <w:b/>
          <w:bCs/>
        </w:rPr>
        <w:t> </w:t>
      </w:r>
      <w:r w:rsidRPr="00397142">
        <w:rPr>
          <w:b/>
          <w:bCs/>
        </w:rPr>
        <w:t xml:space="preserve">мм, а смещение оси ролика по отношению к оси вращающегося диска </w:t>
      </w:r>
      <w:r>
        <w:rPr>
          <w:b/>
          <w:bCs/>
        </w:rPr>
        <w:t>–</w:t>
      </w:r>
      <w:r w:rsidRPr="00397142">
        <w:rPr>
          <w:b/>
          <w:bCs/>
        </w:rPr>
        <w:t xml:space="preserve"> 19 мм</w:t>
      </w:r>
      <w:r w:rsidRPr="00397142">
        <w:rPr>
          <w:b/>
        </w:rPr>
        <w:t>.</w:t>
      </w:r>
    </w:p>
    <w:p w:rsidR="00397142" w:rsidRPr="00397142" w:rsidRDefault="00397142" w:rsidP="009309A3">
      <w:pPr>
        <w:pStyle w:val="SingleTxt"/>
        <w:ind w:left="2218" w:hanging="951"/>
        <w:rPr>
          <w:b/>
        </w:rPr>
      </w:pPr>
      <w:r w:rsidRPr="00397142">
        <w:rPr>
          <w:b/>
        </w:rPr>
        <w:tab/>
      </w:r>
      <w:r>
        <w:rPr>
          <w:b/>
        </w:rPr>
        <w:tab/>
      </w:r>
      <w:r w:rsidRPr="00397142">
        <w:rPr>
          <w:b/>
        </w:rPr>
        <w:t>Ролики устанавливают на одинаковом расстоянии на образце на всю ширину, с тем чтобы абразивный износ был практически од</w:t>
      </w:r>
      <w:r w:rsidRPr="00397142">
        <w:rPr>
          <w:b/>
        </w:rPr>
        <w:t>и</w:t>
      </w:r>
      <w:r w:rsidRPr="00397142">
        <w:rPr>
          <w:b/>
        </w:rPr>
        <w:t>наковым по всей ширине зоны, подвергаемой абразивному возде</w:t>
      </w:r>
      <w:r w:rsidRPr="00397142">
        <w:rPr>
          <w:b/>
        </w:rPr>
        <w:t>й</w:t>
      </w:r>
      <w:r w:rsidRPr="00397142">
        <w:rPr>
          <w:b/>
        </w:rPr>
        <w:t>ствию. В ходе испытания абразивные частицы отсасываются, с</w:t>
      </w:r>
      <w:r w:rsidR="005D6EA7">
        <w:rPr>
          <w:b/>
        </w:rPr>
        <w:t> </w:t>
      </w:r>
      <w:r w:rsidRPr="00397142">
        <w:rPr>
          <w:b/>
        </w:rPr>
        <w:t>тем чтобы они не оказывали воздействия на абразивный износ</w:t>
      </w:r>
      <w:r w:rsidRPr="00397142">
        <w:t>.</w:t>
      </w:r>
    </w:p>
    <w:p w:rsidR="00397142" w:rsidRPr="00397142" w:rsidRDefault="00397142" w:rsidP="009309A3">
      <w:pPr>
        <w:pStyle w:val="SingleTxt"/>
      </w:pPr>
      <w:r w:rsidRPr="00397142">
        <w:rPr>
          <w:b/>
        </w:rPr>
        <w:tab/>
      </w:r>
      <w:r>
        <w:rPr>
          <w:b/>
        </w:rPr>
        <w:tab/>
      </w:r>
      <w:r w:rsidRPr="00397142">
        <w:t>Вращающийся диск абразивного приспособления…</w:t>
      </w:r>
      <w:r>
        <w:t>».</w:t>
      </w:r>
    </w:p>
    <w:p w:rsidR="00397142" w:rsidRPr="00397142" w:rsidRDefault="00397142" w:rsidP="00397142">
      <w:pPr>
        <w:pStyle w:val="SingleTxt"/>
        <w:spacing w:after="0" w:line="120" w:lineRule="exact"/>
        <w:rPr>
          <w:b/>
          <w:sz w:val="10"/>
        </w:rPr>
      </w:pPr>
    </w:p>
    <w:p w:rsidR="00397142" w:rsidRPr="00397142" w:rsidRDefault="00397142" w:rsidP="00397142">
      <w:pPr>
        <w:pStyle w:val="SingleTxt"/>
        <w:spacing w:after="0" w:line="120" w:lineRule="exact"/>
        <w:rPr>
          <w:b/>
          <w:sz w:val="10"/>
        </w:rPr>
      </w:pPr>
    </w:p>
    <w:p w:rsidR="00397142" w:rsidRPr="00397142" w:rsidRDefault="00397142" w:rsidP="009309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7142">
        <w:lastRenderedPageBreak/>
        <w:tab/>
      </w:r>
      <w:r w:rsidRPr="00397142">
        <w:rPr>
          <w:lang w:val="en-GB"/>
        </w:rPr>
        <w:t>II</w:t>
      </w:r>
      <w:r w:rsidRPr="00397142">
        <w:t>.</w:t>
      </w:r>
      <w:r w:rsidRPr="00397142">
        <w:tab/>
        <w:t>Обоснование</w:t>
      </w:r>
    </w:p>
    <w:p w:rsidR="00397142" w:rsidRPr="00397142" w:rsidRDefault="00397142" w:rsidP="009309A3">
      <w:pPr>
        <w:pStyle w:val="SingleTxt"/>
        <w:keepNext/>
        <w:keepLines/>
        <w:spacing w:after="0" w:line="120" w:lineRule="exact"/>
        <w:jc w:val="left"/>
        <w:rPr>
          <w:sz w:val="10"/>
        </w:rPr>
      </w:pPr>
    </w:p>
    <w:p w:rsidR="00397142" w:rsidRPr="00397142" w:rsidRDefault="00397142" w:rsidP="009309A3">
      <w:pPr>
        <w:pStyle w:val="SingleTxt"/>
        <w:keepNext/>
        <w:keepLines/>
        <w:spacing w:after="0" w:line="120" w:lineRule="exact"/>
        <w:jc w:val="left"/>
        <w:rPr>
          <w:sz w:val="10"/>
        </w:rPr>
      </w:pPr>
    </w:p>
    <w:p w:rsidR="00397142" w:rsidRPr="00397142" w:rsidRDefault="00397142" w:rsidP="009309A3">
      <w:pPr>
        <w:pStyle w:val="SingleTxt"/>
        <w:keepNext/>
        <w:keepLines/>
      </w:pPr>
      <w:r w:rsidRPr="00397142">
        <w:t>1.</w:t>
      </w:r>
      <w:r w:rsidRPr="00397142">
        <w:tab/>
        <w:t>В настоящее время смещение оси и расстояние между роликами не огов</w:t>
      </w:r>
      <w:r w:rsidRPr="00397142">
        <w:t>о</w:t>
      </w:r>
      <w:r w:rsidRPr="00397142">
        <w:t>рены, при том что на рис. 4 смещение между осями не показано. Вместе с тем смещение и расстояние оказывают существенное влияние на эффект проскальз</w:t>
      </w:r>
      <w:r w:rsidRPr="00397142">
        <w:t>ы</w:t>
      </w:r>
      <w:r w:rsidRPr="00397142">
        <w:t>вания между роликами и стеклом, т.е. на абразивное воздействие. В этой связи обе эти величины устанавливаются, как указано выше.</w:t>
      </w:r>
    </w:p>
    <w:p w:rsidR="00D35330" w:rsidRDefault="00397142" w:rsidP="009309A3">
      <w:pPr>
        <w:pStyle w:val="SingleTxt"/>
      </w:pPr>
      <w:r w:rsidRPr="00397142">
        <w:t>2.</w:t>
      </w:r>
      <w:r w:rsidRPr="00397142">
        <w:tab/>
        <w:t>Описание этого метода соответствует параметрам приспособления Тейбера, которое упоминается в данных Правилах.</w:t>
      </w:r>
    </w:p>
    <w:p w:rsidR="00D35330" w:rsidRPr="00397142" w:rsidRDefault="00397142" w:rsidP="00397142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8CDE0" wp14:editId="720EE42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tH2wEAAA4EAAAOAAAAZHJzL2Uyb0RvYy54bWysU8tu2zAQvBfoPxC815KS9BHBcg4O0kvR&#10;Gk37ATRFSgRILrFkLfvvu6RsJWgLFCmqAyVyd2Z3Zqn13dFZdlAYDfiON6uaM+Ul9MYPHf/+7eHN&#10;B85iEr4XFrzq+ElFfrd5/Wo9hVZdwQi2V8iIxMd2Ch0fUwptVUU5KifiCoLyFNSATiTa4lD1KCZi&#10;d7a6qut31QTYBwSpYqTT+znIN4VfayXTF62jSsx2nHpLZcWy7vNabdaiHVCE0chzG+IfunDCeCq6&#10;UN2LJNgPNL9ROSMRIui0kuAq0NpIVTSQmqb+Rc3jKIIqWsicGBab4v+jlZ8PO2Smp9ldc+aFoxk9&#10;JhRmGBPbgvfkICCjIDk1hdgSYOt3eN7FsMMs+6jR5TcJYsfi7mlxVx0Tk3R429zc1DQDeQlVT7iA&#10;MX1U4Fj+6Lg1PusWrTh8iolqUeolJR9bz6aOXzfv35asCNb0D8baHIs47LcW2UHkkTc1Pbl3YniW&#10;Rjvr6TArmjWUr3Syaub/qjS5Ql03c4V8H9VCK6RUPjVnXuspO8M0tbAA678Dz/kZqspdfQl4QZTK&#10;4NMCdsYD/ql6Ol5a1nP+xYFZd7ZgD/2pTLdYQ5euOHf+QfKtfr4v8KffePMT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RrrLR9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D35330" w:rsidRPr="00397142" w:rsidSect="00F2071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6:29:00Z" w:initials="Start">
    <w:p w:rsidR="00F20710" w:rsidRPr="00D35330" w:rsidRDefault="00F20710">
      <w:pPr>
        <w:pStyle w:val="CommentText"/>
        <w:rPr>
          <w:lang w:val="en-US"/>
        </w:rPr>
      </w:pPr>
      <w:r>
        <w:fldChar w:fldCharType="begin"/>
      </w:r>
      <w:r w:rsidRPr="00D35330">
        <w:rPr>
          <w:rStyle w:val="CommentReference"/>
          <w:lang w:val="en-US"/>
        </w:rPr>
        <w:instrText xml:space="preserve"> </w:instrText>
      </w:r>
      <w:r w:rsidRPr="00D35330">
        <w:rPr>
          <w:lang w:val="en-US"/>
        </w:rPr>
        <w:instrText>PAGE \# "'Page: '#'</w:instrText>
      </w:r>
      <w:r w:rsidRPr="00D35330">
        <w:rPr>
          <w:lang w:val="en-US"/>
        </w:rPr>
        <w:br/>
        <w:instrText>'"</w:instrText>
      </w:r>
      <w:r w:rsidRPr="00D3533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35330">
        <w:rPr>
          <w:lang w:val="en-US"/>
        </w:rPr>
        <w:t>&lt;&lt;ODS JOB NO&gt;&gt;N1515349R&lt;&lt;ODS JOB NO&gt;&gt;</w:t>
      </w:r>
    </w:p>
    <w:p w:rsidR="00F20710" w:rsidRDefault="00F20710">
      <w:pPr>
        <w:pStyle w:val="CommentText"/>
      </w:pPr>
      <w:r>
        <w:t>&lt;&lt;ODS DOC SYMBOL1&gt;&gt;ECE/TRANS/WP.29/GRSG/2015/22&lt;&lt;ODS DOC SYMBOL1&gt;&gt;</w:t>
      </w:r>
    </w:p>
    <w:p w:rsidR="00F20710" w:rsidRDefault="00F2071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0" w:rsidRDefault="00643B90" w:rsidP="008A1A7A">
      <w:pPr>
        <w:spacing w:line="240" w:lineRule="auto"/>
      </w:pPr>
      <w:r>
        <w:separator/>
      </w:r>
    </w:p>
  </w:endnote>
  <w:endnote w:type="continuationSeparator" w:id="0">
    <w:p w:rsidR="00643B90" w:rsidRDefault="00643B9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20710" w:rsidTr="00F207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20710" w:rsidRPr="00F20710" w:rsidRDefault="00F20710" w:rsidP="00F207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3D3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23D3C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20710" w:rsidRPr="00F20710" w:rsidRDefault="00F20710" w:rsidP="00F2071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20EC9">
            <w:rPr>
              <w:b w:val="0"/>
              <w:color w:val="000000"/>
              <w:sz w:val="14"/>
            </w:rPr>
            <w:t>GE.15-11524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20710" w:rsidRPr="00F20710" w:rsidRDefault="00F20710" w:rsidP="00F20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20710" w:rsidTr="00F207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20710" w:rsidRPr="00F20710" w:rsidRDefault="00F20710" w:rsidP="00F2071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20EC9">
            <w:rPr>
              <w:b w:val="0"/>
              <w:color w:val="000000"/>
              <w:sz w:val="14"/>
            </w:rPr>
            <w:t>GE.15-11524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0710" w:rsidRPr="00F20710" w:rsidRDefault="00F20710" w:rsidP="00F207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3D3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223D3C">
              <w:rPr>
                <w:noProof/>
              </w:rPr>
              <w:t>3</w:t>
            </w:r>
          </w:fldSimple>
        </w:p>
      </w:tc>
    </w:tr>
  </w:tbl>
  <w:p w:rsidR="00F20710" w:rsidRPr="00F20710" w:rsidRDefault="00F20710" w:rsidP="00F20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20710" w:rsidTr="00F20710">
      <w:tc>
        <w:tcPr>
          <w:tcW w:w="3873" w:type="dxa"/>
        </w:tcPr>
        <w:p w:rsidR="00F20710" w:rsidRDefault="00F20710" w:rsidP="00F2071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8594CE" wp14:editId="60AA7D4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GE.15-11524 (R)</w:t>
          </w:r>
          <w:r w:rsidR="00CE08AC">
            <w:rPr>
              <w:color w:val="010000"/>
            </w:rPr>
            <w:t xml:space="preserve">    240715    2</w:t>
          </w:r>
          <w:r w:rsidR="00CE08AC">
            <w:rPr>
              <w:color w:val="010000"/>
              <w:lang w:val="en-US"/>
            </w:rPr>
            <w:t>7</w:t>
          </w:r>
          <w:r>
            <w:rPr>
              <w:color w:val="010000"/>
            </w:rPr>
            <w:t>0715</w:t>
          </w:r>
        </w:p>
        <w:p w:rsidR="00F20710" w:rsidRPr="00F20710" w:rsidRDefault="00F20710" w:rsidP="00F207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*1511524*</w:t>
          </w:r>
        </w:p>
      </w:tc>
      <w:tc>
        <w:tcPr>
          <w:tcW w:w="5127" w:type="dxa"/>
        </w:tcPr>
        <w:p w:rsidR="00F20710" w:rsidRDefault="00F20710" w:rsidP="00F207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94C97D" wp14:editId="720278D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0710" w:rsidRPr="00F20710" w:rsidRDefault="00F20710" w:rsidP="00F207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0" w:rsidRPr="00D35330" w:rsidRDefault="00D35330" w:rsidP="00D35330">
      <w:pPr>
        <w:pStyle w:val="Footer"/>
        <w:spacing w:after="80"/>
        <w:ind w:left="792"/>
        <w:rPr>
          <w:sz w:val="16"/>
        </w:rPr>
      </w:pPr>
      <w:r w:rsidRPr="00D35330">
        <w:rPr>
          <w:sz w:val="16"/>
        </w:rPr>
        <w:t>__________________</w:t>
      </w:r>
    </w:p>
  </w:footnote>
  <w:footnote w:type="continuationSeparator" w:id="0">
    <w:p w:rsidR="00643B90" w:rsidRPr="00D35330" w:rsidRDefault="00D35330" w:rsidP="00D35330">
      <w:pPr>
        <w:pStyle w:val="Footer"/>
        <w:spacing w:after="80"/>
        <w:ind w:left="792"/>
        <w:rPr>
          <w:sz w:val="16"/>
        </w:rPr>
      </w:pPr>
      <w:r w:rsidRPr="00D35330">
        <w:rPr>
          <w:sz w:val="16"/>
        </w:rPr>
        <w:t>__________________</w:t>
      </w:r>
    </w:p>
  </w:footnote>
  <w:footnote w:id="1">
    <w:p w:rsidR="00D35330" w:rsidRDefault="00D35330" w:rsidP="00D3533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E08AC">
        <w:rPr>
          <w:rStyle w:val="FootnoteReference"/>
          <w:color w:val="auto"/>
          <w:vertAlign w:val="baseline"/>
        </w:rPr>
        <w:t>*</w:t>
      </w:r>
      <w:r>
        <w:t xml:space="preserve"> </w:t>
      </w:r>
      <w:r>
        <w:tab/>
      </w:r>
      <w:r w:rsidRPr="00C06FA0">
        <w:t>В соответствии с программой работы Комитета по внутреннему транспорту на</w:t>
      </w:r>
      <w:r>
        <w:t xml:space="preserve"> </w:t>
      </w:r>
      <w:r w:rsidR="005D6EA7">
        <w:br/>
      </w:r>
      <w:r w:rsidRPr="00C06FA0">
        <w:t>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</w:t>
      </w:r>
      <w:r w:rsidR="00CE08AC">
        <w:rPr>
          <w:lang w:val="en-US"/>
        </w:rPr>
        <w:t> </w:t>
      </w:r>
      <w:r w:rsidRPr="00C06FA0">
        <w:t>соответствии с этим мандатом</w:t>
      </w:r>
      <w:r w:rsidRPr="00D3533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20710" w:rsidTr="00F207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20710" w:rsidRPr="00F20710" w:rsidRDefault="00F20710" w:rsidP="00F207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20EC9">
            <w:rPr>
              <w:b/>
            </w:rPr>
            <w:t>ECE/TRANS/WP.29/GRSG/2015/22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20710" w:rsidRDefault="00F20710" w:rsidP="00F20710">
          <w:pPr>
            <w:pStyle w:val="Header"/>
          </w:pPr>
        </w:p>
      </w:tc>
    </w:tr>
  </w:tbl>
  <w:p w:rsidR="00F20710" w:rsidRPr="00F20710" w:rsidRDefault="00F20710" w:rsidP="00F20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20710" w:rsidTr="00F207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20710" w:rsidRDefault="00F20710" w:rsidP="00F207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20710" w:rsidRPr="00F20710" w:rsidRDefault="00F20710" w:rsidP="00F207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20EC9">
            <w:rPr>
              <w:b/>
            </w:rPr>
            <w:t>ECE/TRANS/WP.29/GRSG/2015/22</w:t>
          </w:r>
          <w:r>
            <w:rPr>
              <w:b/>
            </w:rPr>
            <w:fldChar w:fldCharType="end"/>
          </w:r>
        </w:p>
      </w:tc>
    </w:tr>
  </w:tbl>
  <w:p w:rsidR="00F20710" w:rsidRPr="00F20710" w:rsidRDefault="00F20710" w:rsidP="00F20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20710" w:rsidTr="00F2071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20710" w:rsidRPr="00F20710" w:rsidRDefault="00F20710" w:rsidP="00F2071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20710" w:rsidRDefault="00F20710" w:rsidP="00F2071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20710" w:rsidRPr="00F20710" w:rsidRDefault="00F20710" w:rsidP="00F2071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/TRANS/WP.29/GRSG/2015/22</w:t>
          </w:r>
        </w:p>
      </w:tc>
    </w:tr>
    <w:tr w:rsidR="00F20710" w:rsidRPr="000C773A" w:rsidTr="00F2071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710" w:rsidRPr="00F20710" w:rsidRDefault="00F20710" w:rsidP="00F2071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58B39C6" wp14:editId="0934469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710" w:rsidRPr="00F20710" w:rsidRDefault="00F20710" w:rsidP="00F2071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710" w:rsidRPr="00F20710" w:rsidRDefault="00F20710" w:rsidP="00F2071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20710" w:rsidRPr="00D35330" w:rsidRDefault="00F20710" w:rsidP="00F20710">
          <w:pPr>
            <w:pStyle w:val="Distribution"/>
            <w:rPr>
              <w:color w:val="000000"/>
              <w:lang w:val="en-US"/>
            </w:rPr>
          </w:pPr>
          <w:r w:rsidRPr="00D35330">
            <w:rPr>
              <w:color w:val="000000"/>
              <w:lang w:val="en-US"/>
            </w:rPr>
            <w:t>Distr.: General</w:t>
          </w:r>
        </w:p>
        <w:p w:rsidR="00F20710" w:rsidRPr="00D35330" w:rsidRDefault="00F20710" w:rsidP="00F20710">
          <w:pPr>
            <w:pStyle w:val="Publication"/>
            <w:rPr>
              <w:color w:val="000000"/>
              <w:lang w:val="en-US"/>
            </w:rPr>
          </w:pPr>
          <w:r w:rsidRPr="00D35330">
            <w:rPr>
              <w:color w:val="000000"/>
              <w:lang w:val="en-US"/>
            </w:rPr>
            <w:t>10 July 2015</w:t>
          </w:r>
        </w:p>
        <w:p w:rsidR="00F20710" w:rsidRPr="00D35330" w:rsidRDefault="00F20710" w:rsidP="00F20710">
          <w:pPr>
            <w:rPr>
              <w:color w:val="000000"/>
              <w:lang w:val="en-US"/>
            </w:rPr>
          </w:pPr>
          <w:r w:rsidRPr="00D35330">
            <w:rPr>
              <w:color w:val="000000"/>
              <w:lang w:val="en-US"/>
            </w:rPr>
            <w:t>Russian</w:t>
          </w:r>
        </w:p>
        <w:p w:rsidR="00F20710" w:rsidRPr="00D35330" w:rsidRDefault="00F20710" w:rsidP="00F20710">
          <w:pPr>
            <w:pStyle w:val="Original"/>
            <w:rPr>
              <w:color w:val="000000"/>
              <w:lang w:val="en-US"/>
            </w:rPr>
          </w:pPr>
          <w:r w:rsidRPr="00D35330">
            <w:rPr>
              <w:color w:val="000000"/>
              <w:lang w:val="en-US"/>
            </w:rPr>
            <w:t>Original: English</w:t>
          </w:r>
        </w:p>
        <w:p w:rsidR="00F20710" w:rsidRPr="00D35330" w:rsidRDefault="00F20710" w:rsidP="00F20710">
          <w:pPr>
            <w:rPr>
              <w:lang w:val="en-US"/>
            </w:rPr>
          </w:pPr>
        </w:p>
      </w:tc>
    </w:tr>
  </w:tbl>
  <w:p w:rsidR="00F20710" w:rsidRPr="00D35330" w:rsidRDefault="00F20710" w:rsidP="00F2071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24*"/>
    <w:docVar w:name="CreationDt" w:val="7/24/2015 4:29: PM"/>
    <w:docVar w:name="DocCategory" w:val="Doc"/>
    <w:docVar w:name="DocType" w:val="Final"/>
    <w:docVar w:name="DutyStation" w:val="Geneva"/>
    <w:docVar w:name="FooterJN" w:val="GE.15-11524"/>
    <w:docVar w:name="jobn" w:val="GE.15-11524 (R)"/>
    <w:docVar w:name="jobnDT" w:val="GE.15-11524 (R)   240715"/>
    <w:docVar w:name="jobnDTDT" w:val="GE.15-11524 (R)   240715   240715"/>
    <w:docVar w:name="JobNo" w:val="GE.1511524R"/>
    <w:docVar w:name="JobNo2" w:val="1515349R"/>
    <w:docVar w:name="LocalDrive" w:val="0"/>
    <w:docVar w:name="OandT" w:val=" "/>
    <w:docVar w:name="PaperSize" w:val="A4"/>
    <w:docVar w:name="sss1" w:val="ECE/TRANS/WP.29/GRSG/2015/22"/>
    <w:docVar w:name="sss2" w:val="-"/>
    <w:docVar w:name="Symbol1" w:val="ECE/TRANS/WP.29/GRSG/2015/22"/>
    <w:docVar w:name="Symbol2" w:val="-"/>
  </w:docVars>
  <w:rsids>
    <w:rsidRoot w:val="00643B90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C773A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7CF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3D3C"/>
    <w:rsid w:val="002248FF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97142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6EA7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3B90"/>
    <w:rsid w:val="00646363"/>
    <w:rsid w:val="00647668"/>
    <w:rsid w:val="00655212"/>
    <w:rsid w:val="00657EE4"/>
    <w:rsid w:val="00670E09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4BC4"/>
    <w:rsid w:val="00745258"/>
    <w:rsid w:val="007646A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58DB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09A3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0BAA"/>
    <w:rsid w:val="00984EE4"/>
    <w:rsid w:val="00990168"/>
    <w:rsid w:val="0099354F"/>
    <w:rsid w:val="009A51EB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66105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0EF8"/>
    <w:rsid w:val="00AF1A65"/>
    <w:rsid w:val="00AF3B70"/>
    <w:rsid w:val="00B03D42"/>
    <w:rsid w:val="00B11766"/>
    <w:rsid w:val="00B17439"/>
    <w:rsid w:val="00B17940"/>
    <w:rsid w:val="00B17A11"/>
    <w:rsid w:val="00B20EC9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36BE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08AC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35330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1334"/>
    <w:rsid w:val="00F16256"/>
    <w:rsid w:val="00F20710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20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7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7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7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20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7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7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7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4044-A76D-4661-97D7-CDD5A109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2015-07-27T07:55:00Z</cp:lastPrinted>
  <dcterms:created xsi:type="dcterms:W3CDTF">2015-08-20T15:04:00Z</dcterms:created>
  <dcterms:modified xsi:type="dcterms:W3CDTF">2015-08-20T15:04:00Z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1511524R</vt:lpwstr>
  </property>
  <property fmtid="{D5CDD505-2E9C-101B-9397-08002B2CF9AE}" pid="3" name="ODSRefJobNo">
    <vt:lpwstr>1515349R</vt:lpwstr>
  </property>
  <property fmtid="{D5CDD505-2E9C-101B-9397-08002B2CF9AE}" pid="4" name="Symbol1">
    <vt:lpwstr>ECE/TRANS/WP.29/GRSG/2015/22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