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9B4BD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512F" w:rsidRDefault="00B56E9C" w:rsidP="00E4512F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E4512F" w:rsidRDefault="00E4512F" w:rsidP="009B4BD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B4BD0" w:rsidRDefault="00B56E9C" w:rsidP="009B4BD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B4BD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B4BD0" w:rsidP="002B0A68">
            <w:pPr>
              <w:jc w:val="right"/>
            </w:pPr>
            <w:r w:rsidRPr="009B4BD0">
              <w:rPr>
                <w:sz w:val="40"/>
              </w:rPr>
              <w:t>ECE</w:t>
            </w:r>
            <w:r>
              <w:t>/TRANS/WP.29/</w:t>
            </w:r>
            <w:r w:rsidR="00287888">
              <w:t>GRSG</w:t>
            </w:r>
            <w:r w:rsidR="007E09DB">
              <w:t>/201</w:t>
            </w:r>
            <w:r w:rsidR="002B0A68">
              <w:t>5</w:t>
            </w:r>
            <w:r w:rsidR="00287888">
              <w:t>/</w:t>
            </w:r>
            <w:r w:rsidR="002B0A68">
              <w:t>29</w:t>
            </w:r>
            <w:r w:rsidR="009D16B8">
              <w:t>/Corr.1</w:t>
            </w:r>
          </w:p>
        </w:tc>
      </w:tr>
      <w:tr w:rsidR="00B56E9C" w:rsidTr="009B4BD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4512F" w:rsidP="009B4BD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995"/>
                  <wp:effectExtent l="0" t="0" r="7620" b="0"/>
                  <wp:docPr id="3" name="Picture 1" descr="Description: 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B4BD0" w:rsidRDefault="00D773DF" w:rsidP="009B4BD0">
            <w:pPr>
              <w:spacing w:before="120" w:line="420" w:lineRule="exact"/>
              <w:rPr>
                <w:sz w:val="40"/>
                <w:szCs w:val="40"/>
              </w:rPr>
            </w:pPr>
            <w:r w:rsidRPr="009B4BD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9B4BD0" w:rsidP="009B4BD0">
            <w:pPr>
              <w:spacing w:before="240" w:line="240" w:lineRule="exact"/>
            </w:pPr>
            <w:r>
              <w:t>Distr.: General</w:t>
            </w:r>
          </w:p>
          <w:p w:rsidR="009B4BD0" w:rsidRDefault="002B0A68" w:rsidP="009B4BD0">
            <w:pPr>
              <w:spacing w:line="240" w:lineRule="exact"/>
            </w:pPr>
            <w:r>
              <w:t>8</w:t>
            </w:r>
            <w:r w:rsidR="007A15A0">
              <w:t xml:space="preserve"> </w:t>
            </w:r>
            <w:r>
              <w:t>September</w:t>
            </w:r>
            <w:r w:rsidR="007A15A0">
              <w:t xml:space="preserve"> 201</w:t>
            </w:r>
            <w:r>
              <w:t>5</w:t>
            </w:r>
          </w:p>
          <w:p w:rsidR="009B4BD0" w:rsidRDefault="00053B92" w:rsidP="009B4BD0">
            <w:pPr>
              <w:spacing w:line="240" w:lineRule="exact"/>
            </w:pPr>
            <w:r>
              <w:t>English</w:t>
            </w:r>
          </w:p>
          <w:p w:rsidR="009B4BD0" w:rsidRDefault="002B0A68" w:rsidP="009B4BD0">
            <w:pPr>
              <w:spacing w:line="240" w:lineRule="exact"/>
            </w:pPr>
            <w:r>
              <w:t xml:space="preserve">Original: </w:t>
            </w:r>
            <w:r w:rsidR="003A2DBF">
              <w:t>English</w:t>
            </w:r>
            <w:r>
              <w:t xml:space="preserve"> and French</w:t>
            </w:r>
          </w:p>
          <w:p w:rsidR="009F0A53" w:rsidRDefault="009F0A53" w:rsidP="009B4BD0">
            <w:pPr>
              <w:spacing w:line="240" w:lineRule="exact"/>
            </w:pP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smartTag w:uri="urn:schemas-microsoft-com:office:smarttags" w:element="Street">
          <w:r w:rsidRPr="00832334">
            <w:rPr>
              <w:b/>
              <w:sz w:val="28"/>
              <w:szCs w:val="28"/>
            </w:rPr>
            <w:t>Europe</w:t>
          </w:r>
        </w:smartTag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236B2" w:rsidRPr="001236B2" w:rsidRDefault="001236B2" w:rsidP="001236B2">
      <w:pPr>
        <w:spacing w:before="120"/>
        <w:rPr>
          <w:b/>
          <w:sz w:val="24"/>
          <w:szCs w:val="24"/>
        </w:rPr>
      </w:pPr>
      <w:r w:rsidRPr="001236B2">
        <w:rPr>
          <w:b/>
          <w:sz w:val="24"/>
          <w:szCs w:val="24"/>
        </w:rPr>
        <w:t>World Forum for Harmonization of Vehicle Regulations</w:t>
      </w:r>
    </w:p>
    <w:p w:rsidR="001236B2" w:rsidRPr="001236B2" w:rsidRDefault="001236B2" w:rsidP="001236B2">
      <w:pPr>
        <w:spacing w:before="120"/>
        <w:rPr>
          <w:b/>
          <w:sz w:val="24"/>
          <w:szCs w:val="24"/>
        </w:rPr>
      </w:pPr>
      <w:r w:rsidRPr="001236B2">
        <w:rPr>
          <w:b/>
          <w:sz w:val="24"/>
          <w:szCs w:val="24"/>
        </w:rPr>
        <w:t>Working Party on General Safety Provisions</w:t>
      </w:r>
    </w:p>
    <w:p w:rsidR="001236B2" w:rsidRPr="001236B2" w:rsidRDefault="001236B2" w:rsidP="001236B2">
      <w:pPr>
        <w:spacing w:before="120"/>
        <w:rPr>
          <w:b/>
        </w:rPr>
      </w:pPr>
      <w:r w:rsidRPr="001236B2">
        <w:rPr>
          <w:b/>
        </w:rPr>
        <w:t>10</w:t>
      </w:r>
      <w:r w:rsidR="002B0A68">
        <w:rPr>
          <w:b/>
        </w:rPr>
        <w:t>9</w:t>
      </w:r>
      <w:r w:rsidRPr="001236B2">
        <w:rPr>
          <w:b/>
          <w:vertAlign w:val="superscript"/>
        </w:rPr>
        <w:t>th</w:t>
      </w:r>
      <w:r w:rsidRPr="001236B2">
        <w:rPr>
          <w:b/>
        </w:rPr>
        <w:t xml:space="preserve"> session</w:t>
      </w:r>
    </w:p>
    <w:p w:rsidR="001236B2" w:rsidRPr="001236B2" w:rsidRDefault="001236B2" w:rsidP="001236B2">
      <w:r w:rsidRPr="001236B2">
        <w:t xml:space="preserve">Geneva, </w:t>
      </w:r>
      <w:r w:rsidR="002B0A68">
        <w:t xml:space="preserve">29 September </w:t>
      </w:r>
      <w:r w:rsidRPr="001236B2">
        <w:t>–</w:t>
      </w:r>
      <w:r w:rsidR="002B0A68">
        <w:t xml:space="preserve"> 2 October</w:t>
      </w:r>
      <w:r w:rsidRPr="001236B2">
        <w:t xml:space="preserve"> 201</w:t>
      </w:r>
      <w:r w:rsidR="002B0A68">
        <w:t>5</w:t>
      </w:r>
    </w:p>
    <w:p w:rsidR="001236B2" w:rsidRPr="001236B2" w:rsidRDefault="001236B2" w:rsidP="001236B2">
      <w:r w:rsidRPr="001236B2">
        <w:t xml:space="preserve">Item </w:t>
      </w:r>
      <w:r w:rsidR="002B0A68">
        <w:t>13</w:t>
      </w:r>
      <w:r w:rsidRPr="001236B2">
        <w:t xml:space="preserve"> of the provisional agenda</w:t>
      </w:r>
    </w:p>
    <w:p w:rsidR="001236B2" w:rsidRPr="001236B2" w:rsidRDefault="001236B2" w:rsidP="001236B2">
      <w:pPr>
        <w:rPr>
          <w:b/>
          <w:lang w:eastAsia="ja-JP"/>
        </w:rPr>
      </w:pPr>
      <w:r w:rsidRPr="001236B2">
        <w:rPr>
          <w:b/>
          <w:lang w:eastAsia="ja-JP"/>
        </w:rPr>
        <w:t xml:space="preserve">Regulation No. </w:t>
      </w:r>
      <w:r w:rsidR="002B0A68">
        <w:rPr>
          <w:b/>
          <w:lang w:eastAsia="ja-JP"/>
        </w:rPr>
        <w:t>118</w:t>
      </w:r>
      <w:r w:rsidRPr="001236B2">
        <w:rPr>
          <w:b/>
          <w:lang w:eastAsia="ja-JP"/>
        </w:rPr>
        <w:t xml:space="preserve"> (</w:t>
      </w:r>
      <w:r w:rsidR="002B0A68">
        <w:rPr>
          <w:b/>
          <w:lang w:eastAsia="ja-JP"/>
        </w:rPr>
        <w:t>Burning behaviour</w:t>
      </w:r>
      <w:r w:rsidRPr="001236B2">
        <w:rPr>
          <w:b/>
          <w:lang w:eastAsia="ja-JP"/>
        </w:rPr>
        <w:t>)</w:t>
      </w:r>
    </w:p>
    <w:p w:rsidR="001236B2" w:rsidRPr="001236B2" w:rsidRDefault="001236B2" w:rsidP="001236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236B2">
        <w:rPr>
          <w:b/>
          <w:sz w:val="28"/>
        </w:rPr>
        <w:tab/>
      </w:r>
      <w:r w:rsidRPr="001236B2">
        <w:rPr>
          <w:b/>
          <w:sz w:val="28"/>
        </w:rPr>
        <w:tab/>
        <w:t xml:space="preserve">Proposal for </w:t>
      </w:r>
      <w:r w:rsidR="002B0A68">
        <w:rPr>
          <w:b/>
          <w:sz w:val="28"/>
        </w:rPr>
        <w:t xml:space="preserve">Supplement 2 to the 02 series of </w:t>
      </w:r>
      <w:r w:rsidRPr="001236B2">
        <w:rPr>
          <w:b/>
          <w:sz w:val="28"/>
        </w:rPr>
        <w:t xml:space="preserve">amendments to Regulation No. </w:t>
      </w:r>
      <w:r w:rsidR="002B0A68">
        <w:rPr>
          <w:b/>
          <w:sz w:val="28"/>
        </w:rPr>
        <w:t xml:space="preserve">118 </w:t>
      </w:r>
      <w:r w:rsidRPr="001236B2">
        <w:rPr>
          <w:b/>
          <w:sz w:val="28"/>
        </w:rPr>
        <w:t>(</w:t>
      </w:r>
      <w:r w:rsidR="002B0A68">
        <w:rPr>
          <w:b/>
          <w:sz w:val="28"/>
        </w:rPr>
        <w:t>Burning behaviour</w:t>
      </w:r>
      <w:r w:rsidRPr="001236B2">
        <w:rPr>
          <w:b/>
          <w:sz w:val="28"/>
        </w:rPr>
        <w:t>)</w:t>
      </w:r>
    </w:p>
    <w:p w:rsidR="001236B2" w:rsidRPr="001236B2" w:rsidRDefault="001236B2" w:rsidP="001236B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1236B2">
        <w:rPr>
          <w:b/>
          <w:sz w:val="24"/>
        </w:rPr>
        <w:tab/>
      </w:r>
      <w:r w:rsidRPr="001236B2">
        <w:rPr>
          <w:b/>
          <w:sz w:val="24"/>
        </w:rPr>
        <w:tab/>
      </w:r>
      <w:r>
        <w:rPr>
          <w:b/>
          <w:sz w:val="24"/>
        </w:rPr>
        <w:t>Corrigendum</w:t>
      </w:r>
    </w:p>
    <w:p w:rsidR="009A6C4C" w:rsidRPr="001236B2" w:rsidRDefault="009A6C4C" w:rsidP="009A6C4C">
      <w:pPr>
        <w:pStyle w:val="H23G"/>
        <w:rPr>
          <w:b w:val="0"/>
        </w:rPr>
      </w:pPr>
      <w:r w:rsidRPr="009A6C4C">
        <w:rPr>
          <w:b w:val="0"/>
        </w:rPr>
        <w:tab/>
      </w:r>
      <w:r w:rsidRPr="009A6C4C">
        <w:rPr>
          <w:b w:val="0"/>
        </w:rPr>
        <w:tab/>
      </w:r>
      <w:r w:rsidR="002B0A68">
        <w:rPr>
          <w:b w:val="0"/>
          <w:i/>
        </w:rPr>
        <w:t>P</w:t>
      </w:r>
      <w:r w:rsidR="001236B2" w:rsidRPr="001236B2">
        <w:rPr>
          <w:b w:val="0"/>
          <w:i/>
        </w:rPr>
        <w:t>age</w:t>
      </w:r>
      <w:r w:rsidR="002B0A68">
        <w:rPr>
          <w:b w:val="0"/>
          <w:i/>
        </w:rPr>
        <w:t xml:space="preserve"> 2</w:t>
      </w:r>
      <w:r w:rsidRPr="001236B2">
        <w:rPr>
          <w:b w:val="0"/>
          <w:i/>
        </w:rPr>
        <w:t xml:space="preserve">, </w:t>
      </w:r>
      <w:r w:rsidR="002B0A68">
        <w:rPr>
          <w:b w:val="0"/>
          <w:i/>
        </w:rPr>
        <w:t>Contents, item 5,</w:t>
      </w:r>
      <w:r w:rsidR="001236B2" w:rsidRPr="001236B2">
        <w:rPr>
          <w:b w:val="0"/>
        </w:rPr>
        <w:t xml:space="preserve"> correct to read:</w:t>
      </w:r>
    </w:p>
    <w:p w:rsidR="002A119F" w:rsidRDefault="002A119F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C44286">
        <w:t>"5.</w:t>
      </w:r>
      <w:r w:rsidRPr="00C44286">
        <w:tab/>
      </w:r>
      <w:r w:rsidRPr="00DF47C2">
        <w:t xml:space="preserve">Part I: Approval of a vehicle type with regard to the burning behaviour of the </w:t>
      </w:r>
      <w:r w:rsidRPr="00DF47C2">
        <w:rPr>
          <w:lang w:eastAsia="ar-SA"/>
        </w:rPr>
        <w:t>components</w:t>
      </w:r>
      <w:r w:rsidRPr="00DF47C2">
        <w:t xml:space="preserve"> used in the interior compartment, the engine compartment and any separate heating compartment </w:t>
      </w:r>
      <w:r w:rsidRPr="00DF47C2">
        <w:rPr>
          <w:b/>
        </w:rPr>
        <w:t xml:space="preserve">and with regard to the burning behaviour of electric cables </w:t>
      </w:r>
      <w:r w:rsidRPr="00DF47C2">
        <w:rPr>
          <w:b/>
          <w:bCs/>
        </w:rPr>
        <w:t xml:space="preserve">used </w:t>
      </w:r>
      <w:r w:rsidRPr="00DF47C2">
        <w:rPr>
          <w:b/>
        </w:rPr>
        <w:t xml:space="preserve">in the vehicle </w:t>
      </w:r>
      <w:r w:rsidRPr="00DF47C2">
        <w:t>and/or the capability to repel fuel or lubricant of insulation materials used in the engine compartment and any separate heating compartment</w:t>
      </w:r>
      <w:r>
        <w:t>"</w:t>
      </w:r>
    </w:p>
    <w:p w:rsidR="002A119F" w:rsidRPr="00DF47C2" w:rsidRDefault="002A119F" w:rsidP="002A119F">
      <w:pPr>
        <w:spacing w:after="120" w:line="240" w:lineRule="auto"/>
        <w:ind w:left="2268" w:right="1134" w:hanging="1134"/>
        <w:jc w:val="both"/>
        <w:rPr>
          <w:iCs/>
          <w:lang w:eastAsia="ar-SA"/>
        </w:rPr>
      </w:pPr>
      <w:r w:rsidRPr="00DF47C2">
        <w:rPr>
          <w:i/>
          <w:lang w:eastAsia="ar-SA"/>
        </w:rPr>
        <w:t>Paragraph</w:t>
      </w:r>
      <w:r w:rsidR="000F129C">
        <w:rPr>
          <w:i/>
          <w:lang w:eastAsia="ar-SA"/>
        </w:rPr>
        <w:t>s</w:t>
      </w:r>
      <w:r w:rsidRPr="00DF47C2">
        <w:rPr>
          <w:i/>
          <w:lang w:eastAsia="ar-SA"/>
        </w:rPr>
        <w:t xml:space="preserve"> 1</w:t>
      </w:r>
      <w:r w:rsidRPr="00C44286">
        <w:rPr>
          <w:i/>
          <w:lang w:eastAsia="ar-SA"/>
        </w:rPr>
        <w:t>.2.</w:t>
      </w:r>
      <w:r w:rsidR="000F129C">
        <w:rPr>
          <w:i/>
          <w:lang w:eastAsia="ar-SA"/>
        </w:rPr>
        <w:t xml:space="preserve"> and 1.3.</w:t>
      </w:r>
      <w:r w:rsidRPr="00C44286">
        <w:rPr>
          <w:i/>
          <w:lang w:eastAsia="ar-SA"/>
        </w:rPr>
        <w:t>,</w:t>
      </w:r>
      <w:r w:rsidRPr="00DF47C2">
        <w:rPr>
          <w:iCs/>
          <w:lang w:eastAsia="ar-SA"/>
        </w:rPr>
        <w:t xml:space="preserve"> </w:t>
      </w:r>
      <w:r w:rsidR="00C6361E">
        <w:rPr>
          <w:iCs/>
          <w:lang w:eastAsia="ar-SA"/>
        </w:rPr>
        <w:t>correct</w:t>
      </w:r>
      <w:r w:rsidRPr="00DF47C2">
        <w:rPr>
          <w:iCs/>
          <w:lang w:eastAsia="ar-SA"/>
        </w:rPr>
        <w:t xml:space="preserve"> to read:</w:t>
      </w:r>
    </w:p>
    <w:p w:rsidR="000F129C" w:rsidRDefault="002A119F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C44286">
        <w:t>"1.2.</w:t>
      </w:r>
      <w:r w:rsidRPr="00DF47C2">
        <w:tab/>
        <w:t xml:space="preserve">Part I - Approval of a vehicle type with regard to the burning behaviour and/or the capability to repel fuel or lubricant of the components used in the interior compartment, the engine compartment and any separate heating compartment </w:t>
      </w:r>
      <w:r w:rsidRPr="00DF47C2">
        <w:rPr>
          <w:b/>
        </w:rPr>
        <w:t>and with regard to the burning behaviour of electric cables used in the vehicle</w:t>
      </w:r>
      <w:r w:rsidRPr="00DF47C2">
        <w:t>.</w:t>
      </w:r>
    </w:p>
    <w:p w:rsidR="002A119F" w:rsidRPr="00DF47C2" w:rsidRDefault="000F129C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377D82">
        <w:t>1.3.</w:t>
      </w:r>
      <w:r w:rsidRPr="00377D82">
        <w:tab/>
        <w:t xml:space="preserve">Part II - Approval of a component with regard to its burning behaviour and/or its capability to repel fuel or lubricant </w:t>
      </w:r>
      <w:r w:rsidRPr="00377D82">
        <w:rPr>
          <w:strike/>
        </w:rPr>
        <w:t>installed in the interior compartment, the engine compartment or any separate heating compartment</w:t>
      </w:r>
      <w:r w:rsidRPr="00377D82">
        <w:t>.</w:t>
      </w:r>
      <w:r w:rsidR="002A119F">
        <w:t>"</w:t>
      </w:r>
    </w:p>
    <w:p w:rsidR="009A6C4C" w:rsidRPr="009A6C4C" w:rsidRDefault="009A6C4C" w:rsidP="009A6C4C">
      <w:pPr>
        <w:pStyle w:val="SingleTxtG"/>
        <w:ind w:left="2259" w:hanging="1125"/>
      </w:pPr>
    </w:p>
    <w:p w:rsidR="00915EF6" w:rsidRPr="00A36E8A" w:rsidRDefault="00A36E8A" w:rsidP="00A36E8A">
      <w:pPr>
        <w:pStyle w:val="SingleTxtG"/>
        <w:tabs>
          <w:tab w:val="left" w:pos="2268"/>
        </w:tabs>
        <w:jc w:val="center"/>
      </w:pPr>
      <w:r>
        <w:t>________________</w:t>
      </w:r>
    </w:p>
    <w:sectPr w:rsidR="00915EF6" w:rsidRPr="00A36E8A" w:rsidSect="00E4512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0" w:rsidRDefault="008F0430"/>
  </w:endnote>
  <w:endnote w:type="continuationSeparator" w:id="0">
    <w:p w:rsidR="008F0430" w:rsidRDefault="008F0430"/>
  </w:endnote>
  <w:endnote w:type="continuationNotice" w:id="1">
    <w:p w:rsidR="008F0430" w:rsidRDefault="008F0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Footer"/>
      <w:tabs>
        <w:tab w:val="right" w:pos="9638"/>
      </w:tabs>
      <w:rPr>
        <w:sz w:val="18"/>
      </w:rPr>
    </w:pPr>
    <w:r w:rsidRPr="009B4BD0">
      <w:rPr>
        <w:b/>
        <w:sz w:val="18"/>
      </w:rPr>
      <w:fldChar w:fldCharType="begin"/>
    </w:r>
    <w:r w:rsidRPr="009B4BD0">
      <w:rPr>
        <w:b/>
        <w:sz w:val="18"/>
      </w:rPr>
      <w:instrText xml:space="preserve"> PAGE  \* MERGEFORMAT </w:instrText>
    </w:r>
    <w:r w:rsidRPr="009B4BD0">
      <w:rPr>
        <w:b/>
        <w:sz w:val="18"/>
      </w:rPr>
      <w:fldChar w:fldCharType="separate"/>
    </w:r>
    <w:r w:rsidR="00E4512F">
      <w:rPr>
        <w:b/>
        <w:noProof/>
        <w:sz w:val="18"/>
      </w:rPr>
      <w:t>2</w:t>
    </w:r>
    <w:r w:rsidRPr="009B4BD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Footer"/>
      <w:tabs>
        <w:tab w:val="right" w:pos="9638"/>
      </w:tabs>
      <w:rPr>
        <w:b/>
        <w:sz w:val="18"/>
      </w:rPr>
    </w:pPr>
    <w:r>
      <w:tab/>
    </w:r>
    <w:r w:rsidRPr="009B4BD0">
      <w:rPr>
        <w:b/>
        <w:sz w:val="18"/>
      </w:rPr>
      <w:fldChar w:fldCharType="begin"/>
    </w:r>
    <w:r w:rsidRPr="009B4BD0">
      <w:rPr>
        <w:b/>
        <w:sz w:val="18"/>
      </w:rPr>
      <w:instrText xml:space="preserve"> PAGE  \* MERGEFORMAT </w:instrText>
    </w:r>
    <w:r w:rsidRPr="009B4BD0">
      <w:rPr>
        <w:b/>
        <w:sz w:val="18"/>
      </w:rPr>
      <w:fldChar w:fldCharType="separate"/>
    </w:r>
    <w:r w:rsidR="00287888">
      <w:rPr>
        <w:b/>
        <w:noProof/>
        <w:sz w:val="18"/>
      </w:rPr>
      <w:t>5</w:t>
    </w:r>
    <w:r w:rsidRPr="009B4B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E4512F" w:rsidTr="00E4512F">
      <w:tc>
        <w:tcPr>
          <w:tcW w:w="3614" w:type="dxa"/>
          <w:shd w:val="clear" w:color="auto" w:fill="auto"/>
        </w:tcPr>
        <w:p w:rsidR="00E4512F" w:rsidRDefault="00E4512F" w:rsidP="00E4512F">
          <w:pPr>
            <w:pStyle w:val="Footer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5339715</wp:posOffset>
                </wp:positionH>
                <wp:positionV relativeFrom="page">
                  <wp:posOffset>-365760</wp:posOffset>
                </wp:positionV>
                <wp:extent cx="694690" cy="694690"/>
                <wp:effectExtent l="0" t="0" r="0" b="0"/>
                <wp:wrapNone/>
                <wp:docPr id="1" name="Picture 2" descr="http://undocs.org/m2/QRCode2.ashx?DS=ECE/TRANS/WP.29/GRSG/2015/29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ECE/TRANS/WP.29/GRSG/2015/29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>GE.15-15219(E)</w:t>
          </w:r>
        </w:p>
        <w:p w:rsidR="00E4512F" w:rsidRPr="00E4512F" w:rsidRDefault="00E4512F" w:rsidP="00E4512F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*1515219*</w:t>
          </w:r>
        </w:p>
      </w:tc>
      <w:tc>
        <w:tcPr>
          <w:tcW w:w="4752" w:type="dxa"/>
          <w:shd w:val="clear" w:color="auto" w:fill="auto"/>
        </w:tcPr>
        <w:p w:rsidR="00E4512F" w:rsidRDefault="00E4512F" w:rsidP="00E4512F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31545" cy="233045"/>
                <wp:effectExtent l="0" t="0" r="1905" b="0"/>
                <wp:docPr id="2" name="Picture 2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12F" w:rsidRPr="00E4512F" w:rsidRDefault="00E4512F" w:rsidP="00E4512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0" w:rsidRPr="000B175B" w:rsidRDefault="008F04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0430" w:rsidRPr="00FC68B7" w:rsidRDefault="008F04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0430" w:rsidRDefault="008F0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>
    <w:pPr>
      <w:pStyle w:val="Header"/>
    </w:pPr>
    <w:r>
      <w:t>ECE/TRANS/WP.29/2012/103/Corr.1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Header"/>
      <w:jc w:val="right"/>
    </w:pPr>
    <w:r>
      <w:t>ECE/TRANS/WP.29/2012/103/Corr.1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3993DAC"/>
    <w:multiLevelType w:val="hybridMultilevel"/>
    <w:tmpl w:val="9CF4A82A"/>
    <w:lvl w:ilvl="0" w:tplc="FA846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0A72CCC"/>
    <w:multiLevelType w:val="hybridMultilevel"/>
    <w:tmpl w:val="B41ABE16"/>
    <w:lvl w:ilvl="0" w:tplc="988CD5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0"/>
    <w:rsid w:val="00046B1F"/>
    <w:rsid w:val="00050F6B"/>
    <w:rsid w:val="00052635"/>
    <w:rsid w:val="00053B92"/>
    <w:rsid w:val="00057E97"/>
    <w:rsid w:val="000646F4"/>
    <w:rsid w:val="00072C8C"/>
    <w:rsid w:val="000733B5"/>
    <w:rsid w:val="000744C6"/>
    <w:rsid w:val="00081815"/>
    <w:rsid w:val="00084C15"/>
    <w:rsid w:val="000931C0"/>
    <w:rsid w:val="000B0595"/>
    <w:rsid w:val="000B175B"/>
    <w:rsid w:val="000B2F02"/>
    <w:rsid w:val="000B3A0F"/>
    <w:rsid w:val="000B4EF7"/>
    <w:rsid w:val="000C2C03"/>
    <w:rsid w:val="000C2D2E"/>
    <w:rsid w:val="000D5D50"/>
    <w:rsid w:val="000E0415"/>
    <w:rsid w:val="000F129C"/>
    <w:rsid w:val="000F79F5"/>
    <w:rsid w:val="001103AA"/>
    <w:rsid w:val="0011666B"/>
    <w:rsid w:val="001236B2"/>
    <w:rsid w:val="0013565E"/>
    <w:rsid w:val="00165F3A"/>
    <w:rsid w:val="00182290"/>
    <w:rsid w:val="001A3955"/>
    <w:rsid w:val="001A6DAB"/>
    <w:rsid w:val="001A7A9C"/>
    <w:rsid w:val="001B4B04"/>
    <w:rsid w:val="001C6663"/>
    <w:rsid w:val="001C7895"/>
    <w:rsid w:val="001D0C8C"/>
    <w:rsid w:val="001D1419"/>
    <w:rsid w:val="001D26DF"/>
    <w:rsid w:val="001D3A03"/>
    <w:rsid w:val="001D5584"/>
    <w:rsid w:val="001E7B67"/>
    <w:rsid w:val="00200709"/>
    <w:rsid w:val="00202DA8"/>
    <w:rsid w:val="00211E0B"/>
    <w:rsid w:val="00232679"/>
    <w:rsid w:val="0024772E"/>
    <w:rsid w:val="00267F5F"/>
    <w:rsid w:val="00286B4D"/>
    <w:rsid w:val="00287888"/>
    <w:rsid w:val="002A119F"/>
    <w:rsid w:val="002A7E23"/>
    <w:rsid w:val="002B0A68"/>
    <w:rsid w:val="002B3868"/>
    <w:rsid w:val="002D4643"/>
    <w:rsid w:val="002F175C"/>
    <w:rsid w:val="002F7DE0"/>
    <w:rsid w:val="00302E18"/>
    <w:rsid w:val="00312D1C"/>
    <w:rsid w:val="003229D8"/>
    <w:rsid w:val="00352709"/>
    <w:rsid w:val="003619B5"/>
    <w:rsid w:val="00361AC3"/>
    <w:rsid w:val="00365763"/>
    <w:rsid w:val="00371178"/>
    <w:rsid w:val="00392E47"/>
    <w:rsid w:val="003A194C"/>
    <w:rsid w:val="003A2DBF"/>
    <w:rsid w:val="003A6810"/>
    <w:rsid w:val="003C2CC4"/>
    <w:rsid w:val="003C534D"/>
    <w:rsid w:val="003D2C4B"/>
    <w:rsid w:val="003D4B23"/>
    <w:rsid w:val="003E130E"/>
    <w:rsid w:val="003F2297"/>
    <w:rsid w:val="003F67CA"/>
    <w:rsid w:val="00410C89"/>
    <w:rsid w:val="00422E03"/>
    <w:rsid w:val="00426B9B"/>
    <w:rsid w:val="004325CB"/>
    <w:rsid w:val="00442A83"/>
    <w:rsid w:val="0045495B"/>
    <w:rsid w:val="004561E5"/>
    <w:rsid w:val="004832F9"/>
    <w:rsid w:val="0048397A"/>
    <w:rsid w:val="00485CBB"/>
    <w:rsid w:val="004866B7"/>
    <w:rsid w:val="004C2461"/>
    <w:rsid w:val="004C7462"/>
    <w:rsid w:val="004E2BF0"/>
    <w:rsid w:val="004E77B2"/>
    <w:rsid w:val="00504B2D"/>
    <w:rsid w:val="0052136D"/>
    <w:rsid w:val="0052775E"/>
    <w:rsid w:val="005407BE"/>
    <w:rsid w:val="005420F2"/>
    <w:rsid w:val="00545D59"/>
    <w:rsid w:val="0056209A"/>
    <w:rsid w:val="005628B6"/>
    <w:rsid w:val="00580E5A"/>
    <w:rsid w:val="005941EC"/>
    <w:rsid w:val="0059724D"/>
    <w:rsid w:val="005B0604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50EE"/>
    <w:rsid w:val="006176FB"/>
    <w:rsid w:val="006265DA"/>
    <w:rsid w:val="00637D84"/>
    <w:rsid w:val="00640B26"/>
    <w:rsid w:val="00652D0A"/>
    <w:rsid w:val="00662BB6"/>
    <w:rsid w:val="00671B51"/>
    <w:rsid w:val="00672F5F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53458"/>
    <w:rsid w:val="007629C8"/>
    <w:rsid w:val="0077047D"/>
    <w:rsid w:val="007A15A0"/>
    <w:rsid w:val="007B6BA5"/>
    <w:rsid w:val="007C09D8"/>
    <w:rsid w:val="007C3390"/>
    <w:rsid w:val="007C4F4B"/>
    <w:rsid w:val="007D26A1"/>
    <w:rsid w:val="007E01E9"/>
    <w:rsid w:val="007E09DB"/>
    <w:rsid w:val="007E63F3"/>
    <w:rsid w:val="007F6611"/>
    <w:rsid w:val="00811920"/>
    <w:rsid w:val="00815AD0"/>
    <w:rsid w:val="00815EDB"/>
    <w:rsid w:val="00823169"/>
    <w:rsid w:val="008242D7"/>
    <w:rsid w:val="008257B1"/>
    <w:rsid w:val="00832334"/>
    <w:rsid w:val="00836230"/>
    <w:rsid w:val="00843191"/>
    <w:rsid w:val="00843767"/>
    <w:rsid w:val="0086468D"/>
    <w:rsid w:val="008679D9"/>
    <w:rsid w:val="008878DE"/>
    <w:rsid w:val="008979B1"/>
    <w:rsid w:val="008A0ABB"/>
    <w:rsid w:val="008A1ED5"/>
    <w:rsid w:val="008A6B25"/>
    <w:rsid w:val="008A6C4F"/>
    <w:rsid w:val="008B2335"/>
    <w:rsid w:val="008B2E36"/>
    <w:rsid w:val="008B554F"/>
    <w:rsid w:val="008E0678"/>
    <w:rsid w:val="008F0430"/>
    <w:rsid w:val="008F31D2"/>
    <w:rsid w:val="00910228"/>
    <w:rsid w:val="00915EF6"/>
    <w:rsid w:val="009223CA"/>
    <w:rsid w:val="0093605B"/>
    <w:rsid w:val="00940F93"/>
    <w:rsid w:val="009448C3"/>
    <w:rsid w:val="00953359"/>
    <w:rsid w:val="00953C72"/>
    <w:rsid w:val="009666CB"/>
    <w:rsid w:val="009760F3"/>
    <w:rsid w:val="00976CFB"/>
    <w:rsid w:val="0098085A"/>
    <w:rsid w:val="00985D6B"/>
    <w:rsid w:val="009861CA"/>
    <w:rsid w:val="009A0830"/>
    <w:rsid w:val="009A0E8D"/>
    <w:rsid w:val="009A6C4C"/>
    <w:rsid w:val="009B26E7"/>
    <w:rsid w:val="009B4BD0"/>
    <w:rsid w:val="009B64BB"/>
    <w:rsid w:val="009D16B8"/>
    <w:rsid w:val="009F0A53"/>
    <w:rsid w:val="00A00697"/>
    <w:rsid w:val="00A00A3F"/>
    <w:rsid w:val="00A01489"/>
    <w:rsid w:val="00A3026E"/>
    <w:rsid w:val="00A338F1"/>
    <w:rsid w:val="00A35BE0"/>
    <w:rsid w:val="00A36E8A"/>
    <w:rsid w:val="00A6129C"/>
    <w:rsid w:val="00A72F22"/>
    <w:rsid w:val="00A7360F"/>
    <w:rsid w:val="00A748A6"/>
    <w:rsid w:val="00A769F4"/>
    <w:rsid w:val="00A776B4"/>
    <w:rsid w:val="00A94361"/>
    <w:rsid w:val="00AA293C"/>
    <w:rsid w:val="00AB138B"/>
    <w:rsid w:val="00AD20DF"/>
    <w:rsid w:val="00AD2F5C"/>
    <w:rsid w:val="00B035B1"/>
    <w:rsid w:val="00B267CB"/>
    <w:rsid w:val="00B30179"/>
    <w:rsid w:val="00B421C1"/>
    <w:rsid w:val="00B51C64"/>
    <w:rsid w:val="00B53C21"/>
    <w:rsid w:val="00B55C71"/>
    <w:rsid w:val="00B56E4A"/>
    <w:rsid w:val="00B56E9C"/>
    <w:rsid w:val="00B64B1F"/>
    <w:rsid w:val="00B6553F"/>
    <w:rsid w:val="00B66FC0"/>
    <w:rsid w:val="00B77D05"/>
    <w:rsid w:val="00B81206"/>
    <w:rsid w:val="00B81E12"/>
    <w:rsid w:val="00B963C4"/>
    <w:rsid w:val="00BC3FA0"/>
    <w:rsid w:val="00BC74E9"/>
    <w:rsid w:val="00BD283D"/>
    <w:rsid w:val="00BE4A90"/>
    <w:rsid w:val="00BE5507"/>
    <w:rsid w:val="00BF30B3"/>
    <w:rsid w:val="00BF68A8"/>
    <w:rsid w:val="00C03490"/>
    <w:rsid w:val="00C11A03"/>
    <w:rsid w:val="00C22C0C"/>
    <w:rsid w:val="00C4527F"/>
    <w:rsid w:val="00C453F7"/>
    <w:rsid w:val="00C463DD"/>
    <w:rsid w:val="00C4724C"/>
    <w:rsid w:val="00C629A0"/>
    <w:rsid w:val="00C6361E"/>
    <w:rsid w:val="00C64629"/>
    <w:rsid w:val="00C64FF9"/>
    <w:rsid w:val="00C745C3"/>
    <w:rsid w:val="00C7737E"/>
    <w:rsid w:val="00C8450B"/>
    <w:rsid w:val="00C959E1"/>
    <w:rsid w:val="00C9699E"/>
    <w:rsid w:val="00C96DF2"/>
    <w:rsid w:val="00CB16F6"/>
    <w:rsid w:val="00CB3E03"/>
    <w:rsid w:val="00CB3E4D"/>
    <w:rsid w:val="00CD4AA6"/>
    <w:rsid w:val="00CE4A8F"/>
    <w:rsid w:val="00D10C4A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E1278"/>
    <w:rsid w:val="00E046DF"/>
    <w:rsid w:val="00E22B0C"/>
    <w:rsid w:val="00E27346"/>
    <w:rsid w:val="00E3655B"/>
    <w:rsid w:val="00E40A45"/>
    <w:rsid w:val="00E4512F"/>
    <w:rsid w:val="00E560CA"/>
    <w:rsid w:val="00E71BC8"/>
    <w:rsid w:val="00E71FED"/>
    <w:rsid w:val="00E7260F"/>
    <w:rsid w:val="00E73F5D"/>
    <w:rsid w:val="00E77E4E"/>
    <w:rsid w:val="00E832C7"/>
    <w:rsid w:val="00E8456F"/>
    <w:rsid w:val="00E96630"/>
    <w:rsid w:val="00EA2A77"/>
    <w:rsid w:val="00EA336E"/>
    <w:rsid w:val="00EA7D81"/>
    <w:rsid w:val="00EC5E87"/>
    <w:rsid w:val="00ED7A2A"/>
    <w:rsid w:val="00EF1D7F"/>
    <w:rsid w:val="00F06E88"/>
    <w:rsid w:val="00F1353D"/>
    <w:rsid w:val="00F16B08"/>
    <w:rsid w:val="00F31E5F"/>
    <w:rsid w:val="00F34459"/>
    <w:rsid w:val="00F6100A"/>
    <w:rsid w:val="00F93781"/>
    <w:rsid w:val="00FB2A0C"/>
    <w:rsid w:val="00FB613B"/>
    <w:rsid w:val="00FC1CF6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0744C6"/>
    <w:rPr>
      <w:sz w:val="18"/>
      <w:lang w:val="en-GB"/>
    </w:rPr>
  </w:style>
  <w:style w:type="character" w:customStyle="1" w:styleId="SingleTxtGChar1">
    <w:name w:val="_ Single Txt_G Char1"/>
    <w:rsid w:val="004E2BF0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C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E8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D16B8"/>
    <w:rPr>
      <w:b/>
      <w:sz w:val="28"/>
      <w:lang w:eastAsia="en-US"/>
    </w:rPr>
  </w:style>
  <w:style w:type="character" w:customStyle="1" w:styleId="FootnoteTextChar1">
    <w:name w:val="Footnote Text Char1"/>
    <w:aliases w:val="5_G Char1,PP Char1,Footnote Text Char Char"/>
    <w:locked/>
    <w:rsid w:val="009D16B8"/>
    <w:rPr>
      <w:sz w:val="18"/>
      <w:lang w:eastAsia="en-US"/>
    </w:rPr>
  </w:style>
  <w:style w:type="character" w:customStyle="1" w:styleId="H1GChar">
    <w:name w:val="_ H_1_G Char"/>
    <w:link w:val="H1G"/>
    <w:rsid w:val="009D16B8"/>
    <w:rPr>
      <w:b/>
      <w:sz w:val="24"/>
      <w:lang w:eastAsia="en-US"/>
    </w:rPr>
  </w:style>
  <w:style w:type="character" w:customStyle="1" w:styleId="Heading1Char">
    <w:name w:val="Heading 1 Char"/>
    <w:aliases w:val="Table_G Char"/>
    <w:link w:val="Heading1"/>
    <w:rsid w:val="00CB3E4D"/>
    <w:rPr>
      <w:lang w:val="en-GB" w:eastAsia="en-US" w:bidi="ar-SA"/>
    </w:rPr>
  </w:style>
  <w:style w:type="paragraph" w:customStyle="1" w:styleId="GTRnormalCarCarCar1">
    <w:name w:val="GTR normal Car Car Car1"/>
    <w:basedOn w:val="Normal"/>
    <w:rsid w:val="00CB3E4D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character" w:customStyle="1" w:styleId="H23GChar">
    <w:name w:val="_ H_2/3_G Char"/>
    <w:link w:val="H23G"/>
    <w:rsid w:val="00CB3E4D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9A6C4C"/>
    <w:pPr>
      <w:ind w:left="720"/>
      <w:contextualSpacing/>
    </w:pPr>
  </w:style>
  <w:style w:type="character" w:customStyle="1" w:styleId="SingleTxtGCar">
    <w:name w:val="_ Single Txt_G Car"/>
    <w:rsid w:val="00C64FF9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4512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4512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451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0744C6"/>
    <w:rPr>
      <w:sz w:val="18"/>
      <w:lang w:val="en-GB"/>
    </w:rPr>
  </w:style>
  <w:style w:type="character" w:customStyle="1" w:styleId="SingleTxtGChar1">
    <w:name w:val="_ Single Txt_G Char1"/>
    <w:rsid w:val="004E2BF0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C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E8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D16B8"/>
    <w:rPr>
      <w:b/>
      <w:sz w:val="28"/>
      <w:lang w:eastAsia="en-US"/>
    </w:rPr>
  </w:style>
  <w:style w:type="character" w:customStyle="1" w:styleId="FootnoteTextChar1">
    <w:name w:val="Footnote Text Char1"/>
    <w:aliases w:val="5_G Char1,PP Char1,Footnote Text Char Char"/>
    <w:locked/>
    <w:rsid w:val="009D16B8"/>
    <w:rPr>
      <w:sz w:val="18"/>
      <w:lang w:eastAsia="en-US"/>
    </w:rPr>
  </w:style>
  <w:style w:type="character" w:customStyle="1" w:styleId="H1GChar">
    <w:name w:val="_ H_1_G Char"/>
    <w:link w:val="H1G"/>
    <w:rsid w:val="009D16B8"/>
    <w:rPr>
      <w:b/>
      <w:sz w:val="24"/>
      <w:lang w:eastAsia="en-US"/>
    </w:rPr>
  </w:style>
  <w:style w:type="character" w:customStyle="1" w:styleId="Heading1Char">
    <w:name w:val="Heading 1 Char"/>
    <w:aliases w:val="Table_G Char"/>
    <w:link w:val="Heading1"/>
    <w:rsid w:val="00CB3E4D"/>
    <w:rPr>
      <w:lang w:val="en-GB" w:eastAsia="en-US" w:bidi="ar-SA"/>
    </w:rPr>
  </w:style>
  <w:style w:type="paragraph" w:customStyle="1" w:styleId="GTRnormalCarCarCar1">
    <w:name w:val="GTR normal Car Car Car1"/>
    <w:basedOn w:val="Normal"/>
    <w:rsid w:val="00CB3E4D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character" w:customStyle="1" w:styleId="H23GChar">
    <w:name w:val="_ H_2/3_G Char"/>
    <w:link w:val="H23G"/>
    <w:rsid w:val="00CB3E4D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9A6C4C"/>
    <w:pPr>
      <w:ind w:left="720"/>
      <w:contextualSpacing/>
    </w:pPr>
  </w:style>
  <w:style w:type="character" w:customStyle="1" w:styleId="SingleTxtGCar">
    <w:name w:val="_ Single Txt_G Car"/>
    <w:rsid w:val="00C64FF9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4512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4512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451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2015-09-09T09:55:00Z</cp:lastPrinted>
  <dcterms:created xsi:type="dcterms:W3CDTF">2016-06-21T14:09:00Z</dcterms:created>
  <dcterms:modified xsi:type="dcterms:W3CDTF">2016-06-21T14:09:00Z</dcterms:modified>
</cp:coreProperties>
</file>