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6A515E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F53E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A5112D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B34785" w:rsidRDefault="00B34785" w:rsidP="00B34785">
            <w:pPr>
              <w:jc w:val="right"/>
              <w:rPr>
                <w:lang w:val="en-GB"/>
              </w:rPr>
            </w:pPr>
            <w:r w:rsidRPr="00B34785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/TRANS/WP.29/GRSG/2015/29/Corr.1</w:t>
            </w:r>
          </w:p>
        </w:tc>
      </w:tr>
      <w:tr w:rsidR="00F35BAF" w:rsidRPr="00DB58B5" w:rsidTr="00A5112D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12136B" w:rsidP="00A5112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A5112D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F53E1" w:rsidP="00A5112D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6F53E1" w:rsidRDefault="006F53E1" w:rsidP="006F53E1">
            <w:pPr>
              <w:spacing w:line="240" w:lineRule="exact"/>
            </w:pPr>
            <w:r>
              <w:t xml:space="preserve">8 </w:t>
            </w:r>
            <w:r w:rsidR="00756F1A">
              <w:t>septembre</w:t>
            </w:r>
            <w:r>
              <w:t xml:space="preserve"> 2015</w:t>
            </w:r>
          </w:p>
          <w:p w:rsidR="006F53E1" w:rsidRDefault="006F53E1" w:rsidP="006F53E1">
            <w:pPr>
              <w:spacing w:line="240" w:lineRule="exact"/>
            </w:pPr>
            <w:r>
              <w:t>Français</w:t>
            </w:r>
          </w:p>
          <w:p w:rsidR="006F53E1" w:rsidRPr="00DB58B5" w:rsidRDefault="006F53E1" w:rsidP="006F53E1">
            <w:pPr>
              <w:spacing w:line="240" w:lineRule="exact"/>
            </w:pPr>
            <w:r>
              <w:t>Original: anglais</w:t>
            </w:r>
            <w:r w:rsidR="00756F1A">
              <w:t xml:space="preserve"> et français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401C4" w:rsidRDefault="006401C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756F1A" w:rsidRPr="00756F1A" w:rsidRDefault="00756F1A" w:rsidP="00756F1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kinsoku/>
        <w:overflowPunct/>
        <w:autoSpaceDE/>
        <w:autoSpaceDN/>
        <w:adjustRightInd/>
        <w:snapToGrid/>
        <w:spacing w:line="120" w:lineRule="exact"/>
        <w:rPr>
          <w:rFonts w:eastAsia="Calibri"/>
          <w:spacing w:val="4"/>
          <w:w w:val="103"/>
          <w:kern w:val="14"/>
          <w:sz w:val="10"/>
          <w:szCs w:val="22"/>
          <w:lang w:val="fr-FR"/>
        </w:rPr>
      </w:pPr>
    </w:p>
    <w:p w:rsidR="00756F1A" w:rsidRPr="00756F1A" w:rsidRDefault="00756F1A" w:rsidP="00756F1A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kinsoku/>
        <w:overflowPunct/>
        <w:autoSpaceDE/>
        <w:autoSpaceDN/>
        <w:adjustRightInd/>
        <w:snapToGrid/>
        <w:spacing w:line="240" w:lineRule="exact"/>
        <w:outlineLvl w:val="1"/>
        <w:rPr>
          <w:rFonts w:eastAsia="Calibri"/>
          <w:b/>
          <w:spacing w:val="2"/>
          <w:w w:val="103"/>
          <w:kern w:val="14"/>
          <w:szCs w:val="22"/>
          <w:lang w:val="fr-FR"/>
        </w:rPr>
      </w:pPr>
      <w:r w:rsidRPr="00756F1A">
        <w:rPr>
          <w:rFonts w:eastAsia="Calibri"/>
          <w:b/>
          <w:spacing w:val="2"/>
          <w:w w:val="103"/>
          <w:kern w:val="14"/>
          <w:szCs w:val="22"/>
          <w:lang w:val="fr-FR"/>
        </w:rPr>
        <w:t>Groupe de travail des dispositions générales de sécurité</w:t>
      </w:r>
    </w:p>
    <w:p w:rsidR="00756F1A" w:rsidRPr="00756F1A" w:rsidRDefault="00756F1A" w:rsidP="00756F1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kinsoku/>
        <w:overflowPunct/>
        <w:autoSpaceDE/>
        <w:autoSpaceDN/>
        <w:adjustRightInd/>
        <w:snapToGrid/>
        <w:spacing w:line="120" w:lineRule="exact"/>
        <w:rPr>
          <w:rFonts w:eastAsia="Calibri"/>
          <w:spacing w:val="4"/>
          <w:w w:val="103"/>
          <w:kern w:val="14"/>
          <w:sz w:val="10"/>
          <w:szCs w:val="22"/>
          <w:lang w:val="fr-FR"/>
        </w:rPr>
      </w:pPr>
    </w:p>
    <w:p w:rsidR="00756F1A" w:rsidRPr="00756F1A" w:rsidRDefault="00756F1A" w:rsidP="00756F1A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kinsoku/>
        <w:overflowPunct/>
        <w:autoSpaceDE/>
        <w:autoSpaceDN/>
        <w:adjustRightInd/>
        <w:snapToGrid/>
        <w:spacing w:line="240" w:lineRule="exact"/>
        <w:outlineLvl w:val="1"/>
        <w:rPr>
          <w:rFonts w:eastAsia="Calibri"/>
          <w:b/>
          <w:spacing w:val="2"/>
          <w:w w:val="103"/>
          <w:kern w:val="14"/>
          <w:szCs w:val="22"/>
          <w:lang w:val="fr-FR"/>
        </w:rPr>
      </w:pPr>
      <w:r w:rsidRPr="00756F1A">
        <w:rPr>
          <w:rFonts w:eastAsia="Calibri"/>
          <w:b/>
          <w:spacing w:val="2"/>
          <w:w w:val="103"/>
          <w:kern w:val="14"/>
          <w:szCs w:val="22"/>
          <w:lang w:val="fr-FR"/>
        </w:rPr>
        <w:t>109</w:t>
      </w:r>
      <w:r w:rsidRPr="00756F1A">
        <w:rPr>
          <w:rFonts w:eastAsia="Calibri"/>
          <w:b/>
          <w:spacing w:val="2"/>
          <w:w w:val="103"/>
          <w:kern w:val="14"/>
          <w:szCs w:val="22"/>
          <w:vertAlign w:val="superscript"/>
          <w:lang w:val="fr-FR"/>
        </w:rPr>
        <w:t>e</w:t>
      </w:r>
      <w:r w:rsidRPr="00756F1A">
        <w:rPr>
          <w:rFonts w:eastAsia="Calibri"/>
          <w:b/>
          <w:spacing w:val="2"/>
          <w:w w:val="103"/>
          <w:kern w:val="14"/>
          <w:szCs w:val="22"/>
          <w:lang w:val="fr-FR"/>
        </w:rPr>
        <w:t> session</w:t>
      </w:r>
    </w:p>
    <w:p w:rsidR="00756F1A" w:rsidRPr="00756F1A" w:rsidRDefault="00756F1A" w:rsidP="00756F1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kinsoku/>
        <w:overflowPunct/>
        <w:autoSpaceDE/>
        <w:autoSpaceDN/>
        <w:adjustRightInd/>
        <w:snapToGrid/>
        <w:spacing w:line="240" w:lineRule="exact"/>
        <w:rPr>
          <w:rFonts w:eastAsia="Calibri"/>
          <w:spacing w:val="4"/>
          <w:w w:val="103"/>
          <w:kern w:val="14"/>
          <w:szCs w:val="22"/>
          <w:lang w:val="fr-FR"/>
        </w:rPr>
      </w:pPr>
      <w:r w:rsidRPr="00756F1A">
        <w:rPr>
          <w:rFonts w:eastAsia="Calibri"/>
          <w:spacing w:val="4"/>
          <w:w w:val="103"/>
          <w:kern w:val="14"/>
          <w:szCs w:val="22"/>
          <w:lang w:val="fr-FR"/>
        </w:rPr>
        <w:t>Genève, 29 septembre-2 octobre 2015</w:t>
      </w:r>
    </w:p>
    <w:p w:rsidR="00756F1A" w:rsidRPr="00756F1A" w:rsidRDefault="00756F1A" w:rsidP="00756F1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kinsoku/>
        <w:overflowPunct/>
        <w:autoSpaceDE/>
        <w:autoSpaceDN/>
        <w:adjustRightInd/>
        <w:snapToGrid/>
        <w:spacing w:line="240" w:lineRule="exact"/>
        <w:rPr>
          <w:rFonts w:eastAsia="Calibri"/>
          <w:spacing w:val="4"/>
          <w:w w:val="103"/>
          <w:kern w:val="14"/>
          <w:szCs w:val="22"/>
          <w:lang w:val="fr-FR"/>
        </w:rPr>
      </w:pPr>
      <w:r w:rsidRPr="00756F1A">
        <w:rPr>
          <w:rFonts w:eastAsia="Calibri"/>
          <w:spacing w:val="4"/>
          <w:w w:val="103"/>
          <w:kern w:val="14"/>
          <w:szCs w:val="22"/>
          <w:lang w:val="fr-FR"/>
        </w:rPr>
        <w:t>Point 13 de l’ordre du jour provisoire</w:t>
      </w:r>
    </w:p>
    <w:p w:rsidR="00756F1A" w:rsidRPr="00756F1A" w:rsidRDefault="00756F1A" w:rsidP="00756F1A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kinsoku/>
        <w:overflowPunct/>
        <w:autoSpaceDE/>
        <w:autoSpaceDN/>
        <w:adjustRightInd/>
        <w:snapToGrid/>
        <w:spacing w:line="240" w:lineRule="exact"/>
        <w:outlineLvl w:val="1"/>
        <w:rPr>
          <w:rFonts w:eastAsia="Calibri"/>
          <w:b/>
          <w:spacing w:val="2"/>
          <w:w w:val="103"/>
          <w:kern w:val="14"/>
          <w:szCs w:val="22"/>
          <w:lang w:val="fr-FR"/>
        </w:rPr>
      </w:pPr>
      <w:r w:rsidRPr="00756F1A">
        <w:rPr>
          <w:rFonts w:eastAsia="Calibri"/>
          <w:b/>
          <w:spacing w:val="2"/>
          <w:w w:val="103"/>
          <w:kern w:val="14"/>
          <w:szCs w:val="22"/>
          <w:lang w:val="fr-FR"/>
        </w:rPr>
        <w:t>Règlement n</w:t>
      </w:r>
      <w:r w:rsidRPr="00756F1A">
        <w:rPr>
          <w:rFonts w:eastAsia="Calibri"/>
          <w:b/>
          <w:spacing w:val="2"/>
          <w:w w:val="103"/>
          <w:kern w:val="14"/>
          <w:szCs w:val="22"/>
          <w:vertAlign w:val="superscript"/>
          <w:lang w:val="fr-FR"/>
        </w:rPr>
        <w:t>o</w:t>
      </w:r>
      <w:r w:rsidRPr="00756F1A">
        <w:rPr>
          <w:rFonts w:eastAsia="Calibri"/>
          <w:b/>
          <w:spacing w:val="2"/>
          <w:w w:val="103"/>
          <w:kern w:val="14"/>
          <w:szCs w:val="22"/>
          <w:lang w:val="fr-FR"/>
        </w:rPr>
        <w:t> 118 (Résistance au feu)</w:t>
      </w:r>
    </w:p>
    <w:p w:rsidR="00756F1A" w:rsidRPr="00756F1A" w:rsidRDefault="00756F1A" w:rsidP="00756F1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kinsoku/>
        <w:overflowPunct/>
        <w:autoSpaceDE/>
        <w:autoSpaceDN/>
        <w:adjustRightInd/>
        <w:snapToGrid/>
        <w:spacing w:line="120" w:lineRule="exact"/>
        <w:ind w:left="1267" w:right="1267"/>
        <w:jc w:val="both"/>
        <w:rPr>
          <w:rFonts w:eastAsia="Calibri"/>
          <w:b/>
          <w:spacing w:val="4"/>
          <w:w w:val="103"/>
          <w:kern w:val="14"/>
          <w:sz w:val="10"/>
          <w:szCs w:val="22"/>
          <w:lang w:val="fr-FR"/>
        </w:rPr>
      </w:pPr>
    </w:p>
    <w:p w:rsidR="00756F1A" w:rsidRDefault="00756F1A" w:rsidP="00756F1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kinsoku/>
        <w:overflowPunct/>
        <w:autoSpaceDE/>
        <w:autoSpaceDN/>
        <w:adjustRightInd/>
        <w:snapToGrid/>
        <w:spacing w:line="120" w:lineRule="exact"/>
        <w:ind w:left="1267" w:right="1267"/>
        <w:jc w:val="both"/>
        <w:rPr>
          <w:rFonts w:eastAsia="Calibri"/>
          <w:b/>
          <w:spacing w:val="4"/>
          <w:w w:val="103"/>
          <w:kern w:val="14"/>
          <w:sz w:val="10"/>
          <w:szCs w:val="22"/>
          <w:lang w:val="fr-FR"/>
        </w:rPr>
      </w:pPr>
    </w:p>
    <w:p w:rsidR="00756F1A" w:rsidRPr="00756F1A" w:rsidRDefault="00756F1A" w:rsidP="00756F1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kinsoku/>
        <w:overflowPunct/>
        <w:autoSpaceDE/>
        <w:autoSpaceDN/>
        <w:adjustRightInd/>
        <w:snapToGrid/>
        <w:spacing w:line="120" w:lineRule="exact"/>
        <w:ind w:left="1267" w:right="1267"/>
        <w:jc w:val="both"/>
        <w:rPr>
          <w:rFonts w:eastAsia="Calibri"/>
          <w:b/>
          <w:spacing w:val="4"/>
          <w:w w:val="103"/>
          <w:kern w:val="14"/>
          <w:sz w:val="10"/>
          <w:szCs w:val="22"/>
          <w:lang w:val="fr-FR"/>
        </w:rPr>
      </w:pPr>
    </w:p>
    <w:p w:rsidR="00756F1A" w:rsidRPr="00756F1A" w:rsidRDefault="00756F1A" w:rsidP="00756F1A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kinsoku/>
        <w:overflowPunct/>
        <w:autoSpaceDE/>
        <w:autoSpaceDN/>
        <w:adjustRightInd/>
        <w:snapToGrid/>
        <w:spacing w:line="300" w:lineRule="exact"/>
        <w:ind w:left="1267" w:right="1260" w:hanging="1267"/>
        <w:outlineLvl w:val="0"/>
        <w:rPr>
          <w:rFonts w:eastAsia="Calibri"/>
          <w:b/>
          <w:spacing w:val="-2"/>
          <w:w w:val="103"/>
          <w:kern w:val="14"/>
          <w:sz w:val="28"/>
          <w:szCs w:val="22"/>
          <w:lang w:val="fr-FR"/>
        </w:rPr>
      </w:pPr>
      <w:r w:rsidRPr="00756F1A">
        <w:rPr>
          <w:rFonts w:eastAsia="Calibri"/>
          <w:b/>
          <w:spacing w:val="-2"/>
          <w:w w:val="103"/>
          <w:kern w:val="14"/>
          <w:sz w:val="28"/>
          <w:szCs w:val="22"/>
          <w:lang w:val="fr-FR"/>
        </w:rPr>
        <w:tab/>
      </w:r>
      <w:r w:rsidRPr="00756F1A">
        <w:rPr>
          <w:rFonts w:eastAsia="Calibri"/>
          <w:b/>
          <w:spacing w:val="-2"/>
          <w:w w:val="103"/>
          <w:kern w:val="14"/>
          <w:sz w:val="28"/>
          <w:szCs w:val="22"/>
          <w:lang w:val="fr-FR"/>
        </w:rPr>
        <w:tab/>
        <w:t xml:space="preserve">Proposition de complément 2 à la série 02 </w:t>
      </w:r>
      <w:r w:rsidRPr="00756F1A">
        <w:rPr>
          <w:rFonts w:eastAsia="Calibri"/>
          <w:b/>
          <w:spacing w:val="-2"/>
          <w:w w:val="103"/>
          <w:kern w:val="14"/>
          <w:sz w:val="28"/>
          <w:szCs w:val="22"/>
          <w:lang w:val="fr-FR"/>
        </w:rPr>
        <w:br/>
        <w:t>d’amendements au Règlement n</w:t>
      </w:r>
      <w:r w:rsidRPr="00756F1A">
        <w:rPr>
          <w:rFonts w:eastAsia="Calibri"/>
          <w:b/>
          <w:spacing w:val="-2"/>
          <w:w w:val="103"/>
          <w:kern w:val="14"/>
          <w:sz w:val="28"/>
          <w:szCs w:val="22"/>
          <w:vertAlign w:val="superscript"/>
          <w:lang w:val="fr-FR"/>
        </w:rPr>
        <w:t>o</w:t>
      </w:r>
      <w:r w:rsidRPr="00756F1A">
        <w:rPr>
          <w:rFonts w:eastAsia="Calibri"/>
          <w:b/>
          <w:spacing w:val="-2"/>
          <w:w w:val="103"/>
          <w:kern w:val="14"/>
          <w:sz w:val="28"/>
          <w:szCs w:val="22"/>
          <w:lang w:val="fr-FR"/>
        </w:rPr>
        <w:t xml:space="preserve"> 118 </w:t>
      </w:r>
      <w:r w:rsidRPr="00756F1A">
        <w:rPr>
          <w:rFonts w:eastAsia="Calibri"/>
          <w:b/>
          <w:spacing w:val="-2"/>
          <w:w w:val="103"/>
          <w:kern w:val="14"/>
          <w:sz w:val="28"/>
          <w:szCs w:val="22"/>
          <w:lang w:val="fr-FR"/>
        </w:rPr>
        <w:br/>
        <w:t>(Résistance au feu)</w:t>
      </w:r>
    </w:p>
    <w:p w:rsidR="00756F1A" w:rsidRDefault="00756F1A" w:rsidP="00756F1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kinsoku/>
        <w:overflowPunct/>
        <w:autoSpaceDE/>
        <w:autoSpaceDN/>
        <w:adjustRightInd/>
        <w:snapToGrid/>
        <w:spacing w:line="120" w:lineRule="exact"/>
        <w:ind w:left="1267" w:right="1267"/>
        <w:jc w:val="both"/>
        <w:rPr>
          <w:rFonts w:eastAsia="Calibri"/>
          <w:b/>
          <w:spacing w:val="4"/>
          <w:w w:val="103"/>
          <w:kern w:val="14"/>
          <w:sz w:val="10"/>
          <w:szCs w:val="22"/>
          <w:lang w:val="fr-FR"/>
        </w:rPr>
      </w:pPr>
    </w:p>
    <w:p w:rsidR="00756F1A" w:rsidRPr="00756F1A" w:rsidRDefault="00756F1A" w:rsidP="00756F1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kinsoku/>
        <w:overflowPunct/>
        <w:autoSpaceDE/>
        <w:autoSpaceDN/>
        <w:adjustRightInd/>
        <w:snapToGrid/>
        <w:spacing w:line="120" w:lineRule="exact"/>
        <w:ind w:left="1267" w:right="1267"/>
        <w:jc w:val="both"/>
        <w:rPr>
          <w:rFonts w:eastAsia="Calibri"/>
          <w:b/>
          <w:spacing w:val="4"/>
          <w:w w:val="103"/>
          <w:kern w:val="14"/>
          <w:sz w:val="10"/>
          <w:szCs w:val="22"/>
          <w:lang w:val="fr-FR"/>
        </w:rPr>
      </w:pPr>
    </w:p>
    <w:p w:rsidR="006F53E1" w:rsidRPr="009B2954" w:rsidRDefault="006F53E1" w:rsidP="006F53E1">
      <w:pPr>
        <w:pStyle w:val="H23G"/>
      </w:pPr>
      <w:r w:rsidRPr="009B2954">
        <w:tab/>
      </w:r>
      <w:r w:rsidRPr="009B2954">
        <w:tab/>
        <w:t>Rectificatif</w:t>
      </w:r>
    </w:p>
    <w:p w:rsidR="00756F1A" w:rsidRPr="007F6425" w:rsidRDefault="00756F1A" w:rsidP="00756F1A">
      <w:pPr>
        <w:pStyle w:val="SingleTxt"/>
        <w:rPr>
          <w:iCs/>
          <w:lang w:val="fr-FR"/>
        </w:rPr>
      </w:pPr>
      <w:r w:rsidRPr="007F6425">
        <w:rPr>
          <w:i/>
          <w:lang w:val="fr-FR"/>
        </w:rPr>
        <w:t>Table des matières, point 5</w:t>
      </w:r>
      <w:r w:rsidRPr="007F6425">
        <w:rPr>
          <w:lang w:val="fr-FR"/>
        </w:rPr>
        <w:t xml:space="preserve">, </w:t>
      </w:r>
      <w:r>
        <w:rPr>
          <w:lang w:val="fr-FR"/>
        </w:rPr>
        <w:t>corriger</w:t>
      </w:r>
      <w:r w:rsidRPr="007F6425">
        <w:rPr>
          <w:lang w:val="fr-FR"/>
        </w:rPr>
        <w:t xml:space="preserve"> comme suit</w:t>
      </w:r>
      <w:r>
        <w:rPr>
          <w:lang w:val="fr-FR"/>
        </w:rPr>
        <w:t> </w:t>
      </w:r>
      <w:r w:rsidRPr="007F6425">
        <w:rPr>
          <w:lang w:val="fr-FR"/>
        </w:rPr>
        <w:t>:</w:t>
      </w:r>
    </w:p>
    <w:p w:rsidR="00756F1A" w:rsidRPr="007F6425" w:rsidRDefault="00756F1A" w:rsidP="00756F1A">
      <w:pPr>
        <w:pStyle w:val="SingleTxt"/>
        <w:ind w:left="2218" w:hanging="951"/>
        <w:rPr>
          <w:lang w:val="fr-FR"/>
        </w:rPr>
      </w:pPr>
      <w:r>
        <w:rPr>
          <w:lang w:val="fr-FR"/>
        </w:rPr>
        <w:t>« </w:t>
      </w:r>
      <w:r w:rsidRPr="007F6425">
        <w:rPr>
          <w:lang w:val="fr-FR"/>
        </w:rPr>
        <w:t>5.</w:t>
      </w:r>
      <w:r w:rsidRPr="007F6425">
        <w:rPr>
          <w:lang w:val="fr-FR"/>
        </w:rPr>
        <w:tab/>
      </w:r>
      <w:r>
        <w:rPr>
          <w:lang w:val="fr-FR"/>
        </w:rPr>
        <w:tab/>
      </w:r>
      <w:r w:rsidRPr="007F6425">
        <w:rPr>
          <w:lang w:val="fr-FR"/>
        </w:rPr>
        <w:t>Première partie</w:t>
      </w:r>
      <w:r>
        <w:rPr>
          <w:lang w:val="fr-FR"/>
        </w:rPr>
        <w:t> </w:t>
      </w:r>
      <w:r w:rsidRPr="007F6425">
        <w:rPr>
          <w:lang w:val="fr-FR"/>
        </w:rPr>
        <w:t>: Homologation d</w:t>
      </w:r>
      <w:r>
        <w:rPr>
          <w:lang w:val="fr-FR"/>
        </w:rPr>
        <w:t>’</w:t>
      </w:r>
      <w:r w:rsidRPr="007F6425">
        <w:rPr>
          <w:lang w:val="fr-FR"/>
        </w:rPr>
        <w:t>un type de véhicule en ce qui concerne le comportement au feu des éléments présents dans le compartiment intérieur, dans le compartiment moteur et dans tout compartiment de chauffage séparé</w:t>
      </w:r>
      <w:r w:rsidRPr="007F6425">
        <w:rPr>
          <w:b/>
          <w:lang w:val="fr-FR"/>
        </w:rPr>
        <w:t>, ainsi que des câbles électriques utilisés dans le véhicule,</w:t>
      </w:r>
      <w:r w:rsidRPr="007F6425">
        <w:rPr>
          <w:lang w:val="fr-FR"/>
        </w:rPr>
        <w:t xml:space="preserve"> et/ou l</w:t>
      </w:r>
      <w:r>
        <w:rPr>
          <w:lang w:val="fr-FR"/>
        </w:rPr>
        <w:t>’</w:t>
      </w:r>
      <w:r w:rsidRPr="007F6425">
        <w:rPr>
          <w:lang w:val="fr-FR"/>
        </w:rPr>
        <w:t>imperméabilité aux carburants ou aux lubrifiants des matériaux d</w:t>
      </w:r>
      <w:r>
        <w:rPr>
          <w:lang w:val="fr-FR"/>
        </w:rPr>
        <w:t>’</w:t>
      </w:r>
      <w:r w:rsidRPr="007F6425">
        <w:rPr>
          <w:lang w:val="fr-FR"/>
        </w:rPr>
        <w:t>isolation utilisés dans le compartiment moteur et dans tout compartiment de chauffage séparé</w:t>
      </w:r>
      <w:r>
        <w:rPr>
          <w:lang w:val="fr-FR"/>
        </w:rPr>
        <w:t>. </w:t>
      </w:r>
      <w:r w:rsidRPr="007F6425">
        <w:rPr>
          <w:lang w:val="fr-FR"/>
        </w:rPr>
        <w:t>».</w:t>
      </w:r>
    </w:p>
    <w:p w:rsidR="00756F1A" w:rsidRPr="00756F1A" w:rsidRDefault="00756F1A" w:rsidP="00756F1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kinsoku/>
        <w:overflowPunct/>
        <w:autoSpaceDE/>
        <w:autoSpaceDN/>
        <w:adjustRightInd/>
        <w:snapToGrid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fr-FR"/>
        </w:rPr>
      </w:pPr>
      <w:r w:rsidRPr="00756F1A">
        <w:rPr>
          <w:rFonts w:eastAsia="Calibri"/>
          <w:i/>
          <w:spacing w:val="4"/>
          <w:w w:val="103"/>
          <w:kern w:val="14"/>
          <w:szCs w:val="22"/>
          <w:lang w:val="fr-FR"/>
        </w:rPr>
        <w:t>Paragraphes 1.2 et 1.3</w:t>
      </w:r>
      <w:r w:rsidRPr="00756F1A">
        <w:rPr>
          <w:rFonts w:eastAsia="Calibri"/>
          <w:spacing w:val="4"/>
          <w:w w:val="103"/>
          <w:kern w:val="14"/>
          <w:szCs w:val="22"/>
          <w:lang w:val="fr-FR"/>
        </w:rPr>
        <w:t xml:space="preserve">, </w:t>
      </w:r>
      <w:r>
        <w:rPr>
          <w:rFonts w:eastAsia="Calibri"/>
          <w:spacing w:val="4"/>
          <w:w w:val="103"/>
          <w:kern w:val="14"/>
          <w:szCs w:val="22"/>
          <w:lang w:val="fr-FR"/>
        </w:rPr>
        <w:t>corrig</w:t>
      </w:r>
      <w:r w:rsidRPr="00756F1A">
        <w:rPr>
          <w:rFonts w:eastAsia="Calibri"/>
          <w:spacing w:val="4"/>
          <w:w w:val="103"/>
          <w:kern w:val="14"/>
          <w:szCs w:val="22"/>
          <w:lang w:val="fr-FR"/>
        </w:rPr>
        <w:t>er comme suit :</w:t>
      </w:r>
    </w:p>
    <w:p w:rsidR="00756F1A" w:rsidRPr="00756F1A" w:rsidRDefault="00756F1A" w:rsidP="00756F1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kinsoku/>
        <w:overflowPunct/>
        <w:autoSpaceDE/>
        <w:autoSpaceDN/>
        <w:adjustRightInd/>
        <w:snapToGrid/>
        <w:spacing w:after="120" w:line="240" w:lineRule="exact"/>
        <w:ind w:left="2218" w:right="1267" w:hanging="951"/>
        <w:jc w:val="both"/>
        <w:rPr>
          <w:rFonts w:eastAsia="Calibri"/>
          <w:spacing w:val="4"/>
          <w:w w:val="103"/>
          <w:kern w:val="14"/>
          <w:szCs w:val="22"/>
          <w:lang w:val="fr-FR"/>
        </w:rPr>
      </w:pPr>
      <w:r w:rsidRPr="00756F1A">
        <w:rPr>
          <w:rFonts w:eastAsia="Calibri"/>
          <w:spacing w:val="4"/>
          <w:w w:val="103"/>
          <w:kern w:val="14"/>
          <w:szCs w:val="22"/>
          <w:lang w:val="fr-FR"/>
        </w:rPr>
        <w:t>« 1.2</w:t>
      </w:r>
      <w:r w:rsidRPr="00756F1A">
        <w:rPr>
          <w:rFonts w:eastAsia="Calibri"/>
          <w:spacing w:val="4"/>
          <w:w w:val="103"/>
          <w:kern w:val="14"/>
          <w:szCs w:val="22"/>
          <w:lang w:val="fr-FR"/>
        </w:rPr>
        <w:tab/>
      </w:r>
      <w:r w:rsidRPr="00756F1A">
        <w:rPr>
          <w:rFonts w:eastAsia="Calibri"/>
          <w:spacing w:val="4"/>
          <w:w w:val="103"/>
          <w:kern w:val="14"/>
          <w:szCs w:val="22"/>
          <w:lang w:val="fr-FR"/>
        </w:rPr>
        <w:tab/>
        <w:t>Première partie – Homologation d’un type de véhicule en ce qui concerne le comportement au feu et/ou l’imperméabilité aux carburants ou aux lubrifiants des éléments présents dans le compartiment intérieur, dans le compartiment moteur et dans tout compartiment de chauffage séparé</w:t>
      </w:r>
      <w:r w:rsidRPr="00756F1A">
        <w:rPr>
          <w:rFonts w:eastAsia="Calibri"/>
          <w:b/>
          <w:spacing w:val="4"/>
          <w:w w:val="103"/>
          <w:kern w:val="14"/>
          <w:szCs w:val="22"/>
          <w:lang w:val="fr-FR"/>
        </w:rPr>
        <w:t>, et en ce qui concerne le comportement au feu des câbles électriques utilisés dans le véhicule</w:t>
      </w:r>
      <w:r w:rsidRPr="00756F1A">
        <w:rPr>
          <w:rFonts w:eastAsia="Calibri"/>
          <w:bCs/>
          <w:spacing w:val="4"/>
          <w:w w:val="103"/>
          <w:kern w:val="14"/>
          <w:szCs w:val="22"/>
          <w:lang w:val="fr-FR"/>
        </w:rPr>
        <w:t>.</w:t>
      </w:r>
    </w:p>
    <w:p w:rsidR="006F53E1" w:rsidRPr="009B2954" w:rsidRDefault="00756F1A" w:rsidP="00756F1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kinsoku/>
        <w:overflowPunct/>
        <w:autoSpaceDE/>
        <w:autoSpaceDN/>
        <w:adjustRightInd/>
        <w:snapToGrid/>
        <w:spacing w:after="120" w:line="240" w:lineRule="exact"/>
        <w:ind w:left="2218" w:right="1267" w:hanging="951"/>
        <w:jc w:val="both"/>
      </w:pPr>
      <w:r w:rsidRPr="00756F1A">
        <w:rPr>
          <w:rFonts w:eastAsia="Calibri"/>
          <w:spacing w:val="4"/>
          <w:w w:val="103"/>
          <w:kern w:val="14"/>
          <w:szCs w:val="22"/>
          <w:lang w:val="fr-FR"/>
        </w:rPr>
        <w:lastRenderedPageBreak/>
        <w:t>1.3</w:t>
      </w:r>
      <w:r w:rsidRPr="00756F1A">
        <w:rPr>
          <w:rFonts w:eastAsia="Calibri"/>
          <w:spacing w:val="4"/>
          <w:w w:val="103"/>
          <w:kern w:val="14"/>
          <w:szCs w:val="22"/>
          <w:lang w:val="fr-FR"/>
        </w:rPr>
        <w:tab/>
      </w:r>
      <w:r>
        <w:rPr>
          <w:rFonts w:eastAsia="Calibri"/>
          <w:spacing w:val="4"/>
          <w:w w:val="103"/>
          <w:kern w:val="14"/>
          <w:szCs w:val="22"/>
          <w:lang w:val="fr-FR"/>
        </w:rPr>
        <w:tab/>
      </w:r>
      <w:r w:rsidRPr="00756F1A">
        <w:rPr>
          <w:rFonts w:eastAsia="Calibri"/>
          <w:spacing w:val="4"/>
          <w:w w:val="103"/>
          <w:kern w:val="14"/>
          <w:szCs w:val="22"/>
          <w:lang w:val="fr-FR"/>
        </w:rPr>
        <w:t xml:space="preserve">Deuxième partie – Homologation d’un composant </w:t>
      </w:r>
      <w:r w:rsidRPr="00756F1A">
        <w:rPr>
          <w:rFonts w:eastAsia="Calibri"/>
          <w:strike/>
          <w:spacing w:val="4"/>
          <w:w w:val="103"/>
          <w:kern w:val="14"/>
          <w:szCs w:val="22"/>
          <w:lang w:val="fr-FR"/>
        </w:rPr>
        <w:t>installé dans le compartiment intérieur, dans le compartiment moteur ou dans tout compartiment de chauffage séparé,</w:t>
      </w:r>
      <w:r w:rsidRPr="00756F1A">
        <w:rPr>
          <w:rFonts w:eastAsia="Calibri"/>
          <w:spacing w:val="4"/>
          <w:w w:val="103"/>
          <w:kern w:val="14"/>
          <w:szCs w:val="22"/>
          <w:lang w:val="fr-FR"/>
        </w:rPr>
        <w:t xml:space="preserve"> en ce qui concerne son comportement au feu et/ou son imperméabilité aux carburants ou aux lubrifiants. ».</w:t>
      </w:r>
    </w:p>
    <w:p w:rsidR="00F9573C" w:rsidRPr="006F53E1" w:rsidRDefault="006F53E1" w:rsidP="006F53E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6F53E1" w:rsidSect="006F53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D1" w:rsidRDefault="000530D1" w:rsidP="00F95C08">
      <w:pPr>
        <w:spacing w:line="240" w:lineRule="auto"/>
      </w:pPr>
    </w:p>
  </w:endnote>
  <w:endnote w:type="continuationSeparator" w:id="0">
    <w:p w:rsidR="000530D1" w:rsidRPr="00AC3823" w:rsidRDefault="000530D1" w:rsidP="00AC3823">
      <w:pPr>
        <w:pStyle w:val="Footer"/>
      </w:pPr>
    </w:p>
  </w:endnote>
  <w:endnote w:type="continuationNotice" w:id="1">
    <w:p w:rsidR="000530D1" w:rsidRDefault="000530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E1" w:rsidRPr="006F53E1" w:rsidRDefault="006F53E1" w:rsidP="006F53E1">
    <w:pPr>
      <w:pStyle w:val="Footer"/>
      <w:tabs>
        <w:tab w:val="right" w:pos="9638"/>
      </w:tabs>
    </w:pPr>
    <w:r w:rsidRPr="006F53E1">
      <w:rPr>
        <w:b/>
        <w:sz w:val="18"/>
      </w:rPr>
      <w:fldChar w:fldCharType="begin"/>
    </w:r>
    <w:r w:rsidRPr="006F53E1">
      <w:rPr>
        <w:b/>
        <w:sz w:val="18"/>
      </w:rPr>
      <w:instrText xml:space="preserve"> PAGE  \* MERGEFORMAT </w:instrText>
    </w:r>
    <w:r w:rsidRPr="006F53E1">
      <w:rPr>
        <w:b/>
        <w:sz w:val="18"/>
      </w:rPr>
      <w:fldChar w:fldCharType="separate"/>
    </w:r>
    <w:r w:rsidR="006A515E">
      <w:rPr>
        <w:b/>
        <w:noProof/>
        <w:sz w:val="18"/>
      </w:rPr>
      <w:t>2</w:t>
    </w:r>
    <w:r w:rsidRPr="006F53E1">
      <w:rPr>
        <w:b/>
        <w:sz w:val="18"/>
      </w:rPr>
      <w:fldChar w:fldCharType="end"/>
    </w:r>
    <w:r>
      <w:rPr>
        <w:b/>
        <w:sz w:val="18"/>
      </w:rPr>
      <w:tab/>
    </w:r>
    <w:r>
      <w:t>GE.15-00225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E1" w:rsidRPr="006F53E1" w:rsidRDefault="006F53E1" w:rsidP="006F53E1">
    <w:pPr>
      <w:pStyle w:val="Footer"/>
      <w:tabs>
        <w:tab w:val="right" w:pos="9638"/>
      </w:tabs>
      <w:rPr>
        <w:b/>
        <w:sz w:val="18"/>
      </w:rPr>
    </w:pPr>
    <w:r>
      <w:t>GE.15-00225</w:t>
    </w:r>
    <w:r>
      <w:tab/>
    </w:r>
    <w:r w:rsidRPr="006F53E1">
      <w:rPr>
        <w:b/>
        <w:sz w:val="18"/>
      </w:rPr>
      <w:fldChar w:fldCharType="begin"/>
    </w:r>
    <w:r w:rsidRPr="006F53E1">
      <w:rPr>
        <w:b/>
        <w:sz w:val="18"/>
      </w:rPr>
      <w:instrText xml:space="preserve"> PAGE  \* MERGEFORMAT </w:instrText>
    </w:r>
    <w:r w:rsidRPr="006F53E1">
      <w:rPr>
        <w:b/>
        <w:sz w:val="18"/>
      </w:rPr>
      <w:fldChar w:fldCharType="separate"/>
    </w:r>
    <w:r w:rsidR="00756F1A">
      <w:rPr>
        <w:b/>
        <w:noProof/>
        <w:sz w:val="18"/>
      </w:rPr>
      <w:t>3</w:t>
    </w:r>
    <w:r w:rsidRPr="006F53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B34785" w:rsidRDefault="00B34785" w:rsidP="00B34785">
    <w:pPr>
      <w:pStyle w:val="Footer"/>
      <w:spacing w:before="120"/>
      <w:rPr>
        <w:sz w:val="20"/>
      </w:rPr>
    </w:pPr>
    <w:r>
      <w:rPr>
        <w:sz w:val="20"/>
      </w:rPr>
      <w:t>GE.15-15219  (F)</w:t>
    </w:r>
    <w:r>
      <w:rPr>
        <w:sz w:val="20"/>
      </w:rPr>
      <w:br/>
    </w:r>
    <w:r w:rsidRPr="00B34785">
      <w:rPr>
        <w:rFonts w:ascii="C39T30Lfz" w:hAnsi="C39T30Lfz"/>
        <w:sz w:val="56"/>
      </w:rPr>
      <w:t></w:t>
    </w:r>
    <w:r w:rsidRPr="00B34785">
      <w:rPr>
        <w:rFonts w:ascii="C39T30Lfz" w:hAnsi="C39T30Lfz"/>
        <w:sz w:val="56"/>
      </w:rPr>
      <w:t></w:t>
    </w:r>
    <w:r w:rsidRPr="00B34785">
      <w:rPr>
        <w:rFonts w:ascii="C39T30Lfz" w:hAnsi="C39T30Lfz"/>
        <w:sz w:val="56"/>
      </w:rPr>
      <w:t></w:t>
    </w:r>
    <w:r w:rsidRPr="00B34785">
      <w:rPr>
        <w:rFonts w:ascii="C39T30Lfz" w:hAnsi="C39T30Lfz"/>
        <w:sz w:val="56"/>
      </w:rPr>
      <w:t></w:t>
    </w:r>
    <w:r w:rsidRPr="00B34785">
      <w:rPr>
        <w:rFonts w:ascii="C39T30Lfz" w:hAnsi="C39T30Lfz"/>
        <w:sz w:val="56"/>
      </w:rPr>
      <w:t></w:t>
    </w:r>
    <w:r w:rsidRPr="00B34785">
      <w:rPr>
        <w:rFonts w:ascii="C39T30Lfz" w:hAnsi="C39T30Lfz"/>
        <w:sz w:val="56"/>
      </w:rPr>
      <w:t></w:t>
    </w:r>
    <w:r w:rsidRPr="00B34785">
      <w:rPr>
        <w:rFonts w:ascii="C39T30Lfz" w:hAnsi="C39T30Lfz"/>
        <w:sz w:val="56"/>
      </w:rPr>
      <w:t></w:t>
    </w:r>
    <w:r w:rsidRPr="00B34785">
      <w:rPr>
        <w:rFonts w:ascii="C39T30Lfz" w:hAnsi="C39T30Lfz"/>
        <w:sz w:val="56"/>
      </w:rPr>
      <w:t></w:t>
    </w:r>
    <w:r w:rsidRPr="00B34785">
      <w:rPr>
        <w:rFonts w:ascii="C39T30Lfz" w:hAnsi="C39T30Lfz"/>
        <w:sz w:val="56"/>
      </w:rPr>
      <w:t></w:t>
    </w:r>
    <w:r w:rsidRPr="00B34785"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0" wp14:anchorId="05B87EB4" wp14:editId="11E17EB5">
          <wp:simplePos x="0" y="0"/>
          <wp:positionH relativeFrom="margin">
            <wp:posOffset>4320540</wp:posOffset>
          </wp:positionH>
          <wp:positionV relativeFrom="margin">
            <wp:posOffset>8281035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6104" cy="636104"/>
          <wp:effectExtent l="0" t="0" r="0" b="0"/>
          <wp:wrapNone/>
          <wp:docPr id="4" name="Image 4" descr="http://undocs.org/m2/QRCode.ashx?DS=ECE/TRANS/WP.29/GRSG/2015/29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.ashx?DS=ECE/TRANS/WP.29/GRSG/2015/29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4" cy="636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D1" w:rsidRPr="00AC3823" w:rsidRDefault="000530D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30D1" w:rsidRPr="00AC3823" w:rsidRDefault="000530D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530D1" w:rsidRPr="00AC3823" w:rsidRDefault="000530D1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E1" w:rsidRPr="00756F1A" w:rsidRDefault="006F53E1">
    <w:pPr>
      <w:pStyle w:val="Header"/>
      <w:rPr>
        <w:lang w:val="en-GB"/>
      </w:rPr>
    </w:pPr>
    <w:r w:rsidRPr="00756F1A">
      <w:rPr>
        <w:lang w:val="en-GB"/>
      </w:rPr>
      <w:t>ECE/TRANS/WP.29/2015/</w:t>
    </w:r>
    <w:r w:rsidR="00756F1A" w:rsidRPr="00756F1A">
      <w:rPr>
        <w:lang w:val="en-GB"/>
      </w:rPr>
      <w:t>GRSG/29</w:t>
    </w:r>
    <w:r w:rsidRPr="00756F1A">
      <w:rPr>
        <w:lang w:val="en-GB"/>
      </w:rPr>
      <w:t>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E1" w:rsidRPr="006F53E1" w:rsidRDefault="006F53E1" w:rsidP="006F53E1">
    <w:pPr>
      <w:pStyle w:val="Header"/>
      <w:jc w:val="right"/>
    </w:pPr>
    <w:r>
      <w:t>ECE/TRANS/WP.29/2015/25/Corr.1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1A" w:rsidRDefault="00756F1A" w:rsidP="00756F1A">
    <w:pPr>
      <w:pStyle w:val="Header"/>
      <w:tabs>
        <w:tab w:val="left" w:pos="81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C4"/>
    <w:rsid w:val="00017F94"/>
    <w:rsid w:val="00023842"/>
    <w:rsid w:val="000334F9"/>
    <w:rsid w:val="000530D1"/>
    <w:rsid w:val="0007796D"/>
    <w:rsid w:val="000B7790"/>
    <w:rsid w:val="00111F2F"/>
    <w:rsid w:val="0012136B"/>
    <w:rsid w:val="0014365E"/>
    <w:rsid w:val="00143C66"/>
    <w:rsid w:val="00176178"/>
    <w:rsid w:val="001C036A"/>
    <w:rsid w:val="001F525A"/>
    <w:rsid w:val="00223272"/>
    <w:rsid w:val="002421F9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401C4"/>
    <w:rsid w:val="006628CE"/>
    <w:rsid w:val="006A515E"/>
    <w:rsid w:val="006F53E1"/>
    <w:rsid w:val="0071601D"/>
    <w:rsid w:val="00756F1A"/>
    <w:rsid w:val="007A62E6"/>
    <w:rsid w:val="007F20FA"/>
    <w:rsid w:val="0080684C"/>
    <w:rsid w:val="00871C75"/>
    <w:rsid w:val="008776DC"/>
    <w:rsid w:val="009705C8"/>
    <w:rsid w:val="009C1CF4"/>
    <w:rsid w:val="009E2A69"/>
    <w:rsid w:val="009F6B74"/>
    <w:rsid w:val="00A30353"/>
    <w:rsid w:val="00A5112D"/>
    <w:rsid w:val="00AC3823"/>
    <w:rsid w:val="00AE323C"/>
    <w:rsid w:val="00AF0CB5"/>
    <w:rsid w:val="00B00181"/>
    <w:rsid w:val="00B00B0D"/>
    <w:rsid w:val="00B226BC"/>
    <w:rsid w:val="00B34785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nhideWhenUsed/>
    <w:rsid w:val="004837D8"/>
    <w:rPr>
      <w:color w:val="0000FF"/>
      <w:u w:val="none"/>
    </w:rPr>
  </w:style>
  <w:style w:type="character" w:styleId="FollowedHyperlink">
    <w:name w:val="FollowedHyperlink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6F53E1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6F53E1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23GChar">
    <w:name w:val="_ H_2/3_G Char"/>
    <w:link w:val="H23G"/>
    <w:locked/>
    <w:rsid w:val="006F53E1"/>
    <w:rPr>
      <w:rFonts w:ascii="Times New Roman" w:hAnsi="Times New Roman" w:cs="Times New Roman"/>
      <w:b/>
      <w:sz w:val="20"/>
      <w:szCs w:val="20"/>
      <w:lang w:eastAsia="en-US"/>
    </w:rPr>
  </w:style>
  <w:style w:type="paragraph" w:customStyle="1" w:styleId="SingleTxt">
    <w:name w:val="__Single Txt"/>
    <w:basedOn w:val="Normal"/>
    <w:qFormat/>
    <w:rsid w:val="00756F1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Cs w:val="22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nhideWhenUsed/>
    <w:rsid w:val="004837D8"/>
    <w:rPr>
      <w:color w:val="0000FF"/>
      <w:u w:val="none"/>
    </w:rPr>
  </w:style>
  <w:style w:type="character" w:styleId="FollowedHyperlink">
    <w:name w:val="FollowedHyperlink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6F53E1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6F53E1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23GChar">
    <w:name w:val="_ H_2/3_G Char"/>
    <w:link w:val="H23G"/>
    <w:locked/>
    <w:rsid w:val="006F53E1"/>
    <w:rPr>
      <w:rFonts w:ascii="Times New Roman" w:hAnsi="Times New Roman" w:cs="Times New Roman"/>
      <w:b/>
      <w:sz w:val="20"/>
      <w:szCs w:val="20"/>
      <w:lang w:eastAsia="en-US"/>
    </w:rPr>
  </w:style>
  <w:style w:type="paragraph" w:customStyle="1" w:styleId="SingleTxt">
    <w:name w:val="__Single Txt"/>
    <w:basedOn w:val="Normal"/>
    <w:qFormat/>
    <w:rsid w:val="00756F1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A5BC-C542-4900-9098-60C8CB5D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ECE/TRANS/WP.29/GRSG/2015/29/Corr.1</vt:lpstr>
      <vt:lpstr>ECE/TRANS/WP.29/2015/25/Corr.1</vt:lpstr>
    </vt:vector>
  </TitlesOfParts>
  <Company>DCM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ECE/TRANS/WP.29/GRSG/2015/29/Corr.1</dc:title>
  <dc:subject>FINAL</dc:subject>
  <dc:creator>Thao Vu</dc:creator>
  <cp:lastModifiedBy>Benedicte Boudol</cp:lastModifiedBy>
  <cp:revision>2</cp:revision>
  <cp:lastPrinted>2015-01-20T12:55:00Z</cp:lastPrinted>
  <dcterms:created xsi:type="dcterms:W3CDTF">2016-06-21T14:10:00Z</dcterms:created>
  <dcterms:modified xsi:type="dcterms:W3CDTF">2016-06-21T14:10:00Z</dcterms:modified>
</cp:coreProperties>
</file>