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B" w:rsidRPr="009259D7" w:rsidRDefault="00E13BAB" w:rsidP="00E13BAB">
      <w:pPr>
        <w:spacing w:line="60" w:lineRule="exact"/>
        <w:rPr>
          <w:color w:val="010000"/>
          <w:sz w:val="6"/>
        </w:rPr>
        <w:sectPr w:rsidR="00E13BAB" w:rsidRPr="009259D7" w:rsidSect="00E13B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9259D7">
        <w:rPr>
          <w:rStyle w:val="CommentReference"/>
        </w:rPr>
        <w:commentReference w:id="0"/>
      </w:r>
      <w:bookmarkStart w:id="1" w:name="_GoBack"/>
      <w:bookmarkEnd w:id="1"/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9259D7">
        <w:rPr>
          <w:b/>
          <w:sz w:val="28"/>
          <w:szCs w:val="28"/>
        </w:rPr>
        <w:lastRenderedPageBreak/>
        <w:t>Европейская экономическая комиссия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9259D7">
        <w:rPr>
          <w:sz w:val="28"/>
          <w:szCs w:val="28"/>
        </w:rPr>
        <w:t>Комитет по внутреннему транспорту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9259D7">
        <w:rPr>
          <w:b/>
          <w:sz w:val="24"/>
          <w:szCs w:val="24"/>
        </w:rPr>
        <w:t xml:space="preserve">Всемирный форум для согласования правил </w:t>
      </w:r>
      <w:r w:rsidRPr="009259D7">
        <w:rPr>
          <w:b/>
          <w:sz w:val="24"/>
          <w:szCs w:val="24"/>
        </w:rPr>
        <w:br/>
        <w:t xml:space="preserve">в области транспортных средств 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9259D7">
        <w:rPr>
          <w:b/>
        </w:rPr>
        <w:t xml:space="preserve">Рабочая группа по общим предписаниям, </w:t>
      </w:r>
      <w:r w:rsidRPr="009259D7">
        <w:rPr>
          <w:b/>
        </w:rPr>
        <w:br/>
        <w:t>касающимся безопасности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9259D7">
        <w:rPr>
          <w:b/>
        </w:rPr>
        <w:t>109-я сессия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59D7">
        <w:t>Женева, 29 сентября – 2 октября 2015</w:t>
      </w:r>
      <w:r w:rsidRPr="009259D7">
        <w:rPr>
          <w:lang w:val="en-GB"/>
        </w:rPr>
        <w:t> </w:t>
      </w:r>
      <w:r w:rsidRPr="009259D7">
        <w:t>года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59D7">
        <w:t>Пункт 18 предварительной повестки дня</w:t>
      </w:r>
    </w:p>
    <w:p w:rsidR="00E13BAB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en-US"/>
        </w:rPr>
      </w:pPr>
      <w:r w:rsidRPr="009259D7">
        <w:rPr>
          <w:b/>
        </w:rPr>
        <w:t xml:space="preserve">Сводная резолюция о конструкции </w:t>
      </w:r>
      <w:r w:rsidRPr="009259D7">
        <w:rPr>
          <w:b/>
        </w:rPr>
        <w:br/>
        <w:t>транспортных средств (СР.3)</w:t>
      </w: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259D7" w:rsidRPr="009259D7" w:rsidRDefault="009259D7" w:rsidP="009259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259D7" w:rsidRPr="00A313BD" w:rsidRDefault="009259D7" w:rsidP="009259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9259D7">
        <w:t xml:space="preserve">Предложение по </w:t>
      </w:r>
      <w:r w:rsidR="00A313BD">
        <w:t>поправкам к Сводной резолюции о </w:t>
      </w:r>
      <w:r w:rsidRPr="009259D7">
        <w:t>конструкции транспортных средств</w:t>
      </w:r>
    </w:p>
    <w:p w:rsidR="009259D7" w:rsidRPr="00A313BD" w:rsidRDefault="009259D7" w:rsidP="009259D7">
      <w:pPr>
        <w:pStyle w:val="SingleTxt"/>
        <w:spacing w:after="0" w:line="120" w:lineRule="exact"/>
        <w:rPr>
          <w:sz w:val="10"/>
        </w:rPr>
      </w:pPr>
    </w:p>
    <w:p w:rsidR="009259D7" w:rsidRPr="00A313BD" w:rsidRDefault="009259D7" w:rsidP="009259D7">
      <w:pPr>
        <w:pStyle w:val="SingleTxt"/>
        <w:spacing w:after="0" w:line="120" w:lineRule="exact"/>
        <w:rPr>
          <w:sz w:val="10"/>
        </w:rPr>
      </w:pPr>
    </w:p>
    <w:p w:rsidR="009259D7" w:rsidRDefault="009259D7" w:rsidP="009259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en-US"/>
        </w:rPr>
      </w:pPr>
      <w:r w:rsidRPr="00A313BD">
        <w:tab/>
      </w:r>
      <w:r w:rsidRPr="00A313BD">
        <w:tab/>
      </w:r>
      <w:r w:rsidRPr="009259D7">
        <w:t>Представлено экспертом от Международной ассоциации заводов-изготовителей мотоциклов</w:t>
      </w:r>
      <w:r w:rsidRPr="00A313BD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9259D7" w:rsidRPr="009259D7" w:rsidRDefault="009259D7" w:rsidP="009259D7">
      <w:pPr>
        <w:pStyle w:val="SingleTxt"/>
        <w:spacing w:after="0" w:line="120" w:lineRule="exact"/>
        <w:rPr>
          <w:sz w:val="10"/>
          <w:lang w:val="en-US"/>
        </w:rPr>
      </w:pPr>
    </w:p>
    <w:p w:rsidR="009259D7" w:rsidRPr="009259D7" w:rsidRDefault="009259D7" w:rsidP="009259D7">
      <w:pPr>
        <w:pStyle w:val="SingleTxt"/>
        <w:spacing w:after="0" w:line="120" w:lineRule="exact"/>
        <w:rPr>
          <w:sz w:val="10"/>
          <w:lang w:val="en-US"/>
        </w:rPr>
      </w:pPr>
    </w:p>
    <w:p w:rsidR="009259D7" w:rsidRPr="009259D7" w:rsidRDefault="009259D7" w:rsidP="009259D7">
      <w:pPr>
        <w:pStyle w:val="SingleTxt"/>
      </w:pPr>
      <w:r>
        <w:rPr>
          <w:lang w:val="en-US"/>
        </w:rPr>
        <w:tab/>
      </w:r>
      <w:r w:rsidRPr="009259D7">
        <w:t>Воспроизведенный ниже текст был подготовлен экспертом от Междунаро</w:t>
      </w:r>
      <w:r w:rsidRPr="009259D7">
        <w:t>д</w:t>
      </w:r>
      <w:r w:rsidRPr="009259D7">
        <w:t>ной ассоциации заводов-изготовителей мотоциклов (МАЗМ) в целях обновления Сводной резолюции о конструкции транспортных средств (СР.3). Настоящее предложение имеет целью включить определение «</w:t>
      </w:r>
      <w:r w:rsidRPr="000F46EA">
        <w:rPr>
          <w:i/>
        </w:rPr>
        <w:t>сдвоенных двускатных колес</w:t>
      </w:r>
      <w:r w:rsidRPr="009259D7">
        <w:t xml:space="preserve">» и основано на результатах обсуждения неофициального документа </w:t>
      </w:r>
      <w:r w:rsidRPr="009259D7">
        <w:rPr>
          <w:lang w:val="en-GB"/>
        </w:rPr>
        <w:t>GRSG</w:t>
      </w:r>
      <w:r w:rsidRPr="009259D7">
        <w:t xml:space="preserve">-108-18, распространенного в ходе 108-й сессии </w:t>
      </w:r>
      <w:r w:rsidRPr="009259D7">
        <w:rPr>
          <w:bCs/>
        </w:rPr>
        <w:t>Рабочей группы по общим предписан</w:t>
      </w:r>
      <w:r w:rsidRPr="009259D7">
        <w:rPr>
          <w:bCs/>
        </w:rPr>
        <w:t>и</w:t>
      </w:r>
      <w:r w:rsidRPr="009259D7">
        <w:rPr>
          <w:bCs/>
        </w:rPr>
        <w:t>ям, касающимся безопасности</w:t>
      </w:r>
      <w:r w:rsidRPr="009259D7">
        <w:t xml:space="preserve"> (</w:t>
      </w:r>
      <w:r w:rsidRPr="009259D7">
        <w:rPr>
          <w:lang w:val="en-GB"/>
        </w:rPr>
        <w:t>GRSG</w:t>
      </w:r>
      <w:r w:rsidRPr="009259D7">
        <w:t xml:space="preserve">) (см. доклад </w:t>
      </w:r>
      <w:r w:rsidRPr="009259D7">
        <w:rPr>
          <w:lang w:val="en-GB"/>
        </w:rPr>
        <w:t>ECE</w:t>
      </w:r>
      <w:r w:rsidRPr="009259D7">
        <w:t>/</w:t>
      </w:r>
      <w:r w:rsidRPr="009259D7">
        <w:rPr>
          <w:lang w:val="en-GB"/>
        </w:rPr>
        <w:t>TRANS</w:t>
      </w:r>
      <w:r w:rsidRPr="009259D7">
        <w:t>/</w:t>
      </w:r>
      <w:r w:rsidRPr="009259D7">
        <w:rPr>
          <w:lang w:val="en-GB"/>
        </w:rPr>
        <w:t>WP</w:t>
      </w:r>
      <w:r w:rsidRPr="009259D7">
        <w:t>.29/</w:t>
      </w:r>
      <w:r w:rsidRPr="009259D7">
        <w:rPr>
          <w:lang w:val="en-GB"/>
        </w:rPr>
        <w:t>GRSG</w:t>
      </w:r>
      <w:r w:rsidRPr="009259D7">
        <w:t>/87, пункт 57). Изменения к нынешнему тексту СР.З (</w:t>
      </w:r>
      <w:r w:rsidRPr="009259D7">
        <w:rPr>
          <w:lang w:val="en-GB"/>
        </w:rPr>
        <w:t>ECE</w:t>
      </w:r>
      <w:r w:rsidRPr="009259D7">
        <w:t>/</w:t>
      </w:r>
      <w:r w:rsidRPr="009259D7">
        <w:rPr>
          <w:lang w:val="en-GB"/>
        </w:rPr>
        <w:t>TRANS</w:t>
      </w:r>
      <w:r w:rsidRPr="009259D7">
        <w:t>/</w:t>
      </w:r>
      <w:r w:rsidRPr="009259D7">
        <w:rPr>
          <w:lang w:val="en-GB"/>
        </w:rPr>
        <w:t>WP</w:t>
      </w:r>
      <w:r w:rsidRPr="009259D7">
        <w:t>.29/78/</w:t>
      </w:r>
      <w:r w:rsidRPr="009259D7">
        <w:rPr>
          <w:lang w:val="en-GB"/>
        </w:rPr>
        <w:t>Rev</w:t>
      </w:r>
      <w:r w:rsidRPr="009259D7">
        <w:t>.3) выделены жирным шрифтом.</w:t>
      </w:r>
    </w:p>
    <w:p w:rsidR="009259D7" w:rsidRPr="009259D7" w:rsidRDefault="009259D7" w:rsidP="009259D7">
      <w:pPr>
        <w:pStyle w:val="SingleTxt"/>
      </w:pPr>
    </w:p>
    <w:p w:rsidR="009259D7" w:rsidRDefault="009259D7" w:rsidP="00E12A1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59D7">
        <w:br w:type="page"/>
      </w:r>
      <w:r w:rsidR="00E12A1F">
        <w:lastRenderedPageBreak/>
        <w:tab/>
      </w:r>
      <w:r w:rsidRPr="009259D7">
        <w:rPr>
          <w:lang w:val="en-GB"/>
        </w:rPr>
        <w:t>I</w:t>
      </w:r>
      <w:r w:rsidRPr="009259D7">
        <w:t>.</w:t>
      </w:r>
      <w:r w:rsidRPr="009259D7">
        <w:tab/>
        <w:t>Предложение</w:t>
      </w:r>
    </w:p>
    <w:p w:rsidR="00E12A1F" w:rsidRPr="00E12A1F" w:rsidRDefault="00E12A1F" w:rsidP="00E12A1F">
      <w:pPr>
        <w:pStyle w:val="SingleTxt"/>
        <w:spacing w:after="0" w:line="120" w:lineRule="exact"/>
        <w:rPr>
          <w:sz w:val="10"/>
        </w:rPr>
      </w:pPr>
    </w:p>
    <w:p w:rsidR="00E12A1F" w:rsidRPr="00E12A1F" w:rsidRDefault="00E12A1F" w:rsidP="00E12A1F">
      <w:pPr>
        <w:pStyle w:val="SingleTxt"/>
        <w:spacing w:after="0" w:line="120" w:lineRule="exact"/>
        <w:rPr>
          <w:sz w:val="10"/>
        </w:rPr>
      </w:pPr>
    </w:p>
    <w:p w:rsidR="009259D7" w:rsidRPr="009259D7" w:rsidRDefault="009259D7" w:rsidP="009259D7">
      <w:pPr>
        <w:pStyle w:val="SingleTxt"/>
      </w:pPr>
      <w:r w:rsidRPr="009259D7">
        <w:rPr>
          <w:i/>
        </w:rPr>
        <w:t xml:space="preserve">Включить новый пункт 1.11 </w:t>
      </w:r>
      <w:r w:rsidRPr="009259D7">
        <w:t>следующего содержания:</w:t>
      </w:r>
    </w:p>
    <w:p w:rsidR="009259D7" w:rsidRPr="009259D7" w:rsidRDefault="009259D7" w:rsidP="00E12A1F">
      <w:pPr>
        <w:pStyle w:val="SingleTxt"/>
        <w:ind w:left="2218" w:hanging="951"/>
        <w:rPr>
          <w:b/>
        </w:rPr>
      </w:pPr>
      <w:r w:rsidRPr="009259D7">
        <w:t>«</w:t>
      </w:r>
      <w:r w:rsidRPr="009259D7">
        <w:rPr>
          <w:b/>
        </w:rPr>
        <w:t>1.11</w:t>
      </w:r>
      <w:r w:rsidR="00E12A1F">
        <w:rPr>
          <w:b/>
        </w:rPr>
        <w:tab/>
      </w:r>
      <w:r w:rsidRPr="009259D7">
        <w:rPr>
          <w:b/>
        </w:rPr>
        <w:tab/>
      </w:r>
      <w:r w:rsidRPr="009259D7">
        <w:rPr>
          <w:b/>
          <w:i/>
        </w:rPr>
        <w:t>«Сдвоенные двускатные колеса»</w:t>
      </w:r>
      <w:r w:rsidRPr="009259D7">
        <w:rPr>
          <w:b/>
        </w:rPr>
        <w:t xml:space="preserve"> означает два колеса, установле</w:t>
      </w:r>
      <w:r w:rsidRPr="009259D7">
        <w:rPr>
          <w:b/>
        </w:rPr>
        <w:t>н</w:t>
      </w:r>
      <w:r w:rsidRPr="009259D7">
        <w:rPr>
          <w:b/>
        </w:rPr>
        <w:t>ные на осях в одну линию и расположенные симметрично по це</w:t>
      </w:r>
      <w:r w:rsidRPr="009259D7">
        <w:rPr>
          <w:b/>
        </w:rPr>
        <w:t>н</w:t>
      </w:r>
      <w:r w:rsidRPr="009259D7">
        <w:rPr>
          <w:b/>
        </w:rPr>
        <w:t>тру транспортного средства, вследствие чего расстояние между центрами их зон контакта с грунтом равно или менее 460 мм</w:t>
      </w:r>
      <w:r w:rsidRPr="009259D7">
        <w:rPr>
          <w:rFonts w:hint="eastAsia"/>
          <w:b/>
        </w:rPr>
        <w:t>.</w:t>
      </w:r>
    </w:p>
    <w:p w:rsidR="009259D7" w:rsidRDefault="009259D7" w:rsidP="00E12A1F">
      <w:pPr>
        <w:pStyle w:val="SingleTxt"/>
        <w:ind w:left="2218" w:hanging="951"/>
      </w:pPr>
      <w:r w:rsidRPr="009259D7">
        <w:rPr>
          <w:rFonts w:hint="eastAsia"/>
          <w:b/>
        </w:rPr>
        <w:tab/>
      </w:r>
      <w:r w:rsidR="00E12A1F">
        <w:rPr>
          <w:b/>
        </w:rPr>
        <w:tab/>
      </w:r>
      <w:r w:rsidRPr="009259D7">
        <w:rPr>
          <w:b/>
        </w:rPr>
        <w:t>Если мотоцикл оснащен «сдвоенными двускатными колесами»</w:t>
      </w:r>
      <w:r w:rsidRPr="009259D7">
        <w:rPr>
          <w:rFonts w:hint="eastAsia"/>
          <w:b/>
        </w:rPr>
        <w:t>,</w:t>
      </w:r>
      <w:r w:rsidRPr="009259D7">
        <w:rPr>
          <w:b/>
        </w:rPr>
        <w:t xml:space="preserve"> он должен быть сконструирован таким образом, чтобы поворот мо</w:t>
      </w:r>
      <w:r w:rsidRPr="009259D7">
        <w:rPr>
          <w:b/>
        </w:rPr>
        <w:t>ж</w:t>
      </w:r>
      <w:r w:rsidRPr="009259D7">
        <w:rPr>
          <w:b/>
        </w:rPr>
        <w:t>но было произвести и в том случае, когда часть или все колеса и корпус транспортного средства находятся под наклоном</w:t>
      </w:r>
      <w:r w:rsidRPr="009259D7">
        <w:t xml:space="preserve">». </w:t>
      </w:r>
    </w:p>
    <w:p w:rsidR="00E12A1F" w:rsidRPr="00E12A1F" w:rsidRDefault="00E12A1F" w:rsidP="00E12A1F">
      <w:pPr>
        <w:pStyle w:val="SingleTxt"/>
        <w:spacing w:after="0" w:line="120" w:lineRule="exact"/>
        <w:ind w:left="2218" w:hanging="951"/>
        <w:rPr>
          <w:sz w:val="10"/>
        </w:rPr>
      </w:pPr>
    </w:p>
    <w:p w:rsidR="00E12A1F" w:rsidRPr="00E12A1F" w:rsidRDefault="00E12A1F" w:rsidP="00E12A1F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9259D7" w:rsidRDefault="009259D7" w:rsidP="00E12A1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59D7">
        <w:tab/>
      </w:r>
      <w:r w:rsidRPr="009259D7">
        <w:rPr>
          <w:lang w:val="en-GB"/>
        </w:rPr>
        <w:t>II.</w:t>
      </w:r>
      <w:r w:rsidRPr="009259D7">
        <w:rPr>
          <w:lang w:val="en-GB"/>
        </w:rPr>
        <w:tab/>
      </w:r>
      <w:r w:rsidRPr="009259D7">
        <w:t>Обоснование</w:t>
      </w:r>
    </w:p>
    <w:p w:rsidR="00E12A1F" w:rsidRPr="00E12A1F" w:rsidRDefault="00E12A1F" w:rsidP="00E12A1F">
      <w:pPr>
        <w:pStyle w:val="SingleTxt"/>
        <w:spacing w:after="0" w:line="120" w:lineRule="exact"/>
        <w:rPr>
          <w:sz w:val="10"/>
        </w:rPr>
      </w:pPr>
    </w:p>
    <w:p w:rsidR="00E12A1F" w:rsidRPr="00E12A1F" w:rsidRDefault="00E12A1F" w:rsidP="00E12A1F">
      <w:pPr>
        <w:pStyle w:val="SingleTxt"/>
        <w:spacing w:after="0" w:line="120" w:lineRule="exact"/>
        <w:rPr>
          <w:sz w:val="10"/>
        </w:rPr>
      </w:pPr>
    </w:p>
    <w:p w:rsidR="009259D7" w:rsidRPr="009259D7" w:rsidRDefault="00E12A1F" w:rsidP="00E12A1F">
      <w:pPr>
        <w:pStyle w:val="SingleTxt"/>
      </w:pPr>
      <w:r>
        <w:t>1.</w:t>
      </w:r>
      <w:r>
        <w:tab/>
      </w:r>
      <w:r w:rsidR="009259D7" w:rsidRPr="009259D7">
        <w:t>Данное предложение имеет целью привести определения СР.З в соотве</w:t>
      </w:r>
      <w:r w:rsidR="009259D7" w:rsidRPr="009259D7">
        <w:t>т</w:t>
      </w:r>
      <w:r w:rsidR="009259D7" w:rsidRPr="009259D7">
        <w:t>стви</w:t>
      </w:r>
      <w:r w:rsidR="000F46EA">
        <w:t>е</w:t>
      </w:r>
      <w:r w:rsidR="009259D7" w:rsidRPr="009259D7">
        <w:t xml:space="preserve"> с определениями, используемыми в Европе (2002/24/</w:t>
      </w:r>
      <w:r w:rsidR="009259D7" w:rsidRPr="009259D7">
        <w:rPr>
          <w:lang w:val="en-US"/>
        </w:rPr>
        <w:t>EC</w:t>
      </w:r>
      <w:r w:rsidR="009259D7" w:rsidRPr="009259D7">
        <w:t xml:space="preserve"> (официальное утверждение комплектного транспортного средства по типу конструкции), пр</w:t>
      </w:r>
      <w:r w:rsidR="009259D7" w:rsidRPr="009259D7">
        <w:t>а</w:t>
      </w:r>
      <w:r w:rsidR="009259D7" w:rsidRPr="009259D7">
        <w:t xml:space="preserve">вила </w:t>
      </w:r>
      <w:r w:rsidR="009259D7" w:rsidRPr="009259D7">
        <w:rPr>
          <w:rFonts w:hint="eastAsia"/>
        </w:rPr>
        <w:t>(</w:t>
      </w:r>
      <w:r w:rsidR="009259D7" w:rsidRPr="009259D7">
        <w:rPr>
          <w:lang w:val="en-US"/>
        </w:rPr>
        <w:t>E</w:t>
      </w:r>
      <w:r w:rsidR="009259D7" w:rsidRPr="009259D7">
        <w:t xml:space="preserve">С) </w:t>
      </w:r>
      <w:r w:rsidR="009259D7" w:rsidRPr="009259D7">
        <w:rPr>
          <w:lang w:val="en-US"/>
        </w:rPr>
        <w:t>No</w:t>
      </w:r>
      <w:r w:rsidR="009259D7" w:rsidRPr="009259D7">
        <w:t>.</w:t>
      </w:r>
      <w:r w:rsidR="009259D7" w:rsidRPr="009259D7">
        <w:rPr>
          <w:rFonts w:hint="eastAsia"/>
        </w:rPr>
        <w:t>1</w:t>
      </w:r>
      <w:r w:rsidR="009259D7" w:rsidRPr="009259D7">
        <w:t>68</w:t>
      </w:r>
      <w:r w:rsidR="009259D7" w:rsidRPr="009259D7">
        <w:rPr>
          <w:rFonts w:hint="eastAsia"/>
        </w:rPr>
        <w:t>/2013</w:t>
      </w:r>
      <w:r w:rsidR="009259D7" w:rsidRPr="009259D7">
        <w:t>)</w:t>
      </w:r>
      <w:r w:rsidR="009259D7" w:rsidRPr="009259D7">
        <w:rPr>
          <w:rFonts w:hint="eastAsia"/>
        </w:rPr>
        <w:t>,</w:t>
      </w:r>
      <w:r w:rsidR="009259D7" w:rsidRPr="009259D7">
        <w:t xml:space="preserve"> Австралия (АДР </w:t>
      </w:r>
      <w:r w:rsidR="00847B88">
        <w:t>–</w:t>
      </w:r>
      <w:r w:rsidR="009259D7" w:rsidRPr="009259D7">
        <w:t xml:space="preserve"> часть </w:t>
      </w:r>
      <w:r w:rsidR="009259D7" w:rsidRPr="009259D7">
        <w:rPr>
          <w:lang w:val="en-US"/>
        </w:rPr>
        <w:t>B</w:t>
      </w:r>
      <w:r w:rsidR="009259D7" w:rsidRPr="009259D7">
        <w:t>) и Япония (закон, регламе</w:t>
      </w:r>
      <w:r w:rsidR="009259D7" w:rsidRPr="009259D7">
        <w:t>н</w:t>
      </w:r>
      <w:r w:rsidR="009259D7" w:rsidRPr="009259D7">
        <w:t>тирующий автотранспортные средства от 24.10. 2009 года).</w:t>
      </w:r>
    </w:p>
    <w:p w:rsidR="009259D7" w:rsidRPr="00E12A1F" w:rsidRDefault="00E12A1F" w:rsidP="00E12A1F">
      <w:pPr>
        <w:pStyle w:val="SingleTxt"/>
        <w:rPr>
          <w:lang w:val="en-US"/>
        </w:rPr>
      </w:pPr>
      <w:r w:rsidRPr="00E12A1F">
        <w:rPr>
          <w:lang w:val="en-US"/>
        </w:rPr>
        <w:t>2.</w:t>
      </w:r>
      <w:r w:rsidRPr="00E12A1F">
        <w:rPr>
          <w:lang w:val="en-US"/>
        </w:rPr>
        <w:tab/>
      </w:r>
      <w:r w:rsidR="009259D7" w:rsidRPr="009259D7">
        <w:t>Подтверждающая</w:t>
      </w:r>
      <w:r w:rsidR="009259D7" w:rsidRPr="00E12A1F">
        <w:rPr>
          <w:lang w:val="en-US"/>
        </w:rPr>
        <w:t xml:space="preserve"> </w:t>
      </w:r>
      <w:r w:rsidR="009259D7" w:rsidRPr="009259D7">
        <w:t>информация</w:t>
      </w:r>
      <w:r w:rsidR="009259D7" w:rsidRPr="00E12A1F">
        <w:rPr>
          <w:lang w:val="en-US"/>
        </w:rPr>
        <w:t>:</w:t>
      </w:r>
    </w:p>
    <w:p w:rsidR="009259D7" w:rsidRPr="009259D7" w:rsidRDefault="00E12A1F" w:rsidP="00E12A1F">
      <w:pPr>
        <w:pStyle w:val="SingleTxt"/>
        <w:ind w:left="1742" w:hanging="475"/>
      </w:pPr>
      <w:r>
        <w:rPr>
          <w:i/>
        </w:rPr>
        <w:tab/>
      </w:r>
      <w:r>
        <w:t>а</w:t>
      </w:r>
      <w:r w:rsidRPr="000F46EA">
        <w:t>.</w:t>
      </w:r>
      <w:r w:rsidRPr="000F46EA">
        <w:tab/>
      </w:r>
      <w:r w:rsidR="009259D7" w:rsidRPr="000F46EA">
        <w:rPr>
          <w:i/>
        </w:rPr>
        <w:t>2008-32-0061 (</w:t>
      </w:r>
      <w:r w:rsidR="009259D7" w:rsidRPr="009259D7">
        <w:rPr>
          <w:i/>
          <w:lang w:val="en-US"/>
        </w:rPr>
        <w:t>SAE</w:t>
      </w:r>
      <w:r w:rsidRPr="000F46EA">
        <w:rPr>
          <w:i/>
        </w:rPr>
        <w:t>)/</w:t>
      </w:r>
      <w:r w:rsidR="009259D7" w:rsidRPr="000F46EA">
        <w:rPr>
          <w:i/>
        </w:rPr>
        <w:t>20084761 (</w:t>
      </w:r>
      <w:r w:rsidR="009259D7" w:rsidRPr="009259D7">
        <w:rPr>
          <w:i/>
          <w:lang w:val="en-US"/>
        </w:rPr>
        <w:t>JSAE</w:t>
      </w:r>
      <w:r w:rsidR="009259D7" w:rsidRPr="000F46EA">
        <w:rPr>
          <w:i/>
        </w:rPr>
        <w:t xml:space="preserve">) </w:t>
      </w:r>
      <w:r w:rsidR="009259D7" w:rsidRPr="009259D7">
        <w:rPr>
          <w:i/>
          <w:lang w:val="en-US"/>
        </w:rPr>
        <w:t>Comparison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Between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Experimental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and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Numerical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Handling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Tests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for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a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Three</w:t>
      </w:r>
      <w:r w:rsidR="009259D7" w:rsidRPr="000F46EA">
        <w:rPr>
          <w:i/>
        </w:rPr>
        <w:t>-</w:t>
      </w:r>
      <w:r w:rsidR="009259D7" w:rsidRPr="009259D7">
        <w:rPr>
          <w:i/>
          <w:lang w:val="en-US"/>
        </w:rPr>
        <w:t>Wheeled</w:t>
      </w:r>
      <w:r w:rsidR="009259D7" w:rsidRPr="000F46EA">
        <w:rPr>
          <w:i/>
        </w:rPr>
        <w:t xml:space="preserve"> </w:t>
      </w:r>
      <w:r w:rsidR="009259D7" w:rsidRPr="009259D7">
        <w:rPr>
          <w:i/>
          <w:lang w:val="en-US"/>
        </w:rPr>
        <w:t>Motorcycle</w:t>
      </w:r>
      <w:r w:rsidR="009259D7" w:rsidRPr="000F46EA">
        <w:t xml:space="preserve"> </w:t>
      </w:r>
      <w:r w:rsidR="009259D7" w:rsidRPr="009259D7">
        <w:t>(Сопоставление результатов экспериментальных испытаний и испытаний методом цифров</w:t>
      </w:r>
      <w:r w:rsidR="009259D7" w:rsidRPr="009259D7">
        <w:t>о</w:t>
      </w:r>
      <w:r w:rsidR="009259D7" w:rsidRPr="009259D7">
        <w:t>го моделирования). В настоящем документе поведение трехколесного моп</w:t>
      </w:r>
      <w:r w:rsidR="009259D7" w:rsidRPr="009259D7">
        <w:t>е</w:t>
      </w:r>
      <w:r w:rsidR="009259D7" w:rsidRPr="009259D7">
        <w:t>да «Пьджо МРЗ» в условиях управления было проверено на основе эксп</w:t>
      </w:r>
      <w:r w:rsidR="009259D7" w:rsidRPr="009259D7">
        <w:t>е</w:t>
      </w:r>
      <w:r w:rsidR="009259D7" w:rsidRPr="009259D7">
        <w:t>риментальных испытаний и моделирования. Анализ результатов и предш</w:t>
      </w:r>
      <w:r w:rsidR="009259D7" w:rsidRPr="009259D7">
        <w:t>е</w:t>
      </w:r>
      <w:r w:rsidR="009259D7" w:rsidRPr="009259D7">
        <w:t>ствующий опыт показали, что транспортное средство, которое подвергалось испытанию, вело себя в условиях вождения в значительной мере как обы</w:t>
      </w:r>
      <w:r w:rsidR="009259D7" w:rsidRPr="009259D7">
        <w:t>ч</w:t>
      </w:r>
      <w:r w:rsidR="009259D7" w:rsidRPr="009259D7">
        <w:t>ное двухколесное транспортное средство.</w:t>
      </w:r>
    </w:p>
    <w:p w:rsidR="009259D7" w:rsidRPr="009259D7" w:rsidRDefault="00E12A1F" w:rsidP="00E12A1F">
      <w:pPr>
        <w:pStyle w:val="SingleTxt"/>
        <w:ind w:left="1742" w:hanging="475"/>
      </w:pPr>
      <w:r>
        <w:rPr>
          <w:i/>
        </w:rPr>
        <w:tab/>
      </w:r>
      <w:r w:rsidRPr="00E12A1F">
        <w:rPr>
          <w:lang w:val="en-US"/>
        </w:rPr>
        <w:t>b</w:t>
      </w:r>
      <w:r w:rsidRPr="00E12A1F">
        <w:t>.</w:t>
      </w:r>
      <w:r>
        <w:rPr>
          <w:i/>
        </w:rPr>
        <w:tab/>
      </w:r>
      <w:r w:rsidR="009259D7" w:rsidRPr="009259D7">
        <w:rPr>
          <w:i/>
          <w:lang w:val="en-US"/>
        </w:rPr>
        <w:t>Public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comments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regarding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the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Amendment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of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the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Road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Transport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Regul</w:t>
      </w:r>
      <w:r w:rsidR="009259D7" w:rsidRPr="009259D7">
        <w:rPr>
          <w:i/>
          <w:lang w:val="en-US"/>
        </w:rPr>
        <w:t>a</w:t>
      </w:r>
      <w:r w:rsidR="009259D7" w:rsidRPr="009259D7">
        <w:rPr>
          <w:i/>
          <w:lang w:val="en-US"/>
        </w:rPr>
        <w:t>tion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in</w:t>
      </w:r>
      <w:r w:rsidR="009259D7" w:rsidRPr="009259D7">
        <w:rPr>
          <w:i/>
        </w:rPr>
        <w:t xml:space="preserve"> </w:t>
      </w:r>
      <w:r w:rsidR="009259D7" w:rsidRPr="009259D7">
        <w:rPr>
          <w:i/>
          <w:lang w:val="en-US"/>
        </w:rPr>
        <w:t>Japan</w:t>
      </w:r>
      <w:r w:rsidR="009259D7" w:rsidRPr="009259D7">
        <w:rPr>
          <w:iCs/>
        </w:rPr>
        <w:t xml:space="preserve"> (Открытые отзывы на поправку к Правилам, регламентиру</w:t>
      </w:r>
      <w:r w:rsidR="009259D7" w:rsidRPr="009259D7">
        <w:rPr>
          <w:iCs/>
        </w:rPr>
        <w:t>ю</w:t>
      </w:r>
      <w:r w:rsidR="009259D7" w:rsidRPr="009259D7">
        <w:rPr>
          <w:iCs/>
        </w:rPr>
        <w:t>щим транспортные средства в Японии)</w:t>
      </w:r>
      <w:r w:rsidR="009259D7" w:rsidRPr="009259D7">
        <w:t xml:space="preserve">: </w:t>
      </w:r>
      <w:r w:rsidR="000F46EA">
        <w:t>в</w:t>
      </w:r>
      <w:r w:rsidR="009259D7" w:rsidRPr="009259D7">
        <w:t xml:space="preserve"> общей сложности 19 опытных и</w:t>
      </w:r>
      <w:r w:rsidR="009259D7" w:rsidRPr="009259D7">
        <w:t>с</w:t>
      </w:r>
      <w:r w:rsidR="009259D7" w:rsidRPr="009259D7">
        <w:t>пытателей и водители мотоциклов из числа сотрудников полиции испытали соответствующее транспортное средство со «сдвоенными двускатными к</w:t>
      </w:r>
      <w:r w:rsidR="009259D7" w:rsidRPr="009259D7">
        <w:t>о</w:t>
      </w:r>
      <w:r w:rsidR="009259D7" w:rsidRPr="009259D7">
        <w:t>лесами». Они пришли к выводу о том, что оно ведет себя также или практ</w:t>
      </w:r>
      <w:r w:rsidR="009259D7" w:rsidRPr="009259D7">
        <w:t>и</w:t>
      </w:r>
      <w:r w:rsidR="009259D7" w:rsidRPr="009259D7">
        <w:t>чески также, как и двухколесные автотранспортные средства.</w:t>
      </w:r>
    </w:p>
    <w:p w:rsidR="009259D7" w:rsidRPr="009259D7" w:rsidRDefault="00E12A1F" w:rsidP="00E12A1F">
      <w:pPr>
        <w:pStyle w:val="SingleTxt"/>
        <w:ind w:left="1742" w:hanging="475"/>
      </w:pPr>
      <w:r>
        <w:tab/>
        <w:t>с.</w:t>
      </w:r>
      <w:r>
        <w:tab/>
      </w:r>
      <w:r w:rsidR="009259D7" w:rsidRPr="009259D7">
        <w:t>Фирма «Пьджо» выпустила модель МРЗ в 200</w:t>
      </w:r>
      <w:r w:rsidR="000F46EA">
        <w:t>6</w:t>
      </w:r>
      <w:r w:rsidR="009259D7" w:rsidRPr="009259D7">
        <w:t xml:space="preserve"> году в Соединенных Штатах Америки. Это автотранспортное средство оснащено двумя незав</w:t>
      </w:r>
      <w:r w:rsidR="009259D7" w:rsidRPr="009259D7">
        <w:t>и</w:t>
      </w:r>
      <w:r w:rsidR="009259D7" w:rsidRPr="009259D7">
        <w:t>симыми передними колесами с подвеской, у которых центры пятна контакта шины удалены друг от друга на расстояние 420 мм (16,5 дюйма), и одним задним колесом. В Соединенных Штатах Америки «Пьджо МРЗ» относится, в соответствии с правилами Департамента транспорта США, к категории «мотоцикла» [мотоцикл означает автотранспортное средство, оснащенное источником двигательной энергии, с сиденьем или седлом, предназначенное для эксплуатации на не более чем трех колесах, которые находятся в ко</w:t>
      </w:r>
      <w:r w:rsidR="009259D7" w:rsidRPr="009259D7">
        <w:t>н</w:t>
      </w:r>
      <w:r w:rsidR="009259D7" w:rsidRPr="009259D7">
        <w:t xml:space="preserve">такте с грунтом (49 </w:t>
      </w:r>
      <w:r w:rsidR="009259D7" w:rsidRPr="009259D7">
        <w:rPr>
          <w:lang w:val="en-US"/>
        </w:rPr>
        <w:t>CFR</w:t>
      </w:r>
      <w:r w:rsidR="009259D7" w:rsidRPr="009259D7">
        <w:t xml:space="preserve"> </w:t>
      </w:r>
      <w:r w:rsidR="009259D7" w:rsidRPr="009259D7">
        <w:rPr>
          <w:lang w:val="en-US"/>
        </w:rPr>
        <w:t>Part</w:t>
      </w:r>
      <w:r w:rsidR="009259D7" w:rsidRPr="009259D7">
        <w:t xml:space="preserve"> 571), и соответствующее правилам практич</w:t>
      </w:r>
      <w:r w:rsidR="009259D7" w:rsidRPr="009259D7">
        <w:t>е</w:t>
      </w:r>
      <w:r w:rsidR="009259D7" w:rsidRPr="009259D7">
        <w:t>ски всех штатов]. Мотоциклетный фонд безопасности (МФБ) пришел к в</w:t>
      </w:r>
      <w:r w:rsidR="009259D7" w:rsidRPr="009259D7">
        <w:t>ы</w:t>
      </w:r>
      <w:r w:rsidR="009259D7" w:rsidRPr="009259D7">
        <w:t>воду о том, что по результатам испытаний этого транспортного средства МР3 следует считать для целей обучения и испытаний в качестве двухк</w:t>
      </w:r>
      <w:r w:rsidR="009259D7" w:rsidRPr="009259D7">
        <w:t>о</w:t>
      </w:r>
      <w:r w:rsidR="009259D7" w:rsidRPr="009259D7">
        <w:t>лесного мотоцикла.</w:t>
      </w:r>
    </w:p>
    <w:p w:rsidR="00E12A1F" w:rsidRPr="00E12A1F" w:rsidRDefault="00E12A1F" w:rsidP="00E12A1F">
      <w:pPr>
        <w:pStyle w:val="SingleTxt"/>
        <w:ind w:left="1742" w:hanging="475"/>
        <w:rPr>
          <w:i/>
        </w:rPr>
      </w:pPr>
      <w:r>
        <w:rPr>
          <w:i/>
        </w:rPr>
        <w:lastRenderedPageBreak/>
        <w:tab/>
      </w:r>
      <w:hyperlink r:id="rId16" w:history="1">
        <w:r w:rsidRPr="00E12A1F">
          <w:rPr>
            <w:i/>
          </w:rPr>
          <w:t>http://members.modernvespa.net/funkymonkey/uploads/msfpositiononpiaggiomp3_jan2008_512.pdf</w:t>
        </w:r>
      </w:hyperlink>
    </w:p>
    <w:p w:rsidR="00E54D4C" w:rsidRPr="00E54D4C" w:rsidRDefault="00847B88" w:rsidP="00E54D4C">
      <w:pPr>
        <w:suppressAutoHyphens/>
        <w:spacing w:after="120" w:line="240" w:lineRule="atLeast"/>
        <w:ind w:left="1134"/>
        <w:jc w:val="center"/>
        <w:rPr>
          <w:rFonts w:eastAsia="Times New Roman"/>
          <w:noProof/>
          <w:spacing w:val="0"/>
          <w:w w:val="100"/>
          <w:kern w:val="0"/>
          <w:szCs w:val="20"/>
          <w:lang w:eastAsia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87672B" wp14:editId="158DC0E1">
                <wp:simplePos x="0" y="0"/>
                <wp:positionH relativeFrom="column">
                  <wp:posOffset>4161790</wp:posOffset>
                </wp:positionH>
                <wp:positionV relativeFrom="paragraph">
                  <wp:posOffset>1145812</wp:posOffset>
                </wp:positionV>
                <wp:extent cx="511175" cy="22860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88" w:rsidRPr="00847B88" w:rsidRDefault="00847B88" w:rsidP="00847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7B88">
                              <w:rPr>
                                <w:sz w:val="16"/>
                                <w:szCs w:val="16"/>
                              </w:rPr>
                              <w:t>≤ 460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7.7pt;margin-top:90.2pt;width:40.25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" stroked="f">
                <v:stroke joinstyle="round"/>
                <v:path arrowok="t"/>
                <v:textbox style="mso-fit-shape-to-text:t" inset="0,0,0,0">
                  <w:txbxContent>
                    <w:p w:rsidR="00847B88" w:rsidRPr="00847B88" w:rsidRDefault="00847B88" w:rsidP="00847B88">
                      <w:pPr>
                        <w:rPr>
                          <w:sz w:val="16"/>
                          <w:szCs w:val="16"/>
                        </w:rPr>
                      </w:pPr>
                      <w:r w:rsidRPr="00847B88">
                        <w:rPr>
                          <w:sz w:val="16"/>
                          <w:szCs w:val="16"/>
                        </w:rPr>
                        <w:t>≤ 460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AE6067" wp14:editId="0DB50AB1">
                <wp:simplePos x="0" y="0"/>
                <wp:positionH relativeFrom="column">
                  <wp:posOffset>3101159</wp:posOffset>
                </wp:positionH>
                <wp:positionV relativeFrom="paragraph">
                  <wp:posOffset>1179830</wp:posOffset>
                </wp:positionV>
                <wp:extent cx="511629" cy="2286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2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88" w:rsidRPr="00847B88" w:rsidRDefault="00847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7B88">
                              <w:rPr>
                                <w:sz w:val="16"/>
                                <w:szCs w:val="16"/>
                              </w:rPr>
                              <w:t>≤ 460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244.2pt;margin-top:92.9pt;width:40.3pt;height:18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" stroked="f">
                <v:stroke joinstyle="round"/>
                <v:path arrowok="t"/>
                <v:textbox style="mso-fit-shape-to-text:t" inset="0,0,0,0">
                  <w:txbxContent>
                    <w:p w:rsidR="00847B88" w:rsidRPr="00847B88" w:rsidRDefault="00847B88">
                      <w:pPr>
                        <w:rPr>
                          <w:sz w:val="16"/>
                          <w:szCs w:val="16"/>
                        </w:rPr>
                      </w:pPr>
                      <w:r w:rsidRPr="00847B88">
                        <w:rPr>
                          <w:sz w:val="16"/>
                          <w:szCs w:val="16"/>
                        </w:rPr>
                        <w:t>≤ 460 мм</w:t>
                      </w:r>
                    </w:p>
                  </w:txbxContent>
                </v:textbox>
              </v:shape>
            </w:pict>
          </mc:Fallback>
        </mc:AlternateContent>
      </w:r>
      <w:r w:rsidR="00E54D4C" w:rsidRPr="00E54D4C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7567CF69" wp14:editId="2A8CE84E">
            <wp:extent cx="1584960" cy="126492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D4C" w:rsidRPr="00E54D4C">
        <w:rPr>
          <w:rFonts w:eastAsia="Times New Roman"/>
          <w:noProof/>
          <w:spacing w:val="0"/>
          <w:w w:val="100"/>
          <w:kern w:val="0"/>
          <w:szCs w:val="20"/>
          <w:lang w:eastAsia="en-GB"/>
        </w:rPr>
        <w:t xml:space="preserve"> </w:t>
      </w:r>
      <w:r w:rsidR="00E54D4C" w:rsidRPr="00E54D4C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7AB8C73B" wp14:editId="1DC02CE7">
            <wp:extent cx="1485900" cy="126492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4C" w:rsidRPr="00E54D4C" w:rsidRDefault="00E54D4C" w:rsidP="00E54D4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54D4C" w:rsidRPr="00E54D4C" w:rsidSect="00E13BA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0T14:54:00Z" w:initials="Start">
    <w:p w:rsidR="00E13BAB" w:rsidRPr="009259D7" w:rsidRDefault="00E13BAB">
      <w:pPr>
        <w:pStyle w:val="CommentText"/>
        <w:rPr>
          <w:lang w:val="en-US"/>
        </w:rPr>
      </w:pPr>
      <w:r>
        <w:fldChar w:fldCharType="begin"/>
      </w:r>
      <w:r w:rsidRPr="009259D7">
        <w:rPr>
          <w:rStyle w:val="CommentReference"/>
          <w:lang w:val="en-US"/>
        </w:rPr>
        <w:instrText xml:space="preserve"> </w:instrText>
      </w:r>
      <w:r w:rsidRPr="009259D7">
        <w:rPr>
          <w:lang w:val="en-US"/>
        </w:rPr>
        <w:instrText>PAGE \# "'Page: '#'</w:instrText>
      </w:r>
      <w:r w:rsidRPr="009259D7">
        <w:rPr>
          <w:lang w:val="en-US"/>
        </w:rPr>
        <w:br/>
        <w:instrText>'"</w:instrText>
      </w:r>
      <w:r w:rsidRPr="009259D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259D7">
        <w:rPr>
          <w:lang w:val="en-US"/>
        </w:rPr>
        <w:t>&lt;&lt;ODS JOB NO&gt;&gt;N1515373R&lt;&lt;ODS JOB NO&gt;&gt;</w:t>
      </w:r>
    </w:p>
    <w:p w:rsidR="00E13BAB" w:rsidRDefault="00E13BAB">
      <w:pPr>
        <w:pStyle w:val="CommentText"/>
      </w:pPr>
      <w:r>
        <w:t>&lt;&lt;ODS DOC SYMBOL1&gt;&gt;ECE/TRANS/WP.29/GRSG/2015/30&lt;&lt;ODS DOC SYMBOL1&gt;&gt;</w:t>
      </w:r>
    </w:p>
    <w:p w:rsidR="00E13BAB" w:rsidRDefault="00E13BA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C" w:rsidRDefault="001676BC" w:rsidP="008A1A7A">
      <w:pPr>
        <w:spacing w:line="240" w:lineRule="auto"/>
      </w:pPr>
      <w:r>
        <w:separator/>
      </w:r>
    </w:p>
  </w:endnote>
  <w:endnote w:type="continuationSeparator" w:id="0">
    <w:p w:rsidR="001676BC" w:rsidRDefault="001676B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3BAB" w:rsidTr="00E13BA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144F">
            <w:rPr>
              <w:noProof/>
            </w:rPr>
            <w:t>2</w:t>
          </w:r>
          <w:r>
            <w:fldChar w:fldCharType="end"/>
          </w:r>
          <w:r>
            <w:t>/</w:t>
          </w:r>
          <w:r w:rsidR="0041144F">
            <w:fldChar w:fldCharType="begin"/>
          </w:r>
          <w:r w:rsidR="0041144F">
            <w:instrText xml:space="preserve"> NUMPAGES  \* Arabic  \* MERGEFORMAT </w:instrText>
          </w:r>
          <w:r w:rsidR="0041144F">
            <w:fldChar w:fldCharType="separate"/>
          </w:r>
          <w:r w:rsidR="0041144F">
            <w:rPr>
              <w:noProof/>
            </w:rPr>
            <w:t>2</w:t>
          </w:r>
          <w:r w:rsidR="0041144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2029">
            <w:rPr>
              <w:b w:val="0"/>
              <w:color w:val="000000"/>
              <w:sz w:val="14"/>
            </w:rPr>
            <w:t>GE.15-11536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13BAB" w:rsidRPr="00E13BAB" w:rsidRDefault="00E13BAB" w:rsidP="00E13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3BAB" w:rsidTr="00E13BA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2029">
            <w:rPr>
              <w:b w:val="0"/>
              <w:color w:val="000000"/>
              <w:sz w:val="14"/>
            </w:rPr>
            <w:t>GE.15-11536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144F">
            <w:rPr>
              <w:noProof/>
            </w:rPr>
            <w:t>3</w:t>
          </w:r>
          <w:r>
            <w:fldChar w:fldCharType="end"/>
          </w:r>
          <w:r>
            <w:t>/</w:t>
          </w:r>
          <w:r w:rsidR="0041144F">
            <w:fldChar w:fldCharType="begin"/>
          </w:r>
          <w:r w:rsidR="0041144F">
            <w:instrText xml:space="preserve"> NUMPAGES  \* Arabic  \* MERGEFORMAT </w:instrText>
          </w:r>
          <w:r w:rsidR="0041144F">
            <w:fldChar w:fldCharType="separate"/>
          </w:r>
          <w:r w:rsidR="0041144F">
            <w:rPr>
              <w:noProof/>
            </w:rPr>
            <w:t>3</w:t>
          </w:r>
          <w:r w:rsidR="0041144F">
            <w:rPr>
              <w:noProof/>
            </w:rPr>
            <w:fldChar w:fldCharType="end"/>
          </w:r>
        </w:p>
      </w:tc>
    </w:tr>
  </w:tbl>
  <w:p w:rsidR="00E13BAB" w:rsidRPr="00E13BAB" w:rsidRDefault="00E13BAB" w:rsidP="00E13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13BAB" w:rsidTr="00E13BAB">
      <w:tc>
        <w:tcPr>
          <w:tcW w:w="3873" w:type="dxa"/>
        </w:tcPr>
        <w:p w:rsidR="00E13BAB" w:rsidRDefault="00E13BAB" w:rsidP="00E13BA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AA2957C" wp14:editId="1A4D79D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GE.15-11536 (R)</w:t>
          </w:r>
          <w:r>
            <w:rPr>
              <w:color w:val="010000"/>
            </w:rPr>
            <w:t xml:space="preserve">    </w:t>
          </w:r>
          <w:r w:rsidR="005F687C">
            <w:rPr>
              <w:color w:val="010000"/>
            </w:rPr>
            <w:t>07</w:t>
          </w:r>
          <w:r>
            <w:rPr>
              <w:color w:val="010000"/>
            </w:rPr>
            <w:t>0815    100815</w:t>
          </w:r>
        </w:p>
        <w:p w:rsidR="00E13BAB" w:rsidRPr="00E13BAB" w:rsidRDefault="00E13BAB" w:rsidP="00E13BA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*1511536*</w:t>
          </w:r>
        </w:p>
      </w:tc>
      <w:tc>
        <w:tcPr>
          <w:tcW w:w="5127" w:type="dxa"/>
        </w:tcPr>
        <w:p w:rsidR="00E13BAB" w:rsidRDefault="00E13BAB" w:rsidP="00E13BA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48AF29" wp14:editId="6474813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3BAB" w:rsidRPr="00E13BAB" w:rsidRDefault="00E13BAB" w:rsidP="00E13BA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C" w:rsidRPr="009259D7" w:rsidRDefault="009259D7" w:rsidP="009259D7">
      <w:pPr>
        <w:pStyle w:val="Footer"/>
        <w:spacing w:after="80"/>
        <w:ind w:left="792"/>
        <w:rPr>
          <w:sz w:val="16"/>
        </w:rPr>
      </w:pPr>
      <w:r w:rsidRPr="009259D7">
        <w:rPr>
          <w:sz w:val="16"/>
        </w:rPr>
        <w:t>__________________</w:t>
      </w:r>
    </w:p>
  </w:footnote>
  <w:footnote w:type="continuationSeparator" w:id="0">
    <w:p w:rsidR="001676BC" w:rsidRPr="009259D7" w:rsidRDefault="009259D7" w:rsidP="009259D7">
      <w:pPr>
        <w:pStyle w:val="Footer"/>
        <w:spacing w:after="80"/>
        <w:ind w:left="792"/>
        <w:rPr>
          <w:sz w:val="16"/>
        </w:rPr>
      </w:pPr>
      <w:r w:rsidRPr="009259D7">
        <w:rPr>
          <w:sz w:val="16"/>
        </w:rPr>
        <w:t>__________________</w:t>
      </w:r>
    </w:p>
  </w:footnote>
  <w:footnote w:id="1">
    <w:p w:rsidR="009259D7" w:rsidRPr="00B14735" w:rsidRDefault="009259D7" w:rsidP="009259D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A313BD">
        <w:rPr>
          <w:rStyle w:val="FootnoteReference"/>
          <w:vertAlign w:val="baseline"/>
        </w:rPr>
        <w:t>*</w:t>
      </w:r>
      <w:r w:rsidRPr="00527B4D">
        <w:tab/>
      </w:r>
      <w:r w:rsidRPr="008868EF">
        <w:t>В соответствии с программой работы Комитета по внутреннему транспорту на 2012−2016</w:t>
      </w:r>
      <w:r>
        <w:rPr>
          <w:lang w:val="en-US"/>
        </w:rPr>
        <w:t> </w:t>
      </w:r>
      <w:r w:rsidRPr="008868EF">
        <w:t>годы (</w:t>
      </w:r>
      <w:r w:rsidRPr="008868EF">
        <w:rPr>
          <w:lang w:val="en-US"/>
        </w:rPr>
        <w:t>ECE</w:t>
      </w:r>
      <w:r w:rsidRPr="008868EF">
        <w:t>/</w:t>
      </w:r>
      <w:r w:rsidRPr="008868EF">
        <w:rPr>
          <w:lang w:val="en-US"/>
        </w:rPr>
        <w:t>TRANS</w:t>
      </w:r>
      <w:r w:rsidRPr="008868EF">
        <w:t xml:space="preserve">/224, пункт 94, и </w:t>
      </w:r>
      <w:r w:rsidRPr="008868EF">
        <w:rPr>
          <w:lang w:val="en-US"/>
        </w:rPr>
        <w:t>ECE</w:t>
      </w:r>
      <w:r w:rsidRPr="008868EF">
        <w:t>/</w:t>
      </w:r>
      <w:r w:rsidRPr="008868EF">
        <w:rPr>
          <w:lang w:val="en-US"/>
        </w:rPr>
        <w:t>TRANS</w:t>
      </w:r>
      <w:r w:rsidRPr="008868EF">
        <w:t xml:space="preserve">/2012/12,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9259D7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3BAB" w:rsidTr="00E13BA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2029">
            <w:rPr>
              <w:b/>
            </w:rPr>
            <w:t>ECE/TRANS/WP.29/GRSG/2015/30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3BAB" w:rsidRDefault="00E13BAB" w:rsidP="00E13BAB">
          <w:pPr>
            <w:pStyle w:val="Header"/>
          </w:pPr>
        </w:p>
      </w:tc>
    </w:tr>
  </w:tbl>
  <w:p w:rsidR="00E13BAB" w:rsidRPr="00E13BAB" w:rsidRDefault="00E13BAB" w:rsidP="00E13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3BAB" w:rsidTr="00E13BA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3BAB" w:rsidRDefault="00E13BAB" w:rsidP="00E13BA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3BAB" w:rsidRPr="00E13BAB" w:rsidRDefault="00E13BAB" w:rsidP="00E13BA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2029">
            <w:rPr>
              <w:b/>
            </w:rPr>
            <w:t>ECE/TRANS/WP.29/GRSG/2015/30</w:t>
          </w:r>
          <w:r>
            <w:rPr>
              <w:b/>
            </w:rPr>
            <w:fldChar w:fldCharType="end"/>
          </w:r>
        </w:p>
      </w:tc>
    </w:tr>
  </w:tbl>
  <w:p w:rsidR="00E13BAB" w:rsidRPr="00E13BAB" w:rsidRDefault="00E13BAB" w:rsidP="00E13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13BAB" w:rsidTr="00E13BA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13BAB" w:rsidRPr="00E13BAB" w:rsidRDefault="00E13BAB" w:rsidP="00E13BA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3BAB" w:rsidRDefault="00E13BAB" w:rsidP="00E13BA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13BAB" w:rsidRPr="00E13BAB" w:rsidRDefault="00E13BAB" w:rsidP="00E13BA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/TRANS/WP.29/GRSG/2015/30</w:t>
          </w:r>
        </w:p>
      </w:tc>
    </w:tr>
    <w:tr w:rsidR="00E13BAB" w:rsidRPr="009259D7" w:rsidTr="00E13BA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BAB" w:rsidRPr="00E13BAB" w:rsidRDefault="00E13BAB" w:rsidP="00E13BA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B1C1289" wp14:editId="0EFFE93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BAB" w:rsidRPr="00E13BAB" w:rsidRDefault="00E13BAB" w:rsidP="00E13BA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BAB" w:rsidRPr="00E13BAB" w:rsidRDefault="00E13BAB" w:rsidP="00E13BA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BAB" w:rsidRPr="009259D7" w:rsidRDefault="00E13BAB" w:rsidP="00E13BAB">
          <w:pPr>
            <w:pStyle w:val="Distribution"/>
            <w:rPr>
              <w:color w:val="000000"/>
              <w:lang w:val="en-US"/>
            </w:rPr>
          </w:pPr>
          <w:r w:rsidRPr="009259D7">
            <w:rPr>
              <w:color w:val="000000"/>
              <w:lang w:val="en-US"/>
            </w:rPr>
            <w:t>Distr.: General</w:t>
          </w:r>
        </w:p>
        <w:p w:rsidR="00E13BAB" w:rsidRPr="009259D7" w:rsidRDefault="00E13BAB" w:rsidP="00E13BAB">
          <w:pPr>
            <w:pStyle w:val="Publication"/>
            <w:rPr>
              <w:color w:val="000000"/>
              <w:lang w:val="en-US"/>
            </w:rPr>
          </w:pPr>
          <w:r w:rsidRPr="009259D7">
            <w:rPr>
              <w:color w:val="000000"/>
              <w:lang w:val="en-US"/>
            </w:rPr>
            <w:t>10 July 2015</w:t>
          </w:r>
        </w:p>
        <w:p w:rsidR="00E13BAB" w:rsidRPr="009259D7" w:rsidRDefault="00E13BAB" w:rsidP="00E13BAB">
          <w:pPr>
            <w:rPr>
              <w:color w:val="000000"/>
              <w:lang w:val="en-US"/>
            </w:rPr>
          </w:pPr>
          <w:r w:rsidRPr="009259D7">
            <w:rPr>
              <w:color w:val="000000"/>
              <w:lang w:val="en-US"/>
            </w:rPr>
            <w:t>Russian</w:t>
          </w:r>
        </w:p>
        <w:p w:rsidR="00E13BAB" w:rsidRPr="009259D7" w:rsidRDefault="00E13BAB" w:rsidP="00E13BAB">
          <w:pPr>
            <w:pStyle w:val="Original"/>
            <w:rPr>
              <w:color w:val="000000"/>
              <w:lang w:val="en-US"/>
            </w:rPr>
          </w:pPr>
          <w:r w:rsidRPr="009259D7">
            <w:rPr>
              <w:color w:val="000000"/>
              <w:lang w:val="en-US"/>
            </w:rPr>
            <w:t>Original: English</w:t>
          </w:r>
        </w:p>
        <w:p w:rsidR="00E13BAB" w:rsidRPr="009259D7" w:rsidRDefault="00E13BAB" w:rsidP="00E13BAB">
          <w:pPr>
            <w:rPr>
              <w:lang w:val="en-US"/>
            </w:rPr>
          </w:pPr>
        </w:p>
      </w:tc>
    </w:tr>
  </w:tbl>
  <w:p w:rsidR="00E13BAB" w:rsidRPr="009259D7" w:rsidRDefault="00E13BAB" w:rsidP="00E13BA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89"/>
    <w:multiLevelType w:val="hybridMultilevel"/>
    <w:tmpl w:val="5D9C8384"/>
    <w:lvl w:ilvl="0" w:tplc="961AF68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36*"/>
    <w:docVar w:name="CreationDt" w:val="8/10/2015 2:54: PM"/>
    <w:docVar w:name="DocCategory" w:val="Doc"/>
    <w:docVar w:name="DocType" w:val="Final"/>
    <w:docVar w:name="DutyStation" w:val="Geneva"/>
    <w:docVar w:name="FooterJN" w:val="GE.15-11536"/>
    <w:docVar w:name="jobn" w:val="GE.15-11536 (R)"/>
    <w:docVar w:name="jobnDT" w:val="GE.15-11536 (R)   100815"/>
    <w:docVar w:name="jobnDTDT" w:val="GE.15-11536 (R)   100815   100815"/>
    <w:docVar w:name="JobNo" w:val="GE.1511536R"/>
    <w:docVar w:name="JobNo2" w:val="1515373R"/>
    <w:docVar w:name="LocalDrive" w:val="0"/>
    <w:docVar w:name="OandT" w:val=" "/>
    <w:docVar w:name="PaperSize" w:val="A4"/>
    <w:docVar w:name="sss1" w:val="ECE/TRANS/WP.29/GRSG/2015/30"/>
    <w:docVar w:name="sss2" w:val="-"/>
    <w:docVar w:name="Symbol1" w:val="ECE/TRANS/WP.29/GRSG/2015/30"/>
    <w:docVar w:name="Symbol2" w:val="-"/>
  </w:docVars>
  <w:rsids>
    <w:rsidRoot w:val="001676BC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46EA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76BC"/>
    <w:rsid w:val="0017064E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144F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87C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47B88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520D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259D7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13BD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03D0"/>
    <w:rsid w:val="00B03D42"/>
    <w:rsid w:val="00B11766"/>
    <w:rsid w:val="00B11A7D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1E0D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2A1F"/>
    <w:rsid w:val="00E132AC"/>
    <w:rsid w:val="00E13BAB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4C"/>
    <w:rsid w:val="00E54D94"/>
    <w:rsid w:val="00E6111E"/>
    <w:rsid w:val="00E616D0"/>
    <w:rsid w:val="00E61FD8"/>
    <w:rsid w:val="00E62CCE"/>
    <w:rsid w:val="00E62D29"/>
    <w:rsid w:val="00E64F51"/>
    <w:rsid w:val="00E65C07"/>
    <w:rsid w:val="00E6625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2029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1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A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A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12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1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A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A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1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members.modernvespa.net/funkymonkey/uploads/msfpositiononpiaggiomp3_jan2008_51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842-BBD9-46F9-AA45-9436F03B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2015-08-10T14:05:00Z</cp:lastPrinted>
  <dcterms:created xsi:type="dcterms:W3CDTF">2015-08-25T07:34:00Z</dcterms:created>
  <dcterms:modified xsi:type="dcterms:W3CDTF">2015-08-25T07:34:00Z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1511536R</vt:lpwstr>
  </property>
  <property fmtid="{D5CDD505-2E9C-101B-9397-08002B2CF9AE}" pid="3" name="ODSRefJobNo">
    <vt:lpwstr>1515373R</vt:lpwstr>
  </property>
  <property fmtid="{D5CDD505-2E9C-101B-9397-08002B2CF9AE}" pid="4" name="Symbol1">
    <vt:lpwstr>ECE/TRANS/WP.29/GRSG/2015/30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100815</vt:lpwstr>
  </property>
</Properties>
</file>