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D4F" w:rsidRPr="00AF111A" w:rsidRDefault="00611D4F" w:rsidP="00611D4F">
      <w:pPr>
        <w:spacing w:line="60" w:lineRule="exact"/>
        <w:rPr>
          <w:color w:val="010000"/>
          <w:sz w:val="6"/>
        </w:rPr>
        <w:sectPr w:rsidR="00611D4F" w:rsidRPr="00AF111A" w:rsidSect="00611D4F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endnotePr>
            <w:numFmt w:val="decimal"/>
          </w:endnotePr>
          <w:pgSz w:w="11909" w:h="16834"/>
          <w:pgMar w:top="1742" w:right="936" w:bottom="1898" w:left="936" w:header="576" w:footer="1030" w:gutter="0"/>
          <w:pgNumType w:start="1"/>
          <w:cols w:space="720"/>
          <w:noEndnote/>
          <w:titlePg/>
          <w:docGrid w:linePitch="360"/>
        </w:sectPr>
      </w:pPr>
      <w:r w:rsidRPr="00AF111A">
        <w:rPr>
          <w:rStyle w:val="CommentReference"/>
        </w:rPr>
        <w:commentReference w:id="0"/>
      </w:r>
      <w:bookmarkStart w:id="1" w:name="_GoBack"/>
      <w:bookmarkEnd w:id="1"/>
    </w:p>
    <w:p w:rsidR="00AF111A" w:rsidRPr="00AF111A" w:rsidRDefault="00AF111A" w:rsidP="00AF111A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eastAsia="en-US"/>
        </w:rPr>
      </w:pPr>
      <w:r w:rsidRPr="00AF111A">
        <w:rPr>
          <w:lang w:eastAsia="en-US"/>
        </w:rPr>
        <w:lastRenderedPageBreak/>
        <w:t>Европейская экономическая комиссия</w:t>
      </w:r>
    </w:p>
    <w:p w:rsidR="00AF111A" w:rsidRPr="00AF111A" w:rsidRDefault="00AF111A" w:rsidP="00AF111A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0" w:hanging="1267"/>
        <w:rPr>
          <w:sz w:val="10"/>
          <w:lang w:eastAsia="en-US"/>
        </w:rPr>
      </w:pPr>
    </w:p>
    <w:p w:rsidR="00AF111A" w:rsidRPr="00AF111A" w:rsidRDefault="00AF111A" w:rsidP="00AF111A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b w:val="0"/>
          <w:bCs/>
          <w:lang w:eastAsia="en-US"/>
        </w:rPr>
      </w:pPr>
      <w:r w:rsidRPr="00AF111A">
        <w:rPr>
          <w:b w:val="0"/>
          <w:bCs/>
          <w:lang w:eastAsia="en-US"/>
        </w:rPr>
        <w:t>Комитет по внутреннему транспорту</w:t>
      </w:r>
    </w:p>
    <w:p w:rsidR="00AF111A" w:rsidRPr="00AF111A" w:rsidRDefault="00AF111A" w:rsidP="00AF111A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0" w:hanging="1267"/>
        <w:rPr>
          <w:sz w:val="10"/>
          <w:lang w:eastAsia="en-US"/>
        </w:rPr>
      </w:pPr>
    </w:p>
    <w:p w:rsidR="00AF111A" w:rsidRPr="00AF111A" w:rsidRDefault="00AF111A" w:rsidP="00AF111A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right="1267"/>
        <w:rPr>
          <w:lang w:eastAsia="en-US"/>
        </w:rPr>
      </w:pPr>
      <w:r w:rsidRPr="00AF111A">
        <w:rPr>
          <w:lang w:eastAsia="en-US"/>
        </w:rPr>
        <w:t xml:space="preserve">Всемирный форум для согласования </w:t>
      </w:r>
      <w:r w:rsidRPr="00AF111A">
        <w:rPr>
          <w:lang w:eastAsia="en-US"/>
        </w:rPr>
        <w:br/>
        <w:t>правил в области транспортных средств</w:t>
      </w:r>
    </w:p>
    <w:p w:rsidR="00AF111A" w:rsidRPr="00AF111A" w:rsidRDefault="00AF111A" w:rsidP="00AF111A">
      <w:pPr>
        <w:pStyle w:val="SingleTxt"/>
        <w:spacing w:after="0" w:line="120" w:lineRule="exact"/>
        <w:rPr>
          <w:sz w:val="10"/>
          <w:szCs w:val="20"/>
          <w:lang w:eastAsia="en-US"/>
        </w:rPr>
      </w:pPr>
    </w:p>
    <w:p w:rsidR="00AF111A" w:rsidRPr="00AF111A" w:rsidRDefault="00AF111A" w:rsidP="00AF111A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b/>
          <w:bCs/>
          <w:lang w:eastAsia="en-US"/>
        </w:rPr>
      </w:pPr>
      <w:r w:rsidRPr="00AF111A">
        <w:rPr>
          <w:b/>
          <w:bCs/>
          <w:lang w:eastAsia="en-US"/>
        </w:rPr>
        <w:t>Рабочая группа по пассивной безопасности</w:t>
      </w:r>
    </w:p>
    <w:p w:rsidR="00AF111A" w:rsidRPr="00AF111A" w:rsidRDefault="00AF111A" w:rsidP="00AF111A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rPr>
          <w:sz w:val="10"/>
          <w:lang w:eastAsia="en-US"/>
        </w:rPr>
      </w:pPr>
    </w:p>
    <w:p w:rsidR="00AF111A" w:rsidRPr="00AF111A" w:rsidRDefault="00AF111A" w:rsidP="00AF111A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b/>
          <w:bCs/>
          <w:lang w:eastAsia="en-US"/>
        </w:rPr>
      </w:pPr>
      <w:r w:rsidRPr="00AF111A">
        <w:rPr>
          <w:b/>
          <w:bCs/>
          <w:lang w:eastAsia="en-US"/>
        </w:rPr>
        <w:t>Пятьдесят восьмая сессия</w:t>
      </w:r>
    </w:p>
    <w:p w:rsidR="00AF111A" w:rsidRPr="00AF111A" w:rsidRDefault="00AF111A" w:rsidP="00AF111A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lang w:eastAsia="en-US"/>
        </w:rPr>
      </w:pPr>
      <w:r w:rsidRPr="00AF111A">
        <w:rPr>
          <w:lang w:eastAsia="en-US"/>
        </w:rPr>
        <w:t>Женева, 8−11 декабря 2015 года</w:t>
      </w:r>
    </w:p>
    <w:p w:rsidR="00AF111A" w:rsidRPr="00AF111A" w:rsidRDefault="00AF111A" w:rsidP="00AF111A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lang w:eastAsia="en-US"/>
        </w:rPr>
      </w:pPr>
      <w:r w:rsidRPr="00AF111A">
        <w:rPr>
          <w:lang w:eastAsia="en-US"/>
        </w:rPr>
        <w:t>Пункт 12 предварительной повестки дня</w:t>
      </w:r>
    </w:p>
    <w:p w:rsidR="00AF111A" w:rsidRPr="00AF111A" w:rsidRDefault="00AF111A" w:rsidP="00AF111A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b/>
          <w:bCs/>
          <w:lang w:eastAsia="en-US"/>
        </w:rPr>
      </w:pPr>
      <w:r w:rsidRPr="00AF111A">
        <w:rPr>
          <w:b/>
          <w:bCs/>
          <w:lang w:eastAsia="en-US"/>
        </w:rPr>
        <w:t>Правила № 21 (внутреннее оборудование)</w:t>
      </w:r>
    </w:p>
    <w:p w:rsidR="00AF111A" w:rsidRPr="00AF111A" w:rsidRDefault="00AF111A" w:rsidP="00AF111A">
      <w:pPr>
        <w:pStyle w:val="SingleTxt"/>
        <w:spacing w:after="0" w:line="120" w:lineRule="exact"/>
        <w:rPr>
          <w:sz w:val="10"/>
          <w:szCs w:val="20"/>
          <w:lang w:eastAsia="ru-RU"/>
        </w:rPr>
      </w:pPr>
    </w:p>
    <w:p w:rsidR="00AF111A" w:rsidRPr="00AF111A" w:rsidRDefault="00AF111A" w:rsidP="00AF111A">
      <w:pPr>
        <w:pStyle w:val="SingleTxt"/>
        <w:spacing w:after="0" w:line="120" w:lineRule="exact"/>
        <w:rPr>
          <w:sz w:val="10"/>
          <w:szCs w:val="20"/>
          <w:lang w:eastAsia="ru-RU"/>
        </w:rPr>
      </w:pPr>
    </w:p>
    <w:p w:rsidR="00AF111A" w:rsidRPr="004A56C9" w:rsidRDefault="00AF111A" w:rsidP="00AF111A">
      <w:pPr>
        <w:pStyle w:val="SingleTxt"/>
        <w:spacing w:after="0" w:line="120" w:lineRule="exact"/>
        <w:rPr>
          <w:sz w:val="10"/>
          <w:szCs w:val="20"/>
          <w:lang w:eastAsia="ru-RU"/>
        </w:rPr>
      </w:pPr>
    </w:p>
    <w:p w:rsidR="00AF111A" w:rsidRPr="00AF111A" w:rsidRDefault="00AF111A" w:rsidP="00AF111A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eastAsia="ru-RU"/>
        </w:rPr>
      </w:pPr>
      <w:r w:rsidRPr="00AF111A">
        <w:rPr>
          <w:lang w:eastAsia="ru-RU"/>
        </w:rPr>
        <w:tab/>
      </w:r>
      <w:r w:rsidRPr="00AF111A">
        <w:rPr>
          <w:lang w:eastAsia="ru-RU"/>
        </w:rPr>
        <w:tab/>
        <w:t>Предложение по поправкам к Правилам № 21 (внутреннее оборудование)</w:t>
      </w:r>
    </w:p>
    <w:p w:rsidR="00AF111A" w:rsidRPr="00AF111A" w:rsidRDefault="00AF111A" w:rsidP="00AF111A">
      <w:pPr>
        <w:pStyle w:val="SingleTxt"/>
        <w:spacing w:after="0" w:line="120" w:lineRule="exact"/>
        <w:rPr>
          <w:sz w:val="10"/>
          <w:szCs w:val="20"/>
          <w:lang w:eastAsia="ru-RU"/>
        </w:rPr>
      </w:pPr>
    </w:p>
    <w:p w:rsidR="00AF111A" w:rsidRPr="00AF111A" w:rsidRDefault="00AF111A" w:rsidP="00AF111A">
      <w:pPr>
        <w:pStyle w:val="SingleTxt"/>
        <w:spacing w:after="0" w:line="120" w:lineRule="exact"/>
        <w:rPr>
          <w:sz w:val="10"/>
          <w:szCs w:val="20"/>
          <w:lang w:eastAsia="ru-RU"/>
        </w:rPr>
      </w:pPr>
    </w:p>
    <w:p w:rsidR="00AF111A" w:rsidRPr="00AF111A" w:rsidRDefault="00AF111A" w:rsidP="00AF111A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eastAsia="ru-RU"/>
        </w:rPr>
      </w:pPr>
      <w:r w:rsidRPr="00AF111A">
        <w:rPr>
          <w:lang w:eastAsia="ru-RU"/>
        </w:rPr>
        <w:tab/>
      </w:r>
      <w:r w:rsidRPr="00AF111A">
        <w:rPr>
          <w:lang w:eastAsia="ru-RU"/>
        </w:rPr>
        <w:tab/>
        <w:t>Представлено экспертом от Нидерланд</w:t>
      </w:r>
      <w:r w:rsidRPr="00AF111A">
        <w:rPr>
          <w:szCs w:val="24"/>
          <w:lang w:eastAsia="ru-RU"/>
        </w:rPr>
        <w:t>ов</w:t>
      </w:r>
      <w:r w:rsidRPr="00AF111A">
        <w:rPr>
          <w:b w:val="0"/>
          <w:bCs/>
          <w:sz w:val="20"/>
          <w:szCs w:val="20"/>
          <w:lang w:eastAsia="en-US"/>
        </w:rPr>
        <w:footnoteReference w:customMarkFollows="1" w:id="1"/>
        <w:t>*</w:t>
      </w:r>
    </w:p>
    <w:p w:rsidR="00AF111A" w:rsidRPr="00AF111A" w:rsidRDefault="00AF111A" w:rsidP="00AF111A">
      <w:pPr>
        <w:pStyle w:val="SingleTxt"/>
        <w:spacing w:after="0" w:line="120" w:lineRule="exact"/>
        <w:rPr>
          <w:sz w:val="10"/>
          <w:lang w:eastAsia="en-US"/>
        </w:rPr>
      </w:pPr>
    </w:p>
    <w:p w:rsidR="00AF111A" w:rsidRPr="00AF111A" w:rsidRDefault="00AF111A" w:rsidP="00AF111A">
      <w:pPr>
        <w:pStyle w:val="SingleTxt"/>
        <w:spacing w:after="0" w:line="120" w:lineRule="exact"/>
        <w:rPr>
          <w:sz w:val="10"/>
          <w:lang w:eastAsia="en-US"/>
        </w:rPr>
      </w:pPr>
    </w:p>
    <w:p w:rsidR="00AF111A" w:rsidRPr="00AF111A" w:rsidRDefault="00AF111A" w:rsidP="00AF111A">
      <w:pPr>
        <w:pStyle w:val="SingleTxt"/>
        <w:rPr>
          <w:lang w:eastAsia="en-US"/>
        </w:rPr>
      </w:pPr>
      <w:r w:rsidRPr="00AF111A">
        <w:rPr>
          <w:lang w:eastAsia="en-US"/>
        </w:rPr>
        <w:tab/>
        <w:t xml:space="preserve">Воспроизведенный ниже текст был подготовлен экспертом от Нидерландов, с </w:t>
      </w:r>
      <w:proofErr w:type="gramStart"/>
      <w:r w:rsidRPr="00AF111A">
        <w:rPr>
          <w:lang w:eastAsia="en-US"/>
        </w:rPr>
        <w:t>тем</w:t>
      </w:r>
      <w:proofErr w:type="gramEnd"/>
      <w:r w:rsidRPr="00AF111A">
        <w:rPr>
          <w:lang w:eastAsia="en-US"/>
        </w:rPr>
        <w:t xml:space="preserve"> чтобы проводить испытание задних частей сидений (закрепленных на транспортном средстве) только в соответствии с Правилами № 17 ООН (вну</w:t>
      </w:r>
      <w:r w:rsidRPr="00AF111A">
        <w:rPr>
          <w:lang w:eastAsia="en-US"/>
        </w:rPr>
        <w:t>т</w:t>
      </w:r>
      <w:r w:rsidRPr="00AF111A">
        <w:rPr>
          <w:lang w:eastAsia="en-US"/>
        </w:rPr>
        <w:t>реннее оборудование) и исключить возможность альтернативного способа оф</w:t>
      </w:r>
      <w:r w:rsidRPr="00AF111A">
        <w:rPr>
          <w:lang w:eastAsia="en-US"/>
        </w:rPr>
        <w:t>и</w:t>
      </w:r>
      <w:r w:rsidRPr="00AF111A">
        <w:rPr>
          <w:lang w:eastAsia="en-US"/>
        </w:rPr>
        <w:t>циального утверждения спинок сидений в рамках Правил № 21 ООН. Данное предложение связано с проектом поправок к Правилам № 16 ООН, касающихся рассеяния энергии на сиденьях, а также с поправками, допускающими большее перемещение удерживаемых ремнями безопасности водителя и пассажиров в направлении вперед. Это обусловлено применением новых ремней безопасности, оборудованных устройствами ограничения нагрузки с более низкими предел</w:t>
      </w:r>
      <w:r w:rsidRPr="00AF111A">
        <w:rPr>
          <w:lang w:eastAsia="en-US"/>
        </w:rPr>
        <w:t>ь</w:t>
      </w:r>
      <w:r w:rsidRPr="00AF111A">
        <w:rPr>
          <w:lang w:eastAsia="en-US"/>
        </w:rPr>
        <w:t>ными значениями. Изменения к существующему тексту Правил ООН выделены жирным шрифтом, а текст, подлежащий исключению, зачеркнут.</w:t>
      </w:r>
    </w:p>
    <w:p w:rsidR="00AF111A" w:rsidRPr="00AF111A" w:rsidRDefault="00AF111A" w:rsidP="00AF111A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br w:type="page"/>
      </w:r>
      <w:r w:rsidRPr="00AF111A">
        <w:lastRenderedPageBreak/>
        <w:tab/>
        <w:t>I.</w:t>
      </w:r>
      <w:r w:rsidRPr="00AF111A">
        <w:tab/>
        <w:t xml:space="preserve">Предложение </w:t>
      </w:r>
    </w:p>
    <w:p w:rsidR="00AF111A" w:rsidRPr="00AF111A" w:rsidRDefault="00AF111A" w:rsidP="00AF111A">
      <w:pPr>
        <w:pStyle w:val="SingleTxt"/>
        <w:spacing w:after="0" w:line="120" w:lineRule="exact"/>
        <w:rPr>
          <w:i/>
          <w:sz w:val="10"/>
        </w:rPr>
      </w:pPr>
    </w:p>
    <w:p w:rsidR="00AF111A" w:rsidRPr="00AF111A" w:rsidRDefault="00AF111A" w:rsidP="00AF111A">
      <w:pPr>
        <w:pStyle w:val="SingleTxt"/>
        <w:spacing w:after="0" w:line="120" w:lineRule="exact"/>
        <w:rPr>
          <w:i/>
          <w:sz w:val="10"/>
        </w:rPr>
      </w:pPr>
    </w:p>
    <w:p w:rsidR="00AF111A" w:rsidRPr="00AF111A" w:rsidRDefault="00AF111A" w:rsidP="00AF111A">
      <w:pPr>
        <w:pStyle w:val="SingleTxt"/>
      </w:pPr>
      <w:r w:rsidRPr="00AF111A">
        <w:rPr>
          <w:i/>
        </w:rPr>
        <w:t>Пункт 1.1</w:t>
      </w:r>
      <w:r w:rsidRPr="00AF111A">
        <w:t xml:space="preserve"> изменить следующим образом:</w:t>
      </w:r>
    </w:p>
    <w:p w:rsidR="00AF111A" w:rsidRPr="00AF111A" w:rsidRDefault="0070575E" w:rsidP="00AF111A">
      <w:pPr>
        <w:pStyle w:val="SingleTxt"/>
      </w:pPr>
      <w:r>
        <w:t>«</w:t>
      </w:r>
      <w:r w:rsidR="00AF111A" w:rsidRPr="00AF111A">
        <w:t>1.1</w:t>
      </w:r>
      <w:r w:rsidR="00AF111A" w:rsidRPr="00AF111A">
        <w:tab/>
      </w:r>
      <w:r w:rsidR="00AF111A" w:rsidRPr="00AF111A">
        <w:tab/>
        <w:t xml:space="preserve">к внутренним деталям салона, </w:t>
      </w:r>
      <w:proofErr w:type="gramStart"/>
      <w:r w:rsidR="00AF111A" w:rsidRPr="00AF111A">
        <w:t>исключая</w:t>
      </w:r>
      <w:proofErr w:type="gramEnd"/>
      <w:r w:rsidR="00AF111A" w:rsidRPr="00AF111A">
        <w:t>:</w:t>
      </w:r>
    </w:p>
    <w:p w:rsidR="00AF111A" w:rsidRPr="00AF111A" w:rsidRDefault="00AF111A" w:rsidP="0070575E">
      <w:pPr>
        <w:pStyle w:val="SingleTxt"/>
      </w:pPr>
      <w:r w:rsidRPr="00AF111A">
        <w:tab/>
      </w:r>
      <w:r w:rsidRPr="00AF111A">
        <w:tab/>
      </w:r>
      <w:r w:rsidRPr="00AF111A">
        <w:rPr>
          <w:b/>
          <w:bCs/>
        </w:rPr>
        <w:t>а)</w:t>
      </w:r>
      <w:r w:rsidRPr="00AF111A">
        <w:tab/>
        <w:t>зеркало или зеркала заднего вида,</w:t>
      </w:r>
    </w:p>
    <w:p w:rsidR="00AF111A" w:rsidRPr="00AF111A" w:rsidRDefault="00AF111A" w:rsidP="0070575E">
      <w:pPr>
        <w:pStyle w:val="SingleTxt"/>
        <w:tabs>
          <w:tab w:val="clear" w:pos="2218"/>
          <w:tab w:val="left" w:pos="2223"/>
        </w:tabs>
        <w:ind w:left="2217" w:hanging="950"/>
        <w:rPr>
          <w:b/>
          <w:bCs/>
        </w:rPr>
      </w:pPr>
      <w:r w:rsidRPr="00AF111A">
        <w:tab/>
      </w:r>
      <w:r w:rsidRPr="00AF111A">
        <w:tab/>
      </w:r>
      <w:r w:rsidRPr="00AF111A">
        <w:rPr>
          <w:b/>
          <w:bCs/>
          <w:lang w:val="en-US"/>
        </w:rPr>
        <w:t>b</w:t>
      </w:r>
      <w:r w:rsidRPr="00AF111A">
        <w:rPr>
          <w:b/>
          <w:bCs/>
        </w:rPr>
        <w:t>)</w:t>
      </w:r>
      <w:r w:rsidRPr="00AF111A">
        <w:rPr>
          <w:b/>
          <w:bCs/>
        </w:rPr>
        <w:tab/>
      </w:r>
      <w:proofErr w:type="gramStart"/>
      <w:r w:rsidRPr="00AF111A">
        <w:rPr>
          <w:b/>
          <w:bCs/>
        </w:rPr>
        <w:t>спинку</w:t>
      </w:r>
      <w:proofErr w:type="gramEnd"/>
      <w:r w:rsidRPr="00AF111A">
        <w:rPr>
          <w:b/>
          <w:bCs/>
        </w:rPr>
        <w:t xml:space="preserve"> сиденья и подголовник, включая смонтированные на</w:t>
      </w:r>
      <w:r w:rsidR="0070575E">
        <w:rPr>
          <w:b/>
          <w:bCs/>
          <w:lang w:val="en-US"/>
        </w:rPr>
        <w:t> </w:t>
      </w:r>
      <w:r w:rsidRPr="00AF111A">
        <w:rPr>
          <w:b/>
          <w:bCs/>
        </w:rPr>
        <w:t>нем части;</w:t>
      </w:r>
      <w:r w:rsidR="0070575E">
        <w:rPr>
          <w:b/>
          <w:bCs/>
        </w:rPr>
        <w:t>»</w:t>
      </w:r>
      <w:r w:rsidRPr="00AF111A">
        <w:rPr>
          <w:b/>
          <w:bCs/>
        </w:rPr>
        <w:t>.</w:t>
      </w:r>
    </w:p>
    <w:p w:rsidR="00AF111A" w:rsidRPr="00AF111A" w:rsidRDefault="00AF111A" w:rsidP="00AF111A">
      <w:pPr>
        <w:pStyle w:val="SingleTxt"/>
      </w:pPr>
      <w:r w:rsidRPr="00AF111A">
        <w:rPr>
          <w:i/>
        </w:rPr>
        <w:t>Пункт 1.4</w:t>
      </w:r>
      <w:r w:rsidRPr="00AF111A">
        <w:t xml:space="preserve"> исключить.</w:t>
      </w:r>
    </w:p>
    <w:p w:rsidR="00AF111A" w:rsidRPr="00AF111A" w:rsidRDefault="00AF111A" w:rsidP="00AF111A">
      <w:pPr>
        <w:pStyle w:val="SingleTxt"/>
      </w:pPr>
      <w:r w:rsidRPr="00AF111A">
        <w:rPr>
          <w:i/>
        </w:rPr>
        <w:t>Пункт 1.5</w:t>
      </w:r>
      <w:r w:rsidRPr="00AF111A">
        <w:rPr>
          <w:iCs/>
        </w:rPr>
        <w:t>,</w:t>
      </w:r>
      <w:r w:rsidRPr="00AF111A">
        <w:rPr>
          <w:i/>
        </w:rPr>
        <w:t xml:space="preserve"> </w:t>
      </w:r>
      <w:r w:rsidRPr="00AF111A">
        <w:t>изменить нумерацию на пункт 1.4.</w:t>
      </w:r>
    </w:p>
    <w:p w:rsidR="00AF111A" w:rsidRPr="00AF111A" w:rsidRDefault="00AF111A" w:rsidP="00AF111A">
      <w:pPr>
        <w:pStyle w:val="SingleTxt"/>
      </w:pPr>
      <w:r w:rsidRPr="00AF111A">
        <w:rPr>
          <w:i/>
        </w:rPr>
        <w:t>Пункт</w:t>
      </w:r>
      <w:r w:rsidRPr="00AF111A">
        <w:rPr>
          <w:i/>
          <w:iCs/>
        </w:rPr>
        <w:t xml:space="preserve"> 5.2.4 </w:t>
      </w:r>
      <w:r w:rsidRPr="00AF111A">
        <w:t>изменить следующим образом:</w:t>
      </w:r>
    </w:p>
    <w:p w:rsidR="00AF111A" w:rsidRPr="00AF111A" w:rsidRDefault="0070575E" w:rsidP="002005A1">
      <w:pPr>
        <w:pStyle w:val="SingleTxt"/>
        <w:ind w:left="2250" w:hanging="947"/>
      </w:pPr>
      <w:r>
        <w:t>«</w:t>
      </w:r>
      <w:r w:rsidR="00AF111A" w:rsidRPr="00AF111A">
        <w:t>5.2.4</w:t>
      </w:r>
      <w:proofErr w:type="gramStart"/>
      <w:r w:rsidR="00AF111A" w:rsidRPr="00AF111A">
        <w:tab/>
        <w:t>Е</w:t>
      </w:r>
      <w:proofErr w:type="gramEnd"/>
      <w:r w:rsidR="00AF111A" w:rsidRPr="00AF111A">
        <w:t>сли данные детали имеют какую-либо часть, изготовленную из мат</w:t>
      </w:r>
      <w:r w:rsidR="00AF111A" w:rsidRPr="00AF111A">
        <w:t>е</w:t>
      </w:r>
      <w:r w:rsidR="00AF111A" w:rsidRPr="00AF111A">
        <w:t xml:space="preserve">риала твердостью менее 50 единиц по </w:t>
      </w:r>
      <w:proofErr w:type="spellStart"/>
      <w:r w:rsidR="00AF111A" w:rsidRPr="00AF111A">
        <w:t>Шору</w:t>
      </w:r>
      <w:proofErr w:type="spellEnd"/>
      <w:r w:rsidR="00AF111A" w:rsidRPr="00AF111A">
        <w:t xml:space="preserve"> (А) и расположенную на жестко</w:t>
      </w:r>
      <w:r w:rsidR="002005A1">
        <w:t>й</w:t>
      </w:r>
      <w:r w:rsidR="00AF111A" w:rsidRPr="00AF111A">
        <w:t xml:space="preserve"> опоре, то перечисленные выше требования, за исключением тех из них, которые приведены в приложении 4 и касаются </w:t>
      </w:r>
      <w:r w:rsidR="00AF111A" w:rsidRPr="0070575E">
        <w:rPr>
          <w:strike/>
        </w:rPr>
        <w:t>поглощ</w:t>
      </w:r>
      <w:r w:rsidR="00AF111A" w:rsidRPr="0070575E">
        <w:rPr>
          <w:strike/>
        </w:rPr>
        <w:t>е</w:t>
      </w:r>
      <w:r w:rsidR="00AF111A" w:rsidRPr="0070575E">
        <w:rPr>
          <w:strike/>
        </w:rPr>
        <w:t>ния</w:t>
      </w:r>
      <w:r w:rsidR="00AF111A" w:rsidRPr="00AF111A">
        <w:t xml:space="preserve"> рассеяния энергии, применяются только к </w:t>
      </w:r>
      <w:r w:rsidR="00AF111A" w:rsidRPr="0070575E">
        <w:t>жесткой</w:t>
      </w:r>
      <w:r w:rsidR="00AF111A" w:rsidRPr="00AF111A">
        <w:t xml:space="preserve"> опоре или если может быть продемонстрировано при помощи достаточных испытаний в соответствии с процедурой, описанной в приложении 4, что мягкий материал твердостью менее 50 единиц по </w:t>
      </w:r>
      <w:proofErr w:type="spellStart"/>
      <w:r w:rsidR="00AF111A" w:rsidRPr="00AF111A">
        <w:t>Шору</w:t>
      </w:r>
      <w:proofErr w:type="spellEnd"/>
      <w:r w:rsidR="00AF111A" w:rsidRPr="00AF111A">
        <w:t xml:space="preserve"> (А) при проведении указанного испытания на удар не будет срезан таким образом, что он соприкоснется с опорой. В таком случае требования в отношении р</w:t>
      </w:r>
      <w:r w:rsidR="00AF111A" w:rsidRPr="00AF111A">
        <w:t>а</w:t>
      </w:r>
      <w:r w:rsidR="00AF111A" w:rsidRPr="00AF111A">
        <w:t>диуса не применяются</w:t>
      </w:r>
      <w:r>
        <w:t>»</w:t>
      </w:r>
      <w:r w:rsidR="00AF111A" w:rsidRPr="00AF111A">
        <w:t>.</w:t>
      </w:r>
    </w:p>
    <w:p w:rsidR="00AF111A" w:rsidRPr="00AF111A" w:rsidRDefault="00AF111A" w:rsidP="00AF111A">
      <w:pPr>
        <w:pStyle w:val="SingleTxt"/>
      </w:pPr>
      <w:r w:rsidRPr="00AF111A">
        <w:rPr>
          <w:i/>
        </w:rPr>
        <w:t>Пункт 5.7−5.7.3</w:t>
      </w:r>
      <w:r w:rsidRPr="00AF111A">
        <w:t xml:space="preserve"> исключить.</w:t>
      </w:r>
    </w:p>
    <w:p w:rsidR="00AF111A" w:rsidRPr="00AF111A" w:rsidRDefault="00AF111A" w:rsidP="00AF111A">
      <w:pPr>
        <w:pStyle w:val="SingleTxt"/>
      </w:pPr>
      <w:r w:rsidRPr="00AF111A">
        <w:rPr>
          <w:i/>
        </w:rPr>
        <w:t>Пункты 5.8 и 5.9</w:t>
      </w:r>
      <w:r w:rsidRPr="00AF111A">
        <w:rPr>
          <w:iCs/>
        </w:rPr>
        <w:t>,</w:t>
      </w:r>
      <w:r w:rsidRPr="00AF111A">
        <w:rPr>
          <w:i/>
        </w:rPr>
        <w:t xml:space="preserve"> </w:t>
      </w:r>
      <w:r w:rsidRPr="00AF111A">
        <w:t>изменить нумерацию на пункты 5.7 и 5.8.</w:t>
      </w:r>
    </w:p>
    <w:p w:rsidR="00606556" w:rsidRPr="00606556" w:rsidRDefault="00606556" w:rsidP="00606556">
      <w:pPr>
        <w:pStyle w:val="SingleTxt"/>
        <w:spacing w:after="0" w:line="120" w:lineRule="exact"/>
        <w:rPr>
          <w:b/>
          <w:sz w:val="10"/>
        </w:rPr>
      </w:pPr>
    </w:p>
    <w:p w:rsidR="00606556" w:rsidRPr="00606556" w:rsidRDefault="00606556" w:rsidP="00606556">
      <w:pPr>
        <w:pStyle w:val="SingleTxt"/>
        <w:spacing w:after="0" w:line="120" w:lineRule="exact"/>
        <w:rPr>
          <w:b/>
          <w:sz w:val="10"/>
        </w:rPr>
      </w:pPr>
    </w:p>
    <w:p w:rsidR="00AF111A" w:rsidRPr="00AF111A" w:rsidRDefault="00AF111A" w:rsidP="00606556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AF111A">
        <w:tab/>
        <w:t>I</w:t>
      </w:r>
      <w:r w:rsidRPr="00AF111A">
        <w:rPr>
          <w:rFonts w:hint="eastAsia"/>
        </w:rPr>
        <w:t>I</w:t>
      </w:r>
      <w:r w:rsidRPr="00AF111A">
        <w:t>.</w:t>
      </w:r>
      <w:r w:rsidRPr="00AF111A">
        <w:tab/>
        <w:t xml:space="preserve">Обоснование </w:t>
      </w:r>
    </w:p>
    <w:p w:rsidR="00606556" w:rsidRPr="00606556" w:rsidRDefault="00606556" w:rsidP="00606556">
      <w:pPr>
        <w:pStyle w:val="SingleTxt"/>
        <w:spacing w:after="0" w:line="120" w:lineRule="exact"/>
        <w:rPr>
          <w:sz w:val="10"/>
        </w:rPr>
      </w:pPr>
    </w:p>
    <w:p w:rsidR="00606556" w:rsidRPr="00606556" w:rsidRDefault="00606556" w:rsidP="00606556">
      <w:pPr>
        <w:pStyle w:val="SingleTxt"/>
        <w:spacing w:after="0" w:line="120" w:lineRule="exact"/>
        <w:rPr>
          <w:sz w:val="10"/>
        </w:rPr>
      </w:pPr>
    </w:p>
    <w:p w:rsidR="00AF111A" w:rsidRPr="00AF111A" w:rsidRDefault="00AF111A" w:rsidP="00AF111A">
      <w:pPr>
        <w:pStyle w:val="SingleTxt"/>
      </w:pPr>
      <w:r w:rsidRPr="00AF111A">
        <w:t>1.</w:t>
      </w:r>
      <w:r w:rsidRPr="00AF111A">
        <w:tab/>
        <w:t>В соответствии с последними разработками в области безопасности тран</w:t>
      </w:r>
      <w:r w:rsidRPr="00AF111A">
        <w:t>с</w:t>
      </w:r>
      <w:r w:rsidRPr="00AF111A">
        <w:t>портных средств (например, в рамках Европейской программы НКАП) в целях совершенствования удерживающих систем на ремнях безопасности требуется установка устройств ограничения нагрузки с более низкими предельными знач</w:t>
      </w:r>
      <w:r w:rsidRPr="00AF111A">
        <w:t>е</w:t>
      </w:r>
      <w:r w:rsidRPr="00AF111A">
        <w:t>ниями, уменьшающими сжатие грудной клетки, но допускающими возможность большего перемещения водителя и пассажиров в направлении вперед.</w:t>
      </w:r>
    </w:p>
    <w:p w:rsidR="00AF111A" w:rsidRPr="00AF111A" w:rsidRDefault="00AF111A" w:rsidP="00AF111A">
      <w:pPr>
        <w:pStyle w:val="SingleTxt"/>
      </w:pPr>
      <w:r w:rsidRPr="00AF111A">
        <w:t>2.</w:t>
      </w:r>
      <w:r w:rsidRPr="00AF111A">
        <w:tab/>
        <w:t>Нынешние положения Правил № 16 ООН (пункт 6.4.1.4.1) допускают во</w:t>
      </w:r>
      <w:r w:rsidRPr="00AF111A">
        <w:t>з</w:t>
      </w:r>
      <w:r w:rsidRPr="00AF111A">
        <w:t>можность соприкосновения грудной клетки испытательного манекена водителя с рулевым колесом только при условии, что такой контакт удовлетворяет опред</w:t>
      </w:r>
      <w:r w:rsidRPr="00AF111A">
        <w:t>е</w:t>
      </w:r>
      <w:r w:rsidRPr="00AF111A">
        <w:t>ленным требованиям к испытанию на рассеяние энергии и происходит на скор</w:t>
      </w:r>
      <w:r w:rsidRPr="00AF111A">
        <w:t>о</w:t>
      </w:r>
      <w:r w:rsidRPr="00AF111A">
        <w:t>сти не более 24 км/ч.</w:t>
      </w:r>
    </w:p>
    <w:p w:rsidR="00AF111A" w:rsidRPr="00AF111A" w:rsidRDefault="00AF111A" w:rsidP="00AF111A">
      <w:pPr>
        <w:pStyle w:val="SingleTxt"/>
      </w:pPr>
      <w:r w:rsidRPr="00AF111A">
        <w:t>3.</w:t>
      </w:r>
      <w:r w:rsidRPr="00AF111A">
        <w:tab/>
        <w:t>Однако сейчас разрабатывается проект похожих требований для ремней безопасности, установленных на других сиденьях.</w:t>
      </w:r>
    </w:p>
    <w:p w:rsidR="00AF111A" w:rsidRPr="00AF111A" w:rsidRDefault="00AF111A" w:rsidP="00664DDF">
      <w:pPr>
        <w:pStyle w:val="SingleTxt"/>
      </w:pPr>
      <w:r w:rsidRPr="00AF111A">
        <w:t>4.</w:t>
      </w:r>
      <w:r w:rsidRPr="00AF111A">
        <w:tab/>
        <w:t xml:space="preserve">Для того чтобы учитывать возможность большего перемещения пассажиров в направлении вперед, в Правила № 17 </w:t>
      </w:r>
      <w:r w:rsidRPr="00AF111A">
        <w:rPr>
          <w:bCs/>
        </w:rPr>
        <w:t>ООН</w:t>
      </w:r>
      <w:r w:rsidRPr="00AF111A">
        <w:t xml:space="preserve"> следует включить требования с улучшенными критериями рассеяния энергии для тех зон спинок сидений (вкл</w:t>
      </w:r>
      <w:r w:rsidRPr="00AF111A">
        <w:t>ю</w:t>
      </w:r>
      <w:r w:rsidRPr="00AF111A">
        <w:t>чая подголовники и смонтированные на них элементы), о которы</w:t>
      </w:r>
      <w:r w:rsidR="00664DDF">
        <w:t>е</w:t>
      </w:r>
      <w:r w:rsidRPr="00AF111A">
        <w:t xml:space="preserve"> может уд</w:t>
      </w:r>
      <w:r w:rsidRPr="00AF111A">
        <w:t>а</w:t>
      </w:r>
      <w:r w:rsidRPr="00AF111A">
        <w:t>риться головой сидящий сзади пассажир.</w:t>
      </w:r>
    </w:p>
    <w:p w:rsidR="00AF111A" w:rsidRPr="00AF111A" w:rsidRDefault="00AF111A" w:rsidP="00AF111A">
      <w:pPr>
        <w:pStyle w:val="SingleTxt"/>
      </w:pPr>
      <w:r w:rsidRPr="00AF111A">
        <w:t>5.</w:t>
      </w:r>
      <w:r w:rsidRPr="00AF111A">
        <w:tab/>
        <w:t xml:space="preserve">Однако ранее в Правилах № 21 ООН предлагался альтернативный способ испытания задних частей сидений. Поэтому, учитывая необходимое обновление требований в отношении рассеяния энергии в Правилах № 17 ООН, предлагается </w:t>
      </w:r>
      <w:r w:rsidRPr="00AF111A">
        <w:lastRenderedPageBreak/>
        <w:t>исключить возможность применения такого альтернативного способа испытания в соответствии с Правилами № 21 ООН.</w:t>
      </w:r>
    </w:p>
    <w:p w:rsidR="00611D4F" w:rsidRPr="0070575E" w:rsidRDefault="00AF111A" w:rsidP="0070575E">
      <w:pPr>
        <w:pStyle w:val="SingleTxt"/>
      </w:pPr>
      <w:r w:rsidRPr="00AF111A">
        <w:t>6.</w:t>
      </w:r>
      <w:r w:rsidRPr="00AF111A">
        <w:tab/>
        <w:t xml:space="preserve">Кроме того, вышеизложенное предложение полезно еще и тем, что в нем предусматривается испытание </w:t>
      </w:r>
      <w:r w:rsidR="0070575E">
        <w:t>«</w:t>
      </w:r>
      <w:r w:rsidRPr="00AF111A">
        <w:rPr>
          <w:b/>
          <w:bCs/>
        </w:rPr>
        <w:t>смонтированных на сиденьях частей</w:t>
      </w:r>
      <w:r w:rsidR="0070575E">
        <w:rPr>
          <w:b/>
          <w:bCs/>
        </w:rPr>
        <w:t>»</w:t>
      </w:r>
      <w:r w:rsidRPr="00AF111A">
        <w:t>, что до сих пор упускалось из виду.</w:t>
      </w:r>
    </w:p>
    <w:p w:rsidR="00606556" w:rsidRPr="00606556" w:rsidRDefault="00606556" w:rsidP="00606556">
      <w:pPr>
        <w:pStyle w:val="SingleTxt"/>
        <w:spacing w:after="0" w:line="240" w:lineRule="auto"/>
        <w:rPr>
          <w:lang w:val="en-US"/>
        </w:rPr>
      </w:pPr>
      <w:r>
        <w:rPr>
          <w:noProof/>
          <w:w w:val="100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2669540</wp:posOffset>
                </wp:positionH>
                <wp:positionV relativeFrom="paragraph">
                  <wp:posOffset>381000</wp:posOffset>
                </wp:positionV>
                <wp:extent cx="9144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1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0.2pt,30pt" to="282.2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" strokecolor="#010000" strokeweight=".25pt"/>
            </w:pict>
          </mc:Fallback>
        </mc:AlternateContent>
      </w:r>
    </w:p>
    <w:sectPr w:rsidR="00606556" w:rsidRPr="00606556" w:rsidSect="00611D4F">
      <w:type w:val="continuous"/>
      <w:pgSz w:w="11909" w:h="16834"/>
      <w:pgMar w:top="1742" w:right="936" w:bottom="1898" w:left="936" w:header="576" w:footer="1030" w:gutter="0"/>
      <w:pgNumType w:start="1"/>
      <w:cols w:space="720"/>
      <w:noEndnote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Start" w:date="2015-10-21T19:55:00Z" w:initials="Start">
    <w:p w:rsidR="00611D4F" w:rsidRPr="00AF111A" w:rsidRDefault="00611D4F">
      <w:pPr>
        <w:pStyle w:val="CommentText"/>
        <w:rPr>
          <w:lang w:val="en-US"/>
        </w:rPr>
      </w:pPr>
      <w:r>
        <w:fldChar w:fldCharType="begin"/>
      </w:r>
      <w:r w:rsidRPr="00AF111A">
        <w:rPr>
          <w:rStyle w:val="CommentReference"/>
          <w:lang w:val="en-US"/>
        </w:rPr>
        <w:instrText xml:space="preserve"> </w:instrText>
      </w:r>
      <w:r w:rsidRPr="00AF111A">
        <w:rPr>
          <w:lang w:val="en-US"/>
        </w:rPr>
        <w:instrText>PAGE \# "'Page: '#'</w:instrText>
      </w:r>
      <w:r w:rsidRPr="00AF111A">
        <w:rPr>
          <w:lang w:val="en-US"/>
        </w:rPr>
        <w:br/>
        <w:instrText>'"</w:instrText>
      </w:r>
      <w:r w:rsidRPr="00AF111A">
        <w:rPr>
          <w:rStyle w:val="CommentReference"/>
          <w:lang w:val="en-US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 w:rsidRPr="00AF111A">
        <w:rPr>
          <w:lang w:val="en-US"/>
        </w:rPr>
        <w:t>&lt;&lt;ODS JOB NO&gt;&gt;N1521494R&lt;&lt;ODS JOB NO&gt;&gt;</w:t>
      </w:r>
    </w:p>
    <w:p w:rsidR="00611D4F" w:rsidRDefault="00611D4F">
      <w:pPr>
        <w:pStyle w:val="CommentText"/>
      </w:pPr>
      <w:r>
        <w:t>&lt;&lt;ODS DOC SYMBOL1&gt;&gt;ECE/TRANS/WP.29/GRSP/2015/28&lt;&lt;ODS DOC SYMBOL1&gt;&gt;</w:t>
      </w:r>
    </w:p>
    <w:p w:rsidR="00611D4F" w:rsidRDefault="00611D4F">
      <w:pPr>
        <w:pStyle w:val="CommentText"/>
      </w:pPr>
      <w:r>
        <w:t>&lt;&lt;ODS DOC SYMBOL2&gt;&gt;&lt;&lt;ODS DOC SYMBOL2&gt;&gt;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3CE8" w:rsidRDefault="00713CE8" w:rsidP="008A1A7A">
      <w:pPr>
        <w:spacing w:line="240" w:lineRule="auto"/>
      </w:pPr>
      <w:r>
        <w:separator/>
      </w:r>
    </w:p>
  </w:endnote>
  <w:endnote w:type="continuationSeparator" w:id="0">
    <w:p w:rsidR="00713CE8" w:rsidRDefault="00713CE8" w:rsidP="008A1A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rcode 3 of 9 by request">
    <w:altName w:val="Britannic Bold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611D4F" w:rsidTr="00611D4F">
      <w:trPr>
        <w:jc w:val="center"/>
      </w:trPr>
      <w:tc>
        <w:tcPr>
          <w:tcW w:w="5126" w:type="dxa"/>
          <w:shd w:val="clear" w:color="auto" w:fill="auto"/>
          <w:vAlign w:val="bottom"/>
        </w:tcPr>
        <w:p w:rsidR="00611D4F" w:rsidRPr="00611D4F" w:rsidRDefault="00611D4F" w:rsidP="00611D4F">
          <w:pPr>
            <w:pStyle w:val="Footer"/>
            <w:rPr>
              <w:color w:val="000000"/>
            </w:rPr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4A56C9">
            <w:rPr>
              <w:noProof/>
            </w:rPr>
            <w:t>2</w:t>
          </w:r>
          <w:r>
            <w:fldChar w:fldCharType="end"/>
          </w:r>
          <w:r>
            <w:t>/</w:t>
          </w:r>
          <w:r w:rsidR="004A56C9">
            <w:fldChar w:fldCharType="begin"/>
          </w:r>
          <w:r w:rsidR="004A56C9">
            <w:instrText xml:space="preserve"> NUMPAGES  \* Arabic  \* MERGEFORMAT </w:instrText>
          </w:r>
          <w:r w:rsidR="004A56C9">
            <w:fldChar w:fldCharType="separate"/>
          </w:r>
          <w:r w:rsidR="004A56C9">
            <w:rPr>
              <w:noProof/>
            </w:rPr>
            <w:t>2</w:t>
          </w:r>
          <w:r w:rsidR="004A56C9">
            <w:rPr>
              <w:noProof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611D4F" w:rsidRPr="00611D4F" w:rsidRDefault="00611D4F" w:rsidP="00611D4F">
          <w:pPr>
            <w:pStyle w:val="Footer"/>
            <w:jc w:val="right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970D86">
            <w:rPr>
              <w:b w:val="0"/>
              <w:color w:val="000000"/>
              <w:sz w:val="14"/>
            </w:rPr>
            <w:t>GE.15-16073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</w:tr>
  </w:tbl>
  <w:p w:rsidR="00611D4F" w:rsidRPr="00611D4F" w:rsidRDefault="00611D4F" w:rsidP="00611D4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611D4F" w:rsidTr="00611D4F">
      <w:trPr>
        <w:jc w:val="center"/>
      </w:trPr>
      <w:tc>
        <w:tcPr>
          <w:tcW w:w="5126" w:type="dxa"/>
          <w:shd w:val="clear" w:color="auto" w:fill="auto"/>
          <w:vAlign w:val="bottom"/>
        </w:tcPr>
        <w:p w:rsidR="00611D4F" w:rsidRPr="00611D4F" w:rsidRDefault="00611D4F" w:rsidP="00611D4F">
          <w:pPr>
            <w:pStyle w:val="Footer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970D86">
            <w:rPr>
              <w:b w:val="0"/>
              <w:color w:val="000000"/>
              <w:sz w:val="14"/>
            </w:rPr>
            <w:t>GE.15-16073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611D4F" w:rsidRPr="00611D4F" w:rsidRDefault="00611D4F" w:rsidP="00611D4F">
          <w:pPr>
            <w:pStyle w:val="Footer"/>
            <w:jc w:val="right"/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4A56C9">
            <w:rPr>
              <w:noProof/>
            </w:rPr>
            <w:t>3</w:t>
          </w:r>
          <w:r>
            <w:fldChar w:fldCharType="end"/>
          </w:r>
          <w:r>
            <w:t>/</w:t>
          </w:r>
          <w:r w:rsidR="004A56C9">
            <w:fldChar w:fldCharType="begin"/>
          </w:r>
          <w:r w:rsidR="004A56C9">
            <w:instrText xml:space="preserve"> NUMPAGES  \* Arabic  \* MERGEFORMAT </w:instrText>
          </w:r>
          <w:r w:rsidR="004A56C9">
            <w:fldChar w:fldCharType="separate"/>
          </w:r>
          <w:r w:rsidR="004A56C9">
            <w:rPr>
              <w:noProof/>
            </w:rPr>
            <w:t>3</w:t>
          </w:r>
          <w:r w:rsidR="004A56C9">
            <w:rPr>
              <w:noProof/>
            </w:rPr>
            <w:fldChar w:fldCharType="end"/>
          </w:r>
        </w:p>
      </w:tc>
    </w:tr>
  </w:tbl>
  <w:p w:rsidR="00611D4F" w:rsidRPr="00611D4F" w:rsidRDefault="00611D4F" w:rsidP="00611D4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873"/>
      <w:gridCol w:w="5127"/>
    </w:tblGrid>
    <w:tr w:rsidR="00611D4F" w:rsidTr="00611D4F">
      <w:tc>
        <w:tcPr>
          <w:tcW w:w="3873" w:type="dxa"/>
        </w:tcPr>
        <w:p w:rsidR="00611D4F" w:rsidRDefault="00611D4F" w:rsidP="00611D4F">
          <w:pPr>
            <w:pStyle w:val="ReleaseDate"/>
            <w:rPr>
              <w:color w:val="010000"/>
            </w:rPr>
          </w:pPr>
          <w:r>
            <w:rPr>
              <w:noProof/>
              <w:lang w:val="en-GB" w:eastAsia="en-GB"/>
            </w:rPr>
            <w:drawing>
              <wp:anchor distT="0" distB="0" distL="114300" distR="114300" simplePos="0" relativeHeight="251658240" behindDoc="0" locked="0" layoutInCell="1" allowOverlap="1" wp14:anchorId="0E32AE46" wp14:editId="49546E19">
                <wp:simplePos x="0" y="0"/>
                <wp:positionH relativeFrom="column">
                  <wp:posOffset>5659755</wp:posOffset>
                </wp:positionH>
                <wp:positionV relativeFrom="paragraph">
                  <wp:posOffset>-347345</wp:posOffset>
                </wp:positionV>
                <wp:extent cx="694690" cy="694690"/>
                <wp:effectExtent l="0" t="0" r="0" b="0"/>
                <wp:wrapNone/>
                <wp:docPr id="3" name="Picture 3" descr="http://undocs.org/m2/QRCode2.ashx?DS=ECE/TRANS/WP.29/GRSP/2015/28&amp;Size =1&amp;Lang = 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2.ashx?DS=ECE/TRANS/WP.29/GRSP/2015/28&amp;Size =1&amp;Lang = 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4690" cy="694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t>GE.15-16073 (R)</w:t>
          </w:r>
          <w:r>
            <w:rPr>
              <w:color w:val="010000"/>
            </w:rPr>
            <w:t xml:space="preserve">    211015    211015</w:t>
          </w:r>
        </w:p>
        <w:p w:rsidR="00611D4F" w:rsidRPr="00611D4F" w:rsidRDefault="00611D4F" w:rsidP="00611D4F">
          <w:pPr>
            <w:spacing w:before="80" w:line="210" w:lineRule="exact"/>
            <w:rPr>
              <w:rFonts w:ascii="Barcode 3 of 9 by request" w:hAnsi="Barcode 3 of 9 by request"/>
              <w:w w:val="100"/>
              <w:sz w:val="24"/>
            </w:rPr>
          </w:pPr>
          <w:r>
            <w:rPr>
              <w:rFonts w:ascii="Barcode 3 of 9 by request" w:hAnsi="Barcode 3 of 9 by request" w:hint="eastAsia"/>
              <w:w w:val="100"/>
              <w:sz w:val="24"/>
            </w:rPr>
            <w:t>*1516073*</w:t>
          </w:r>
        </w:p>
      </w:tc>
      <w:tc>
        <w:tcPr>
          <w:tcW w:w="5127" w:type="dxa"/>
        </w:tcPr>
        <w:p w:rsidR="00611D4F" w:rsidRDefault="00611D4F" w:rsidP="00611D4F">
          <w:pPr>
            <w:pStyle w:val="Footer"/>
            <w:spacing w:line="240" w:lineRule="atLeast"/>
            <w:jc w:val="right"/>
            <w:rPr>
              <w:b w:val="0"/>
              <w:sz w:val="20"/>
            </w:rPr>
          </w:pPr>
          <w:r>
            <w:rPr>
              <w:b w:val="0"/>
              <w:noProof/>
              <w:sz w:val="20"/>
              <w:lang w:val="en-GB" w:eastAsia="en-GB"/>
            </w:rPr>
            <w:drawing>
              <wp:inline distT="0" distB="0" distL="0" distR="0" wp14:anchorId="4710978A" wp14:editId="62925688">
                <wp:extent cx="2703582" cy="231648"/>
                <wp:effectExtent l="0" t="0" r="1905" b="0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03582" cy="2316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611D4F" w:rsidRPr="00611D4F" w:rsidRDefault="00611D4F" w:rsidP="00611D4F">
    <w:pPr>
      <w:pStyle w:val="Footer"/>
      <w:spacing w:line="56" w:lineRule="auto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3CE8" w:rsidRPr="00AF111A" w:rsidRDefault="00AF111A" w:rsidP="00AF111A">
      <w:pPr>
        <w:pStyle w:val="Footer"/>
        <w:spacing w:after="80"/>
        <w:ind w:left="792"/>
        <w:rPr>
          <w:sz w:val="16"/>
        </w:rPr>
      </w:pPr>
      <w:r w:rsidRPr="00AF111A">
        <w:rPr>
          <w:sz w:val="16"/>
        </w:rPr>
        <w:t>__________________</w:t>
      </w:r>
    </w:p>
  </w:footnote>
  <w:footnote w:type="continuationSeparator" w:id="0">
    <w:p w:rsidR="00713CE8" w:rsidRPr="00AF111A" w:rsidRDefault="00AF111A" w:rsidP="00AF111A">
      <w:pPr>
        <w:pStyle w:val="Footer"/>
        <w:spacing w:after="80"/>
        <w:ind w:left="792"/>
        <w:rPr>
          <w:sz w:val="16"/>
        </w:rPr>
      </w:pPr>
      <w:r w:rsidRPr="00AF111A">
        <w:rPr>
          <w:sz w:val="16"/>
        </w:rPr>
        <w:t>__________________</w:t>
      </w:r>
    </w:p>
  </w:footnote>
  <w:footnote w:id="1">
    <w:p w:rsidR="00AF111A" w:rsidRPr="00591D9E" w:rsidRDefault="00AF111A" w:rsidP="002005A1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>
        <w:tab/>
      </w:r>
      <w:r w:rsidRPr="00AF111A">
        <w:rPr>
          <w:rStyle w:val="FootnoteReference"/>
          <w:szCs w:val="17"/>
          <w:vertAlign w:val="baseline"/>
        </w:rPr>
        <w:t>*</w:t>
      </w:r>
      <w:r w:rsidRPr="006E4F7E">
        <w:tab/>
      </w:r>
      <w:r w:rsidRPr="00CC458C">
        <w:t>В соответствии с программой работы Комите</w:t>
      </w:r>
      <w:r>
        <w:t xml:space="preserve">та по внутреннему транспорту </w:t>
      </w:r>
      <w:r w:rsidRPr="00AF111A">
        <w:br/>
      </w:r>
      <w:r>
        <w:t>на</w:t>
      </w:r>
      <w:r>
        <w:rPr>
          <w:lang w:val="en-US"/>
        </w:rPr>
        <w:t> </w:t>
      </w:r>
      <w:r w:rsidRPr="00CC458C">
        <w:t>2012−2016 годы (</w:t>
      </w:r>
      <w:r>
        <w:t>ECE</w:t>
      </w:r>
      <w:r w:rsidRPr="00CC458C">
        <w:t>/</w:t>
      </w:r>
      <w:r>
        <w:t>TRANS</w:t>
      </w:r>
      <w:r w:rsidRPr="00CC458C">
        <w:t xml:space="preserve">/224, пункт 94, и </w:t>
      </w:r>
      <w:r>
        <w:t>ECE</w:t>
      </w:r>
      <w:r w:rsidRPr="00CC458C">
        <w:t>/</w:t>
      </w:r>
      <w:r>
        <w:t>TRANS/2012/12, подпрограмма </w:t>
      </w:r>
      <w:r w:rsidRPr="00CC458C">
        <w:t>02.4) Всемирный форум будет</w:t>
      </w:r>
      <w:r>
        <w:t xml:space="preserve"> разрабатывать, согласовывать и</w:t>
      </w:r>
      <w:r>
        <w:rPr>
          <w:lang w:val="en-US"/>
        </w:rPr>
        <w:t> </w:t>
      </w:r>
      <w:r w:rsidRPr="00CC458C">
        <w:t xml:space="preserve">обновлять правила в целях улучшения характеристик транспортных средств. </w:t>
      </w:r>
      <w:r w:rsidRPr="00BA2A84">
        <w:t>Настоящий документ представлен в</w:t>
      </w:r>
      <w:r w:rsidR="002005A1">
        <w:t> </w:t>
      </w:r>
      <w:r w:rsidRPr="00BA2A84">
        <w:t>соответствии с этим мандатом</w:t>
      </w:r>
      <w:r w:rsidRPr="00B26BBB"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611D4F" w:rsidTr="00611D4F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611D4F" w:rsidRPr="00611D4F" w:rsidRDefault="00611D4F" w:rsidP="00611D4F">
          <w:pPr>
            <w:pStyle w:val="Header"/>
            <w:spacing w:after="80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970D86">
            <w:rPr>
              <w:b/>
            </w:rPr>
            <w:t>ECE/TRANS/WP.29/GRSP/2015/28</w:t>
          </w:r>
          <w:r>
            <w:rPr>
              <w:b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611D4F" w:rsidRDefault="00611D4F" w:rsidP="00611D4F">
          <w:pPr>
            <w:pStyle w:val="Header"/>
          </w:pPr>
        </w:p>
      </w:tc>
    </w:tr>
  </w:tbl>
  <w:p w:rsidR="00611D4F" w:rsidRPr="00611D4F" w:rsidRDefault="00611D4F" w:rsidP="00611D4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611D4F" w:rsidTr="00611D4F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611D4F" w:rsidRDefault="00611D4F" w:rsidP="00611D4F">
          <w:pPr>
            <w:pStyle w:val="Header"/>
          </w:pPr>
        </w:p>
      </w:tc>
      <w:tc>
        <w:tcPr>
          <w:tcW w:w="5127" w:type="dxa"/>
          <w:shd w:val="clear" w:color="auto" w:fill="auto"/>
          <w:vAlign w:val="bottom"/>
        </w:tcPr>
        <w:p w:rsidR="00611D4F" w:rsidRPr="00611D4F" w:rsidRDefault="00611D4F" w:rsidP="00611D4F">
          <w:pPr>
            <w:pStyle w:val="Header"/>
            <w:spacing w:after="80"/>
            <w:jc w:val="right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970D86">
            <w:rPr>
              <w:b/>
            </w:rPr>
            <w:t>ECE/TRANS/WP.29/GRSP/2015/28</w:t>
          </w:r>
          <w:r>
            <w:rPr>
              <w:b/>
            </w:rPr>
            <w:fldChar w:fldCharType="end"/>
          </w:r>
        </w:p>
      </w:tc>
    </w:tr>
  </w:tbl>
  <w:p w:rsidR="00611D4F" w:rsidRPr="00611D4F" w:rsidRDefault="00611D4F" w:rsidP="00611D4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2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3154"/>
      <w:gridCol w:w="245"/>
      <w:gridCol w:w="1828"/>
      <w:gridCol w:w="245"/>
      <w:gridCol w:w="3284"/>
    </w:tblGrid>
    <w:tr w:rsidR="00611D4F" w:rsidTr="00611D4F">
      <w:trPr>
        <w:trHeight w:hRule="exact" w:val="864"/>
      </w:trPr>
      <w:tc>
        <w:tcPr>
          <w:tcW w:w="4421" w:type="dxa"/>
          <w:gridSpan w:val="2"/>
          <w:tcBorders>
            <w:bottom w:val="single" w:sz="4" w:space="0" w:color="auto"/>
          </w:tcBorders>
          <w:shd w:val="clear" w:color="auto" w:fill="auto"/>
          <w:vAlign w:val="bottom"/>
        </w:tcPr>
        <w:p w:rsidR="00611D4F" w:rsidRPr="00611D4F" w:rsidRDefault="00611D4F" w:rsidP="00611D4F">
          <w:pPr>
            <w:pStyle w:val="HCh"/>
            <w:spacing w:after="80"/>
            <w:rPr>
              <w:b w:val="0"/>
              <w:spacing w:val="2"/>
              <w:w w:val="96"/>
            </w:rPr>
          </w:pPr>
          <w:r>
            <w:rPr>
              <w:b w:val="0"/>
              <w:spacing w:val="2"/>
              <w:w w:val="96"/>
            </w:rPr>
            <w:t>Организация Объединенных Наций</w:t>
          </w:r>
        </w:p>
      </w:tc>
      <w:tc>
        <w:tcPr>
          <w:tcW w:w="245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611D4F" w:rsidRDefault="00611D4F" w:rsidP="00611D4F">
          <w:pPr>
            <w:pStyle w:val="Header"/>
            <w:spacing w:after="120"/>
          </w:pPr>
        </w:p>
      </w:tc>
      <w:tc>
        <w:tcPr>
          <w:tcW w:w="5357" w:type="dxa"/>
          <w:gridSpan w:val="3"/>
          <w:tcBorders>
            <w:bottom w:val="single" w:sz="4" w:space="0" w:color="auto"/>
          </w:tcBorders>
          <w:shd w:val="clear" w:color="auto" w:fill="auto"/>
          <w:vAlign w:val="bottom"/>
        </w:tcPr>
        <w:p w:rsidR="00611D4F" w:rsidRPr="00611D4F" w:rsidRDefault="00611D4F" w:rsidP="00611D4F">
          <w:pPr>
            <w:pStyle w:val="Header"/>
            <w:spacing w:after="20"/>
            <w:jc w:val="right"/>
            <w:rPr>
              <w:sz w:val="20"/>
            </w:rPr>
          </w:pPr>
          <w:r>
            <w:rPr>
              <w:sz w:val="40"/>
            </w:rPr>
            <w:t>ECE</w:t>
          </w:r>
          <w:r>
            <w:rPr>
              <w:sz w:val="20"/>
            </w:rPr>
            <w:t>/TRANS/WP.29/GRSP/2015/28</w:t>
          </w:r>
        </w:p>
      </w:tc>
    </w:tr>
    <w:tr w:rsidR="00611D4F" w:rsidRPr="004A56C9" w:rsidTr="00611D4F">
      <w:trPr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611D4F" w:rsidRPr="00611D4F" w:rsidRDefault="00611D4F" w:rsidP="00611D4F">
          <w:pPr>
            <w:pStyle w:val="Header"/>
            <w:spacing w:before="120"/>
            <w:jc w:val="center"/>
          </w:pPr>
          <w:r>
            <w:t xml:space="preserve"> </w:t>
          </w:r>
          <w:r>
            <w:rPr>
              <w:noProof/>
              <w:lang w:val="en-GB" w:eastAsia="en-GB"/>
            </w:rPr>
            <w:drawing>
              <wp:inline distT="0" distB="0" distL="0" distR="0" wp14:anchorId="3C2497AA" wp14:editId="62DB32A4">
                <wp:extent cx="713232" cy="597103"/>
                <wp:effectExtent l="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3232" cy="5971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611D4F" w:rsidRPr="00611D4F" w:rsidRDefault="00611D4F" w:rsidP="00611D4F">
          <w:pPr>
            <w:pStyle w:val="XLarge"/>
            <w:spacing w:before="109"/>
          </w:pPr>
          <w:r>
            <w:t>Экономический</w:t>
          </w:r>
          <w:r>
            <w:br/>
            <w:t>и Социальный Совет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611D4F" w:rsidRPr="00611D4F" w:rsidRDefault="00611D4F" w:rsidP="00611D4F">
          <w:pPr>
            <w:pStyle w:val="Header"/>
            <w:spacing w:before="109"/>
          </w:pPr>
        </w:p>
      </w:tc>
      <w:tc>
        <w:tcPr>
          <w:tcW w:w="3280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611D4F" w:rsidRPr="00AF111A" w:rsidRDefault="00611D4F" w:rsidP="00611D4F">
          <w:pPr>
            <w:pStyle w:val="Distribution"/>
            <w:rPr>
              <w:color w:val="000000"/>
              <w:lang w:val="en-US"/>
            </w:rPr>
          </w:pPr>
          <w:r w:rsidRPr="00AF111A">
            <w:rPr>
              <w:color w:val="000000"/>
              <w:lang w:val="en-US"/>
            </w:rPr>
            <w:t>Distr.: General</w:t>
          </w:r>
        </w:p>
        <w:p w:rsidR="00611D4F" w:rsidRPr="00AF111A" w:rsidRDefault="00611D4F" w:rsidP="00611D4F">
          <w:pPr>
            <w:pStyle w:val="Publication"/>
            <w:rPr>
              <w:color w:val="000000"/>
              <w:lang w:val="en-US"/>
            </w:rPr>
          </w:pPr>
          <w:r w:rsidRPr="00AF111A">
            <w:rPr>
              <w:color w:val="000000"/>
              <w:lang w:val="en-US"/>
            </w:rPr>
            <w:t>22 September 2015</w:t>
          </w:r>
        </w:p>
        <w:p w:rsidR="00611D4F" w:rsidRPr="00AF111A" w:rsidRDefault="00611D4F" w:rsidP="00611D4F">
          <w:pPr>
            <w:rPr>
              <w:color w:val="000000"/>
              <w:lang w:val="en-US"/>
            </w:rPr>
          </w:pPr>
          <w:r w:rsidRPr="00AF111A">
            <w:rPr>
              <w:color w:val="000000"/>
              <w:lang w:val="en-US"/>
            </w:rPr>
            <w:t>Russian</w:t>
          </w:r>
        </w:p>
        <w:p w:rsidR="00611D4F" w:rsidRPr="00AF111A" w:rsidRDefault="00611D4F" w:rsidP="00611D4F">
          <w:pPr>
            <w:pStyle w:val="Original"/>
            <w:rPr>
              <w:color w:val="000000"/>
              <w:lang w:val="en-US"/>
            </w:rPr>
          </w:pPr>
          <w:r w:rsidRPr="00AF111A">
            <w:rPr>
              <w:color w:val="000000"/>
              <w:lang w:val="en-US"/>
            </w:rPr>
            <w:t>Original: English</w:t>
          </w:r>
        </w:p>
        <w:p w:rsidR="00611D4F" w:rsidRPr="00AF111A" w:rsidRDefault="00611D4F" w:rsidP="00611D4F">
          <w:pPr>
            <w:rPr>
              <w:lang w:val="en-US"/>
            </w:rPr>
          </w:pPr>
        </w:p>
      </w:tc>
    </w:tr>
  </w:tbl>
  <w:p w:rsidR="00611D4F" w:rsidRPr="00AF111A" w:rsidRDefault="00611D4F" w:rsidP="00611D4F">
    <w:pPr>
      <w:pStyle w:val="Header"/>
      <w:spacing w:line="20" w:lineRule="exact"/>
      <w:rPr>
        <w:sz w:val="2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E0274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D1A045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7822B9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686A6C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68F0565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8"/>
    <w:multiLevelType w:val="singleLevel"/>
    <w:tmpl w:val="9B06E02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0AA332A2"/>
    <w:multiLevelType w:val="hybridMultilevel"/>
    <w:tmpl w:val="BE82049E"/>
    <w:lvl w:ilvl="0" w:tplc="981625E8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80313F"/>
    <w:multiLevelType w:val="hybridMultilevel"/>
    <w:tmpl w:val="1720AFF8"/>
    <w:lvl w:ilvl="0" w:tplc="7182F308">
      <w:start w:val="1"/>
      <w:numFmt w:val="decimal"/>
      <w:lvlText w:val="%1."/>
      <w:lvlJc w:val="right"/>
      <w:pPr>
        <w:ind w:left="11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15" w:hanging="360"/>
      </w:pPr>
    </w:lvl>
    <w:lvl w:ilvl="2" w:tplc="0409001B" w:tentative="1">
      <w:start w:val="1"/>
      <w:numFmt w:val="lowerRoman"/>
      <w:lvlText w:val="%3."/>
      <w:lvlJc w:val="right"/>
      <w:pPr>
        <w:ind w:left="2635" w:hanging="180"/>
      </w:pPr>
    </w:lvl>
    <w:lvl w:ilvl="3" w:tplc="0409000F" w:tentative="1">
      <w:start w:val="1"/>
      <w:numFmt w:val="decimal"/>
      <w:lvlText w:val="%4."/>
      <w:lvlJc w:val="left"/>
      <w:pPr>
        <w:ind w:left="3355" w:hanging="360"/>
      </w:pPr>
    </w:lvl>
    <w:lvl w:ilvl="4" w:tplc="04090019" w:tentative="1">
      <w:start w:val="1"/>
      <w:numFmt w:val="lowerLetter"/>
      <w:lvlText w:val="%5."/>
      <w:lvlJc w:val="left"/>
      <w:pPr>
        <w:ind w:left="4075" w:hanging="360"/>
      </w:pPr>
    </w:lvl>
    <w:lvl w:ilvl="5" w:tplc="0409001B" w:tentative="1">
      <w:start w:val="1"/>
      <w:numFmt w:val="lowerRoman"/>
      <w:lvlText w:val="%6."/>
      <w:lvlJc w:val="right"/>
      <w:pPr>
        <w:ind w:left="4795" w:hanging="180"/>
      </w:pPr>
    </w:lvl>
    <w:lvl w:ilvl="6" w:tplc="0409000F" w:tentative="1">
      <w:start w:val="1"/>
      <w:numFmt w:val="decimal"/>
      <w:lvlText w:val="%7."/>
      <w:lvlJc w:val="left"/>
      <w:pPr>
        <w:ind w:left="5515" w:hanging="360"/>
      </w:pPr>
    </w:lvl>
    <w:lvl w:ilvl="7" w:tplc="04090019" w:tentative="1">
      <w:start w:val="1"/>
      <w:numFmt w:val="lowerLetter"/>
      <w:lvlText w:val="%8."/>
      <w:lvlJc w:val="left"/>
      <w:pPr>
        <w:ind w:left="6235" w:hanging="360"/>
      </w:pPr>
    </w:lvl>
    <w:lvl w:ilvl="8" w:tplc="0409001B" w:tentative="1">
      <w:start w:val="1"/>
      <w:numFmt w:val="lowerRoman"/>
      <w:lvlText w:val="%9."/>
      <w:lvlJc w:val="right"/>
      <w:pPr>
        <w:ind w:left="6955" w:hanging="180"/>
      </w:pPr>
    </w:lvl>
  </w:abstractNum>
  <w:abstractNum w:abstractNumId="8">
    <w:nsid w:val="44E42048"/>
    <w:multiLevelType w:val="hybridMultilevel"/>
    <w:tmpl w:val="5534289A"/>
    <w:lvl w:ilvl="0" w:tplc="9432CEA0">
      <w:start w:val="1"/>
      <w:numFmt w:val="decimal"/>
      <w:pStyle w:val="ListContinue2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103B57"/>
    <w:multiLevelType w:val="hybridMultilevel"/>
    <w:tmpl w:val="33B864FA"/>
    <w:lvl w:ilvl="0" w:tplc="EF8680E4">
      <w:start w:val="1"/>
      <w:numFmt w:val="bullet"/>
      <w:pStyle w:val="Bullet3"/>
      <w:lvlText w:val=""/>
      <w:lvlJc w:val="left"/>
      <w:pPr>
        <w:ind w:left="2923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10">
    <w:nsid w:val="676B2E12"/>
    <w:multiLevelType w:val="hybridMultilevel"/>
    <w:tmpl w:val="44F61EA4"/>
    <w:lvl w:ilvl="0" w:tplc="6A0EF176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6"/>
  </w:num>
  <w:num w:numId="9">
    <w:abstractNumId w:val="10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proofState w:spelling="clean" w:grammar="clean"/>
  <w:revisionView w:markup="0"/>
  <w:defaultTabStop w:val="475"/>
  <w:autoHyphenation/>
  <w:hyphenationZone w:val="220"/>
  <w:doNotHyphenateCaps/>
  <w:evenAndOddHeaders/>
  <w:drawingGridHorizontalSpacing w:val="209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noColumnBalance/>
    <w:printColBlack/>
    <w:showBreaksInFrames/>
    <w:suppressBottomSpacing/>
    <w:suppressTopSpacing/>
    <w:suppressSpBfAfterPgBrk/>
    <w:shapeLayoutLikeWW8/>
    <w:forgetLastTabAlignment/>
    <w:doNotUseHTMLParagraphAutoSpacing/>
    <w:layoutRawTableWidth/>
    <w:doNotBreakWrappedTables/>
    <w:doNotSnapToGridInCell/>
    <w:selectFldWithFirstOrLastChar/>
    <w:doNotWrapTextWithPunct/>
    <w:doNotUseEastAsianBreak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docVars>
    <w:docVar w:name="Barcode" w:val="*1516073*"/>
    <w:docVar w:name="CreationDt" w:val="10/21/2015 7:55: PM"/>
    <w:docVar w:name="DocCategory" w:val="Doc"/>
    <w:docVar w:name="DocType" w:val="Final"/>
    <w:docVar w:name="DutyStation" w:val="Geneva"/>
    <w:docVar w:name="FooterJN" w:val="GE.15-16073"/>
    <w:docVar w:name="jobn" w:val="GE.15-16073 (R)"/>
    <w:docVar w:name="jobnDT" w:val="GE.15-16073 (R)   211015"/>
    <w:docVar w:name="jobnDTDT" w:val="GE.15-16073 (R)   211015   211015"/>
    <w:docVar w:name="JobNo" w:val="GE.1516073R"/>
    <w:docVar w:name="JobNo2" w:val="1521494R"/>
    <w:docVar w:name="LocalDrive" w:val="0"/>
    <w:docVar w:name="OandT" w:val=" "/>
    <w:docVar w:name="PaperSize" w:val="A4"/>
    <w:docVar w:name="sss1" w:val="ECE/TRANS/WP.29/GRSP/2015/28"/>
    <w:docVar w:name="sss2" w:val="-"/>
    <w:docVar w:name="Symbol1" w:val="ECE/TRANS/WP.29/GRSP/2015/28"/>
    <w:docVar w:name="Symbol2" w:val="-"/>
  </w:docVars>
  <w:rsids>
    <w:rsidRoot w:val="00713CE8"/>
    <w:rsid w:val="00004615"/>
    <w:rsid w:val="00004756"/>
    <w:rsid w:val="00007CAF"/>
    <w:rsid w:val="00010735"/>
    <w:rsid w:val="00013E03"/>
    <w:rsid w:val="00015201"/>
    <w:rsid w:val="0001588C"/>
    <w:rsid w:val="000162FB"/>
    <w:rsid w:val="00024A67"/>
    <w:rsid w:val="00025CF3"/>
    <w:rsid w:val="0002669B"/>
    <w:rsid w:val="00033C1F"/>
    <w:rsid w:val="000513EF"/>
    <w:rsid w:val="0005420D"/>
    <w:rsid w:val="00055EA2"/>
    <w:rsid w:val="00067A5A"/>
    <w:rsid w:val="00067A90"/>
    <w:rsid w:val="00070C37"/>
    <w:rsid w:val="000738BD"/>
    <w:rsid w:val="00076F88"/>
    <w:rsid w:val="0008067C"/>
    <w:rsid w:val="00091DC8"/>
    <w:rsid w:val="00092464"/>
    <w:rsid w:val="000A111E"/>
    <w:rsid w:val="000A1DF3"/>
    <w:rsid w:val="000A4A11"/>
    <w:rsid w:val="000B02B7"/>
    <w:rsid w:val="000C069D"/>
    <w:rsid w:val="000C67BC"/>
    <w:rsid w:val="000D300C"/>
    <w:rsid w:val="000D64CF"/>
    <w:rsid w:val="000E0F08"/>
    <w:rsid w:val="000E30BA"/>
    <w:rsid w:val="000E35C6"/>
    <w:rsid w:val="000E3712"/>
    <w:rsid w:val="000E4411"/>
    <w:rsid w:val="000F1ACD"/>
    <w:rsid w:val="000F5D07"/>
    <w:rsid w:val="00105B0E"/>
    <w:rsid w:val="00113678"/>
    <w:rsid w:val="001235FD"/>
    <w:rsid w:val="0014308F"/>
    <w:rsid w:val="001444A3"/>
    <w:rsid w:val="00153645"/>
    <w:rsid w:val="00153E8C"/>
    <w:rsid w:val="001565FD"/>
    <w:rsid w:val="00160648"/>
    <w:rsid w:val="00161F29"/>
    <w:rsid w:val="00162200"/>
    <w:rsid w:val="00162E88"/>
    <w:rsid w:val="00171F41"/>
    <w:rsid w:val="001726A4"/>
    <w:rsid w:val="001744B4"/>
    <w:rsid w:val="00175AC4"/>
    <w:rsid w:val="00177361"/>
    <w:rsid w:val="001802BD"/>
    <w:rsid w:val="001862BD"/>
    <w:rsid w:val="00193822"/>
    <w:rsid w:val="0019704E"/>
    <w:rsid w:val="001A0D31"/>
    <w:rsid w:val="001A39EE"/>
    <w:rsid w:val="001A4338"/>
    <w:rsid w:val="001A6777"/>
    <w:rsid w:val="001A76E4"/>
    <w:rsid w:val="001C072D"/>
    <w:rsid w:val="001C54CE"/>
    <w:rsid w:val="001D15F8"/>
    <w:rsid w:val="001D1749"/>
    <w:rsid w:val="001D2679"/>
    <w:rsid w:val="001D502D"/>
    <w:rsid w:val="001D60ED"/>
    <w:rsid w:val="001E21CE"/>
    <w:rsid w:val="001E25A2"/>
    <w:rsid w:val="001E61AD"/>
    <w:rsid w:val="001E639C"/>
    <w:rsid w:val="001F1B08"/>
    <w:rsid w:val="001F4353"/>
    <w:rsid w:val="001F639D"/>
    <w:rsid w:val="002005A1"/>
    <w:rsid w:val="00205CBD"/>
    <w:rsid w:val="00206603"/>
    <w:rsid w:val="002078A2"/>
    <w:rsid w:val="00211A7E"/>
    <w:rsid w:val="00215955"/>
    <w:rsid w:val="00217A24"/>
    <w:rsid w:val="00223C57"/>
    <w:rsid w:val="00227D15"/>
    <w:rsid w:val="00242477"/>
    <w:rsid w:val="00244051"/>
    <w:rsid w:val="002524D1"/>
    <w:rsid w:val="002535D8"/>
    <w:rsid w:val="00254046"/>
    <w:rsid w:val="002564AC"/>
    <w:rsid w:val="002608F3"/>
    <w:rsid w:val="00261386"/>
    <w:rsid w:val="00261C41"/>
    <w:rsid w:val="00264124"/>
    <w:rsid w:val="00264A43"/>
    <w:rsid w:val="002726BA"/>
    <w:rsid w:val="0027350A"/>
    <w:rsid w:val="00277697"/>
    <w:rsid w:val="00281B96"/>
    <w:rsid w:val="002853F1"/>
    <w:rsid w:val="00285565"/>
    <w:rsid w:val="00297C3D"/>
    <w:rsid w:val="002A04A3"/>
    <w:rsid w:val="002A0BAE"/>
    <w:rsid w:val="002A2DD8"/>
    <w:rsid w:val="002A712C"/>
    <w:rsid w:val="002A7921"/>
    <w:rsid w:val="002B1213"/>
    <w:rsid w:val="002B6501"/>
    <w:rsid w:val="002B6E2A"/>
    <w:rsid w:val="002C0A4B"/>
    <w:rsid w:val="002C3DE6"/>
    <w:rsid w:val="002C66D0"/>
    <w:rsid w:val="002D396F"/>
    <w:rsid w:val="002D4606"/>
    <w:rsid w:val="002D4A88"/>
    <w:rsid w:val="002D666D"/>
    <w:rsid w:val="002E1F79"/>
    <w:rsid w:val="002F3CF9"/>
    <w:rsid w:val="002F5C45"/>
    <w:rsid w:val="002F6149"/>
    <w:rsid w:val="002F7D25"/>
    <w:rsid w:val="00310EA4"/>
    <w:rsid w:val="00310ED4"/>
    <w:rsid w:val="00325C10"/>
    <w:rsid w:val="00326F5F"/>
    <w:rsid w:val="00332D90"/>
    <w:rsid w:val="00333B06"/>
    <w:rsid w:val="00337D91"/>
    <w:rsid w:val="00343513"/>
    <w:rsid w:val="00346BFB"/>
    <w:rsid w:val="00350756"/>
    <w:rsid w:val="003542EE"/>
    <w:rsid w:val="00360D26"/>
    <w:rsid w:val="00362FFE"/>
    <w:rsid w:val="003658B0"/>
    <w:rsid w:val="0038044D"/>
    <w:rsid w:val="00384AEE"/>
    <w:rsid w:val="0038527A"/>
    <w:rsid w:val="00386A98"/>
    <w:rsid w:val="00391367"/>
    <w:rsid w:val="0039505F"/>
    <w:rsid w:val="003A150E"/>
    <w:rsid w:val="003A2730"/>
    <w:rsid w:val="003B16B4"/>
    <w:rsid w:val="003B5A03"/>
    <w:rsid w:val="003C12AC"/>
    <w:rsid w:val="003C2842"/>
    <w:rsid w:val="003D0825"/>
    <w:rsid w:val="003D2003"/>
    <w:rsid w:val="003D5DA2"/>
    <w:rsid w:val="003E5193"/>
    <w:rsid w:val="00401CDD"/>
    <w:rsid w:val="00402244"/>
    <w:rsid w:val="00410A3F"/>
    <w:rsid w:val="00415DEC"/>
    <w:rsid w:val="00427FE5"/>
    <w:rsid w:val="00433222"/>
    <w:rsid w:val="00436A23"/>
    <w:rsid w:val="00436F13"/>
    <w:rsid w:val="004420FB"/>
    <w:rsid w:val="00445A4E"/>
    <w:rsid w:val="004502EC"/>
    <w:rsid w:val="004504A6"/>
    <w:rsid w:val="00460D23"/>
    <w:rsid w:val="004645DD"/>
    <w:rsid w:val="0046710A"/>
    <w:rsid w:val="0047759D"/>
    <w:rsid w:val="00487893"/>
    <w:rsid w:val="0049612D"/>
    <w:rsid w:val="004964B8"/>
    <w:rsid w:val="004A04A6"/>
    <w:rsid w:val="004A21EE"/>
    <w:rsid w:val="004A36EE"/>
    <w:rsid w:val="004A56C9"/>
    <w:rsid w:val="004A5D8D"/>
    <w:rsid w:val="004A7499"/>
    <w:rsid w:val="004B1314"/>
    <w:rsid w:val="004B16C7"/>
    <w:rsid w:val="004B722C"/>
    <w:rsid w:val="004C1B79"/>
    <w:rsid w:val="004C27B4"/>
    <w:rsid w:val="004C6A2C"/>
    <w:rsid w:val="004D275F"/>
    <w:rsid w:val="004D474D"/>
    <w:rsid w:val="004D6276"/>
    <w:rsid w:val="004D656E"/>
    <w:rsid w:val="004E6443"/>
    <w:rsid w:val="004E7743"/>
    <w:rsid w:val="00504669"/>
    <w:rsid w:val="005058E0"/>
    <w:rsid w:val="00511EAC"/>
    <w:rsid w:val="005121DC"/>
    <w:rsid w:val="00513113"/>
    <w:rsid w:val="005135CF"/>
    <w:rsid w:val="00515869"/>
    <w:rsid w:val="005160BC"/>
    <w:rsid w:val="005214BA"/>
    <w:rsid w:val="00522E6D"/>
    <w:rsid w:val="00524A24"/>
    <w:rsid w:val="005251C4"/>
    <w:rsid w:val="00526E12"/>
    <w:rsid w:val="00532578"/>
    <w:rsid w:val="00533411"/>
    <w:rsid w:val="00533DAB"/>
    <w:rsid w:val="00540BD6"/>
    <w:rsid w:val="005427EA"/>
    <w:rsid w:val="00545562"/>
    <w:rsid w:val="0054563F"/>
    <w:rsid w:val="005469E1"/>
    <w:rsid w:val="0055087F"/>
    <w:rsid w:val="00552E08"/>
    <w:rsid w:val="005635F7"/>
    <w:rsid w:val="00563A41"/>
    <w:rsid w:val="0056579C"/>
    <w:rsid w:val="00567706"/>
    <w:rsid w:val="00572298"/>
    <w:rsid w:val="005734C2"/>
    <w:rsid w:val="00574AA1"/>
    <w:rsid w:val="00574BF2"/>
    <w:rsid w:val="0057633B"/>
    <w:rsid w:val="00577545"/>
    <w:rsid w:val="00585859"/>
    <w:rsid w:val="00590EDF"/>
    <w:rsid w:val="0059185A"/>
    <w:rsid w:val="005933CB"/>
    <w:rsid w:val="00593E2F"/>
    <w:rsid w:val="00595A74"/>
    <w:rsid w:val="005A002C"/>
    <w:rsid w:val="005A1D01"/>
    <w:rsid w:val="005A5601"/>
    <w:rsid w:val="005A62A9"/>
    <w:rsid w:val="005A7964"/>
    <w:rsid w:val="005B01FC"/>
    <w:rsid w:val="005B064E"/>
    <w:rsid w:val="005B499C"/>
    <w:rsid w:val="005C0440"/>
    <w:rsid w:val="005D38B6"/>
    <w:rsid w:val="005D7642"/>
    <w:rsid w:val="005E0A46"/>
    <w:rsid w:val="005E3D0D"/>
    <w:rsid w:val="005E7DCF"/>
    <w:rsid w:val="005F02E0"/>
    <w:rsid w:val="005F6E5C"/>
    <w:rsid w:val="00602F9D"/>
    <w:rsid w:val="0060593E"/>
    <w:rsid w:val="00606556"/>
    <w:rsid w:val="00611D4F"/>
    <w:rsid w:val="00611EE5"/>
    <w:rsid w:val="00616B8D"/>
    <w:rsid w:val="006261A6"/>
    <w:rsid w:val="0062751F"/>
    <w:rsid w:val="00632AFD"/>
    <w:rsid w:val="0063491E"/>
    <w:rsid w:val="00634A27"/>
    <w:rsid w:val="00634BC5"/>
    <w:rsid w:val="00635AF8"/>
    <w:rsid w:val="006409EF"/>
    <w:rsid w:val="006457F1"/>
    <w:rsid w:val="006459C6"/>
    <w:rsid w:val="00646363"/>
    <w:rsid w:val="00647668"/>
    <w:rsid w:val="00655212"/>
    <w:rsid w:val="00657EE4"/>
    <w:rsid w:val="00664DDF"/>
    <w:rsid w:val="006816AA"/>
    <w:rsid w:val="00682A27"/>
    <w:rsid w:val="00684FCA"/>
    <w:rsid w:val="0069689E"/>
    <w:rsid w:val="006A1698"/>
    <w:rsid w:val="006A1D06"/>
    <w:rsid w:val="006A3F10"/>
    <w:rsid w:val="006A71EB"/>
    <w:rsid w:val="006B12A2"/>
    <w:rsid w:val="006B34CB"/>
    <w:rsid w:val="006B452C"/>
    <w:rsid w:val="006B590B"/>
    <w:rsid w:val="006C44B7"/>
    <w:rsid w:val="006C59D5"/>
    <w:rsid w:val="006D58BE"/>
    <w:rsid w:val="006E1418"/>
    <w:rsid w:val="006F3683"/>
    <w:rsid w:val="00700738"/>
    <w:rsid w:val="007042EA"/>
    <w:rsid w:val="007043B9"/>
    <w:rsid w:val="00705549"/>
    <w:rsid w:val="0070575E"/>
    <w:rsid w:val="0071210D"/>
    <w:rsid w:val="00713CE8"/>
    <w:rsid w:val="00716BC5"/>
    <w:rsid w:val="007170E5"/>
    <w:rsid w:val="00723115"/>
    <w:rsid w:val="00724550"/>
    <w:rsid w:val="00730859"/>
    <w:rsid w:val="00731830"/>
    <w:rsid w:val="00736A19"/>
    <w:rsid w:val="00743C8D"/>
    <w:rsid w:val="00745258"/>
    <w:rsid w:val="00763C4A"/>
    <w:rsid w:val="00767AED"/>
    <w:rsid w:val="0077374B"/>
    <w:rsid w:val="007746A3"/>
    <w:rsid w:val="007766E6"/>
    <w:rsid w:val="00781ACA"/>
    <w:rsid w:val="00785F8F"/>
    <w:rsid w:val="00787B44"/>
    <w:rsid w:val="00790CD9"/>
    <w:rsid w:val="00791F20"/>
    <w:rsid w:val="00795A5A"/>
    <w:rsid w:val="00796EC3"/>
    <w:rsid w:val="007A0441"/>
    <w:rsid w:val="007B098D"/>
    <w:rsid w:val="007B1DE5"/>
    <w:rsid w:val="007B5785"/>
    <w:rsid w:val="007B5CF3"/>
    <w:rsid w:val="007B67AE"/>
    <w:rsid w:val="007B6EBF"/>
    <w:rsid w:val="007C4E4D"/>
    <w:rsid w:val="007C62D1"/>
    <w:rsid w:val="007C706F"/>
    <w:rsid w:val="007C7320"/>
    <w:rsid w:val="007D01FF"/>
    <w:rsid w:val="007E0E39"/>
    <w:rsid w:val="007E2B60"/>
    <w:rsid w:val="007E5E30"/>
    <w:rsid w:val="007F0E54"/>
    <w:rsid w:val="007F5107"/>
    <w:rsid w:val="00803EC5"/>
    <w:rsid w:val="008040BA"/>
    <w:rsid w:val="008042D6"/>
    <w:rsid w:val="00806380"/>
    <w:rsid w:val="00821CE2"/>
    <w:rsid w:val="00830FF8"/>
    <w:rsid w:val="00833A04"/>
    <w:rsid w:val="00833B8D"/>
    <w:rsid w:val="00842DFF"/>
    <w:rsid w:val="00843750"/>
    <w:rsid w:val="00844407"/>
    <w:rsid w:val="00853E2A"/>
    <w:rsid w:val="008541E9"/>
    <w:rsid w:val="00856EEB"/>
    <w:rsid w:val="00873020"/>
    <w:rsid w:val="008739EB"/>
    <w:rsid w:val="008776BB"/>
    <w:rsid w:val="00880540"/>
    <w:rsid w:val="0088396E"/>
    <w:rsid w:val="00884EB1"/>
    <w:rsid w:val="008862E4"/>
    <w:rsid w:val="008A1A7A"/>
    <w:rsid w:val="008A45EE"/>
    <w:rsid w:val="008B0632"/>
    <w:rsid w:val="008B08A3"/>
    <w:rsid w:val="008B4F64"/>
    <w:rsid w:val="008B53C0"/>
    <w:rsid w:val="008B5F7F"/>
    <w:rsid w:val="008B64B1"/>
    <w:rsid w:val="008B6A49"/>
    <w:rsid w:val="008B709D"/>
    <w:rsid w:val="008C11F5"/>
    <w:rsid w:val="008C2A03"/>
    <w:rsid w:val="008C6372"/>
    <w:rsid w:val="008D0CE3"/>
    <w:rsid w:val="008E7A0A"/>
    <w:rsid w:val="008F12FD"/>
    <w:rsid w:val="008F13EA"/>
    <w:rsid w:val="008F24E6"/>
    <w:rsid w:val="00904F3C"/>
    <w:rsid w:val="0090623F"/>
    <w:rsid w:val="00906702"/>
    <w:rsid w:val="00907279"/>
    <w:rsid w:val="00907EDB"/>
    <w:rsid w:val="009110C5"/>
    <w:rsid w:val="00912FB5"/>
    <w:rsid w:val="00913A54"/>
    <w:rsid w:val="00915944"/>
    <w:rsid w:val="00915A9F"/>
    <w:rsid w:val="009228D9"/>
    <w:rsid w:val="00930B74"/>
    <w:rsid w:val="009312DC"/>
    <w:rsid w:val="009327BF"/>
    <w:rsid w:val="00934047"/>
    <w:rsid w:val="0093512D"/>
    <w:rsid w:val="00935F33"/>
    <w:rsid w:val="0094745A"/>
    <w:rsid w:val="00952B5F"/>
    <w:rsid w:val="00953546"/>
    <w:rsid w:val="009541F6"/>
    <w:rsid w:val="0095649D"/>
    <w:rsid w:val="009565AD"/>
    <w:rsid w:val="00960332"/>
    <w:rsid w:val="00963BDB"/>
    <w:rsid w:val="0097006F"/>
    <w:rsid w:val="00970D86"/>
    <w:rsid w:val="00984EE4"/>
    <w:rsid w:val="00990168"/>
    <w:rsid w:val="0099354F"/>
    <w:rsid w:val="00996CBB"/>
    <w:rsid w:val="009A5318"/>
    <w:rsid w:val="009B16EA"/>
    <w:rsid w:val="009B3444"/>
    <w:rsid w:val="009B5DCD"/>
    <w:rsid w:val="009B5EE6"/>
    <w:rsid w:val="009B7193"/>
    <w:rsid w:val="009C02FB"/>
    <w:rsid w:val="009C0F43"/>
    <w:rsid w:val="009C20B9"/>
    <w:rsid w:val="009C382E"/>
    <w:rsid w:val="009C495F"/>
    <w:rsid w:val="009C6A25"/>
    <w:rsid w:val="009D28B9"/>
    <w:rsid w:val="009D6E3D"/>
    <w:rsid w:val="009E5E58"/>
    <w:rsid w:val="009F0808"/>
    <w:rsid w:val="00A0688A"/>
    <w:rsid w:val="00A070E6"/>
    <w:rsid w:val="00A1426A"/>
    <w:rsid w:val="00A14F1D"/>
    <w:rsid w:val="00A152DC"/>
    <w:rsid w:val="00A1703F"/>
    <w:rsid w:val="00A2180A"/>
    <w:rsid w:val="00A22293"/>
    <w:rsid w:val="00A26973"/>
    <w:rsid w:val="00A3401C"/>
    <w:rsid w:val="00A344D5"/>
    <w:rsid w:val="00A37E33"/>
    <w:rsid w:val="00A452CF"/>
    <w:rsid w:val="00A46574"/>
    <w:rsid w:val="00A471A3"/>
    <w:rsid w:val="00A47B1B"/>
    <w:rsid w:val="00A63339"/>
    <w:rsid w:val="00A90F41"/>
    <w:rsid w:val="00A910E7"/>
    <w:rsid w:val="00A93B3B"/>
    <w:rsid w:val="00A951DD"/>
    <w:rsid w:val="00A9600A"/>
    <w:rsid w:val="00A96C80"/>
    <w:rsid w:val="00AA0ABF"/>
    <w:rsid w:val="00AA27C2"/>
    <w:rsid w:val="00AB2CCF"/>
    <w:rsid w:val="00AB49FD"/>
    <w:rsid w:val="00AB69B0"/>
    <w:rsid w:val="00AC271B"/>
    <w:rsid w:val="00AD12DB"/>
    <w:rsid w:val="00AD6322"/>
    <w:rsid w:val="00AD6752"/>
    <w:rsid w:val="00AD78B1"/>
    <w:rsid w:val="00AF0B91"/>
    <w:rsid w:val="00AF111A"/>
    <w:rsid w:val="00AF1A65"/>
    <w:rsid w:val="00AF3B70"/>
    <w:rsid w:val="00B03D42"/>
    <w:rsid w:val="00B11766"/>
    <w:rsid w:val="00B17439"/>
    <w:rsid w:val="00B17940"/>
    <w:rsid w:val="00B17A11"/>
    <w:rsid w:val="00B217F6"/>
    <w:rsid w:val="00B2296A"/>
    <w:rsid w:val="00B2472B"/>
    <w:rsid w:val="00B2753B"/>
    <w:rsid w:val="00B30444"/>
    <w:rsid w:val="00B33139"/>
    <w:rsid w:val="00B36652"/>
    <w:rsid w:val="00B44E4D"/>
    <w:rsid w:val="00B47187"/>
    <w:rsid w:val="00B5129B"/>
    <w:rsid w:val="00B56376"/>
    <w:rsid w:val="00B5741E"/>
    <w:rsid w:val="00B606B7"/>
    <w:rsid w:val="00B62C69"/>
    <w:rsid w:val="00B666EC"/>
    <w:rsid w:val="00B77560"/>
    <w:rsid w:val="00B77FC0"/>
    <w:rsid w:val="00BA6AD7"/>
    <w:rsid w:val="00BB052D"/>
    <w:rsid w:val="00BB1F92"/>
    <w:rsid w:val="00BB2E06"/>
    <w:rsid w:val="00BB46C6"/>
    <w:rsid w:val="00BB5B7F"/>
    <w:rsid w:val="00BB5C4E"/>
    <w:rsid w:val="00BB7E8A"/>
    <w:rsid w:val="00BC20A0"/>
    <w:rsid w:val="00BC75AA"/>
    <w:rsid w:val="00BD0770"/>
    <w:rsid w:val="00BD2F16"/>
    <w:rsid w:val="00BE2488"/>
    <w:rsid w:val="00BE2D25"/>
    <w:rsid w:val="00BE448A"/>
    <w:rsid w:val="00BE531D"/>
    <w:rsid w:val="00BE7378"/>
    <w:rsid w:val="00BF2725"/>
    <w:rsid w:val="00BF3D60"/>
    <w:rsid w:val="00BF5FCB"/>
    <w:rsid w:val="00BF72EA"/>
    <w:rsid w:val="00C00290"/>
    <w:rsid w:val="00C05FFF"/>
    <w:rsid w:val="00C10BAE"/>
    <w:rsid w:val="00C15F35"/>
    <w:rsid w:val="00C16B93"/>
    <w:rsid w:val="00C2210E"/>
    <w:rsid w:val="00C2524E"/>
    <w:rsid w:val="00C32802"/>
    <w:rsid w:val="00C35DFA"/>
    <w:rsid w:val="00C36272"/>
    <w:rsid w:val="00C40B0B"/>
    <w:rsid w:val="00C41B6F"/>
    <w:rsid w:val="00C42BBF"/>
    <w:rsid w:val="00C44979"/>
    <w:rsid w:val="00C45525"/>
    <w:rsid w:val="00C45A45"/>
    <w:rsid w:val="00C47EFE"/>
    <w:rsid w:val="00C50728"/>
    <w:rsid w:val="00C56B0F"/>
    <w:rsid w:val="00C57E6A"/>
    <w:rsid w:val="00C60105"/>
    <w:rsid w:val="00C623BF"/>
    <w:rsid w:val="00C62B8D"/>
    <w:rsid w:val="00C6396F"/>
    <w:rsid w:val="00C640D1"/>
    <w:rsid w:val="00C64551"/>
    <w:rsid w:val="00C65540"/>
    <w:rsid w:val="00C7011D"/>
    <w:rsid w:val="00C70D59"/>
    <w:rsid w:val="00C7432F"/>
    <w:rsid w:val="00C77473"/>
    <w:rsid w:val="00C856F4"/>
    <w:rsid w:val="00C91210"/>
    <w:rsid w:val="00C94257"/>
    <w:rsid w:val="00C96443"/>
    <w:rsid w:val="00CA2CF3"/>
    <w:rsid w:val="00CB519E"/>
    <w:rsid w:val="00CC2E58"/>
    <w:rsid w:val="00CC3D89"/>
    <w:rsid w:val="00CC5B37"/>
    <w:rsid w:val="00CD2ED3"/>
    <w:rsid w:val="00CD3C62"/>
    <w:rsid w:val="00CE4211"/>
    <w:rsid w:val="00CF021B"/>
    <w:rsid w:val="00CF066B"/>
    <w:rsid w:val="00CF07BE"/>
    <w:rsid w:val="00CF40E0"/>
    <w:rsid w:val="00CF4412"/>
    <w:rsid w:val="00CF5B33"/>
    <w:rsid w:val="00D01748"/>
    <w:rsid w:val="00D028FF"/>
    <w:rsid w:val="00D03ECD"/>
    <w:rsid w:val="00D05963"/>
    <w:rsid w:val="00D07231"/>
    <w:rsid w:val="00D107E0"/>
    <w:rsid w:val="00D11640"/>
    <w:rsid w:val="00D1470E"/>
    <w:rsid w:val="00D20AA4"/>
    <w:rsid w:val="00D25A7B"/>
    <w:rsid w:val="00D32157"/>
    <w:rsid w:val="00D35B2E"/>
    <w:rsid w:val="00D40F84"/>
    <w:rsid w:val="00D434AF"/>
    <w:rsid w:val="00D44FA6"/>
    <w:rsid w:val="00D554C9"/>
    <w:rsid w:val="00D60D62"/>
    <w:rsid w:val="00D61BB7"/>
    <w:rsid w:val="00D62DA9"/>
    <w:rsid w:val="00D70D97"/>
    <w:rsid w:val="00D7165D"/>
    <w:rsid w:val="00D75705"/>
    <w:rsid w:val="00D961D6"/>
    <w:rsid w:val="00D97B17"/>
    <w:rsid w:val="00DA1A4A"/>
    <w:rsid w:val="00DA4AFE"/>
    <w:rsid w:val="00DA4BD0"/>
    <w:rsid w:val="00DA7B41"/>
    <w:rsid w:val="00DB058E"/>
    <w:rsid w:val="00DB326E"/>
    <w:rsid w:val="00DC1E7E"/>
    <w:rsid w:val="00DC31D2"/>
    <w:rsid w:val="00DC7A5F"/>
    <w:rsid w:val="00DD6A66"/>
    <w:rsid w:val="00DE0D15"/>
    <w:rsid w:val="00DF1CF0"/>
    <w:rsid w:val="00DF6656"/>
    <w:rsid w:val="00DF7388"/>
    <w:rsid w:val="00E04C73"/>
    <w:rsid w:val="00E079A3"/>
    <w:rsid w:val="00E11718"/>
    <w:rsid w:val="00E12674"/>
    <w:rsid w:val="00E132AC"/>
    <w:rsid w:val="00E15CCC"/>
    <w:rsid w:val="00E15D7D"/>
    <w:rsid w:val="00E17234"/>
    <w:rsid w:val="00E23ABA"/>
    <w:rsid w:val="00E261F5"/>
    <w:rsid w:val="00E34A5B"/>
    <w:rsid w:val="00E3623B"/>
    <w:rsid w:val="00E4741B"/>
    <w:rsid w:val="00E478DE"/>
    <w:rsid w:val="00E5157F"/>
    <w:rsid w:val="00E5226F"/>
    <w:rsid w:val="00E53135"/>
    <w:rsid w:val="00E54141"/>
    <w:rsid w:val="00E54D94"/>
    <w:rsid w:val="00E57E26"/>
    <w:rsid w:val="00E6111E"/>
    <w:rsid w:val="00E616D0"/>
    <w:rsid w:val="00E61FD8"/>
    <w:rsid w:val="00E62CCE"/>
    <w:rsid w:val="00E62D29"/>
    <w:rsid w:val="00E64F51"/>
    <w:rsid w:val="00E65C07"/>
    <w:rsid w:val="00E8225E"/>
    <w:rsid w:val="00E847AF"/>
    <w:rsid w:val="00E86497"/>
    <w:rsid w:val="00E90547"/>
    <w:rsid w:val="00E970B0"/>
    <w:rsid w:val="00EA1656"/>
    <w:rsid w:val="00EA1819"/>
    <w:rsid w:val="00EA255B"/>
    <w:rsid w:val="00EA4CD6"/>
    <w:rsid w:val="00EB1F66"/>
    <w:rsid w:val="00EB646E"/>
    <w:rsid w:val="00EC34C1"/>
    <w:rsid w:val="00EC6F5D"/>
    <w:rsid w:val="00EC7A61"/>
    <w:rsid w:val="00ED1C96"/>
    <w:rsid w:val="00ED3E61"/>
    <w:rsid w:val="00EE3586"/>
    <w:rsid w:val="00EE63A7"/>
    <w:rsid w:val="00EE7954"/>
    <w:rsid w:val="00EF1FBD"/>
    <w:rsid w:val="00EF29BE"/>
    <w:rsid w:val="00EF7FD0"/>
    <w:rsid w:val="00F07943"/>
    <w:rsid w:val="00F07DDF"/>
    <w:rsid w:val="00F11204"/>
    <w:rsid w:val="00F16256"/>
    <w:rsid w:val="00F209ED"/>
    <w:rsid w:val="00F231E8"/>
    <w:rsid w:val="00F26EA8"/>
    <w:rsid w:val="00F30632"/>
    <w:rsid w:val="00F31B97"/>
    <w:rsid w:val="00F32BCD"/>
    <w:rsid w:val="00F33544"/>
    <w:rsid w:val="00F35ACF"/>
    <w:rsid w:val="00F36445"/>
    <w:rsid w:val="00F368E2"/>
    <w:rsid w:val="00F40CAB"/>
    <w:rsid w:val="00F414C3"/>
    <w:rsid w:val="00F51C87"/>
    <w:rsid w:val="00F5214D"/>
    <w:rsid w:val="00F55457"/>
    <w:rsid w:val="00F6077B"/>
    <w:rsid w:val="00F624BD"/>
    <w:rsid w:val="00F62A5E"/>
    <w:rsid w:val="00F631B9"/>
    <w:rsid w:val="00F634A6"/>
    <w:rsid w:val="00F6634F"/>
    <w:rsid w:val="00F72CD1"/>
    <w:rsid w:val="00F74A39"/>
    <w:rsid w:val="00F8138E"/>
    <w:rsid w:val="00F85203"/>
    <w:rsid w:val="00F87D5A"/>
    <w:rsid w:val="00F87EF6"/>
    <w:rsid w:val="00F906DA"/>
    <w:rsid w:val="00F92676"/>
    <w:rsid w:val="00F94262"/>
    <w:rsid w:val="00F947D0"/>
    <w:rsid w:val="00F9616B"/>
    <w:rsid w:val="00F979A8"/>
    <w:rsid w:val="00FA1B93"/>
    <w:rsid w:val="00FA5551"/>
    <w:rsid w:val="00FA6D66"/>
    <w:rsid w:val="00FA7C7A"/>
    <w:rsid w:val="00FC1C00"/>
    <w:rsid w:val="00FD213B"/>
    <w:rsid w:val="00FD3CE8"/>
    <w:rsid w:val="00FD5B91"/>
    <w:rsid w:val="00FD7513"/>
    <w:rsid w:val="00FE179A"/>
    <w:rsid w:val="00FE2684"/>
    <w:rsid w:val="00FF07F5"/>
    <w:rsid w:val="00FF1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 w:qFormat="1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footnote reference" w:uiPriority="1"/>
    <w:lsdException w:name="annotation reference" w:uiPriority="1"/>
    <w:lsdException w:name="line number" w:semiHidden="0" w:unhideWhenUsed="0"/>
    <w:lsdException w:name="endnote reference" w:semiHidden="0" w:uiPriority="1" w:unhideWhenUsed="0"/>
    <w:lsdException w:name="endnote text" w:uiPriority="1"/>
    <w:lsdException w:name="List Number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uiPriority="10" w:unhideWhenUsed="0"/>
    <w:lsdException w:name="Default Paragraph Font" w:uiPriority="1"/>
    <w:lsdException w:name="List Continue" w:semiHidden="0" w:unhideWhenUsed="0"/>
    <w:lsdException w:name="List Continue 2" w:semiHidden="0" w:unhideWhenUsed="0"/>
    <w:lsdException w:name="Subtitle" w:uiPriority="11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5B01FC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ru-RU"/>
    </w:rPr>
  </w:style>
  <w:style w:type="paragraph" w:styleId="Heading1">
    <w:name w:val="heading 1"/>
    <w:basedOn w:val="Normal"/>
    <w:next w:val="Normal"/>
    <w:link w:val="Heading1Char"/>
    <w:uiPriority w:val="9"/>
    <w:rsid w:val="0088396E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8839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210D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semiHidden/>
    <w:rsid w:val="00E970B0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</w:rPr>
  </w:style>
  <w:style w:type="paragraph" w:customStyle="1" w:styleId="HM">
    <w:name w:val="_ H __M"/>
    <w:basedOn w:val="Normal"/>
    <w:next w:val="Normal"/>
    <w:qFormat/>
    <w:rsid w:val="00E970B0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SingleTxt"/>
    <w:qFormat/>
    <w:rsid w:val="00E970B0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qFormat/>
    <w:rsid w:val="00E970B0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Normal"/>
    <w:qFormat/>
    <w:rsid w:val="00935F33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qFormat/>
    <w:rsid w:val="00935F33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935F33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935F33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56579C"/>
    <w:pPr>
      <w:ind w:left="1267" w:right="1267"/>
    </w:pPr>
  </w:style>
  <w:style w:type="paragraph" w:customStyle="1" w:styleId="SingleTxt">
    <w:name w:val="__Single Txt"/>
    <w:basedOn w:val="Normal"/>
    <w:qFormat/>
    <w:rsid w:val="0056579C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paragraph" w:styleId="Footer">
    <w:name w:val="footer"/>
    <w:basedOn w:val="Normal"/>
    <w:link w:val="FooterChar"/>
    <w:uiPriority w:val="2"/>
    <w:unhideWhenUsed/>
    <w:rsid w:val="0056579C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FooterChar">
    <w:name w:val="Footer Char"/>
    <w:basedOn w:val="DefaultParagraphFont"/>
    <w:link w:val="Footer"/>
    <w:uiPriority w:val="2"/>
    <w:rsid w:val="00BE531D"/>
    <w:rPr>
      <w:rFonts w:ascii="Times New Roman" w:hAnsi="Times New Roman"/>
      <w:b/>
      <w:sz w:val="17"/>
      <w:lang w:val="ru-RU"/>
    </w:rPr>
  </w:style>
  <w:style w:type="paragraph" w:styleId="Header">
    <w:name w:val="header"/>
    <w:basedOn w:val="Normal"/>
    <w:link w:val="HeaderChar"/>
    <w:uiPriority w:val="2"/>
    <w:rsid w:val="0056579C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HeaderChar">
    <w:name w:val="Header Char"/>
    <w:basedOn w:val="DefaultParagraphFont"/>
    <w:link w:val="Header"/>
    <w:uiPriority w:val="2"/>
    <w:rsid w:val="00BE531D"/>
    <w:rPr>
      <w:rFonts w:ascii="Times New Roman" w:hAnsi="Times New Roman"/>
      <w:sz w:val="17"/>
      <w:lang w:val="ru-RU"/>
    </w:rPr>
  </w:style>
  <w:style w:type="character" w:customStyle="1" w:styleId="Heading1Char">
    <w:name w:val="Heading 1 Char"/>
    <w:basedOn w:val="DefaultParagraphFont"/>
    <w:link w:val="Heading1"/>
    <w:uiPriority w:val="9"/>
    <w:rsid w:val="0088396E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8396E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210D"/>
    <w:rPr>
      <w:rFonts w:ascii="Arial" w:eastAsiaTheme="majorEastAsia" w:hAnsi="Arial" w:cstheme="majorBidi"/>
      <w:b/>
      <w:bCs/>
      <w:spacing w:val="4"/>
      <w:w w:val="103"/>
      <w:kern w:val="14"/>
      <w:sz w:val="26"/>
    </w:rPr>
  </w:style>
  <w:style w:type="paragraph" w:styleId="ListContinue">
    <w:name w:val="List Continue"/>
    <w:basedOn w:val="Normal"/>
    <w:uiPriority w:val="99"/>
    <w:semiHidden/>
    <w:rsid w:val="00DA1A4A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uiPriority w:val="99"/>
    <w:rsid w:val="00DA1A4A"/>
    <w:pPr>
      <w:numPr>
        <w:numId w:val="2"/>
      </w:numPr>
      <w:tabs>
        <w:tab w:val="left" w:pos="792"/>
      </w:tabs>
      <w:spacing w:after="120"/>
    </w:pPr>
  </w:style>
  <w:style w:type="paragraph" w:styleId="ListNumber">
    <w:name w:val="List Number"/>
    <w:basedOn w:val="H1"/>
    <w:next w:val="Normal"/>
    <w:uiPriority w:val="99"/>
    <w:rsid w:val="00DA1A4A"/>
    <w:pPr>
      <w:numPr>
        <w:numId w:val="3"/>
      </w:numPr>
      <w:contextualSpacing/>
    </w:pPr>
  </w:style>
  <w:style w:type="paragraph" w:styleId="ListNumber2">
    <w:name w:val="List Number 2"/>
    <w:basedOn w:val="H23"/>
    <w:next w:val="Normal"/>
    <w:uiPriority w:val="99"/>
    <w:rsid w:val="00004756"/>
    <w:pPr>
      <w:numPr>
        <w:numId w:val="4"/>
      </w:numPr>
      <w:tabs>
        <w:tab w:val="clear" w:pos="720"/>
        <w:tab w:val="left" w:pos="648"/>
      </w:tabs>
      <w:ind w:left="648"/>
      <w:contextualSpacing/>
    </w:pPr>
  </w:style>
  <w:style w:type="paragraph" w:styleId="ListNumber3">
    <w:name w:val="List Number 3"/>
    <w:basedOn w:val="H23"/>
    <w:next w:val="Normal"/>
    <w:uiPriority w:val="99"/>
    <w:rsid w:val="00004756"/>
    <w:pPr>
      <w:numPr>
        <w:numId w:val="5"/>
      </w:numPr>
      <w:tabs>
        <w:tab w:val="clear" w:pos="1080"/>
        <w:tab w:val="left" w:pos="922"/>
      </w:tabs>
      <w:ind w:left="922"/>
      <w:contextualSpacing/>
    </w:pPr>
  </w:style>
  <w:style w:type="paragraph" w:styleId="ListNumber4">
    <w:name w:val="List Number 4"/>
    <w:basedOn w:val="Normal"/>
    <w:uiPriority w:val="99"/>
    <w:rsid w:val="00004756"/>
    <w:pPr>
      <w:keepNext/>
      <w:keepLines/>
      <w:numPr>
        <w:numId w:val="6"/>
      </w:numPr>
      <w:tabs>
        <w:tab w:val="clear" w:pos="1440"/>
        <w:tab w:val="left" w:pos="1210"/>
      </w:tabs>
      <w:suppressAutoHyphens/>
      <w:ind w:left="1210"/>
      <w:contextualSpacing/>
      <w:outlineLvl w:val="3"/>
    </w:pPr>
    <w:rPr>
      <w:i/>
      <w:spacing w:val="3"/>
    </w:rPr>
  </w:style>
  <w:style w:type="paragraph" w:styleId="ListNumber5">
    <w:name w:val="List Number 5"/>
    <w:basedOn w:val="Normal"/>
    <w:next w:val="Normal"/>
    <w:uiPriority w:val="99"/>
    <w:rsid w:val="00277697"/>
    <w:pPr>
      <w:numPr>
        <w:numId w:val="7"/>
      </w:numPr>
      <w:tabs>
        <w:tab w:val="clear" w:pos="1800"/>
        <w:tab w:val="left" w:pos="1498"/>
      </w:tabs>
      <w:ind w:left="1498"/>
      <w:contextualSpacing/>
    </w:pPr>
  </w:style>
  <w:style w:type="paragraph" w:customStyle="1" w:styleId="Small">
    <w:name w:val="Small"/>
    <w:basedOn w:val="Normal"/>
    <w:next w:val="Normal"/>
    <w:qFormat/>
    <w:rsid w:val="00277697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277697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277697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Distribution">
    <w:name w:val="Distribution"/>
    <w:basedOn w:val="Normal"/>
    <w:next w:val="Normal"/>
    <w:autoRedefine/>
    <w:qFormat/>
    <w:rsid w:val="00984EE4"/>
    <w:pPr>
      <w:spacing w:before="240"/>
    </w:pPr>
    <w:rPr>
      <w:szCs w:val="20"/>
    </w:rPr>
  </w:style>
  <w:style w:type="paragraph" w:customStyle="1" w:styleId="Publication">
    <w:name w:val="Publication"/>
    <w:basedOn w:val="Normal"/>
    <w:next w:val="Normal"/>
    <w:qFormat/>
    <w:rsid w:val="00984EE4"/>
  </w:style>
  <w:style w:type="paragraph" w:customStyle="1" w:styleId="Original">
    <w:name w:val="Original"/>
    <w:basedOn w:val="Normal"/>
    <w:next w:val="Normal"/>
    <w:qFormat/>
    <w:rsid w:val="00984EE4"/>
    <w:rPr>
      <w:szCs w:val="20"/>
    </w:rPr>
  </w:style>
  <w:style w:type="paragraph" w:customStyle="1" w:styleId="ReleaseDate">
    <w:name w:val="ReleaseDate"/>
    <w:basedOn w:val="Normal"/>
    <w:next w:val="Normal"/>
    <w:qFormat/>
    <w:rsid w:val="00984EE4"/>
    <w:rPr>
      <w:szCs w:val="20"/>
    </w:rPr>
  </w:style>
  <w:style w:type="paragraph" w:customStyle="1" w:styleId="Session">
    <w:name w:val="Session"/>
    <w:basedOn w:val="H23"/>
    <w:autoRedefine/>
    <w:qFormat/>
    <w:rsid w:val="0054563F"/>
    <w:pPr>
      <w:ind w:right="1267"/>
    </w:pPr>
    <w:rPr>
      <w:spacing w:val="4"/>
    </w:rPr>
  </w:style>
  <w:style w:type="paragraph" w:customStyle="1" w:styleId="Committee">
    <w:name w:val="Committee"/>
    <w:basedOn w:val="H1"/>
    <w:qFormat/>
    <w:rsid w:val="00D97B17"/>
    <w:pPr>
      <w:ind w:right="1267"/>
    </w:pPr>
    <w:rPr>
      <w:szCs w:val="20"/>
    </w:rPr>
  </w:style>
  <w:style w:type="paragraph" w:customStyle="1" w:styleId="Sponsors">
    <w:name w:val="Sponsors"/>
    <w:basedOn w:val="H23"/>
    <w:qFormat/>
    <w:rsid w:val="00D97B17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1">
    <w:name w:val="Title 1"/>
    <w:basedOn w:val="HCh"/>
    <w:autoRedefine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Title2">
    <w:name w:val="Title 2"/>
    <w:basedOn w:val="H1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4B1314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styleId="FootnoteText">
    <w:name w:val="footnote text"/>
    <w:basedOn w:val="Normal"/>
    <w:link w:val="FootnoteTextChar"/>
    <w:uiPriority w:val="1"/>
    <w:unhideWhenUsed/>
    <w:rsid w:val="00CF07BE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"/>
    <w:rsid w:val="00CF07BE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character" w:styleId="FootnoteReference">
    <w:name w:val="footnote reference"/>
    <w:basedOn w:val="DefaultParagraphFont"/>
    <w:uiPriority w:val="1"/>
    <w:semiHidden/>
    <w:rsid w:val="005B01FC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EndnoteText">
    <w:name w:val="endnote text"/>
    <w:basedOn w:val="Normal"/>
    <w:link w:val="EndnoteTextChar"/>
    <w:uiPriority w:val="1"/>
    <w:semiHidden/>
    <w:rsid w:val="0027350A"/>
    <w:pPr>
      <w:suppressAutoHyphens/>
      <w:spacing w:line="210" w:lineRule="exact"/>
      <w:contextualSpacing/>
    </w:pPr>
    <w:rPr>
      <w:spacing w:val="5"/>
      <w:w w:val="104"/>
      <w:sz w:val="17"/>
      <w:szCs w:val="20"/>
    </w:rPr>
  </w:style>
  <w:style w:type="character" w:customStyle="1" w:styleId="EndnoteTextChar">
    <w:name w:val="Endnote Text Char"/>
    <w:basedOn w:val="DefaultParagraphFont"/>
    <w:link w:val="EndnoteText"/>
    <w:uiPriority w:val="1"/>
    <w:semiHidden/>
    <w:rsid w:val="0027350A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paragraph" w:customStyle="1" w:styleId="Bullet1">
    <w:name w:val="Bullet 1"/>
    <w:basedOn w:val="Normal"/>
    <w:qFormat/>
    <w:rsid w:val="00884EB1"/>
    <w:pPr>
      <w:numPr>
        <w:numId w:val="8"/>
      </w:numPr>
      <w:spacing w:after="120"/>
      <w:ind w:left="1743" w:right="1267" w:hanging="130"/>
      <w:jc w:val="both"/>
    </w:pPr>
  </w:style>
  <w:style w:type="paragraph" w:customStyle="1" w:styleId="Bullet2">
    <w:name w:val="Bullet 2"/>
    <w:basedOn w:val="Normal"/>
    <w:qFormat/>
    <w:rsid w:val="00884EB1"/>
    <w:pPr>
      <w:numPr>
        <w:numId w:val="9"/>
      </w:numPr>
      <w:spacing w:after="120"/>
      <w:ind w:left="2218" w:right="1267" w:hanging="130"/>
      <w:jc w:val="both"/>
    </w:pPr>
  </w:style>
  <w:style w:type="character" w:styleId="EndnoteReference">
    <w:name w:val="endnote reference"/>
    <w:basedOn w:val="DefaultParagraphFont"/>
    <w:uiPriority w:val="1"/>
    <w:semiHidden/>
    <w:rsid w:val="00BB46C6"/>
    <w:rPr>
      <w:color w:val="943634" w:themeColor="accent2" w:themeShade="BF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3">
    <w:name w:val="Bullet 3"/>
    <w:basedOn w:val="SingleTxt"/>
    <w:qFormat/>
    <w:rsid w:val="00884EB1"/>
    <w:pPr>
      <w:numPr>
        <w:numId w:val="10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  <w:tab w:val="clear" w:pos="6538"/>
        <w:tab w:val="clear" w:pos="7013"/>
        <w:tab w:val="clear" w:pos="7488"/>
        <w:tab w:val="clear" w:pos="7978"/>
        <w:tab w:val="clear" w:pos="8453"/>
      </w:tabs>
      <w:ind w:left="2693" w:hanging="130"/>
    </w:pPr>
  </w:style>
  <w:style w:type="character" w:styleId="CommentReference">
    <w:name w:val="annotation reference"/>
    <w:basedOn w:val="DefaultParagraphFont"/>
    <w:uiPriority w:val="1"/>
    <w:semiHidden/>
    <w:unhideWhenUsed/>
    <w:rsid w:val="00611D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1D4F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1D4F"/>
    <w:rPr>
      <w:rFonts w:ascii="Times New Roman" w:hAnsi="Times New Roman" w:cs="Times New Roman"/>
      <w:spacing w:val="4"/>
      <w:w w:val="103"/>
      <w:kern w:val="14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1D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1D4F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ru-RU"/>
    </w:rPr>
  </w:style>
  <w:style w:type="paragraph" w:styleId="ListBullet5">
    <w:name w:val="List Bullet 5"/>
    <w:basedOn w:val="Normal"/>
    <w:uiPriority w:val="99"/>
    <w:semiHidden/>
    <w:unhideWhenUsed/>
    <w:rsid w:val="00AF111A"/>
    <w:pPr>
      <w:numPr>
        <w:numId w:val="11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 w:qFormat="1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footnote reference" w:uiPriority="1"/>
    <w:lsdException w:name="annotation reference" w:uiPriority="1"/>
    <w:lsdException w:name="line number" w:semiHidden="0" w:unhideWhenUsed="0"/>
    <w:lsdException w:name="endnote reference" w:semiHidden="0" w:uiPriority="1" w:unhideWhenUsed="0"/>
    <w:lsdException w:name="endnote text" w:uiPriority="1"/>
    <w:lsdException w:name="List Number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uiPriority="10" w:unhideWhenUsed="0"/>
    <w:lsdException w:name="Default Paragraph Font" w:uiPriority="1"/>
    <w:lsdException w:name="List Continue" w:semiHidden="0" w:unhideWhenUsed="0"/>
    <w:lsdException w:name="List Continue 2" w:semiHidden="0" w:unhideWhenUsed="0"/>
    <w:lsdException w:name="Subtitle" w:uiPriority="11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5B01FC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ru-RU"/>
    </w:rPr>
  </w:style>
  <w:style w:type="paragraph" w:styleId="Heading1">
    <w:name w:val="heading 1"/>
    <w:basedOn w:val="Normal"/>
    <w:next w:val="Normal"/>
    <w:link w:val="Heading1Char"/>
    <w:uiPriority w:val="9"/>
    <w:rsid w:val="0088396E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8839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210D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semiHidden/>
    <w:rsid w:val="00E970B0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</w:rPr>
  </w:style>
  <w:style w:type="paragraph" w:customStyle="1" w:styleId="HM">
    <w:name w:val="_ H __M"/>
    <w:basedOn w:val="Normal"/>
    <w:next w:val="Normal"/>
    <w:qFormat/>
    <w:rsid w:val="00E970B0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SingleTxt"/>
    <w:qFormat/>
    <w:rsid w:val="00E970B0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qFormat/>
    <w:rsid w:val="00E970B0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Normal"/>
    <w:qFormat/>
    <w:rsid w:val="00935F33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qFormat/>
    <w:rsid w:val="00935F33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935F33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935F33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56579C"/>
    <w:pPr>
      <w:ind w:left="1267" w:right="1267"/>
    </w:pPr>
  </w:style>
  <w:style w:type="paragraph" w:customStyle="1" w:styleId="SingleTxt">
    <w:name w:val="__Single Txt"/>
    <w:basedOn w:val="Normal"/>
    <w:qFormat/>
    <w:rsid w:val="0056579C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paragraph" w:styleId="Footer">
    <w:name w:val="footer"/>
    <w:basedOn w:val="Normal"/>
    <w:link w:val="FooterChar"/>
    <w:uiPriority w:val="2"/>
    <w:unhideWhenUsed/>
    <w:rsid w:val="0056579C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FooterChar">
    <w:name w:val="Footer Char"/>
    <w:basedOn w:val="DefaultParagraphFont"/>
    <w:link w:val="Footer"/>
    <w:uiPriority w:val="2"/>
    <w:rsid w:val="00BE531D"/>
    <w:rPr>
      <w:rFonts w:ascii="Times New Roman" w:hAnsi="Times New Roman"/>
      <w:b/>
      <w:sz w:val="17"/>
      <w:lang w:val="ru-RU"/>
    </w:rPr>
  </w:style>
  <w:style w:type="paragraph" w:styleId="Header">
    <w:name w:val="header"/>
    <w:basedOn w:val="Normal"/>
    <w:link w:val="HeaderChar"/>
    <w:uiPriority w:val="2"/>
    <w:rsid w:val="0056579C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HeaderChar">
    <w:name w:val="Header Char"/>
    <w:basedOn w:val="DefaultParagraphFont"/>
    <w:link w:val="Header"/>
    <w:uiPriority w:val="2"/>
    <w:rsid w:val="00BE531D"/>
    <w:rPr>
      <w:rFonts w:ascii="Times New Roman" w:hAnsi="Times New Roman"/>
      <w:sz w:val="17"/>
      <w:lang w:val="ru-RU"/>
    </w:rPr>
  </w:style>
  <w:style w:type="character" w:customStyle="1" w:styleId="Heading1Char">
    <w:name w:val="Heading 1 Char"/>
    <w:basedOn w:val="DefaultParagraphFont"/>
    <w:link w:val="Heading1"/>
    <w:uiPriority w:val="9"/>
    <w:rsid w:val="0088396E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8396E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210D"/>
    <w:rPr>
      <w:rFonts w:ascii="Arial" w:eastAsiaTheme="majorEastAsia" w:hAnsi="Arial" w:cstheme="majorBidi"/>
      <w:b/>
      <w:bCs/>
      <w:spacing w:val="4"/>
      <w:w w:val="103"/>
      <w:kern w:val="14"/>
      <w:sz w:val="26"/>
    </w:rPr>
  </w:style>
  <w:style w:type="paragraph" w:styleId="ListContinue">
    <w:name w:val="List Continue"/>
    <w:basedOn w:val="Normal"/>
    <w:uiPriority w:val="99"/>
    <w:semiHidden/>
    <w:rsid w:val="00DA1A4A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uiPriority w:val="99"/>
    <w:rsid w:val="00DA1A4A"/>
    <w:pPr>
      <w:numPr>
        <w:numId w:val="2"/>
      </w:numPr>
      <w:tabs>
        <w:tab w:val="left" w:pos="792"/>
      </w:tabs>
      <w:spacing w:after="120"/>
    </w:pPr>
  </w:style>
  <w:style w:type="paragraph" w:styleId="ListNumber">
    <w:name w:val="List Number"/>
    <w:basedOn w:val="H1"/>
    <w:next w:val="Normal"/>
    <w:uiPriority w:val="99"/>
    <w:rsid w:val="00DA1A4A"/>
    <w:pPr>
      <w:numPr>
        <w:numId w:val="3"/>
      </w:numPr>
      <w:contextualSpacing/>
    </w:pPr>
  </w:style>
  <w:style w:type="paragraph" w:styleId="ListNumber2">
    <w:name w:val="List Number 2"/>
    <w:basedOn w:val="H23"/>
    <w:next w:val="Normal"/>
    <w:uiPriority w:val="99"/>
    <w:rsid w:val="00004756"/>
    <w:pPr>
      <w:numPr>
        <w:numId w:val="4"/>
      </w:numPr>
      <w:tabs>
        <w:tab w:val="clear" w:pos="720"/>
        <w:tab w:val="left" w:pos="648"/>
      </w:tabs>
      <w:ind w:left="648"/>
      <w:contextualSpacing/>
    </w:pPr>
  </w:style>
  <w:style w:type="paragraph" w:styleId="ListNumber3">
    <w:name w:val="List Number 3"/>
    <w:basedOn w:val="H23"/>
    <w:next w:val="Normal"/>
    <w:uiPriority w:val="99"/>
    <w:rsid w:val="00004756"/>
    <w:pPr>
      <w:numPr>
        <w:numId w:val="5"/>
      </w:numPr>
      <w:tabs>
        <w:tab w:val="clear" w:pos="1080"/>
        <w:tab w:val="left" w:pos="922"/>
      </w:tabs>
      <w:ind w:left="922"/>
      <w:contextualSpacing/>
    </w:pPr>
  </w:style>
  <w:style w:type="paragraph" w:styleId="ListNumber4">
    <w:name w:val="List Number 4"/>
    <w:basedOn w:val="Normal"/>
    <w:uiPriority w:val="99"/>
    <w:rsid w:val="00004756"/>
    <w:pPr>
      <w:keepNext/>
      <w:keepLines/>
      <w:numPr>
        <w:numId w:val="6"/>
      </w:numPr>
      <w:tabs>
        <w:tab w:val="clear" w:pos="1440"/>
        <w:tab w:val="left" w:pos="1210"/>
      </w:tabs>
      <w:suppressAutoHyphens/>
      <w:ind w:left="1210"/>
      <w:contextualSpacing/>
      <w:outlineLvl w:val="3"/>
    </w:pPr>
    <w:rPr>
      <w:i/>
      <w:spacing w:val="3"/>
    </w:rPr>
  </w:style>
  <w:style w:type="paragraph" w:styleId="ListNumber5">
    <w:name w:val="List Number 5"/>
    <w:basedOn w:val="Normal"/>
    <w:next w:val="Normal"/>
    <w:uiPriority w:val="99"/>
    <w:rsid w:val="00277697"/>
    <w:pPr>
      <w:numPr>
        <w:numId w:val="7"/>
      </w:numPr>
      <w:tabs>
        <w:tab w:val="clear" w:pos="1800"/>
        <w:tab w:val="left" w:pos="1498"/>
      </w:tabs>
      <w:ind w:left="1498"/>
      <w:contextualSpacing/>
    </w:pPr>
  </w:style>
  <w:style w:type="paragraph" w:customStyle="1" w:styleId="Small">
    <w:name w:val="Small"/>
    <w:basedOn w:val="Normal"/>
    <w:next w:val="Normal"/>
    <w:qFormat/>
    <w:rsid w:val="00277697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277697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277697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Distribution">
    <w:name w:val="Distribution"/>
    <w:basedOn w:val="Normal"/>
    <w:next w:val="Normal"/>
    <w:autoRedefine/>
    <w:qFormat/>
    <w:rsid w:val="00984EE4"/>
    <w:pPr>
      <w:spacing w:before="240"/>
    </w:pPr>
    <w:rPr>
      <w:szCs w:val="20"/>
    </w:rPr>
  </w:style>
  <w:style w:type="paragraph" w:customStyle="1" w:styleId="Publication">
    <w:name w:val="Publication"/>
    <w:basedOn w:val="Normal"/>
    <w:next w:val="Normal"/>
    <w:qFormat/>
    <w:rsid w:val="00984EE4"/>
  </w:style>
  <w:style w:type="paragraph" w:customStyle="1" w:styleId="Original">
    <w:name w:val="Original"/>
    <w:basedOn w:val="Normal"/>
    <w:next w:val="Normal"/>
    <w:qFormat/>
    <w:rsid w:val="00984EE4"/>
    <w:rPr>
      <w:szCs w:val="20"/>
    </w:rPr>
  </w:style>
  <w:style w:type="paragraph" w:customStyle="1" w:styleId="ReleaseDate">
    <w:name w:val="ReleaseDate"/>
    <w:basedOn w:val="Normal"/>
    <w:next w:val="Normal"/>
    <w:qFormat/>
    <w:rsid w:val="00984EE4"/>
    <w:rPr>
      <w:szCs w:val="20"/>
    </w:rPr>
  </w:style>
  <w:style w:type="paragraph" w:customStyle="1" w:styleId="Session">
    <w:name w:val="Session"/>
    <w:basedOn w:val="H23"/>
    <w:autoRedefine/>
    <w:qFormat/>
    <w:rsid w:val="0054563F"/>
    <w:pPr>
      <w:ind w:right="1267"/>
    </w:pPr>
    <w:rPr>
      <w:spacing w:val="4"/>
    </w:rPr>
  </w:style>
  <w:style w:type="paragraph" w:customStyle="1" w:styleId="Committee">
    <w:name w:val="Committee"/>
    <w:basedOn w:val="H1"/>
    <w:qFormat/>
    <w:rsid w:val="00D97B17"/>
    <w:pPr>
      <w:ind w:right="1267"/>
    </w:pPr>
    <w:rPr>
      <w:szCs w:val="20"/>
    </w:rPr>
  </w:style>
  <w:style w:type="paragraph" w:customStyle="1" w:styleId="Sponsors">
    <w:name w:val="Sponsors"/>
    <w:basedOn w:val="H23"/>
    <w:qFormat/>
    <w:rsid w:val="00D97B17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1">
    <w:name w:val="Title 1"/>
    <w:basedOn w:val="HCh"/>
    <w:autoRedefine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Title2">
    <w:name w:val="Title 2"/>
    <w:basedOn w:val="H1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4B1314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styleId="FootnoteText">
    <w:name w:val="footnote text"/>
    <w:basedOn w:val="Normal"/>
    <w:link w:val="FootnoteTextChar"/>
    <w:uiPriority w:val="1"/>
    <w:unhideWhenUsed/>
    <w:rsid w:val="00CF07BE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"/>
    <w:rsid w:val="00CF07BE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character" w:styleId="FootnoteReference">
    <w:name w:val="footnote reference"/>
    <w:basedOn w:val="DefaultParagraphFont"/>
    <w:uiPriority w:val="1"/>
    <w:semiHidden/>
    <w:rsid w:val="005B01FC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EndnoteText">
    <w:name w:val="endnote text"/>
    <w:basedOn w:val="Normal"/>
    <w:link w:val="EndnoteTextChar"/>
    <w:uiPriority w:val="1"/>
    <w:semiHidden/>
    <w:rsid w:val="0027350A"/>
    <w:pPr>
      <w:suppressAutoHyphens/>
      <w:spacing w:line="210" w:lineRule="exact"/>
      <w:contextualSpacing/>
    </w:pPr>
    <w:rPr>
      <w:spacing w:val="5"/>
      <w:w w:val="104"/>
      <w:sz w:val="17"/>
      <w:szCs w:val="20"/>
    </w:rPr>
  </w:style>
  <w:style w:type="character" w:customStyle="1" w:styleId="EndnoteTextChar">
    <w:name w:val="Endnote Text Char"/>
    <w:basedOn w:val="DefaultParagraphFont"/>
    <w:link w:val="EndnoteText"/>
    <w:uiPriority w:val="1"/>
    <w:semiHidden/>
    <w:rsid w:val="0027350A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paragraph" w:customStyle="1" w:styleId="Bullet1">
    <w:name w:val="Bullet 1"/>
    <w:basedOn w:val="Normal"/>
    <w:qFormat/>
    <w:rsid w:val="00884EB1"/>
    <w:pPr>
      <w:numPr>
        <w:numId w:val="8"/>
      </w:numPr>
      <w:spacing w:after="120"/>
      <w:ind w:left="1743" w:right="1267" w:hanging="130"/>
      <w:jc w:val="both"/>
    </w:pPr>
  </w:style>
  <w:style w:type="paragraph" w:customStyle="1" w:styleId="Bullet2">
    <w:name w:val="Bullet 2"/>
    <w:basedOn w:val="Normal"/>
    <w:qFormat/>
    <w:rsid w:val="00884EB1"/>
    <w:pPr>
      <w:numPr>
        <w:numId w:val="9"/>
      </w:numPr>
      <w:spacing w:after="120"/>
      <w:ind w:left="2218" w:right="1267" w:hanging="130"/>
      <w:jc w:val="both"/>
    </w:pPr>
  </w:style>
  <w:style w:type="character" w:styleId="EndnoteReference">
    <w:name w:val="endnote reference"/>
    <w:basedOn w:val="DefaultParagraphFont"/>
    <w:uiPriority w:val="1"/>
    <w:semiHidden/>
    <w:rsid w:val="00BB46C6"/>
    <w:rPr>
      <w:color w:val="943634" w:themeColor="accent2" w:themeShade="BF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3">
    <w:name w:val="Bullet 3"/>
    <w:basedOn w:val="SingleTxt"/>
    <w:qFormat/>
    <w:rsid w:val="00884EB1"/>
    <w:pPr>
      <w:numPr>
        <w:numId w:val="10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  <w:tab w:val="clear" w:pos="6538"/>
        <w:tab w:val="clear" w:pos="7013"/>
        <w:tab w:val="clear" w:pos="7488"/>
        <w:tab w:val="clear" w:pos="7978"/>
        <w:tab w:val="clear" w:pos="8453"/>
      </w:tabs>
      <w:ind w:left="2693" w:hanging="130"/>
    </w:pPr>
  </w:style>
  <w:style w:type="character" w:styleId="CommentReference">
    <w:name w:val="annotation reference"/>
    <w:basedOn w:val="DefaultParagraphFont"/>
    <w:uiPriority w:val="1"/>
    <w:semiHidden/>
    <w:unhideWhenUsed/>
    <w:rsid w:val="00611D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1D4F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1D4F"/>
    <w:rPr>
      <w:rFonts w:ascii="Times New Roman" w:hAnsi="Times New Roman" w:cs="Times New Roman"/>
      <w:spacing w:val="4"/>
      <w:w w:val="103"/>
      <w:kern w:val="14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1D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1D4F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ru-RU"/>
    </w:rPr>
  </w:style>
  <w:style w:type="paragraph" w:styleId="ListBullet5">
    <w:name w:val="List Bullet 5"/>
    <w:basedOn w:val="Normal"/>
    <w:uiPriority w:val="99"/>
    <w:semiHidden/>
    <w:unhideWhenUsed/>
    <w:rsid w:val="00AF111A"/>
    <w:pPr>
      <w:numPr>
        <w:numId w:val="1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omments" Target="comment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747EA2-0707-49B1-B7F5-BAE08AE93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607</Words>
  <Characters>3465</Characters>
  <Application>Microsoft Office Word</Application>
  <DocSecurity>4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Revised 20150602</vt:lpstr>
    </vt:vector>
  </TitlesOfParts>
  <Company>DCM</Company>
  <LinksUpToDate>false</LinksUpToDate>
  <CharactersWithSpaces>4064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Revised 20150602</dc:title>
  <dc:creator>Sharkina</dc:creator>
  <cp:lastModifiedBy>Benedicte Boudol</cp:lastModifiedBy>
  <cp:revision>2</cp:revision>
  <cp:lastPrinted>2015-10-21T18:14:00Z</cp:lastPrinted>
  <dcterms:created xsi:type="dcterms:W3CDTF">2015-11-18T10:23:00Z</dcterms:created>
  <dcterms:modified xsi:type="dcterms:W3CDTF">2015-11-18T10:23:00Z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1516073R</vt:lpwstr>
  </property>
  <property fmtid="{D5CDD505-2E9C-101B-9397-08002B2CF9AE}" pid="3" name="ODSRefJobNo">
    <vt:lpwstr>1521494R</vt:lpwstr>
  </property>
  <property fmtid="{D5CDD505-2E9C-101B-9397-08002B2CF9AE}" pid="4" name="Symbol1">
    <vt:lpwstr>ECE/TRANS/WP.29/GRSP/2015/28</vt:lpwstr>
  </property>
  <property fmtid="{D5CDD505-2E9C-101B-9397-08002B2CF9AE}" pid="5" name="Symbol2">
    <vt:lpwstr/>
  </property>
  <property fmtid="{D5CDD505-2E9C-101B-9397-08002B2CF9AE}" pid="6" name="Translator">
    <vt:lpwstr/>
  </property>
  <property fmtid="{D5CDD505-2E9C-101B-9397-08002B2CF9AE}" pid="7" name="Operator">
    <vt:lpwstr/>
  </property>
  <property fmtid="{D5CDD505-2E9C-101B-9397-08002B2CF9AE}" pid="8" name="DraftPages">
    <vt:lpwstr> </vt:lpwstr>
  </property>
  <property fmtid="{D5CDD505-2E9C-101B-9397-08002B2CF9AE}" pid="9" name="Comment">
    <vt:lpwstr/>
  </property>
  <property fmtid="{D5CDD505-2E9C-101B-9397-08002B2CF9AE}" pid="10" name="Distribution">
    <vt:lpwstr>General</vt:lpwstr>
  </property>
  <property fmtid="{D5CDD505-2E9C-101B-9397-08002B2CF9AE}" pid="11" name="Publication Date">
    <vt:lpwstr>22 September 2015</vt:lpwstr>
  </property>
  <property fmtid="{D5CDD505-2E9C-101B-9397-08002B2CF9AE}" pid="12" name="Original">
    <vt:lpwstr>English</vt:lpwstr>
  </property>
  <property fmtid="{D5CDD505-2E9C-101B-9397-08002B2CF9AE}" pid="13" name="Release Date">
    <vt:lpwstr>211015</vt:lpwstr>
  </property>
</Properties>
</file>