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1843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D7732" w:rsidRDefault="007D7732" w:rsidP="007D7732">
            <w:pPr>
              <w:spacing w:line="20" w:lineRule="exact"/>
              <w:rPr>
                <w:sz w:val="2"/>
              </w:rPr>
            </w:pPr>
            <w:r>
              <w:rPr>
                <w:rStyle w:val="CommentReference"/>
              </w:rPr>
              <w:commentReference w:id="0"/>
            </w:r>
            <w:bookmarkStart w:id="1" w:name="_GoBack"/>
            <w:bookmarkEnd w:id="1"/>
          </w:p>
          <w:p w:rsidR="007D7732" w:rsidRDefault="007D7732" w:rsidP="001843A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843AC" w:rsidRDefault="00B56E9C" w:rsidP="001843A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843A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E3F8B" w:rsidRDefault="00D211E9" w:rsidP="001843AC">
            <w:pPr>
              <w:jc w:val="right"/>
              <w:rPr>
                <w:lang w:val="fr-CH"/>
              </w:rPr>
            </w:pPr>
            <w:r w:rsidRPr="001843AC">
              <w:rPr>
                <w:sz w:val="40"/>
              </w:rPr>
              <w:t>ECE</w:t>
            </w:r>
            <w:r w:rsidR="00EC3843">
              <w:t>/TR</w:t>
            </w:r>
            <w:r w:rsidR="00F77659">
              <w:t>A</w:t>
            </w:r>
            <w:r w:rsidR="00EC3843">
              <w:t>N</w:t>
            </w:r>
            <w:r w:rsidR="00F77659">
              <w:t>S/WP.29/GRSP/201</w:t>
            </w:r>
            <w:r w:rsidR="002538F7">
              <w:rPr>
                <w:lang w:val="ru-RU"/>
              </w:rPr>
              <w:t>5</w:t>
            </w:r>
            <w:r w:rsidR="002E3F8B">
              <w:t>/33</w:t>
            </w:r>
          </w:p>
        </w:tc>
      </w:tr>
      <w:tr w:rsidR="00B56E9C" w:rsidTr="001843A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D207C" w:rsidP="001843A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843AC" w:rsidRDefault="00D773DF" w:rsidP="001843AC">
            <w:pPr>
              <w:spacing w:before="120" w:line="420" w:lineRule="exact"/>
              <w:rPr>
                <w:sz w:val="40"/>
                <w:szCs w:val="40"/>
              </w:rPr>
            </w:pPr>
            <w:r w:rsidRPr="001843A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F77659" w:rsidP="001843AC">
            <w:pPr>
              <w:spacing w:before="240" w:line="240" w:lineRule="exact"/>
            </w:pPr>
            <w:r>
              <w:t>Distr.: General</w:t>
            </w:r>
          </w:p>
          <w:p w:rsidR="00D211E9" w:rsidRDefault="002D69A9" w:rsidP="001843AC">
            <w:pPr>
              <w:spacing w:line="240" w:lineRule="exact"/>
            </w:pPr>
            <w:r w:rsidRPr="007D7732">
              <w:rPr>
                <w:lang w:val="en-US"/>
              </w:rPr>
              <w:t>8</w:t>
            </w:r>
            <w:r w:rsidR="001E1FCC" w:rsidRPr="007D77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October</w:t>
            </w:r>
            <w:r w:rsidR="00521270">
              <w:t xml:space="preserve"> </w:t>
            </w:r>
            <w:r w:rsidR="001E1FCC">
              <w:t>2015</w:t>
            </w:r>
          </w:p>
          <w:p w:rsidR="00D211E9" w:rsidRPr="002538F7" w:rsidRDefault="002538F7" w:rsidP="001843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D211E9" w:rsidRDefault="00521270" w:rsidP="001843AC">
            <w:pPr>
              <w:spacing w:line="240" w:lineRule="exact"/>
            </w:pPr>
            <w:r w:rsidRPr="00245892">
              <w:t>Original:</w:t>
            </w:r>
            <w:r>
              <w:rPr>
                <w:lang w:val="en-US"/>
              </w:rPr>
              <w:t xml:space="preserve"> Russian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D211E9" w:rsidRDefault="00D211E9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C96DF2" w:rsidRDefault="00D211E9" w:rsidP="00C96DF2">
      <w:pPr>
        <w:spacing w:before="120"/>
        <w:rPr>
          <w:b/>
        </w:rPr>
      </w:pPr>
      <w:r>
        <w:rPr>
          <w:b/>
        </w:rPr>
        <w:t>Fifty-</w:t>
      </w:r>
      <w:r w:rsidR="002538F7">
        <w:rPr>
          <w:b/>
        </w:rPr>
        <w:t>eight</w:t>
      </w:r>
      <w:r w:rsidR="002F1D73">
        <w:rPr>
          <w:b/>
          <w:lang w:val="en-US"/>
        </w:rPr>
        <w:t>h</w:t>
      </w:r>
      <w:r w:rsidR="00B53C21">
        <w:rPr>
          <w:b/>
        </w:rPr>
        <w:t xml:space="preserve"> </w:t>
      </w:r>
      <w:r w:rsidR="00182290" w:rsidRPr="00182290">
        <w:rPr>
          <w:b/>
        </w:rPr>
        <w:t>session</w:t>
      </w:r>
    </w:p>
    <w:p w:rsidR="0067362F" w:rsidRDefault="00D211E9" w:rsidP="00C96DF2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915EF6">
        <w:t xml:space="preserve">, </w:t>
      </w:r>
      <w:r w:rsidR="002538F7">
        <w:t>8</w:t>
      </w:r>
      <w:r>
        <w:t>–</w:t>
      </w:r>
      <w:r w:rsidR="002538F7">
        <w:t>11</w:t>
      </w:r>
      <w:r>
        <w:t xml:space="preserve"> </w:t>
      </w:r>
      <w:r w:rsidR="00521270">
        <w:t>December</w:t>
      </w:r>
      <w:r>
        <w:t xml:space="preserve"> 201</w:t>
      </w:r>
      <w:r w:rsidR="002538F7">
        <w:t>5</w:t>
      </w:r>
    </w:p>
    <w:p w:rsidR="00D211E9" w:rsidRDefault="006B73AB" w:rsidP="00C96DF2">
      <w:r>
        <w:t>Item 15</w:t>
      </w:r>
      <w:r w:rsidR="00915EF6">
        <w:t xml:space="preserve"> of the provisional agenda</w:t>
      </w:r>
    </w:p>
    <w:p w:rsidR="00D211E9" w:rsidRDefault="00497FE3" w:rsidP="00C96DF2">
      <w:pPr>
        <w:rPr>
          <w:b/>
        </w:rPr>
      </w:pPr>
      <w:r>
        <w:rPr>
          <w:b/>
        </w:rPr>
        <w:t>Regulation No</w:t>
      </w:r>
      <w:r w:rsidR="009B48B0">
        <w:rPr>
          <w:b/>
        </w:rPr>
        <w:t>. 44</w:t>
      </w:r>
      <w:r w:rsidR="004873DF">
        <w:rPr>
          <w:b/>
        </w:rPr>
        <w:t xml:space="preserve"> (Child restraints systems)</w:t>
      </w:r>
    </w:p>
    <w:p w:rsidR="00D211E9" w:rsidRPr="002538F7" w:rsidRDefault="00D211E9" w:rsidP="00D211E9">
      <w:pPr>
        <w:pStyle w:val="HChG"/>
        <w:rPr>
          <w:lang w:val="en-US"/>
        </w:rPr>
      </w:pPr>
      <w:r>
        <w:tab/>
      </w:r>
      <w:r>
        <w:tab/>
      </w:r>
      <w:r w:rsidR="002538F7" w:rsidRPr="002538F7">
        <w:rPr>
          <w:lang w:val="en-US"/>
        </w:rPr>
        <w:t>Proposal for Supplement 1</w:t>
      </w:r>
      <w:r w:rsidR="002F1D73">
        <w:rPr>
          <w:lang w:val="en-US"/>
        </w:rPr>
        <w:t>1</w:t>
      </w:r>
      <w:r w:rsidR="002538F7" w:rsidRPr="002538F7">
        <w:rPr>
          <w:lang w:val="en-US"/>
        </w:rPr>
        <w:t xml:space="preserve"> to the 04 series of amendments to Regulation No. 44 (Child restraint systems)</w:t>
      </w:r>
    </w:p>
    <w:p w:rsidR="00BB1368" w:rsidRPr="00136304" w:rsidRDefault="00D211E9" w:rsidP="00BB1368">
      <w:pPr>
        <w:pStyle w:val="HChG"/>
      </w:pPr>
      <w:r w:rsidRPr="00165D2B">
        <w:tab/>
      </w:r>
      <w:r w:rsidRPr="00165D2B">
        <w:tab/>
      </w:r>
      <w:r w:rsidR="00BB1368" w:rsidRPr="002538F7">
        <w:rPr>
          <w:lang w:val="en-US"/>
        </w:rPr>
        <w:t>Submitted</w:t>
      </w:r>
      <w:r w:rsidR="00BB1368">
        <w:t xml:space="preserve"> </w:t>
      </w:r>
      <w:r w:rsidR="00BB1368" w:rsidRPr="002538F7">
        <w:rPr>
          <w:lang w:val="en-US"/>
        </w:rPr>
        <w:t>by</w:t>
      </w:r>
      <w:r w:rsidR="00BB1368">
        <w:t xml:space="preserve"> the expert from </w:t>
      </w:r>
      <w:r w:rsidR="00521270" w:rsidRPr="006D0011">
        <w:t>the Russian Federation</w:t>
      </w:r>
      <w:r w:rsidR="00521270" w:rsidRPr="00864B4F">
        <w:rPr>
          <w:rStyle w:val="FootnoteReference"/>
          <w:b w:val="0"/>
          <w:sz w:val="20"/>
          <w:lang w:val="en-US"/>
        </w:rPr>
        <w:t xml:space="preserve"> </w:t>
      </w:r>
      <w:r w:rsidR="00BB1368" w:rsidRPr="00864B4F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:rsidR="00D211E9" w:rsidRPr="005C777D" w:rsidRDefault="00521270" w:rsidP="00521270">
      <w:pPr>
        <w:pStyle w:val="SingleTxtG"/>
        <w:rPr>
          <w:lang w:val="en-US"/>
        </w:rPr>
      </w:pPr>
      <w:r w:rsidRPr="006D0011">
        <w:tab/>
      </w:r>
      <w:r w:rsidR="005C777D" w:rsidRPr="00E35BFE">
        <w:t>The text reproduced below was prepared by the expert from</w:t>
      </w:r>
      <w:r w:rsidR="005C777D" w:rsidRPr="005C777D">
        <w:rPr>
          <w:lang w:val="en-US"/>
        </w:rPr>
        <w:t xml:space="preserve"> the Russian Federation in order to exclude the possibility of approval of </w:t>
      </w:r>
      <w:r w:rsidR="005C3E9A" w:rsidRPr="005C3E9A">
        <w:rPr>
          <w:lang w:val="en-US"/>
        </w:rPr>
        <w:t>c</w:t>
      </w:r>
      <w:r w:rsidR="005C3E9A" w:rsidRPr="002538F7">
        <w:rPr>
          <w:lang w:val="en-US"/>
        </w:rPr>
        <w:t>hild restraint systems</w:t>
      </w:r>
      <w:r w:rsidR="005C3E9A">
        <w:rPr>
          <w:lang w:val="en-US"/>
        </w:rPr>
        <w:t xml:space="preserve"> </w:t>
      </w:r>
      <w:r w:rsidR="005C3E9A" w:rsidRPr="005C3E9A">
        <w:rPr>
          <w:lang w:val="en-US"/>
        </w:rPr>
        <w:t>constituting</w:t>
      </w:r>
      <w:r w:rsidR="005C3E9A">
        <w:rPr>
          <w:rFonts w:ascii="Arial" w:hAnsi="Arial" w:cs="Arial"/>
          <w:color w:val="222222"/>
          <w:sz w:val="19"/>
          <w:szCs w:val="19"/>
          <w:shd w:val="clear" w:color="auto" w:fill="FDFDFD"/>
        </w:rPr>
        <w:t xml:space="preserve"> </w:t>
      </w:r>
      <w:r w:rsidR="005C3E9A" w:rsidRPr="005C3E9A">
        <w:rPr>
          <w:lang w:val="en-US"/>
        </w:rPr>
        <w:t xml:space="preserve">a </w:t>
      </w:r>
      <w:r w:rsidR="005C777D" w:rsidRPr="005C777D">
        <w:rPr>
          <w:lang w:val="en-US"/>
        </w:rPr>
        <w:t xml:space="preserve">guide strap. </w:t>
      </w:r>
      <w:r w:rsidR="005C777D" w:rsidRPr="00BC59C6">
        <w:t xml:space="preserve">The modifications to the current text of Regulation </w:t>
      </w:r>
      <w:r w:rsidR="005C777D">
        <w:t xml:space="preserve">No. 44 </w:t>
      </w:r>
      <w:r w:rsidR="005C777D" w:rsidRPr="00BC59C6">
        <w:t xml:space="preserve">are marked in bold </w:t>
      </w:r>
      <w:r w:rsidR="005C777D" w:rsidRPr="006A5141">
        <w:t>characters</w:t>
      </w:r>
      <w:r w:rsidR="005C777D" w:rsidRPr="00972ECE">
        <w:rPr>
          <w:lang w:val="en-US"/>
        </w:rPr>
        <w:t>.</w:t>
      </w:r>
    </w:p>
    <w:p w:rsidR="00136304" w:rsidRPr="00790191" w:rsidRDefault="00D211E9" w:rsidP="00790191">
      <w:pPr>
        <w:pStyle w:val="HChG"/>
        <w:rPr>
          <w:bCs/>
        </w:rPr>
      </w:pPr>
      <w:r>
        <w:br w:type="page"/>
      </w:r>
      <w:r w:rsidR="00136304" w:rsidRPr="00790191">
        <w:rPr>
          <w:bCs/>
        </w:rPr>
        <w:lastRenderedPageBreak/>
        <w:tab/>
        <w:t>I.</w:t>
      </w:r>
      <w:r w:rsidR="00136304" w:rsidRPr="00790191">
        <w:rPr>
          <w:bCs/>
        </w:rPr>
        <w:tab/>
        <w:t>Proposal</w:t>
      </w:r>
    </w:p>
    <w:p w:rsidR="00521270" w:rsidRPr="002538F7" w:rsidRDefault="002538F7" w:rsidP="00521270">
      <w:pPr>
        <w:pStyle w:val="SingleTxtG"/>
        <w:ind w:left="2268" w:hanging="1134"/>
        <w:rPr>
          <w:lang w:val="en-US"/>
        </w:rPr>
      </w:pPr>
      <w:r>
        <w:rPr>
          <w:i/>
        </w:rPr>
        <w:t>Paragraph</w:t>
      </w:r>
      <w:r w:rsidRPr="002538F7">
        <w:rPr>
          <w:i/>
          <w:lang w:val="en-US"/>
        </w:rPr>
        <w:t xml:space="preserve"> 2.8.</w:t>
      </w:r>
      <w:r>
        <w:rPr>
          <w:i/>
          <w:lang w:val="en-US"/>
        </w:rPr>
        <w:t>8</w:t>
      </w:r>
      <w:r w:rsidR="00615D38">
        <w:rPr>
          <w:i/>
          <w:lang w:val="en-US"/>
        </w:rPr>
        <w:t>.</w:t>
      </w:r>
      <w:r w:rsidRPr="002538F7">
        <w:rPr>
          <w:i/>
          <w:lang w:val="en-US"/>
        </w:rPr>
        <w:t>,</w:t>
      </w:r>
      <w:r w:rsidRPr="002538F7">
        <w:rPr>
          <w:iCs/>
          <w:lang w:val="en-US"/>
        </w:rPr>
        <w:t xml:space="preserve"> </w:t>
      </w:r>
      <w:r>
        <w:rPr>
          <w:iCs/>
        </w:rPr>
        <w:t>amend</w:t>
      </w:r>
      <w:r w:rsidRPr="002538F7">
        <w:rPr>
          <w:iCs/>
          <w:lang w:val="en-US"/>
        </w:rPr>
        <w:t xml:space="preserve"> </w:t>
      </w:r>
      <w:r>
        <w:rPr>
          <w:iCs/>
        </w:rPr>
        <w:t>to</w:t>
      </w:r>
      <w:r w:rsidRPr="002538F7">
        <w:rPr>
          <w:iCs/>
          <w:lang w:val="en-US"/>
        </w:rPr>
        <w:t xml:space="preserve"> </w:t>
      </w:r>
      <w:r>
        <w:rPr>
          <w:iCs/>
        </w:rPr>
        <w:t>read</w:t>
      </w:r>
      <w:r w:rsidRPr="002538F7">
        <w:rPr>
          <w:lang w:val="en-US"/>
        </w:rPr>
        <w:t>:</w:t>
      </w:r>
    </w:p>
    <w:p w:rsidR="00521270" w:rsidRPr="002538F7" w:rsidRDefault="006B73AB" w:rsidP="00521270">
      <w:pPr>
        <w:pStyle w:val="SingleTxtG"/>
        <w:ind w:left="2268" w:hanging="1134"/>
        <w:rPr>
          <w:lang w:val="en-US"/>
        </w:rPr>
      </w:pPr>
      <w:r>
        <w:rPr>
          <w:lang w:val="en-US"/>
        </w:rPr>
        <w:t>"</w:t>
      </w:r>
      <w:r w:rsidR="002538F7" w:rsidRPr="002C4A7D">
        <w:t>2.8.8.</w:t>
      </w:r>
      <w:r w:rsidR="002538F7" w:rsidRPr="002C4A7D">
        <w:tab/>
        <w:t>"</w:t>
      </w:r>
      <w:r w:rsidR="002538F7">
        <w:rPr>
          <w:i/>
        </w:rPr>
        <w:t>G</w:t>
      </w:r>
      <w:r w:rsidR="002538F7" w:rsidRPr="00147D4C">
        <w:rPr>
          <w:i/>
        </w:rPr>
        <w:t>uide strap</w:t>
      </w:r>
      <w:r w:rsidR="002538F7" w:rsidRPr="002C4A7D">
        <w:t>" means a strap which constrains the shoulder strap of the adult seat belt in a position to suit the child and where the effective position at which the shoulder strap changes direction can be adjusted by means of a device which can be moved up and down the strap to locate the wearer's shoulder, and then locked into that position. This guide strap is not meant to carry a significant part of the dynamic load.</w:t>
      </w:r>
      <w:r w:rsidR="002538F7">
        <w:t xml:space="preserve"> </w:t>
      </w:r>
      <w:r w:rsidR="0056699A">
        <w:rPr>
          <w:b/>
        </w:rPr>
        <w:t>T</w:t>
      </w:r>
      <w:r w:rsidR="0056699A" w:rsidRPr="0056699A">
        <w:rPr>
          <w:b/>
        </w:rPr>
        <w:t>h</w:t>
      </w:r>
      <w:r w:rsidR="0056699A">
        <w:rPr>
          <w:b/>
        </w:rPr>
        <w:t>is</w:t>
      </w:r>
      <w:r w:rsidR="0056699A" w:rsidRPr="0056699A">
        <w:rPr>
          <w:b/>
        </w:rPr>
        <w:t xml:space="preserve"> guide strap </w:t>
      </w:r>
      <w:r w:rsidR="005C3E9A">
        <w:rPr>
          <w:b/>
        </w:rPr>
        <w:t xml:space="preserve">is </w:t>
      </w:r>
      <w:r w:rsidR="0096574E">
        <w:rPr>
          <w:b/>
        </w:rPr>
        <w:t xml:space="preserve">considered </w:t>
      </w:r>
      <w:r w:rsidR="0096574E" w:rsidRPr="0056699A">
        <w:rPr>
          <w:b/>
        </w:rPr>
        <w:t>as</w:t>
      </w:r>
      <w:r w:rsidR="0056699A" w:rsidRPr="0056699A">
        <w:rPr>
          <w:b/>
        </w:rPr>
        <w:t xml:space="preserve"> a part of </w:t>
      </w:r>
      <w:r w:rsidR="0096574E" w:rsidRPr="0096574E">
        <w:rPr>
          <w:b/>
          <w:lang w:val="en-US"/>
        </w:rPr>
        <w:t xml:space="preserve">a </w:t>
      </w:r>
      <w:r w:rsidR="0056699A">
        <w:rPr>
          <w:b/>
        </w:rPr>
        <w:t>child restraint system</w:t>
      </w:r>
      <w:r w:rsidR="0056699A" w:rsidRPr="0056699A">
        <w:rPr>
          <w:b/>
        </w:rPr>
        <w:t xml:space="preserve"> and </w:t>
      </w:r>
      <w:r w:rsidR="0096574E">
        <w:rPr>
          <w:b/>
        </w:rPr>
        <w:t>can</w:t>
      </w:r>
      <w:r w:rsidR="0056699A" w:rsidRPr="0056699A">
        <w:rPr>
          <w:b/>
        </w:rPr>
        <w:t xml:space="preserve">not be </w:t>
      </w:r>
      <w:r w:rsidR="0096574E">
        <w:rPr>
          <w:b/>
        </w:rPr>
        <w:t>separately</w:t>
      </w:r>
      <w:r w:rsidR="0056699A" w:rsidRPr="0056699A">
        <w:rPr>
          <w:b/>
        </w:rPr>
        <w:t xml:space="preserve"> approved as a </w:t>
      </w:r>
      <w:r w:rsidR="0056699A">
        <w:rPr>
          <w:b/>
        </w:rPr>
        <w:t>child restraint system</w:t>
      </w:r>
      <w:r w:rsidR="009B4ECE">
        <w:rPr>
          <w:b/>
        </w:rPr>
        <w:t xml:space="preserve"> under</w:t>
      </w:r>
      <w:r w:rsidR="0056699A" w:rsidRPr="0056699A">
        <w:rPr>
          <w:b/>
        </w:rPr>
        <w:t xml:space="preserve"> Regulation No. 44</w:t>
      </w:r>
      <w:r>
        <w:rPr>
          <w:b/>
        </w:rPr>
        <w:t>.</w:t>
      </w:r>
      <w:r>
        <w:rPr>
          <w:lang w:val="en-US"/>
        </w:rPr>
        <w:t>"</w:t>
      </w:r>
    </w:p>
    <w:p w:rsidR="009F7ED8" w:rsidRDefault="009F7ED8" w:rsidP="009F7ED8">
      <w:pPr>
        <w:pStyle w:val="HChG"/>
        <w:rPr>
          <w:lang w:eastAsia="ja-JP"/>
        </w:rPr>
      </w:pPr>
      <w:r w:rsidRPr="002538F7">
        <w:rPr>
          <w:lang w:val="en-US"/>
        </w:rPr>
        <w:tab/>
      </w:r>
      <w:r w:rsidRPr="00BA7A6A">
        <w:t>I</w:t>
      </w:r>
      <w:r>
        <w:t>I</w:t>
      </w:r>
      <w:r w:rsidRPr="00BA7A6A">
        <w:t>.</w:t>
      </w:r>
      <w:r w:rsidRPr="00BA7A6A">
        <w:tab/>
      </w:r>
      <w:r>
        <w:t>Justificatio</w:t>
      </w:r>
      <w:r>
        <w:rPr>
          <w:rFonts w:hint="eastAsia"/>
          <w:lang w:eastAsia="ja-JP"/>
        </w:rPr>
        <w:t>n</w:t>
      </w:r>
    </w:p>
    <w:p w:rsidR="002F1D73" w:rsidRPr="005C777D" w:rsidRDefault="002F1D73" w:rsidP="002F1D73">
      <w:pPr>
        <w:pStyle w:val="SingleTxtGR0"/>
        <w:rPr>
          <w:lang w:val="en-US"/>
        </w:rPr>
      </w:pPr>
      <w:r w:rsidRPr="005C777D">
        <w:rPr>
          <w:lang w:val="en-US"/>
        </w:rPr>
        <w:t>1.</w:t>
      </w:r>
      <w:r w:rsidRPr="005C777D">
        <w:rPr>
          <w:lang w:val="en-US"/>
        </w:rPr>
        <w:tab/>
      </w:r>
      <w:r w:rsidR="005C777D" w:rsidRPr="005C777D">
        <w:rPr>
          <w:lang w:val="en-US"/>
        </w:rPr>
        <w:t xml:space="preserve">The proposal aims </w:t>
      </w:r>
      <w:r w:rsidR="0096574E">
        <w:rPr>
          <w:lang w:val="en-US"/>
        </w:rPr>
        <w:t>at</w:t>
      </w:r>
      <w:r w:rsidR="005C777D" w:rsidRPr="005C777D">
        <w:rPr>
          <w:lang w:val="en-US"/>
        </w:rPr>
        <w:t xml:space="preserve"> exclud</w:t>
      </w:r>
      <w:r w:rsidR="0096574E">
        <w:rPr>
          <w:lang w:val="en-US"/>
        </w:rPr>
        <w:t>ing</w:t>
      </w:r>
      <w:r w:rsidR="005C777D" w:rsidRPr="005C777D">
        <w:rPr>
          <w:lang w:val="en-US"/>
        </w:rPr>
        <w:t xml:space="preserve"> </w:t>
      </w:r>
      <w:r w:rsidR="0096574E">
        <w:rPr>
          <w:lang w:val="en-US"/>
        </w:rPr>
        <w:t>a</w:t>
      </w:r>
      <w:r w:rsidR="005C777D" w:rsidRPr="005C777D">
        <w:rPr>
          <w:lang w:val="en-US"/>
        </w:rPr>
        <w:t xml:space="preserve"> possibility of approval </w:t>
      </w:r>
      <w:r w:rsidR="0096574E" w:rsidRPr="005C777D">
        <w:rPr>
          <w:lang w:val="en-US"/>
        </w:rPr>
        <w:t xml:space="preserve">of </w:t>
      </w:r>
      <w:r w:rsidR="0096574E" w:rsidRPr="005C3E9A">
        <w:rPr>
          <w:lang w:val="en-US"/>
        </w:rPr>
        <w:t>c</w:t>
      </w:r>
      <w:r w:rsidR="0096574E" w:rsidRPr="002538F7">
        <w:rPr>
          <w:lang w:val="en-US"/>
        </w:rPr>
        <w:t>hild restraint systems</w:t>
      </w:r>
      <w:r w:rsidR="0096574E">
        <w:rPr>
          <w:lang w:val="en-US"/>
        </w:rPr>
        <w:t xml:space="preserve"> </w:t>
      </w:r>
      <w:r w:rsidR="0096574E" w:rsidRPr="005C3E9A">
        <w:rPr>
          <w:lang w:val="en-US"/>
        </w:rPr>
        <w:t>constituting</w:t>
      </w:r>
      <w:r w:rsidR="0096574E" w:rsidRPr="0096574E">
        <w:rPr>
          <w:rFonts w:ascii="Arial" w:hAnsi="Arial" w:cs="Arial"/>
          <w:color w:val="222222"/>
          <w:sz w:val="19"/>
          <w:szCs w:val="19"/>
          <w:shd w:val="clear" w:color="auto" w:fill="FDFDFD"/>
          <w:lang w:val="en-US"/>
        </w:rPr>
        <w:t xml:space="preserve"> </w:t>
      </w:r>
      <w:r w:rsidR="0096574E" w:rsidRPr="005C3E9A">
        <w:rPr>
          <w:lang w:val="en-US"/>
        </w:rPr>
        <w:t xml:space="preserve">a </w:t>
      </w:r>
      <w:r w:rsidR="0096574E" w:rsidRPr="005C777D">
        <w:rPr>
          <w:lang w:val="en-US"/>
        </w:rPr>
        <w:t xml:space="preserve">guide strap </w:t>
      </w:r>
      <w:r w:rsidR="0096574E">
        <w:rPr>
          <w:lang w:val="en-US"/>
        </w:rPr>
        <w:t>pursuant to</w:t>
      </w:r>
      <w:r w:rsidR="005C777D" w:rsidRPr="005C777D">
        <w:rPr>
          <w:lang w:val="en-US"/>
        </w:rPr>
        <w:t xml:space="preserve"> </w:t>
      </w:r>
      <w:r w:rsidR="00D87B38" w:rsidRPr="005C777D">
        <w:rPr>
          <w:lang w:val="en-US"/>
        </w:rPr>
        <w:t xml:space="preserve">UN </w:t>
      </w:r>
      <w:r w:rsidR="005C777D" w:rsidRPr="005C777D">
        <w:rPr>
          <w:lang w:val="en-US"/>
        </w:rPr>
        <w:t>Regulation</w:t>
      </w:r>
      <w:r w:rsidR="00D87B38">
        <w:rPr>
          <w:lang w:val="en-US"/>
        </w:rPr>
        <w:t xml:space="preserve"> No. </w:t>
      </w:r>
      <w:r w:rsidR="005C777D" w:rsidRPr="005C777D">
        <w:rPr>
          <w:lang w:val="en-US"/>
        </w:rPr>
        <w:t>44.</w:t>
      </w:r>
    </w:p>
    <w:p w:rsidR="0056699A" w:rsidRPr="005C777D" w:rsidRDefault="002F1D73" w:rsidP="002F1D73">
      <w:pPr>
        <w:pStyle w:val="SingleTxtG"/>
        <w:rPr>
          <w:lang w:val="en-US"/>
        </w:rPr>
      </w:pPr>
      <w:r w:rsidRPr="005C777D">
        <w:rPr>
          <w:lang w:val="en-US"/>
        </w:rPr>
        <w:t>2.</w:t>
      </w:r>
      <w:r w:rsidRPr="005C777D">
        <w:rPr>
          <w:lang w:val="en-US"/>
        </w:rPr>
        <w:tab/>
      </w:r>
      <w:r w:rsidR="005C777D" w:rsidRPr="005C777D">
        <w:rPr>
          <w:lang w:val="en-US"/>
        </w:rPr>
        <w:t xml:space="preserve">A similar proposal was made at the fiftieth </w:t>
      </w:r>
      <w:r w:rsidR="0096574E" w:rsidRPr="005C777D">
        <w:rPr>
          <w:lang w:val="en-US"/>
        </w:rPr>
        <w:t xml:space="preserve">GRSP </w:t>
      </w:r>
      <w:r w:rsidR="005C777D" w:rsidRPr="005C777D">
        <w:rPr>
          <w:lang w:val="en-US"/>
        </w:rPr>
        <w:t>session after consider</w:t>
      </w:r>
      <w:r w:rsidR="0096574E">
        <w:rPr>
          <w:lang w:val="en-US"/>
        </w:rPr>
        <w:t>ation of</w:t>
      </w:r>
      <w:r w:rsidR="005C777D" w:rsidRPr="005C777D">
        <w:rPr>
          <w:lang w:val="en-US"/>
        </w:rPr>
        <w:t xml:space="preserve"> th</w:t>
      </w:r>
      <w:r w:rsidR="0096574E">
        <w:rPr>
          <w:lang w:val="en-US"/>
        </w:rPr>
        <w:t>e results of independent tests</w:t>
      </w:r>
      <w:r w:rsidR="005C777D" w:rsidRPr="005C777D">
        <w:rPr>
          <w:lang w:val="en-US"/>
        </w:rPr>
        <w:t xml:space="preserve"> of such devices (GRSP-50-09, GRSP-50-25 and GRSP-50-34).</w:t>
      </w:r>
    </w:p>
    <w:p w:rsidR="001843AC" w:rsidRPr="005C777D" w:rsidRDefault="00BB1368" w:rsidP="001843AC">
      <w:pPr>
        <w:pStyle w:val="SingleTxtG"/>
        <w:spacing w:before="240" w:after="0"/>
        <w:jc w:val="center"/>
        <w:rPr>
          <w:u w:val="single"/>
          <w:lang w:val="en-US"/>
        </w:rPr>
      </w:pPr>
      <w:r w:rsidRPr="005C777D">
        <w:rPr>
          <w:u w:val="single"/>
          <w:lang w:val="en-US"/>
        </w:rPr>
        <w:tab/>
      </w:r>
      <w:r w:rsidRPr="005C777D">
        <w:rPr>
          <w:u w:val="single"/>
          <w:lang w:val="en-US"/>
        </w:rPr>
        <w:tab/>
      </w:r>
      <w:r w:rsidRPr="005C777D">
        <w:rPr>
          <w:u w:val="single"/>
          <w:lang w:val="en-US"/>
        </w:rPr>
        <w:tab/>
      </w:r>
    </w:p>
    <w:sectPr w:rsidR="001843AC" w:rsidRPr="005C777D" w:rsidSect="007D773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9T10:34:00Z" w:initials="Start">
    <w:p w:rsidR="007D7732" w:rsidRDefault="007D773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NO&gt;&gt;N1523112E&lt;&lt;ODS JOB NO&gt;&gt;</w:t>
      </w:r>
    </w:p>
    <w:p w:rsidR="007D7732" w:rsidRDefault="007D7732">
      <w:pPr>
        <w:pStyle w:val="CommentText"/>
      </w:pPr>
      <w:r>
        <w:t>&lt;&lt;ODS DOC SYMBOL1&gt;&gt;ECE/TRANS/WP.29/GRSP/2015/33&lt;&lt;ODS DOC SYMBOL1&gt;&gt;</w:t>
      </w:r>
    </w:p>
    <w:p w:rsidR="007D7732" w:rsidRDefault="007D773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B0" w:rsidRDefault="00810AB0"/>
  </w:endnote>
  <w:endnote w:type="continuationSeparator" w:id="0">
    <w:p w:rsidR="00810AB0" w:rsidRDefault="00810AB0"/>
  </w:endnote>
  <w:endnote w:type="continuationNotice" w:id="1">
    <w:p w:rsidR="00810AB0" w:rsidRDefault="00810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09" w:rsidRPr="00D211E9" w:rsidRDefault="00530F09" w:rsidP="00D211E9">
    <w:pPr>
      <w:pStyle w:val="Footer"/>
      <w:tabs>
        <w:tab w:val="right" w:pos="9638"/>
      </w:tabs>
      <w:rPr>
        <w:sz w:val="18"/>
      </w:rPr>
    </w:pPr>
    <w:r w:rsidRPr="00D211E9">
      <w:rPr>
        <w:b/>
        <w:sz w:val="18"/>
      </w:rPr>
      <w:fldChar w:fldCharType="begin"/>
    </w:r>
    <w:r w:rsidRPr="00D211E9">
      <w:rPr>
        <w:b/>
        <w:sz w:val="18"/>
      </w:rPr>
      <w:instrText xml:space="preserve"> PAGE  \* MERGEFORMAT </w:instrText>
    </w:r>
    <w:r w:rsidRPr="00D211E9">
      <w:rPr>
        <w:b/>
        <w:sz w:val="18"/>
      </w:rPr>
      <w:fldChar w:fldCharType="separate"/>
    </w:r>
    <w:r w:rsidR="001A651B">
      <w:rPr>
        <w:b/>
        <w:noProof/>
        <w:sz w:val="18"/>
      </w:rPr>
      <w:t>2</w:t>
    </w:r>
    <w:r w:rsidRPr="00D211E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09" w:rsidRPr="00D211E9" w:rsidRDefault="00530F09" w:rsidP="00D211E9">
    <w:pPr>
      <w:pStyle w:val="Footer"/>
      <w:tabs>
        <w:tab w:val="right" w:pos="9638"/>
      </w:tabs>
      <w:rPr>
        <w:b/>
        <w:sz w:val="18"/>
      </w:rPr>
    </w:pPr>
    <w:r>
      <w:tab/>
    </w:r>
    <w:r w:rsidRPr="00D211E9">
      <w:rPr>
        <w:b/>
        <w:sz w:val="18"/>
      </w:rPr>
      <w:fldChar w:fldCharType="begin"/>
    </w:r>
    <w:r w:rsidRPr="00D211E9">
      <w:rPr>
        <w:b/>
        <w:sz w:val="18"/>
      </w:rPr>
      <w:instrText xml:space="preserve"> PAGE  \* MERGEFORMAT </w:instrText>
    </w:r>
    <w:r w:rsidRPr="00D211E9">
      <w:rPr>
        <w:b/>
        <w:sz w:val="18"/>
      </w:rPr>
      <w:fldChar w:fldCharType="separate"/>
    </w:r>
    <w:r w:rsidR="00521270">
      <w:rPr>
        <w:b/>
        <w:noProof/>
        <w:sz w:val="18"/>
      </w:rPr>
      <w:t>3</w:t>
    </w:r>
    <w:r w:rsidRPr="00D211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7D7732" w:rsidTr="007D7732">
      <w:tc>
        <w:tcPr>
          <w:tcW w:w="3614" w:type="dxa"/>
          <w:shd w:val="clear" w:color="auto" w:fill="auto"/>
        </w:tcPr>
        <w:p w:rsidR="007D7732" w:rsidRDefault="007D7732" w:rsidP="007D7732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ECE/TRANS/WP.29/GRSP/2015/33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33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GE.15-17407(E)</w:t>
          </w:r>
        </w:p>
        <w:p w:rsidR="007D7732" w:rsidRPr="007D7732" w:rsidRDefault="007D7732" w:rsidP="007D7732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*1517407*</w:t>
          </w:r>
        </w:p>
      </w:tc>
      <w:tc>
        <w:tcPr>
          <w:tcW w:w="4752" w:type="dxa"/>
          <w:shd w:val="clear" w:color="auto" w:fill="auto"/>
        </w:tcPr>
        <w:p w:rsidR="007D7732" w:rsidRDefault="007D7732" w:rsidP="007D7732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7732" w:rsidRPr="007D7732" w:rsidRDefault="007D7732" w:rsidP="007D773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B0" w:rsidRPr="000B175B" w:rsidRDefault="00810A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0AB0" w:rsidRPr="00FC68B7" w:rsidRDefault="00810A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0AB0" w:rsidRDefault="00810AB0"/>
  </w:footnote>
  <w:footnote w:id="2">
    <w:p w:rsidR="00530F09" w:rsidRPr="002232AF" w:rsidRDefault="00530F09" w:rsidP="00521270">
      <w:pPr>
        <w:pStyle w:val="FootnoteText"/>
        <w:jc w:val="both"/>
        <w:rPr>
          <w:lang w:val="en-US"/>
        </w:rPr>
      </w:pPr>
      <w:r>
        <w:tab/>
      </w:r>
      <w:r w:rsidR="002538F7" w:rsidRPr="007406A7">
        <w:rPr>
          <w:rStyle w:val="FootnoteReference"/>
        </w:rPr>
        <w:t>*</w:t>
      </w:r>
      <w:r w:rsidR="002538F7" w:rsidRPr="007406A7">
        <w:tab/>
      </w:r>
      <w:r w:rsidR="002538F7"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09" w:rsidRPr="00D211E9" w:rsidRDefault="00EC3843">
    <w:pPr>
      <w:pStyle w:val="Header"/>
    </w:pPr>
    <w:r>
      <w:t>ECE/TRAN</w:t>
    </w:r>
    <w:r w:rsidR="00530F09">
      <w:t>S/WP.29/GRSP/201</w:t>
    </w:r>
    <w:r w:rsidR="002538F7">
      <w:t>5</w:t>
    </w:r>
    <w:r w:rsidR="00530F09">
      <w:t>/</w:t>
    </w:r>
    <w:r w:rsidR="002E3F8B"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09" w:rsidRPr="00D211E9" w:rsidRDefault="00EC3843" w:rsidP="00D211E9">
    <w:pPr>
      <w:pStyle w:val="Header"/>
      <w:jc w:val="right"/>
    </w:pPr>
    <w:r>
      <w:t>ECE/TRAN</w:t>
    </w:r>
    <w:r w:rsidR="00530F09">
      <w:t>S/WP.29/GRSP/2013/10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9"/>
    <w:rsid w:val="00033FFF"/>
    <w:rsid w:val="00046B1F"/>
    <w:rsid w:val="00050F6B"/>
    <w:rsid w:val="00052635"/>
    <w:rsid w:val="00057E97"/>
    <w:rsid w:val="000618EF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36304"/>
    <w:rsid w:val="00146A30"/>
    <w:rsid w:val="00165F3A"/>
    <w:rsid w:val="00172C87"/>
    <w:rsid w:val="00182290"/>
    <w:rsid w:val="001843AC"/>
    <w:rsid w:val="001A3955"/>
    <w:rsid w:val="001A651B"/>
    <w:rsid w:val="001B4B04"/>
    <w:rsid w:val="001C6663"/>
    <w:rsid w:val="001C7895"/>
    <w:rsid w:val="001D0C8C"/>
    <w:rsid w:val="001D1419"/>
    <w:rsid w:val="001D26DF"/>
    <w:rsid w:val="001D3A03"/>
    <w:rsid w:val="001E1FCC"/>
    <w:rsid w:val="001E7B67"/>
    <w:rsid w:val="00202DA8"/>
    <w:rsid w:val="00211E0B"/>
    <w:rsid w:val="0021425A"/>
    <w:rsid w:val="0024772E"/>
    <w:rsid w:val="002538F7"/>
    <w:rsid w:val="00267F5F"/>
    <w:rsid w:val="00286B4D"/>
    <w:rsid w:val="002D4643"/>
    <w:rsid w:val="002D69A9"/>
    <w:rsid w:val="002E3F8B"/>
    <w:rsid w:val="002F175C"/>
    <w:rsid w:val="002F1D73"/>
    <w:rsid w:val="002F7DE0"/>
    <w:rsid w:val="00302E18"/>
    <w:rsid w:val="003229D8"/>
    <w:rsid w:val="00337D8F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3F08E9"/>
    <w:rsid w:val="00410C89"/>
    <w:rsid w:val="00422E03"/>
    <w:rsid w:val="00426B9B"/>
    <w:rsid w:val="004325CB"/>
    <w:rsid w:val="00442A83"/>
    <w:rsid w:val="0045495B"/>
    <w:rsid w:val="004561E5"/>
    <w:rsid w:val="00465124"/>
    <w:rsid w:val="0048397A"/>
    <w:rsid w:val="00485CBB"/>
    <w:rsid w:val="004866B7"/>
    <w:rsid w:val="004873DF"/>
    <w:rsid w:val="00497FE3"/>
    <w:rsid w:val="004C2461"/>
    <w:rsid w:val="004C7462"/>
    <w:rsid w:val="004C7B05"/>
    <w:rsid w:val="004E77B2"/>
    <w:rsid w:val="00504B2D"/>
    <w:rsid w:val="00521270"/>
    <w:rsid w:val="0052136D"/>
    <w:rsid w:val="0052775E"/>
    <w:rsid w:val="00530F09"/>
    <w:rsid w:val="005420F2"/>
    <w:rsid w:val="00551F87"/>
    <w:rsid w:val="0056209A"/>
    <w:rsid w:val="005628B6"/>
    <w:rsid w:val="0056699A"/>
    <w:rsid w:val="00593CC8"/>
    <w:rsid w:val="005941EC"/>
    <w:rsid w:val="0059724D"/>
    <w:rsid w:val="005B320C"/>
    <w:rsid w:val="005B3DB3"/>
    <w:rsid w:val="005B4E13"/>
    <w:rsid w:val="005C342F"/>
    <w:rsid w:val="005C34CA"/>
    <w:rsid w:val="005C3E9A"/>
    <w:rsid w:val="005C777D"/>
    <w:rsid w:val="005C7D1E"/>
    <w:rsid w:val="005F7B75"/>
    <w:rsid w:val="006001EE"/>
    <w:rsid w:val="00605042"/>
    <w:rsid w:val="00611FC4"/>
    <w:rsid w:val="00615D38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B5680"/>
    <w:rsid w:val="006B73AB"/>
    <w:rsid w:val="006C3589"/>
    <w:rsid w:val="006C49B0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66CBB"/>
    <w:rsid w:val="0077047D"/>
    <w:rsid w:val="00790191"/>
    <w:rsid w:val="007B17F0"/>
    <w:rsid w:val="007B6BA5"/>
    <w:rsid w:val="007C3390"/>
    <w:rsid w:val="007C4F4B"/>
    <w:rsid w:val="007D7732"/>
    <w:rsid w:val="007E01E9"/>
    <w:rsid w:val="007E63F3"/>
    <w:rsid w:val="007F6611"/>
    <w:rsid w:val="00810AB0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73B4A"/>
    <w:rsid w:val="008878DE"/>
    <w:rsid w:val="008979B1"/>
    <w:rsid w:val="008A1ED5"/>
    <w:rsid w:val="008A6B25"/>
    <w:rsid w:val="008A6C4F"/>
    <w:rsid w:val="008B2335"/>
    <w:rsid w:val="008B2E36"/>
    <w:rsid w:val="008D207C"/>
    <w:rsid w:val="008D65AD"/>
    <w:rsid w:val="008E0678"/>
    <w:rsid w:val="008F31D2"/>
    <w:rsid w:val="008F6A71"/>
    <w:rsid w:val="00915EF6"/>
    <w:rsid w:val="00917CBE"/>
    <w:rsid w:val="009223CA"/>
    <w:rsid w:val="009342D3"/>
    <w:rsid w:val="009356AA"/>
    <w:rsid w:val="00940F93"/>
    <w:rsid w:val="009448C3"/>
    <w:rsid w:val="00953A12"/>
    <w:rsid w:val="00965699"/>
    <w:rsid w:val="0096574E"/>
    <w:rsid w:val="009760F3"/>
    <w:rsid w:val="00976CFB"/>
    <w:rsid w:val="009A0830"/>
    <w:rsid w:val="009A0E8D"/>
    <w:rsid w:val="009A56E7"/>
    <w:rsid w:val="009B26E7"/>
    <w:rsid w:val="009B48B0"/>
    <w:rsid w:val="009B4ECE"/>
    <w:rsid w:val="009B64BB"/>
    <w:rsid w:val="009D7D16"/>
    <w:rsid w:val="009F7ED8"/>
    <w:rsid w:val="00A00697"/>
    <w:rsid w:val="00A00A3F"/>
    <w:rsid w:val="00A01489"/>
    <w:rsid w:val="00A3026E"/>
    <w:rsid w:val="00A338F1"/>
    <w:rsid w:val="00A35BE0"/>
    <w:rsid w:val="00A45FEE"/>
    <w:rsid w:val="00A6129C"/>
    <w:rsid w:val="00A72F22"/>
    <w:rsid w:val="00A7360F"/>
    <w:rsid w:val="00A748A6"/>
    <w:rsid w:val="00A769F4"/>
    <w:rsid w:val="00A776B4"/>
    <w:rsid w:val="00A94361"/>
    <w:rsid w:val="00AA293C"/>
    <w:rsid w:val="00AB0B60"/>
    <w:rsid w:val="00AB700B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CE1"/>
    <w:rsid w:val="00BB1368"/>
    <w:rsid w:val="00BC3FA0"/>
    <w:rsid w:val="00BC74E9"/>
    <w:rsid w:val="00BF30B3"/>
    <w:rsid w:val="00BF68A8"/>
    <w:rsid w:val="00C11A03"/>
    <w:rsid w:val="00C22C0C"/>
    <w:rsid w:val="00C33D9E"/>
    <w:rsid w:val="00C4527F"/>
    <w:rsid w:val="00C463DD"/>
    <w:rsid w:val="00C4724C"/>
    <w:rsid w:val="00C60D09"/>
    <w:rsid w:val="00C629A0"/>
    <w:rsid w:val="00C62A1B"/>
    <w:rsid w:val="00C64629"/>
    <w:rsid w:val="00C66CD6"/>
    <w:rsid w:val="00C745C3"/>
    <w:rsid w:val="00C96DF2"/>
    <w:rsid w:val="00CB3E03"/>
    <w:rsid w:val="00CD4AA6"/>
    <w:rsid w:val="00CE4A8F"/>
    <w:rsid w:val="00D022F6"/>
    <w:rsid w:val="00D2031B"/>
    <w:rsid w:val="00D211E9"/>
    <w:rsid w:val="00D248B6"/>
    <w:rsid w:val="00D25FE2"/>
    <w:rsid w:val="00D26E07"/>
    <w:rsid w:val="00D26FA0"/>
    <w:rsid w:val="00D43252"/>
    <w:rsid w:val="00D47EEA"/>
    <w:rsid w:val="00D773DF"/>
    <w:rsid w:val="00D87B38"/>
    <w:rsid w:val="00D93180"/>
    <w:rsid w:val="00D95303"/>
    <w:rsid w:val="00D96E96"/>
    <w:rsid w:val="00D978C6"/>
    <w:rsid w:val="00DA3C1C"/>
    <w:rsid w:val="00DC6D39"/>
    <w:rsid w:val="00E046DF"/>
    <w:rsid w:val="00E22B0C"/>
    <w:rsid w:val="00E24B4F"/>
    <w:rsid w:val="00E27346"/>
    <w:rsid w:val="00E40A45"/>
    <w:rsid w:val="00E4334D"/>
    <w:rsid w:val="00E557DD"/>
    <w:rsid w:val="00E560CA"/>
    <w:rsid w:val="00E71BC8"/>
    <w:rsid w:val="00E7260F"/>
    <w:rsid w:val="00E73F5D"/>
    <w:rsid w:val="00E77E4E"/>
    <w:rsid w:val="00E92E42"/>
    <w:rsid w:val="00E96630"/>
    <w:rsid w:val="00E97D96"/>
    <w:rsid w:val="00EA2A77"/>
    <w:rsid w:val="00EB084C"/>
    <w:rsid w:val="00EC3843"/>
    <w:rsid w:val="00ED1B9D"/>
    <w:rsid w:val="00ED451A"/>
    <w:rsid w:val="00ED7A2A"/>
    <w:rsid w:val="00EE3F7E"/>
    <w:rsid w:val="00EF1D7F"/>
    <w:rsid w:val="00EF5EB0"/>
    <w:rsid w:val="00F03FEF"/>
    <w:rsid w:val="00F1406A"/>
    <w:rsid w:val="00F31E5F"/>
    <w:rsid w:val="00F604A2"/>
    <w:rsid w:val="00F6100A"/>
    <w:rsid w:val="00F77659"/>
    <w:rsid w:val="00F93781"/>
    <w:rsid w:val="00FB613B"/>
    <w:rsid w:val="00FC68B7"/>
    <w:rsid w:val="00FD3F98"/>
    <w:rsid w:val="00FD470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211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211E9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D211E9"/>
    <w:rPr>
      <w:sz w:val="18"/>
      <w:lang w:eastAsia="en-US"/>
    </w:rPr>
  </w:style>
  <w:style w:type="character" w:customStyle="1" w:styleId="HChGChar">
    <w:name w:val="_ H _Ch_G Char"/>
    <w:link w:val="HChG"/>
    <w:rsid w:val="00D211E9"/>
    <w:rPr>
      <w:b/>
      <w:sz w:val="28"/>
      <w:lang w:eastAsia="en-US"/>
    </w:rPr>
  </w:style>
  <w:style w:type="character" w:customStyle="1" w:styleId="11">
    <w:name w:val="11"/>
    <w:uiPriority w:val="99"/>
    <w:rsid w:val="009F7ED8"/>
  </w:style>
  <w:style w:type="paragraph" w:customStyle="1" w:styleId="XLargeGR">
    <w:name w:val="__XLarge_GR"/>
    <w:basedOn w:val="Normal"/>
    <w:next w:val="Normal"/>
    <w:rsid w:val="002F1D73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character" w:customStyle="1" w:styleId="SingleTxtGR">
    <w:name w:val="_ Single Txt_GR Знак"/>
    <w:link w:val="SingleTxtGR0"/>
    <w:rsid w:val="002F1D73"/>
    <w:rPr>
      <w:spacing w:val="4"/>
      <w:w w:val="103"/>
      <w:kern w:val="14"/>
      <w:lang w:val="ru-RU" w:eastAsia="en-US" w:bidi="ar-SA"/>
    </w:rPr>
  </w:style>
  <w:style w:type="paragraph" w:customStyle="1" w:styleId="SingleTxtGR0">
    <w:name w:val="_ Single Txt_GR"/>
    <w:basedOn w:val="Normal"/>
    <w:link w:val="SingleTxtGR"/>
    <w:rsid w:val="002F1D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D7732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7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D773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211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211E9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D211E9"/>
    <w:rPr>
      <w:sz w:val="18"/>
      <w:lang w:eastAsia="en-US"/>
    </w:rPr>
  </w:style>
  <w:style w:type="character" w:customStyle="1" w:styleId="HChGChar">
    <w:name w:val="_ H _Ch_G Char"/>
    <w:link w:val="HChG"/>
    <w:rsid w:val="00D211E9"/>
    <w:rPr>
      <w:b/>
      <w:sz w:val="28"/>
      <w:lang w:eastAsia="en-US"/>
    </w:rPr>
  </w:style>
  <w:style w:type="character" w:customStyle="1" w:styleId="11">
    <w:name w:val="11"/>
    <w:uiPriority w:val="99"/>
    <w:rsid w:val="009F7ED8"/>
  </w:style>
  <w:style w:type="paragraph" w:customStyle="1" w:styleId="XLargeGR">
    <w:name w:val="__XLarge_GR"/>
    <w:basedOn w:val="Normal"/>
    <w:next w:val="Normal"/>
    <w:rsid w:val="002F1D73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character" w:customStyle="1" w:styleId="SingleTxtGR">
    <w:name w:val="_ Single Txt_GR Знак"/>
    <w:link w:val="SingleTxtGR0"/>
    <w:rsid w:val="002F1D73"/>
    <w:rPr>
      <w:spacing w:val="4"/>
      <w:w w:val="103"/>
      <w:kern w:val="14"/>
      <w:lang w:val="ru-RU" w:eastAsia="en-US" w:bidi="ar-SA"/>
    </w:rPr>
  </w:style>
  <w:style w:type="paragraph" w:customStyle="1" w:styleId="SingleTxtGR0">
    <w:name w:val="_ Single Txt_GR"/>
    <w:basedOn w:val="Normal"/>
    <w:link w:val="SingleTxtGR"/>
    <w:rsid w:val="002F1D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D7732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7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D77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CSD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Tatarinov</dc:creator>
  <cp:lastModifiedBy>Benedicte Boudol</cp:lastModifiedBy>
  <cp:revision>2</cp:revision>
  <cp:lastPrinted>2015-09-09T14:09:00Z</cp:lastPrinted>
  <dcterms:created xsi:type="dcterms:W3CDTF">2015-10-13T12:37:00Z</dcterms:created>
  <dcterms:modified xsi:type="dcterms:W3CDTF">2015-10-13T12:37:00Z</dcterms:modified>
</cp:coreProperties>
</file>