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F2A6A" w:rsidRPr="00F124C6" w:rsidTr="003E13D6">
        <w:trPr>
          <w:trHeight w:hRule="exact" w:val="851"/>
        </w:trPr>
        <w:tc>
          <w:tcPr>
            <w:tcW w:w="1280" w:type="dxa"/>
            <w:tcBorders>
              <w:bottom w:val="single" w:sz="4" w:space="0" w:color="auto"/>
            </w:tcBorders>
          </w:tcPr>
          <w:p w:rsidR="006F2A6A" w:rsidRPr="00F124C6" w:rsidRDefault="006F2A6A" w:rsidP="003E13D6">
            <w:pPr>
              <w:spacing w:before="360" w:after="240" w:line="240" w:lineRule="atLeast"/>
            </w:pPr>
            <w:bookmarkStart w:id="0" w:name="_GoBack"/>
            <w:bookmarkEnd w:id="0"/>
          </w:p>
        </w:tc>
        <w:tc>
          <w:tcPr>
            <w:tcW w:w="2273" w:type="dxa"/>
            <w:tcBorders>
              <w:bottom w:val="single" w:sz="4" w:space="0" w:color="auto"/>
            </w:tcBorders>
            <w:vAlign w:val="bottom"/>
          </w:tcPr>
          <w:p w:rsidR="006F2A6A" w:rsidRPr="006428AB" w:rsidRDefault="006F2A6A" w:rsidP="003E13D6">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6F2A6A" w:rsidRPr="00B958DE" w:rsidRDefault="00B958DE" w:rsidP="003E13D6">
            <w:pPr>
              <w:spacing w:line="240" w:lineRule="atLeast"/>
              <w:jc w:val="right"/>
              <w:rPr>
                <w:sz w:val="20"/>
                <w:szCs w:val="21"/>
              </w:rPr>
            </w:pPr>
            <w:r w:rsidRPr="00B958DE">
              <w:rPr>
                <w:sz w:val="40"/>
                <w:szCs w:val="21"/>
              </w:rPr>
              <w:t>ST</w:t>
            </w:r>
            <w:r>
              <w:rPr>
                <w:sz w:val="20"/>
                <w:szCs w:val="21"/>
              </w:rPr>
              <w:t>/SG/AC.10/44/Add.3</w:t>
            </w:r>
          </w:p>
        </w:tc>
      </w:tr>
      <w:tr w:rsidR="006F2A6A" w:rsidRPr="00F124C6" w:rsidTr="003E13D6">
        <w:trPr>
          <w:trHeight w:hRule="exact" w:val="2835"/>
        </w:trPr>
        <w:tc>
          <w:tcPr>
            <w:tcW w:w="1280" w:type="dxa"/>
            <w:tcBorders>
              <w:top w:val="single" w:sz="4" w:space="0" w:color="auto"/>
              <w:bottom w:val="single" w:sz="12" w:space="0" w:color="auto"/>
            </w:tcBorders>
          </w:tcPr>
          <w:p w:rsidR="006F2A6A" w:rsidRPr="00F124C6" w:rsidRDefault="006F2A6A" w:rsidP="003E13D6">
            <w:pPr>
              <w:spacing w:line="120" w:lineRule="atLeast"/>
              <w:rPr>
                <w:sz w:val="10"/>
                <w:szCs w:val="10"/>
              </w:rPr>
            </w:pPr>
          </w:p>
          <w:p w:rsidR="006F2A6A" w:rsidRPr="00F124C6" w:rsidRDefault="006F2A6A" w:rsidP="003E13D6">
            <w:pPr>
              <w:spacing w:line="120" w:lineRule="atLeast"/>
              <w:rPr>
                <w:sz w:val="10"/>
                <w:szCs w:val="10"/>
              </w:rPr>
            </w:pPr>
            <w:r>
              <w:rPr>
                <w:rFonts w:hint="eastAsia"/>
                <w:noProof/>
                <w:snapToGrid/>
                <w:lang w:val="en-GB" w:eastAsia="en-GB"/>
              </w:rPr>
              <w:drawing>
                <wp:inline distT="0" distB="0" distL="0" distR="0" wp14:anchorId="62C42448" wp14:editId="19B0C184">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F2A6A" w:rsidRDefault="006F2A6A" w:rsidP="003E13D6">
            <w:pPr>
              <w:spacing w:before="200" w:line="240" w:lineRule="auto"/>
              <w:rPr>
                <w:rFonts w:eastAsia="SimHei"/>
                <w:spacing w:val="20"/>
                <w:sz w:val="40"/>
                <w:szCs w:val="40"/>
              </w:rPr>
            </w:pPr>
            <w:r>
              <w:rPr>
                <w:rFonts w:eastAsia="SimHei" w:hint="eastAsia"/>
                <w:spacing w:val="20"/>
                <w:sz w:val="40"/>
                <w:szCs w:val="40"/>
              </w:rPr>
              <w:t>秘书处</w:t>
            </w:r>
          </w:p>
        </w:tc>
        <w:tc>
          <w:tcPr>
            <w:tcW w:w="2819" w:type="dxa"/>
            <w:tcBorders>
              <w:top w:val="single" w:sz="4" w:space="0" w:color="auto"/>
              <w:bottom w:val="single" w:sz="12" w:space="0" w:color="auto"/>
            </w:tcBorders>
          </w:tcPr>
          <w:p w:rsidR="00B958DE" w:rsidRPr="00B958DE" w:rsidRDefault="006F2A6A" w:rsidP="00B958DE">
            <w:pPr>
              <w:spacing w:before="240" w:line="240" w:lineRule="exact"/>
              <w:rPr>
                <w:sz w:val="20"/>
              </w:rPr>
            </w:pPr>
            <w:r w:rsidRPr="00B958DE">
              <w:rPr>
                <w:sz w:val="20"/>
              </w:rPr>
              <w:t>Distr.:</w:t>
            </w:r>
            <w:r w:rsidR="00B958DE" w:rsidRPr="00B958DE">
              <w:rPr>
                <w:sz w:val="20"/>
              </w:rPr>
              <w:t xml:space="preserve"> General</w:t>
            </w:r>
          </w:p>
          <w:p w:rsidR="006F2A6A" w:rsidRPr="00B958DE" w:rsidRDefault="00B958DE" w:rsidP="00B958DE">
            <w:pPr>
              <w:spacing w:line="240" w:lineRule="atLeast"/>
              <w:rPr>
                <w:sz w:val="20"/>
              </w:rPr>
            </w:pPr>
            <w:r w:rsidRPr="00B958DE">
              <w:rPr>
                <w:sz w:val="20"/>
              </w:rPr>
              <w:t xml:space="preserve">7 February </w:t>
            </w:r>
            <w:r w:rsidR="00421568" w:rsidRPr="00B958DE">
              <w:rPr>
                <w:sz w:val="20"/>
              </w:rPr>
              <w:t>201</w:t>
            </w:r>
            <w:r w:rsidR="00B45B53" w:rsidRPr="00B958DE">
              <w:rPr>
                <w:rFonts w:hint="eastAsia"/>
                <w:sz w:val="20"/>
              </w:rPr>
              <w:t>7</w:t>
            </w:r>
          </w:p>
          <w:p w:rsidR="006F2A6A" w:rsidRPr="00B958DE" w:rsidRDefault="00B958DE" w:rsidP="003E13D6">
            <w:pPr>
              <w:spacing w:line="240" w:lineRule="atLeast"/>
              <w:rPr>
                <w:sz w:val="20"/>
              </w:rPr>
            </w:pPr>
            <w:r w:rsidRPr="00B958DE">
              <w:rPr>
                <w:sz w:val="20"/>
              </w:rPr>
              <w:t>Chinese</w:t>
            </w:r>
          </w:p>
          <w:p w:rsidR="006F2A6A" w:rsidRPr="00F124C6" w:rsidRDefault="006F2A6A" w:rsidP="003E13D6">
            <w:pPr>
              <w:spacing w:line="240" w:lineRule="atLeast"/>
            </w:pPr>
            <w:r w:rsidRPr="00B958DE">
              <w:rPr>
                <w:sz w:val="20"/>
              </w:rPr>
              <w:t xml:space="preserve">Original: </w:t>
            </w:r>
            <w:r w:rsidRPr="008F6DE9">
              <w:rPr>
                <w:sz w:val="20"/>
              </w:rPr>
              <w:t>English</w:t>
            </w:r>
            <w:r w:rsidR="008F6DE9" w:rsidRPr="008F6DE9">
              <w:rPr>
                <w:rFonts w:hint="eastAsia"/>
                <w:sz w:val="20"/>
              </w:rPr>
              <w:t xml:space="preserve"> </w:t>
            </w:r>
            <w:r w:rsidR="008F6DE9" w:rsidRPr="008F6DE9">
              <w:rPr>
                <w:sz w:val="20"/>
              </w:rPr>
              <w:t>and French</w:t>
            </w:r>
          </w:p>
        </w:tc>
      </w:tr>
    </w:tbl>
    <w:p w:rsidR="006F2A6A" w:rsidRDefault="00B958DE" w:rsidP="006F2A6A">
      <w:pPr>
        <w:spacing w:before="120"/>
        <w:rPr>
          <w:rFonts w:eastAsia="SimHei"/>
          <w:sz w:val="24"/>
          <w:szCs w:val="24"/>
        </w:rPr>
      </w:pPr>
      <w:r>
        <w:rPr>
          <w:rFonts w:eastAsia="SimHei" w:hint="eastAsia"/>
          <w:sz w:val="24"/>
          <w:szCs w:val="24"/>
        </w:rPr>
        <w:t>危险货物运输和全球化学品</w:t>
      </w:r>
      <w:r>
        <w:rPr>
          <w:rFonts w:eastAsia="SimHei"/>
          <w:sz w:val="24"/>
          <w:szCs w:val="24"/>
        </w:rPr>
        <w:br/>
      </w:r>
      <w:r>
        <w:rPr>
          <w:rFonts w:eastAsia="SimHei" w:hint="eastAsia"/>
          <w:sz w:val="24"/>
          <w:szCs w:val="24"/>
        </w:rPr>
        <w:t>统一分类和标签制度问题专家委员会</w:t>
      </w:r>
    </w:p>
    <w:p w:rsidR="00B958DE" w:rsidRDefault="00B958DE" w:rsidP="005E1424">
      <w:pPr>
        <w:pStyle w:val="HMGC"/>
        <w:spacing w:before="480"/>
      </w:pPr>
      <w:r>
        <w:rPr>
          <w:rFonts w:hint="eastAsia"/>
        </w:rPr>
        <w:tab/>
      </w:r>
      <w:r>
        <w:rPr>
          <w:rFonts w:hint="eastAsia"/>
        </w:rPr>
        <w:tab/>
      </w:r>
      <w:r>
        <w:rPr>
          <w:rFonts w:hint="eastAsia"/>
        </w:rPr>
        <w:t>危险货物运输和全球化学品统一分类和标签制度问题专家委员会第八届会议报告</w:t>
      </w:r>
    </w:p>
    <w:p w:rsidR="00B958DE" w:rsidRDefault="00B958DE" w:rsidP="00B958DE">
      <w:pPr>
        <w:pStyle w:val="H23GC"/>
      </w:pPr>
      <w:r>
        <w:rPr>
          <w:rFonts w:hint="eastAsia"/>
        </w:rPr>
        <w:tab/>
      </w:r>
      <w:r>
        <w:rPr>
          <w:rFonts w:hint="eastAsia"/>
        </w:rPr>
        <w:tab/>
        <w:t>2016</w:t>
      </w:r>
      <w:r>
        <w:rPr>
          <w:rFonts w:hint="eastAsia"/>
        </w:rPr>
        <w:t>年</w:t>
      </w:r>
      <w:r>
        <w:rPr>
          <w:rFonts w:hint="eastAsia"/>
        </w:rPr>
        <w:t>12</w:t>
      </w:r>
      <w:r>
        <w:rPr>
          <w:rFonts w:hint="eastAsia"/>
        </w:rPr>
        <w:t>月</w:t>
      </w:r>
      <w:r>
        <w:rPr>
          <w:rFonts w:hint="eastAsia"/>
        </w:rPr>
        <w:t>9</w:t>
      </w:r>
      <w:r>
        <w:rPr>
          <w:rFonts w:hint="eastAsia"/>
        </w:rPr>
        <w:t>日，日内瓦</w:t>
      </w:r>
    </w:p>
    <w:p w:rsidR="00B958DE" w:rsidRDefault="00B958DE" w:rsidP="00B958DE">
      <w:pPr>
        <w:pStyle w:val="H23GC"/>
      </w:pPr>
      <w:r>
        <w:rPr>
          <w:rFonts w:hint="eastAsia"/>
        </w:rPr>
        <w:tab/>
      </w:r>
      <w:r>
        <w:rPr>
          <w:rFonts w:hint="eastAsia"/>
        </w:rPr>
        <w:tab/>
      </w:r>
      <w:r>
        <w:rPr>
          <w:rFonts w:hint="eastAsia"/>
        </w:rPr>
        <w:t>增编</w:t>
      </w:r>
    </w:p>
    <w:p w:rsidR="00B958DE" w:rsidRDefault="00B958DE" w:rsidP="00173872">
      <w:pPr>
        <w:pStyle w:val="HChGC"/>
      </w:pPr>
      <w:r>
        <w:rPr>
          <w:rFonts w:hint="eastAsia"/>
        </w:rPr>
        <w:tab/>
      </w:r>
      <w:r>
        <w:rPr>
          <w:rFonts w:hint="eastAsia"/>
        </w:rPr>
        <w:tab/>
      </w:r>
      <w:r>
        <w:rPr>
          <w:rFonts w:hint="eastAsia"/>
        </w:rPr>
        <w:t>附件三</w:t>
      </w:r>
    </w:p>
    <w:p w:rsidR="00B958DE" w:rsidRDefault="00B958DE" w:rsidP="00173872">
      <w:pPr>
        <w:pStyle w:val="HChGC"/>
      </w:pPr>
      <w:r>
        <w:rPr>
          <w:rFonts w:hint="eastAsia"/>
        </w:rPr>
        <w:tab/>
      </w:r>
      <w:r>
        <w:rPr>
          <w:rFonts w:hint="eastAsia"/>
        </w:rPr>
        <w:tab/>
      </w:r>
      <w:r>
        <w:rPr>
          <w:rFonts w:hint="eastAsia"/>
        </w:rPr>
        <w:t>对《全球化学品统一分类和标签制度》</w:t>
      </w:r>
      <w:r>
        <w:rPr>
          <w:rFonts w:hint="eastAsia"/>
        </w:rPr>
        <w:t>(</w:t>
      </w:r>
      <w:r>
        <w:rPr>
          <w:rFonts w:hint="eastAsia"/>
        </w:rPr>
        <w:t>《全球统一制度》</w:t>
      </w:r>
      <w:r>
        <w:rPr>
          <w:rFonts w:hint="eastAsia"/>
        </w:rPr>
        <w:t>)</w:t>
      </w:r>
      <w:r>
        <w:rPr>
          <w:rFonts w:hint="eastAsia"/>
        </w:rPr>
        <w:t>第六修订版</w:t>
      </w:r>
      <w:r>
        <w:rPr>
          <w:rFonts w:hint="eastAsia"/>
        </w:rPr>
        <w:t>(ST/SG/AC.10/30/Rev.6)</w:t>
      </w:r>
      <w:r>
        <w:rPr>
          <w:rFonts w:hint="eastAsia"/>
        </w:rPr>
        <w:t>的修改</w:t>
      </w:r>
    </w:p>
    <w:p w:rsidR="00B958DE" w:rsidRDefault="00B958DE">
      <w:pPr>
        <w:tabs>
          <w:tab w:val="clear" w:pos="431"/>
        </w:tabs>
        <w:overflowPunct/>
        <w:adjustRightInd/>
        <w:snapToGrid/>
        <w:spacing w:line="240" w:lineRule="auto"/>
        <w:jc w:val="left"/>
      </w:pPr>
      <w:r>
        <w:br w:type="page"/>
      </w:r>
    </w:p>
    <w:p w:rsidR="00B958DE" w:rsidRDefault="00B958DE" w:rsidP="005E1424">
      <w:pPr>
        <w:pStyle w:val="H1GC"/>
      </w:pPr>
      <w:r>
        <w:lastRenderedPageBreak/>
        <w:tab/>
      </w:r>
      <w:r w:rsidR="005E1424">
        <w:rPr>
          <w:rFonts w:hint="eastAsia"/>
        </w:rPr>
        <w:tab/>
      </w:r>
      <w:r>
        <w:rPr>
          <w:rFonts w:hint="eastAsia"/>
        </w:rPr>
        <w:t>第</w:t>
      </w:r>
      <w:r>
        <w:rPr>
          <w:rFonts w:hint="eastAsia"/>
        </w:rPr>
        <w:t>1.2</w:t>
      </w:r>
      <w:r>
        <w:rPr>
          <w:rFonts w:hint="eastAsia"/>
        </w:rPr>
        <w:t>章</w:t>
      </w:r>
    </w:p>
    <w:p w:rsidR="00B958DE" w:rsidRDefault="00B958DE" w:rsidP="00AE2C53">
      <w:pPr>
        <w:pStyle w:val="SingleTxtGC"/>
        <w:tabs>
          <w:tab w:val="clear" w:pos="431"/>
          <w:tab w:val="clear" w:pos="1134"/>
          <w:tab w:val="clear" w:pos="1565"/>
          <w:tab w:val="clear" w:pos="1996"/>
          <w:tab w:val="clear" w:pos="2427"/>
        </w:tabs>
        <w:ind w:left="1560" w:firstLine="431"/>
      </w:pPr>
      <w:r w:rsidRPr="00287DC5">
        <w:rPr>
          <w:rFonts w:eastAsiaTheme="minorEastAsia" w:hint="eastAsia"/>
          <w:snapToGrid/>
          <w:sz w:val="20"/>
          <w:lang w:val="en-GB"/>
        </w:rPr>
        <w:t>删除定义“皮肤腐蚀”</w:t>
      </w:r>
      <w:r w:rsidRPr="00287DC5">
        <w:rPr>
          <w:rFonts w:eastAsiaTheme="minorEastAsia"/>
          <w:snapToGrid/>
          <w:sz w:val="20"/>
          <w:lang w:val="en-GB"/>
        </w:rPr>
        <w:t>(Skin corrosion)</w:t>
      </w:r>
      <w:r w:rsidRPr="00287DC5">
        <w:rPr>
          <w:rFonts w:eastAsiaTheme="minorEastAsia" w:hint="eastAsia"/>
          <w:snapToGrid/>
          <w:sz w:val="20"/>
          <w:lang w:val="en-GB"/>
        </w:rPr>
        <w:t>、“皮肤刺激”</w:t>
      </w:r>
      <w:r w:rsidRPr="00287DC5">
        <w:rPr>
          <w:rFonts w:eastAsiaTheme="minorEastAsia"/>
          <w:snapToGrid/>
          <w:sz w:val="20"/>
          <w:lang w:val="en-GB"/>
        </w:rPr>
        <w:t>(Skin irritation)</w:t>
      </w:r>
      <w:r w:rsidRPr="00287DC5">
        <w:rPr>
          <w:rFonts w:eastAsiaTheme="minorEastAsia" w:hint="eastAsia"/>
          <w:snapToGrid/>
          <w:sz w:val="20"/>
          <w:lang w:val="en-GB"/>
        </w:rPr>
        <w:t>、“严重眼损伤”、“眼刺激”、“皮肤腐蚀”</w:t>
      </w:r>
      <w:r w:rsidRPr="00287DC5">
        <w:rPr>
          <w:rFonts w:eastAsiaTheme="minorEastAsia"/>
          <w:snapToGrid/>
          <w:sz w:val="20"/>
          <w:lang w:val="en-GB"/>
        </w:rPr>
        <w:t>(Dermal corrosion)</w:t>
      </w:r>
      <w:r w:rsidRPr="00287DC5">
        <w:rPr>
          <w:rFonts w:eastAsiaTheme="minorEastAsia" w:hint="eastAsia"/>
          <w:snapToGrid/>
          <w:sz w:val="20"/>
          <w:lang w:val="en-GB"/>
        </w:rPr>
        <w:t>和“皮肤刺激”。</w:t>
      </w:r>
    </w:p>
    <w:p w:rsidR="00B958DE" w:rsidRDefault="00B958DE" w:rsidP="00AE2C53">
      <w:pPr>
        <w:pStyle w:val="SingleTxtGC"/>
        <w:tabs>
          <w:tab w:val="clear" w:pos="431"/>
          <w:tab w:val="clear" w:pos="1134"/>
          <w:tab w:val="clear" w:pos="1565"/>
          <w:tab w:val="clear" w:pos="1996"/>
          <w:tab w:val="clear" w:pos="2427"/>
        </w:tabs>
        <w:ind w:left="1560" w:firstLine="431"/>
      </w:pPr>
      <w:r w:rsidRPr="00287DC5">
        <w:rPr>
          <w:rFonts w:eastAsiaTheme="minorEastAsia" w:hint="eastAsia"/>
          <w:snapToGrid/>
          <w:sz w:val="20"/>
          <w:lang w:val="en-GB"/>
        </w:rPr>
        <w:t>定义“呼吸致过敏原”改为以下为文字：</w:t>
      </w:r>
    </w:p>
    <w:p w:rsidR="00B958DE" w:rsidRDefault="00B958DE" w:rsidP="00DB1941">
      <w:pPr>
        <w:pStyle w:val="SingleTxtGC"/>
        <w:ind w:left="1565" w:firstLine="431"/>
      </w:pPr>
      <w:r>
        <w:rPr>
          <w:rFonts w:hint="eastAsia"/>
        </w:rPr>
        <w:t>“</w:t>
      </w:r>
      <w:r>
        <w:rPr>
          <w:rFonts w:ascii="Time New Roman" w:eastAsia="楷体" w:hAnsi="Time New Roman" w:hint="eastAsia"/>
          <w:b/>
          <w:bCs/>
        </w:rPr>
        <w:t>呼吸致</w:t>
      </w:r>
      <w:r w:rsidRPr="00CF1254">
        <w:rPr>
          <w:rFonts w:ascii="Time New Roman" w:eastAsia="楷体" w:hAnsi="Time New Roman" w:hint="eastAsia"/>
          <w:b/>
          <w:bCs/>
        </w:rPr>
        <w:t>敏</w:t>
      </w:r>
      <w:r>
        <w:rPr>
          <w:rFonts w:ascii="Time New Roman" w:eastAsia="楷体" w:hAnsi="Time New Roman" w:hint="eastAsia"/>
          <w:b/>
          <w:bCs/>
        </w:rPr>
        <w:t>物，</w:t>
      </w:r>
      <w:r w:rsidRPr="00287DC5">
        <w:rPr>
          <w:rFonts w:eastAsiaTheme="minorEastAsia" w:hint="eastAsia"/>
          <w:snapToGrid/>
          <w:sz w:val="20"/>
          <w:lang w:val="en-GB"/>
        </w:rPr>
        <w:t>指吸入后</w:t>
      </w:r>
      <w:r>
        <w:rPr>
          <w:rFonts w:eastAsiaTheme="minorEastAsia" w:hint="eastAsia"/>
          <w:snapToGrid/>
          <w:sz w:val="20"/>
          <w:lang w:val="en-GB"/>
        </w:rPr>
        <w:t>发生的</w:t>
      </w:r>
      <w:r w:rsidRPr="00287DC5">
        <w:rPr>
          <w:rFonts w:eastAsiaTheme="minorEastAsia" w:hint="eastAsia"/>
          <w:snapToGrid/>
          <w:sz w:val="20"/>
          <w:lang w:val="en-GB"/>
        </w:rPr>
        <w:t>引起呼吸道过敏的物质或混合物；”</w:t>
      </w:r>
      <w:r>
        <w:rPr>
          <w:rFonts w:hint="eastAsia"/>
        </w:rPr>
        <w:t>。</w:t>
      </w:r>
    </w:p>
    <w:p w:rsidR="00B958DE" w:rsidRDefault="00B958DE" w:rsidP="00AE2C53">
      <w:pPr>
        <w:pStyle w:val="SingleTxtGC"/>
        <w:tabs>
          <w:tab w:val="clear" w:pos="431"/>
          <w:tab w:val="clear" w:pos="1134"/>
          <w:tab w:val="clear" w:pos="1565"/>
          <w:tab w:val="clear" w:pos="1996"/>
          <w:tab w:val="clear" w:pos="2427"/>
        </w:tabs>
        <w:ind w:left="1560" w:firstLine="431"/>
      </w:pPr>
      <w:r w:rsidRPr="00287DC5">
        <w:rPr>
          <w:rFonts w:eastAsiaTheme="minorEastAsia" w:hint="eastAsia"/>
          <w:snapToGrid/>
          <w:sz w:val="20"/>
          <w:lang w:val="en-GB"/>
        </w:rPr>
        <w:t>将定义“皮肤致敏</w:t>
      </w:r>
      <w:r>
        <w:rPr>
          <w:rFonts w:eastAsiaTheme="minorEastAsia" w:hint="eastAsia"/>
          <w:snapToGrid/>
          <w:sz w:val="20"/>
          <w:lang w:val="en-GB"/>
        </w:rPr>
        <w:t>物</w:t>
      </w:r>
      <w:r w:rsidRPr="00287DC5">
        <w:rPr>
          <w:rFonts w:eastAsiaTheme="minorEastAsia" w:hint="eastAsia"/>
          <w:snapToGrid/>
          <w:sz w:val="20"/>
          <w:lang w:val="en-GB"/>
        </w:rPr>
        <w:t>”中的“物质”改为“物质或混合物”。</w:t>
      </w:r>
    </w:p>
    <w:p w:rsidR="00B958DE" w:rsidRDefault="00B958DE" w:rsidP="005E1424">
      <w:pPr>
        <w:pStyle w:val="H1GC"/>
      </w:pPr>
      <w:r>
        <w:rPr>
          <w:rFonts w:hint="eastAsia"/>
        </w:rPr>
        <w:tab/>
      </w:r>
      <w:r>
        <w:rPr>
          <w:rFonts w:hint="eastAsia"/>
        </w:rPr>
        <w:tab/>
      </w:r>
      <w:r>
        <w:rPr>
          <w:rFonts w:hint="eastAsia"/>
        </w:rPr>
        <w:t>第</w:t>
      </w:r>
      <w:r>
        <w:rPr>
          <w:rFonts w:hint="eastAsia"/>
        </w:rPr>
        <w:t>1.5</w:t>
      </w:r>
      <w:r>
        <w:rPr>
          <w:rFonts w:hint="eastAsia"/>
        </w:rPr>
        <w:t>章</w:t>
      </w:r>
    </w:p>
    <w:p w:rsidR="00B958DE" w:rsidRPr="008B481F" w:rsidRDefault="00B958DE" w:rsidP="000C709B">
      <w:pPr>
        <w:pStyle w:val="SingleTxtGC"/>
        <w:tabs>
          <w:tab w:val="clear" w:pos="431"/>
          <w:tab w:val="clear" w:pos="1134"/>
          <w:tab w:val="clear" w:pos="1565"/>
          <w:tab w:val="clear" w:pos="1996"/>
          <w:tab w:val="clear" w:pos="2427"/>
          <w:tab w:val="left" w:pos="2268"/>
          <w:tab w:val="left" w:pos="2694"/>
        </w:tabs>
        <w:ind w:left="2268" w:hanging="1134"/>
      </w:pPr>
      <w:r w:rsidRPr="00A764DE">
        <w:rPr>
          <w:rFonts w:hint="eastAsia"/>
        </w:rPr>
        <w:t>表</w:t>
      </w:r>
      <w:r w:rsidRPr="00A764DE">
        <w:rPr>
          <w:rFonts w:hint="eastAsia"/>
        </w:rPr>
        <w:t>1.5.1</w:t>
      </w:r>
      <w:r w:rsidR="007F5ED9">
        <w:rPr>
          <w:rFonts w:hint="eastAsia"/>
        </w:rPr>
        <w:tab/>
      </w:r>
      <w:r w:rsidRPr="00724030">
        <w:rPr>
          <w:rFonts w:eastAsiaTheme="minorEastAsia" w:hint="eastAsia"/>
          <w:snapToGrid/>
          <w:sz w:val="20"/>
          <w:lang w:val="en-GB"/>
        </w:rPr>
        <w:t>危险种类“吸入危险”第</w:t>
      </w:r>
      <w:r w:rsidRPr="00724030">
        <w:rPr>
          <w:rFonts w:eastAsiaTheme="minorEastAsia" w:hint="eastAsia"/>
          <w:snapToGrid/>
          <w:sz w:val="20"/>
          <w:lang w:val="en-GB"/>
        </w:rPr>
        <w:t>1</w:t>
      </w:r>
      <w:r w:rsidRPr="00724030">
        <w:rPr>
          <w:rFonts w:eastAsiaTheme="minorEastAsia" w:hint="eastAsia"/>
          <w:snapToGrid/>
          <w:sz w:val="20"/>
          <w:lang w:val="en-GB"/>
        </w:rPr>
        <w:t>类和第</w:t>
      </w:r>
      <w:r w:rsidRPr="00724030">
        <w:rPr>
          <w:rFonts w:eastAsiaTheme="minorEastAsia" w:hint="eastAsia"/>
          <w:snapToGrid/>
          <w:sz w:val="20"/>
          <w:lang w:val="en-GB"/>
        </w:rPr>
        <w:t>2</w:t>
      </w:r>
      <w:r w:rsidRPr="00724030">
        <w:rPr>
          <w:rFonts w:eastAsiaTheme="minorEastAsia" w:hint="eastAsia"/>
          <w:snapToGrid/>
          <w:sz w:val="20"/>
          <w:lang w:val="en-GB"/>
        </w:rPr>
        <w:t>类“临界值</w:t>
      </w:r>
      <w:r w:rsidRPr="00724030">
        <w:rPr>
          <w:rFonts w:eastAsiaTheme="minorEastAsia" w:hint="eastAsia"/>
          <w:snapToGrid/>
          <w:sz w:val="20"/>
          <w:lang w:val="en-GB"/>
        </w:rPr>
        <w:t>/</w:t>
      </w:r>
      <w:r w:rsidRPr="00724030">
        <w:rPr>
          <w:rFonts w:eastAsiaTheme="minorEastAsia" w:hint="eastAsia"/>
          <w:snapToGrid/>
          <w:sz w:val="20"/>
          <w:lang w:val="en-GB"/>
        </w:rPr>
        <w:t>浓度极限值”栏内文字改为“</w:t>
      </w:r>
      <w:r w:rsidRPr="00724030">
        <w:rPr>
          <w:rFonts w:eastAsiaTheme="minorEastAsia"/>
          <w:snapToGrid/>
          <w:sz w:val="20"/>
          <w:lang w:val="en-GB"/>
        </w:rPr>
        <w:sym w:font="Symbol" w:char="F0B3"/>
      </w:r>
      <w:r w:rsidRPr="00724030">
        <w:rPr>
          <w:rFonts w:eastAsiaTheme="minorEastAsia"/>
          <w:snapToGrid/>
          <w:sz w:val="20"/>
          <w:lang w:val="en-GB"/>
        </w:rPr>
        <w:t xml:space="preserve"> 1.0%</w:t>
      </w:r>
      <w:r w:rsidRPr="00724030">
        <w:rPr>
          <w:rFonts w:eastAsiaTheme="minorEastAsia" w:hint="eastAsia"/>
          <w:snapToGrid/>
          <w:sz w:val="20"/>
          <w:lang w:val="en-GB"/>
        </w:rPr>
        <w:t>”。</w:t>
      </w:r>
    </w:p>
    <w:p w:rsidR="00B958DE" w:rsidRPr="008C5031" w:rsidRDefault="00B958DE" w:rsidP="000C709B">
      <w:pPr>
        <w:pStyle w:val="SingleTxtGC"/>
        <w:tabs>
          <w:tab w:val="clear" w:pos="431"/>
          <w:tab w:val="clear" w:pos="1134"/>
          <w:tab w:val="clear" w:pos="1565"/>
          <w:tab w:val="clear" w:pos="1996"/>
          <w:tab w:val="clear" w:pos="2427"/>
          <w:tab w:val="left" w:pos="2268"/>
          <w:tab w:val="left" w:pos="2694"/>
        </w:tabs>
        <w:ind w:left="2268" w:hanging="1134"/>
      </w:pPr>
      <w:r w:rsidRPr="008C5031">
        <w:t>1.5.3.3.1</w:t>
      </w:r>
      <w:r w:rsidR="007F5ED9">
        <w:rPr>
          <w:rFonts w:hint="eastAsia"/>
        </w:rPr>
        <w:tab/>
      </w:r>
      <w:r>
        <w:rPr>
          <w:rFonts w:hint="eastAsia"/>
        </w:rPr>
        <w:t>段末增加下句：</w:t>
      </w:r>
    </w:p>
    <w:p w:rsidR="00B958DE" w:rsidRPr="008C5031" w:rsidRDefault="00B958DE" w:rsidP="00DB1941">
      <w:pPr>
        <w:pStyle w:val="SingleTxtG"/>
        <w:ind w:left="2268" w:firstLine="431"/>
        <w:rPr>
          <w:lang w:eastAsia="zh-CN"/>
        </w:rPr>
      </w:pPr>
      <w:r>
        <w:rPr>
          <w:rFonts w:hint="eastAsia"/>
          <w:lang w:eastAsia="zh-CN"/>
        </w:rPr>
        <w:t>“关于编制《</w:t>
      </w:r>
      <w:r w:rsidRPr="00225B78">
        <w:rPr>
          <w:rFonts w:hint="eastAsia"/>
          <w:lang w:eastAsia="zh-CN"/>
        </w:rPr>
        <w:t>全球统一制度</w:t>
      </w:r>
      <w:r>
        <w:rPr>
          <w:rFonts w:hint="eastAsia"/>
          <w:lang w:eastAsia="zh-CN"/>
        </w:rPr>
        <w:t>》要求之下</w:t>
      </w:r>
      <w:r w:rsidRPr="00DB75AA">
        <w:rPr>
          <w:rFonts w:hint="eastAsia"/>
          <w:lang w:eastAsia="zh-CN"/>
        </w:rPr>
        <w:t>安全数据单</w:t>
      </w:r>
      <w:r>
        <w:rPr>
          <w:rFonts w:hint="eastAsia"/>
          <w:lang w:eastAsia="zh-CN"/>
        </w:rPr>
        <w:t>的指导意见，见附件</w:t>
      </w:r>
      <w:r>
        <w:rPr>
          <w:rFonts w:hint="eastAsia"/>
          <w:lang w:eastAsia="zh-CN"/>
        </w:rPr>
        <w:t>4</w:t>
      </w:r>
      <w:r>
        <w:rPr>
          <w:rFonts w:hint="eastAsia"/>
          <w:lang w:eastAsia="zh-CN"/>
        </w:rPr>
        <w:t>。”。</w:t>
      </w:r>
    </w:p>
    <w:p w:rsidR="00B958DE" w:rsidRPr="008C5031" w:rsidRDefault="00B958DE" w:rsidP="000C709B">
      <w:pPr>
        <w:pStyle w:val="SingleTxtGC"/>
        <w:tabs>
          <w:tab w:val="clear" w:pos="431"/>
          <w:tab w:val="clear" w:pos="1134"/>
          <w:tab w:val="clear" w:pos="1565"/>
          <w:tab w:val="clear" w:pos="1996"/>
          <w:tab w:val="clear" w:pos="2427"/>
          <w:tab w:val="left" w:pos="2268"/>
          <w:tab w:val="left" w:pos="2694"/>
        </w:tabs>
      </w:pPr>
      <w:r w:rsidRPr="008C5031">
        <w:t>1.5.3.3.3</w:t>
      </w:r>
      <w:r w:rsidR="007F5ED9">
        <w:rPr>
          <w:rFonts w:hint="eastAsia"/>
        </w:rPr>
        <w:tab/>
      </w:r>
      <w:r w:rsidRPr="00A73568">
        <w:rPr>
          <w:rFonts w:hint="eastAsia"/>
        </w:rPr>
        <w:t>删除</w:t>
      </w:r>
      <w:r>
        <w:rPr>
          <w:rFonts w:hint="eastAsia"/>
        </w:rPr>
        <w:t>。原第</w:t>
      </w:r>
      <w:r w:rsidRPr="008C5031">
        <w:t>1.5.3.3.4</w:t>
      </w:r>
      <w:r>
        <w:rPr>
          <w:rFonts w:hint="eastAsia"/>
        </w:rPr>
        <w:t>段成为新的第</w:t>
      </w:r>
      <w:r w:rsidRPr="008C5031">
        <w:t>1.5.3.3.3</w:t>
      </w:r>
      <w:r>
        <w:rPr>
          <w:rFonts w:hint="eastAsia"/>
        </w:rPr>
        <w:t>段。</w:t>
      </w:r>
    </w:p>
    <w:p w:rsidR="00B958DE" w:rsidRPr="008C5031" w:rsidRDefault="00B958DE" w:rsidP="000C709B">
      <w:pPr>
        <w:pStyle w:val="SingleTxtGC"/>
        <w:tabs>
          <w:tab w:val="clear" w:pos="431"/>
          <w:tab w:val="clear" w:pos="1134"/>
          <w:tab w:val="clear" w:pos="1565"/>
          <w:tab w:val="clear" w:pos="1996"/>
          <w:tab w:val="clear" w:pos="2427"/>
          <w:tab w:val="left" w:pos="2268"/>
          <w:tab w:val="left" w:pos="2694"/>
        </w:tabs>
        <w:ind w:left="2268" w:hanging="1134"/>
      </w:pPr>
      <w:r w:rsidRPr="008C5031">
        <w:t>1.5.3.3.3</w:t>
      </w:r>
      <w:r w:rsidR="007F5ED9">
        <w:rPr>
          <w:rFonts w:hint="eastAsia"/>
        </w:rPr>
        <w:tab/>
      </w:r>
      <w:r w:rsidRPr="008C5031">
        <w:t>(</w:t>
      </w:r>
      <w:r>
        <w:rPr>
          <w:rFonts w:hint="eastAsia"/>
        </w:rPr>
        <w:t>新编段次，即原第</w:t>
      </w:r>
      <w:r w:rsidRPr="008C5031">
        <w:t>1</w:t>
      </w:r>
      <w:r>
        <w:t>.5.3.3.4</w:t>
      </w:r>
      <w:r>
        <w:rPr>
          <w:rFonts w:hint="eastAsia"/>
        </w:rPr>
        <w:t>段</w:t>
      </w:r>
      <w:r>
        <w:t xml:space="preserve">) </w:t>
      </w:r>
      <w:r>
        <w:rPr>
          <w:rFonts w:hint="eastAsia"/>
        </w:rPr>
        <w:t>第二句的</w:t>
      </w:r>
      <w:r>
        <w:rPr>
          <w:rFonts w:hint="eastAsia"/>
        </w:rPr>
        <w:t xml:space="preserve"> </w:t>
      </w:r>
      <w:r>
        <w:rPr>
          <w:rFonts w:hint="eastAsia"/>
        </w:rPr>
        <w:t>“当这类货物根据……，以散装液体运输时”改为“当这类货物根据国际海事组织文书散装运输时”。</w:t>
      </w:r>
    </w:p>
    <w:p w:rsidR="00B958DE" w:rsidRPr="008C5031" w:rsidRDefault="00B958DE" w:rsidP="000C709B">
      <w:pPr>
        <w:pStyle w:val="SingleTxtGC"/>
        <w:tabs>
          <w:tab w:val="clear" w:pos="431"/>
          <w:tab w:val="clear" w:pos="1134"/>
          <w:tab w:val="clear" w:pos="1565"/>
          <w:tab w:val="clear" w:pos="1996"/>
          <w:tab w:val="clear" w:pos="2427"/>
          <w:tab w:val="left" w:pos="2268"/>
          <w:tab w:val="left" w:pos="2694"/>
        </w:tabs>
        <w:ind w:left="2268" w:hanging="1134"/>
      </w:pPr>
      <w:r>
        <w:rPr>
          <w:rFonts w:hint="eastAsia"/>
        </w:rPr>
        <w:t>表</w:t>
      </w:r>
      <w:r w:rsidRPr="008C5031">
        <w:t>1.5.2</w:t>
      </w:r>
      <w:r w:rsidR="007F5ED9">
        <w:rPr>
          <w:rFonts w:hint="eastAsia"/>
        </w:rPr>
        <w:tab/>
      </w:r>
      <w:r>
        <w:rPr>
          <w:rFonts w:hint="eastAsia"/>
        </w:rPr>
        <w:t>第</w:t>
      </w:r>
      <w:r>
        <w:rPr>
          <w:rFonts w:hint="eastAsia"/>
        </w:rPr>
        <w:t>14</w:t>
      </w:r>
      <w:r>
        <w:rPr>
          <w:rFonts w:hint="eastAsia"/>
        </w:rPr>
        <w:t>节“运输信息”之下</w:t>
      </w:r>
      <w:r w:rsidRPr="008C5031">
        <w:t>(f)</w:t>
      </w:r>
      <w:r>
        <w:rPr>
          <w:rFonts w:hint="eastAsia"/>
        </w:rPr>
        <w:t>项</w:t>
      </w:r>
      <w:r w:rsidR="006C1193" w:rsidRPr="006C1193">
        <w:rPr>
          <w:rFonts w:hint="eastAsia"/>
        </w:rPr>
        <w:t>修改如下：</w:t>
      </w:r>
    </w:p>
    <w:p w:rsidR="00B958DE" w:rsidRPr="00A764DE" w:rsidRDefault="00B958DE" w:rsidP="00DB1941">
      <w:pPr>
        <w:pStyle w:val="SingleTxtG"/>
        <w:ind w:left="2268" w:firstLine="431"/>
        <w:rPr>
          <w:rFonts w:ascii="Time New Roman" w:eastAsia="SimHei" w:hAnsi="Time New Roman" w:hint="eastAsia"/>
          <w:lang w:eastAsia="zh-CN"/>
        </w:rPr>
      </w:pPr>
      <w:r>
        <w:rPr>
          <w:rFonts w:hint="eastAsia"/>
          <w:lang w:eastAsia="zh-CN"/>
        </w:rPr>
        <w:t>“</w:t>
      </w:r>
      <w:r w:rsidRPr="00E01844">
        <w:rPr>
          <w:lang w:eastAsia="zh-CN"/>
        </w:rPr>
        <w:t>(f)</w:t>
      </w:r>
      <w:r w:rsidR="00173872">
        <w:rPr>
          <w:rFonts w:hint="eastAsia"/>
          <w:lang w:eastAsia="zh-CN"/>
        </w:rPr>
        <w:tab/>
      </w:r>
      <w:r w:rsidRPr="00E01844">
        <w:rPr>
          <w:rFonts w:hint="eastAsia"/>
          <w:lang w:eastAsia="zh-CN"/>
        </w:rPr>
        <w:t>根据国际海事组织文书散装运输”</w:t>
      </w:r>
      <w:r>
        <w:rPr>
          <w:rFonts w:hint="eastAsia"/>
          <w:lang w:eastAsia="zh-CN"/>
        </w:rPr>
        <w:t>。</w:t>
      </w:r>
    </w:p>
    <w:p w:rsidR="00B958DE" w:rsidRPr="00982AF8" w:rsidRDefault="00B958DE" w:rsidP="005E1424">
      <w:pPr>
        <w:pStyle w:val="H1GC"/>
      </w:pPr>
      <w:r w:rsidRPr="00982AF8">
        <w:rPr>
          <w:rFonts w:hint="eastAsia"/>
        </w:rPr>
        <w:tab/>
      </w:r>
      <w:r w:rsidRPr="00982AF8">
        <w:rPr>
          <w:rFonts w:hint="eastAsia"/>
        </w:rPr>
        <w:tab/>
      </w:r>
      <w:r w:rsidRPr="00982AF8">
        <w:rPr>
          <w:rFonts w:hint="eastAsia"/>
        </w:rPr>
        <w:t>第</w:t>
      </w:r>
      <w:r w:rsidRPr="00982AF8">
        <w:rPr>
          <w:rFonts w:hint="eastAsia"/>
        </w:rPr>
        <w:t>2.1</w:t>
      </w:r>
      <w:r w:rsidRPr="00982AF8">
        <w:rPr>
          <w:rFonts w:hint="eastAsia"/>
        </w:rPr>
        <w:t>章</w:t>
      </w:r>
    </w:p>
    <w:p w:rsidR="00B958DE" w:rsidRDefault="00B958DE" w:rsidP="007B4075">
      <w:pPr>
        <w:pStyle w:val="SingleTxtGC"/>
        <w:tabs>
          <w:tab w:val="clear" w:pos="431"/>
          <w:tab w:val="clear" w:pos="1134"/>
          <w:tab w:val="clear" w:pos="1565"/>
          <w:tab w:val="clear" w:pos="1996"/>
          <w:tab w:val="clear" w:pos="2427"/>
          <w:tab w:val="left" w:pos="2268"/>
          <w:tab w:val="left" w:pos="4253"/>
        </w:tabs>
        <w:ind w:left="2268" w:hanging="1134"/>
      </w:pPr>
      <w:r w:rsidRPr="00E01844">
        <w:rPr>
          <w:rFonts w:eastAsiaTheme="minorEastAsia" w:hint="eastAsia"/>
          <w:snapToGrid/>
          <w:sz w:val="20"/>
          <w:lang w:val="en-GB"/>
        </w:rPr>
        <w:t>2.1.1.2</w:t>
      </w:r>
      <w:r w:rsidR="005E1424">
        <w:rPr>
          <w:rFonts w:eastAsiaTheme="minorEastAsia" w:hint="eastAsia"/>
          <w:snapToGrid/>
          <w:sz w:val="20"/>
          <w:lang w:val="en-GB"/>
        </w:rPr>
        <w:t xml:space="preserve"> </w:t>
      </w:r>
      <w:r w:rsidRPr="00E01844">
        <w:rPr>
          <w:rFonts w:eastAsiaTheme="minorEastAsia" w:hint="eastAsia"/>
          <w:snapToGrid/>
          <w:sz w:val="20"/>
          <w:lang w:val="en-GB"/>
        </w:rPr>
        <w:t>(</w:t>
      </w:r>
      <w:r w:rsidRPr="00E01844">
        <w:rPr>
          <w:rFonts w:eastAsiaTheme="minorEastAsia"/>
          <w:snapToGrid/>
          <w:sz w:val="20"/>
          <w:lang w:val="en-GB"/>
        </w:rPr>
        <w:t>c</w:t>
      </w:r>
      <w:r w:rsidRPr="00E01844">
        <w:rPr>
          <w:rFonts w:eastAsiaTheme="minorEastAsia" w:hint="eastAsia"/>
          <w:snapToGrid/>
          <w:sz w:val="20"/>
          <w:lang w:val="en-GB"/>
        </w:rPr>
        <w:t>)</w:t>
      </w:r>
      <w:r w:rsidRPr="00E01844">
        <w:rPr>
          <w:rFonts w:eastAsiaTheme="minorEastAsia" w:hint="eastAsia"/>
          <w:snapToGrid/>
          <w:sz w:val="20"/>
          <w:lang w:val="en-GB"/>
        </w:rPr>
        <w:t>和表</w:t>
      </w:r>
      <w:r w:rsidRPr="00E01844">
        <w:rPr>
          <w:rFonts w:eastAsiaTheme="minorEastAsia"/>
          <w:snapToGrid/>
          <w:sz w:val="20"/>
          <w:lang w:val="en-GB"/>
        </w:rPr>
        <w:t>2.1.1</w:t>
      </w:r>
      <w:r w:rsidRPr="00E01844">
        <w:rPr>
          <w:rFonts w:eastAsiaTheme="minorEastAsia" w:hint="eastAsia"/>
          <w:snapToGrid/>
          <w:sz w:val="20"/>
          <w:lang w:val="en-GB"/>
        </w:rPr>
        <w:t>之下的注</w:t>
      </w:r>
      <w:r w:rsidRPr="00E01844">
        <w:rPr>
          <w:rFonts w:eastAsiaTheme="minorEastAsia"/>
          <w:snapToGrid/>
          <w:sz w:val="20"/>
          <w:lang w:val="en-GB"/>
        </w:rPr>
        <w:t>(b)</w:t>
      </w:r>
      <w:r w:rsidR="007F5ED9">
        <w:rPr>
          <w:rFonts w:eastAsiaTheme="minorEastAsia" w:hint="eastAsia"/>
          <w:snapToGrid/>
          <w:sz w:val="20"/>
          <w:lang w:val="en-GB"/>
        </w:rPr>
        <w:tab/>
      </w:r>
      <w:r>
        <w:rPr>
          <w:rFonts w:eastAsiaTheme="minorEastAsia" w:hint="eastAsia"/>
          <w:snapToGrid/>
          <w:sz w:val="20"/>
          <w:lang w:val="en-GB"/>
        </w:rPr>
        <w:t>(</w:t>
      </w:r>
      <w:r>
        <w:rPr>
          <w:rFonts w:eastAsiaTheme="minorEastAsia" w:hint="eastAsia"/>
          <w:snapToGrid/>
          <w:sz w:val="20"/>
          <w:lang w:val="en-GB"/>
        </w:rPr>
        <w:t>中文无需改动</w:t>
      </w:r>
      <w:r w:rsidR="005E1424">
        <w:rPr>
          <w:rFonts w:hint="eastAsia"/>
          <w:spacing w:val="-50"/>
        </w:rPr>
        <w:t>―</w:t>
      </w:r>
      <w:r w:rsidR="005E1424">
        <w:rPr>
          <w:rFonts w:hint="eastAsia"/>
        </w:rPr>
        <w:t>―</w:t>
      </w:r>
      <w:r>
        <w:rPr>
          <w:rFonts w:eastAsiaTheme="minorEastAsia" w:hint="eastAsia"/>
          <w:snapToGrid/>
          <w:sz w:val="20"/>
          <w:lang w:val="en-GB"/>
        </w:rPr>
        <w:t>中译注</w:t>
      </w:r>
      <w:r>
        <w:rPr>
          <w:rFonts w:eastAsiaTheme="minorEastAsia" w:hint="eastAsia"/>
          <w:snapToGrid/>
          <w:sz w:val="20"/>
          <w:lang w:val="en-GB"/>
        </w:rPr>
        <w:t>)</w:t>
      </w:r>
      <w:r w:rsidRPr="00E01844">
        <w:rPr>
          <w:rFonts w:eastAsiaTheme="minorEastAsia" w:hint="eastAsia"/>
          <w:snapToGrid/>
          <w:sz w:val="20"/>
          <w:lang w:val="en-GB"/>
        </w:rPr>
        <w:t>。</w:t>
      </w:r>
    </w:p>
    <w:p w:rsidR="00B958DE" w:rsidRDefault="00B958DE" w:rsidP="00B958DE">
      <w:pPr>
        <w:pStyle w:val="H1GC"/>
      </w:pPr>
      <w:r>
        <w:rPr>
          <w:rFonts w:hint="eastAsia"/>
        </w:rPr>
        <w:tab/>
      </w:r>
      <w:r>
        <w:rPr>
          <w:rFonts w:hint="eastAsia"/>
        </w:rPr>
        <w:tab/>
      </w:r>
      <w:r>
        <w:rPr>
          <w:rFonts w:hint="eastAsia"/>
        </w:rPr>
        <w:t>第</w:t>
      </w:r>
      <w:r>
        <w:rPr>
          <w:rFonts w:hint="eastAsia"/>
        </w:rPr>
        <w:t>2.2</w:t>
      </w:r>
      <w:r>
        <w:rPr>
          <w:rFonts w:hint="eastAsia"/>
        </w:rPr>
        <w:t>章</w:t>
      </w:r>
    </w:p>
    <w:p w:rsidR="00B958DE" w:rsidRDefault="005E1424" w:rsidP="000C709B">
      <w:pPr>
        <w:pStyle w:val="SingleTxtGC"/>
        <w:tabs>
          <w:tab w:val="clear" w:pos="431"/>
          <w:tab w:val="clear" w:pos="1134"/>
          <w:tab w:val="clear" w:pos="1565"/>
          <w:tab w:val="clear" w:pos="1996"/>
          <w:tab w:val="clear" w:pos="2427"/>
          <w:tab w:val="left" w:pos="2268"/>
          <w:tab w:val="left" w:pos="2694"/>
        </w:tabs>
        <w:ind w:left="2268" w:hanging="1134"/>
      </w:pPr>
      <w:r>
        <w:rPr>
          <w:rFonts w:hint="eastAsia"/>
        </w:rPr>
        <w:t>2.2.2</w:t>
      </w:r>
      <w:r w:rsidR="007F5ED9">
        <w:rPr>
          <w:rFonts w:hint="eastAsia"/>
        </w:rPr>
        <w:tab/>
      </w:r>
      <w:r w:rsidR="006C1193" w:rsidRPr="006C1193">
        <w:rPr>
          <w:rFonts w:hint="eastAsia"/>
          <w:snapToGrid/>
          <w:sz w:val="20"/>
          <w:lang w:val="en-GB"/>
        </w:rPr>
        <w:t>修改如下：</w:t>
      </w:r>
    </w:p>
    <w:p w:rsidR="00B958DE" w:rsidRDefault="00B958DE" w:rsidP="008A4F88">
      <w:pPr>
        <w:pStyle w:val="SingleTxtGC"/>
        <w:tabs>
          <w:tab w:val="clear" w:pos="431"/>
          <w:tab w:val="clear" w:pos="1134"/>
          <w:tab w:val="clear" w:pos="1565"/>
          <w:tab w:val="clear" w:pos="1996"/>
          <w:tab w:val="clear" w:pos="2427"/>
          <w:tab w:val="left" w:pos="2694"/>
        </w:tabs>
        <w:ind w:left="2268" w:hanging="56"/>
      </w:pPr>
      <w:r>
        <w:rPr>
          <w:rFonts w:hint="eastAsia"/>
        </w:rPr>
        <w:t>“</w:t>
      </w:r>
      <w:r w:rsidRPr="001E3C8B">
        <w:rPr>
          <w:rFonts w:hint="eastAsia"/>
          <w:b/>
          <w:bCs/>
        </w:rPr>
        <w:t>2.2.2</w:t>
      </w:r>
      <w:r w:rsidR="005E1424">
        <w:rPr>
          <w:rFonts w:hint="eastAsia"/>
        </w:rPr>
        <w:t xml:space="preserve">  </w:t>
      </w:r>
      <w:r w:rsidRPr="008A4F88">
        <w:rPr>
          <w:rFonts w:eastAsia="SimHei" w:hint="eastAsia"/>
        </w:rPr>
        <w:t>分类标准</w:t>
      </w:r>
    </w:p>
    <w:p w:rsidR="00B958DE" w:rsidRPr="008C5031" w:rsidRDefault="00B958DE" w:rsidP="00447B3F">
      <w:pPr>
        <w:pStyle w:val="SingleTxtGC"/>
        <w:tabs>
          <w:tab w:val="clear" w:pos="431"/>
          <w:tab w:val="clear" w:pos="1134"/>
          <w:tab w:val="clear" w:pos="1565"/>
          <w:tab w:val="clear" w:pos="1996"/>
          <w:tab w:val="clear" w:pos="2427"/>
          <w:tab w:val="left" w:pos="2694"/>
        </w:tabs>
        <w:ind w:left="2268"/>
      </w:pPr>
      <w:r>
        <w:t>2.2.2.1</w:t>
      </w:r>
      <w:r w:rsidR="005E1424">
        <w:rPr>
          <w:rFonts w:hint="eastAsia"/>
        </w:rPr>
        <w:t xml:space="preserve">  </w:t>
      </w:r>
      <w:r>
        <w:rPr>
          <w:rFonts w:hint="eastAsia"/>
        </w:rPr>
        <w:t>易燃气体可根据下表划入第</w:t>
      </w:r>
      <w:r w:rsidRPr="008C5031">
        <w:t>1A</w:t>
      </w:r>
      <w:r>
        <w:rPr>
          <w:rFonts w:hint="eastAsia"/>
        </w:rPr>
        <w:t>、</w:t>
      </w:r>
      <w:r w:rsidRPr="008C5031">
        <w:t>1B</w:t>
      </w:r>
      <w:r>
        <w:rPr>
          <w:rFonts w:hint="eastAsia"/>
        </w:rPr>
        <w:t>或</w:t>
      </w:r>
      <w:r w:rsidRPr="008C5031">
        <w:t>2</w:t>
      </w:r>
      <w:r>
        <w:rPr>
          <w:rFonts w:hint="eastAsia"/>
        </w:rPr>
        <w:t>类。发火和</w:t>
      </w:r>
      <w:r>
        <w:rPr>
          <w:rFonts w:hint="eastAsia"/>
        </w:rPr>
        <w:t>/</w:t>
      </w:r>
      <w:r>
        <w:rPr>
          <w:rFonts w:hint="eastAsia"/>
        </w:rPr>
        <w:t>或化学性质不稳定的易燃气体一律划入第</w:t>
      </w:r>
      <w:r w:rsidRPr="008C5031">
        <w:t>1A</w:t>
      </w:r>
      <w:r>
        <w:rPr>
          <w:rFonts w:hint="eastAsia"/>
        </w:rPr>
        <w:t>类。</w:t>
      </w:r>
    </w:p>
    <w:p w:rsidR="00B958DE" w:rsidRDefault="00B958DE" w:rsidP="005E1424">
      <w:pPr>
        <w:pStyle w:val="SingleTxtGC"/>
        <w:rPr>
          <w:lang w:val="en-GB"/>
        </w:rPr>
      </w:pPr>
      <w:r>
        <w:rPr>
          <w:lang w:val="en-GB"/>
        </w:rPr>
        <w:br w:type="page"/>
      </w:r>
    </w:p>
    <w:p w:rsidR="00B958DE" w:rsidRPr="008C5031" w:rsidRDefault="005E1424" w:rsidP="00C34686">
      <w:pPr>
        <w:pStyle w:val="H23GC"/>
      </w:pPr>
      <w:r>
        <w:rPr>
          <w:rFonts w:hint="eastAsia"/>
        </w:rPr>
        <w:tab/>
      </w:r>
      <w:r>
        <w:rPr>
          <w:rFonts w:hint="eastAsia"/>
        </w:rPr>
        <w:tab/>
      </w:r>
      <w:r w:rsidR="00B958DE" w:rsidRPr="00C34686">
        <w:rPr>
          <w:rFonts w:hint="eastAsia"/>
        </w:rPr>
        <w:t>表</w:t>
      </w:r>
      <w:r w:rsidR="00B958DE" w:rsidRPr="00C34686">
        <w:rPr>
          <w:rFonts w:hint="eastAsia"/>
        </w:rPr>
        <w:t>2.2.</w:t>
      </w:r>
      <w:r w:rsidR="00B958DE" w:rsidRPr="005E1424">
        <w:rPr>
          <w:rFonts w:eastAsiaTheme="minorEastAsia"/>
        </w:rPr>
        <w:t>1</w:t>
      </w:r>
      <w:r>
        <w:rPr>
          <w:rFonts w:hint="eastAsia"/>
        </w:rPr>
        <w:br/>
      </w:r>
      <w:r w:rsidR="00B958DE">
        <w:rPr>
          <w:rFonts w:hint="eastAsia"/>
        </w:rPr>
        <w:t>易燃气体分类标准</w:t>
      </w:r>
    </w:p>
    <w:tbl>
      <w:tblPr>
        <w:tblW w:w="737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1134"/>
        <w:gridCol w:w="425"/>
        <w:gridCol w:w="5103"/>
      </w:tblGrid>
      <w:tr w:rsidR="00B958DE" w:rsidRPr="008C5031" w:rsidTr="003E13D6">
        <w:tc>
          <w:tcPr>
            <w:tcW w:w="2268" w:type="dxa"/>
            <w:gridSpan w:val="3"/>
          </w:tcPr>
          <w:p w:rsidR="00B958DE" w:rsidRPr="00525C82" w:rsidRDefault="00B958DE" w:rsidP="007F5ED9">
            <w:pPr>
              <w:pStyle w:val="BodyText"/>
              <w:tabs>
                <w:tab w:val="left" w:pos="1134"/>
                <w:tab w:val="left" w:pos="1701"/>
                <w:tab w:val="left" w:pos="2268"/>
                <w:tab w:val="left" w:pos="2835"/>
                <w:tab w:val="left" w:pos="3402"/>
                <w:tab w:val="left" w:pos="3969"/>
                <w:tab w:val="left" w:pos="4536"/>
              </w:tabs>
              <w:spacing w:before="60" w:after="60" w:line="240" w:lineRule="exact"/>
              <w:ind w:right="-28"/>
              <w:jc w:val="center"/>
              <w:rPr>
                <w:rFonts w:ascii="Time New Roman" w:eastAsia="SimHei" w:hAnsi="Time New Roman" w:hint="eastAsia"/>
                <w:bCs/>
                <w:sz w:val="18"/>
                <w:lang w:eastAsia="zh-CN"/>
              </w:rPr>
            </w:pPr>
            <w:r w:rsidRPr="00525C82">
              <w:rPr>
                <w:rFonts w:ascii="Time New Roman" w:eastAsia="SimHei" w:hAnsi="Time New Roman" w:hint="eastAsia"/>
                <w:bCs/>
                <w:sz w:val="18"/>
                <w:lang w:eastAsia="zh-CN"/>
              </w:rPr>
              <w:t>类别</w:t>
            </w:r>
          </w:p>
        </w:tc>
        <w:tc>
          <w:tcPr>
            <w:tcW w:w="5103" w:type="dxa"/>
          </w:tcPr>
          <w:p w:rsidR="00B958DE" w:rsidRPr="00525C82" w:rsidRDefault="00B958DE" w:rsidP="007F5ED9">
            <w:pPr>
              <w:pStyle w:val="BodyText"/>
              <w:tabs>
                <w:tab w:val="left" w:pos="1134"/>
                <w:tab w:val="left" w:pos="1701"/>
                <w:tab w:val="left" w:pos="2268"/>
                <w:tab w:val="left" w:pos="2835"/>
                <w:tab w:val="left" w:pos="3402"/>
                <w:tab w:val="left" w:pos="3969"/>
                <w:tab w:val="left" w:pos="4536"/>
              </w:tabs>
              <w:spacing w:before="60" w:after="60" w:line="240" w:lineRule="exact"/>
              <w:ind w:right="-28"/>
              <w:jc w:val="center"/>
              <w:rPr>
                <w:rFonts w:ascii="Time New Roman" w:eastAsia="SimHei" w:hAnsi="Time New Roman" w:hint="eastAsia"/>
                <w:bCs/>
                <w:sz w:val="18"/>
                <w:lang w:eastAsia="zh-CN"/>
              </w:rPr>
            </w:pPr>
            <w:r w:rsidRPr="00525C82">
              <w:rPr>
                <w:rFonts w:ascii="Time New Roman" w:eastAsia="SimHei" w:hAnsi="Time New Roman" w:hint="eastAsia"/>
                <w:bCs/>
                <w:sz w:val="18"/>
                <w:lang w:eastAsia="zh-CN"/>
              </w:rPr>
              <w:t>标准</w:t>
            </w:r>
          </w:p>
        </w:tc>
      </w:tr>
      <w:tr w:rsidR="00B958DE" w:rsidRPr="008C5031" w:rsidTr="003E13D6">
        <w:tc>
          <w:tcPr>
            <w:tcW w:w="709" w:type="dxa"/>
            <w:vMerge w:val="restart"/>
            <w:vAlign w:val="center"/>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lang w:eastAsia="zh-CN"/>
              </w:rPr>
            </w:pPr>
            <w:r w:rsidRPr="005E1424">
              <w:rPr>
                <w:b/>
                <w:sz w:val="18"/>
                <w:lang w:eastAsia="zh-CN"/>
              </w:rPr>
              <w:t>1A</w:t>
            </w:r>
          </w:p>
        </w:tc>
        <w:tc>
          <w:tcPr>
            <w:tcW w:w="1559" w:type="dxa"/>
            <w:gridSpan w:val="2"/>
            <w:vAlign w:val="center"/>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lang w:eastAsia="zh-CN"/>
              </w:rPr>
            </w:pPr>
            <w:r w:rsidRPr="005E1424">
              <w:rPr>
                <w:rFonts w:eastAsia="SimHei" w:hint="eastAsia"/>
                <w:bCs/>
                <w:sz w:val="18"/>
                <w:lang w:eastAsia="zh-CN"/>
              </w:rPr>
              <w:t>易燃气体</w:t>
            </w:r>
          </w:p>
        </w:tc>
        <w:tc>
          <w:tcPr>
            <w:tcW w:w="5103" w:type="dxa"/>
          </w:tcPr>
          <w:p w:rsidR="00B958DE" w:rsidRPr="008C5031" w:rsidRDefault="00B958DE" w:rsidP="00556796">
            <w:pPr>
              <w:pStyle w:val="BodyText3"/>
              <w:tabs>
                <w:tab w:val="left" w:pos="3969"/>
                <w:tab w:val="left" w:pos="4536"/>
              </w:tabs>
              <w:spacing w:before="40" w:after="40" w:line="240" w:lineRule="exact"/>
              <w:ind w:right="-26"/>
              <w:rPr>
                <w:sz w:val="18"/>
              </w:rPr>
            </w:pPr>
            <w:r>
              <w:rPr>
                <w:rFonts w:hint="eastAsia"/>
                <w:sz w:val="18"/>
              </w:rPr>
              <w:t>在</w:t>
            </w:r>
            <w:r w:rsidRPr="008C5031">
              <w:rPr>
                <w:sz w:val="18"/>
              </w:rPr>
              <w:t>20°C</w:t>
            </w:r>
            <w:r>
              <w:rPr>
                <w:rFonts w:hint="eastAsia"/>
                <w:sz w:val="18"/>
              </w:rPr>
              <w:t>和</w:t>
            </w:r>
            <w:r w:rsidRPr="008C5031">
              <w:rPr>
                <w:sz w:val="18"/>
              </w:rPr>
              <w:t>101.3</w:t>
            </w:r>
            <w:r>
              <w:rPr>
                <w:rFonts w:hint="eastAsia"/>
                <w:sz w:val="18"/>
              </w:rPr>
              <w:t>千帕标准压力下，气体：</w:t>
            </w:r>
          </w:p>
          <w:p w:rsidR="00B958DE" w:rsidRPr="008C5031" w:rsidRDefault="00B958DE" w:rsidP="00556796">
            <w:pPr>
              <w:tabs>
                <w:tab w:val="left" w:pos="1134"/>
                <w:tab w:val="left" w:pos="1701"/>
                <w:tab w:val="left" w:pos="2268"/>
                <w:tab w:val="left" w:pos="2835"/>
                <w:tab w:val="left" w:pos="3402"/>
                <w:tab w:val="left" w:pos="3969"/>
                <w:tab w:val="left" w:pos="4536"/>
              </w:tabs>
              <w:spacing w:before="40" w:after="40" w:line="240" w:lineRule="exact"/>
              <w:ind w:left="354" w:right="-26" w:hanging="354"/>
              <w:rPr>
                <w:sz w:val="18"/>
              </w:rPr>
            </w:pPr>
            <w:r w:rsidRPr="008C5031">
              <w:rPr>
                <w:sz w:val="18"/>
              </w:rPr>
              <w:t>(a)</w:t>
            </w:r>
            <w:r w:rsidRPr="008C5031">
              <w:rPr>
                <w:sz w:val="18"/>
              </w:rPr>
              <w:tab/>
            </w:r>
            <w:r>
              <w:rPr>
                <w:rFonts w:hint="eastAsia"/>
                <w:sz w:val="18"/>
              </w:rPr>
              <w:t>的混合物在空气中所占比例按体积小于等于</w:t>
            </w:r>
            <w:r>
              <w:rPr>
                <w:rFonts w:hint="eastAsia"/>
                <w:sz w:val="18"/>
              </w:rPr>
              <w:t>13%</w:t>
            </w:r>
            <w:r>
              <w:rPr>
                <w:rFonts w:hint="eastAsia"/>
                <w:sz w:val="18"/>
              </w:rPr>
              <w:t>时可点燃；或</w:t>
            </w:r>
          </w:p>
          <w:p w:rsidR="00B958DE" w:rsidRPr="008C5031" w:rsidRDefault="00B958DE" w:rsidP="00556796">
            <w:pPr>
              <w:tabs>
                <w:tab w:val="left" w:pos="1134"/>
                <w:tab w:val="left" w:pos="1701"/>
                <w:tab w:val="left" w:pos="2268"/>
                <w:tab w:val="left" w:pos="2835"/>
                <w:tab w:val="left" w:pos="3402"/>
                <w:tab w:val="left" w:pos="3969"/>
                <w:tab w:val="left" w:pos="4536"/>
              </w:tabs>
              <w:spacing w:before="40" w:after="40" w:line="240" w:lineRule="exact"/>
              <w:ind w:left="354" w:right="-26" w:hanging="354"/>
              <w:rPr>
                <w:sz w:val="18"/>
              </w:rPr>
            </w:pPr>
            <w:r w:rsidRPr="008C5031">
              <w:rPr>
                <w:sz w:val="18"/>
              </w:rPr>
              <w:t>(b)</w:t>
            </w:r>
            <w:r w:rsidRPr="008C5031">
              <w:rPr>
                <w:sz w:val="18"/>
              </w:rPr>
              <w:tab/>
            </w:r>
            <w:r>
              <w:rPr>
                <w:rFonts w:hint="eastAsia"/>
                <w:sz w:val="18"/>
              </w:rPr>
              <w:t>不论易燃性下限如何，与空气混合，可燃范围至少为</w:t>
            </w:r>
            <w:r>
              <w:rPr>
                <w:rFonts w:hint="eastAsia"/>
                <w:sz w:val="18"/>
              </w:rPr>
              <w:t>12</w:t>
            </w:r>
            <w:r>
              <w:rPr>
                <w:rFonts w:hint="eastAsia"/>
                <w:sz w:val="18"/>
              </w:rPr>
              <w:t>个百分点</w:t>
            </w:r>
          </w:p>
          <w:p w:rsidR="00B958DE" w:rsidRPr="008C5031" w:rsidRDefault="00B958DE" w:rsidP="00E062E8">
            <w:pPr>
              <w:tabs>
                <w:tab w:val="left" w:pos="1134"/>
                <w:tab w:val="left" w:pos="1701"/>
                <w:tab w:val="left" w:pos="2268"/>
                <w:tab w:val="left" w:pos="2835"/>
                <w:tab w:val="left" w:pos="3402"/>
                <w:tab w:val="left" w:pos="3969"/>
                <w:tab w:val="left" w:pos="4536"/>
              </w:tabs>
              <w:spacing w:before="40" w:after="60" w:line="240" w:lineRule="exact"/>
              <w:ind w:right="-28"/>
              <w:rPr>
                <w:sz w:val="18"/>
              </w:rPr>
            </w:pPr>
            <w:r>
              <w:rPr>
                <w:rFonts w:hint="eastAsia"/>
                <w:sz w:val="18"/>
              </w:rPr>
              <w:t>除非数据表明气体符合第</w:t>
            </w:r>
            <w:r w:rsidRPr="008C5031">
              <w:rPr>
                <w:sz w:val="18"/>
              </w:rPr>
              <w:t>1B</w:t>
            </w:r>
            <w:r>
              <w:rPr>
                <w:rFonts w:hint="eastAsia"/>
                <w:sz w:val="18"/>
              </w:rPr>
              <w:t>类标准</w:t>
            </w:r>
            <w:r w:rsidRPr="008C5031">
              <w:rPr>
                <w:sz w:val="18"/>
              </w:rPr>
              <w:t xml:space="preserve"> </w:t>
            </w:r>
          </w:p>
        </w:tc>
      </w:tr>
      <w:tr w:rsidR="00B958DE" w:rsidRPr="008C5031" w:rsidTr="003E13D6">
        <w:tc>
          <w:tcPr>
            <w:tcW w:w="709" w:type="dxa"/>
            <w:vMerge/>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lang w:eastAsia="zh-CN"/>
              </w:rPr>
            </w:pPr>
          </w:p>
        </w:tc>
        <w:tc>
          <w:tcPr>
            <w:tcW w:w="1559" w:type="dxa"/>
            <w:gridSpan w:val="2"/>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rPr>
            </w:pPr>
            <w:r w:rsidRPr="005E1424">
              <w:rPr>
                <w:rFonts w:eastAsia="SimHei" w:hint="eastAsia"/>
                <w:bCs/>
                <w:sz w:val="18"/>
              </w:rPr>
              <w:t>发火气体</w:t>
            </w:r>
          </w:p>
        </w:tc>
        <w:tc>
          <w:tcPr>
            <w:tcW w:w="5103" w:type="dxa"/>
          </w:tcPr>
          <w:p w:rsidR="00B958DE" w:rsidRPr="008C5031" w:rsidRDefault="00B958DE" w:rsidP="00E062E8">
            <w:pPr>
              <w:tabs>
                <w:tab w:val="left" w:pos="1134"/>
                <w:tab w:val="left" w:pos="1701"/>
                <w:tab w:val="left" w:pos="2268"/>
                <w:tab w:val="left" w:pos="2835"/>
                <w:tab w:val="left" w:pos="3402"/>
                <w:tab w:val="left" w:pos="3969"/>
                <w:tab w:val="left" w:pos="4536"/>
              </w:tabs>
              <w:spacing w:before="40" w:after="60" w:line="240" w:lineRule="exact"/>
              <w:ind w:right="-28"/>
              <w:rPr>
                <w:sz w:val="18"/>
              </w:rPr>
            </w:pPr>
            <w:r>
              <w:rPr>
                <w:rFonts w:hint="eastAsia"/>
                <w:sz w:val="18"/>
              </w:rPr>
              <w:t>温度低于等于</w:t>
            </w:r>
            <w:r w:rsidRPr="00BC7E7B">
              <w:rPr>
                <w:rFonts w:hint="eastAsia"/>
                <w:sz w:val="18"/>
              </w:rPr>
              <w:t>54</w:t>
            </w:r>
            <w:r w:rsidRPr="008C5031">
              <w:rPr>
                <w:sz w:val="18"/>
              </w:rPr>
              <w:t> °C</w:t>
            </w:r>
            <w:r w:rsidRPr="00BC7E7B">
              <w:rPr>
                <w:rFonts w:hint="eastAsia"/>
                <w:sz w:val="18"/>
              </w:rPr>
              <w:t>时</w:t>
            </w:r>
            <w:r>
              <w:rPr>
                <w:rFonts w:hint="eastAsia"/>
                <w:sz w:val="18"/>
              </w:rPr>
              <w:t>会在</w:t>
            </w:r>
            <w:r w:rsidRPr="00BC7E7B">
              <w:rPr>
                <w:rFonts w:hint="eastAsia"/>
                <w:sz w:val="18"/>
              </w:rPr>
              <w:t>空气中自燃的易燃气体</w:t>
            </w:r>
          </w:p>
        </w:tc>
      </w:tr>
      <w:tr w:rsidR="00B958DE" w:rsidRPr="008C5031" w:rsidTr="003E13D6">
        <w:tc>
          <w:tcPr>
            <w:tcW w:w="709" w:type="dxa"/>
            <w:vMerge/>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lang w:eastAsia="zh-CN"/>
              </w:rPr>
            </w:pPr>
          </w:p>
        </w:tc>
        <w:tc>
          <w:tcPr>
            <w:tcW w:w="1134" w:type="dxa"/>
            <w:vMerge w:val="restart"/>
            <w:vAlign w:val="center"/>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rPr>
            </w:pPr>
            <w:r w:rsidRPr="005E1424">
              <w:rPr>
                <w:rFonts w:eastAsia="SimHei" w:hint="eastAsia"/>
                <w:bCs/>
                <w:sz w:val="18"/>
              </w:rPr>
              <w:t>化学性质不稳定的气体</w:t>
            </w:r>
          </w:p>
        </w:tc>
        <w:tc>
          <w:tcPr>
            <w:tcW w:w="425" w:type="dxa"/>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jc w:val="center"/>
              <w:rPr>
                <w:rFonts w:eastAsia="SimHei"/>
                <w:b/>
                <w:sz w:val="18"/>
              </w:rPr>
            </w:pPr>
            <w:r w:rsidRPr="005E1424">
              <w:rPr>
                <w:rFonts w:eastAsia="SimHei" w:hint="eastAsia"/>
                <w:b/>
                <w:sz w:val="18"/>
              </w:rPr>
              <w:t>A</w:t>
            </w:r>
          </w:p>
        </w:tc>
        <w:tc>
          <w:tcPr>
            <w:tcW w:w="5103" w:type="dxa"/>
          </w:tcPr>
          <w:p w:rsidR="00B958DE" w:rsidRPr="008C5031" w:rsidRDefault="00B958DE" w:rsidP="00E062E8">
            <w:pPr>
              <w:tabs>
                <w:tab w:val="left" w:pos="1134"/>
                <w:tab w:val="left" w:pos="1701"/>
                <w:tab w:val="left" w:pos="2268"/>
                <w:tab w:val="left" w:pos="2835"/>
                <w:tab w:val="left" w:pos="3402"/>
                <w:tab w:val="left" w:pos="3969"/>
                <w:tab w:val="left" w:pos="4536"/>
              </w:tabs>
              <w:spacing w:before="40" w:after="60" w:line="240" w:lineRule="exact"/>
              <w:ind w:right="-28"/>
              <w:rPr>
                <w:sz w:val="18"/>
              </w:rPr>
            </w:pPr>
            <w:r>
              <w:rPr>
                <w:rFonts w:hint="eastAsia"/>
                <w:sz w:val="18"/>
              </w:rPr>
              <w:t>在</w:t>
            </w:r>
            <w:r w:rsidRPr="008C5031">
              <w:rPr>
                <w:sz w:val="18"/>
              </w:rPr>
              <w:t>20°C</w:t>
            </w:r>
            <w:r>
              <w:rPr>
                <w:rFonts w:hint="eastAsia"/>
                <w:sz w:val="18"/>
              </w:rPr>
              <w:t>和</w:t>
            </w:r>
            <w:r w:rsidRPr="008C5031">
              <w:rPr>
                <w:sz w:val="18"/>
              </w:rPr>
              <w:t>101.3</w:t>
            </w:r>
            <w:r>
              <w:rPr>
                <w:rFonts w:hint="eastAsia"/>
                <w:sz w:val="18"/>
              </w:rPr>
              <w:t>千帕标准压力下化学性质不稳定的易燃气体</w:t>
            </w:r>
          </w:p>
        </w:tc>
      </w:tr>
      <w:tr w:rsidR="00B958DE" w:rsidRPr="008C5031" w:rsidTr="003E13D6">
        <w:tc>
          <w:tcPr>
            <w:tcW w:w="709" w:type="dxa"/>
            <w:vMerge/>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lang w:eastAsia="zh-CN"/>
              </w:rPr>
            </w:pPr>
          </w:p>
        </w:tc>
        <w:tc>
          <w:tcPr>
            <w:tcW w:w="1134" w:type="dxa"/>
            <w:vMerge/>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rPr>
            </w:pPr>
          </w:p>
        </w:tc>
        <w:tc>
          <w:tcPr>
            <w:tcW w:w="425" w:type="dxa"/>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jc w:val="center"/>
              <w:rPr>
                <w:rFonts w:eastAsia="SimHei"/>
                <w:b/>
                <w:sz w:val="18"/>
              </w:rPr>
            </w:pPr>
            <w:r w:rsidRPr="005E1424">
              <w:rPr>
                <w:rFonts w:eastAsia="SimHei" w:hint="eastAsia"/>
                <w:b/>
                <w:sz w:val="18"/>
              </w:rPr>
              <w:t>B</w:t>
            </w:r>
          </w:p>
        </w:tc>
        <w:tc>
          <w:tcPr>
            <w:tcW w:w="5103" w:type="dxa"/>
          </w:tcPr>
          <w:p w:rsidR="00B958DE" w:rsidRPr="008C5031" w:rsidRDefault="00B958DE" w:rsidP="00E062E8">
            <w:pPr>
              <w:tabs>
                <w:tab w:val="left" w:pos="1134"/>
                <w:tab w:val="left" w:pos="1701"/>
                <w:tab w:val="left" w:pos="2268"/>
                <w:tab w:val="left" w:pos="2835"/>
                <w:tab w:val="left" w:pos="3402"/>
                <w:tab w:val="left" w:pos="3969"/>
                <w:tab w:val="left" w:pos="4536"/>
              </w:tabs>
              <w:spacing w:before="40" w:after="60" w:line="240" w:lineRule="exact"/>
              <w:ind w:right="-28"/>
              <w:rPr>
                <w:sz w:val="18"/>
              </w:rPr>
            </w:pPr>
            <w:r>
              <w:rPr>
                <w:rFonts w:hint="eastAsia"/>
                <w:sz w:val="18"/>
              </w:rPr>
              <w:t>在温度高于</w:t>
            </w:r>
            <w:r w:rsidRPr="008C5031">
              <w:rPr>
                <w:sz w:val="18"/>
              </w:rPr>
              <w:t>20°C</w:t>
            </w:r>
            <w:r>
              <w:rPr>
                <w:rFonts w:hint="eastAsia"/>
                <w:sz w:val="18"/>
              </w:rPr>
              <w:t>和</w:t>
            </w:r>
            <w:r>
              <w:rPr>
                <w:rFonts w:hint="eastAsia"/>
                <w:sz w:val="18"/>
              </w:rPr>
              <w:t>/</w:t>
            </w:r>
            <w:r>
              <w:rPr>
                <w:rFonts w:hint="eastAsia"/>
                <w:sz w:val="18"/>
              </w:rPr>
              <w:t>或压力大于</w:t>
            </w:r>
            <w:r w:rsidRPr="008C5031">
              <w:rPr>
                <w:sz w:val="18"/>
              </w:rPr>
              <w:t>101.3</w:t>
            </w:r>
            <w:r>
              <w:rPr>
                <w:rFonts w:hint="eastAsia"/>
                <w:sz w:val="18"/>
              </w:rPr>
              <w:t>千帕时化学性质不稳定的易燃气体</w:t>
            </w:r>
          </w:p>
        </w:tc>
      </w:tr>
      <w:tr w:rsidR="00B958DE" w:rsidRPr="008C5031" w:rsidTr="003E13D6">
        <w:tc>
          <w:tcPr>
            <w:tcW w:w="709" w:type="dxa"/>
            <w:vAlign w:val="center"/>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rPr>
            </w:pPr>
            <w:r w:rsidRPr="005E1424">
              <w:rPr>
                <w:b/>
                <w:sz w:val="18"/>
              </w:rPr>
              <w:t>1B</w:t>
            </w:r>
          </w:p>
        </w:tc>
        <w:tc>
          <w:tcPr>
            <w:tcW w:w="1559" w:type="dxa"/>
            <w:gridSpan w:val="2"/>
            <w:vAlign w:val="center"/>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rPr>
            </w:pPr>
            <w:r w:rsidRPr="005E1424">
              <w:rPr>
                <w:rFonts w:eastAsia="SimHei" w:hint="eastAsia"/>
                <w:bCs/>
                <w:sz w:val="18"/>
              </w:rPr>
              <w:t>易燃气体</w:t>
            </w:r>
          </w:p>
        </w:tc>
        <w:tc>
          <w:tcPr>
            <w:tcW w:w="5103" w:type="dxa"/>
          </w:tcPr>
          <w:p w:rsidR="00B958DE" w:rsidRPr="008C5031" w:rsidRDefault="00B958DE" w:rsidP="00556796">
            <w:pPr>
              <w:pStyle w:val="BodyText3"/>
              <w:tabs>
                <w:tab w:val="left" w:pos="3969"/>
                <w:tab w:val="left" w:pos="4536"/>
              </w:tabs>
              <w:spacing w:before="40" w:after="40" w:line="240" w:lineRule="exact"/>
              <w:ind w:right="-26"/>
              <w:rPr>
                <w:sz w:val="18"/>
                <w:szCs w:val="20"/>
              </w:rPr>
            </w:pPr>
            <w:r>
              <w:rPr>
                <w:rFonts w:hint="eastAsia"/>
                <w:sz w:val="18"/>
                <w:szCs w:val="20"/>
              </w:rPr>
              <w:t>符合</w:t>
            </w:r>
            <w:r w:rsidR="00173872">
              <w:rPr>
                <w:rFonts w:hint="eastAsia"/>
                <w:sz w:val="18"/>
                <w:szCs w:val="20"/>
              </w:rPr>
              <w:t>第</w:t>
            </w:r>
            <w:r w:rsidR="00173872">
              <w:rPr>
                <w:rFonts w:hint="eastAsia"/>
                <w:sz w:val="18"/>
                <w:szCs w:val="20"/>
              </w:rPr>
              <w:t>1A</w:t>
            </w:r>
            <w:r>
              <w:rPr>
                <w:rFonts w:hint="eastAsia"/>
                <w:sz w:val="18"/>
                <w:szCs w:val="20"/>
              </w:rPr>
              <w:t>类易燃性标准，但既非发火亦非化学性质不稳定且至少具下列情形之一的气体：</w:t>
            </w:r>
          </w:p>
          <w:p w:rsidR="00B958DE" w:rsidRPr="008C5031" w:rsidRDefault="00B958DE" w:rsidP="00556796">
            <w:pPr>
              <w:tabs>
                <w:tab w:val="left" w:pos="1134"/>
                <w:tab w:val="left" w:pos="1701"/>
                <w:tab w:val="left" w:pos="2268"/>
                <w:tab w:val="left" w:pos="2835"/>
                <w:tab w:val="left" w:pos="3402"/>
                <w:tab w:val="left" w:pos="3969"/>
                <w:tab w:val="left" w:pos="4536"/>
              </w:tabs>
              <w:spacing w:before="40" w:after="40" w:line="240" w:lineRule="exact"/>
              <w:ind w:left="354" w:right="-26" w:hanging="354"/>
              <w:rPr>
                <w:sz w:val="18"/>
              </w:rPr>
            </w:pPr>
            <w:r w:rsidRPr="008C5031">
              <w:rPr>
                <w:sz w:val="18"/>
              </w:rPr>
              <w:t>(a)</w:t>
            </w:r>
            <w:r w:rsidRPr="008C5031">
              <w:rPr>
                <w:sz w:val="18"/>
              </w:rPr>
              <w:tab/>
            </w:r>
            <w:r>
              <w:rPr>
                <w:rFonts w:hint="eastAsia"/>
                <w:sz w:val="18"/>
              </w:rPr>
              <w:t>在空气中按体积易燃性下限大于</w:t>
            </w:r>
            <w:r w:rsidRPr="008C5031">
              <w:rPr>
                <w:sz w:val="18"/>
              </w:rPr>
              <w:t>6%</w:t>
            </w:r>
            <w:r>
              <w:rPr>
                <w:rFonts w:hint="eastAsia"/>
                <w:sz w:val="18"/>
              </w:rPr>
              <w:t>；或</w:t>
            </w:r>
          </w:p>
          <w:p w:rsidR="00B958DE" w:rsidRPr="008C5031" w:rsidRDefault="00B958DE" w:rsidP="00E062E8">
            <w:pPr>
              <w:tabs>
                <w:tab w:val="left" w:pos="1134"/>
                <w:tab w:val="left" w:pos="1701"/>
                <w:tab w:val="left" w:pos="2268"/>
                <w:tab w:val="left" w:pos="2835"/>
                <w:tab w:val="left" w:pos="3402"/>
                <w:tab w:val="left" w:pos="3969"/>
                <w:tab w:val="left" w:pos="4536"/>
              </w:tabs>
              <w:spacing w:before="40" w:after="60" w:line="240" w:lineRule="exact"/>
              <w:ind w:left="352" w:right="-28" w:hanging="352"/>
              <w:rPr>
                <w:sz w:val="18"/>
              </w:rPr>
            </w:pPr>
            <w:r w:rsidRPr="008C5031">
              <w:rPr>
                <w:sz w:val="18"/>
              </w:rPr>
              <w:t>(b)</w:t>
            </w:r>
            <w:r w:rsidRPr="008C5031">
              <w:rPr>
                <w:sz w:val="18"/>
              </w:rPr>
              <w:tab/>
            </w:r>
            <w:r w:rsidRPr="00481B73">
              <w:rPr>
                <w:rFonts w:hint="eastAsia"/>
                <w:sz w:val="18"/>
              </w:rPr>
              <w:t>基本燃烧速率</w:t>
            </w:r>
            <w:r>
              <w:rPr>
                <w:rFonts w:hint="eastAsia"/>
                <w:sz w:val="18"/>
              </w:rPr>
              <w:t>小于</w:t>
            </w:r>
            <w:r>
              <w:rPr>
                <w:rFonts w:hint="eastAsia"/>
                <w:sz w:val="18"/>
              </w:rPr>
              <w:t>10</w:t>
            </w:r>
            <w:r>
              <w:rPr>
                <w:rFonts w:hint="eastAsia"/>
                <w:sz w:val="18"/>
              </w:rPr>
              <w:t>厘米</w:t>
            </w:r>
            <w:r>
              <w:rPr>
                <w:rFonts w:hint="eastAsia"/>
                <w:sz w:val="18"/>
              </w:rPr>
              <w:t>/</w:t>
            </w:r>
            <w:r>
              <w:rPr>
                <w:rFonts w:hint="eastAsia"/>
                <w:sz w:val="18"/>
              </w:rPr>
              <w:t>秒；</w:t>
            </w:r>
          </w:p>
        </w:tc>
      </w:tr>
      <w:tr w:rsidR="00B958DE" w:rsidRPr="008C5031" w:rsidTr="003E13D6">
        <w:tc>
          <w:tcPr>
            <w:tcW w:w="709" w:type="dxa"/>
            <w:vAlign w:val="center"/>
          </w:tcPr>
          <w:p w:rsidR="00B958DE" w:rsidRPr="005E1424" w:rsidRDefault="00B958DE" w:rsidP="00556796">
            <w:pPr>
              <w:pStyle w:val="BodyText"/>
              <w:tabs>
                <w:tab w:val="left" w:pos="1134"/>
                <w:tab w:val="left" w:pos="1701"/>
                <w:tab w:val="left" w:pos="2268"/>
                <w:tab w:val="left" w:pos="2835"/>
                <w:tab w:val="left" w:pos="3402"/>
                <w:tab w:val="left" w:pos="3969"/>
                <w:tab w:val="left" w:pos="4536"/>
              </w:tabs>
              <w:spacing w:before="40" w:after="40" w:line="240" w:lineRule="exact"/>
              <w:jc w:val="center"/>
              <w:rPr>
                <w:b/>
                <w:sz w:val="18"/>
              </w:rPr>
            </w:pPr>
            <w:r w:rsidRPr="005E1424">
              <w:rPr>
                <w:b/>
                <w:sz w:val="18"/>
              </w:rPr>
              <w:t>2</w:t>
            </w:r>
          </w:p>
        </w:tc>
        <w:tc>
          <w:tcPr>
            <w:tcW w:w="1559" w:type="dxa"/>
            <w:gridSpan w:val="2"/>
            <w:vAlign w:val="center"/>
          </w:tcPr>
          <w:p w:rsidR="00B958DE" w:rsidRPr="005E1424" w:rsidRDefault="00B958DE" w:rsidP="00556796">
            <w:pPr>
              <w:tabs>
                <w:tab w:val="left" w:pos="1134"/>
                <w:tab w:val="left" w:pos="1701"/>
                <w:tab w:val="left" w:pos="2268"/>
                <w:tab w:val="left" w:pos="2835"/>
                <w:tab w:val="left" w:pos="3402"/>
                <w:tab w:val="left" w:pos="3969"/>
                <w:tab w:val="left" w:pos="4536"/>
              </w:tabs>
              <w:spacing w:before="40" w:after="40" w:line="240" w:lineRule="exact"/>
              <w:ind w:right="-26"/>
              <w:rPr>
                <w:rFonts w:eastAsia="SimHei"/>
                <w:bCs/>
                <w:sz w:val="18"/>
              </w:rPr>
            </w:pPr>
            <w:r w:rsidRPr="005E1424">
              <w:rPr>
                <w:rFonts w:eastAsia="SimHei" w:hint="eastAsia"/>
                <w:bCs/>
                <w:sz w:val="18"/>
              </w:rPr>
              <w:t>易燃气体</w:t>
            </w:r>
          </w:p>
        </w:tc>
        <w:tc>
          <w:tcPr>
            <w:tcW w:w="5103" w:type="dxa"/>
          </w:tcPr>
          <w:p w:rsidR="00B958DE" w:rsidRPr="008C5031" w:rsidRDefault="00B958DE" w:rsidP="00E062E8">
            <w:pPr>
              <w:tabs>
                <w:tab w:val="left" w:pos="1134"/>
                <w:tab w:val="left" w:pos="1701"/>
                <w:tab w:val="left" w:pos="2268"/>
                <w:tab w:val="left" w:pos="2835"/>
                <w:tab w:val="left" w:pos="3402"/>
                <w:tab w:val="left" w:pos="3969"/>
                <w:tab w:val="left" w:pos="4536"/>
              </w:tabs>
              <w:spacing w:before="40" w:after="120" w:line="240" w:lineRule="exact"/>
              <w:ind w:right="-28"/>
              <w:rPr>
                <w:sz w:val="18"/>
              </w:rPr>
            </w:pPr>
            <w:r>
              <w:rPr>
                <w:rFonts w:hint="eastAsia"/>
                <w:sz w:val="18"/>
              </w:rPr>
              <w:t>第</w:t>
            </w:r>
            <w:r w:rsidRPr="008C5031">
              <w:rPr>
                <w:sz w:val="18"/>
              </w:rPr>
              <w:t>1A</w:t>
            </w:r>
            <w:r>
              <w:rPr>
                <w:rFonts w:hint="eastAsia"/>
                <w:sz w:val="18"/>
              </w:rPr>
              <w:t>类或第</w:t>
            </w:r>
            <w:r w:rsidRPr="008C5031">
              <w:rPr>
                <w:sz w:val="18"/>
              </w:rPr>
              <w:t>1B</w:t>
            </w:r>
            <w:r>
              <w:rPr>
                <w:rFonts w:hint="eastAsia"/>
                <w:sz w:val="18"/>
              </w:rPr>
              <w:t>类以外，在</w:t>
            </w:r>
            <w:r w:rsidRPr="008C5031">
              <w:rPr>
                <w:sz w:val="18"/>
              </w:rPr>
              <w:t>20°C</w:t>
            </w:r>
            <w:r>
              <w:rPr>
                <w:rFonts w:hint="eastAsia"/>
                <w:sz w:val="18"/>
              </w:rPr>
              <w:t>和</w:t>
            </w:r>
            <w:r w:rsidRPr="008C5031">
              <w:rPr>
                <w:sz w:val="18"/>
              </w:rPr>
              <w:t>101.3</w:t>
            </w:r>
            <w:r>
              <w:rPr>
                <w:rFonts w:hint="eastAsia"/>
                <w:sz w:val="18"/>
              </w:rPr>
              <w:t>千帕标准压力下与空气混合时有某个易燃范围的气体</w:t>
            </w:r>
          </w:p>
        </w:tc>
      </w:tr>
    </w:tbl>
    <w:p w:rsidR="00B958DE" w:rsidRPr="00392E8C" w:rsidRDefault="00B958DE" w:rsidP="00173872">
      <w:pPr>
        <w:pStyle w:val="SingleTxtG"/>
        <w:tabs>
          <w:tab w:val="left" w:pos="2835"/>
        </w:tabs>
        <w:spacing w:before="240"/>
        <w:ind w:left="2835" w:hanging="567"/>
        <w:rPr>
          <w:rFonts w:eastAsia="楷体"/>
          <w:iCs/>
          <w:sz w:val="18"/>
          <w:szCs w:val="18"/>
          <w:lang w:eastAsia="zh-CN"/>
        </w:rPr>
      </w:pPr>
      <w:r w:rsidRPr="00392E8C">
        <w:rPr>
          <w:rFonts w:eastAsia="楷体"/>
          <w:b/>
          <w:bCs/>
          <w:iCs/>
          <w:sz w:val="18"/>
          <w:szCs w:val="18"/>
          <w:lang w:eastAsia="zh-CN"/>
        </w:rPr>
        <w:t>注</w:t>
      </w:r>
      <w:r w:rsidRPr="00392E8C">
        <w:rPr>
          <w:rFonts w:eastAsia="楷体"/>
          <w:b/>
          <w:bCs/>
          <w:iCs/>
          <w:sz w:val="18"/>
          <w:szCs w:val="18"/>
          <w:lang w:eastAsia="zh-CN"/>
        </w:rPr>
        <w:t>1</w:t>
      </w:r>
      <w:r w:rsidRPr="00392E8C">
        <w:rPr>
          <w:rFonts w:eastAsia="楷体"/>
          <w:iCs/>
          <w:sz w:val="18"/>
          <w:szCs w:val="18"/>
          <w:lang w:eastAsia="zh-CN"/>
        </w:rPr>
        <w:t>：</w:t>
      </w:r>
      <w:r w:rsidR="00173872">
        <w:rPr>
          <w:rFonts w:eastAsia="楷体" w:hint="eastAsia"/>
          <w:iCs/>
          <w:sz w:val="18"/>
          <w:szCs w:val="18"/>
          <w:lang w:eastAsia="zh-CN"/>
        </w:rPr>
        <w:tab/>
      </w:r>
      <w:r w:rsidRPr="00392E8C">
        <w:rPr>
          <w:rFonts w:eastAsia="楷体" w:hint="eastAsia"/>
          <w:iCs/>
          <w:sz w:val="18"/>
          <w:szCs w:val="18"/>
          <w:lang w:eastAsia="zh-CN"/>
        </w:rPr>
        <w:t>有些管理制度将氨气和甲基溴视为特例。</w:t>
      </w:r>
    </w:p>
    <w:p w:rsidR="00B958DE" w:rsidRPr="00392E8C" w:rsidRDefault="00B958DE" w:rsidP="00173872">
      <w:pPr>
        <w:pStyle w:val="SingleTxtG"/>
        <w:tabs>
          <w:tab w:val="left" w:pos="2835"/>
        </w:tabs>
        <w:ind w:left="2835" w:hanging="567"/>
        <w:rPr>
          <w:rFonts w:eastAsia="楷体"/>
          <w:bCs/>
          <w:iCs/>
          <w:sz w:val="18"/>
          <w:szCs w:val="18"/>
          <w:lang w:eastAsia="zh-CN"/>
        </w:rPr>
      </w:pPr>
      <w:r w:rsidRPr="00392E8C">
        <w:rPr>
          <w:rFonts w:eastAsia="楷体"/>
          <w:b/>
          <w:iCs/>
          <w:sz w:val="18"/>
          <w:szCs w:val="18"/>
          <w:lang w:eastAsia="zh-CN"/>
        </w:rPr>
        <w:t>注</w:t>
      </w:r>
      <w:r w:rsidRPr="00392E8C">
        <w:rPr>
          <w:rFonts w:eastAsia="楷体"/>
          <w:b/>
          <w:iCs/>
          <w:sz w:val="18"/>
          <w:szCs w:val="18"/>
          <w:lang w:eastAsia="zh-CN"/>
        </w:rPr>
        <w:t>2</w:t>
      </w:r>
      <w:r w:rsidRPr="00392E8C">
        <w:rPr>
          <w:rFonts w:eastAsia="楷体"/>
          <w:b/>
          <w:iCs/>
          <w:sz w:val="18"/>
          <w:szCs w:val="18"/>
          <w:lang w:eastAsia="zh-CN"/>
        </w:rPr>
        <w:t>：</w:t>
      </w:r>
      <w:r w:rsidR="00173872">
        <w:rPr>
          <w:rFonts w:eastAsia="楷体" w:hint="eastAsia"/>
          <w:b/>
          <w:iCs/>
          <w:sz w:val="18"/>
          <w:szCs w:val="18"/>
          <w:lang w:eastAsia="zh-CN"/>
        </w:rPr>
        <w:tab/>
      </w:r>
      <w:r w:rsidRPr="00392E8C">
        <w:rPr>
          <w:rFonts w:eastAsia="楷体" w:hint="eastAsia"/>
          <w:iCs/>
          <w:sz w:val="18"/>
          <w:szCs w:val="18"/>
          <w:lang w:eastAsia="zh-CN"/>
        </w:rPr>
        <w:t>气溶胶不应划为易燃气体。见第</w:t>
      </w:r>
      <w:r w:rsidRPr="00392E8C">
        <w:rPr>
          <w:rFonts w:eastAsia="楷体"/>
          <w:bCs/>
          <w:iCs/>
          <w:sz w:val="18"/>
          <w:szCs w:val="18"/>
          <w:lang w:eastAsia="zh-CN"/>
        </w:rPr>
        <w:t>2.3</w:t>
      </w:r>
      <w:r w:rsidRPr="00392E8C">
        <w:rPr>
          <w:rFonts w:eastAsia="楷体" w:hint="eastAsia"/>
          <w:bCs/>
          <w:iCs/>
          <w:sz w:val="18"/>
          <w:szCs w:val="18"/>
          <w:lang w:eastAsia="zh-CN"/>
        </w:rPr>
        <w:t>章。</w:t>
      </w:r>
    </w:p>
    <w:p w:rsidR="00B958DE" w:rsidRPr="00392E8C" w:rsidRDefault="00B958DE" w:rsidP="00173872">
      <w:pPr>
        <w:pStyle w:val="SingleTxtG"/>
        <w:tabs>
          <w:tab w:val="left" w:pos="2835"/>
        </w:tabs>
        <w:ind w:left="2835" w:hanging="567"/>
        <w:rPr>
          <w:rFonts w:eastAsia="楷体"/>
          <w:iCs/>
          <w:sz w:val="18"/>
          <w:szCs w:val="18"/>
          <w:lang w:eastAsia="zh-CN"/>
        </w:rPr>
      </w:pPr>
      <w:r w:rsidRPr="00392E8C">
        <w:rPr>
          <w:rFonts w:eastAsia="楷体"/>
          <w:b/>
          <w:iCs/>
          <w:sz w:val="18"/>
          <w:szCs w:val="18"/>
          <w:lang w:eastAsia="zh-CN"/>
        </w:rPr>
        <w:t>注</w:t>
      </w:r>
      <w:r w:rsidRPr="00392E8C">
        <w:rPr>
          <w:rFonts w:eastAsia="楷体"/>
          <w:b/>
          <w:iCs/>
          <w:sz w:val="18"/>
          <w:szCs w:val="18"/>
          <w:lang w:eastAsia="zh-CN"/>
        </w:rPr>
        <w:t>3</w:t>
      </w:r>
      <w:r w:rsidRPr="00392E8C">
        <w:rPr>
          <w:rFonts w:eastAsia="楷体" w:hint="eastAsia"/>
          <w:b/>
          <w:iCs/>
          <w:sz w:val="18"/>
          <w:szCs w:val="18"/>
          <w:lang w:eastAsia="zh-CN"/>
        </w:rPr>
        <w:t>：</w:t>
      </w:r>
      <w:r w:rsidR="00173872">
        <w:rPr>
          <w:rFonts w:eastAsia="楷体" w:hint="eastAsia"/>
          <w:b/>
          <w:iCs/>
          <w:sz w:val="18"/>
          <w:szCs w:val="18"/>
          <w:lang w:eastAsia="zh-CN"/>
        </w:rPr>
        <w:tab/>
      </w:r>
      <w:r w:rsidRPr="00392E8C">
        <w:rPr>
          <w:rFonts w:eastAsia="楷体" w:hint="eastAsia"/>
          <w:iCs/>
          <w:sz w:val="18"/>
          <w:szCs w:val="18"/>
          <w:lang w:eastAsia="zh-CN"/>
        </w:rPr>
        <w:t>在没有数据可确定应划入第</w:t>
      </w:r>
      <w:r w:rsidRPr="00392E8C">
        <w:rPr>
          <w:rFonts w:eastAsia="楷体"/>
          <w:iCs/>
          <w:sz w:val="18"/>
          <w:szCs w:val="18"/>
          <w:lang w:eastAsia="zh-CN"/>
        </w:rPr>
        <w:t>1B</w:t>
      </w:r>
      <w:r w:rsidRPr="00392E8C">
        <w:rPr>
          <w:rFonts w:eastAsia="楷体" w:hint="eastAsia"/>
          <w:iCs/>
          <w:sz w:val="18"/>
          <w:szCs w:val="18"/>
          <w:lang w:eastAsia="zh-CN"/>
        </w:rPr>
        <w:t>类时，符合第</w:t>
      </w:r>
      <w:r w:rsidRPr="00392E8C">
        <w:rPr>
          <w:rFonts w:eastAsia="楷体"/>
          <w:iCs/>
          <w:sz w:val="18"/>
          <w:szCs w:val="18"/>
          <w:lang w:eastAsia="zh-CN"/>
        </w:rPr>
        <w:t>1A</w:t>
      </w:r>
      <w:r w:rsidRPr="00392E8C">
        <w:rPr>
          <w:rFonts w:eastAsia="楷体" w:hint="eastAsia"/>
          <w:iCs/>
          <w:sz w:val="18"/>
          <w:szCs w:val="18"/>
          <w:lang w:eastAsia="zh-CN"/>
        </w:rPr>
        <w:t>类标准的易燃气体默认划入第</w:t>
      </w:r>
      <w:r w:rsidRPr="00392E8C">
        <w:rPr>
          <w:rFonts w:eastAsia="楷体"/>
          <w:iCs/>
          <w:sz w:val="18"/>
          <w:szCs w:val="18"/>
          <w:lang w:eastAsia="zh-CN"/>
        </w:rPr>
        <w:t>1A</w:t>
      </w:r>
      <w:r w:rsidRPr="00392E8C">
        <w:rPr>
          <w:rFonts w:eastAsia="楷体" w:hint="eastAsia"/>
          <w:iCs/>
          <w:sz w:val="18"/>
          <w:szCs w:val="18"/>
          <w:lang w:eastAsia="zh-CN"/>
        </w:rPr>
        <w:t>类。</w:t>
      </w:r>
    </w:p>
    <w:p w:rsidR="00B958DE" w:rsidRPr="00392E8C" w:rsidRDefault="00B958DE" w:rsidP="00173872">
      <w:pPr>
        <w:pStyle w:val="SingleTxtG"/>
        <w:tabs>
          <w:tab w:val="left" w:pos="2835"/>
        </w:tabs>
        <w:ind w:left="2835" w:hanging="567"/>
        <w:rPr>
          <w:rFonts w:eastAsia="楷体"/>
          <w:iCs/>
          <w:sz w:val="18"/>
          <w:szCs w:val="18"/>
          <w:lang w:eastAsia="zh-CN"/>
        </w:rPr>
      </w:pPr>
      <w:r w:rsidRPr="00392E8C">
        <w:rPr>
          <w:rFonts w:eastAsia="楷体"/>
          <w:b/>
          <w:bCs/>
          <w:iCs/>
          <w:sz w:val="18"/>
          <w:szCs w:val="18"/>
          <w:lang w:eastAsia="zh-CN"/>
        </w:rPr>
        <w:t>注</w:t>
      </w:r>
      <w:r w:rsidRPr="00392E8C">
        <w:rPr>
          <w:rFonts w:eastAsia="楷体"/>
          <w:b/>
          <w:bCs/>
          <w:iCs/>
          <w:sz w:val="18"/>
          <w:szCs w:val="18"/>
          <w:lang w:eastAsia="zh-CN"/>
        </w:rPr>
        <w:t>4</w:t>
      </w:r>
      <w:r w:rsidRPr="00392E8C">
        <w:rPr>
          <w:rFonts w:eastAsia="楷体"/>
          <w:b/>
          <w:bCs/>
          <w:iCs/>
          <w:sz w:val="18"/>
          <w:szCs w:val="18"/>
          <w:lang w:eastAsia="zh-CN"/>
        </w:rPr>
        <w:t>：</w:t>
      </w:r>
      <w:r w:rsidR="00173872">
        <w:rPr>
          <w:rFonts w:eastAsia="楷体" w:hint="eastAsia"/>
          <w:b/>
          <w:bCs/>
          <w:iCs/>
          <w:sz w:val="18"/>
          <w:szCs w:val="18"/>
          <w:lang w:eastAsia="zh-CN"/>
        </w:rPr>
        <w:tab/>
      </w:r>
      <w:r w:rsidRPr="00392E8C">
        <w:rPr>
          <w:rFonts w:eastAsia="楷体" w:hint="eastAsia"/>
          <w:iCs/>
          <w:sz w:val="18"/>
          <w:szCs w:val="18"/>
          <w:lang w:eastAsia="zh-CN"/>
        </w:rPr>
        <w:t>发火气体自燃不一定立即发生，可延时发生。</w:t>
      </w:r>
    </w:p>
    <w:p w:rsidR="00B958DE" w:rsidRPr="00392E8C" w:rsidRDefault="00B958DE" w:rsidP="00173872">
      <w:pPr>
        <w:pStyle w:val="SingleTxtG"/>
        <w:tabs>
          <w:tab w:val="left" w:pos="2835"/>
        </w:tabs>
        <w:ind w:left="2835" w:hanging="567"/>
        <w:rPr>
          <w:sz w:val="18"/>
          <w:szCs w:val="18"/>
          <w:lang w:eastAsia="zh-CN"/>
        </w:rPr>
      </w:pPr>
      <w:r w:rsidRPr="00392E8C">
        <w:rPr>
          <w:rFonts w:eastAsia="楷体"/>
          <w:b/>
          <w:bCs/>
          <w:iCs/>
          <w:sz w:val="18"/>
          <w:szCs w:val="18"/>
          <w:lang w:eastAsia="zh-CN"/>
        </w:rPr>
        <w:t>注</w:t>
      </w:r>
      <w:r w:rsidRPr="00392E8C">
        <w:rPr>
          <w:rFonts w:eastAsia="楷体"/>
          <w:b/>
          <w:bCs/>
          <w:iCs/>
          <w:sz w:val="18"/>
          <w:szCs w:val="18"/>
          <w:lang w:eastAsia="zh-CN"/>
        </w:rPr>
        <w:t>5</w:t>
      </w:r>
      <w:r w:rsidRPr="00392E8C">
        <w:rPr>
          <w:rFonts w:eastAsia="楷体"/>
          <w:b/>
          <w:bCs/>
          <w:iCs/>
          <w:sz w:val="18"/>
          <w:szCs w:val="18"/>
          <w:lang w:eastAsia="zh-CN"/>
        </w:rPr>
        <w:t>：</w:t>
      </w:r>
      <w:r w:rsidR="00173872">
        <w:rPr>
          <w:rFonts w:eastAsia="楷体" w:hint="eastAsia"/>
          <w:b/>
          <w:bCs/>
          <w:iCs/>
          <w:sz w:val="18"/>
          <w:szCs w:val="18"/>
          <w:lang w:eastAsia="zh-CN"/>
        </w:rPr>
        <w:tab/>
      </w:r>
      <w:r w:rsidRPr="00392E8C">
        <w:rPr>
          <w:rFonts w:eastAsia="楷体" w:hint="eastAsia"/>
          <w:iCs/>
          <w:sz w:val="18"/>
          <w:szCs w:val="18"/>
          <w:lang w:eastAsia="zh-CN"/>
        </w:rPr>
        <w:t>缺少发火性数据时，如易燃气体混合物含有超过</w:t>
      </w:r>
      <w:r w:rsidRPr="00392E8C">
        <w:rPr>
          <w:rFonts w:eastAsia="楷体" w:hint="eastAsia"/>
          <w:iCs/>
          <w:sz w:val="18"/>
          <w:szCs w:val="18"/>
          <w:lang w:eastAsia="zh-CN"/>
        </w:rPr>
        <w:t>1%</w:t>
      </w:r>
      <w:r w:rsidR="00F139B7">
        <w:rPr>
          <w:rFonts w:eastAsia="楷体" w:hint="eastAsia"/>
          <w:iCs/>
          <w:sz w:val="18"/>
          <w:szCs w:val="18"/>
          <w:lang w:eastAsia="zh-CN"/>
        </w:rPr>
        <w:t xml:space="preserve"> </w:t>
      </w:r>
      <w:r w:rsidRPr="00392E8C">
        <w:rPr>
          <w:rFonts w:eastAsia="楷体" w:hint="eastAsia"/>
          <w:iCs/>
          <w:sz w:val="18"/>
          <w:szCs w:val="18"/>
          <w:lang w:eastAsia="zh-CN"/>
        </w:rPr>
        <w:t>(</w:t>
      </w:r>
      <w:r w:rsidRPr="00392E8C">
        <w:rPr>
          <w:rFonts w:eastAsia="楷体" w:hint="eastAsia"/>
          <w:iCs/>
          <w:sz w:val="18"/>
          <w:szCs w:val="18"/>
          <w:lang w:eastAsia="zh-CN"/>
        </w:rPr>
        <w:t>按体积</w:t>
      </w:r>
      <w:r w:rsidRPr="00392E8C">
        <w:rPr>
          <w:rFonts w:eastAsia="楷体" w:hint="eastAsia"/>
          <w:iCs/>
          <w:sz w:val="18"/>
          <w:szCs w:val="18"/>
          <w:lang w:eastAsia="zh-CN"/>
        </w:rPr>
        <w:t>)</w:t>
      </w:r>
      <w:r w:rsidRPr="00392E8C">
        <w:rPr>
          <w:rFonts w:eastAsia="楷体" w:hint="eastAsia"/>
          <w:iCs/>
          <w:sz w:val="18"/>
          <w:szCs w:val="18"/>
          <w:lang w:eastAsia="zh-CN"/>
        </w:rPr>
        <w:t>的具有发火性的成份，则应将其划为发火气体。”</w:t>
      </w:r>
    </w:p>
    <w:p w:rsidR="00B958DE" w:rsidRPr="00FD07DF" w:rsidRDefault="00B958DE" w:rsidP="000C709B">
      <w:pPr>
        <w:pStyle w:val="SingleTxtGC"/>
        <w:tabs>
          <w:tab w:val="clear" w:pos="431"/>
          <w:tab w:val="clear" w:pos="1134"/>
          <w:tab w:val="clear" w:pos="1565"/>
          <w:tab w:val="clear" w:pos="1996"/>
          <w:tab w:val="clear" w:pos="2427"/>
          <w:tab w:val="left" w:pos="2268"/>
          <w:tab w:val="left" w:pos="2694"/>
        </w:tabs>
        <w:ind w:left="2268" w:hanging="1134"/>
        <w:rPr>
          <w:szCs w:val="21"/>
        </w:rPr>
      </w:pPr>
      <w:r w:rsidRPr="00FD07DF">
        <w:rPr>
          <w:rFonts w:hint="eastAsia"/>
          <w:szCs w:val="21"/>
        </w:rPr>
        <w:t>2.2.3</w:t>
      </w:r>
      <w:r w:rsidR="007F5ED9" w:rsidRPr="00FD07DF">
        <w:rPr>
          <w:rFonts w:hint="eastAsia"/>
          <w:szCs w:val="21"/>
        </w:rPr>
        <w:tab/>
      </w:r>
      <w:r w:rsidR="006C1193" w:rsidRPr="006C1193">
        <w:rPr>
          <w:rFonts w:hint="eastAsia"/>
          <w:snapToGrid/>
          <w:szCs w:val="21"/>
          <w:lang w:val="en-GB"/>
        </w:rPr>
        <w:t>修改如下：</w:t>
      </w:r>
    </w:p>
    <w:p w:rsidR="00B958DE" w:rsidRPr="00FD07DF" w:rsidRDefault="00B958DE" w:rsidP="00447B3F">
      <w:pPr>
        <w:pStyle w:val="SingleTxtG"/>
        <w:ind w:left="2268"/>
        <w:rPr>
          <w:sz w:val="21"/>
          <w:szCs w:val="21"/>
          <w:lang w:eastAsia="zh-CN"/>
        </w:rPr>
      </w:pPr>
      <w:r w:rsidRPr="00FD07DF">
        <w:rPr>
          <w:rFonts w:hint="eastAsia"/>
          <w:sz w:val="21"/>
          <w:szCs w:val="21"/>
          <w:lang w:eastAsia="zh-CN"/>
        </w:rPr>
        <w:t>“</w:t>
      </w:r>
      <w:r w:rsidRPr="00FD07DF">
        <w:rPr>
          <w:b/>
          <w:sz w:val="21"/>
          <w:szCs w:val="21"/>
          <w:lang w:eastAsia="zh-CN"/>
        </w:rPr>
        <w:t>2.2.3</w:t>
      </w:r>
      <w:r w:rsidR="007F5ED9" w:rsidRPr="00FD07DF">
        <w:rPr>
          <w:rFonts w:hint="eastAsia"/>
          <w:sz w:val="21"/>
          <w:szCs w:val="21"/>
          <w:lang w:eastAsia="zh-CN"/>
        </w:rPr>
        <w:t xml:space="preserve">  </w:t>
      </w:r>
      <w:r w:rsidRPr="00FD07DF">
        <w:rPr>
          <w:rFonts w:ascii="Time New Roman" w:eastAsia="SimHei" w:hAnsi="Time New Roman" w:hint="eastAsia"/>
          <w:sz w:val="21"/>
          <w:szCs w:val="21"/>
          <w:lang w:eastAsia="zh-CN"/>
        </w:rPr>
        <w:t>危险公示</w:t>
      </w:r>
    </w:p>
    <w:p w:rsidR="00C34686" w:rsidRDefault="00B958DE" w:rsidP="00447B3F">
      <w:pPr>
        <w:pStyle w:val="SingleTxtG"/>
        <w:ind w:left="2268"/>
        <w:rPr>
          <w:sz w:val="21"/>
          <w:szCs w:val="21"/>
          <w:lang w:eastAsia="zh-CN"/>
        </w:rPr>
      </w:pPr>
      <w:r w:rsidRPr="00FD07DF">
        <w:rPr>
          <w:sz w:val="21"/>
          <w:szCs w:val="21"/>
          <w:lang w:eastAsia="zh-CN"/>
        </w:rPr>
        <w:t>2.2.3.1</w:t>
      </w:r>
      <w:r w:rsidR="007F5ED9" w:rsidRPr="00FD07DF">
        <w:rPr>
          <w:rFonts w:hint="eastAsia"/>
          <w:sz w:val="21"/>
          <w:szCs w:val="21"/>
          <w:lang w:eastAsia="zh-CN"/>
        </w:rPr>
        <w:t xml:space="preserve">  </w:t>
      </w:r>
      <w:r w:rsidRPr="00FD07DF">
        <w:rPr>
          <w:rFonts w:hint="eastAsia"/>
          <w:sz w:val="21"/>
          <w:szCs w:val="21"/>
          <w:lang w:eastAsia="zh-CN"/>
        </w:rPr>
        <w:t>“危险公示：标签”</w:t>
      </w:r>
      <w:r w:rsidRPr="00FD07DF">
        <w:rPr>
          <w:sz w:val="21"/>
          <w:szCs w:val="21"/>
          <w:lang w:eastAsia="zh-CN"/>
        </w:rPr>
        <w:t>(</w:t>
      </w:r>
      <w:r w:rsidRPr="00FD07DF">
        <w:rPr>
          <w:rFonts w:hint="eastAsia"/>
          <w:sz w:val="21"/>
          <w:szCs w:val="21"/>
          <w:lang w:eastAsia="zh-CN"/>
        </w:rPr>
        <w:t>第</w:t>
      </w:r>
      <w:r w:rsidRPr="00FD07DF">
        <w:rPr>
          <w:sz w:val="21"/>
          <w:szCs w:val="21"/>
          <w:lang w:eastAsia="zh-CN"/>
        </w:rPr>
        <w:t>1.4</w:t>
      </w:r>
      <w:r w:rsidRPr="00FD07DF">
        <w:rPr>
          <w:rFonts w:hint="eastAsia"/>
          <w:sz w:val="21"/>
          <w:szCs w:val="21"/>
          <w:lang w:eastAsia="zh-CN"/>
        </w:rPr>
        <w:t>章</w:t>
      </w:r>
      <w:r w:rsidRPr="00FD07DF">
        <w:rPr>
          <w:sz w:val="21"/>
          <w:szCs w:val="21"/>
          <w:lang w:eastAsia="zh-CN"/>
        </w:rPr>
        <w:t>)</w:t>
      </w:r>
      <w:r w:rsidRPr="00FD07DF">
        <w:rPr>
          <w:rFonts w:hint="eastAsia"/>
          <w:sz w:val="21"/>
          <w:szCs w:val="21"/>
          <w:lang w:eastAsia="zh-CN"/>
        </w:rPr>
        <w:t>说明了有关标签要求的一般和具体考虑事项。附件</w:t>
      </w:r>
      <w:r w:rsidRPr="00FD07DF">
        <w:rPr>
          <w:rFonts w:hint="eastAsia"/>
          <w:sz w:val="21"/>
          <w:szCs w:val="21"/>
          <w:lang w:eastAsia="zh-CN"/>
        </w:rPr>
        <w:t>1</w:t>
      </w:r>
      <w:r w:rsidRPr="00FD07DF">
        <w:rPr>
          <w:rFonts w:hint="eastAsia"/>
          <w:sz w:val="21"/>
          <w:szCs w:val="21"/>
          <w:lang w:eastAsia="zh-CN"/>
        </w:rPr>
        <w:t>为分类和标签汇总表。附件</w:t>
      </w:r>
      <w:r w:rsidRPr="00FD07DF">
        <w:rPr>
          <w:rFonts w:hint="eastAsia"/>
          <w:sz w:val="21"/>
          <w:szCs w:val="21"/>
          <w:lang w:eastAsia="zh-CN"/>
        </w:rPr>
        <w:t>3</w:t>
      </w:r>
      <w:r w:rsidRPr="00FD07DF">
        <w:rPr>
          <w:rFonts w:hint="eastAsia"/>
          <w:sz w:val="21"/>
          <w:szCs w:val="21"/>
          <w:lang w:eastAsia="zh-CN"/>
        </w:rPr>
        <w:t>载有防护说明和象形图的示例，可在主管部门允许的情况下使用。</w:t>
      </w:r>
    </w:p>
    <w:p w:rsidR="00C34686" w:rsidRDefault="00C34686">
      <w:pPr>
        <w:tabs>
          <w:tab w:val="clear" w:pos="431"/>
        </w:tabs>
        <w:overflowPunct/>
        <w:adjustRightInd/>
        <w:snapToGrid/>
        <w:spacing w:line="240" w:lineRule="auto"/>
        <w:jc w:val="left"/>
        <w:rPr>
          <w:rFonts w:eastAsiaTheme="minorEastAsia"/>
          <w:snapToGrid/>
          <w:szCs w:val="21"/>
          <w:lang w:val="en-GB"/>
        </w:rPr>
      </w:pPr>
      <w:r>
        <w:rPr>
          <w:szCs w:val="21"/>
        </w:rPr>
        <w:br w:type="page"/>
      </w:r>
    </w:p>
    <w:p w:rsidR="00B958DE" w:rsidRPr="00C34686" w:rsidRDefault="00C34686" w:rsidP="00C34686">
      <w:pPr>
        <w:pStyle w:val="H23GC"/>
      </w:pPr>
      <w:r>
        <w:rPr>
          <w:rFonts w:hint="eastAsia"/>
        </w:rPr>
        <w:tab/>
      </w:r>
      <w:r>
        <w:rPr>
          <w:rFonts w:hint="eastAsia"/>
        </w:rPr>
        <w:tab/>
      </w:r>
      <w:r w:rsidR="00B958DE" w:rsidRPr="00FD07DF">
        <w:rPr>
          <w:rFonts w:hint="eastAsia"/>
        </w:rPr>
        <w:t>表</w:t>
      </w:r>
      <w:r w:rsidR="00B958DE" w:rsidRPr="00FD07DF">
        <w:rPr>
          <w:rFonts w:hint="eastAsia"/>
        </w:rPr>
        <w:t>2.2.2</w:t>
      </w:r>
      <w:r>
        <w:br/>
      </w:r>
      <w:r w:rsidR="00B958DE" w:rsidRPr="00FD07DF">
        <w:rPr>
          <w:rFonts w:hint="eastAsia"/>
        </w:rPr>
        <w:t>易燃气体的标签要素</w:t>
      </w:r>
    </w:p>
    <w:tbl>
      <w:tblPr>
        <w:tblW w:w="7513"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8"/>
        <w:gridCol w:w="924"/>
        <w:gridCol w:w="1232"/>
        <w:gridCol w:w="1274"/>
        <w:gridCol w:w="1372"/>
        <w:gridCol w:w="851"/>
        <w:gridCol w:w="992"/>
      </w:tblGrid>
      <w:tr w:rsidR="00FD07DF" w:rsidRPr="008C5031" w:rsidTr="00556796">
        <w:tc>
          <w:tcPr>
            <w:tcW w:w="868" w:type="dxa"/>
            <w:vMerge w:val="restart"/>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rPr>
                <w:rFonts w:ascii="Time New Roman" w:eastAsia="SimHei" w:hAnsi="Time New Roman" w:hint="eastAsia"/>
                <w:bCs/>
                <w:sz w:val="18"/>
                <w:szCs w:val="16"/>
              </w:rPr>
            </w:pPr>
          </w:p>
        </w:tc>
        <w:tc>
          <w:tcPr>
            <w:tcW w:w="924" w:type="dxa"/>
            <w:vMerge w:val="restart"/>
          </w:tcPr>
          <w:p w:rsidR="00B958DE" w:rsidRPr="00525C82" w:rsidRDefault="00B958DE" w:rsidP="00FD07DF">
            <w:pPr>
              <w:keepNext/>
              <w:keepLines/>
              <w:tabs>
                <w:tab w:val="left" w:pos="1134"/>
                <w:tab w:val="left" w:pos="1701"/>
                <w:tab w:val="left" w:pos="2268"/>
                <w:tab w:val="left" w:pos="2835"/>
                <w:tab w:val="left" w:pos="3402"/>
                <w:tab w:val="left" w:pos="3969"/>
                <w:tab w:val="left" w:pos="4536"/>
              </w:tabs>
              <w:spacing w:before="40" w:after="40" w:line="240" w:lineRule="exact"/>
              <w:ind w:left="-58" w:firstLine="28"/>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第</w:t>
            </w:r>
            <w:r w:rsidRPr="00525C82">
              <w:rPr>
                <w:rFonts w:ascii="Time New Roman" w:eastAsia="SimHei" w:hAnsi="Time New Roman"/>
                <w:bCs/>
                <w:sz w:val="18"/>
                <w:szCs w:val="16"/>
              </w:rPr>
              <w:t>1A</w:t>
            </w:r>
            <w:r w:rsidRPr="00525C82">
              <w:rPr>
                <w:rFonts w:ascii="Time New Roman" w:eastAsia="SimHei" w:hAnsi="Time New Roman" w:hint="eastAsia"/>
                <w:bCs/>
                <w:sz w:val="18"/>
                <w:szCs w:val="16"/>
              </w:rPr>
              <w:t>类</w:t>
            </w:r>
          </w:p>
        </w:tc>
        <w:tc>
          <w:tcPr>
            <w:tcW w:w="3878" w:type="dxa"/>
            <w:gridSpan w:val="3"/>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因符合发火或不稳定气体</w:t>
            </w:r>
            <w:r w:rsidRPr="00525C82">
              <w:rPr>
                <w:rFonts w:ascii="Time New Roman" w:eastAsia="SimHei" w:hAnsi="Time New Roman"/>
                <w:bCs/>
                <w:sz w:val="18"/>
                <w:szCs w:val="16"/>
              </w:rPr>
              <w:t>A/B</w:t>
            </w:r>
            <w:r w:rsidRPr="00525C82">
              <w:rPr>
                <w:rFonts w:ascii="Time New Roman" w:eastAsia="SimHei" w:hAnsi="Time New Roman" w:hint="eastAsia"/>
                <w:bCs/>
                <w:sz w:val="18"/>
                <w:szCs w:val="16"/>
              </w:rPr>
              <w:t>标准而划为</w:t>
            </w:r>
            <w:r w:rsidR="00170A2C" w:rsidRPr="00525C82">
              <w:rPr>
                <w:rFonts w:ascii="Time New Roman" w:eastAsia="SimHei" w:hAnsi="Time New Roman"/>
                <w:bCs/>
                <w:sz w:val="18"/>
                <w:szCs w:val="16"/>
              </w:rPr>
              <w:br/>
            </w:r>
            <w:r w:rsidRPr="00525C82">
              <w:rPr>
                <w:rFonts w:ascii="Time New Roman" w:eastAsia="SimHei" w:hAnsi="Time New Roman" w:hint="eastAsia"/>
                <w:bCs/>
                <w:sz w:val="18"/>
                <w:szCs w:val="16"/>
              </w:rPr>
              <w:t>第</w:t>
            </w:r>
            <w:r w:rsidRPr="00525C82">
              <w:rPr>
                <w:rFonts w:ascii="Time New Roman" w:eastAsia="SimHei" w:hAnsi="Time New Roman"/>
                <w:bCs/>
                <w:sz w:val="18"/>
                <w:szCs w:val="16"/>
              </w:rPr>
              <w:t>1A</w:t>
            </w:r>
            <w:r w:rsidRPr="00525C82">
              <w:rPr>
                <w:rFonts w:ascii="Time New Roman" w:eastAsia="SimHei" w:hAnsi="Time New Roman" w:hint="eastAsia"/>
                <w:bCs/>
                <w:sz w:val="18"/>
                <w:szCs w:val="16"/>
              </w:rPr>
              <w:t>类的气体</w:t>
            </w:r>
          </w:p>
        </w:tc>
        <w:tc>
          <w:tcPr>
            <w:tcW w:w="851" w:type="dxa"/>
            <w:vMerge w:val="restart"/>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第</w:t>
            </w:r>
            <w:r w:rsidRPr="00525C82">
              <w:rPr>
                <w:rFonts w:ascii="Time New Roman" w:eastAsia="SimHei" w:hAnsi="Time New Roman"/>
                <w:bCs/>
                <w:sz w:val="18"/>
                <w:szCs w:val="16"/>
              </w:rPr>
              <w:t>1B</w:t>
            </w:r>
            <w:r w:rsidRPr="00525C82">
              <w:rPr>
                <w:rFonts w:ascii="Time New Roman" w:eastAsia="SimHei" w:hAnsi="Time New Roman" w:hint="eastAsia"/>
                <w:bCs/>
                <w:sz w:val="18"/>
                <w:szCs w:val="16"/>
              </w:rPr>
              <w:t>类</w:t>
            </w:r>
          </w:p>
        </w:tc>
        <w:tc>
          <w:tcPr>
            <w:tcW w:w="992" w:type="dxa"/>
            <w:vMerge w:val="restart"/>
            <w:shd w:val="clear" w:color="auto" w:fill="FFFFFF"/>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第</w:t>
            </w:r>
            <w:r w:rsidRPr="00525C82">
              <w:rPr>
                <w:rFonts w:ascii="Time New Roman" w:eastAsia="SimHei" w:hAnsi="Time New Roman" w:hint="eastAsia"/>
                <w:bCs/>
                <w:sz w:val="18"/>
                <w:szCs w:val="16"/>
              </w:rPr>
              <w:t>2</w:t>
            </w:r>
            <w:r w:rsidRPr="00525C82">
              <w:rPr>
                <w:rFonts w:ascii="Time New Roman" w:eastAsia="SimHei" w:hAnsi="Time New Roman" w:hint="eastAsia"/>
                <w:bCs/>
                <w:sz w:val="18"/>
                <w:szCs w:val="16"/>
              </w:rPr>
              <w:t>类</w:t>
            </w:r>
          </w:p>
        </w:tc>
      </w:tr>
      <w:tr w:rsidR="00FD07DF" w:rsidRPr="008C5031" w:rsidTr="00556796">
        <w:trPr>
          <w:trHeight w:val="200"/>
        </w:trPr>
        <w:tc>
          <w:tcPr>
            <w:tcW w:w="868" w:type="dxa"/>
            <w:vMerge/>
          </w:tcPr>
          <w:p w:rsidR="00B958DE" w:rsidRPr="008C5031"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rPr>
                <w:b/>
                <w:sz w:val="18"/>
                <w:szCs w:val="16"/>
              </w:rPr>
            </w:pPr>
          </w:p>
        </w:tc>
        <w:tc>
          <w:tcPr>
            <w:tcW w:w="924" w:type="dxa"/>
            <w:vMerge/>
          </w:tcPr>
          <w:p w:rsidR="00B958DE" w:rsidRPr="008C5031"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b/>
                <w:sz w:val="18"/>
                <w:szCs w:val="16"/>
              </w:rPr>
            </w:pPr>
          </w:p>
        </w:tc>
        <w:tc>
          <w:tcPr>
            <w:tcW w:w="1232" w:type="dxa"/>
            <w:vMerge w:val="restart"/>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发火气体</w:t>
            </w:r>
          </w:p>
        </w:tc>
        <w:tc>
          <w:tcPr>
            <w:tcW w:w="2646" w:type="dxa"/>
            <w:gridSpan w:val="2"/>
            <w:tcBorders>
              <w:bottom w:val="single" w:sz="4" w:space="0" w:color="auto"/>
            </w:tcBorders>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hint="eastAsia"/>
                <w:bCs/>
                <w:sz w:val="18"/>
                <w:szCs w:val="16"/>
              </w:rPr>
              <w:t>化学性质不稳定气体</w:t>
            </w:r>
          </w:p>
        </w:tc>
        <w:tc>
          <w:tcPr>
            <w:tcW w:w="851" w:type="dxa"/>
            <w:vMerge/>
          </w:tcPr>
          <w:p w:rsidR="00B958DE" w:rsidRPr="008C5031" w:rsidRDefault="00B958DE" w:rsidP="003E13D6">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992" w:type="dxa"/>
            <w:vMerge/>
            <w:shd w:val="clear" w:color="auto" w:fill="FFFFFF"/>
          </w:tcPr>
          <w:p w:rsidR="00B958DE" w:rsidRPr="008C5031" w:rsidRDefault="00B958DE" w:rsidP="003E13D6">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FD07DF" w:rsidRPr="008C5031" w:rsidTr="00556796">
        <w:trPr>
          <w:trHeight w:val="158"/>
        </w:trPr>
        <w:tc>
          <w:tcPr>
            <w:tcW w:w="868" w:type="dxa"/>
            <w:vMerge/>
            <w:tcBorders>
              <w:bottom w:val="single" w:sz="4" w:space="0" w:color="auto"/>
            </w:tcBorders>
          </w:tcPr>
          <w:p w:rsidR="00B958DE" w:rsidRPr="008C5031"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rPr>
                <w:b/>
                <w:sz w:val="18"/>
                <w:szCs w:val="16"/>
              </w:rPr>
            </w:pPr>
          </w:p>
        </w:tc>
        <w:tc>
          <w:tcPr>
            <w:tcW w:w="924" w:type="dxa"/>
            <w:vMerge/>
            <w:tcBorders>
              <w:bottom w:val="single" w:sz="4" w:space="0" w:color="auto"/>
            </w:tcBorders>
          </w:tcPr>
          <w:p w:rsidR="00B958DE" w:rsidRPr="008C5031"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b/>
                <w:sz w:val="18"/>
                <w:szCs w:val="16"/>
              </w:rPr>
            </w:pPr>
          </w:p>
        </w:tc>
        <w:tc>
          <w:tcPr>
            <w:tcW w:w="1232" w:type="dxa"/>
            <w:vMerge/>
            <w:tcBorders>
              <w:bottom w:val="single" w:sz="4" w:space="0" w:color="auto"/>
            </w:tcBorders>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p>
        </w:tc>
        <w:tc>
          <w:tcPr>
            <w:tcW w:w="1274" w:type="dxa"/>
            <w:tcBorders>
              <w:bottom w:val="single" w:sz="4" w:space="0" w:color="auto"/>
            </w:tcBorders>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bCs/>
                <w:sz w:val="18"/>
                <w:szCs w:val="16"/>
              </w:rPr>
              <w:t>A</w:t>
            </w:r>
            <w:r w:rsidRPr="00525C82">
              <w:rPr>
                <w:rFonts w:ascii="Time New Roman" w:eastAsia="SimHei" w:hAnsi="Time New Roman" w:hint="eastAsia"/>
                <w:bCs/>
                <w:sz w:val="18"/>
                <w:szCs w:val="16"/>
              </w:rPr>
              <w:t>类</w:t>
            </w:r>
          </w:p>
        </w:tc>
        <w:tc>
          <w:tcPr>
            <w:tcW w:w="1372" w:type="dxa"/>
            <w:tcBorders>
              <w:bottom w:val="single" w:sz="4" w:space="0" w:color="auto"/>
            </w:tcBorders>
          </w:tcPr>
          <w:p w:rsidR="00B958DE" w:rsidRPr="00525C82" w:rsidRDefault="00B958DE" w:rsidP="007F5ED9">
            <w:pPr>
              <w:keepNext/>
              <w:keepLines/>
              <w:tabs>
                <w:tab w:val="left" w:pos="1134"/>
                <w:tab w:val="left" w:pos="1701"/>
                <w:tab w:val="left" w:pos="2268"/>
                <w:tab w:val="left" w:pos="2835"/>
                <w:tab w:val="left" w:pos="3402"/>
                <w:tab w:val="left" w:pos="3969"/>
                <w:tab w:val="left" w:pos="4536"/>
              </w:tabs>
              <w:spacing w:before="40" w:after="40" w:line="240" w:lineRule="exact"/>
              <w:jc w:val="center"/>
              <w:rPr>
                <w:rFonts w:ascii="Time New Roman" w:eastAsia="SimHei" w:hAnsi="Time New Roman" w:hint="eastAsia"/>
                <w:bCs/>
                <w:sz w:val="18"/>
                <w:szCs w:val="16"/>
              </w:rPr>
            </w:pPr>
            <w:r w:rsidRPr="00525C82">
              <w:rPr>
                <w:rFonts w:ascii="Time New Roman" w:eastAsia="SimHei" w:hAnsi="Time New Roman"/>
                <w:bCs/>
                <w:sz w:val="18"/>
                <w:szCs w:val="16"/>
              </w:rPr>
              <w:t>B</w:t>
            </w:r>
            <w:r w:rsidRPr="00525C82">
              <w:rPr>
                <w:rFonts w:ascii="Time New Roman" w:eastAsia="SimHei" w:hAnsi="Time New Roman" w:hint="eastAsia"/>
                <w:bCs/>
                <w:sz w:val="18"/>
                <w:szCs w:val="16"/>
              </w:rPr>
              <w:t>类</w:t>
            </w:r>
          </w:p>
        </w:tc>
        <w:tc>
          <w:tcPr>
            <w:tcW w:w="851" w:type="dxa"/>
            <w:vMerge/>
            <w:tcBorders>
              <w:bottom w:val="single" w:sz="4" w:space="0" w:color="auto"/>
            </w:tcBorders>
          </w:tcPr>
          <w:p w:rsidR="00B958DE" w:rsidRPr="008C5031" w:rsidRDefault="00B958DE" w:rsidP="003E13D6">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c>
          <w:tcPr>
            <w:tcW w:w="992" w:type="dxa"/>
            <w:vMerge/>
            <w:tcBorders>
              <w:bottom w:val="single" w:sz="4" w:space="0" w:color="auto"/>
            </w:tcBorders>
            <w:shd w:val="clear" w:color="auto" w:fill="FFFFFF"/>
          </w:tcPr>
          <w:p w:rsidR="00B958DE" w:rsidRPr="008C5031" w:rsidRDefault="00B958DE" w:rsidP="003E13D6">
            <w:pPr>
              <w:keepNext/>
              <w:keepLines/>
              <w:tabs>
                <w:tab w:val="left" w:pos="1134"/>
                <w:tab w:val="left" w:pos="1701"/>
                <w:tab w:val="left" w:pos="2268"/>
                <w:tab w:val="left" w:pos="2835"/>
                <w:tab w:val="left" w:pos="3402"/>
                <w:tab w:val="left" w:pos="3969"/>
                <w:tab w:val="left" w:pos="4536"/>
              </w:tabs>
              <w:spacing w:before="40" w:after="40"/>
              <w:jc w:val="center"/>
              <w:rPr>
                <w:b/>
                <w:sz w:val="18"/>
                <w:szCs w:val="16"/>
              </w:rPr>
            </w:pPr>
          </w:p>
        </w:tc>
      </w:tr>
      <w:tr w:rsidR="00FD07DF" w:rsidRPr="008C5031" w:rsidTr="00556796">
        <w:tc>
          <w:tcPr>
            <w:tcW w:w="868" w:type="dxa"/>
          </w:tcPr>
          <w:p w:rsidR="00B958DE" w:rsidRPr="00713E10" w:rsidRDefault="00B958DE" w:rsidP="00556796">
            <w:pPr>
              <w:pStyle w:val="a1"/>
              <w:spacing w:after="40" w:line="240" w:lineRule="exact"/>
              <w:ind w:right="0"/>
              <w:rPr>
                <w:rFonts w:eastAsia="SimHei"/>
              </w:rPr>
            </w:pPr>
            <w:r w:rsidRPr="00713E10">
              <w:rPr>
                <w:rFonts w:eastAsia="SimHei" w:hint="eastAsia"/>
              </w:rPr>
              <w:t>符号</w:t>
            </w:r>
          </w:p>
        </w:tc>
        <w:tc>
          <w:tcPr>
            <w:tcW w:w="924" w:type="dxa"/>
          </w:tcPr>
          <w:p w:rsidR="00B958DE" w:rsidRPr="00713E10" w:rsidRDefault="00B958DE" w:rsidP="00173872">
            <w:pPr>
              <w:pStyle w:val="a1"/>
              <w:tabs>
                <w:tab w:val="clear" w:pos="431"/>
              </w:tabs>
              <w:spacing w:after="40" w:line="240" w:lineRule="exact"/>
              <w:ind w:right="0"/>
              <w:jc w:val="center"/>
            </w:pPr>
            <w:r w:rsidRPr="00713E10">
              <w:rPr>
                <w:rFonts w:hint="eastAsia"/>
              </w:rPr>
              <w:t>火焰</w:t>
            </w:r>
          </w:p>
        </w:tc>
        <w:tc>
          <w:tcPr>
            <w:tcW w:w="1232" w:type="dxa"/>
          </w:tcPr>
          <w:p w:rsidR="00B958DE" w:rsidRDefault="00B958DE" w:rsidP="00173872">
            <w:pPr>
              <w:pStyle w:val="a1"/>
              <w:spacing w:after="40" w:line="240" w:lineRule="exact"/>
              <w:ind w:right="0"/>
              <w:jc w:val="center"/>
            </w:pPr>
            <w:r w:rsidRPr="00F736CC">
              <w:rPr>
                <w:rFonts w:hint="eastAsia"/>
              </w:rPr>
              <w:t>火焰</w:t>
            </w:r>
          </w:p>
        </w:tc>
        <w:tc>
          <w:tcPr>
            <w:tcW w:w="1274" w:type="dxa"/>
          </w:tcPr>
          <w:p w:rsidR="00B958DE" w:rsidRDefault="00B958DE" w:rsidP="00173872">
            <w:pPr>
              <w:pStyle w:val="a1"/>
              <w:spacing w:after="40" w:line="240" w:lineRule="exact"/>
              <w:ind w:right="0"/>
              <w:jc w:val="center"/>
            </w:pPr>
            <w:r w:rsidRPr="00F736CC">
              <w:rPr>
                <w:rFonts w:hint="eastAsia"/>
              </w:rPr>
              <w:t>火焰</w:t>
            </w:r>
          </w:p>
        </w:tc>
        <w:tc>
          <w:tcPr>
            <w:tcW w:w="1372" w:type="dxa"/>
          </w:tcPr>
          <w:p w:rsidR="00B958DE" w:rsidRDefault="00B958DE" w:rsidP="00173872">
            <w:pPr>
              <w:pStyle w:val="a1"/>
              <w:spacing w:after="40" w:line="240" w:lineRule="exact"/>
              <w:ind w:right="0"/>
              <w:jc w:val="center"/>
            </w:pPr>
            <w:r w:rsidRPr="00F736CC">
              <w:rPr>
                <w:rFonts w:hint="eastAsia"/>
              </w:rPr>
              <w:t>火焰</w:t>
            </w:r>
          </w:p>
        </w:tc>
        <w:tc>
          <w:tcPr>
            <w:tcW w:w="851" w:type="dxa"/>
          </w:tcPr>
          <w:p w:rsidR="00B958DE" w:rsidRDefault="00B958DE" w:rsidP="00173872">
            <w:pPr>
              <w:pStyle w:val="a1"/>
              <w:spacing w:after="40" w:line="240" w:lineRule="exact"/>
              <w:ind w:right="0"/>
              <w:jc w:val="center"/>
            </w:pPr>
            <w:r w:rsidRPr="00F736CC">
              <w:rPr>
                <w:rFonts w:hint="eastAsia"/>
              </w:rPr>
              <w:t>火焰</w:t>
            </w:r>
          </w:p>
        </w:tc>
        <w:tc>
          <w:tcPr>
            <w:tcW w:w="992" w:type="dxa"/>
            <w:shd w:val="clear" w:color="auto" w:fill="FFFFFF"/>
          </w:tcPr>
          <w:p w:rsidR="00B958DE" w:rsidRPr="00E27D23" w:rsidRDefault="00B958DE" w:rsidP="00173872">
            <w:pPr>
              <w:pStyle w:val="a1"/>
              <w:spacing w:after="40" w:line="240" w:lineRule="exact"/>
              <w:ind w:right="0"/>
              <w:jc w:val="center"/>
              <w:rPr>
                <w:rFonts w:eastAsia="楷体"/>
              </w:rPr>
            </w:pPr>
            <w:r w:rsidRPr="00E27D23">
              <w:rPr>
                <w:rFonts w:eastAsia="楷体" w:hint="eastAsia"/>
              </w:rPr>
              <w:t>无符号</w:t>
            </w:r>
          </w:p>
        </w:tc>
      </w:tr>
      <w:tr w:rsidR="00FD07DF" w:rsidRPr="008C5031" w:rsidTr="00556796">
        <w:tc>
          <w:tcPr>
            <w:tcW w:w="868" w:type="dxa"/>
          </w:tcPr>
          <w:p w:rsidR="00B958DE" w:rsidRPr="00713E10" w:rsidRDefault="00B958DE" w:rsidP="00556796">
            <w:pPr>
              <w:pStyle w:val="a1"/>
              <w:spacing w:after="40" w:line="240" w:lineRule="exact"/>
              <w:ind w:right="0"/>
              <w:rPr>
                <w:rFonts w:eastAsia="SimHei"/>
              </w:rPr>
            </w:pPr>
            <w:r w:rsidRPr="00713E10">
              <w:rPr>
                <w:rFonts w:eastAsia="SimHei"/>
              </w:rPr>
              <w:t>信号词</w:t>
            </w:r>
          </w:p>
        </w:tc>
        <w:tc>
          <w:tcPr>
            <w:tcW w:w="924" w:type="dxa"/>
          </w:tcPr>
          <w:p w:rsidR="00B958DE" w:rsidRPr="00713E10" w:rsidRDefault="00B958DE" w:rsidP="00173872">
            <w:pPr>
              <w:pStyle w:val="a1"/>
              <w:tabs>
                <w:tab w:val="clear" w:pos="431"/>
              </w:tabs>
              <w:spacing w:after="40" w:line="240" w:lineRule="exact"/>
              <w:ind w:right="0"/>
              <w:jc w:val="center"/>
            </w:pPr>
            <w:r w:rsidRPr="00713E10">
              <w:rPr>
                <w:rFonts w:hint="eastAsia"/>
              </w:rPr>
              <w:t>危险</w:t>
            </w:r>
          </w:p>
        </w:tc>
        <w:tc>
          <w:tcPr>
            <w:tcW w:w="1232" w:type="dxa"/>
          </w:tcPr>
          <w:p w:rsidR="00B958DE" w:rsidRDefault="00B958DE" w:rsidP="00173872">
            <w:pPr>
              <w:pStyle w:val="a1"/>
              <w:spacing w:after="40" w:line="240" w:lineRule="exact"/>
              <w:ind w:right="0"/>
              <w:jc w:val="center"/>
            </w:pPr>
            <w:r w:rsidRPr="00022167">
              <w:rPr>
                <w:rFonts w:hint="eastAsia"/>
              </w:rPr>
              <w:t>危险</w:t>
            </w:r>
          </w:p>
        </w:tc>
        <w:tc>
          <w:tcPr>
            <w:tcW w:w="1274" w:type="dxa"/>
          </w:tcPr>
          <w:p w:rsidR="00B958DE" w:rsidRDefault="00B958DE" w:rsidP="00173872">
            <w:pPr>
              <w:pStyle w:val="a1"/>
              <w:spacing w:after="40" w:line="240" w:lineRule="exact"/>
              <w:ind w:right="0"/>
              <w:jc w:val="center"/>
            </w:pPr>
            <w:r w:rsidRPr="00022167">
              <w:rPr>
                <w:rFonts w:hint="eastAsia"/>
              </w:rPr>
              <w:t>危险</w:t>
            </w:r>
          </w:p>
        </w:tc>
        <w:tc>
          <w:tcPr>
            <w:tcW w:w="1372" w:type="dxa"/>
          </w:tcPr>
          <w:p w:rsidR="00B958DE" w:rsidRDefault="00B958DE" w:rsidP="00173872">
            <w:pPr>
              <w:pStyle w:val="a1"/>
              <w:spacing w:after="40" w:line="240" w:lineRule="exact"/>
              <w:ind w:right="0"/>
              <w:jc w:val="center"/>
            </w:pPr>
            <w:r w:rsidRPr="00022167">
              <w:rPr>
                <w:rFonts w:hint="eastAsia"/>
              </w:rPr>
              <w:t>危险</w:t>
            </w:r>
          </w:p>
        </w:tc>
        <w:tc>
          <w:tcPr>
            <w:tcW w:w="851" w:type="dxa"/>
          </w:tcPr>
          <w:p w:rsidR="00B958DE" w:rsidRPr="00093A60" w:rsidRDefault="00B958DE" w:rsidP="00173872">
            <w:pPr>
              <w:pStyle w:val="a1"/>
              <w:spacing w:after="40" w:line="240" w:lineRule="exact"/>
              <w:ind w:right="0"/>
              <w:jc w:val="center"/>
            </w:pPr>
            <w:r w:rsidRPr="00022167">
              <w:rPr>
                <w:rFonts w:hint="eastAsia"/>
              </w:rPr>
              <w:t>危险</w:t>
            </w:r>
          </w:p>
        </w:tc>
        <w:tc>
          <w:tcPr>
            <w:tcW w:w="992" w:type="dxa"/>
            <w:shd w:val="clear" w:color="auto" w:fill="FFFFFF"/>
          </w:tcPr>
          <w:p w:rsidR="00B958DE" w:rsidRPr="00093A60" w:rsidRDefault="00B958DE" w:rsidP="00173872">
            <w:pPr>
              <w:pStyle w:val="a1"/>
              <w:spacing w:after="40" w:line="240" w:lineRule="exact"/>
              <w:ind w:right="0"/>
              <w:jc w:val="center"/>
            </w:pPr>
            <w:r w:rsidRPr="00713E10">
              <w:rPr>
                <w:rFonts w:hint="eastAsia"/>
              </w:rPr>
              <w:t>警告</w:t>
            </w:r>
          </w:p>
        </w:tc>
      </w:tr>
      <w:tr w:rsidR="00FD07DF" w:rsidRPr="008C5031" w:rsidTr="00556796">
        <w:tc>
          <w:tcPr>
            <w:tcW w:w="868" w:type="dxa"/>
          </w:tcPr>
          <w:p w:rsidR="00B958DE" w:rsidRPr="00713E10" w:rsidRDefault="00B958DE" w:rsidP="00C23AD5">
            <w:pPr>
              <w:pStyle w:val="a1"/>
              <w:spacing w:before="80" w:after="40" w:line="240" w:lineRule="exact"/>
              <w:ind w:right="0"/>
              <w:rPr>
                <w:rFonts w:eastAsia="SimHei"/>
              </w:rPr>
            </w:pPr>
            <w:r w:rsidRPr="00713E10">
              <w:rPr>
                <w:rFonts w:eastAsia="SimHei"/>
              </w:rPr>
              <w:t>危险说明</w:t>
            </w:r>
          </w:p>
        </w:tc>
        <w:tc>
          <w:tcPr>
            <w:tcW w:w="924" w:type="dxa"/>
          </w:tcPr>
          <w:p w:rsidR="00B958DE" w:rsidRPr="00F06C46"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sidRPr="00F06C46">
              <w:rPr>
                <w:rFonts w:hint="eastAsia"/>
                <w:sz w:val="18"/>
                <w:szCs w:val="18"/>
              </w:rPr>
              <w:t>极端易燃气体</w:t>
            </w:r>
          </w:p>
        </w:tc>
        <w:tc>
          <w:tcPr>
            <w:tcW w:w="1232" w:type="dxa"/>
          </w:tcPr>
          <w:p w:rsidR="00B958DE" w:rsidRPr="00556796" w:rsidRDefault="00B958DE" w:rsidP="00173872">
            <w:pPr>
              <w:keepNext/>
              <w:keepLines/>
              <w:tabs>
                <w:tab w:val="left" w:pos="1701"/>
                <w:tab w:val="left" w:pos="2268"/>
                <w:tab w:val="left" w:pos="2835"/>
                <w:tab w:val="left" w:pos="3402"/>
                <w:tab w:val="left" w:pos="3969"/>
                <w:tab w:val="left" w:pos="4536"/>
              </w:tabs>
              <w:spacing w:before="80" w:line="240" w:lineRule="exact"/>
              <w:ind w:left="-51" w:right="-57"/>
              <w:jc w:val="left"/>
              <w:rPr>
                <w:spacing w:val="-10"/>
                <w:sz w:val="18"/>
                <w:szCs w:val="18"/>
              </w:rPr>
            </w:pPr>
            <w:r w:rsidRPr="00556796">
              <w:rPr>
                <w:rFonts w:hint="eastAsia"/>
                <w:spacing w:val="-6"/>
                <w:sz w:val="18"/>
                <w:szCs w:val="18"/>
              </w:rPr>
              <w:t>极端易燃气体</w:t>
            </w:r>
            <w:r w:rsidRPr="00556796">
              <w:rPr>
                <w:rFonts w:hint="eastAsia"/>
                <w:spacing w:val="-10"/>
                <w:sz w:val="18"/>
                <w:szCs w:val="18"/>
              </w:rPr>
              <w:t>。</w:t>
            </w:r>
          </w:p>
          <w:p w:rsidR="00B958DE" w:rsidRPr="00E27D23"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Pr>
                <w:rFonts w:hint="eastAsia"/>
                <w:sz w:val="18"/>
                <w:szCs w:val="18"/>
              </w:rPr>
              <w:t>曝露在空气中可自燃</w:t>
            </w:r>
          </w:p>
        </w:tc>
        <w:tc>
          <w:tcPr>
            <w:tcW w:w="1274" w:type="dxa"/>
          </w:tcPr>
          <w:p w:rsidR="00B958DE" w:rsidRPr="00556796"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pacing w:val="-6"/>
                <w:sz w:val="18"/>
                <w:szCs w:val="18"/>
              </w:rPr>
            </w:pPr>
            <w:r w:rsidRPr="00556796">
              <w:rPr>
                <w:rFonts w:hint="eastAsia"/>
                <w:spacing w:val="-6"/>
                <w:sz w:val="18"/>
                <w:szCs w:val="18"/>
              </w:rPr>
              <w:t>极端</w:t>
            </w:r>
            <w:r w:rsidRPr="00F06C46">
              <w:rPr>
                <w:rFonts w:hint="eastAsia"/>
                <w:sz w:val="18"/>
                <w:szCs w:val="18"/>
              </w:rPr>
              <w:t>易燃</w:t>
            </w:r>
            <w:r w:rsidRPr="00556796">
              <w:rPr>
                <w:rFonts w:hint="eastAsia"/>
                <w:spacing w:val="-6"/>
                <w:sz w:val="18"/>
                <w:szCs w:val="18"/>
              </w:rPr>
              <w:t>气体。</w:t>
            </w:r>
          </w:p>
          <w:p w:rsidR="00B958DE" w:rsidRPr="00E27D23"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Pr>
                <w:rFonts w:hint="eastAsia"/>
                <w:sz w:val="18"/>
                <w:szCs w:val="18"/>
              </w:rPr>
              <w:t>即使在没有空气的条件下仍可能发生爆炸反应</w:t>
            </w:r>
          </w:p>
        </w:tc>
        <w:tc>
          <w:tcPr>
            <w:tcW w:w="1372" w:type="dxa"/>
          </w:tcPr>
          <w:p w:rsidR="00B958DE" w:rsidRPr="00E27D23"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sidRPr="00E27D23">
              <w:rPr>
                <w:rFonts w:hint="eastAsia"/>
                <w:sz w:val="18"/>
                <w:szCs w:val="18"/>
              </w:rPr>
              <w:t>极端易燃气体。</w:t>
            </w:r>
          </w:p>
          <w:p w:rsidR="00B958DE" w:rsidRPr="00E27D23"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Pr>
                <w:rFonts w:hint="eastAsia"/>
                <w:sz w:val="18"/>
                <w:szCs w:val="18"/>
              </w:rPr>
              <w:t>在</w:t>
            </w:r>
            <w:r w:rsidRPr="00F06C46">
              <w:rPr>
                <w:rFonts w:hint="eastAsia"/>
                <w:sz w:val="18"/>
                <w:szCs w:val="18"/>
              </w:rPr>
              <w:t>高压</w:t>
            </w:r>
            <w:r w:rsidRPr="00556796">
              <w:rPr>
                <w:rFonts w:hint="eastAsia"/>
                <w:spacing w:val="-4"/>
                <w:sz w:val="18"/>
                <w:szCs w:val="18"/>
              </w:rPr>
              <w:t>和</w:t>
            </w:r>
            <w:r w:rsidRPr="00556796">
              <w:rPr>
                <w:rFonts w:hint="eastAsia"/>
                <w:spacing w:val="-4"/>
                <w:sz w:val="18"/>
                <w:szCs w:val="18"/>
              </w:rPr>
              <w:t>/</w:t>
            </w:r>
            <w:r w:rsidRPr="00556796">
              <w:rPr>
                <w:rFonts w:hint="eastAsia"/>
                <w:spacing w:val="-4"/>
                <w:sz w:val="18"/>
                <w:szCs w:val="18"/>
              </w:rPr>
              <w:t>或高温条件下，即使没有空气仍可能</w:t>
            </w:r>
            <w:r w:rsidRPr="00556796">
              <w:rPr>
                <w:rFonts w:hint="eastAsia"/>
                <w:sz w:val="18"/>
                <w:szCs w:val="18"/>
              </w:rPr>
              <w:t>发生爆炸反应</w:t>
            </w:r>
          </w:p>
        </w:tc>
        <w:tc>
          <w:tcPr>
            <w:tcW w:w="851" w:type="dxa"/>
          </w:tcPr>
          <w:p w:rsidR="00B958DE" w:rsidRPr="00093A60"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sidRPr="00E27D23">
              <w:rPr>
                <w:rFonts w:hint="eastAsia"/>
                <w:sz w:val="18"/>
                <w:szCs w:val="18"/>
              </w:rPr>
              <w:t>易燃气体</w:t>
            </w:r>
          </w:p>
        </w:tc>
        <w:tc>
          <w:tcPr>
            <w:tcW w:w="992" w:type="dxa"/>
            <w:shd w:val="clear" w:color="auto" w:fill="FFFFFF"/>
          </w:tcPr>
          <w:p w:rsidR="00B958DE" w:rsidRPr="00093A60" w:rsidRDefault="00B958DE" w:rsidP="00F06C46">
            <w:pPr>
              <w:keepNext/>
              <w:keepLines/>
              <w:tabs>
                <w:tab w:val="left" w:pos="1701"/>
                <w:tab w:val="left" w:pos="2268"/>
                <w:tab w:val="left" w:pos="2835"/>
                <w:tab w:val="left" w:pos="3402"/>
                <w:tab w:val="left" w:pos="3969"/>
                <w:tab w:val="left" w:pos="4536"/>
              </w:tabs>
              <w:spacing w:before="80" w:line="240" w:lineRule="exact"/>
              <w:ind w:left="-51" w:right="-57"/>
              <w:jc w:val="left"/>
              <w:rPr>
                <w:sz w:val="18"/>
                <w:szCs w:val="18"/>
              </w:rPr>
            </w:pPr>
            <w:r w:rsidRPr="00E27D23">
              <w:rPr>
                <w:rFonts w:hint="eastAsia"/>
                <w:sz w:val="18"/>
                <w:szCs w:val="18"/>
              </w:rPr>
              <w:t>易燃气体</w:t>
            </w:r>
          </w:p>
        </w:tc>
      </w:tr>
    </w:tbl>
    <w:p w:rsidR="00B958DE" w:rsidRPr="00FD07DF" w:rsidRDefault="00FD07DF" w:rsidP="00447B3F">
      <w:pPr>
        <w:pStyle w:val="SingleTxtG"/>
        <w:spacing w:before="240"/>
        <w:ind w:left="2268"/>
        <w:rPr>
          <w:sz w:val="21"/>
          <w:szCs w:val="21"/>
          <w:lang w:eastAsia="zh-CN"/>
        </w:rPr>
      </w:pPr>
      <w:r>
        <w:rPr>
          <w:sz w:val="21"/>
          <w:szCs w:val="21"/>
          <w:lang w:eastAsia="zh-CN"/>
        </w:rPr>
        <w:t>2.2.3.2</w:t>
      </w:r>
      <w:r>
        <w:rPr>
          <w:rFonts w:hint="eastAsia"/>
          <w:sz w:val="21"/>
          <w:szCs w:val="21"/>
          <w:lang w:eastAsia="zh-CN"/>
        </w:rPr>
        <w:t xml:space="preserve">  </w:t>
      </w:r>
      <w:r w:rsidR="00B958DE" w:rsidRPr="00FD07DF">
        <w:rPr>
          <w:rFonts w:hint="eastAsia"/>
          <w:sz w:val="21"/>
          <w:szCs w:val="21"/>
          <w:lang w:eastAsia="zh-CN"/>
        </w:rPr>
        <w:t>如某易燃气体或气体混合物被划为发火和</w:t>
      </w:r>
      <w:r w:rsidR="00B958DE" w:rsidRPr="00FD07DF">
        <w:rPr>
          <w:rFonts w:hint="eastAsia"/>
          <w:sz w:val="21"/>
          <w:szCs w:val="21"/>
          <w:lang w:eastAsia="zh-CN"/>
        </w:rPr>
        <w:t>/</w:t>
      </w:r>
      <w:r w:rsidR="00B958DE" w:rsidRPr="00FD07DF">
        <w:rPr>
          <w:rFonts w:hint="eastAsia"/>
          <w:sz w:val="21"/>
          <w:szCs w:val="21"/>
          <w:lang w:eastAsia="zh-CN"/>
        </w:rPr>
        <w:t>或化学性质不稳定</w:t>
      </w:r>
      <w:r w:rsidR="00B958DE" w:rsidRPr="000C709B">
        <w:rPr>
          <w:rFonts w:hint="eastAsia"/>
          <w:spacing w:val="-4"/>
          <w:sz w:val="21"/>
          <w:szCs w:val="21"/>
          <w:lang w:eastAsia="zh-CN"/>
        </w:rPr>
        <w:t>气体，则应按照附件</w:t>
      </w:r>
      <w:r w:rsidR="00B958DE" w:rsidRPr="000C709B">
        <w:rPr>
          <w:rFonts w:hint="eastAsia"/>
          <w:spacing w:val="-4"/>
          <w:sz w:val="21"/>
          <w:szCs w:val="21"/>
          <w:lang w:eastAsia="zh-CN"/>
        </w:rPr>
        <w:t>4</w:t>
      </w:r>
      <w:r w:rsidR="00B958DE" w:rsidRPr="00FD07DF">
        <w:rPr>
          <w:rFonts w:hint="eastAsia"/>
          <w:sz w:val="21"/>
          <w:szCs w:val="21"/>
          <w:lang w:eastAsia="zh-CN"/>
        </w:rPr>
        <w:t>规定将所有相关分类情况示于安全数据单，并将相关危险公示要素加入标签。”。</w:t>
      </w:r>
    </w:p>
    <w:p w:rsidR="00B958DE" w:rsidRPr="00FD07DF" w:rsidRDefault="00B958DE" w:rsidP="000C709B">
      <w:pPr>
        <w:pStyle w:val="SingleTxtGC"/>
        <w:tabs>
          <w:tab w:val="clear" w:pos="431"/>
          <w:tab w:val="clear" w:pos="1134"/>
          <w:tab w:val="clear" w:pos="1565"/>
          <w:tab w:val="clear" w:pos="1996"/>
          <w:tab w:val="clear" w:pos="2427"/>
          <w:tab w:val="left" w:pos="2268"/>
          <w:tab w:val="left" w:pos="2694"/>
        </w:tabs>
        <w:ind w:left="2268" w:hanging="1134"/>
        <w:rPr>
          <w:szCs w:val="21"/>
        </w:rPr>
      </w:pPr>
      <w:r w:rsidRPr="00FD07DF">
        <w:rPr>
          <w:szCs w:val="21"/>
        </w:rPr>
        <w:t>2.2.4.1</w:t>
      </w:r>
      <w:r w:rsidRPr="00FD07DF">
        <w:rPr>
          <w:szCs w:val="21"/>
        </w:rPr>
        <w:tab/>
      </w:r>
      <w:r w:rsidR="006C1193" w:rsidRPr="006C1193">
        <w:rPr>
          <w:rFonts w:hint="eastAsia"/>
          <w:szCs w:val="21"/>
        </w:rPr>
        <w:t>修改如下：</w:t>
      </w:r>
    </w:p>
    <w:p w:rsidR="00B958DE" w:rsidRPr="00FD07DF" w:rsidRDefault="00B958DE" w:rsidP="00447B3F">
      <w:pPr>
        <w:pStyle w:val="GHSHeading4"/>
        <w:keepNext w:val="0"/>
        <w:keepLines w:val="0"/>
        <w:tabs>
          <w:tab w:val="clear" w:pos="1418"/>
          <w:tab w:val="clear" w:pos="1985"/>
          <w:tab w:val="clear" w:pos="2552"/>
          <w:tab w:val="clear" w:pos="3119"/>
          <w:tab w:val="clear" w:pos="3686"/>
        </w:tabs>
        <w:spacing w:before="200" w:after="160"/>
        <w:ind w:left="1368" w:firstLine="900"/>
        <w:rPr>
          <w:sz w:val="21"/>
          <w:szCs w:val="21"/>
          <w:lang w:eastAsia="zh-CN"/>
        </w:rPr>
      </w:pPr>
      <w:r w:rsidRPr="00FD07DF">
        <w:rPr>
          <w:rFonts w:hint="eastAsia"/>
          <w:sz w:val="21"/>
          <w:szCs w:val="21"/>
          <w:lang w:eastAsia="zh-CN"/>
        </w:rPr>
        <w:t>“</w:t>
      </w:r>
      <w:r w:rsidRPr="00FD07DF">
        <w:rPr>
          <w:sz w:val="21"/>
          <w:szCs w:val="21"/>
          <w:lang w:eastAsia="zh-CN"/>
        </w:rPr>
        <w:t>2.2.4.1</w:t>
      </w:r>
      <w:r w:rsidR="00FD07DF">
        <w:rPr>
          <w:rFonts w:hint="eastAsia"/>
          <w:sz w:val="21"/>
          <w:szCs w:val="21"/>
          <w:lang w:eastAsia="zh-CN"/>
        </w:rPr>
        <w:t xml:space="preserve">  </w:t>
      </w:r>
      <w:r w:rsidRPr="00FD07DF">
        <w:rPr>
          <w:rFonts w:eastAsia="楷体" w:hint="eastAsia"/>
          <w:sz w:val="21"/>
          <w:szCs w:val="21"/>
          <w:lang w:eastAsia="zh-CN"/>
        </w:rPr>
        <w:t>易燃气体的判定逻辑</w:t>
      </w:r>
    </w:p>
    <w:p w:rsidR="00B958DE" w:rsidRPr="00FD07DF" w:rsidRDefault="00B958DE" w:rsidP="00FD07DF">
      <w:pPr>
        <w:pStyle w:val="SingleTxtG"/>
        <w:ind w:left="2268" w:firstLine="431"/>
        <w:rPr>
          <w:rFonts w:ascii="Time New Roman" w:eastAsia="SimHei" w:hAnsi="Time New Roman" w:hint="eastAsia"/>
          <w:sz w:val="21"/>
          <w:szCs w:val="21"/>
        </w:rPr>
      </w:pPr>
      <w:r w:rsidRPr="00FD07DF">
        <w:rPr>
          <w:rFonts w:hint="eastAsia"/>
          <w:sz w:val="21"/>
          <w:szCs w:val="21"/>
          <w:lang w:eastAsia="zh-CN"/>
        </w:rPr>
        <w:t>要划定某易燃气体的类别，需要关于该气体在空气中的自燃性和化学不稳定性的数据。如划为第</w:t>
      </w:r>
      <w:r w:rsidRPr="00FD07DF">
        <w:rPr>
          <w:sz w:val="21"/>
          <w:szCs w:val="21"/>
          <w:lang w:eastAsia="zh-CN"/>
        </w:rPr>
        <w:t>1B</w:t>
      </w:r>
      <w:r w:rsidRPr="00FD07DF">
        <w:rPr>
          <w:rFonts w:hint="eastAsia"/>
          <w:sz w:val="21"/>
          <w:szCs w:val="21"/>
          <w:lang w:eastAsia="zh-CN"/>
        </w:rPr>
        <w:t>类，需要关于其易燃性下限或基本燃烧速率的数据。分类根据判定逻辑</w:t>
      </w:r>
      <w:r w:rsidRPr="00FD07DF">
        <w:rPr>
          <w:rFonts w:hint="eastAsia"/>
          <w:sz w:val="21"/>
          <w:szCs w:val="21"/>
          <w:lang w:eastAsia="zh-CN"/>
        </w:rPr>
        <w:t>2.2</w:t>
      </w:r>
      <w:r w:rsidRPr="00FD07DF">
        <w:rPr>
          <w:rFonts w:hint="eastAsia"/>
          <w:sz w:val="21"/>
          <w:szCs w:val="21"/>
          <w:lang w:eastAsia="zh-CN"/>
        </w:rPr>
        <w:t>进行。</w:t>
      </w:r>
    </w:p>
    <w:p w:rsidR="00B958DE" w:rsidRPr="00FD07DF" w:rsidRDefault="00B958DE" w:rsidP="00C23AD5">
      <w:pPr>
        <w:tabs>
          <w:tab w:val="clear" w:pos="431"/>
        </w:tabs>
        <w:overflowPunct/>
        <w:adjustRightInd/>
        <w:snapToGrid/>
        <w:spacing w:line="240" w:lineRule="auto"/>
        <w:ind w:left="1134"/>
        <w:jc w:val="left"/>
        <w:rPr>
          <w:szCs w:val="21"/>
        </w:rPr>
      </w:pPr>
      <w:r w:rsidRPr="00FD07DF">
        <w:rPr>
          <w:szCs w:val="21"/>
        </w:rPr>
        <w:br w:type="page"/>
      </w:r>
    </w:p>
    <w:p w:rsidR="00B958DE" w:rsidRDefault="00556796" w:rsidP="004A26B8">
      <w:pPr>
        <w:pStyle w:val="H4GC"/>
        <w:spacing w:after="0"/>
        <w:rPr>
          <w:b/>
          <w:bCs/>
        </w:rPr>
      </w:pPr>
      <w:r>
        <w:rPr>
          <w:rFonts w:hint="eastAsia"/>
        </w:rPr>
        <w:tab/>
      </w:r>
      <w:r>
        <w:rPr>
          <w:rFonts w:hint="eastAsia"/>
        </w:rPr>
        <w:tab/>
      </w:r>
      <w:r w:rsidR="00B958DE" w:rsidRPr="00556796">
        <w:rPr>
          <w:rFonts w:hint="eastAsia"/>
          <w:b/>
          <w:bCs/>
        </w:rPr>
        <w:t>判定逻辑</w:t>
      </w:r>
      <w:r w:rsidR="00B958DE" w:rsidRPr="00556796">
        <w:rPr>
          <w:b/>
          <w:bCs/>
        </w:rPr>
        <w:t>2.2</w:t>
      </w:r>
    </w:p>
    <w:p w:rsidR="00556796" w:rsidRPr="004A26B8" w:rsidRDefault="00E143AC" w:rsidP="004A26B8">
      <w:pPr>
        <w:pStyle w:val="SingleTxtGC"/>
        <w:spacing w:after="0" w:line="240" w:lineRule="auto"/>
        <w:rPr>
          <w:sz w:val="10"/>
          <w:szCs w:val="10"/>
        </w:rPr>
      </w:pPr>
      <w:r>
        <w:rPr>
          <w:b/>
          <w:bCs/>
          <w:noProof/>
          <w:snapToGrid/>
          <w:color w:val="000000"/>
          <w:szCs w:val="22"/>
          <w:lang w:val="en-GB" w:eastAsia="en-GB"/>
        </w:rPr>
        <mc:AlternateContent>
          <mc:Choice Requires="wps">
            <w:drawing>
              <wp:anchor distT="0" distB="0" distL="114300" distR="114300" simplePos="0" relativeHeight="251642880" behindDoc="0" locked="0" layoutInCell="1" allowOverlap="1" wp14:anchorId="7CB90036" wp14:editId="604A1DBD">
                <wp:simplePos x="0" y="0"/>
                <wp:positionH relativeFrom="column">
                  <wp:posOffset>3979545</wp:posOffset>
                </wp:positionH>
                <wp:positionV relativeFrom="paragraph">
                  <wp:posOffset>3833495</wp:posOffset>
                </wp:positionV>
                <wp:extent cx="514985" cy="351155"/>
                <wp:effectExtent l="5715" t="32385" r="119380" b="138430"/>
                <wp:wrapTopAndBottom/>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14985" cy="351155"/>
                        </a:xfrm>
                        <a:prstGeom prst="downArrow">
                          <a:avLst>
                            <a:gd name="adj1" fmla="val 53704"/>
                            <a:gd name="adj2" fmla="val 3713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B958DE">
                            <w:pPr>
                              <w:jc w:val="center"/>
                              <w:rPr>
                                <w:sz w:val="18"/>
                                <w:szCs w:val="18"/>
                              </w:rPr>
                            </w:pPr>
                            <w:r>
                              <w:rPr>
                                <w:rFonts w:hint="eastAsia"/>
                                <w:sz w:val="18"/>
                                <w:szCs w:val="18"/>
                                <w:lang w:val="fr-CH"/>
                              </w:rPr>
                              <w:t>是</w:t>
                            </w:r>
                          </w:p>
                        </w:txbxContent>
                      </wps:txbx>
                      <wps:bodyPr rot="0" vert="horz" wrap="square" lIns="36000" tIns="36000" rIns="36000" bIns="36000" anchor="t" anchorCtr="0" upright="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left:0;text-align:left;margin-left:313.35pt;margin-top:301.85pt;width:40.55pt;height:27.65pt;rotation:-90;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" adj="13580,5000">
                <v:shadow on="t" offset="6pt,6pt"/>
                <v:textbox inset="1mm,1mm,1mm,1mm">
                  <w:txbxContent>
                    <w:p w:rsidR="00525C82" w:rsidRPr="001A6104" w:rsidRDefault="00525C82" w:rsidP="00B958DE">
                      <w:pPr>
                        <w:jc w:val="center"/>
                        <w:rPr>
                          <w:sz w:val="18"/>
                          <w:szCs w:val="18"/>
                        </w:rPr>
                      </w:pPr>
                      <w:r>
                        <w:rPr>
                          <w:rFonts w:hint="eastAsia"/>
                          <w:sz w:val="18"/>
                          <w:szCs w:val="18"/>
                          <w:lang w:val="fr-CH"/>
                        </w:rPr>
                        <w:t>是</w:t>
                      </w:r>
                    </w:p>
                  </w:txbxContent>
                </v:textbox>
                <w10:wrap type="topAndBottom"/>
              </v:shape>
            </w:pict>
          </mc:Fallback>
        </mc:AlternateContent>
      </w:r>
      <w:r>
        <w:rPr>
          <w:b/>
          <w:bCs/>
          <w:noProof/>
          <w:color w:val="000000"/>
          <w:szCs w:val="22"/>
          <w:lang w:val="en-GB" w:eastAsia="en-GB"/>
        </w:rPr>
        <mc:AlternateContent>
          <mc:Choice Requires="wps">
            <w:drawing>
              <wp:anchor distT="0" distB="0" distL="114300" distR="114300" simplePos="0" relativeHeight="251684864" behindDoc="0" locked="0" layoutInCell="1" allowOverlap="1" wp14:anchorId="7BFA1542" wp14:editId="440E8960">
                <wp:simplePos x="0" y="0"/>
                <wp:positionH relativeFrom="column">
                  <wp:posOffset>1016000</wp:posOffset>
                </wp:positionH>
                <wp:positionV relativeFrom="paragraph">
                  <wp:posOffset>3811816</wp:posOffset>
                </wp:positionV>
                <wp:extent cx="2981325" cy="386715"/>
                <wp:effectExtent l="0" t="0" r="104775" b="90170"/>
                <wp:wrapNone/>
                <wp:docPr id="69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867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B27957" w:rsidRDefault="00525C82" w:rsidP="00E143AC">
                            <w:pPr>
                              <w:spacing w:line="240" w:lineRule="exact"/>
                              <w:jc w:val="center"/>
                              <w:rPr>
                                <w:sz w:val="18"/>
                                <w:szCs w:val="18"/>
                              </w:rPr>
                            </w:pPr>
                            <w:r>
                              <w:rPr>
                                <w:rFonts w:hint="eastAsia"/>
                                <w:sz w:val="18"/>
                              </w:rPr>
                              <w:t>在温度高于</w:t>
                            </w:r>
                            <w:r w:rsidRPr="008C5031">
                              <w:rPr>
                                <w:sz w:val="18"/>
                              </w:rPr>
                              <w:t>20°C</w:t>
                            </w:r>
                            <w:r>
                              <w:rPr>
                                <w:rFonts w:hint="eastAsia"/>
                                <w:sz w:val="18"/>
                              </w:rPr>
                              <w:t>和</w:t>
                            </w:r>
                            <w:r>
                              <w:rPr>
                                <w:rFonts w:hint="eastAsia"/>
                                <w:sz w:val="18"/>
                              </w:rPr>
                              <w:t>/</w:t>
                            </w:r>
                            <w:r>
                              <w:rPr>
                                <w:rFonts w:hint="eastAsia"/>
                                <w:sz w:val="18"/>
                              </w:rPr>
                              <w:t>或压力大于</w:t>
                            </w:r>
                            <w:r w:rsidRPr="008C5031">
                              <w:rPr>
                                <w:sz w:val="18"/>
                              </w:rPr>
                              <w:t>101.3</w:t>
                            </w:r>
                            <w:r>
                              <w:rPr>
                                <w:rFonts w:hint="eastAsia"/>
                                <w:sz w:val="18"/>
                              </w:rPr>
                              <w:t>千帕时，</w:t>
                            </w:r>
                            <w:r>
                              <w:rPr>
                                <w:sz w:val="18"/>
                              </w:rPr>
                              <w:br/>
                            </w:r>
                            <w:r>
                              <w:rPr>
                                <w:rFonts w:hint="eastAsia"/>
                                <w:sz w:val="18"/>
                              </w:rPr>
                              <w:t>该气体是否化学性质不稳定？</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80pt;margin-top:300.15pt;width:234.75pt;height:3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">
                <v:shadow on="t" offset="6pt,6pt"/>
                <v:textbox style="mso-fit-shape-to-text:t" inset="1mm,1mm,1mm,1mm">
                  <w:txbxContent>
                    <w:p w:rsidR="00525C82" w:rsidRPr="00B27957" w:rsidRDefault="00525C82" w:rsidP="00E143AC">
                      <w:pPr>
                        <w:spacing w:line="240" w:lineRule="exact"/>
                        <w:jc w:val="center"/>
                        <w:rPr>
                          <w:sz w:val="18"/>
                          <w:szCs w:val="18"/>
                        </w:rPr>
                      </w:pPr>
                      <w:r>
                        <w:rPr>
                          <w:rFonts w:hint="eastAsia"/>
                          <w:sz w:val="18"/>
                        </w:rPr>
                        <w:t>在温度高于</w:t>
                      </w:r>
                      <w:r w:rsidRPr="008C5031">
                        <w:rPr>
                          <w:sz w:val="18"/>
                        </w:rPr>
                        <w:t>20°C</w:t>
                      </w:r>
                      <w:r>
                        <w:rPr>
                          <w:rFonts w:hint="eastAsia"/>
                          <w:sz w:val="18"/>
                        </w:rPr>
                        <w:t>和</w:t>
                      </w:r>
                      <w:r>
                        <w:rPr>
                          <w:rFonts w:hint="eastAsia"/>
                          <w:sz w:val="18"/>
                        </w:rPr>
                        <w:t>/</w:t>
                      </w:r>
                      <w:r>
                        <w:rPr>
                          <w:rFonts w:hint="eastAsia"/>
                          <w:sz w:val="18"/>
                        </w:rPr>
                        <w:t>或压力大于</w:t>
                      </w:r>
                      <w:r w:rsidRPr="008C5031">
                        <w:rPr>
                          <w:sz w:val="18"/>
                        </w:rPr>
                        <w:t>101.3</w:t>
                      </w:r>
                      <w:r>
                        <w:rPr>
                          <w:rFonts w:hint="eastAsia"/>
                          <w:sz w:val="18"/>
                        </w:rPr>
                        <w:t>千帕时，</w:t>
                      </w:r>
                      <w:r>
                        <w:rPr>
                          <w:sz w:val="18"/>
                        </w:rPr>
                        <w:br/>
                      </w:r>
                      <w:r>
                        <w:rPr>
                          <w:rFonts w:hint="eastAsia"/>
                          <w:sz w:val="18"/>
                        </w:rPr>
                        <w:t>该气体是否化学性质不稳定？</w:t>
                      </w:r>
                    </w:p>
                  </w:txbxContent>
                </v:textbox>
              </v:shape>
            </w:pict>
          </mc:Fallback>
        </mc:AlternateContent>
      </w:r>
      <w:r>
        <w:rPr>
          <w:b/>
          <w:bCs/>
          <w:noProof/>
          <w:snapToGrid/>
          <w:color w:val="000000"/>
          <w:szCs w:val="22"/>
          <w:lang w:val="en-GB" w:eastAsia="en-GB"/>
        </w:rPr>
        <mc:AlternateContent>
          <mc:Choice Requires="wps">
            <w:drawing>
              <wp:anchor distT="0" distB="0" distL="114300" distR="114300" simplePos="0" relativeHeight="251640832" behindDoc="0" locked="0" layoutInCell="1" allowOverlap="1" wp14:anchorId="062B2FD7" wp14:editId="41D70A6C">
                <wp:simplePos x="0" y="0"/>
                <wp:positionH relativeFrom="column">
                  <wp:posOffset>3928500</wp:posOffset>
                </wp:positionH>
                <wp:positionV relativeFrom="paragraph">
                  <wp:posOffset>1016680</wp:posOffset>
                </wp:positionV>
                <wp:extent cx="515444" cy="351719"/>
                <wp:effectExtent l="5715" t="32385" r="119380" b="138430"/>
                <wp:wrapTopAndBottom/>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15444" cy="351719"/>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B958DE">
                            <w:pPr>
                              <w:jc w:val="center"/>
                              <w:rPr>
                                <w:sz w:val="18"/>
                                <w:szCs w:val="18"/>
                              </w:rPr>
                            </w:pPr>
                            <w:r>
                              <w:rPr>
                                <w:rFonts w:hint="eastAsia"/>
                                <w:sz w:val="18"/>
                                <w:szCs w:val="18"/>
                                <w:lang w:val="fr-CH"/>
                              </w:rPr>
                              <w:t>否</w:t>
                            </w:r>
                          </w:p>
                        </w:txbxContent>
                      </wps:txbx>
                      <wps:bodyPr rot="0" vert="horz" wrap="square" lIns="36000" tIns="36000" rIns="36000" bIns="36000" anchor="t" anchorCtr="0" upright="1">
                        <a:noAutofit/>
                      </wps:bodyPr>
                    </wps:wsp>
                  </a:graphicData>
                </a:graphic>
              </wp:anchor>
            </w:drawing>
          </mc:Choice>
          <mc:Fallback>
            <w:pict>
              <v:shape id="_x0000_s1028" type="#_x0000_t67" style="position:absolute;left:0;text-align:left;margin-left:309.35pt;margin-top:80.05pt;width:40.6pt;height:27.7pt;rotation:-90;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" adj="13605,5000">
                <v:shadow on="t" offset="6pt,6pt"/>
                <v:textbox inset="1mm,1mm,1mm,1mm">
                  <w:txbxContent>
                    <w:p w:rsidR="00525C82" w:rsidRPr="001A6104" w:rsidRDefault="00525C82" w:rsidP="00B958DE">
                      <w:pPr>
                        <w:jc w:val="center"/>
                        <w:rPr>
                          <w:sz w:val="18"/>
                          <w:szCs w:val="18"/>
                        </w:rPr>
                      </w:pPr>
                      <w:proofErr w:type="gramStart"/>
                      <w:r>
                        <w:rPr>
                          <w:rFonts w:hint="eastAsia"/>
                          <w:sz w:val="18"/>
                          <w:szCs w:val="18"/>
                          <w:lang w:val="fr-CH"/>
                        </w:rPr>
                        <w:t>否</w:t>
                      </w:r>
                      <w:proofErr w:type="gramEnd"/>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1856" behindDoc="0" locked="0" layoutInCell="1" allowOverlap="1" wp14:anchorId="71B7975D" wp14:editId="2B36CB97">
                <wp:simplePos x="0" y="0"/>
                <wp:positionH relativeFrom="column">
                  <wp:posOffset>3961799</wp:posOffset>
                </wp:positionH>
                <wp:positionV relativeFrom="paragraph">
                  <wp:posOffset>2769173</wp:posOffset>
                </wp:positionV>
                <wp:extent cx="516678" cy="353603"/>
                <wp:effectExtent l="5398" t="32702" r="117792" b="136843"/>
                <wp:wrapTopAndBottom/>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16678" cy="353603"/>
                        </a:xfrm>
                        <a:prstGeom prst="downArrow">
                          <a:avLst>
                            <a:gd name="adj1" fmla="val 53704"/>
                            <a:gd name="adj2" fmla="val 378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B958DE">
                            <w:pPr>
                              <w:jc w:val="center"/>
                              <w:rPr>
                                <w:sz w:val="18"/>
                                <w:szCs w:val="18"/>
                              </w:rPr>
                            </w:pPr>
                            <w:r>
                              <w:rPr>
                                <w:rFonts w:hint="eastAsia"/>
                                <w:sz w:val="18"/>
                                <w:szCs w:val="18"/>
                                <w:lang w:val="fr-CH"/>
                              </w:rPr>
                              <w:t>是</w:t>
                            </w:r>
                          </w:p>
                        </w:txbxContent>
                      </wps:txbx>
                      <wps:bodyPr rot="0" vert="horz" wrap="square" lIns="36000" tIns="36000" rIns="36000" bIns="36000" anchor="t" anchorCtr="0" upright="1">
                        <a:noAutofit/>
                      </wps:bodyPr>
                    </wps:wsp>
                  </a:graphicData>
                </a:graphic>
              </wp:anchor>
            </w:drawing>
          </mc:Choice>
          <mc:Fallback>
            <w:pict>
              <v:shape id="_x0000_s1029" type="#_x0000_t67" style="position:absolute;left:0;text-align:left;margin-left:311.95pt;margin-top:218.05pt;width:40.7pt;height:27.85pt;rotation:-90;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" adj="13435,5000">
                <v:shadow on="t" offset="6pt,6pt"/>
                <v:textbox inset="1mm,1mm,1mm,1mm">
                  <w:txbxContent>
                    <w:p w:rsidR="00525C82" w:rsidRPr="001A6104" w:rsidRDefault="00525C82" w:rsidP="00B958DE">
                      <w:pPr>
                        <w:jc w:val="center"/>
                        <w:rPr>
                          <w:sz w:val="18"/>
                          <w:szCs w:val="18"/>
                        </w:rPr>
                      </w:pPr>
                      <w:r>
                        <w:rPr>
                          <w:rFonts w:hint="eastAsia"/>
                          <w:sz w:val="18"/>
                          <w:szCs w:val="18"/>
                          <w:lang w:val="fr-CH"/>
                        </w:rPr>
                        <w:t>是</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3904" behindDoc="0" locked="0" layoutInCell="1" allowOverlap="1" wp14:anchorId="06CCA4E4" wp14:editId="73DE7659">
                <wp:simplePos x="0" y="0"/>
                <wp:positionH relativeFrom="column">
                  <wp:posOffset>2064916</wp:posOffset>
                </wp:positionH>
                <wp:positionV relativeFrom="paragraph">
                  <wp:posOffset>567217</wp:posOffset>
                </wp:positionV>
                <wp:extent cx="688993" cy="320995"/>
                <wp:effectExtent l="38100" t="0" r="53975" b="117475"/>
                <wp:wrapTopAndBottom/>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93" cy="32099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96671" w:rsidRDefault="00525C82" w:rsidP="00B958DE">
                            <w:pPr>
                              <w:pStyle w:val="BodyText"/>
                              <w:jc w:val="center"/>
                              <w:rPr>
                                <w:sz w:val="8"/>
                                <w:szCs w:val="8"/>
                              </w:rPr>
                            </w:pPr>
                          </w:p>
                        </w:txbxContent>
                      </wps:txbx>
                      <wps:bodyPr rot="0" vert="horz" wrap="square" lIns="36000" tIns="36000" rIns="36000" bIns="36000" anchor="t" anchorCtr="0" upright="1">
                        <a:noAutofit/>
                      </wps:bodyPr>
                    </wps:wsp>
                  </a:graphicData>
                </a:graphic>
              </wp:anchor>
            </w:drawing>
          </mc:Choice>
          <mc:Fallback>
            <w:pict>
              <v:shape id="_x0000_s1030" type="#_x0000_t67" style="position:absolute;left:0;text-align:left;margin-left:162.6pt;margin-top:44.65pt;width:54.25pt;height:25.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" adj="16543,5000">
                <v:shadow on="t" offset="6pt,6pt"/>
                <v:textbox inset="1mm,1mm,1mm,1mm">
                  <w:txbxContent>
                    <w:p w:rsidR="00525C82" w:rsidRPr="00196671" w:rsidRDefault="00525C82" w:rsidP="00B958DE">
                      <w:pPr>
                        <w:pStyle w:val="af4"/>
                        <w:jc w:val="center"/>
                        <w:rPr>
                          <w:sz w:val="8"/>
                          <w:szCs w:val="8"/>
                        </w:rPr>
                      </w:pP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4928" behindDoc="0" locked="0" layoutInCell="1" allowOverlap="1" wp14:anchorId="386F2506" wp14:editId="1AEC3837">
                <wp:simplePos x="0" y="0"/>
                <wp:positionH relativeFrom="column">
                  <wp:posOffset>1273548</wp:posOffset>
                </wp:positionH>
                <wp:positionV relativeFrom="paragraph">
                  <wp:posOffset>146220</wp:posOffset>
                </wp:positionV>
                <wp:extent cx="2307529" cy="325933"/>
                <wp:effectExtent l="0" t="0" r="93345" b="93345"/>
                <wp:wrapTopAndBottom/>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29" cy="32593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B958DE">
                            <w:pPr>
                              <w:spacing w:before="40" w:after="40"/>
                              <w:jc w:val="center"/>
                              <w:rPr>
                                <w:sz w:val="18"/>
                                <w:szCs w:val="18"/>
                              </w:rPr>
                            </w:pPr>
                            <w:r>
                              <w:rPr>
                                <w:rFonts w:hint="eastAsia"/>
                                <w:sz w:val="18"/>
                                <w:szCs w:val="18"/>
                              </w:rPr>
                              <w:t>物质</w:t>
                            </w:r>
                            <w:r>
                              <w:rPr>
                                <w:rFonts w:hint="eastAsia"/>
                                <w:sz w:val="18"/>
                                <w:szCs w:val="18"/>
                              </w:rPr>
                              <w:t>/</w:t>
                            </w:r>
                            <w:r>
                              <w:rPr>
                                <w:rFonts w:hint="eastAsia"/>
                                <w:sz w:val="18"/>
                                <w:szCs w:val="18"/>
                              </w:rPr>
                              <w:t>混合物是气体</w:t>
                            </w:r>
                          </w:p>
                        </w:txbxContent>
                      </wps:txbx>
                      <wps:bodyPr rot="0" vert="horz" wrap="square" lIns="36000" tIns="36000" rIns="36000" bIns="36000" anchor="t" anchorCtr="0" upright="1">
                        <a:noAutofit/>
                      </wps:bodyPr>
                    </wps:wsp>
                  </a:graphicData>
                </a:graphic>
              </wp:anchor>
            </w:drawing>
          </mc:Choice>
          <mc:Fallback>
            <w:pict>
              <v:shape id="Text Box 223" o:spid="_x0000_s1031" type="#_x0000_t202" style="position:absolute;left:0;text-align:left;margin-left:100.3pt;margin-top:11.5pt;width:181.7pt;height:25.6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">
                <v:shadow on="t" offset="6pt,6pt"/>
                <v:textbox inset="1mm,1mm,1mm,1mm">
                  <w:txbxContent>
                    <w:p w:rsidR="00525C82" w:rsidRPr="001A6104" w:rsidRDefault="00525C82" w:rsidP="00B958DE">
                      <w:pPr>
                        <w:spacing w:before="40" w:after="40"/>
                        <w:jc w:val="center"/>
                        <w:rPr>
                          <w:sz w:val="18"/>
                          <w:szCs w:val="18"/>
                        </w:rPr>
                      </w:pPr>
                      <w:r>
                        <w:rPr>
                          <w:rFonts w:hint="eastAsia"/>
                          <w:sz w:val="18"/>
                          <w:szCs w:val="18"/>
                        </w:rPr>
                        <w:t>物质</w:t>
                      </w:r>
                      <w:r>
                        <w:rPr>
                          <w:rFonts w:hint="eastAsia"/>
                          <w:sz w:val="18"/>
                          <w:szCs w:val="18"/>
                        </w:rPr>
                        <w:t>/</w:t>
                      </w:r>
                      <w:r>
                        <w:rPr>
                          <w:rFonts w:hint="eastAsia"/>
                          <w:sz w:val="18"/>
                          <w:szCs w:val="18"/>
                        </w:rPr>
                        <w:t>混合物是气体</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5952" behindDoc="0" locked="0" layoutInCell="1" allowOverlap="1" wp14:anchorId="73355212" wp14:editId="5F9A704D">
                <wp:simplePos x="0" y="0"/>
                <wp:positionH relativeFrom="column">
                  <wp:posOffset>4439020</wp:posOffset>
                </wp:positionH>
                <wp:positionV relativeFrom="paragraph">
                  <wp:posOffset>1046858</wp:posOffset>
                </wp:positionV>
                <wp:extent cx="1225365" cy="323464"/>
                <wp:effectExtent l="0" t="0" r="89535" b="95885"/>
                <wp:wrapTopAndBottom/>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365" cy="323464"/>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D31C17" w:rsidRDefault="00525C82" w:rsidP="004A26B8">
                            <w:pPr>
                              <w:spacing w:line="240" w:lineRule="exact"/>
                              <w:jc w:val="center"/>
                              <w:rPr>
                                <w:sz w:val="15"/>
                                <w:szCs w:val="15"/>
                              </w:rPr>
                            </w:pPr>
                            <w:r w:rsidRPr="00D31C17">
                              <w:rPr>
                                <w:rFonts w:hint="eastAsia"/>
                                <w:sz w:val="15"/>
                                <w:szCs w:val="15"/>
                              </w:rPr>
                              <w:t>不划为易燃气体</w:t>
                            </w:r>
                          </w:p>
                        </w:txbxContent>
                      </wps:txbx>
                      <wps:bodyPr rot="0" vert="horz" wrap="square" lIns="36000" tIns="36000" rIns="36000" bIns="36000" anchor="t" anchorCtr="0" upright="1">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2" type="#_x0000_t114" style="position:absolute;left:0;text-align:left;margin-left:349.55pt;margin-top:82.45pt;width:96.5pt;height:25.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">
                <v:shadow on="t" offset="6pt,6pt"/>
                <v:textbox inset="1mm,1mm,1mm,1mm">
                  <w:txbxContent>
                    <w:p w:rsidR="00525C82" w:rsidRPr="00D31C17" w:rsidRDefault="00525C82" w:rsidP="004A26B8">
                      <w:pPr>
                        <w:spacing w:line="240" w:lineRule="exact"/>
                        <w:jc w:val="center"/>
                        <w:rPr>
                          <w:sz w:val="15"/>
                          <w:szCs w:val="15"/>
                        </w:rPr>
                      </w:pPr>
                      <w:r w:rsidRPr="00D31C17">
                        <w:rPr>
                          <w:rFonts w:hint="eastAsia"/>
                          <w:sz w:val="15"/>
                          <w:szCs w:val="15"/>
                        </w:rPr>
                        <w:t>不划为易燃气体</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6976" behindDoc="0" locked="0" layoutInCell="1" allowOverlap="1" wp14:anchorId="42D32C3D" wp14:editId="3A54FA13">
                <wp:simplePos x="0" y="0"/>
                <wp:positionH relativeFrom="column">
                  <wp:posOffset>2046074</wp:posOffset>
                </wp:positionH>
                <wp:positionV relativeFrom="paragraph">
                  <wp:posOffset>1543165</wp:posOffset>
                </wp:positionV>
                <wp:extent cx="691505" cy="320995"/>
                <wp:effectExtent l="38100" t="0" r="52070" b="117475"/>
                <wp:wrapTopAndBottom/>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05" cy="32099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0902B0" w:rsidRDefault="00525C82" w:rsidP="00B958DE">
                            <w:pPr>
                              <w:pStyle w:val="BodyText"/>
                              <w:jc w:val="center"/>
                              <w:rPr>
                                <w:sz w:val="18"/>
                                <w:szCs w:val="18"/>
                                <w:lang w:val="fr-CH" w:eastAsia="zh-CN"/>
                              </w:rPr>
                            </w:pPr>
                            <w:r>
                              <w:rPr>
                                <w:rFonts w:hint="eastAsia"/>
                                <w:sz w:val="18"/>
                                <w:szCs w:val="18"/>
                                <w:lang w:val="fr-CH" w:eastAsia="zh-CN"/>
                              </w:rPr>
                              <w:t>是</w:t>
                            </w:r>
                          </w:p>
                        </w:txbxContent>
                      </wps:txbx>
                      <wps:bodyPr rot="0" vert="horz" wrap="square" lIns="36000" tIns="36000" rIns="36000" bIns="36000" anchor="t" anchorCtr="0" upright="1">
                        <a:noAutofit/>
                      </wps:bodyPr>
                    </wps:wsp>
                  </a:graphicData>
                </a:graphic>
              </wp:anchor>
            </w:drawing>
          </mc:Choice>
          <mc:Fallback>
            <w:pict>
              <v:shape id="AutoShape 6" o:spid="_x0000_s1033" type="#_x0000_t67" style="position:absolute;left:0;text-align:left;margin-left:161.1pt;margin-top:121.5pt;width:54.45pt;height:25.3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" adj="16543,5000">
                <v:shadow on="t" offset="6pt,6pt"/>
                <v:textbox inset="1mm,1mm,1mm,1mm">
                  <w:txbxContent>
                    <w:p w:rsidR="00525C82" w:rsidRPr="000902B0" w:rsidRDefault="00525C82" w:rsidP="00B958DE">
                      <w:pPr>
                        <w:pStyle w:val="af4"/>
                        <w:jc w:val="center"/>
                        <w:rPr>
                          <w:sz w:val="18"/>
                          <w:szCs w:val="18"/>
                          <w:lang w:val="fr-CH" w:eastAsia="zh-CN"/>
                        </w:rPr>
                      </w:pPr>
                      <w:r>
                        <w:rPr>
                          <w:rFonts w:hint="eastAsia"/>
                          <w:sz w:val="18"/>
                          <w:szCs w:val="18"/>
                          <w:lang w:val="fr-CH" w:eastAsia="zh-CN"/>
                        </w:rPr>
                        <w:t>是</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8000" behindDoc="0" locked="0" layoutInCell="1" allowOverlap="1" wp14:anchorId="690A838A" wp14:editId="536540C3">
                <wp:simplePos x="0" y="0"/>
                <wp:positionH relativeFrom="column">
                  <wp:posOffset>406811</wp:posOffset>
                </wp:positionH>
                <wp:positionV relativeFrom="paragraph">
                  <wp:posOffset>1619710</wp:posOffset>
                </wp:positionV>
                <wp:extent cx="691505" cy="4227256"/>
                <wp:effectExtent l="38100" t="0" r="71120" b="116205"/>
                <wp:wrapTopAndBottom/>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05" cy="4227256"/>
                        </a:xfrm>
                        <a:prstGeom prst="downArrow">
                          <a:avLst>
                            <a:gd name="adj1" fmla="val 53704"/>
                            <a:gd name="adj2" fmla="val 2341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45061A" w:rsidRDefault="00525C82" w:rsidP="00556796">
                            <w:pPr>
                              <w:pStyle w:val="BodyText"/>
                              <w:spacing w:before="3340"/>
                              <w:jc w:val="center"/>
                              <w:rPr>
                                <w:sz w:val="18"/>
                                <w:szCs w:val="18"/>
                                <w:lang w:val="fr-CH" w:eastAsia="zh-CN"/>
                              </w:rPr>
                            </w:pPr>
                            <w:r>
                              <w:rPr>
                                <w:rFonts w:hint="eastAsia"/>
                                <w:sz w:val="18"/>
                                <w:szCs w:val="18"/>
                                <w:lang w:val="fr-CH" w:eastAsia="zh-CN"/>
                              </w:rPr>
                              <w:t>否</w:t>
                            </w:r>
                          </w:p>
                        </w:txbxContent>
                      </wps:txbx>
                      <wps:bodyPr rot="0" vert="horz" wrap="square" lIns="36000" tIns="36000" rIns="36000" bIns="36000" anchor="t" anchorCtr="0" upright="1">
                        <a:noAutofit/>
                      </wps:bodyPr>
                    </wps:wsp>
                  </a:graphicData>
                </a:graphic>
              </wp:anchor>
            </w:drawing>
          </mc:Choice>
          <mc:Fallback>
            <w:pict>
              <v:shape id="_x0000_s1034" type="#_x0000_t67" style="position:absolute;left:0;text-align:left;margin-left:32.05pt;margin-top:127.55pt;width:54.45pt;height:332.8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" adj="20773,5000">
                <v:shadow on="t" offset="6pt,6pt"/>
                <v:textbox inset="1mm,1mm,1mm,1mm">
                  <w:txbxContent>
                    <w:p w:rsidR="00525C82" w:rsidRPr="0045061A" w:rsidRDefault="00525C82" w:rsidP="00556796">
                      <w:pPr>
                        <w:pStyle w:val="af4"/>
                        <w:spacing w:before="3340"/>
                        <w:jc w:val="center"/>
                        <w:rPr>
                          <w:sz w:val="18"/>
                          <w:szCs w:val="18"/>
                          <w:lang w:val="fr-CH" w:eastAsia="zh-CN"/>
                        </w:rPr>
                      </w:pPr>
                      <w:proofErr w:type="gramStart"/>
                      <w:r>
                        <w:rPr>
                          <w:rFonts w:hint="eastAsia"/>
                          <w:sz w:val="18"/>
                          <w:szCs w:val="18"/>
                          <w:lang w:val="fr-CH" w:eastAsia="zh-CN"/>
                        </w:rPr>
                        <w:t>否</w:t>
                      </w:r>
                      <w:proofErr w:type="gramEnd"/>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49024" behindDoc="0" locked="0" layoutInCell="1" allowOverlap="1" wp14:anchorId="6E726DCD" wp14:editId="36EB4011">
                <wp:simplePos x="0" y="0"/>
                <wp:positionH relativeFrom="column">
                  <wp:posOffset>2696238</wp:posOffset>
                </wp:positionH>
                <wp:positionV relativeFrom="paragraph">
                  <wp:posOffset>3670665</wp:posOffset>
                </wp:positionV>
                <wp:extent cx="1092617" cy="2341445"/>
                <wp:effectExtent l="4127" t="0" r="93028" b="112077"/>
                <wp:wrapTopAndBottom/>
                <wp:docPr id="1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617" cy="2341445"/>
                        </a:xfrm>
                        <a:custGeom>
                          <a:avLst/>
                          <a:gdLst>
                            <a:gd name="T0" fmla="*/ 1769 w 21600"/>
                            <a:gd name="T1" fmla="*/ 0 h 21600"/>
                            <a:gd name="T2" fmla="*/ 1301 w 21600"/>
                            <a:gd name="T3" fmla="*/ 15015 h 21600"/>
                            <a:gd name="T4" fmla="*/ 0 w 21600"/>
                            <a:gd name="T5" fmla="*/ 100719 h 21600"/>
                            <a:gd name="T6" fmla="*/ 989 w 21600"/>
                            <a:gd name="T7" fmla="*/ 111679 h 21600"/>
                            <a:gd name="T8" fmla="*/ 1977 w 21600"/>
                            <a:gd name="T9" fmla="*/ 64443 h 21600"/>
                            <a:gd name="T10" fmla="*/ 2237 w 21600"/>
                            <a:gd name="T11" fmla="*/ 15015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3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B958DE">
                            <w:pPr>
                              <w:jc w:val="center"/>
                              <w:rPr>
                                <w:sz w:val="18"/>
                                <w:szCs w:val="18"/>
                                <w:lang w:val="fr-CH"/>
                              </w:rPr>
                            </w:pPr>
                          </w:p>
                          <w:p w:rsidR="00525C82" w:rsidRPr="001A6104" w:rsidRDefault="00525C82" w:rsidP="00B958DE">
                            <w:pPr>
                              <w:jc w:val="center"/>
                              <w:rPr>
                                <w:sz w:val="18"/>
                                <w:szCs w:val="18"/>
                                <w:lang w:val="fr-CH"/>
                              </w:rPr>
                            </w:pPr>
                            <w:r>
                              <w:rPr>
                                <w:rFonts w:hint="eastAsia"/>
                                <w:sz w:val="18"/>
                                <w:szCs w:val="18"/>
                                <w:lang w:val="fr-CH"/>
                              </w:rPr>
                              <w:t>否</w:t>
                            </w:r>
                          </w:p>
                        </w:txbxContent>
                      </wps:txbx>
                      <wps:bodyPr rot="0" vert="horz" wrap="square" lIns="91440" tIns="45720" rIns="91440" bIns="45720" anchor="t" anchorCtr="0" upright="1">
                        <a:noAutofit/>
                      </wps:bodyPr>
                    </wps:wsp>
                  </a:graphicData>
                </a:graphic>
              </wp:anchor>
            </w:drawing>
          </mc:Choice>
          <mc:Fallback>
            <w:pict>
              <v:shape id="Freeform 40" o:spid="_x0000_s1035" style="position:absolute;left:0;text-align:left;margin-left:212.3pt;margin-top:289.05pt;width:86.05pt;height:184.35pt;rotation:90;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" adj="-11796480,,5400" path="m17083,l12566,2912r2658,l15224,17360,,17360r,4240l18942,21600r,-18688l21600,2912,17083,xe">
                <v:stroke joinstyle="miter"/>
                <v:shadow on="t" offset="6pt,6pt"/>
                <v:formulas/>
                <v:path o:connecttype="custom" o:connectlocs="89483,0;65810,1627629;0,10917963;50028,12106029;100005,6985636;113157,1627629" o:connectangles="270,180,180,90,0,0" textboxrect="0,17362,18939,21600"/>
                <v:textbox>
                  <w:txbxContent>
                    <w:p w:rsidR="00525C82" w:rsidRPr="001A6104" w:rsidRDefault="00525C82" w:rsidP="00B958DE">
                      <w:pPr>
                        <w:jc w:val="center"/>
                        <w:rPr>
                          <w:sz w:val="18"/>
                          <w:szCs w:val="18"/>
                          <w:lang w:val="fr-CH"/>
                        </w:rPr>
                      </w:pPr>
                    </w:p>
                    <w:p w:rsidR="00525C82" w:rsidRPr="001A6104" w:rsidRDefault="00525C82" w:rsidP="00B958DE">
                      <w:pPr>
                        <w:jc w:val="center"/>
                        <w:rPr>
                          <w:sz w:val="18"/>
                          <w:szCs w:val="18"/>
                          <w:lang w:val="fr-CH"/>
                        </w:rPr>
                      </w:pPr>
                      <w:proofErr w:type="gramStart"/>
                      <w:r>
                        <w:rPr>
                          <w:rFonts w:hint="eastAsia"/>
                          <w:sz w:val="18"/>
                          <w:szCs w:val="18"/>
                          <w:lang w:val="fr-CH"/>
                        </w:rPr>
                        <w:t>否</w:t>
                      </w:r>
                      <w:proofErr w:type="gramEnd"/>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0048" behindDoc="0" locked="0" layoutInCell="1" allowOverlap="1" wp14:anchorId="7A05A9E8" wp14:editId="46543266">
                <wp:simplePos x="0" y="0"/>
                <wp:positionH relativeFrom="column">
                  <wp:posOffset>4497431</wp:posOffset>
                </wp:positionH>
                <wp:positionV relativeFrom="paragraph">
                  <wp:posOffset>2032682</wp:posOffset>
                </wp:positionV>
                <wp:extent cx="1166954" cy="1405587"/>
                <wp:effectExtent l="0" t="0" r="90805" b="99695"/>
                <wp:wrapTopAndBottom/>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954" cy="140558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F61D32" w:rsidRDefault="00525C82" w:rsidP="00F61D32">
                            <w:pPr>
                              <w:jc w:val="center"/>
                              <w:rPr>
                                <w:rFonts w:eastAsia="SimHei"/>
                                <w:sz w:val="15"/>
                                <w:szCs w:val="15"/>
                              </w:rPr>
                            </w:pPr>
                            <w:r w:rsidRPr="00F61D32">
                              <w:rPr>
                                <w:rFonts w:eastAsia="SimHei" w:hint="eastAsia"/>
                                <w:sz w:val="15"/>
                                <w:szCs w:val="15"/>
                              </w:rPr>
                              <w:t>第</w:t>
                            </w:r>
                            <w:r w:rsidRPr="00F61D32">
                              <w:rPr>
                                <w:rFonts w:eastAsia="SimHei" w:hint="eastAsia"/>
                                <w:sz w:val="15"/>
                                <w:szCs w:val="15"/>
                              </w:rPr>
                              <w:t>1A</w:t>
                            </w:r>
                            <w:r w:rsidRPr="00F61D32">
                              <w:rPr>
                                <w:rFonts w:eastAsia="SimHei" w:hint="eastAsia"/>
                                <w:sz w:val="15"/>
                                <w:szCs w:val="15"/>
                              </w:rPr>
                              <w:t>类</w:t>
                            </w:r>
                          </w:p>
                          <w:p w:rsidR="00525C82" w:rsidRPr="001A6104" w:rsidRDefault="00525C82" w:rsidP="004A26B8">
                            <w:pPr>
                              <w:spacing w:line="240" w:lineRule="atLeast"/>
                              <w:jc w:val="center"/>
                              <w:rPr>
                                <w:b/>
                                <w:noProof/>
                                <w:sz w:val="18"/>
                              </w:rPr>
                            </w:pPr>
                            <w:r w:rsidRPr="00D31C17">
                              <w:rPr>
                                <w:rFonts w:hint="eastAsia"/>
                                <w:sz w:val="15"/>
                                <w:szCs w:val="15"/>
                              </w:rPr>
                              <w:t>发火气体和化学性质</w:t>
                            </w:r>
                            <w:r>
                              <w:rPr>
                                <w:sz w:val="15"/>
                                <w:szCs w:val="15"/>
                              </w:rPr>
                              <w:br/>
                            </w:r>
                            <w:r w:rsidRPr="00D31C17">
                              <w:rPr>
                                <w:rFonts w:hint="eastAsia"/>
                                <w:sz w:val="15"/>
                                <w:szCs w:val="15"/>
                              </w:rPr>
                              <w:t>不稳定气体</w:t>
                            </w:r>
                            <w:r w:rsidRPr="00D31C17">
                              <w:rPr>
                                <w:sz w:val="15"/>
                                <w:szCs w:val="15"/>
                              </w:rPr>
                              <w:t>A</w:t>
                            </w:r>
                            <w:r w:rsidRPr="00D31C17">
                              <w:rPr>
                                <w:sz w:val="15"/>
                                <w:szCs w:val="15"/>
                              </w:rPr>
                              <w:br/>
                            </w:r>
                            <w:r>
                              <w:rPr>
                                <w:b/>
                                <w:noProof/>
                                <w:sz w:val="18"/>
                                <w:lang w:val="en-GB" w:eastAsia="en-GB"/>
                              </w:rPr>
                              <w:drawing>
                                <wp:inline distT="0" distB="0" distL="0" distR="0" wp14:anchorId="69F99321" wp14:editId="268E40C4">
                                  <wp:extent cx="225381" cy="315634"/>
                                  <wp:effectExtent l="0" t="0" r="3810" b="8255"/>
                                  <wp:docPr id="699"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89" cy="327969"/>
                                          </a:xfrm>
                                          <a:prstGeom prst="rect">
                                            <a:avLst/>
                                          </a:prstGeom>
                                          <a:noFill/>
                                          <a:ln>
                                            <a:noFill/>
                                          </a:ln>
                                        </pic:spPr>
                                      </pic:pic>
                                    </a:graphicData>
                                  </a:graphic>
                                </wp:inline>
                              </w:drawing>
                            </w:r>
                          </w:p>
                          <w:p w:rsidR="00525C82" w:rsidRPr="00D31C17" w:rsidRDefault="00525C82" w:rsidP="00DB163A">
                            <w:pPr>
                              <w:spacing w:before="60" w:line="240" w:lineRule="exact"/>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a:graphicData>
                </a:graphic>
              </wp:anchor>
            </w:drawing>
          </mc:Choice>
          <mc:Fallback>
            <w:pict>
              <v:shape id="AutoShape 7" o:spid="_x0000_s1036" type="#_x0000_t114" style="position:absolute;left:0;text-align:left;margin-left:354.15pt;margin-top:160.05pt;width:91.9pt;height:110.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">
                <v:shadow on="t" offset="6pt,6pt"/>
                <v:textbox inset="1mm,1mm,1mm,1mm">
                  <w:txbxContent>
                    <w:p w:rsidR="00525C82" w:rsidRPr="00F61D32" w:rsidRDefault="00525C82" w:rsidP="00F61D32">
                      <w:pPr>
                        <w:jc w:val="center"/>
                        <w:rPr>
                          <w:rFonts w:eastAsia="黑体"/>
                          <w:sz w:val="15"/>
                          <w:szCs w:val="15"/>
                        </w:rPr>
                      </w:pPr>
                      <w:r w:rsidRPr="00F61D32">
                        <w:rPr>
                          <w:rFonts w:eastAsia="黑体" w:hint="eastAsia"/>
                          <w:sz w:val="15"/>
                          <w:szCs w:val="15"/>
                        </w:rPr>
                        <w:t>第</w:t>
                      </w:r>
                      <w:r w:rsidRPr="00F61D32">
                        <w:rPr>
                          <w:rFonts w:eastAsia="黑体" w:hint="eastAsia"/>
                          <w:sz w:val="15"/>
                          <w:szCs w:val="15"/>
                        </w:rPr>
                        <w:t>1A</w:t>
                      </w:r>
                      <w:r w:rsidRPr="00F61D32">
                        <w:rPr>
                          <w:rFonts w:eastAsia="黑体" w:hint="eastAsia"/>
                          <w:sz w:val="15"/>
                          <w:szCs w:val="15"/>
                        </w:rPr>
                        <w:t>类</w:t>
                      </w:r>
                    </w:p>
                    <w:p w:rsidR="00525C82" w:rsidRPr="001A6104" w:rsidRDefault="00525C82" w:rsidP="004A26B8">
                      <w:pPr>
                        <w:spacing w:line="240" w:lineRule="atLeast"/>
                        <w:jc w:val="center"/>
                        <w:rPr>
                          <w:b/>
                          <w:noProof/>
                          <w:sz w:val="18"/>
                        </w:rPr>
                      </w:pPr>
                      <w:r w:rsidRPr="00D31C17">
                        <w:rPr>
                          <w:rFonts w:hint="eastAsia"/>
                          <w:sz w:val="15"/>
                          <w:szCs w:val="15"/>
                        </w:rPr>
                        <w:t>发火气体和化学性质</w:t>
                      </w:r>
                      <w:r>
                        <w:rPr>
                          <w:sz w:val="15"/>
                          <w:szCs w:val="15"/>
                        </w:rPr>
                        <w:br/>
                      </w:r>
                      <w:r w:rsidRPr="00D31C17">
                        <w:rPr>
                          <w:rFonts w:hint="eastAsia"/>
                          <w:sz w:val="15"/>
                          <w:szCs w:val="15"/>
                        </w:rPr>
                        <w:t>不稳定气体</w:t>
                      </w:r>
                      <w:r w:rsidRPr="00D31C17">
                        <w:rPr>
                          <w:sz w:val="15"/>
                          <w:szCs w:val="15"/>
                        </w:rPr>
                        <w:t>A</w:t>
                      </w:r>
                      <w:r w:rsidRPr="00D31C17">
                        <w:rPr>
                          <w:sz w:val="15"/>
                          <w:szCs w:val="15"/>
                        </w:rPr>
                        <w:br/>
                      </w:r>
                      <w:r>
                        <w:rPr>
                          <w:b/>
                          <w:noProof/>
                          <w:sz w:val="18"/>
                        </w:rPr>
                        <w:drawing>
                          <wp:inline distT="0" distB="0" distL="0" distR="0" wp14:anchorId="69F99321" wp14:editId="268E40C4">
                            <wp:extent cx="225381" cy="315634"/>
                            <wp:effectExtent l="0" t="0" r="3810" b="8255"/>
                            <wp:docPr id="699"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89" cy="327969"/>
                                    </a:xfrm>
                                    <a:prstGeom prst="rect">
                                      <a:avLst/>
                                    </a:prstGeom>
                                    <a:noFill/>
                                    <a:ln>
                                      <a:noFill/>
                                    </a:ln>
                                  </pic:spPr>
                                </pic:pic>
                              </a:graphicData>
                            </a:graphic>
                          </wp:inline>
                        </w:drawing>
                      </w:r>
                    </w:p>
                    <w:p w:rsidR="00525C82" w:rsidRPr="00D31C17" w:rsidRDefault="00525C82" w:rsidP="00DB163A">
                      <w:pPr>
                        <w:spacing w:before="60" w:line="240" w:lineRule="exact"/>
                        <w:jc w:val="center"/>
                        <w:rPr>
                          <w:sz w:val="15"/>
                          <w:szCs w:val="15"/>
                        </w:rPr>
                      </w:pPr>
                      <w:r w:rsidRPr="00D31C17">
                        <w:rPr>
                          <w:rFonts w:hint="eastAsia"/>
                          <w:sz w:val="15"/>
                          <w:szCs w:val="15"/>
                        </w:rPr>
                        <w:t>危险</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1072" behindDoc="0" locked="0" layoutInCell="1" allowOverlap="1" wp14:anchorId="271E5C55" wp14:editId="52C8E439">
                <wp:simplePos x="0" y="0"/>
                <wp:positionH relativeFrom="column">
                  <wp:posOffset>557548</wp:posOffset>
                </wp:positionH>
                <wp:positionV relativeFrom="paragraph">
                  <wp:posOffset>975868</wp:posOffset>
                </wp:positionV>
                <wp:extent cx="3193108" cy="474085"/>
                <wp:effectExtent l="0" t="0" r="102870" b="97790"/>
                <wp:wrapTopAndBottom/>
                <wp:docPr id="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108" cy="4740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4A26B8">
                            <w:pPr>
                              <w:spacing w:before="60"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w:t>
                            </w:r>
                            <w:r>
                              <w:rPr>
                                <w:sz w:val="18"/>
                                <w:szCs w:val="18"/>
                              </w:rPr>
                              <w:br/>
                            </w:r>
                            <w:r w:rsidRPr="00B15890">
                              <w:rPr>
                                <w:rFonts w:hint="eastAsia"/>
                                <w:sz w:val="18"/>
                                <w:szCs w:val="18"/>
                              </w:rPr>
                              <w:t>该气体</w:t>
                            </w:r>
                            <w:r>
                              <w:rPr>
                                <w:rFonts w:hint="eastAsia"/>
                                <w:sz w:val="18"/>
                                <w:szCs w:val="18"/>
                              </w:rPr>
                              <w:t>是否具有某个易燃范围？</w:t>
                            </w:r>
                          </w:p>
                        </w:txbxContent>
                      </wps:txbx>
                      <wps:bodyPr rot="0" vert="horz" wrap="square" lIns="36000" tIns="36000" rIns="36000" bIns="36000" anchor="t" anchorCtr="0" upright="1">
                        <a:noAutofit/>
                      </wps:bodyPr>
                    </wps:wsp>
                  </a:graphicData>
                </a:graphic>
              </wp:anchor>
            </w:drawing>
          </mc:Choice>
          <mc:Fallback>
            <w:pict>
              <v:shape id="Text Box 229" o:spid="_x0000_s1037" type="#_x0000_t202" style="position:absolute;left:0;text-align:left;margin-left:43.9pt;margin-top:76.85pt;width:251.45pt;height:37.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">
                <v:shadow on="t" offset="6pt,6pt"/>
                <v:textbox inset="1mm,1mm,1mm,1mm">
                  <w:txbxContent>
                    <w:p w:rsidR="00525C82" w:rsidRPr="001A6104" w:rsidRDefault="00525C82" w:rsidP="004A26B8">
                      <w:pPr>
                        <w:spacing w:before="60"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w:t>
                      </w:r>
                      <w:r>
                        <w:rPr>
                          <w:sz w:val="18"/>
                          <w:szCs w:val="18"/>
                        </w:rPr>
                        <w:br/>
                      </w:r>
                      <w:r w:rsidRPr="00B15890">
                        <w:rPr>
                          <w:rFonts w:hint="eastAsia"/>
                          <w:sz w:val="18"/>
                          <w:szCs w:val="18"/>
                        </w:rPr>
                        <w:t>该气体</w:t>
                      </w:r>
                      <w:r>
                        <w:rPr>
                          <w:rFonts w:hint="eastAsia"/>
                          <w:sz w:val="18"/>
                          <w:szCs w:val="18"/>
                        </w:rPr>
                        <w:t>是否具有某个易燃范围？</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2096" behindDoc="0" locked="0" layoutInCell="1" allowOverlap="1" wp14:anchorId="7FE83326" wp14:editId="09FF2DD9">
                <wp:simplePos x="0" y="0"/>
                <wp:positionH relativeFrom="column">
                  <wp:posOffset>1009758</wp:posOffset>
                </wp:positionH>
                <wp:positionV relativeFrom="paragraph">
                  <wp:posOffset>1953668</wp:posOffset>
                </wp:positionV>
                <wp:extent cx="2818778" cy="276549"/>
                <wp:effectExtent l="0" t="0" r="95885" b="104775"/>
                <wp:wrapTopAndBottom/>
                <wp:docPr id="1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78" cy="27654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4A26B8">
                            <w:pPr>
                              <w:spacing w:before="40" w:line="240" w:lineRule="exact"/>
                              <w:jc w:val="center"/>
                              <w:rPr>
                                <w:sz w:val="18"/>
                                <w:szCs w:val="18"/>
                              </w:rPr>
                            </w:pPr>
                            <w:r>
                              <w:rPr>
                                <w:rFonts w:hint="eastAsia"/>
                                <w:sz w:val="18"/>
                                <w:szCs w:val="18"/>
                              </w:rPr>
                              <w:t>低于等于</w:t>
                            </w:r>
                            <w:r w:rsidRPr="001A6104">
                              <w:rPr>
                                <w:sz w:val="18"/>
                                <w:szCs w:val="18"/>
                              </w:rPr>
                              <w:t>54</w:t>
                            </w:r>
                            <w:r>
                              <w:rPr>
                                <w:sz w:val="18"/>
                                <w:szCs w:val="18"/>
                              </w:rPr>
                              <w:t>°</w:t>
                            </w:r>
                            <w:r w:rsidRPr="001A6104">
                              <w:rPr>
                                <w:sz w:val="18"/>
                                <w:szCs w:val="18"/>
                              </w:rPr>
                              <w:t>C</w:t>
                            </w:r>
                            <w:r>
                              <w:rPr>
                                <w:rFonts w:hint="eastAsia"/>
                                <w:sz w:val="18"/>
                                <w:szCs w:val="18"/>
                              </w:rPr>
                              <w:t>时是否自燃？</w:t>
                            </w:r>
                            <w:r w:rsidRPr="001A6104">
                              <w:rPr>
                                <w:sz w:val="18"/>
                                <w:szCs w:val="18"/>
                                <w:vertAlign w:val="superscript"/>
                              </w:rPr>
                              <w:t>1</w:t>
                            </w:r>
                          </w:p>
                        </w:txbxContent>
                      </wps:txbx>
                      <wps:bodyPr rot="0" vert="horz" wrap="square" lIns="36000" tIns="36000" rIns="36000" bIns="36000" anchor="t" anchorCtr="0" upright="1">
                        <a:noAutofit/>
                      </wps:bodyPr>
                    </wps:wsp>
                  </a:graphicData>
                </a:graphic>
              </wp:anchor>
            </w:drawing>
          </mc:Choice>
          <mc:Fallback>
            <w:pict>
              <v:shape id="Text Box 230" o:spid="_x0000_s1038" type="#_x0000_t202" style="position:absolute;left:0;text-align:left;margin-left:79.5pt;margin-top:153.85pt;width:221.95pt;height:2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">
                <v:shadow on="t" offset="6pt,6pt"/>
                <v:textbox inset="1mm,1mm,1mm,1mm">
                  <w:txbxContent>
                    <w:p w:rsidR="00525C82" w:rsidRPr="001A6104" w:rsidRDefault="00525C82" w:rsidP="004A26B8">
                      <w:pPr>
                        <w:spacing w:before="40" w:line="240" w:lineRule="exact"/>
                        <w:jc w:val="center"/>
                        <w:rPr>
                          <w:sz w:val="18"/>
                          <w:szCs w:val="18"/>
                        </w:rPr>
                      </w:pPr>
                      <w:r>
                        <w:rPr>
                          <w:rFonts w:hint="eastAsia"/>
                          <w:sz w:val="18"/>
                          <w:szCs w:val="18"/>
                        </w:rPr>
                        <w:t>低于等于</w:t>
                      </w:r>
                      <w:r w:rsidRPr="001A6104">
                        <w:rPr>
                          <w:sz w:val="18"/>
                          <w:szCs w:val="18"/>
                        </w:rPr>
                        <w:t>54</w:t>
                      </w:r>
                      <w:r>
                        <w:rPr>
                          <w:sz w:val="18"/>
                          <w:szCs w:val="18"/>
                        </w:rPr>
                        <w:t>°</w:t>
                      </w:r>
                      <w:r w:rsidRPr="001A6104">
                        <w:rPr>
                          <w:sz w:val="18"/>
                          <w:szCs w:val="18"/>
                        </w:rPr>
                        <w:t>C</w:t>
                      </w:r>
                      <w:r>
                        <w:rPr>
                          <w:rFonts w:hint="eastAsia"/>
                          <w:sz w:val="18"/>
                          <w:szCs w:val="18"/>
                        </w:rPr>
                        <w:t>时是否自燃？</w:t>
                      </w:r>
                      <w:r w:rsidRPr="001A6104">
                        <w:rPr>
                          <w:sz w:val="18"/>
                          <w:szCs w:val="18"/>
                          <w:vertAlign w:val="superscript"/>
                        </w:rPr>
                        <w:t>1</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3120" behindDoc="0" locked="0" layoutInCell="1" allowOverlap="1" wp14:anchorId="1D8E86AC" wp14:editId="7FD127BB">
                <wp:simplePos x="0" y="0"/>
                <wp:positionH relativeFrom="column">
                  <wp:posOffset>2064916</wp:posOffset>
                </wp:positionH>
                <wp:positionV relativeFrom="paragraph">
                  <wp:posOffset>2323430</wp:posOffset>
                </wp:positionV>
                <wp:extent cx="688993" cy="320995"/>
                <wp:effectExtent l="38100" t="0" r="53975" b="117475"/>
                <wp:wrapTopAndBottom/>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93" cy="32099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0902B0" w:rsidRDefault="00525C82" w:rsidP="00B958DE">
                            <w:pPr>
                              <w:pStyle w:val="BodyText"/>
                              <w:jc w:val="center"/>
                              <w:rPr>
                                <w:sz w:val="18"/>
                                <w:szCs w:val="18"/>
                                <w:lang w:val="fr-CH" w:eastAsia="zh-CN"/>
                              </w:rPr>
                            </w:pPr>
                            <w:r>
                              <w:rPr>
                                <w:rFonts w:hint="eastAsia"/>
                                <w:sz w:val="18"/>
                                <w:szCs w:val="18"/>
                                <w:lang w:val="fr-CH" w:eastAsia="zh-CN"/>
                              </w:rPr>
                              <w:t>是</w:t>
                            </w:r>
                          </w:p>
                        </w:txbxContent>
                      </wps:txbx>
                      <wps:bodyPr rot="0" vert="horz" wrap="square" lIns="36000" tIns="36000" rIns="36000" bIns="36000" anchor="t" anchorCtr="0" upright="1">
                        <a:noAutofit/>
                      </wps:bodyPr>
                    </wps:wsp>
                  </a:graphicData>
                </a:graphic>
              </wp:anchor>
            </w:drawing>
          </mc:Choice>
          <mc:Fallback>
            <w:pict>
              <v:shape id="_x0000_s1039" type="#_x0000_t67" style="position:absolute;left:0;text-align:left;margin-left:162.6pt;margin-top:182.95pt;width:54.25pt;height:25.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" adj="16543,5000">
                <v:shadow on="t" offset="6pt,6pt"/>
                <v:textbox inset="1mm,1mm,1mm,1mm">
                  <w:txbxContent>
                    <w:p w:rsidR="00525C82" w:rsidRPr="000902B0" w:rsidRDefault="00525C82" w:rsidP="00B958DE">
                      <w:pPr>
                        <w:pStyle w:val="af4"/>
                        <w:jc w:val="center"/>
                        <w:rPr>
                          <w:sz w:val="18"/>
                          <w:szCs w:val="18"/>
                          <w:lang w:val="fr-CH" w:eastAsia="zh-CN"/>
                        </w:rPr>
                      </w:pPr>
                      <w:r>
                        <w:rPr>
                          <w:rFonts w:hint="eastAsia"/>
                          <w:sz w:val="18"/>
                          <w:szCs w:val="18"/>
                          <w:lang w:val="fr-CH" w:eastAsia="zh-CN"/>
                        </w:rPr>
                        <w:t>是</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4144" behindDoc="0" locked="0" layoutInCell="1" allowOverlap="1" wp14:anchorId="15EE3A6E" wp14:editId="6F444D6C">
                <wp:simplePos x="0" y="0"/>
                <wp:positionH relativeFrom="column">
                  <wp:posOffset>1160495</wp:posOffset>
                </wp:positionH>
                <wp:positionV relativeFrom="paragraph">
                  <wp:posOffset>2727760</wp:posOffset>
                </wp:positionV>
                <wp:extent cx="2556873" cy="474085"/>
                <wp:effectExtent l="0" t="0" r="91440" b="97790"/>
                <wp:wrapTopAndBottom/>
                <wp:docPr id="2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873" cy="4740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4A26B8">
                            <w:pPr>
                              <w:spacing w:before="40"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w:t>
                            </w:r>
                            <w:r>
                              <w:rPr>
                                <w:sz w:val="18"/>
                                <w:szCs w:val="18"/>
                              </w:rPr>
                              <w:br/>
                            </w:r>
                            <w:r w:rsidRPr="00B15890">
                              <w:rPr>
                                <w:rFonts w:hint="eastAsia"/>
                                <w:sz w:val="18"/>
                                <w:szCs w:val="18"/>
                              </w:rPr>
                              <w:t>该气体</w:t>
                            </w:r>
                            <w:r>
                              <w:rPr>
                                <w:rFonts w:hint="eastAsia"/>
                                <w:sz w:val="18"/>
                                <w:szCs w:val="18"/>
                              </w:rPr>
                              <w:t>是否化学性质不稳定？</w:t>
                            </w:r>
                          </w:p>
                        </w:txbxContent>
                      </wps:txbx>
                      <wps:bodyPr rot="0" vert="horz" wrap="square" lIns="36000" tIns="36000" rIns="36000" bIns="36000" anchor="t" anchorCtr="0" upright="1">
                        <a:noAutofit/>
                      </wps:bodyPr>
                    </wps:wsp>
                  </a:graphicData>
                </a:graphic>
              </wp:anchor>
            </w:drawing>
          </mc:Choice>
          <mc:Fallback>
            <w:pict>
              <v:shape id="Text Box 232" o:spid="_x0000_s1040" type="#_x0000_t202" style="position:absolute;left:0;text-align:left;margin-left:91.4pt;margin-top:214.8pt;width:201.35pt;height:3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">
                <v:shadow on="t" offset="6pt,6pt"/>
                <v:textbox inset="1mm,1mm,1mm,1mm">
                  <w:txbxContent>
                    <w:p w:rsidR="00525C82" w:rsidRPr="001A6104" w:rsidRDefault="00525C82" w:rsidP="004A26B8">
                      <w:pPr>
                        <w:spacing w:before="40"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w:t>
                      </w:r>
                      <w:r>
                        <w:rPr>
                          <w:sz w:val="18"/>
                          <w:szCs w:val="18"/>
                        </w:rPr>
                        <w:br/>
                      </w:r>
                      <w:r w:rsidRPr="00B15890">
                        <w:rPr>
                          <w:rFonts w:hint="eastAsia"/>
                          <w:sz w:val="18"/>
                          <w:szCs w:val="18"/>
                        </w:rPr>
                        <w:t>该气体</w:t>
                      </w:r>
                      <w:r>
                        <w:rPr>
                          <w:rFonts w:hint="eastAsia"/>
                          <w:sz w:val="18"/>
                          <w:szCs w:val="18"/>
                        </w:rPr>
                        <w:t>是否化学性质不稳定？</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5168" behindDoc="0" locked="0" layoutInCell="1" allowOverlap="1" wp14:anchorId="2A5B22AB" wp14:editId="054DCC52">
                <wp:simplePos x="0" y="0"/>
                <wp:positionH relativeFrom="column">
                  <wp:posOffset>2093179</wp:posOffset>
                </wp:positionH>
                <wp:positionV relativeFrom="paragraph">
                  <wp:posOffset>3292587</wp:posOffset>
                </wp:positionV>
                <wp:extent cx="688993" cy="348773"/>
                <wp:effectExtent l="38100" t="0" r="34925" b="108585"/>
                <wp:wrapTopAndBottom/>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93" cy="34877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0902B0" w:rsidRDefault="00525C82" w:rsidP="00B958DE">
                            <w:pPr>
                              <w:pStyle w:val="BodyText"/>
                              <w:spacing w:after="40" w:line="240" w:lineRule="auto"/>
                              <w:jc w:val="center"/>
                              <w:rPr>
                                <w:sz w:val="18"/>
                                <w:szCs w:val="18"/>
                                <w:lang w:val="fr-CH" w:eastAsia="zh-CN"/>
                              </w:rPr>
                            </w:pPr>
                            <w:r>
                              <w:rPr>
                                <w:rFonts w:hint="eastAsia"/>
                                <w:sz w:val="18"/>
                                <w:szCs w:val="18"/>
                                <w:lang w:val="fr-CH" w:eastAsia="zh-CN"/>
                              </w:rPr>
                              <w:t>否</w:t>
                            </w:r>
                          </w:p>
                        </w:txbxContent>
                      </wps:txbx>
                      <wps:bodyPr rot="0" vert="horz" wrap="square" lIns="36000" tIns="36000" rIns="36000" bIns="36000" anchor="t" anchorCtr="0" upright="1">
                        <a:noAutofit/>
                      </wps:bodyPr>
                    </wps:wsp>
                  </a:graphicData>
                </a:graphic>
              </wp:anchor>
            </w:drawing>
          </mc:Choice>
          <mc:Fallback>
            <w:pict>
              <v:shape id="_x0000_s1041" type="#_x0000_t67" style="position:absolute;left:0;text-align:left;margin-left:164.8pt;margin-top:259.25pt;width:54.25pt;height:27.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" adj="16543,5000">
                <v:shadow on="t" offset="6pt,6pt"/>
                <v:textbox inset="1mm,1mm,1mm,1mm">
                  <w:txbxContent>
                    <w:p w:rsidR="00525C82" w:rsidRPr="000902B0" w:rsidRDefault="00525C82" w:rsidP="00B958DE">
                      <w:pPr>
                        <w:pStyle w:val="af4"/>
                        <w:spacing w:after="40" w:line="240" w:lineRule="auto"/>
                        <w:jc w:val="center"/>
                        <w:rPr>
                          <w:sz w:val="18"/>
                          <w:szCs w:val="18"/>
                          <w:lang w:val="fr-CH" w:eastAsia="zh-CN"/>
                        </w:rPr>
                      </w:pPr>
                      <w:proofErr w:type="gramStart"/>
                      <w:r>
                        <w:rPr>
                          <w:rFonts w:hint="eastAsia"/>
                          <w:sz w:val="18"/>
                          <w:szCs w:val="18"/>
                          <w:lang w:val="fr-CH" w:eastAsia="zh-CN"/>
                        </w:rPr>
                        <w:t>否</w:t>
                      </w:r>
                      <w:proofErr w:type="gramEnd"/>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6192" behindDoc="0" locked="0" layoutInCell="1" allowOverlap="1" wp14:anchorId="14A4233C" wp14:editId="77E8662C">
                <wp:simplePos x="0" y="0"/>
                <wp:positionH relativeFrom="column">
                  <wp:posOffset>4493034</wp:posOffset>
                </wp:positionH>
                <wp:positionV relativeFrom="paragraph">
                  <wp:posOffset>3500000</wp:posOffset>
                </wp:positionV>
                <wp:extent cx="1171351" cy="1335215"/>
                <wp:effectExtent l="0" t="0" r="86360" b="93980"/>
                <wp:wrapTopAndBottom/>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351" cy="133521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F61D32" w:rsidRDefault="00525C82" w:rsidP="00EA393A">
                            <w:pPr>
                              <w:spacing w:line="280" w:lineRule="exact"/>
                              <w:jc w:val="center"/>
                              <w:rPr>
                                <w:rFonts w:eastAsia="SimHei"/>
                                <w:sz w:val="15"/>
                                <w:szCs w:val="15"/>
                              </w:rPr>
                            </w:pPr>
                            <w:r w:rsidRPr="00F61D32">
                              <w:rPr>
                                <w:rFonts w:eastAsia="SimHei" w:hint="eastAsia"/>
                                <w:sz w:val="15"/>
                                <w:szCs w:val="15"/>
                              </w:rPr>
                              <w:t>第</w:t>
                            </w:r>
                            <w:r w:rsidRPr="00F61D32">
                              <w:rPr>
                                <w:rFonts w:eastAsia="SimHei" w:hint="eastAsia"/>
                                <w:sz w:val="15"/>
                                <w:szCs w:val="15"/>
                              </w:rPr>
                              <w:t>1A</w:t>
                            </w:r>
                            <w:r w:rsidRPr="00F61D32">
                              <w:rPr>
                                <w:rFonts w:eastAsia="SimHei" w:hint="eastAsia"/>
                                <w:sz w:val="15"/>
                                <w:szCs w:val="15"/>
                              </w:rPr>
                              <w:t>类</w:t>
                            </w:r>
                          </w:p>
                          <w:p w:rsidR="00525C82" w:rsidRPr="001A6104" w:rsidRDefault="00525C82" w:rsidP="00EA393A">
                            <w:pPr>
                              <w:spacing w:line="240" w:lineRule="atLeast"/>
                              <w:jc w:val="center"/>
                              <w:rPr>
                                <w:b/>
                                <w:noProof/>
                                <w:sz w:val="18"/>
                                <w:szCs w:val="18"/>
                              </w:rPr>
                            </w:pPr>
                            <w:r w:rsidRPr="00D31C17">
                              <w:rPr>
                                <w:rFonts w:hint="eastAsia"/>
                                <w:sz w:val="15"/>
                                <w:szCs w:val="15"/>
                              </w:rPr>
                              <w:t>发火气体和化学性质</w:t>
                            </w:r>
                            <w:r>
                              <w:rPr>
                                <w:sz w:val="15"/>
                                <w:szCs w:val="15"/>
                              </w:rPr>
                              <w:br/>
                            </w:r>
                            <w:r w:rsidRPr="00D31C17">
                              <w:rPr>
                                <w:rFonts w:hint="eastAsia"/>
                                <w:sz w:val="15"/>
                                <w:szCs w:val="15"/>
                              </w:rPr>
                              <w:t>不稳定气体</w:t>
                            </w:r>
                            <w:r w:rsidRPr="00D31C17">
                              <w:rPr>
                                <w:sz w:val="15"/>
                                <w:szCs w:val="15"/>
                              </w:rPr>
                              <w:t>B</w:t>
                            </w:r>
                            <w:r w:rsidRPr="00D31C17">
                              <w:rPr>
                                <w:sz w:val="15"/>
                                <w:szCs w:val="15"/>
                              </w:rPr>
                              <w:br/>
                            </w:r>
                            <w:r>
                              <w:rPr>
                                <w:b/>
                                <w:noProof/>
                                <w:sz w:val="18"/>
                                <w:szCs w:val="18"/>
                                <w:lang w:val="en-GB" w:eastAsia="en-GB"/>
                              </w:rPr>
                              <w:drawing>
                                <wp:inline distT="0" distB="0" distL="0" distR="0" wp14:anchorId="11ABD3BC" wp14:editId="07E684C1">
                                  <wp:extent cx="225307" cy="315532"/>
                                  <wp:effectExtent l="0" t="0" r="3810" b="8890"/>
                                  <wp:docPr id="700"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68" cy="314497"/>
                                          </a:xfrm>
                                          <a:prstGeom prst="rect">
                                            <a:avLst/>
                                          </a:prstGeom>
                                          <a:noFill/>
                                          <a:ln>
                                            <a:noFill/>
                                          </a:ln>
                                        </pic:spPr>
                                      </pic:pic>
                                    </a:graphicData>
                                  </a:graphic>
                                </wp:inline>
                              </w:drawing>
                            </w:r>
                          </w:p>
                          <w:p w:rsidR="00525C82" w:rsidRPr="00D31C17" w:rsidRDefault="00525C82" w:rsidP="00DB163A">
                            <w:pPr>
                              <w:spacing w:line="240" w:lineRule="atLeast"/>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a:graphicData>
                </a:graphic>
              </wp:anchor>
            </w:drawing>
          </mc:Choice>
          <mc:Fallback>
            <w:pict>
              <v:shape id="_x0000_s1042" type="#_x0000_t114" style="position:absolute;left:0;text-align:left;margin-left:353.8pt;margin-top:275.6pt;width:92.25pt;height:105.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">
                <v:shadow on="t" offset="6pt,6pt"/>
                <v:textbox inset="1mm,1mm,1mm,1mm">
                  <w:txbxContent>
                    <w:p w:rsidR="00525C82" w:rsidRPr="00F61D32" w:rsidRDefault="00525C82" w:rsidP="00EA393A">
                      <w:pPr>
                        <w:spacing w:line="280" w:lineRule="exact"/>
                        <w:jc w:val="center"/>
                        <w:rPr>
                          <w:rFonts w:eastAsia="黑体"/>
                          <w:sz w:val="15"/>
                          <w:szCs w:val="15"/>
                        </w:rPr>
                      </w:pPr>
                      <w:r w:rsidRPr="00F61D32">
                        <w:rPr>
                          <w:rFonts w:eastAsia="黑体" w:hint="eastAsia"/>
                          <w:sz w:val="15"/>
                          <w:szCs w:val="15"/>
                        </w:rPr>
                        <w:t>第</w:t>
                      </w:r>
                      <w:r w:rsidRPr="00F61D32">
                        <w:rPr>
                          <w:rFonts w:eastAsia="黑体" w:hint="eastAsia"/>
                          <w:sz w:val="15"/>
                          <w:szCs w:val="15"/>
                        </w:rPr>
                        <w:t>1A</w:t>
                      </w:r>
                      <w:r w:rsidRPr="00F61D32">
                        <w:rPr>
                          <w:rFonts w:eastAsia="黑体" w:hint="eastAsia"/>
                          <w:sz w:val="15"/>
                          <w:szCs w:val="15"/>
                        </w:rPr>
                        <w:t>类</w:t>
                      </w:r>
                    </w:p>
                    <w:p w:rsidR="00525C82" w:rsidRPr="001A6104" w:rsidRDefault="00525C82" w:rsidP="00EA393A">
                      <w:pPr>
                        <w:spacing w:line="240" w:lineRule="atLeast"/>
                        <w:jc w:val="center"/>
                        <w:rPr>
                          <w:b/>
                          <w:noProof/>
                          <w:sz w:val="18"/>
                          <w:szCs w:val="18"/>
                        </w:rPr>
                      </w:pPr>
                      <w:r w:rsidRPr="00D31C17">
                        <w:rPr>
                          <w:rFonts w:hint="eastAsia"/>
                          <w:sz w:val="15"/>
                          <w:szCs w:val="15"/>
                        </w:rPr>
                        <w:t>发火气体和化学性质</w:t>
                      </w:r>
                      <w:r>
                        <w:rPr>
                          <w:sz w:val="15"/>
                          <w:szCs w:val="15"/>
                        </w:rPr>
                        <w:br/>
                      </w:r>
                      <w:r w:rsidRPr="00D31C17">
                        <w:rPr>
                          <w:rFonts w:hint="eastAsia"/>
                          <w:sz w:val="15"/>
                          <w:szCs w:val="15"/>
                        </w:rPr>
                        <w:t>不稳定气体</w:t>
                      </w:r>
                      <w:r w:rsidRPr="00D31C17">
                        <w:rPr>
                          <w:sz w:val="15"/>
                          <w:szCs w:val="15"/>
                        </w:rPr>
                        <w:t>B</w:t>
                      </w:r>
                      <w:r w:rsidRPr="00D31C17">
                        <w:rPr>
                          <w:sz w:val="15"/>
                          <w:szCs w:val="15"/>
                        </w:rPr>
                        <w:br/>
                      </w:r>
                      <w:r>
                        <w:rPr>
                          <w:b/>
                          <w:noProof/>
                          <w:sz w:val="18"/>
                          <w:szCs w:val="18"/>
                        </w:rPr>
                        <w:drawing>
                          <wp:inline distT="0" distB="0" distL="0" distR="0" wp14:anchorId="11ABD3BC" wp14:editId="07E684C1">
                            <wp:extent cx="225307" cy="315532"/>
                            <wp:effectExtent l="0" t="0" r="3810" b="8890"/>
                            <wp:docPr id="700"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68" cy="314497"/>
                                    </a:xfrm>
                                    <a:prstGeom prst="rect">
                                      <a:avLst/>
                                    </a:prstGeom>
                                    <a:noFill/>
                                    <a:ln>
                                      <a:noFill/>
                                    </a:ln>
                                  </pic:spPr>
                                </pic:pic>
                              </a:graphicData>
                            </a:graphic>
                          </wp:inline>
                        </w:drawing>
                      </w:r>
                    </w:p>
                    <w:p w:rsidR="00525C82" w:rsidRPr="00D31C17" w:rsidRDefault="00525C82" w:rsidP="00DB163A">
                      <w:pPr>
                        <w:spacing w:line="240" w:lineRule="atLeast"/>
                        <w:jc w:val="center"/>
                        <w:rPr>
                          <w:sz w:val="15"/>
                          <w:szCs w:val="15"/>
                        </w:rPr>
                      </w:pPr>
                      <w:r w:rsidRPr="00D31C17">
                        <w:rPr>
                          <w:rFonts w:hint="eastAsia"/>
                          <w:sz w:val="15"/>
                          <w:szCs w:val="15"/>
                        </w:rPr>
                        <w:t>危险</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7216" behindDoc="0" locked="0" layoutInCell="1" allowOverlap="1" wp14:anchorId="29A49AB9" wp14:editId="2AD084E6">
                <wp:simplePos x="0" y="0"/>
                <wp:positionH relativeFrom="column">
                  <wp:posOffset>4506224</wp:posOffset>
                </wp:positionH>
                <wp:positionV relativeFrom="paragraph">
                  <wp:posOffset>4898179</wp:posOffset>
                </wp:positionV>
                <wp:extent cx="1158161" cy="1130272"/>
                <wp:effectExtent l="0" t="0" r="99695" b="89535"/>
                <wp:wrapTopAndBottom/>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61" cy="113027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F61D32" w:rsidRDefault="00525C82" w:rsidP="00F61D32">
                            <w:pPr>
                              <w:spacing w:line="240" w:lineRule="atLeast"/>
                              <w:jc w:val="center"/>
                              <w:rPr>
                                <w:rFonts w:eastAsia="SimHei"/>
                                <w:sz w:val="15"/>
                                <w:szCs w:val="15"/>
                              </w:rPr>
                            </w:pPr>
                            <w:r w:rsidRPr="00F61D32">
                              <w:rPr>
                                <w:rFonts w:eastAsia="SimHei" w:hint="eastAsia"/>
                                <w:sz w:val="15"/>
                                <w:szCs w:val="15"/>
                              </w:rPr>
                              <w:t>第</w:t>
                            </w:r>
                            <w:r w:rsidRPr="00F61D32">
                              <w:rPr>
                                <w:rFonts w:eastAsia="SimHei" w:hint="eastAsia"/>
                                <w:sz w:val="15"/>
                                <w:szCs w:val="15"/>
                              </w:rPr>
                              <w:t>1A</w:t>
                            </w:r>
                            <w:r w:rsidRPr="00F61D32">
                              <w:rPr>
                                <w:rFonts w:eastAsia="SimHei" w:hint="eastAsia"/>
                                <w:sz w:val="15"/>
                                <w:szCs w:val="15"/>
                              </w:rPr>
                              <w:t>类</w:t>
                            </w:r>
                          </w:p>
                          <w:p w:rsidR="00525C82" w:rsidRPr="001F3B21" w:rsidRDefault="00525C82" w:rsidP="00F61D32">
                            <w:pPr>
                              <w:spacing w:line="240" w:lineRule="atLeast"/>
                              <w:jc w:val="center"/>
                              <w:rPr>
                                <w:b/>
                                <w:noProof/>
                                <w:sz w:val="18"/>
                                <w:szCs w:val="18"/>
                                <w:lang w:eastAsia="en-GB"/>
                              </w:rPr>
                            </w:pPr>
                            <w:r w:rsidRPr="00D31C17">
                              <w:rPr>
                                <w:rFonts w:hint="eastAsia"/>
                                <w:sz w:val="15"/>
                                <w:szCs w:val="15"/>
                              </w:rPr>
                              <w:t>发火气体</w:t>
                            </w:r>
                            <w:r w:rsidRPr="001F3B21">
                              <w:rPr>
                                <w:sz w:val="18"/>
                                <w:szCs w:val="18"/>
                                <w:lang w:val="fr-CH"/>
                              </w:rPr>
                              <w:br/>
                            </w:r>
                            <w:r>
                              <w:rPr>
                                <w:b/>
                                <w:noProof/>
                                <w:sz w:val="18"/>
                                <w:szCs w:val="18"/>
                                <w:lang w:val="en-GB" w:eastAsia="en-GB"/>
                              </w:rPr>
                              <w:drawing>
                                <wp:inline distT="0" distB="0" distL="0" distR="0" wp14:anchorId="368B13D6" wp14:editId="1084CD7D">
                                  <wp:extent cx="243701" cy="341290"/>
                                  <wp:effectExtent l="0" t="0" r="4445" b="1905"/>
                                  <wp:docPr id="701"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28" cy="347770"/>
                                          </a:xfrm>
                                          <a:prstGeom prst="rect">
                                            <a:avLst/>
                                          </a:prstGeom>
                                          <a:noFill/>
                                          <a:ln>
                                            <a:noFill/>
                                          </a:ln>
                                        </pic:spPr>
                                      </pic:pic>
                                    </a:graphicData>
                                  </a:graphic>
                                </wp:inline>
                              </w:drawing>
                            </w:r>
                          </w:p>
                          <w:p w:rsidR="00525C82" w:rsidRPr="00D31C17" w:rsidRDefault="00525C82" w:rsidP="00DB163A">
                            <w:pPr>
                              <w:spacing w:line="240" w:lineRule="exact"/>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a:graphicData>
                </a:graphic>
              </wp:anchor>
            </w:drawing>
          </mc:Choice>
          <mc:Fallback>
            <w:pict>
              <v:shape id="_x0000_s1043" type="#_x0000_t114" style="position:absolute;left:0;text-align:left;margin-left:354.8pt;margin-top:385.7pt;width:91.2pt;height:8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">
                <v:shadow on="t" offset="6pt,6pt"/>
                <v:textbox inset="1mm,1mm,1mm,1mm">
                  <w:txbxContent>
                    <w:p w:rsidR="00525C82" w:rsidRPr="00F61D32" w:rsidRDefault="00525C82" w:rsidP="00F61D32">
                      <w:pPr>
                        <w:spacing w:line="240" w:lineRule="atLeast"/>
                        <w:jc w:val="center"/>
                        <w:rPr>
                          <w:rFonts w:eastAsia="黑体"/>
                          <w:sz w:val="15"/>
                          <w:szCs w:val="15"/>
                        </w:rPr>
                      </w:pPr>
                      <w:r w:rsidRPr="00F61D32">
                        <w:rPr>
                          <w:rFonts w:eastAsia="黑体" w:hint="eastAsia"/>
                          <w:sz w:val="15"/>
                          <w:szCs w:val="15"/>
                        </w:rPr>
                        <w:t>第</w:t>
                      </w:r>
                      <w:r w:rsidRPr="00F61D32">
                        <w:rPr>
                          <w:rFonts w:eastAsia="黑体" w:hint="eastAsia"/>
                          <w:sz w:val="15"/>
                          <w:szCs w:val="15"/>
                        </w:rPr>
                        <w:t>1A</w:t>
                      </w:r>
                      <w:r w:rsidRPr="00F61D32">
                        <w:rPr>
                          <w:rFonts w:eastAsia="黑体" w:hint="eastAsia"/>
                          <w:sz w:val="15"/>
                          <w:szCs w:val="15"/>
                        </w:rPr>
                        <w:t>类</w:t>
                      </w:r>
                    </w:p>
                    <w:p w:rsidR="00525C82" w:rsidRPr="001F3B21" w:rsidRDefault="00525C82" w:rsidP="00F61D32">
                      <w:pPr>
                        <w:spacing w:line="240" w:lineRule="atLeast"/>
                        <w:jc w:val="center"/>
                        <w:rPr>
                          <w:b/>
                          <w:noProof/>
                          <w:sz w:val="18"/>
                          <w:szCs w:val="18"/>
                          <w:lang w:eastAsia="en-GB"/>
                        </w:rPr>
                      </w:pPr>
                      <w:r w:rsidRPr="00D31C17">
                        <w:rPr>
                          <w:rFonts w:hint="eastAsia"/>
                          <w:sz w:val="15"/>
                          <w:szCs w:val="15"/>
                        </w:rPr>
                        <w:t>发火气体</w:t>
                      </w:r>
                      <w:r w:rsidRPr="001F3B21">
                        <w:rPr>
                          <w:sz w:val="18"/>
                          <w:szCs w:val="18"/>
                          <w:lang w:val="fr-CH"/>
                        </w:rPr>
                        <w:br/>
                      </w:r>
                      <w:r>
                        <w:rPr>
                          <w:b/>
                          <w:noProof/>
                          <w:sz w:val="18"/>
                          <w:szCs w:val="18"/>
                        </w:rPr>
                        <w:drawing>
                          <wp:inline distT="0" distB="0" distL="0" distR="0" wp14:anchorId="368B13D6" wp14:editId="1084CD7D">
                            <wp:extent cx="243701" cy="341290"/>
                            <wp:effectExtent l="0" t="0" r="4445" b="1905"/>
                            <wp:docPr id="701"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28" cy="347770"/>
                                    </a:xfrm>
                                    <a:prstGeom prst="rect">
                                      <a:avLst/>
                                    </a:prstGeom>
                                    <a:noFill/>
                                    <a:ln>
                                      <a:noFill/>
                                    </a:ln>
                                  </pic:spPr>
                                </pic:pic>
                              </a:graphicData>
                            </a:graphic>
                          </wp:inline>
                        </w:drawing>
                      </w:r>
                    </w:p>
                    <w:p w:rsidR="00525C82" w:rsidRPr="00D31C17" w:rsidRDefault="00525C82" w:rsidP="00DB163A">
                      <w:pPr>
                        <w:spacing w:line="240" w:lineRule="exact"/>
                        <w:jc w:val="center"/>
                        <w:rPr>
                          <w:sz w:val="15"/>
                          <w:szCs w:val="15"/>
                        </w:rPr>
                      </w:pPr>
                      <w:r w:rsidRPr="00D31C17">
                        <w:rPr>
                          <w:rFonts w:hint="eastAsia"/>
                          <w:sz w:val="15"/>
                          <w:szCs w:val="15"/>
                        </w:rPr>
                        <w:t>危险</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8240" behindDoc="0" locked="0" layoutInCell="1" allowOverlap="1" wp14:anchorId="1C872F4B" wp14:editId="092E0B85">
                <wp:simplePos x="0" y="0"/>
                <wp:positionH relativeFrom="column">
                  <wp:posOffset>435074</wp:posOffset>
                </wp:positionH>
                <wp:positionV relativeFrom="paragraph">
                  <wp:posOffset>6258087</wp:posOffset>
                </wp:positionV>
                <wp:extent cx="3314953" cy="276549"/>
                <wp:effectExtent l="0" t="0" r="95250" b="104775"/>
                <wp:wrapTopAndBottom/>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953" cy="27654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1A6104" w:rsidRDefault="00525C82" w:rsidP="007D7C92">
                            <w:pPr>
                              <w:spacing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下，该气体</w:t>
                            </w:r>
                            <w:r>
                              <w:rPr>
                                <w:rFonts w:hint="eastAsia"/>
                                <w:sz w:val="18"/>
                                <w:szCs w:val="18"/>
                              </w:rPr>
                              <w:t>是否化学性质不稳定？</w:t>
                            </w:r>
                          </w:p>
                        </w:txbxContent>
                      </wps:txbx>
                      <wps:bodyPr rot="0" vert="horz" wrap="square" lIns="36000" tIns="36000" rIns="36000" bIns="36000" anchor="t" anchorCtr="0" upright="1">
                        <a:noAutofit/>
                      </wps:bodyPr>
                    </wps:wsp>
                  </a:graphicData>
                </a:graphic>
              </wp:anchor>
            </w:drawing>
          </mc:Choice>
          <mc:Fallback>
            <w:pict>
              <v:shape id="Text Box 237" o:spid="_x0000_s1044" type="#_x0000_t202" style="position:absolute;left:0;text-align:left;margin-left:34.25pt;margin-top:492.75pt;width:261pt;height:2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">
                <v:shadow on="t" offset="6pt,6pt"/>
                <v:textbox inset="1mm,1mm,1mm,1mm">
                  <w:txbxContent>
                    <w:p w:rsidR="00525C82" w:rsidRPr="001A6104" w:rsidRDefault="00525C82" w:rsidP="007D7C92">
                      <w:pPr>
                        <w:spacing w:line="240" w:lineRule="exact"/>
                        <w:jc w:val="center"/>
                        <w:rPr>
                          <w:sz w:val="18"/>
                          <w:szCs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下，该气体</w:t>
                      </w:r>
                      <w:r>
                        <w:rPr>
                          <w:rFonts w:hint="eastAsia"/>
                          <w:sz w:val="18"/>
                          <w:szCs w:val="18"/>
                        </w:rPr>
                        <w:t>是否化学性质不稳定？</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59264" behindDoc="0" locked="0" layoutInCell="1" allowOverlap="1" wp14:anchorId="467C946E" wp14:editId="345712C2">
                <wp:simplePos x="0" y="0"/>
                <wp:positionH relativeFrom="column">
                  <wp:posOffset>4536999</wp:posOffset>
                </wp:positionH>
                <wp:positionV relativeFrom="paragraph">
                  <wp:posOffset>6103762</wp:posOffset>
                </wp:positionV>
                <wp:extent cx="1164442" cy="1106198"/>
                <wp:effectExtent l="0" t="0" r="93345" b="93980"/>
                <wp:wrapTopAndBottom/>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442" cy="110619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62730C" w:rsidRDefault="00525C82" w:rsidP="00F61D32">
                            <w:pPr>
                              <w:spacing w:line="240" w:lineRule="exact"/>
                              <w:jc w:val="center"/>
                              <w:rPr>
                                <w:rFonts w:eastAsia="SimHei"/>
                                <w:sz w:val="15"/>
                                <w:szCs w:val="15"/>
                              </w:rPr>
                            </w:pPr>
                            <w:r w:rsidRPr="0062730C">
                              <w:rPr>
                                <w:rFonts w:eastAsia="SimHei" w:hint="eastAsia"/>
                                <w:sz w:val="15"/>
                                <w:szCs w:val="15"/>
                              </w:rPr>
                              <w:t>第</w:t>
                            </w:r>
                            <w:r w:rsidRPr="0062730C">
                              <w:rPr>
                                <w:rFonts w:eastAsia="SimHei" w:hint="eastAsia"/>
                                <w:sz w:val="15"/>
                                <w:szCs w:val="15"/>
                              </w:rPr>
                              <w:t>1A</w:t>
                            </w:r>
                            <w:r w:rsidRPr="0062730C">
                              <w:rPr>
                                <w:rFonts w:eastAsia="SimHei" w:hint="eastAsia"/>
                                <w:sz w:val="15"/>
                                <w:szCs w:val="15"/>
                              </w:rPr>
                              <w:t>类</w:t>
                            </w:r>
                          </w:p>
                          <w:p w:rsidR="00525C82" w:rsidRDefault="00525C82" w:rsidP="00F61D32">
                            <w:pPr>
                              <w:spacing w:line="240" w:lineRule="atLeast"/>
                              <w:jc w:val="center"/>
                              <w:rPr>
                                <w:sz w:val="15"/>
                                <w:szCs w:val="15"/>
                              </w:rPr>
                            </w:pPr>
                            <w:r w:rsidRPr="00D31C17">
                              <w:rPr>
                                <w:rFonts w:hint="eastAsia"/>
                                <w:sz w:val="15"/>
                                <w:szCs w:val="15"/>
                              </w:rPr>
                              <w:t>化学性质不稳定气体</w:t>
                            </w:r>
                            <w:r w:rsidRPr="00D31C17">
                              <w:rPr>
                                <w:sz w:val="15"/>
                                <w:szCs w:val="15"/>
                              </w:rPr>
                              <w:t>A</w:t>
                            </w:r>
                            <w:r>
                              <w:rPr>
                                <w:rFonts w:hint="eastAsia"/>
                                <w:sz w:val="15"/>
                                <w:szCs w:val="15"/>
                              </w:rPr>
                              <w:br/>
                            </w:r>
                            <w:r>
                              <w:rPr>
                                <w:b/>
                                <w:noProof/>
                                <w:sz w:val="18"/>
                                <w:szCs w:val="18"/>
                                <w:lang w:val="en-GB" w:eastAsia="en-GB"/>
                              </w:rPr>
                              <w:drawing>
                                <wp:inline distT="0" distB="0" distL="0" distR="0" wp14:anchorId="69277FEE" wp14:editId="2B63C1C0">
                                  <wp:extent cx="234506" cy="328412"/>
                                  <wp:effectExtent l="0" t="0" r="0" b="0"/>
                                  <wp:docPr id="702"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06" cy="328412"/>
                                          </a:xfrm>
                                          <a:prstGeom prst="rect">
                                            <a:avLst/>
                                          </a:prstGeom>
                                          <a:noFill/>
                                          <a:ln>
                                            <a:noFill/>
                                          </a:ln>
                                        </pic:spPr>
                                      </pic:pic>
                                    </a:graphicData>
                                  </a:graphic>
                                </wp:inline>
                              </w:drawing>
                            </w:r>
                          </w:p>
                          <w:p w:rsidR="00525C82" w:rsidRPr="00D31C17" w:rsidRDefault="00525C82" w:rsidP="00DB163A">
                            <w:pPr>
                              <w:spacing w:line="240" w:lineRule="exact"/>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a:graphicData>
                </a:graphic>
              </wp:anchor>
            </w:drawing>
          </mc:Choice>
          <mc:Fallback>
            <w:pict>
              <v:shape id="_x0000_s1045" type="#_x0000_t114" style="position:absolute;left:0;text-align:left;margin-left:357.25pt;margin-top:480.6pt;width:91.7pt;height:8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">
                <v:shadow on="t" offset="6pt,6pt"/>
                <v:textbox inset="1mm,1mm,1mm,1mm">
                  <w:txbxContent>
                    <w:p w:rsidR="00525C82" w:rsidRPr="0062730C" w:rsidRDefault="00525C82" w:rsidP="00F61D32">
                      <w:pPr>
                        <w:spacing w:line="240" w:lineRule="exact"/>
                        <w:jc w:val="center"/>
                        <w:rPr>
                          <w:rFonts w:eastAsia="黑体"/>
                          <w:sz w:val="15"/>
                          <w:szCs w:val="15"/>
                        </w:rPr>
                      </w:pPr>
                      <w:r w:rsidRPr="0062730C">
                        <w:rPr>
                          <w:rFonts w:eastAsia="黑体" w:hint="eastAsia"/>
                          <w:sz w:val="15"/>
                          <w:szCs w:val="15"/>
                        </w:rPr>
                        <w:t>第</w:t>
                      </w:r>
                      <w:r w:rsidRPr="0062730C">
                        <w:rPr>
                          <w:rFonts w:eastAsia="黑体" w:hint="eastAsia"/>
                          <w:sz w:val="15"/>
                          <w:szCs w:val="15"/>
                        </w:rPr>
                        <w:t>1A</w:t>
                      </w:r>
                      <w:r w:rsidRPr="0062730C">
                        <w:rPr>
                          <w:rFonts w:eastAsia="黑体" w:hint="eastAsia"/>
                          <w:sz w:val="15"/>
                          <w:szCs w:val="15"/>
                        </w:rPr>
                        <w:t>类</w:t>
                      </w:r>
                    </w:p>
                    <w:p w:rsidR="00525C82" w:rsidRDefault="00525C82" w:rsidP="00F61D32">
                      <w:pPr>
                        <w:spacing w:line="240" w:lineRule="atLeast"/>
                        <w:jc w:val="center"/>
                        <w:rPr>
                          <w:sz w:val="15"/>
                          <w:szCs w:val="15"/>
                        </w:rPr>
                      </w:pPr>
                      <w:r w:rsidRPr="00D31C17">
                        <w:rPr>
                          <w:rFonts w:hint="eastAsia"/>
                          <w:sz w:val="15"/>
                          <w:szCs w:val="15"/>
                        </w:rPr>
                        <w:t>化学性质不稳定气体</w:t>
                      </w:r>
                      <w:r w:rsidRPr="00D31C17">
                        <w:rPr>
                          <w:sz w:val="15"/>
                          <w:szCs w:val="15"/>
                        </w:rPr>
                        <w:t>A</w:t>
                      </w:r>
                      <w:r>
                        <w:rPr>
                          <w:rFonts w:hint="eastAsia"/>
                          <w:sz w:val="15"/>
                          <w:szCs w:val="15"/>
                        </w:rPr>
                        <w:br/>
                      </w:r>
                      <w:r>
                        <w:rPr>
                          <w:b/>
                          <w:noProof/>
                          <w:sz w:val="18"/>
                          <w:szCs w:val="18"/>
                        </w:rPr>
                        <w:drawing>
                          <wp:inline distT="0" distB="0" distL="0" distR="0" wp14:anchorId="69277FEE" wp14:editId="2B63C1C0">
                            <wp:extent cx="234506" cy="328412"/>
                            <wp:effectExtent l="0" t="0" r="0" b="0"/>
                            <wp:docPr id="702"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06" cy="328412"/>
                                    </a:xfrm>
                                    <a:prstGeom prst="rect">
                                      <a:avLst/>
                                    </a:prstGeom>
                                    <a:noFill/>
                                    <a:ln>
                                      <a:noFill/>
                                    </a:ln>
                                  </pic:spPr>
                                </pic:pic>
                              </a:graphicData>
                            </a:graphic>
                          </wp:inline>
                        </w:drawing>
                      </w:r>
                    </w:p>
                    <w:p w:rsidR="00525C82" w:rsidRPr="00D31C17" w:rsidRDefault="00525C82" w:rsidP="00DB163A">
                      <w:pPr>
                        <w:spacing w:line="240" w:lineRule="exact"/>
                        <w:jc w:val="center"/>
                        <w:rPr>
                          <w:sz w:val="15"/>
                          <w:szCs w:val="15"/>
                        </w:rPr>
                      </w:pPr>
                      <w:r w:rsidRPr="00D31C17">
                        <w:rPr>
                          <w:rFonts w:hint="eastAsia"/>
                          <w:sz w:val="15"/>
                          <w:szCs w:val="15"/>
                        </w:rPr>
                        <w:t>危险</w:t>
                      </w:r>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60288" behindDoc="0" locked="0" layoutInCell="1" allowOverlap="1" wp14:anchorId="0B776B4E" wp14:editId="7F5C461B">
                <wp:simplePos x="0" y="0"/>
                <wp:positionH relativeFrom="column">
                  <wp:posOffset>1706916</wp:posOffset>
                </wp:positionH>
                <wp:positionV relativeFrom="paragraph">
                  <wp:posOffset>6715504</wp:posOffset>
                </wp:positionV>
                <wp:extent cx="691505" cy="320995"/>
                <wp:effectExtent l="38100" t="0" r="52070" b="117475"/>
                <wp:wrapTopAndBottom/>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05" cy="320995"/>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0902B0" w:rsidRDefault="00525C82" w:rsidP="00B958DE">
                            <w:pPr>
                              <w:pStyle w:val="BodyText"/>
                              <w:jc w:val="center"/>
                              <w:rPr>
                                <w:sz w:val="18"/>
                                <w:szCs w:val="18"/>
                                <w:lang w:val="fr-CH" w:eastAsia="zh-CN"/>
                              </w:rPr>
                            </w:pPr>
                            <w:r>
                              <w:rPr>
                                <w:rFonts w:hint="eastAsia"/>
                                <w:sz w:val="18"/>
                                <w:szCs w:val="18"/>
                                <w:lang w:val="fr-CH" w:eastAsia="zh-CN"/>
                              </w:rPr>
                              <w:t>否</w:t>
                            </w:r>
                          </w:p>
                        </w:txbxContent>
                      </wps:txbx>
                      <wps:bodyPr rot="0" vert="horz" wrap="square" lIns="36000" tIns="36000" rIns="36000" bIns="36000" anchor="t" anchorCtr="0" upright="1">
                        <a:noAutofit/>
                      </wps:bodyPr>
                    </wps:wsp>
                  </a:graphicData>
                </a:graphic>
              </wp:anchor>
            </w:drawing>
          </mc:Choice>
          <mc:Fallback>
            <w:pict>
              <v:shape id="_x0000_s1046" type="#_x0000_t67" style="position:absolute;left:0;text-align:left;margin-left:134.4pt;margin-top:528.8pt;width:54.45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" adj="16543,5000">
                <v:shadow on="t" offset="6pt,6pt"/>
                <v:textbox inset="1mm,1mm,1mm,1mm">
                  <w:txbxContent>
                    <w:p w:rsidR="00525C82" w:rsidRPr="000902B0" w:rsidRDefault="00525C82" w:rsidP="00B958DE">
                      <w:pPr>
                        <w:pStyle w:val="af4"/>
                        <w:jc w:val="center"/>
                        <w:rPr>
                          <w:sz w:val="18"/>
                          <w:szCs w:val="18"/>
                          <w:lang w:val="fr-CH" w:eastAsia="zh-CN"/>
                        </w:rPr>
                      </w:pPr>
                      <w:proofErr w:type="gramStart"/>
                      <w:r>
                        <w:rPr>
                          <w:rFonts w:hint="eastAsia"/>
                          <w:sz w:val="18"/>
                          <w:szCs w:val="18"/>
                          <w:lang w:val="fr-CH" w:eastAsia="zh-CN"/>
                        </w:rPr>
                        <w:t>否</w:t>
                      </w:r>
                      <w:proofErr w:type="gramEnd"/>
                    </w:p>
                  </w:txbxContent>
                </v:textbox>
                <w10:wrap type="topAndBottom"/>
              </v:shape>
            </w:pict>
          </mc:Fallback>
        </mc:AlternateContent>
      </w:r>
      <w:r>
        <w:rPr>
          <w:b/>
          <w:bCs/>
          <w:noProof/>
          <w:snapToGrid/>
          <w:color w:val="000000"/>
          <w:szCs w:val="22"/>
          <w:lang w:val="en-GB" w:eastAsia="en-GB"/>
        </w:rPr>
        <mc:AlternateContent>
          <mc:Choice Requires="wps">
            <w:drawing>
              <wp:anchor distT="0" distB="0" distL="114300" distR="114300" simplePos="0" relativeHeight="251661312" behindDoc="0" locked="0" layoutInCell="1" allowOverlap="1" wp14:anchorId="11FA718C" wp14:editId="4FE2C560">
                <wp:simplePos x="0" y="0"/>
                <wp:positionH relativeFrom="column">
                  <wp:posOffset>4010149</wp:posOffset>
                </wp:positionH>
                <wp:positionV relativeFrom="paragraph">
                  <wp:posOffset>6260009</wp:posOffset>
                </wp:positionV>
                <wp:extent cx="515444" cy="351719"/>
                <wp:effectExtent l="5715" t="32385" r="119380" b="138430"/>
                <wp:wrapTopAndBottom/>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15444" cy="351719"/>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B96415" w:rsidRDefault="00525C82" w:rsidP="00B958DE">
                            <w:pPr>
                              <w:jc w:val="center"/>
                              <w:rPr>
                                <w:sz w:val="18"/>
                                <w:szCs w:val="18"/>
                              </w:rPr>
                            </w:pPr>
                            <w:r>
                              <w:rPr>
                                <w:rFonts w:hint="eastAsia"/>
                                <w:sz w:val="18"/>
                                <w:szCs w:val="18"/>
                                <w:lang w:val="fr-CH"/>
                              </w:rPr>
                              <w:t>是</w:t>
                            </w:r>
                          </w:p>
                        </w:txbxContent>
                      </wps:txbx>
                      <wps:bodyPr rot="0" vert="horz" wrap="square" lIns="36000" tIns="36000" rIns="36000" bIns="36000" anchor="t" anchorCtr="0" upright="1">
                        <a:noAutofit/>
                      </wps:bodyPr>
                    </wps:wsp>
                  </a:graphicData>
                </a:graphic>
              </wp:anchor>
            </w:drawing>
          </mc:Choice>
          <mc:Fallback>
            <w:pict>
              <v:shape id="_x0000_s1047" type="#_x0000_t67" style="position:absolute;left:0;text-align:left;margin-left:315.75pt;margin-top:492.9pt;width:40.6pt;height:27.7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" adj="13605,5000">
                <v:shadow on="t" offset="6pt,6pt"/>
                <v:textbox inset="1mm,1mm,1mm,1mm">
                  <w:txbxContent>
                    <w:p w:rsidR="00525C82" w:rsidRPr="00B96415" w:rsidRDefault="00525C82" w:rsidP="00B958DE">
                      <w:pPr>
                        <w:jc w:val="center"/>
                        <w:rPr>
                          <w:sz w:val="18"/>
                          <w:szCs w:val="18"/>
                        </w:rPr>
                      </w:pPr>
                      <w:r>
                        <w:rPr>
                          <w:rFonts w:hint="eastAsia"/>
                          <w:sz w:val="18"/>
                          <w:szCs w:val="18"/>
                          <w:lang w:val="fr-CH"/>
                        </w:rPr>
                        <w:t>是</w:t>
                      </w:r>
                    </w:p>
                  </w:txbxContent>
                </v:textbox>
                <w10:wrap type="topAndBottom"/>
              </v:shape>
            </w:pict>
          </mc:Fallback>
        </mc:AlternateContent>
      </w:r>
      <w:r w:rsidR="00556796" w:rsidRPr="004A26B8">
        <w:rPr>
          <w:rStyle w:val="FootnoteReference"/>
          <w:rFonts w:eastAsia="SimSun"/>
          <w:b/>
          <w:bCs/>
          <w:color w:val="FFFFFF"/>
          <w:sz w:val="10"/>
          <w:szCs w:val="10"/>
          <w:lang w:eastAsia="fr-FR"/>
        </w:rPr>
        <w:footnoteReference w:id="2"/>
      </w:r>
    </w:p>
    <w:p w:rsidR="00B958DE" w:rsidRDefault="00B958DE" w:rsidP="00B958DE">
      <w:pPr>
        <w:pStyle w:val="SingleTxtGC"/>
        <w:rPr>
          <w:rFonts w:eastAsia="楷体"/>
          <w:b/>
          <w:iCs/>
        </w:rPr>
      </w:pPr>
    </w:p>
    <w:p w:rsidR="00B958DE" w:rsidRDefault="00B958DE" w:rsidP="002F13DC">
      <w:pPr>
        <w:pStyle w:val="SingleTxtGC"/>
      </w:pPr>
    </w:p>
    <w:p w:rsidR="00F74ECC" w:rsidRDefault="00F74ECC" w:rsidP="002F13DC">
      <w:pPr>
        <w:pStyle w:val="SingleTxtGC"/>
      </w:pPr>
    </w:p>
    <w:p w:rsidR="00F74ECC" w:rsidRPr="00F74ECC" w:rsidRDefault="00310C16" w:rsidP="00F74ECC">
      <w:pPr>
        <w:pStyle w:val="SingleTxtGC"/>
        <w:tabs>
          <w:tab w:val="clear" w:pos="431"/>
          <w:tab w:val="clear" w:pos="1134"/>
          <w:tab w:val="clear" w:pos="1565"/>
          <w:tab w:val="clear" w:pos="1996"/>
          <w:tab w:val="clear" w:pos="2427"/>
          <w:tab w:val="left" w:pos="2268"/>
          <w:tab w:val="left" w:pos="3119"/>
        </w:tabs>
        <w:ind w:left="2268" w:hanging="1134"/>
        <w:rPr>
          <w:szCs w:val="21"/>
        </w:rPr>
      </w:pPr>
      <w:r>
        <w:rPr>
          <w:b/>
          <w:bCs/>
          <w:noProof/>
          <w:color w:val="000000"/>
          <w:szCs w:val="22"/>
          <w:lang w:val="en-GB" w:eastAsia="en-GB"/>
        </w:rPr>
        <mc:AlternateContent>
          <mc:Choice Requires="wpg">
            <w:drawing>
              <wp:anchor distT="0" distB="0" distL="114300" distR="114300" simplePos="0" relativeHeight="251665408" behindDoc="0" locked="1" layoutInCell="1" allowOverlap="0" wp14:anchorId="32C17C5E" wp14:editId="43CD0355">
                <wp:simplePos x="0" y="0"/>
                <wp:positionH relativeFrom="column">
                  <wp:posOffset>400050</wp:posOffset>
                </wp:positionH>
                <wp:positionV relativeFrom="paragraph">
                  <wp:posOffset>-669290</wp:posOffset>
                </wp:positionV>
                <wp:extent cx="5360035" cy="4647565"/>
                <wp:effectExtent l="0" t="0" r="88265" b="95885"/>
                <wp:wrapTopAndBottom/>
                <wp:docPr id="1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0035" cy="4647565"/>
                          <a:chOff x="1378" y="2499"/>
                          <a:chExt cx="9066" cy="7206"/>
                        </a:xfrm>
                      </wpg:grpSpPr>
                      <wps:wsp>
                        <wps:cNvPr id="21" name="Text Box 142"/>
                        <wps:cNvSpPr txBox="1">
                          <a:spLocks noChangeArrowheads="1"/>
                        </wps:cNvSpPr>
                        <wps:spPr bwMode="auto">
                          <a:xfrm>
                            <a:off x="1378" y="3062"/>
                            <a:ext cx="5400" cy="7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3957B4" w:rsidRDefault="00525C82" w:rsidP="005F7E80">
                              <w:pPr>
                                <w:spacing w:before="80" w:line="240" w:lineRule="exact"/>
                                <w:jc w:val="center"/>
                                <w:rPr>
                                  <w:sz w:val="18"/>
                                  <w:szCs w:val="18"/>
                                </w:rPr>
                              </w:pPr>
                              <w:r w:rsidRPr="005A6436">
                                <w:rPr>
                                  <w:rFonts w:hint="eastAsia"/>
                                  <w:sz w:val="18"/>
                                  <w:szCs w:val="18"/>
                                </w:rPr>
                                <w:t>在温度高于</w:t>
                              </w:r>
                              <w:r w:rsidRPr="00FA508F">
                                <w:rPr>
                                  <w:rFonts w:asciiTheme="majorBidi" w:hAnsiTheme="majorBidi" w:cstheme="majorBidi"/>
                                  <w:sz w:val="18"/>
                                  <w:szCs w:val="18"/>
                                </w:rPr>
                                <w:t>20°C</w:t>
                              </w:r>
                              <w:r w:rsidRPr="005A6436">
                                <w:rPr>
                                  <w:rFonts w:hint="eastAsia"/>
                                  <w:sz w:val="18"/>
                                  <w:szCs w:val="18"/>
                                </w:rPr>
                                <w:t>和</w:t>
                              </w:r>
                              <w:r w:rsidRPr="005A6436">
                                <w:rPr>
                                  <w:rFonts w:hint="eastAsia"/>
                                  <w:sz w:val="18"/>
                                  <w:szCs w:val="18"/>
                                </w:rPr>
                                <w:t>/</w:t>
                              </w:r>
                              <w:r w:rsidRPr="005A6436">
                                <w:rPr>
                                  <w:rFonts w:hint="eastAsia"/>
                                  <w:sz w:val="18"/>
                                  <w:szCs w:val="18"/>
                                </w:rPr>
                                <w:t>或压力大于</w:t>
                              </w:r>
                              <w:r w:rsidRPr="005A6436">
                                <w:rPr>
                                  <w:rFonts w:hint="eastAsia"/>
                                  <w:sz w:val="18"/>
                                  <w:szCs w:val="18"/>
                                </w:rPr>
                                <w:t>101.3</w:t>
                              </w:r>
                              <w:r w:rsidRPr="005A6436">
                                <w:rPr>
                                  <w:rFonts w:hint="eastAsia"/>
                                  <w:sz w:val="18"/>
                                  <w:szCs w:val="18"/>
                                </w:rPr>
                                <w:t>千帕时，</w:t>
                              </w:r>
                              <w:r>
                                <w:rPr>
                                  <w:sz w:val="18"/>
                                  <w:szCs w:val="18"/>
                                </w:rPr>
                                <w:br/>
                              </w:r>
                              <w:r w:rsidRPr="005A6436">
                                <w:rPr>
                                  <w:rFonts w:hint="eastAsia"/>
                                  <w:sz w:val="18"/>
                                  <w:szCs w:val="18"/>
                                </w:rPr>
                                <w:t>该气体是否化学性质不稳定？</w:t>
                              </w:r>
                            </w:p>
                          </w:txbxContent>
                        </wps:txbx>
                        <wps:bodyPr rot="0" vert="horz" wrap="square" lIns="36000" tIns="36000" rIns="36000" bIns="36000" anchor="t" anchorCtr="0" upright="1">
                          <a:noAutofit/>
                        </wps:bodyPr>
                      </wps:wsp>
                      <wps:wsp>
                        <wps:cNvPr id="23" name="AutoShape 143"/>
                        <wps:cNvSpPr>
                          <a:spLocks noChangeArrowheads="1"/>
                        </wps:cNvSpPr>
                        <wps:spPr bwMode="auto">
                          <a:xfrm rot="16200000">
                            <a:off x="7134" y="2980"/>
                            <a:ext cx="835" cy="1059"/>
                          </a:xfrm>
                          <a:prstGeom prst="downArrow">
                            <a:avLst>
                              <a:gd name="adj1" fmla="val 53704"/>
                              <a:gd name="adj2" fmla="val 5111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B96415" w:rsidRDefault="00525C82" w:rsidP="002F13DC">
                              <w:pPr>
                                <w:spacing w:before="180" w:line="240" w:lineRule="exact"/>
                                <w:jc w:val="center"/>
                                <w:rPr>
                                  <w:sz w:val="18"/>
                                  <w:szCs w:val="18"/>
                                </w:rPr>
                              </w:pPr>
                              <w:r>
                                <w:rPr>
                                  <w:rFonts w:hint="eastAsia"/>
                                  <w:sz w:val="18"/>
                                  <w:szCs w:val="18"/>
                                  <w:lang w:val="fr-CH"/>
                                </w:rPr>
                                <w:t>是</w:t>
                              </w:r>
                            </w:p>
                          </w:txbxContent>
                        </wps:txbx>
                        <wps:bodyPr rot="0" vert="horz" wrap="square" lIns="0" tIns="0" rIns="0" bIns="0" anchor="t" anchorCtr="0" upright="1">
                          <a:noAutofit/>
                        </wps:bodyPr>
                      </wps:wsp>
                      <wps:wsp>
                        <wps:cNvPr id="28" name="AutoShape 144"/>
                        <wps:cNvSpPr>
                          <a:spLocks noChangeArrowheads="1"/>
                        </wps:cNvSpPr>
                        <wps:spPr bwMode="auto">
                          <a:xfrm>
                            <a:off x="8337" y="2540"/>
                            <a:ext cx="2107" cy="217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2F13DC" w:rsidRDefault="00525C82" w:rsidP="005F7E80">
                              <w:pPr>
                                <w:spacing w:before="120" w:line="360" w:lineRule="auto"/>
                                <w:jc w:val="center"/>
                                <w:rPr>
                                  <w:rFonts w:eastAsia="SimHei"/>
                                  <w:sz w:val="15"/>
                                  <w:szCs w:val="15"/>
                                </w:rPr>
                              </w:pPr>
                              <w:r w:rsidRPr="002F13DC">
                                <w:rPr>
                                  <w:rFonts w:eastAsia="SimHei" w:hint="eastAsia"/>
                                  <w:sz w:val="15"/>
                                  <w:szCs w:val="15"/>
                                </w:rPr>
                                <w:t>第</w:t>
                              </w:r>
                              <w:r w:rsidRPr="002F13DC">
                                <w:rPr>
                                  <w:rFonts w:eastAsia="SimHei" w:hint="eastAsia"/>
                                  <w:sz w:val="15"/>
                                  <w:szCs w:val="15"/>
                                </w:rPr>
                                <w:t>1A</w:t>
                              </w:r>
                              <w:r w:rsidRPr="002F13DC">
                                <w:rPr>
                                  <w:rFonts w:eastAsia="SimHei" w:hint="eastAsia"/>
                                  <w:sz w:val="15"/>
                                  <w:szCs w:val="15"/>
                                </w:rPr>
                                <w:t>类</w:t>
                              </w:r>
                            </w:p>
                            <w:p w:rsidR="00525C82" w:rsidRPr="001F3B21" w:rsidRDefault="00525C82" w:rsidP="00310C16">
                              <w:pPr>
                                <w:spacing w:line="360" w:lineRule="auto"/>
                                <w:jc w:val="center"/>
                                <w:rPr>
                                  <w:b/>
                                  <w:noProof/>
                                  <w:sz w:val="18"/>
                                  <w:szCs w:val="18"/>
                                </w:rPr>
                              </w:pPr>
                              <w:r w:rsidRPr="00D31C17">
                                <w:rPr>
                                  <w:rFonts w:hint="eastAsia"/>
                                  <w:sz w:val="15"/>
                                  <w:szCs w:val="15"/>
                                </w:rPr>
                                <w:t>化学性质不稳定气体</w:t>
                              </w:r>
                              <w:r w:rsidRPr="00D31C17">
                                <w:rPr>
                                  <w:sz w:val="15"/>
                                  <w:szCs w:val="15"/>
                                </w:rPr>
                                <w:t>B</w:t>
                              </w:r>
                              <w:r w:rsidRPr="00D31C17">
                                <w:rPr>
                                  <w:sz w:val="15"/>
                                  <w:szCs w:val="15"/>
                                </w:rPr>
                                <w:br/>
                              </w:r>
                              <w:r>
                                <w:rPr>
                                  <w:noProof/>
                                  <w:sz w:val="18"/>
                                  <w:szCs w:val="18"/>
                                  <w:lang w:val="en-GB" w:eastAsia="en-GB"/>
                                </w:rPr>
                                <w:drawing>
                                  <wp:inline distT="0" distB="0" distL="0" distR="0" wp14:anchorId="62A79890" wp14:editId="5294B92F">
                                    <wp:extent cx="244698" cy="342685"/>
                                    <wp:effectExtent l="0" t="0" r="3175" b="635"/>
                                    <wp:docPr id="339" name="图片 33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59" cy="345011"/>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wps:wsp>
                        <wps:cNvPr id="672" name="AutoShape 145"/>
                        <wps:cNvSpPr>
                          <a:spLocks noChangeArrowheads="1"/>
                        </wps:cNvSpPr>
                        <wps:spPr bwMode="auto">
                          <a:xfrm>
                            <a:off x="3354" y="2499"/>
                            <a:ext cx="1101" cy="52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2B00E4" w:rsidRDefault="00525C82" w:rsidP="00310C16">
                              <w:pPr>
                                <w:pStyle w:val="BodyText"/>
                                <w:jc w:val="center"/>
                                <w:rPr>
                                  <w:b/>
                                  <w:sz w:val="18"/>
                                  <w:szCs w:val="18"/>
                                  <w:lang w:val="fr-CH" w:eastAsia="zh-CN"/>
                                </w:rPr>
                              </w:pPr>
                              <w:r>
                                <w:rPr>
                                  <w:rFonts w:hint="eastAsia"/>
                                  <w:sz w:val="18"/>
                                  <w:szCs w:val="18"/>
                                  <w:lang w:val="fr-CH" w:eastAsia="zh-CN"/>
                                </w:rPr>
                                <w:t>否</w:t>
                              </w:r>
                            </w:p>
                          </w:txbxContent>
                        </wps:txbx>
                        <wps:bodyPr rot="0" vert="horz" wrap="square" lIns="36000" tIns="36000" rIns="36000" bIns="36000" anchor="t" anchorCtr="0" upright="1">
                          <a:noAutofit/>
                        </wps:bodyPr>
                      </wps:wsp>
                      <wps:wsp>
                        <wps:cNvPr id="673" name="AutoShape 132"/>
                        <wps:cNvSpPr>
                          <a:spLocks noChangeArrowheads="1"/>
                        </wps:cNvSpPr>
                        <wps:spPr bwMode="auto">
                          <a:xfrm rot="5400000">
                            <a:off x="4884" y="5887"/>
                            <a:ext cx="1770" cy="4592"/>
                          </a:xfrm>
                          <a:custGeom>
                            <a:avLst/>
                            <a:gdLst>
                              <a:gd name="T0" fmla="*/ 79 w 21600"/>
                              <a:gd name="T1" fmla="*/ 0 h 21600"/>
                              <a:gd name="T2" fmla="*/ 58 w 21600"/>
                              <a:gd name="T3" fmla="*/ 4321 h 21600"/>
                              <a:gd name="T4" fmla="*/ 0 w 21600"/>
                              <a:gd name="T5" fmla="*/ 28982 h 21600"/>
                              <a:gd name="T6" fmla="*/ 44 w 21600"/>
                              <a:gd name="T7" fmla="*/ 32136 h 21600"/>
                              <a:gd name="T8" fmla="*/ 88 w 21600"/>
                              <a:gd name="T9" fmla="*/ 18544 h 21600"/>
                              <a:gd name="T10" fmla="*/ 100 w 21600"/>
                              <a:gd name="T11" fmla="*/ 4321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4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Default="00525C82" w:rsidP="00310C16">
                              <w:pPr>
                                <w:jc w:val="center"/>
                                <w:rPr>
                                  <w:sz w:val="18"/>
                                  <w:szCs w:val="18"/>
                                  <w:lang w:val="fr-CH"/>
                                </w:rPr>
                              </w:pPr>
                            </w:p>
                            <w:p w:rsidR="00525C82" w:rsidRPr="006B147C" w:rsidRDefault="00525C82" w:rsidP="00310C16">
                              <w:pPr>
                                <w:jc w:val="center"/>
                                <w:rPr>
                                  <w:sz w:val="18"/>
                                  <w:szCs w:val="18"/>
                                  <w:lang w:val="fr-CH"/>
                                </w:rPr>
                              </w:pPr>
                              <w:r>
                                <w:rPr>
                                  <w:rFonts w:hint="eastAsia"/>
                                  <w:sz w:val="18"/>
                                  <w:szCs w:val="18"/>
                                  <w:lang w:val="fr-CH"/>
                                </w:rPr>
                                <w:t>是</w:t>
                              </w:r>
                            </w:p>
                          </w:txbxContent>
                        </wps:txbx>
                        <wps:bodyPr rot="0" vert="horz" wrap="square" lIns="91440" tIns="45720" rIns="91440" bIns="45720" anchor="t" anchorCtr="0" upright="1">
                          <a:noAutofit/>
                        </wps:bodyPr>
                      </wps:wsp>
                      <wps:wsp>
                        <wps:cNvPr id="674" name="AutoShape 133"/>
                        <wps:cNvSpPr>
                          <a:spLocks noChangeArrowheads="1"/>
                        </wps:cNvSpPr>
                        <wps:spPr bwMode="auto">
                          <a:xfrm>
                            <a:off x="3354" y="3924"/>
                            <a:ext cx="1101" cy="52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6B147C" w:rsidRDefault="00525C82" w:rsidP="00310C16">
                              <w:pPr>
                                <w:pStyle w:val="BodyText"/>
                                <w:jc w:val="center"/>
                                <w:rPr>
                                  <w:b/>
                                  <w:sz w:val="18"/>
                                  <w:szCs w:val="18"/>
                                  <w:lang w:val="fr-CH"/>
                                </w:rPr>
                              </w:pPr>
                              <w:r>
                                <w:rPr>
                                  <w:rFonts w:hint="eastAsia"/>
                                  <w:sz w:val="18"/>
                                  <w:szCs w:val="18"/>
                                  <w:lang w:val="fr-CH" w:eastAsia="zh-CN"/>
                                </w:rPr>
                                <w:t>否</w:t>
                              </w:r>
                            </w:p>
                          </w:txbxContent>
                        </wps:txbx>
                        <wps:bodyPr rot="0" vert="horz" wrap="square" lIns="36000" tIns="36000" rIns="36000" bIns="36000" anchor="t" anchorCtr="0" upright="1">
                          <a:noAutofit/>
                        </wps:bodyPr>
                      </wps:wsp>
                      <wps:wsp>
                        <wps:cNvPr id="675" name="Text Box 134"/>
                        <wps:cNvSpPr txBox="1">
                          <a:spLocks noChangeArrowheads="1"/>
                        </wps:cNvSpPr>
                        <wps:spPr bwMode="auto">
                          <a:xfrm>
                            <a:off x="1378" y="4588"/>
                            <a:ext cx="5644" cy="112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6B147C" w:rsidRDefault="00525C82" w:rsidP="00310C16">
                              <w:pPr>
                                <w:autoSpaceDE w:val="0"/>
                                <w:autoSpaceDN w:val="0"/>
                                <w:spacing w:line="200" w:lineRule="exact"/>
                                <w:ind w:left="284" w:hanging="284"/>
                                <w:rPr>
                                  <w:b/>
                                  <w:sz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下，该气体</w:t>
                              </w:r>
                              <w:r>
                                <w:rPr>
                                  <w:rFonts w:hint="eastAsia"/>
                                  <w:sz w:val="18"/>
                                  <w:szCs w:val="18"/>
                                </w:rPr>
                                <w:t>：</w:t>
                              </w:r>
                            </w:p>
                            <w:p w:rsidR="00525C82" w:rsidRPr="006B147C" w:rsidRDefault="00525C82" w:rsidP="0062730C">
                              <w:pPr>
                                <w:tabs>
                                  <w:tab w:val="clear" w:pos="431"/>
                                  <w:tab w:val="left" w:pos="567"/>
                                </w:tabs>
                                <w:autoSpaceDE w:val="0"/>
                                <w:autoSpaceDN w:val="0"/>
                                <w:spacing w:line="200" w:lineRule="exact"/>
                                <w:ind w:left="426" w:hanging="286"/>
                                <w:rPr>
                                  <w:b/>
                                  <w:sz w:val="18"/>
                                </w:rPr>
                              </w:pPr>
                              <w:r w:rsidRPr="006B147C">
                                <w:rPr>
                                  <w:sz w:val="18"/>
                                </w:rPr>
                                <w:t>(a)</w:t>
                              </w:r>
                              <w:r w:rsidRPr="006B147C">
                                <w:rPr>
                                  <w:sz w:val="18"/>
                                </w:rPr>
                                <w:tab/>
                              </w:r>
                              <w:r>
                                <w:rPr>
                                  <w:rFonts w:hint="eastAsia"/>
                                  <w:sz w:val="18"/>
                                </w:rPr>
                                <w:t>的</w:t>
                              </w:r>
                              <w:r w:rsidRPr="003A0C83">
                                <w:rPr>
                                  <w:rFonts w:hint="eastAsia"/>
                                  <w:sz w:val="18"/>
                                </w:rPr>
                                <w:t>混合物在空气中所占比例按体积小于等于</w:t>
                              </w:r>
                              <w:r w:rsidRPr="003A0C83">
                                <w:rPr>
                                  <w:rFonts w:hint="eastAsia"/>
                                  <w:sz w:val="18"/>
                                </w:rPr>
                                <w:t>13%</w:t>
                              </w:r>
                              <w:r w:rsidRPr="003A0C83">
                                <w:rPr>
                                  <w:rFonts w:hint="eastAsia"/>
                                  <w:sz w:val="18"/>
                                </w:rPr>
                                <w:t>时</w:t>
                              </w:r>
                              <w:r>
                                <w:rPr>
                                  <w:rFonts w:hint="eastAsia"/>
                                  <w:sz w:val="18"/>
                                </w:rPr>
                                <w:t>是否</w:t>
                              </w:r>
                              <w:r w:rsidRPr="003A0C83">
                                <w:rPr>
                                  <w:rFonts w:hint="eastAsia"/>
                                  <w:sz w:val="18"/>
                                </w:rPr>
                                <w:t>可点燃；</w:t>
                              </w:r>
                              <w:r>
                                <w:rPr>
                                  <w:rFonts w:hint="eastAsia"/>
                                  <w:sz w:val="18"/>
                                </w:rPr>
                                <w:t>或</w:t>
                              </w:r>
                            </w:p>
                            <w:p w:rsidR="00525C82" w:rsidRPr="006B147C" w:rsidRDefault="00525C82" w:rsidP="0062730C">
                              <w:pPr>
                                <w:autoSpaceDE w:val="0"/>
                                <w:autoSpaceDN w:val="0"/>
                                <w:spacing w:line="200" w:lineRule="exact"/>
                                <w:ind w:left="426" w:hanging="272"/>
                                <w:rPr>
                                  <w:sz w:val="16"/>
                                  <w:szCs w:val="18"/>
                                </w:rPr>
                              </w:pPr>
                              <w:r w:rsidRPr="006B147C">
                                <w:rPr>
                                  <w:sz w:val="18"/>
                                </w:rPr>
                                <w:t>(b)</w:t>
                              </w:r>
                              <w:r w:rsidRPr="006B147C">
                                <w:rPr>
                                  <w:sz w:val="18"/>
                                </w:rPr>
                                <w:tab/>
                              </w:r>
                              <w:r w:rsidRPr="0062730C">
                                <w:rPr>
                                  <w:rFonts w:hint="eastAsia"/>
                                  <w:spacing w:val="-4"/>
                                  <w:sz w:val="18"/>
                                </w:rPr>
                                <w:t>不论易燃性下限如何，与空气混合，可燃范围是否至少为</w:t>
                              </w:r>
                              <w:r w:rsidRPr="003A0C83">
                                <w:rPr>
                                  <w:rFonts w:hint="eastAsia"/>
                                  <w:sz w:val="18"/>
                                </w:rPr>
                                <w:t>12</w:t>
                              </w:r>
                              <w:r w:rsidRPr="003A0C83">
                                <w:rPr>
                                  <w:rFonts w:hint="eastAsia"/>
                                  <w:sz w:val="18"/>
                                </w:rPr>
                                <w:t>个百分点</w:t>
                              </w:r>
                              <w:r>
                                <w:rPr>
                                  <w:rFonts w:hint="eastAsia"/>
                                  <w:sz w:val="18"/>
                                </w:rPr>
                                <w:t>？</w:t>
                              </w:r>
                            </w:p>
                          </w:txbxContent>
                        </wps:txbx>
                        <wps:bodyPr rot="0" vert="horz" wrap="square" lIns="36000" tIns="36000" rIns="36000" bIns="36000" anchor="t" anchorCtr="0" upright="1">
                          <a:noAutofit/>
                        </wps:bodyPr>
                      </wps:wsp>
                      <wps:wsp>
                        <wps:cNvPr id="676" name="AutoShape 135"/>
                        <wps:cNvSpPr>
                          <a:spLocks noChangeArrowheads="1"/>
                        </wps:cNvSpPr>
                        <wps:spPr bwMode="auto">
                          <a:xfrm rot="16200000">
                            <a:off x="7291" y="4791"/>
                            <a:ext cx="835" cy="1003"/>
                          </a:xfrm>
                          <a:prstGeom prst="downArrow">
                            <a:avLst>
                              <a:gd name="adj1" fmla="val 53704"/>
                              <a:gd name="adj2" fmla="val 4348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6B147C" w:rsidRDefault="00525C82" w:rsidP="002F13DC">
                              <w:pPr>
                                <w:spacing w:before="220" w:line="240" w:lineRule="exact"/>
                                <w:jc w:val="center"/>
                                <w:rPr>
                                  <w:sz w:val="18"/>
                                  <w:szCs w:val="18"/>
                                </w:rPr>
                              </w:pPr>
                              <w:r>
                                <w:rPr>
                                  <w:rFonts w:hint="eastAsia"/>
                                  <w:sz w:val="18"/>
                                  <w:szCs w:val="18"/>
                                  <w:lang w:val="fr-CH"/>
                                </w:rPr>
                                <w:t>否</w:t>
                              </w:r>
                            </w:p>
                          </w:txbxContent>
                        </wps:txbx>
                        <wps:bodyPr rot="0" vert="horz" wrap="square" lIns="0" tIns="0" rIns="0" bIns="0" anchor="t" anchorCtr="0" upright="1">
                          <a:noAutofit/>
                        </wps:bodyPr>
                      </wps:wsp>
                      <wps:wsp>
                        <wps:cNvPr id="677" name="AutoShape 136"/>
                        <wps:cNvSpPr>
                          <a:spLocks noChangeArrowheads="1"/>
                        </wps:cNvSpPr>
                        <wps:spPr bwMode="auto">
                          <a:xfrm>
                            <a:off x="8337" y="4825"/>
                            <a:ext cx="2107" cy="1214"/>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2F13DC" w:rsidRDefault="00525C82" w:rsidP="005F7E80">
                              <w:pPr>
                                <w:spacing w:before="60" w:line="360" w:lineRule="auto"/>
                                <w:jc w:val="center"/>
                                <w:rPr>
                                  <w:rFonts w:eastAsia="SimHei"/>
                                  <w:sz w:val="15"/>
                                  <w:szCs w:val="15"/>
                                </w:rPr>
                              </w:pPr>
                              <w:r w:rsidRPr="002F13DC">
                                <w:rPr>
                                  <w:rFonts w:eastAsia="SimHei" w:hint="eastAsia"/>
                                  <w:sz w:val="15"/>
                                  <w:szCs w:val="15"/>
                                </w:rPr>
                                <w:t>第</w:t>
                              </w:r>
                              <w:r w:rsidRPr="002F13DC">
                                <w:rPr>
                                  <w:rFonts w:eastAsia="SimHei" w:hint="eastAsia"/>
                                  <w:sz w:val="15"/>
                                  <w:szCs w:val="15"/>
                                </w:rPr>
                                <w:t>2</w:t>
                              </w:r>
                              <w:r w:rsidRPr="002F13DC">
                                <w:rPr>
                                  <w:rFonts w:eastAsia="SimHei" w:hint="eastAsia"/>
                                  <w:sz w:val="15"/>
                                  <w:szCs w:val="15"/>
                                </w:rPr>
                                <w:t>类</w:t>
                              </w:r>
                            </w:p>
                            <w:p w:rsidR="00525C82" w:rsidRPr="00506697" w:rsidRDefault="00525C82" w:rsidP="00310C16">
                              <w:pPr>
                                <w:spacing w:line="360" w:lineRule="auto"/>
                                <w:jc w:val="center"/>
                                <w:rPr>
                                  <w:rFonts w:ascii="Time New Roman" w:eastAsia="楷体" w:hAnsi="Time New Roman" w:hint="eastAsia"/>
                                  <w:sz w:val="15"/>
                                  <w:szCs w:val="15"/>
                                </w:rPr>
                              </w:pPr>
                              <w:r w:rsidRPr="00506697">
                                <w:rPr>
                                  <w:rFonts w:ascii="Time New Roman" w:eastAsia="楷体" w:hAnsi="Time New Roman" w:hint="eastAsia"/>
                                  <w:sz w:val="15"/>
                                  <w:szCs w:val="15"/>
                                </w:rPr>
                                <w:t>无符号</w:t>
                              </w:r>
                            </w:p>
                            <w:p w:rsidR="00525C82" w:rsidRPr="00D31C17" w:rsidRDefault="00525C82" w:rsidP="00310C16">
                              <w:pPr>
                                <w:spacing w:line="360" w:lineRule="auto"/>
                                <w:jc w:val="center"/>
                                <w:rPr>
                                  <w:sz w:val="15"/>
                                  <w:szCs w:val="15"/>
                                </w:rPr>
                              </w:pPr>
                              <w:r w:rsidRPr="00D31C17">
                                <w:rPr>
                                  <w:rFonts w:hint="eastAsia"/>
                                  <w:sz w:val="15"/>
                                  <w:szCs w:val="15"/>
                                </w:rPr>
                                <w:t>警告</w:t>
                              </w:r>
                            </w:p>
                          </w:txbxContent>
                        </wps:txbx>
                        <wps:bodyPr rot="0" vert="horz" wrap="square" lIns="36000" tIns="36000" rIns="36000" bIns="36000" anchor="t" anchorCtr="0" upright="1">
                          <a:noAutofit/>
                        </wps:bodyPr>
                      </wps:wsp>
                      <wps:wsp>
                        <wps:cNvPr id="678" name="AutoShape 137"/>
                        <wps:cNvSpPr>
                          <a:spLocks noChangeArrowheads="1"/>
                        </wps:cNvSpPr>
                        <wps:spPr bwMode="auto">
                          <a:xfrm>
                            <a:off x="8348" y="6180"/>
                            <a:ext cx="2096" cy="168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2F13DC" w:rsidRDefault="00525C82" w:rsidP="005F7E80">
                              <w:pPr>
                                <w:spacing w:before="60" w:line="360" w:lineRule="auto"/>
                                <w:jc w:val="center"/>
                                <w:rPr>
                                  <w:rFonts w:eastAsia="SimHei"/>
                                  <w:sz w:val="15"/>
                                  <w:szCs w:val="15"/>
                                </w:rPr>
                              </w:pPr>
                              <w:r w:rsidRPr="002F13DC">
                                <w:rPr>
                                  <w:rFonts w:eastAsia="SimHei" w:hint="eastAsia"/>
                                  <w:sz w:val="15"/>
                                  <w:szCs w:val="15"/>
                                </w:rPr>
                                <w:t>第</w:t>
                              </w:r>
                              <w:r w:rsidRPr="002F13DC">
                                <w:rPr>
                                  <w:rFonts w:eastAsia="SimHei" w:hint="eastAsia"/>
                                  <w:sz w:val="15"/>
                                  <w:szCs w:val="15"/>
                                </w:rPr>
                                <w:t>1A</w:t>
                              </w:r>
                              <w:r w:rsidRPr="002F13DC">
                                <w:rPr>
                                  <w:rFonts w:eastAsia="SimHei" w:hint="eastAsia"/>
                                  <w:sz w:val="15"/>
                                  <w:szCs w:val="15"/>
                                </w:rPr>
                                <w:t>类</w:t>
                              </w:r>
                            </w:p>
                            <w:p w:rsidR="00525C82" w:rsidRPr="00D30A9E" w:rsidRDefault="00525C82" w:rsidP="00310C16">
                              <w:pPr>
                                <w:spacing w:line="360" w:lineRule="auto"/>
                                <w:jc w:val="center"/>
                                <w:rPr>
                                  <w:sz w:val="15"/>
                                  <w:szCs w:val="15"/>
                                </w:rPr>
                              </w:pPr>
                              <w:r w:rsidRPr="00D30A9E">
                                <w:rPr>
                                  <w:noProof/>
                                  <w:sz w:val="15"/>
                                  <w:szCs w:val="15"/>
                                  <w:lang w:val="en-GB" w:eastAsia="en-GB"/>
                                </w:rPr>
                                <w:drawing>
                                  <wp:inline distT="0" distB="0" distL="0" distR="0" wp14:anchorId="28A2B228" wp14:editId="0499836C">
                                    <wp:extent cx="223911" cy="313574"/>
                                    <wp:effectExtent l="0" t="0" r="5080" b="0"/>
                                    <wp:docPr id="340"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1" cy="315702"/>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wps:wsp>
                        <wps:cNvPr id="679" name="AutoShape 138"/>
                        <wps:cNvSpPr>
                          <a:spLocks noChangeArrowheads="1"/>
                        </wps:cNvSpPr>
                        <wps:spPr bwMode="auto">
                          <a:xfrm>
                            <a:off x="3354" y="5858"/>
                            <a:ext cx="1101" cy="52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4102E4" w:rsidRDefault="00525C82" w:rsidP="00310C16">
                              <w:pPr>
                                <w:pStyle w:val="BodyText"/>
                                <w:jc w:val="center"/>
                                <w:rPr>
                                  <w:b/>
                                  <w:sz w:val="18"/>
                                  <w:szCs w:val="18"/>
                                  <w:lang w:val="fr-CH"/>
                                </w:rPr>
                              </w:pPr>
                              <w:r>
                                <w:rPr>
                                  <w:rFonts w:hint="eastAsia"/>
                                  <w:sz w:val="18"/>
                                  <w:szCs w:val="18"/>
                                  <w:lang w:val="fr-CH" w:eastAsia="zh-CN"/>
                                </w:rPr>
                                <w:t>是</w:t>
                              </w:r>
                            </w:p>
                          </w:txbxContent>
                        </wps:txbx>
                        <wps:bodyPr rot="0" vert="horz" wrap="square" lIns="36000" tIns="36000" rIns="36000" bIns="36000" anchor="t" anchorCtr="0" upright="1">
                          <a:noAutofit/>
                        </wps:bodyPr>
                      </wps:wsp>
                      <wps:wsp>
                        <wps:cNvPr id="682" name="Text Box 139"/>
                        <wps:cNvSpPr txBox="1">
                          <a:spLocks noChangeArrowheads="1"/>
                        </wps:cNvSpPr>
                        <wps:spPr bwMode="auto">
                          <a:xfrm>
                            <a:off x="1378" y="6560"/>
                            <a:ext cx="5282" cy="52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B82C1A" w:rsidRDefault="00525C82" w:rsidP="005F7E80">
                              <w:pPr>
                                <w:autoSpaceDE w:val="0"/>
                                <w:autoSpaceDN w:val="0"/>
                                <w:spacing w:line="200" w:lineRule="exact"/>
                                <w:ind w:left="426" w:hanging="426"/>
                                <w:jc w:val="center"/>
                                <w:rPr>
                                  <w:sz w:val="18"/>
                                  <w:szCs w:val="18"/>
                                </w:rPr>
                              </w:pPr>
                              <w:r>
                                <w:rPr>
                                  <w:rFonts w:hint="eastAsia"/>
                                  <w:sz w:val="18"/>
                                  <w:szCs w:val="18"/>
                                </w:rPr>
                                <w:t>该气体是</w:t>
                              </w:r>
                              <w:r w:rsidRPr="00C9140D">
                                <w:rPr>
                                  <w:rFonts w:hint="eastAsia"/>
                                  <w:sz w:val="18"/>
                                  <w:szCs w:val="18"/>
                                </w:rPr>
                                <w:t>在空气中按体积易燃性下限大于</w:t>
                              </w:r>
                              <w:r w:rsidRPr="00C9140D">
                                <w:rPr>
                                  <w:rFonts w:hint="eastAsia"/>
                                  <w:sz w:val="18"/>
                                  <w:szCs w:val="18"/>
                                </w:rPr>
                                <w:t>6%</w:t>
                              </w:r>
                              <w:r>
                                <w:rPr>
                                  <w:rFonts w:hint="eastAsia"/>
                                  <w:sz w:val="18"/>
                                  <w:szCs w:val="18"/>
                                </w:rPr>
                                <w:t>和</w:t>
                              </w:r>
                              <w:r>
                                <w:rPr>
                                  <w:rFonts w:hint="eastAsia"/>
                                  <w:sz w:val="18"/>
                                  <w:szCs w:val="18"/>
                                </w:rPr>
                                <w:t>/</w:t>
                              </w:r>
                              <w:r>
                                <w:rPr>
                                  <w:rFonts w:hint="eastAsia"/>
                                  <w:sz w:val="18"/>
                                  <w:szCs w:val="18"/>
                                </w:rPr>
                                <w:t>或</w:t>
                              </w:r>
                              <w:r w:rsidRPr="00C9140D">
                                <w:rPr>
                                  <w:rFonts w:hint="eastAsia"/>
                                  <w:sz w:val="18"/>
                                  <w:szCs w:val="18"/>
                                </w:rPr>
                                <w:t>基本</w:t>
                              </w:r>
                              <w:r>
                                <w:rPr>
                                  <w:sz w:val="18"/>
                                  <w:szCs w:val="18"/>
                                </w:rPr>
                                <w:br/>
                              </w:r>
                              <w:r w:rsidRPr="00C9140D">
                                <w:rPr>
                                  <w:rFonts w:hint="eastAsia"/>
                                  <w:sz w:val="18"/>
                                  <w:szCs w:val="18"/>
                                </w:rPr>
                                <w:t>燃烧速率小于</w:t>
                              </w:r>
                              <w:r w:rsidRPr="00C9140D">
                                <w:rPr>
                                  <w:rFonts w:hint="eastAsia"/>
                                  <w:sz w:val="18"/>
                                  <w:szCs w:val="18"/>
                                </w:rPr>
                                <w:t>10</w:t>
                              </w:r>
                              <w:r w:rsidRPr="00C9140D">
                                <w:rPr>
                                  <w:rFonts w:hint="eastAsia"/>
                                  <w:sz w:val="18"/>
                                  <w:szCs w:val="18"/>
                                </w:rPr>
                                <w:t>厘米</w:t>
                              </w:r>
                              <w:r w:rsidRPr="00C9140D">
                                <w:rPr>
                                  <w:rFonts w:hint="eastAsia"/>
                                  <w:sz w:val="18"/>
                                  <w:szCs w:val="18"/>
                                </w:rPr>
                                <w:t>/</w:t>
                              </w:r>
                              <w:r w:rsidRPr="00C9140D">
                                <w:rPr>
                                  <w:rFonts w:hint="eastAsia"/>
                                  <w:sz w:val="18"/>
                                  <w:szCs w:val="18"/>
                                </w:rPr>
                                <w:t>秒</w:t>
                              </w:r>
                              <w:r w:rsidRPr="00B82C1A">
                                <w:rPr>
                                  <w:sz w:val="18"/>
                                  <w:szCs w:val="18"/>
                                </w:rPr>
                                <w:t>?</w:t>
                              </w:r>
                            </w:p>
                          </w:txbxContent>
                        </wps:txbx>
                        <wps:bodyPr rot="0" vert="horz" wrap="square" lIns="36000" tIns="36000" rIns="36000" bIns="36000" anchor="t" anchorCtr="0" upright="1">
                          <a:noAutofit/>
                        </wps:bodyPr>
                      </wps:wsp>
                      <wps:wsp>
                        <wps:cNvPr id="683" name="AutoShape 140"/>
                        <wps:cNvSpPr>
                          <a:spLocks noChangeArrowheads="1"/>
                        </wps:cNvSpPr>
                        <wps:spPr bwMode="auto">
                          <a:xfrm rot="16200000">
                            <a:off x="6953" y="6339"/>
                            <a:ext cx="1061" cy="1021"/>
                          </a:xfrm>
                          <a:prstGeom prst="downArrow">
                            <a:avLst>
                              <a:gd name="adj1" fmla="val 53704"/>
                              <a:gd name="adj2" fmla="val 193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6B147C" w:rsidRDefault="00525C82" w:rsidP="005F7E80">
                              <w:pPr>
                                <w:spacing w:before="120" w:line="240" w:lineRule="exact"/>
                                <w:jc w:val="center"/>
                                <w:rPr>
                                  <w:sz w:val="18"/>
                                  <w:szCs w:val="18"/>
                                </w:rPr>
                              </w:pPr>
                              <w:r>
                                <w:rPr>
                                  <w:rFonts w:hint="eastAsia"/>
                                  <w:sz w:val="18"/>
                                  <w:szCs w:val="18"/>
                                  <w:lang w:val="fr-CH"/>
                                </w:rPr>
                                <w:t>否或不明</w:t>
                              </w:r>
                            </w:p>
                          </w:txbxContent>
                        </wps:txbx>
                        <wps:bodyPr rot="0" vert="horz" wrap="square" lIns="36000" tIns="36000" rIns="36000" bIns="36000" anchor="t" anchorCtr="0" upright="1">
                          <a:noAutofit/>
                        </wps:bodyPr>
                      </wps:wsp>
                      <wps:wsp>
                        <wps:cNvPr id="684" name="AutoShape 141"/>
                        <wps:cNvSpPr>
                          <a:spLocks noChangeArrowheads="1"/>
                        </wps:cNvSpPr>
                        <wps:spPr bwMode="auto">
                          <a:xfrm>
                            <a:off x="8397" y="8025"/>
                            <a:ext cx="2047" cy="168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25C82" w:rsidRPr="002F13DC" w:rsidRDefault="00525C82" w:rsidP="005F7E80">
                              <w:pPr>
                                <w:spacing w:before="80" w:line="360" w:lineRule="auto"/>
                                <w:jc w:val="center"/>
                                <w:rPr>
                                  <w:rFonts w:eastAsia="SimHei"/>
                                  <w:sz w:val="15"/>
                                  <w:szCs w:val="15"/>
                                </w:rPr>
                              </w:pPr>
                              <w:r w:rsidRPr="002F13DC">
                                <w:rPr>
                                  <w:rFonts w:eastAsia="SimHei" w:hint="eastAsia"/>
                                  <w:sz w:val="15"/>
                                  <w:szCs w:val="15"/>
                                </w:rPr>
                                <w:t>第</w:t>
                              </w:r>
                              <w:r w:rsidRPr="002F13DC">
                                <w:rPr>
                                  <w:rFonts w:eastAsia="SimHei" w:hint="eastAsia"/>
                                  <w:sz w:val="15"/>
                                  <w:szCs w:val="15"/>
                                </w:rPr>
                                <w:t>1B</w:t>
                              </w:r>
                              <w:r w:rsidRPr="002F13DC">
                                <w:rPr>
                                  <w:rFonts w:eastAsia="SimHei" w:hint="eastAsia"/>
                                  <w:sz w:val="15"/>
                                  <w:szCs w:val="15"/>
                                </w:rPr>
                                <w:t>类</w:t>
                              </w:r>
                            </w:p>
                            <w:p w:rsidR="00525C82" w:rsidRPr="00D30A9E" w:rsidRDefault="00525C82" w:rsidP="00310C16">
                              <w:pPr>
                                <w:spacing w:line="360" w:lineRule="auto"/>
                                <w:jc w:val="center"/>
                                <w:rPr>
                                  <w:sz w:val="15"/>
                                  <w:szCs w:val="15"/>
                                </w:rPr>
                              </w:pPr>
                              <w:r w:rsidRPr="00D30A9E">
                                <w:rPr>
                                  <w:noProof/>
                                  <w:sz w:val="15"/>
                                  <w:szCs w:val="15"/>
                                  <w:lang w:val="en-GB" w:eastAsia="en-GB"/>
                                </w:rPr>
                                <w:drawing>
                                  <wp:inline distT="0" distB="0" distL="0" distR="0" wp14:anchorId="361AA9E3" wp14:editId="37F42868">
                                    <wp:extent cx="251138" cy="351704"/>
                                    <wp:effectExtent l="0" t="0" r="0" b="0"/>
                                    <wp:docPr id="341" name="图片 3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843" cy="354091"/>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48" style="position:absolute;left:0;text-align:left;margin-left:31.5pt;margin-top:-52.7pt;width:422.05pt;height:365.95pt;z-index:251665408" coordorigin="1378,2499" coordsize="9066,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" o:allowoverlap="f">
                <v:shape id="Text Box 142" o:spid="_x0000_s1049" type="#_x0000_t202" style="position:absolute;left:1378;top:3062;width:540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Z2cUA&#10;AADbAAAADwAAAGRycy9kb3ducmV2LnhtbESPQWvCQBSE70L/w/IKvYjumoKtaVYRodRDL2p/wDP7&#10;TEKyb9PsmqT99V1B6HGYmW+YbDPaRvTU+cqxhsVcgSDOnam40PB1ep+9gvAB2WDjmDT8kIfN+mGS&#10;YWrcwAfqj6EQEcI+RQ1lCG0qpc9LsujnriWO3sV1FkOUXSFNh0OE20YmSi2lxYrjQokt7UrK6+PV&#10;ajgN0/PHy/D7rT5J7erVc6L2vdX66XHcvoEINIb/8L29NxqSBdy+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FnZxQAAANsAAAAPAAAAAAAAAAAAAAAAAJgCAABkcnMv&#10;ZG93bnJldi54bWxQSwUGAAAAAAQABAD1AAAAigMAAAAA&#10;">
                  <v:shadow on="t" offset="6pt,6pt"/>
                  <v:textbox inset="1mm,1mm,1mm,1mm">
                    <w:txbxContent>
                      <w:p w:rsidR="00525C82" w:rsidRPr="003957B4" w:rsidRDefault="00525C82" w:rsidP="005F7E80">
                        <w:pPr>
                          <w:spacing w:before="80" w:line="240" w:lineRule="exact"/>
                          <w:jc w:val="center"/>
                          <w:rPr>
                            <w:sz w:val="18"/>
                            <w:szCs w:val="18"/>
                          </w:rPr>
                        </w:pPr>
                        <w:r w:rsidRPr="005A6436">
                          <w:rPr>
                            <w:rFonts w:hint="eastAsia"/>
                            <w:sz w:val="18"/>
                            <w:szCs w:val="18"/>
                          </w:rPr>
                          <w:t>在温度高于</w:t>
                        </w:r>
                        <w:r w:rsidRPr="00FA508F">
                          <w:rPr>
                            <w:rFonts w:asciiTheme="majorBidi" w:hAnsiTheme="majorBidi" w:cstheme="majorBidi"/>
                            <w:sz w:val="18"/>
                            <w:szCs w:val="18"/>
                          </w:rPr>
                          <w:t>20°C</w:t>
                        </w:r>
                        <w:r w:rsidRPr="005A6436">
                          <w:rPr>
                            <w:rFonts w:hint="eastAsia"/>
                            <w:sz w:val="18"/>
                            <w:szCs w:val="18"/>
                          </w:rPr>
                          <w:t>和</w:t>
                        </w:r>
                        <w:r w:rsidRPr="005A6436">
                          <w:rPr>
                            <w:rFonts w:hint="eastAsia"/>
                            <w:sz w:val="18"/>
                            <w:szCs w:val="18"/>
                          </w:rPr>
                          <w:t>/</w:t>
                        </w:r>
                        <w:r w:rsidRPr="005A6436">
                          <w:rPr>
                            <w:rFonts w:hint="eastAsia"/>
                            <w:sz w:val="18"/>
                            <w:szCs w:val="18"/>
                          </w:rPr>
                          <w:t>或压力大于</w:t>
                        </w:r>
                        <w:r w:rsidRPr="005A6436">
                          <w:rPr>
                            <w:rFonts w:hint="eastAsia"/>
                            <w:sz w:val="18"/>
                            <w:szCs w:val="18"/>
                          </w:rPr>
                          <w:t>101.3</w:t>
                        </w:r>
                        <w:r w:rsidRPr="005A6436">
                          <w:rPr>
                            <w:rFonts w:hint="eastAsia"/>
                            <w:sz w:val="18"/>
                            <w:szCs w:val="18"/>
                          </w:rPr>
                          <w:t>千帕时，</w:t>
                        </w:r>
                        <w:r>
                          <w:rPr>
                            <w:sz w:val="18"/>
                            <w:szCs w:val="18"/>
                          </w:rPr>
                          <w:br/>
                        </w:r>
                        <w:r w:rsidRPr="005A6436">
                          <w:rPr>
                            <w:rFonts w:hint="eastAsia"/>
                            <w:sz w:val="18"/>
                            <w:szCs w:val="18"/>
                          </w:rPr>
                          <w:t>该气体是否化学性质不稳定？</w:t>
                        </w:r>
                      </w:p>
                    </w:txbxContent>
                  </v:textbox>
                </v:shape>
                <v:shape id="AutoShape 143" o:spid="_x0000_s1050" type="#_x0000_t67" style="position:absolute;left:7134;top:2980;width:835;height:10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e3sMA&#10;AADbAAAADwAAAGRycy9kb3ducmV2LnhtbESPQYvCMBSE74L/ITxhL6KpFUW6RllWrJ4Eq+AeH83b&#10;tmzzUpqs1n9vBMHjMDPfMMt1Z2pxpdZVlhVMxhEI4tzqigsF59N2tADhPLLG2jIpuJOD9arfW2Ki&#10;7Y2PdM18IQKEXYIKSu+bREqXl2TQjW1DHLxf2xr0QbaF1C3eAtzUMo6iuTRYcVgosaHvkvK/7N8o&#10;mFUUXxabn22aGjzsh2k63HGs1Meg+/oE4anz7/CrvdcK4i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e3sMAAADbAAAADwAAAAAAAAAAAAAAAACYAgAAZHJzL2Rv&#10;d25yZXYueG1sUEsFBgAAAAAEAAQA9QAAAIgDAAAAAA==&#10;" adj="12894,5000">
                  <v:shadow on="t" offset="6pt,6pt"/>
                  <v:textbox inset="0,0,0,0">
                    <w:txbxContent>
                      <w:p w:rsidR="00525C82" w:rsidRPr="00B96415" w:rsidRDefault="00525C82" w:rsidP="002F13DC">
                        <w:pPr>
                          <w:spacing w:before="180" w:line="240" w:lineRule="exact"/>
                          <w:jc w:val="center"/>
                          <w:rPr>
                            <w:sz w:val="18"/>
                            <w:szCs w:val="18"/>
                          </w:rPr>
                        </w:pPr>
                        <w:r>
                          <w:rPr>
                            <w:rFonts w:hint="eastAsia"/>
                            <w:sz w:val="18"/>
                            <w:szCs w:val="18"/>
                            <w:lang w:val="fr-CH"/>
                          </w:rPr>
                          <w:t>是</w:t>
                        </w:r>
                      </w:p>
                    </w:txbxContent>
                  </v:textbox>
                </v:shape>
                <v:shape id="AutoShape 144" o:spid="_x0000_s1051" type="#_x0000_t114" style="position:absolute;left:8337;top:2540;width:2107;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aF8EA&#10;AADbAAAADwAAAGRycy9kb3ducmV2LnhtbERPy4rCMBTdD/gP4QqzG1MdfFWjiCDMQkem6v7aXJti&#10;c1OajFa/frIQZnk47/mytZW4UeNLxwr6vQQEce50yYWC42HzMQHhA7LGyjEpeJCH5aLzNsdUuzv/&#10;0C0LhYgh7FNUYEKoUyl9bsii77maOHIX11gMETaF1A3eY7it5CBJRtJiybHBYE1rQ/k1+7UKps/+&#10;53Ps3W5PQ7NvV9vsdP7OlHrvtqsZiEBt+Be/3F9awSC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2WhfBAAAA2wAAAA8AAAAAAAAAAAAAAAAAmAIAAGRycy9kb3du&#10;cmV2LnhtbFBLBQYAAAAABAAEAPUAAACGAwAAAAA=&#10;">
                  <v:shadow on="t" offset="6pt,6pt"/>
                  <v:textbox inset="1mm,1mm,1mm,1mm">
                    <w:txbxContent>
                      <w:p w:rsidR="00525C82" w:rsidRPr="002F13DC" w:rsidRDefault="00525C82" w:rsidP="005F7E80">
                        <w:pPr>
                          <w:spacing w:before="120" w:line="360" w:lineRule="auto"/>
                          <w:jc w:val="center"/>
                          <w:rPr>
                            <w:rFonts w:eastAsia="黑体"/>
                            <w:sz w:val="15"/>
                            <w:szCs w:val="15"/>
                          </w:rPr>
                        </w:pPr>
                        <w:r w:rsidRPr="002F13DC">
                          <w:rPr>
                            <w:rFonts w:eastAsia="黑体" w:hint="eastAsia"/>
                            <w:sz w:val="15"/>
                            <w:szCs w:val="15"/>
                          </w:rPr>
                          <w:t>第</w:t>
                        </w:r>
                        <w:r w:rsidRPr="002F13DC">
                          <w:rPr>
                            <w:rFonts w:eastAsia="黑体" w:hint="eastAsia"/>
                            <w:sz w:val="15"/>
                            <w:szCs w:val="15"/>
                          </w:rPr>
                          <w:t>1A</w:t>
                        </w:r>
                        <w:r w:rsidRPr="002F13DC">
                          <w:rPr>
                            <w:rFonts w:eastAsia="黑体" w:hint="eastAsia"/>
                            <w:sz w:val="15"/>
                            <w:szCs w:val="15"/>
                          </w:rPr>
                          <w:t>类</w:t>
                        </w:r>
                      </w:p>
                      <w:p w:rsidR="00525C82" w:rsidRPr="001F3B21" w:rsidRDefault="00525C82" w:rsidP="00310C16">
                        <w:pPr>
                          <w:spacing w:line="360" w:lineRule="auto"/>
                          <w:jc w:val="center"/>
                          <w:rPr>
                            <w:b/>
                            <w:noProof/>
                            <w:sz w:val="18"/>
                            <w:szCs w:val="18"/>
                          </w:rPr>
                        </w:pPr>
                        <w:r w:rsidRPr="00D31C17">
                          <w:rPr>
                            <w:rFonts w:hint="eastAsia"/>
                            <w:sz w:val="15"/>
                            <w:szCs w:val="15"/>
                          </w:rPr>
                          <w:t>化学性质不稳定气体</w:t>
                        </w:r>
                        <w:r w:rsidRPr="00D31C17">
                          <w:rPr>
                            <w:sz w:val="15"/>
                            <w:szCs w:val="15"/>
                          </w:rPr>
                          <w:t>B</w:t>
                        </w:r>
                        <w:r w:rsidRPr="00D31C17">
                          <w:rPr>
                            <w:sz w:val="15"/>
                            <w:szCs w:val="15"/>
                          </w:rPr>
                          <w:br/>
                        </w:r>
                        <w:r>
                          <w:rPr>
                            <w:noProof/>
                            <w:sz w:val="18"/>
                            <w:szCs w:val="18"/>
                          </w:rPr>
                          <w:drawing>
                            <wp:inline distT="0" distB="0" distL="0" distR="0" wp14:anchorId="62A79890" wp14:editId="5294B92F">
                              <wp:extent cx="244698" cy="342685"/>
                              <wp:effectExtent l="0" t="0" r="3175" b="635"/>
                              <wp:docPr id="339" name="图片 33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59" cy="345011"/>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v:textbox>
                </v:shape>
                <v:shape id="AutoShape 145" o:spid="_x0000_s1052" type="#_x0000_t67" style="position:absolute;left:3354;top:2499;width:110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Nx8UA&#10;AADcAAAADwAAAGRycy9kb3ducmV2LnhtbESPQWsCMRSE74L/IbyCN802iNqtUUpBVBSstr0/Nq+7&#10;Wzcvyybq2l/fCILHYWa+Yabz1lbiTI0vHWt4HiQgiDNnSs41fH0u+hMQPiAbrByThit5mM+6nSmm&#10;xl14T+dDyEWEsE9RQxFCnUrps4Is+oGriaP34xqLIcoml6bBS4TbSqokGUmLJceFAmt6Lyg7Hk5W&#10;g1pOSMnyut5u1sv9y8fw73unfrXuPbVvryACteERvrdXRsNorOB2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03HxQAAANwAAAAPAAAAAAAAAAAAAAAAAJgCAABkcnMv&#10;ZG93bnJldi54bWxQSwUGAAAAAAQABAD1AAAAigMAAAAA&#10;" adj="16543,5000">
                  <v:shadow on="t" offset="6pt,6pt"/>
                  <v:textbox inset="1mm,1mm,1mm,1mm">
                    <w:txbxContent>
                      <w:p w:rsidR="00525C82" w:rsidRPr="002B00E4" w:rsidRDefault="00525C82" w:rsidP="00310C16">
                        <w:pPr>
                          <w:pStyle w:val="af4"/>
                          <w:jc w:val="center"/>
                          <w:rPr>
                            <w:b/>
                            <w:sz w:val="18"/>
                            <w:szCs w:val="18"/>
                            <w:lang w:val="fr-CH" w:eastAsia="zh-CN"/>
                          </w:rPr>
                        </w:pPr>
                        <w:proofErr w:type="gramStart"/>
                        <w:r>
                          <w:rPr>
                            <w:rFonts w:hint="eastAsia"/>
                            <w:sz w:val="18"/>
                            <w:szCs w:val="18"/>
                            <w:lang w:val="fr-CH" w:eastAsia="zh-CN"/>
                          </w:rPr>
                          <w:t>否</w:t>
                        </w:r>
                        <w:proofErr w:type="gramEnd"/>
                      </w:p>
                    </w:txbxContent>
                  </v:textbox>
                </v:shape>
                <v:shape id="AutoShape 132" o:spid="_x0000_s1053" style="position:absolute;left:4884;top:5887;width:1770;height:4592;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1jsMA&#10;AADcAAAADwAAAGRycy9kb3ducmV2LnhtbESPX2vCMBTF3wW/Q7jC3jTdBq10RhFhIPiyqcge75rb&#10;pltzU5Ko3bdfBMHHw/nz4yxWg+3EhXxoHSt4nmUgiCunW24UHA/v0zmIEJE1do5JwR8FWC3HowWW&#10;2l35ky772Ig0wqFEBSbGvpQyVIYshpnriZNXO28xJukbqT1e07jt5EuW5dJiy4lgsKeNoep3f7aJ&#10;e/ZD8fFdc/61+anXjdnVp6pQ6mkyrN9ARBriI3xvb7WCvHiF2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1jsMAAADcAAAADwAAAAAAAAAAAAAAAACYAgAAZHJzL2Rv&#10;d25yZXYueG1sUEsFBgAAAAAEAAQA9QAAAIgDAAAAAA==&#10;" adj="-11796480,,5400" path="m17083,l12566,2912r2658,l15224,17360,,17360r,4240l18942,21600r,-18688l21600,2912,17083,xe">
                  <v:stroke joinstyle="miter"/>
                  <v:shadow on="t" offset="6pt,6pt"/>
                  <v:formulas/>
                  <v:path o:connecttype="custom" o:connectlocs="6,0;5,919;0,6161;4,6832;7,3942;8,919" o:connectangles="270,180,180,90,0,0" textboxrect="0,17362,18940,21600"/>
                  <v:textbox>
                    <w:txbxContent>
                      <w:p w:rsidR="00525C82" w:rsidRDefault="00525C82" w:rsidP="00310C16">
                        <w:pPr>
                          <w:jc w:val="center"/>
                          <w:rPr>
                            <w:sz w:val="18"/>
                            <w:szCs w:val="18"/>
                            <w:lang w:val="fr-CH"/>
                          </w:rPr>
                        </w:pPr>
                      </w:p>
                      <w:p w:rsidR="00525C82" w:rsidRPr="006B147C" w:rsidRDefault="00525C82" w:rsidP="00310C16">
                        <w:pPr>
                          <w:jc w:val="center"/>
                          <w:rPr>
                            <w:sz w:val="18"/>
                            <w:szCs w:val="18"/>
                            <w:lang w:val="fr-CH"/>
                          </w:rPr>
                        </w:pPr>
                        <w:r>
                          <w:rPr>
                            <w:rFonts w:hint="eastAsia"/>
                            <w:sz w:val="18"/>
                            <w:szCs w:val="18"/>
                            <w:lang w:val="fr-CH"/>
                          </w:rPr>
                          <w:t>是</w:t>
                        </w:r>
                      </w:p>
                    </w:txbxContent>
                  </v:textbox>
                </v:shape>
                <v:shape id="AutoShape 133" o:spid="_x0000_s1054" type="#_x0000_t67" style="position:absolute;left:3354;top:3924;width:110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wKMYA&#10;AADcAAAADwAAAGRycy9kb3ducmV2LnhtbESPW2vCQBSE34X+h+UU+qYbg3hJXaUUioqCjZf3Q/Y0&#10;ic2eDdmtRn+9Kwh9HGbmG2Y6b00lztS40rKCfi8CQZxZXXKu4LD/6o5BOI+ssbJMCq7kYD576Uwx&#10;0fbCKZ13PhcBwi5BBYX3dSKlywoy6Hq2Jg7ej20M+iCbXOoGLwFuKhlH0VAaLDksFFjTZ0HZ7+7P&#10;KIgXY4pleV1t1qtFOvke3I7b+KTU22v78Q7CU+v/w8/2UisYjg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ZwKMYAAADcAAAADwAAAAAAAAAAAAAAAACYAgAAZHJz&#10;L2Rvd25yZXYueG1sUEsFBgAAAAAEAAQA9QAAAIsDAAAAAA==&#10;" adj="16543,5000">
                  <v:shadow on="t" offset="6pt,6pt"/>
                  <v:textbox inset="1mm,1mm,1mm,1mm">
                    <w:txbxContent>
                      <w:p w:rsidR="00525C82" w:rsidRPr="006B147C" w:rsidRDefault="00525C82" w:rsidP="00310C16">
                        <w:pPr>
                          <w:pStyle w:val="af4"/>
                          <w:jc w:val="center"/>
                          <w:rPr>
                            <w:b/>
                            <w:sz w:val="18"/>
                            <w:szCs w:val="18"/>
                            <w:lang w:val="fr-CH"/>
                          </w:rPr>
                        </w:pPr>
                        <w:proofErr w:type="gramStart"/>
                        <w:r>
                          <w:rPr>
                            <w:rFonts w:hint="eastAsia"/>
                            <w:sz w:val="18"/>
                            <w:szCs w:val="18"/>
                            <w:lang w:val="fr-CH" w:eastAsia="zh-CN"/>
                          </w:rPr>
                          <w:t>否</w:t>
                        </w:r>
                        <w:proofErr w:type="gramEnd"/>
                      </w:p>
                    </w:txbxContent>
                  </v:textbox>
                </v:shape>
                <v:shape id="Text Box 134" o:spid="_x0000_s1055" type="#_x0000_t202" style="position:absolute;left:1378;top:4588;width:564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L8UA&#10;AADcAAAADwAAAGRycy9kb3ducmV2LnhtbESPQWvCQBSE70L/w/IKvUjdVVHb1FVEED14UfsDXrOv&#10;STD7Ns1uk+ivdwXB4zAz3zDzZWdL0VDtC8cahgMFgjh1puBMw/dp8/4Bwgdkg6Vj0nAhD8vFS2+O&#10;iXEtH6g5hkxECPsENeQhVImUPs3Joh+4ijh6v662GKKsM2lqbCPclnKk1FRaLDgu5FjROqf0fPy3&#10;Gk5t/2c7a69/ak9qff4cj9SusVq/vXarLxCBuvAMP9o7o2E6m8D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tsvxQAAANwAAAAPAAAAAAAAAAAAAAAAAJgCAABkcnMv&#10;ZG93bnJldi54bWxQSwUGAAAAAAQABAD1AAAAigMAAAAA&#10;">
                  <v:shadow on="t" offset="6pt,6pt"/>
                  <v:textbox inset="1mm,1mm,1mm,1mm">
                    <w:txbxContent>
                      <w:p w:rsidR="00525C82" w:rsidRPr="006B147C" w:rsidRDefault="00525C82" w:rsidP="00310C16">
                        <w:pPr>
                          <w:autoSpaceDE w:val="0"/>
                          <w:autoSpaceDN w:val="0"/>
                          <w:spacing w:line="200" w:lineRule="exact"/>
                          <w:ind w:left="284" w:hanging="284"/>
                          <w:rPr>
                            <w:b/>
                            <w:sz w:val="18"/>
                          </w:rPr>
                        </w:pPr>
                        <w:r w:rsidRPr="00B15890">
                          <w:rPr>
                            <w:rFonts w:hint="eastAsia"/>
                            <w:sz w:val="18"/>
                            <w:szCs w:val="18"/>
                          </w:rPr>
                          <w:t>在</w:t>
                        </w:r>
                        <w:r w:rsidRPr="00B15890">
                          <w:rPr>
                            <w:rFonts w:hint="eastAsia"/>
                            <w:sz w:val="18"/>
                            <w:szCs w:val="18"/>
                          </w:rPr>
                          <w:t>20</w:t>
                        </w:r>
                        <w:r w:rsidRPr="001A6104">
                          <w:rPr>
                            <w:sz w:val="18"/>
                            <w:szCs w:val="18"/>
                          </w:rPr>
                          <w:t>°C</w:t>
                        </w:r>
                        <w:r w:rsidRPr="00B15890">
                          <w:rPr>
                            <w:rFonts w:hint="eastAsia"/>
                            <w:sz w:val="18"/>
                            <w:szCs w:val="18"/>
                          </w:rPr>
                          <w:t>和</w:t>
                        </w:r>
                        <w:r w:rsidRPr="00B15890">
                          <w:rPr>
                            <w:rFonts w:hint="eastAsia"/>
                            <w:sz w:val="18"/>
                            <w:szCs w:val="18"/>
                          </w:rPr>
                          <w:t>101.3</w:t>
                        </w:r>
                        <w:r w:rsidRPr="00B15890">
                          <w:rPr>
                            <w:rFonts w:hint="eastAsia"/>
                            <w:sz w:val="18"/>
                            <w:szCs w:val="18"/>
                          </w:rPr>
                          <w:t>千帕标准</w:t>
                        </w:r>
                        <w:r>
                          <w:rPr>
                            <w:rFonts w:hint="eastAsia"/>
                            <w:sz w:val="18"/>
                            <w:szCs w:val="18"/>
                          </w:rPr>
                          <w:t>压力</w:t>
                        </w:r>
                        <w:r w:rsidRPr="00B15890">
                          <w:rPr>
                            <w:rFonts w:hint="eastAsia"/>
                            <w:sz w:val="18"/>
                            <w:szCs w:val="18"/>
                          </w:rPr>
                          <w:t>下，该气体</w:t>
                        </w:r>
                        <w:r>
                          <w:rPr>
                            <w:rFonts w:hint="eastAsia"/>
                            <w:sz w:val="18"/>
                            <w:szCs w:val="18"/>
                          </w:rPr>
                          <w:t>：</w:t>
                        </w:r>
                      </w:p>
                      <w:p w:rsidR="00525C82" w:rsidRPr="006B147C" w:rsidRDefault="00525C82" w:rsidP="0062730C">
                        <w:pPr>
                          <w:tabs>
                            <w:tab w:val="clear" w:pos="431"/>
                            <w:tab w:val="left" w:pos="567"/>
                          </w:tabs>
                          <w:autoSpaceDE w:val="0"/>
                          <w:autoSpaceDN w:val="0"/>
                          <w:spacing w:line="200" w:lineRule="exact"/>
                          <w:ind w:left="426" w:hanging="286"/>
                          <w:rPr>
                            <w:b/>
                            <w:sz w:val="18"/>
                          </w:rPr>
                        </w:pPr>
                        <w:r w:rsidRPr="006B147C">
                          <w:rPr>
                            <w:sz w:val="18"/>
                          </w:rPr>
                          <w:t>(a)</w:t>
                        </w:r>
                        <w:r w:rsidRPr="006B147C">
                          <w:rPr>
                            <w:sz w:val="18"/>
                          </w:rPr>
                          <w:tab/>
                        </w:r>
                        <w:r>
                          <w:rPr>
                            <w:rFonts w:hint="eastAsia"/>
                            <w:sz w:val="18"/>
                          </w:rPr>
                          <w:t>的</w:t>
                        </w:r>
                        <w:r w:rsidRPr="003A0C83">
                          <w:rPr>
                            <w:rFonts w:hint="eastAsia"/>
                            <w:sz w:val="18"/>
                          </w:rPr>
                          <w:t>混合物在空气中所占比例按体积小于等于</w:t>
                        </w:r>
                        <w:r w:rsidRPr="003A0C83">
                          <w:rPr>
                            <w:rFonts w:hint="eastAsia"/>
                            <w:sz w:val="18"/>
                          </w:rPr>
                          <w:t>13%</w:t>
                        </w:r>
                        <w:r w:rsidRPr="003A0C83">
                          <w:rPr>
                            <w:rFonts w:hint="eastAsia"/>
                            <w:sz w:val="18"/>
                          </w:rPr>
                          <w:t>时</w:t>
                        </w:r>
                        <w:r>
                          <w:rPr>
                            <w:rFonts w:hint="eastAsia"/>
                            <w:sz w:val="18"/>
                          </w:rPr>
                          <w:t>是否</w:t>
                        </w:r>
                        <w:r w:rsidRPr="003A0C83">
                          <w:rPr>
                            <w:rFonts w:hint="eastAsia"/>
                            <w:sz w:val="18"/>
                          </w:rPr>
                          <w:t>可点燃；</w:t>
                        </w:r>
                        <w:r>
                          <w:rPr>
                            <w:rFonts w:hint="eastAsia"/>
                            <w:sz w:val="18"/>
                          </w:rPr>
                          <w:t>或</w:t>
                        </w:r>
                      </w:p>
                      <w:p w:rsidR="00525C82" w:rsidRPr="006B147C" w:rsidRDefault="00525C82" w:rsidP="0062730C">
                        <w:pPr>
                          <w:autoSpaceDE w:val="0"/>
                          <w:autoSpaceDN w:val="0"/>
                          <w:spacing w:line="200" w:lineRule="exact"/>
                          <w:ind w:left="426" w:hanging="272"/>
                          <w:rPr>
                            <w:sz w:val="16"/>
                            <w:szCs w:val="18"/>
                          </w:rPr>
                        </w:pPr>
                        <w:r w:rsidRPr="006B147C">
                          <w:rPr>
                            <w:sz w:val="18"/>
                          </w:rPr>
                          <w:t>(b)</w:t>
                        </w:r>
                        <w:r w:rsidRPr="006B147C">
                          <w:rPr>
                            <w:sz w:val="18"/>
                          </w:rPr>
                          <w:tab/>
                        </w:r>
                        <w:r w:rsidRPr="0062730C">
                          <w:rPr>
                            <w:rFonts w:hint="eastAsia"/>
                            <w:spacing w:val="-4"/>
                            <w:sz w:val="18"/>
                          </w:rPr>
                          <w:t>不论易燃性下限如何，与空气混合，可燃范围是否至少为</w:t>
                        </w:r>
                        <w:r w:rsidRPr="003A0C83">
                          <w:rPr>
                            <w:rFonts w:hint="eastAsia"/>
                            <w:sz w:val="18"/>
                          </w:rPr>
                          <w:t>12</w:t>
                        </w:r>
                        <w:r w:rsidRPr="003A0C83">
                          <w:rPr>
                            <w:rFonts w:hint="eastAsia"/>
                            <w:sz w:val="18"/>
                          </w:rPr>
                          <w:t>个百分点</w:t>
                        </w:r>
                        <w:r>
                          <w:rPr>
                            <w:rFonts w:hint="eastAsia"/>
                            <w:sz w:val="18"/>
                          </w:rPr>
                          <w:t>？</w:t>
                        </w:r>
                      </w:p>
                    </w:txbxContent>
                  </v:textbox>
                </v:shape>
                <v:shape id="AutoShape 135" o:spid="_x0000_s1056" type="#_x0000_t67" style="position:absolute;left:7291;top:4791;width:835;height:10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268UA&#10;AADcAAAADwAAAGRycy9kb3ducmV2LnhtbESPQWsCMRSE7wX/Q3iCt5qtSJStUYog6qVS29IeH5vn&#10;ZtvNy7JJ3fXfm4LgcZiZb5jFqne1OFMbKs8ansYZCOLCm4pLDR/vm8c5iBCRDdaeScOFAqyWg4cF&#10;5sZ3/EbnYyxFgnDIUYONscmlDIUlh2HsG+LknXzrMCbZltK02CW4q+Uky5R0WHFasNjQ2lLxe/xz&#10;Gn4me1WZ1/qipqd9923nXwf/udV6NOxfnkFE6uM9fGvvjAY1U/B/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brxQAAANwAAAAPAAAAAAAAAAAAAAAAAJgCAABkcnMv&#10;ZG93bnJldi54bWxQSwUGAAAAAAQABAD1AAAAigMAAAAA&#10;" adj="13780,5000">
                  <v:shadow on="t" offset="6pt,6pt"/>
                  <v:textbox inset="0,0,0,0">
                    <w:txbxContent>
                      <w:p w:rsidR="00525C82" w:rsidRPr="006B147C" w:rsidRDefault="00525C82" w:rsidP="002F13DC">
                        <w:pPr>
                          <w:spacing w:before="220" w:line="240" w:lineRule="exact"/>
                          <w:jc w:val="center"/>
                          <w:rPr>
                            <w:sz w:val="18"/>
                            <w:szCs w:val="18"/>
                          </w:rPr>
                        </w:pPr>
                        <w:proofErr w:type="gramStart"/>
                        <w:r>
                          <w:rPr>
                            <w:rFonts w:hint="eastAsia"/>
                            <w:sz w:val="18"/>
                            <w:szCs w:val="18"/>
                            <w:lang w:val="fr-CH"/>
                          </w:rPr>
                          <w:t>否</w:t>
                        </w:r>
                        <w:proofErr w:type="gramEnd"/>
                      </w:p>
                    </w:txbxContent>
                  </v:textbox>
                </v:shape>
                <v:shape id="AutoShape 136" o:spid="_x0000_s1057" type="#_x0000_t114" style="position:absolute;left:8337;top:4825;width:2107;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0H58UA&#10;AADcAAAADwAAAGRycy9kb3ducmV2LnhtbESPQWvCQBSE7wX/w/KE3pqNLTUaXUUKhR6q0lTvz+xr&#10;NjT7NmS3mvrrXUHwOMzMN8x82dtGHKnztWMFoyQFQVw6XXOlYPf9/jQB4QOyxsYxKfgnD8vF4GGO&#10;uXYn/qJjESoRIexzVGBCaHMpfWnIok9cSxy9H9dZDFF2ldQdniLcNvI5TcfSYs1xwWBLb4bK3+LP&#10;KpieRy/nzLv1ll7Ntl99FvvDplDqcdivZiAC9eEevrU/tIJxlsH1TDw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QfnxQAAANwAAAAPAAAAAAAAAAAAAAAAAJgCAABkcnMv&#10;ZG93bnJldi54bWxQSwUGAAAAAAQABAD1AAAAigMAAAAA&#10;">
                  <v:shadow on="t" offset="6pt,6pt"/>
                  <v:textbox inset="1mm,1mm,1mm,1mm">
                    <w:txbxContent>
                      <w:p w:rsidR="00525C82" w:rsidRPr="002F13DC" w:rsidRDefault="00525C82" w:rsidP="005F7E80">
                        <w:pPr>
                          <w:spacing w:before="60" w:line="360" w:lineRule="auto"/>
                          <w:jc w:val="center"/>
                          <w:rPr>
                            <w:rFonts w:eastAsia="黑体"/>
                            <w:sz w:val="15"/>
                            <w:szCs w:val="15"/>
                          </w:rPr>
                        </w:pPr>
                        <w:r w:rsidRPr="002F13DC">
                          <w:rPr>
                            <w:rFonts w:eastAsia="黑体" w:hint="eastAsia"/>
                            <w:sz w:val="15"/>
                            <w:szCs w:val="15"/>
                          </w:rPr>
                          <w:t>第</w:t>
                        </w:r>
                        <w:r w:rsidRPr="002F13DC">
                          <w:rPr>
                            <w:rFonts w:eastAsia="黑体" w:hint="eastAsia"/>
                            <w:sz w:val="15"/>
                            <w:szCs w:val="15"/>
                          </w:rPr>
                          <w:t>2</w:t>
                        </w:r>
                        <w:r w:rsidRPr="002F13DC">
                          <w:rPr>
                            <w:rFonts w:eastAsia="黑体" w:hint="eastAsia"/>
                            <w:sz w:val="15"/>
                            <w:szCs w:val="15"/>
                          </w:rPr>
                          <w:t>类</w:t>
                        </w:r>
                      </w:p>
                      <w:p w:rsidR="00525C82" w:rsidRPr="00506697" w:rsidRDefault="00525C82" w:rsidP="00310C16">
                        <w:pPr>
                          <w:spacing w:line="360" w:lineRule="auto"/>
                          <w:jc w:val="center"/>
                          <w:rPr>
                            <w:rFonts w:ascii="Time New Roman" w:eastAsia="楷体" w:hAnsi="Time New Roman" w:hint="eastAsia"/>
                            <w:sz w:val="15"/>
                            <w:szCs w:val="15"/>
                          </w:rPr>
                        </w:pPr>
                        <w:r w:rsidRPr="00506697">
                          <w:rPr>
                            <w:rFonts w:ascii="Time New Roman" w:eastAsia="楷体" w:hAnsi="Time New Roman" w:hint="eastAsia"/>
                            <w:sz w:val="15"/>
                            <w:szCs w:val="15"/>
                          </w:rPr>
                          <w:t>无符号</w:t>
                        </w:r>
                      </w:p>
                      <w:p w:rsidR="00525C82" w:rsidRPr="00D31C17" w:rsidRDefault="00525C82" w:rsidP="00310C16">
                        <w:pPr>
                          <w:spacing w:line="360" w:lineRule="auto"/>
                          <w:jc w:val="center"/>
                          <w:rPr>
                            <w:sz w:val="15"/>
                            <w:szCs w:val="15"/>
                          </w:rPr>
                        </w:pPr>
                        <w:r w:rsidRPr="00D31C17">
                          <w:rPr>
                            <w:rFonts w:hint="eastAsia"/>
                            <w:sz w:val="15"/>
                            <w:szCs w:val="15"/>
                          </w:rPr>
                          <w:t>警告</w:t>
                        </w:r>
                      </w:p>
                    </w:txbxContent>
                  </v:textbox>
                </v:shape>
                <v:shape id="AutoShape 137" o:spid="_x0000_s1058" type="#_x0000_t114" style="position:absolute;left:8348;top:6180;width:2096;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TlcMA&#10;AADcAAAADwAAAGRycy9kb3ducmV2LnhtbERPz2vCMBS+D/Y/hDfYbaZVZrUzFRGEHTZlnd7fmmdT&#10;bF5Kk2nnX78cBI8f3+/FcrCtOFPvG8cK0lECgrhyuuFawf578zID4QOyxtYxKfgjD8vi8WGBuXYX&#10;/qJzGWoRQ9jnqMCE0OVS+sqQRT9yHXHkjq63GCLsa6l7vMRw28pxkkylxYZjg8GO1oaqU/lrFcyv&#10;6eSaefe5o1ezG1Yf5eFnWyr1/DSs3kAEGsJdfHO/awXTLK6NZ+IR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TlcMAAADcAAAADwAAAAAAAAAAAAAAAACYAgAAZHJzL2Rv&#10;d25yZXYueG1sUEsFBgAAAAAEAAQA9QAAAIgDAAAAAA==&#10;">
                  <v:shadow on="t" offset="6pt,6pt"/>
                  <v:textbox inset="1mm,1mm,1mm,1mm">
                    <w:txbxContent>
                      <w:p w:rsidR="00525C82" w:rsidRPr="002F13DC" w:rsidRDefault="00525C82" w:rsidP="005F7E80">
                        <w:pPr>
                          <w:spacing w:before="60" w:line="360" w:lineRule="auto"/>
                          <w:jc w:val="center"/>
                          <w:rPr>
                            <w:rFonts w:eastAsia="黑体"/>
                            <w:sz w:val="15"/>
                            <w:szCs w:val="15"/>
                          </w:rPr>
                        </w:pPr>
                        <w:r w:rsidRPr="002F13DC">
                          <w:rPr>
                            <w:rFonts w:eastAsia="黑体" w:hint="eastAsia"/>
                            <w:sz w:val="15"/>
                            <w:szCs w:val="15"/>
                          </w:rPr>
                          <w:t>第</w:t>
                        </w:r>
                        <w:r w:rsidRPr="002F13DC">
                          <w:rPr>
                            <w:rFonts w:eastAsia="黑体" w:hint="eastAsia"/>
                            <w:sz w:val="15"/>
                            <w:szCs w:val="15"/>
                          </w:rPr>
                          <w:t>1A</w:t>
                        </w:r>
                        <w:r w:rsidRPr="002F13DC">
                          <w:rPr>
                            <w:rFonts w:eastAsia="黑体" w:hint="eastAsia"/>
                            <w:sz w:val="15"/>
                            <w:szCs w:val="15"/>
                          </w:rPr>
                          <w:t>类</w:t>
                        </w:r>
                      </w:p>
                      <w:p w:rsidR="00525C82" w:rsidRPr="00D30A9E" w:rsidRDefault="00525C82" w:rsidP="00310C16">
                        <w:pPr>
                          <w:spacing w:line="360" w:lineRule="auto"/>
                          <w:jc w:val="center"/>
                          <w:rPr>
                            <w:sz w:val="15"/>
                            <w:szCs w:val="15"/>
                          </w:rPr>
                        </w:pPr>
                        <w:r w:rsidRPr="00D30A9E">
                          <w:rPr>
                            <w:noProof/>
                            <w:sz w:val="15"/>
                            <w:szCs w:val="15"/>
                          </w:rPr>
                          <w:drawing>
                            <wp:inline distT="0" distB="0" distL="0" distR="0" wp14:anchorId="28A2B228" wp14:editId="0499836C">
                              <wp:extent cx="223911" cy="313574"/>
                              <wp:effectExtent l="0" t="0" r="5080" b="0"/>
                              <wp:docPr id="340"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31" cy="315702"/>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v:textbox>
                </v:shape>
                <v:shape id="AutoShape 138" o:spid="_x0000_s1059" type="#_x0000_t67" style="position:absolute;left:3354;top:5858;width:1101;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ftsUA&#10;AADcAAAADwAAAGRycy9kb3ducmV2LnhtbESP3WrCQBSE7wXfYTlC73RjKFajq0ihWGnB//tD9phE&#10;s2dDdquxT+8KgpfDzHzDTGaNKcWFaldYVtDvRSCIU6sLzhTsd1/dIQjnkTWWlknBjRzMpu3WBBNt&#10;r7yhy9ZnIkDYJagg975KpHRpTgZdz1bEwTva2qAPss6krvEa4KaUcRQNpMGCw0KOFX3mlJ63f0ZB&#10;vBhSLIvb8vdnudiM1u//h1V8Uuqt08zHIDw1/hV+tr+1gsHHCB5nw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9+2xQAAANwAAAAPAAAAAAAAAAAAAAAAAJgCAABkcnMv&#10;ZG93bnJldi54bWxQSwUGAAAAAAQABAD1AAAAigMAAAAA&#10;" adj="16543,5000">
                  <v:shadow on="t" offset="6pt,6pt"/>
                  <v:textbox inset="1mm,1mm,1mm,1mm">
                    <w:txbxContent>
                      <w:p w:rsidR="00525C82" w:rsidRPr="004102E4" w:rsidRDefault="00525C82" w:rsidP="00310C16">
                        <w:pPr>
                          <w:pStyle w:val="af4"/>
                          <w:jc w:val="center"/>
                          <w:rPr>
                            <w:b/>
                            <w:sz w:val="18"/>
                            <w:szCs w:val="18"/>
                            <w:lang w:val="fr-CH"/>
                          </w:rPr>
                        </w:pPr>
                        <w:r>
                          <w:rPr>
                            <w:rFonts w:hint="eastAsia"/>
                            <w:sz w:val="18"/>
                            <w:szCs w:val="18"/>
                            <w:lang w:val="fr-CH" w:eastAsia="zh-CN"/>
                          </w:rPr>
                          <w:t>是</w:t>
                        </w:r>
                      </w:p>
                    </w:txbxContent>
                  </v:textbox>
                </v:shape>
                <v:shape id="Text Box 139" o:spid="_x0000_s1060" type="#_x0000_t202" style="position:absolute;left:1378;top:6560;width:5282;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zfMUA&#10;AADcAAAADwAAAGRycy9kb3ducmV2LnhtbESP3WrCQBSE7wXfYTmF3kjdbQR/UlcpQqkX3lR9gNPs&#10;MQlmz8bsNok+vSsUvBxm5htmue5tJVpqfOlYw/tYgSDOnCk513A8fL3NQfiAbLByTBqu5GG9Gg6W&#10;mBrX8Q+1+5CLCGGfooYihDqV0mcFWfRjVxNH7+QaiyHKJpemwS7CbSUTpabSYslxocCaNgVl5/2f&#10;1XDoRr/fs+52UTtSm/Nikqhta7V+fek/P0AE6sMz/N/eGg3TeQK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jN8xQAAANwAAAAPAAAAAAAAAAAAAAAAAJgCAABkcnMv&#10;ZG93bnJldi54bWxQSwUGAAAAAAQABAD1AAAAigMAAAAA&#10;">
                  <v:shadow on="t" offset="6pt,6pt"/>
                  <v:textbox inset="1mm,1mm,1mm,1mm">
                    <w:txbxContent>
                      <w:p w:rsidR="00525C82" w:rsidRPr="00B82C1A" w:rsidRDefault="00525C82" w:rsidP="005F7E80">
                        <w:pPr>
                          <w:autoSpaceDE w:val="0"/>
                          <w:autoSpaceDN w:val="0"/>
                          <w:spacing w:line="200" w:lineRule="exact"/>
                          <w:ind w:left="426" w:hanging="426"/>
                          <w:jc w:val="center"/>
                          <w:rPr>
                            <w:sz w:val="18"/>
                            <w:szCs w:val="18"/>
                          </w:rPr>
                        </w:pPr>
                        <w:r>
                          <w:rPr>
                            <w:rFonts w:hint="eastAsia"/>
                            <w:sz w:val="18"/>
                            <w:szCs w:val="18"/>
                          </w:rPr>
                          <w:t>该气体是</w:t>
                        </w:r>
                        <w:r w:rsidRPr="00C9140D">
                          <w:rPr>
                            <w:rFonts w:hint="eastAsia"/>
                            <w:sz w:val="18"/>
                            <w:szCs w:val="18"/>
                          </w:rPr>
                          <w:t>在空气中按体积易燃性下限大于</w:t>
                        </w:r>
                        <w:r w:rsidRPr="00C9140D">
                          <w:rPr>
                            <w:rFonts w:hint="eastAsia"/>
                            <w:sz w:val="18"/>
                            <w:szCs w:val="18"/>
                          </w:rPr>
                          <w:t>6%</w:t>
                        </w:r>
                        <w:r>
                          <w:rPr>
                            <w:rFonts w:hint="eastAsia"/>
                            <w:sz w:val="18"/>
                            <w:szCs w:val="18"/>
                          </w:rPr>
                          <w:t>和</w:t>
                        </w:r>
                        <w:r>
                          <w:rPr>
                            <w:rFonts w:hint="eastAsia"/>
                            <w:sz w:val="18"/>
                            <w:szCs w:val="18"/>
                          </w:rPr>
                          <w:t>/</w:t>
                        </w:r>
                        <w:r>
                          <w:rPr>
                            <w:rFonts w:hint="eastAsia"/>
                            <w:sz w:val="18"/>
                            <w:szCs w:val="18"/>
                          </w:rPr>
                          <w:t>或</w:t>
                        </w:r>
                        <w:r w:rsidRPr="00C9140D">
                          <w:rPr>
                            <w:rFonts w:hint="eastAsia"/>
                            <w:sz w:val="18"/>
                            <w:szCs w:val="18"/>
                          </w:rPr>
                          <w:t>基本</w:t>
                        </w:r>
                        <w:r>
                          <w:rPr>
                            <w:sz w:val="18"/>
                            <w:szCs w:val="18"/>
                          </w:rPr>
                          <w:br/>
                        </w:r>
                        <w:r w:rsidRPr="00C9140D">
                          <w:rPr>
                            <w:rFonts w:hint="eastAsia"/>
                            <w:sz w:val="18"/>
                            <w:szCs w:val="18"/>
                          </w:rPr>
                          <w:t>燃烧速率小于</w:t>
                        </w:r>
                        <w:r w:rsidRPr="00C9140D">
                          <w:rPr>
                            <w:rFonts w:hint="eastAsia"/>
                            <w:sz w:val="18"/>
                            <w:szCs w:val="18"/>
                          </w:rPr>
                          <w:t>10</w:t>
                        </w:r>
                        <w:r w:rsidRPr="00C9140D">
                          <w:rPr>
                            <w:rFonts w:hint="eastAsia"/>
                            <w:sz w:val="18"/>
                            <w:szCs w:val="18"/>
                          </w:rPr>
                          <w:t>厘米</w:t>
                        </w:r>
                        <w:r w:rsidRPr="00C9140D">
                          <w:rPr>
                            <w:rFonts w:hint="eastAsia"/>
                            <w:sz w:val="18"/>
                            <w:szCs w:val="18"/>
                          </w:rPr>
                          <w:t>/</w:t>
                        </w:r>
                        <w:r w:rsidRPr="00C9140D">
                          <w:rPr>
                            <w:rFonts w:hint="eastAsia"/>
                            <w:sz w:val="18"/>
                            <w:szCs w:val="18"/>
                          </w:rPr>
                          <w:t>秒</w:t>
                        </w:r>
                        <w:r w:rsidRPr="00B82C1A">
                          <w:rPr>
                            <w:sz w:val="18"/>
                            <w:szCs w:val="18"/>
                          </w:rPr>
                          <w:t>?</w:t>
                        </w:r>
                      </w:p>
                    </w:txbxContent>
                  </v:textbox>
                </v:shape>
                <v:shape id="AutoShape 140" o:spid="_x0000_s1061" type="#_x0000_t67" style="position:absolute;left:6953;top:6339;width:1061;height:10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wL8A&#10;AADcAAAADwAAAGRycy9kb3ducmV2LnhtbESPSwvCMBCE74L/IazgTVMfiFSjiCJ4Et/npVnbYrMp&#10;TdTqrzeC4HGYmW+Y6bw2hXhQ5XLLCnrdCARxYnXOqYLTcd0Zg3AeWWNhmRS8yMF81mxMMdb2yXt6&#10;HHwqAoRdjAoy78tYSpdkZNB1bUkcvKutDPogq1TqCp8BbgrZj6KRNJhzWMiwpGVGye1wNwqK/puG&#10;+XpxN+fowsnKvnfbzVGpdqteTEB4qv0//GtvtILReADfM+EI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j8vAvwAAANwAAAAPAAAAAAAAAAAAAAAAAJgCAABkcnMvZG93bnJl&#10;di54bWxQSwUGAAAAAAQABAD1AAAAhAMAAAAA&#10;" adj="17431,5000">
                  <v:shadow on="t" offset="6pt,6pt"/>
                  <v:textbox inset="1mm,1mm,1mm,1mm">
                    <w:txbxContent>
                      <w:p w:rsidR="00525C82" w:rsidRPr="006B147C" w:rsidRDefault="00525C82" w:rsidP="005F7E80">
                        <w:pPr>
                          <w:spacing w:before="120" w:line="240" w:lineRule="exact"/>
                          <w:jc w:val="center"/>
                          <w:rPr>
                            <w:sz w:val="18"/>
                            <w:szCs w:val="18"/>
                          </w:rPr>
                        </w:pPr>
                        <w:r>
                          <w:rPr>
                            <w:rFonts w:hint="eastAsia"/>
                            <w:sz w:val="18"/>
                            <w:szCs w:val="18"/>
                            <w:lang w:val="fr-CH"/>
                          </w:rPr>
                          <w:t>否或不明</w:t>
                        </w:r>
                      </w:p>
                    </w:txbxContent>
                  </v:textbox>
                </v:shape>
                <v:shape id="AutoShape 141" o:spid="_x0000_s1062" type="#_x0000_t114" style="position:absolute;left:8397;top:8025;width:2047;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pt8YA&#10;AADcAAAADwAAAGRycy9kb3ducmV2LnhtbESPT2sCMRTE70K/Q3iCN82q1dqtUUQQevAP3bb3181z&#10;s3Tzsmyirn76piB4HGbmN8x82dpKnKnxpWMFw0ECgjh3uuRCwdfnpj8D4QOyxsoxKbiSh+XiqTPH&#10;VLsLf9A5C4WIEPYpKjAh1KmUPjdk0Q9cTRy9o2sshiibQuoGLxFuKzlKkqm0WHJcMFjT2lD+m52s&#10;gtfbcHx78W53oIk5tKtt9v2zz5TqddvVG4hAbXiE7+13rWA6e4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pt8YAAADcAAAADwAAAAAAAAAAAAAAAACYAgAAZHJz&#10;L2Rvd25yZXYueG1sUEsFBgAAAAAEAAQA9QAAAIsDAAAAAA==&#10;">
                  <v:shadow on="t" offset="6pt,6pt"/>
                  <v:textbox inset="1mm,1mm,1mm,1mm">
                    <w:txbxContent>
                      <w:p w:rsidR="00525C82" w:rsidRPr="002F13DC" w:rsidRDefault="00525C82" w:rsidP="005F7E80">
                        <w:pPr>
                          <w:spacing w:before="80" w:line="360" w:lineRule="auto"/>
                          <w:jc w:val="center"/>
                          <w:rPr>
                            <w:rFonts w:eastAsia="黑体"/>
                            <w:sz w:val="15"/>
                            <w:szCs w:val="15"/>
                          </w:rPr>
                        </w:pPr>
                        <w:r w:rsidRPr="002F13DC">
                          <w:rPr>
                            <w:rFonts w:eastAsia="黑体" w:hint="eastAsia"/>
                            <w:sz w:val="15"/>
                            <w:szCs w:val="15"/>
                          </w:rPr>
                          <w:t>第</w:t>
                        </w:r>
                        <w:r w:rsidRPr="002F13DC">
                          <w:rPr>
                            <w:rFonts w:eastAsia="黑体" w:hint="eastAsia"/>
                            <w:sz w:val="15"/>
                            <w:szCs w:val="15"/>
                          </w:rPr>
                          <w:t>1B</w:t>
                        </w:r>
                        <w:r w:rsidRPr="002F13DC">
                          <w:rPr>
                            <w:rFonts w:eastAsia="黑体" w:hint="eastAsia"/>
                            <w:sz w:val="15"/>
                            <w:szCs w:val="15"/>
                          </w:rPr>
                          <w:t>类</w:t>
                        </w:r>
                      </w:p>
                      <w:p w:rsidR="00525C82" w:rsidRPr="00D30A9E" w:rsidRDefault="00525C82" w:rsidP="00310C16">
                        <w:pPr>
                          <w:spacing w:line="360" w:lineRule="auto"/>
                          <w:jc w:val="center"/>
                          <w:rPr>
                            <w:sz w:val="15"/>
                            <w:szCs w:val="15"/>
                          </w:rPr>
                        </w:pPr>
                        <w:r w:rsidRPr="00D30A9E">
                          <w:rPr>
                            <w:noProof/>
                            <w:sz w:val="15"/>
                            <w:szCs w:val="15"/>
                          </w:rPr>
                          <w:drawing>
                            <wp:inline distT="0" distB="0" distL="0" distR="0" wp14:anchorId="361AA9E3" wp14:editId="37F42868">
                              <wp:extent cx="251138" cy="351704"/>
                              <wp:effectExtent l="0" t="0" r="0" b="0"/>
                              <wp:docPr id="341" name="图片 34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843" cy="354091"/>
                                      </a:xfrm>
                                      <a:prstGeom prst="rect">
                                        <a:avLst/>
                                      </a:prstGeom>
                                      <a:noFill/>
                                      <a:ln>
                                        <a:noFill/>
                                      </a:ln>
                                    </pic:spPr>
                                  </pic:pic>
                                </a:graphicData>
                              </a:graphic>
                            </wp:inline>
                          </w:drawing>
                        </w:r>
                      </w:p>
                      <w:p w:rsidR="00525C82" w:rsidRPr="00D31C17" w:rsidRDefault="00525C82" w:rsidP="00310C16">
                        <w:pPr>
                          <w:spacing w:line="360" w:lineRule="auto"/>
                          <w:jc w:val="center"/>
                          <w:rPr>
                            <w:sz w:val="15"/>
                            <w:szCs w:val="15"/>
                          </w:rPr>
                        </w:pPr>
                        <w:r w:rsidRPr="00D31C17">
                          <w:rPr>
                            <w:rFonts w:hint="eastAsia"/>
                            <w:sz w:val="15"/>
                            <w:szCs w:val="15"/>
                          </w:rPr>
                          <w:t>危险</w:t>
                        </w:r>
                      </w:p>
                    </w:txbxContent>
                  </v:textbox>
                </v:shape>
                <w10:wrap type="topAndBottom"/>
                <w10:anchorlock/>
              </v:group>
            </w:pict>
          </mc:Fallback>
        </mc:AlternateContent>
      </w:r>
      <w:r w:rsidR="00F74ECC">
        <w:t>2.2</w:t>
      </w:r>
      <w:r w:rsidR="00F74ECC" w:rsidRPr="00F74ECC">
        <w:rPr>
          <w:szCs w:val="21"/>
        </w:rPr>
        <w:t>.4.4</w:t>
      </w:r>
      <w:r w:rsidR="00F74ECC" w:rsidRPr="00F74ECC">
        <w:rPr>
          <w:rFonts w:hint="eastAsia"/>
          <w:szCs w:val="21"/>
        </w:rPr>
        <w:t>至</w:t>
      </w:r>
      <w:r w:rsidR="00F74ECC" w:rsidRPr="00F74ECC">
        <w:rPr>
          <w:szCs w:val="21"/>
        </w:rPr>
        <w:t>2.2.4.4.4</w:t>
      </w:r>
      <w:r w:rsidR="00F74ECC" w:rsidRPr="00F74ECC">
        <w:rPr>
          <w:szCs w:val="21"/>
        </w:rPr>
        <w:tab/>
      </w:r>
      <w:r w:rsidR="00F74ECC" w:rsidRPr="00F74ECC">
        <w:rPr>
          <w:rFonts w:hint="eastAsia"/>
          <w:szCs w:val="21"/>
        </w:rPr>
        <w:t>改排为第</w:t>
      </w:r>
      <w:r w:rsidR="00F74ECC" w:rsidRPr="00F74ECC">
        <w:rPr>
          <w:szCs w:val="21"/>
        </w:rPr>
        <w:t>2.2.4.2</w:t>
      </w:r>
      <w:r w:rsidR="00F74ECC" w:rsidRPr="00F74ECC">
        <w:rPr>
          <w:rFonts w:hint="eastAsia"/>
          <w:szCs w:val="21"/>
        </w:rPr>
        <w:t>段至第</w:t>
      </w:r>
      <w:r w:rsidR="00F74ECC" w:rsidRPr="00F74ECC">
        <w:rPr>
          <w:szCs w:val="21"/>
        </w:rPr>
        <w:t>2.2.4.2.4</w:t>
      </w:r>
      <w:r w:rsidR="00F74ECC" w:rsidRPr="00F74ECC">
        <w:rPr>
          <w:rFonts w:hint="eastAsia"/>
          <w:szCs w:val="21"/>
        </w:rPr>
        <w:t>段。</w:t>
      </w:r>
    </w:p>
    <w:p w:rsidR="005E1424" w:rsidRPr="00F74ECC" w:rsidRDefault="00F74ECC" w:rsidP="00F74ECC">
      <w:pPr>
        <w:pStyle w:val="SingleTxtGC"/>
        <w:tabs>
          <w:tab w:val="left" w:pos="4962"/>
        </w:tabs>
        <w:rPr>
          <w:szCs w:val="21"/>
        </w:rPr>
      </w:pPr>
      <w:r w:rsidRPr="00F74ECC">
        <w:rPr>
          <w:szCs w:val="21"/>
        </w:rPr>
        <w:t>2.2.4.2.1 (</w:t>
      </w:r>
      <w:r w:rsidRPr="00F74ECC">
        <w:rPr>
          <w:rFonts w:hint="eastAsia"/>
          <w:szCs w:val="21"/>
        </w:rPr>
        <w:t>新段次，即原第</w:t>
      </w:r>
      <w:r w:rsidRPr="00F74ECC">
        <w:rPr>
          <w:szCs w:val="21"/>
        </w:rPr>
        <w:t>2.2.4.4.1</w:t>
      </w:r>
      <w:r w:rsidRPr="00F74ECC">
        <w:rPr>
          <w:rFonts w:hint="eastAsia"/>
          <w:szCs w:val="21"/>
        </w:rPr>
        <w:t>段</w:t>
      </w:r>
      <w:r w:rsidRPr="00F74ECC">
        <w:rPr>
          <w:szCs w:val="21"/>
        </w:rPr>
        <w:t>)</w:t>
      </w:r>
      <w:r w:rsidRPr="00F74ECC">
        <w:rPr>
          <w:szCs w:val="21"/>
        </w:rPr>
        <w:tab/>
      </w:r>
      <w:r w:rsidRPr="00F74ECC">
        <w:rPr>
          <w:rFonts w:hint="eastAsia"/>
          <w:szCs w:val="21"/>
        </w:rPr>
        <w:t>首句句末</w:t>
      </w:r>
      <w:r w:rsidR="006C1193" w:rsidRPr="006C1193">
        <w:rPr>
          <w:rFonts w:hint="eastAsia"/>
          <w:szCs w:val="21"/>
        </w:rPr>
        <w:t>修改如下：</w:t>
      </w:r>
    </w:p>
    <w:p w:rsidR="005E1424" w:rsidRPr="00F74ECC" w:rsidRDefault="00F74ECC" w:rsidP="00F74ECC">
      <w:pPr>
        <w:pStyle w:val="SingleTxtG"/>
        <w:ind w:left="2268" w:firstLine="431"/>
        <w:rPr>
          <w:rFonts w:eastAsia="SimSun"/>
          <w:snapToGrid w:val="0"/>
          <w:sz w:val="21"/>
          <w:szCs w:val="21"/>
          <w:lang w:val="en-US" w:eastAsia="zh-CN"/>
        </w:rPr>
      </w:pPr>
      <w:r w:rsidRPr="00F74ECC">
        <w:rPr>
          <w:rFonts w:hint="eastAsia"/>
          <w:sz w:val="21"/>
          <w:szCs w:val="21"/>
          <w:lang w:eastAsia="zh-CN"/>
        </w:rPr>
        <w:t>“……选择汽缸阀排气口……能力”，并且，如果第</w:t>
      </w:r>
      <w:r w:rsidRPr="00F74ECC">
        <w:rPr>
          <w:sz w:val="21"/>
          <w:szCs w:val="21"/>
          <w:lang w:eastAsia="zh-CN"/>
        </w:rPr>
        <w:t>1B</w:t>
      </w:r>
      <w:r w:rsidRPr="00F74ECC">
        <w:rPr>
          <w:rFonts w:hint="eastAsia"/>
          <w:sz w:val="21"/>
          <w:szCs w:val="21"/>
          <w:lang w:eastAsia="zh-CN"/>
        </w:rPr>
        <w:t>类使用基本燃烧速率，见</w:t>
      </w:r>
      <w:r w:rsidRPr="00F74ECC">
        <w:rPr>
          <w:sz w:val="21"/>
          <w:szCs w:val="21"/>
          <w:lang w:eastAsia="zh-CN"/>
        </w:rPr>
        <w:t>ISO 817:2014</w:t>
      </w:r>
      <w:r w:rsidRPr="00F74ECC">
        <w:rPr>
          <w:rFonts w:hint="eastAsia"/>
          <w:sz w:val="21"/>
          <w:szCs w:val="21"/>
          <w:lang w:eastAsia="zh-CN"/>
        </w:rPr>
        <w:t>“制冷剂命名和安全分级”，附件</w:t>
      </w:r>
      <w:r w:rsidRPr="00F74ECC">
        <w:rPr>
          <w:rFonts w:hint="eastAsia"/>
          <w:sz w:val="21"/>
          <w:szCs w:val="21"/>
          <w:lang w:eastAsia="zh-CN"/>
        </w:rPr>
        <w:t>C</w:t>
      </w:r>
      <w:r w:rsidRPr="00F74ECC">
        <w:rPr>
          <w:rFonts w:hint="eastAsia"/>
          <w:sz w:val="21"/>
          <w:szCs w:val="21"/>
          <w:lang w:eastAsia="zh-CN"/>
        </w:rPr>
        <w:t>：易</w:t>
      </w:r>
      <w:r w:rsidRPr="00F74ECC">
        <w:rPr>
          <w:rFonts w:eastAsia="SimSun" w:hint="eastAsia"/>
          <w:snapToGrid w:val="0"/>
          <w:sz w:val="21"/>
          <w:szCs w:val="21"/>
          <w:lang w:val="en-US" w:eastAsia="zh-CN"/>
        </w:rPr>
        <w:t>燃气体燃烧速率试验方法</w:t>
      </w:r>
      <w:r w:rsidRPr="00F74ECC">
        <w:rPr>
          <w:rFonts w:eastAsia="SimSun"/>
          <w:snapToGrid w:val="0"/>
          <w:sz w:val="21"/>
          <w:szCs w:val="21"/>
          <w:lang w:val="en-US" w:eastAsia="zh-CN"/>
        </w:rPr>
        <w:t>)</w:t>
      </w:r>
      <w:r w:rsidRPr="00F74ECC">
        <w:rPr>
          <w:rFonts w:eastAsia="SimSun" w:hint="eastAsia"/>
          <w:snapToGrid w:val="0"/>
          <w:sz w:val="21"/>
          <w:szCs w:val="21"/>
          <w:lang w:val="en-US" w:eastAsia="zh-CN"/>
        </w:rPr>
        <w:t>。”。</w:t>
      </w:r>
    </w:p>
    <w:p w:rsidR="00F74ECC" w:rsidRPr="00F74ECC" w:rsidRDefault="00F74ECC" w:rsidP="000C709B">
      <w:pPr>
        <w:pStyle w:val="SingleTxtGC"/>
        <w:tabs>
          <w:tab w:val="clear" w:pos="431"/>
          <w:tab w:val="clear" w:pos="1134"/>
          <w:tab w:val="clear" w:pos="1565"/>
          <w:tab w:val="clear" w:pos="1996"/>
          <w:tab w:val="clear" w:pos="2427"/>
          <w:tab w:val="left" w:pos="2268"/>
          <w:tab w:val="left" w:pos="2694"/>
        </w:tabs>
        <w:ind w:left="2268" w:hanging="1134"/>
        <w:rPr>
          <w:szCs w:val="21"/>
        </w:rPr>
      </w:pPr>
      <w:r w:rsidRPr="00F74ECC">
        <w:rPr>
          <w:szCs w:val="21"/>
        </w:rPr>
        <w:t>2.2.5</w:t>
      </w:r>
      <w:r w:rsidRPr="00F74ECC">
        <w:rPr>
          <w:szCs w:val="21"/>
        </w:rPr>
        <w:tab/>
      </w:r>
      <w:r w:rsidRPr="00F74ECC">
        <w:rPr>
          <w:rFonts w:hint="eastAsia"/>
          <w:szCs w:val="21"/>
        </w:rPr>
        <w:t>修改“计算”之下的第</w:t>
      </w:r>
      <w:r w:rsidRPr="00F74ECC">
        <w:rPr>
          <w:rFonts w:hint="eastAsia"/>
          <w:szCs w:val="21"/>
        </w:rPr>
        <w:t>1</w:t>
      </w:r>
      <w:r w:rsidRPr="00F74ECC">
        <w:rPr>
          <w:rFonts w:hint="eastAsia"/>
          <w:szCs w:val="21"/>
        </w:rPr>
        <w:t>至</w:t>
      </w:r>
      <w:r w:rsidRPr="00F74ECC">
        <w:rPr>
          <w:rFonts w:hint="eastAsia"/>
          <w:szCs w:val="21"/>
        </w:rPr>
        <w:t>5</w:t>
      </w:r>
      <w:r w:rsidRPr="00F74ECC">
        <w:rPr>
          <w:rFonts w:hint="eastAsia"/>
          <w:szCs w:val="21"/>
        </w:rPr>
        <w:t>段如下：</w:t>
      </w:r>
    </w:p>
    <w:p w:rsidR="00F74ECC" w:rsidRPr="00F74ECC" w:rsidRDefault="00F74ECC" w:rsidP="00F74ECC">
      <w:pPr>
        <w:tabs>
          <w:tab w:val="left" w:pos="567"/>
          <w:tab w:val="left" w:pos="2694"/>
        </w:tabs>
        <w:spacing w:after="200" w:line="240" w:lineRule="auto"/>
        <w:ind w:left="2268"/>
        <w:rPr>
          <w:szCs w:val="21"/>
        </w:rPr>
      </w:pPr>
      <w:r w:rsidRPr="00F74ECC">
        <w:rPr>
          <w:szCs w:val="21"/>
        </w:rPr>
        <w:t>“1.</w:t>
      </w:r>
      <w:r w:rsidRPr="00F74ECC">
        <w:rPr>
          <w:szCs w:val="21"/>
        </w:rPr>
        <w:tab/>
      </w:r>
      <w:r w:rsidRPr="00F74ECC">
        <w:rPr>
          <w:rFonts w:hint="eastAsia"/>
          <w:szCs w:val="21"/>
        </w:rPr>
        <w:t>确定惰性气体对氮气的当量因子</w:t>
      </w:r>
      <w:r w:rsidRPr="00F74ECC">
        <w:rPr>
          <w:szCs w:val="21"/>
        </w:rPr>
        <w:t>(Ki)</w:t>
      </w:r>
      <w:r w:rsidRPr="00F74ECC">
        <w:rPr>
          <w:rFonts w:hint="eastAsia"/>
          <w:szCs w:val="21"/>
        </w:rPr>
        <w:t>：</w:t>
      </w:r>
    </w:p>
    <w:p w:rsidR="00F74ECC" w:rsidRPr="00F74ECC" w:rsidRDefault="00F74ECC" w:rsidP="00F74ECC">
      <w:pPr>
        <w:tabs>
          <w:tab w:val="left" w:pos="567"/>
          <w:tab w:val="left" w:pos="2694"/>
        </w:tabs>
        <w:spacing w:line="240" w:lineRule="auto"/>
        <w:ind w:left="2694"/>
        <w:rPr>
          <w:szCs w:val="21"/>
        </w:rPr>
      </w:pPr>
      <w:r w:rsidRPr="00F74ECC">
        <w:rPr>
          <w:szCs w:val="21"/>
        </w:rPr>
        <w:t>Ki (Ar) = 0.55</w:t>
      </w:r>
    </w:p>
    <w:p w:rsidR="00F74ECC" w:rsidRPr="00F74ECC" w:rsidRDefault="00F74ECC" w:rsidP="00F74ECC">
      <w:pPr>
        <w:pStyle w:val="Style1"/>
        <w:tabs>
          <w:tab w:val="left" w:pos="567"/>
          <w:tab w:val="left" w:pos="2694"/>
        </w:tabs>
        <w:spacing w:after="200"/>
        <w:ind w:left="2694"/>
        <w:rPr>
          <w:sz w:val="21"/>
          <w:szCs w:val="21"/>
        </w:rPr>
      </w:pPr>
      <w:r w:rsidRPr="00F74ECC">
        <w:rPr>
          <w:sz w:val="21"/>
          <w:szCs w:val="21"/>
        </w:rPr>
        <w:t>Ki (He) = 0.9</w:t>
      </w:r>
    </w:p>
    <w:p w:rsidR="00F74ECC" w:rsidRPr="00F74ECC" w:rsidRDefault="00F74ECC" w:rsidP="00DB71E2">
      <w:pPr>
        <w:pStyle w:val="SingleTxtGC"/>
        <w:tabs>
          <w:tab w:val="clear" w:pos="431"/>
          <w:tab w:val="clear" w:pos="1134"/>
          <w:tab w:val="clear" w:pos="1565"/>
          <w:tab w:val="clear" w:pos="1996"/>
          <w:tab w:val="clear" w:pos="2427"/>
          <w:tab w:val="left" w:pos="2694"/>
        </w:tabs>
        <w:ind w:left="2268"/>
      </w:pPr>
      <w:r w:rsidRPr="008C5031">
        <w:t>2.</w:t>
      </w:r>
      <w:r w:rsidRPr="008C5031">
        <w:tab/>
      </w:r>
      <w:r>
        <w:rPr>
          <w:rFonts w:hint="eastAsia"/>
        </w:rPr>
        <w:t>用</w:t>
      </w:r>
      <w:r w:rsidRPr="00F74ECC">
        <w:rPr>
          <w:rFonts w:hint="eastAsia"/>
        </w:rPr>
        <w:t>惰性气体的</w:t>
      </w:r>
      <w:r w:rsidRPr="00F74ECC">
        <w:t>Ki</w:t>
      </w:r>
      <w:r w:rsidRPr="00F74ECC">
        <w:rPr>
          <w:rFonts w:hint="eastAsia"/>
        </w:rPr>
        <w:t>值计算以氮气为平衡气体的当量混合气体：</w:t>
      </w:r>
    </w:p>
    <w:p w:rsidR="00F74ECC" w:rsidRPr="00F74ECC" w:rsidRDefault="00F74ECC" w:rsidP="00DB71E2">
      <w:pPr>
        <w:tabs>
          <w:tab w:val="left" w:pos="567"/>
        </w:tabs>
        <w:spacing w:after="120"/>
        <w:ind w:left="2694" w:right="1133"/>
        <w:rPr>
          <w:szCs w:val="21"/>
        </w:rPr>
      </w:pPr>
      <w:r w:rsidRPr="00F74ECC">
        <w:rPr>
          <w:szCs w:val="21"/>
        </w:rPr>
        <w:t>2%</w:t>
      </w:r>
      <w:r w:rsidR="00DB1941">
        <w:rPr>
          <w:rFonts w:hint="eastAsia"/>
          <w:szCs w:val="21"/>
        </w:rPr>
        <w:t xml:space="preserve"> </w:t>
      </w:r>
      <w:r w:rsidRPr="00F74ECC">
        <w:rPr>
          <w:szCs w:val="21"/>
        </w:rPr>
        <w:t>(H</w:t>
      </w:r>
      <w:r w:rsidRPr="00F74ECC">
        <w:rPr>
          <w:szCs w:val="21"/>
          <w:vertAlign w:val="subscript"/>
        </w:rPr>
        <w:t>2</w:t>
      </w:r>
      <w:r w:rsidRPr="00F74ECC">
        <w:rPr>
          <w:szCs w:val="21"/>
        </w:rPr>
        <w:t>) + 6%</w:t>
      </w:r>
      <w:r w:rsidR="00DB1941">
        <w:rPr>
          <w:rFonts w:hint="eastAsia"/>
          <w:szCs w:val="21"/>
        </w:rPr>
        <w:t xml:space="preserve"> </w:t>
      </w:r>
      <w:r w:rsidRPr="00F74ECC">
        <w:rPr>
          <w:szCs w:val="21"/>
        </w:rPr>
        <w:t>(CH</w:t>
      </w:r>
      <w:r w:rsidRPr="00F74ECC">
        <w:rPr>
          <w:szCs w:val="21"/>
          <w:vertAlign w:val="subscript"/>
        </w:rPr>
        <w:t>4</w:t>
      </w:r>
      <w:r w:rsidRPr="00F74ECC">
        <w:rPr>
          <w:szCs w:val="21"/>
        </w:rPr>
        <w:t>) + [27% × 0.55 + 65% × 0.9](N</w:t>
      </w:r>
      <w:r w:rsidRPr="00F74ECC">
        <w:rPr>
          <w:szCs w:val="21"/>
          <w:vertAlign w:val="subscript"/>
        </w:rPr>
        <w:t>2</w:t>
      </w:r>
      <w:r w:rsidRPr="00F74ECC">
        <w:rPr>
          <w:szCs w:val="21"/>
        </w:rPr>
        <w:t>) = 2%</w:t>
      </w:r>
      <w:r w:rsidR="00C66D34">
        <w:rPr>
          <w:rFonts w:hint="eastAsia"/>
          <w:szCs w:val="21"/>
        </w:rPr>
        <w:t xml:space="preserve"> </w:t>
      </w:r>
      <w:r w:rsidRPr="00F74ECC">
        <w:rPr>
          <w:szCs w:val="21"/>
        </w:rPr>
        <w:t>(H</w:t>
      </w:r>
      <w:r w:rsidRPr="00F74ECC">
        <w:rPr>
          <w:szCs w:val="21"/>
          <w:vertAlign w:val="subscript"/>
        </w:rPr>
        <w:t>2</w:t>
      </w:r>
      <w:r w:rsidRPr="00F74ECC">
        <w:rPr>
          <w:szCs w:val="21"/>
        </w:rPr>
        <w:t>)</w:t>
      </w:r>
      <w:r w:rsidR="00C66D34">
        <w:rPr>
          <w:rFonts w:hint="eastAsia"/>
          <w:szCs w:val="21"/>
        </w:rPr>
        <w:t xml:space="preserve"> </w:t>
      </w:r>
      <w:r w:rsidRPr="00F74ECC">
        <w:rPr>
          <w:szCs w:val="21"/>
        </w:rPr>
        <w:t>+ 6%</w:t>
      </w:r>
      <w:r w:rsidR="00DB1941">
        <w:rPr>
          <w:rFonts w:hint="eastAsia"/>
          <w:szCs w:val="21"/>
        </w:rPr>
        <w:t xml:space="preserve"> </w:t>
      </w:r>
      <w:r w:rsidRPr="00F74ECC">
        <w:rPr>
          <w:szCs w:val="21"/>
        </w:rPr>
        <w:t>(CH</w:t>
      </w:r>
      <w:r w:rsidRPr="00F74ECC">
        <w:rPr>
          <w:szCs w:val="21"/>
          <w:vertAlign w:val="subscript"/>
        </w:rPr>
        <w:t>4</w:t>
      </w:r>
      <w:r w:rsidRPr="00F74ECC">
        <w:rPr>
          <w:szCs w:val="21"/>
        </w:rPr>
        <w:t>) + 73.35%</w:t>
      </w:r>
      <w:r w:rsidR="00DB1941">
        <w:rPr>
          <w:rFonts w:hint="eastAsia"/>
          <w:szCs w:val="21"/>
        </w:rPr>
        <w:t xml:space="preserve"> </w:t>
      </w:r>
      <w:r w:rsidRPr="00F74ECC">
        <w:rPr>
          <w:szCs w:val="21"/>
        </w:rPr>
        <w:t>(N</w:t>
      </w:r>
      <w:r w:rsidRPr="00F74ECC">
        <w:rPr>
          <w:szCs w:val="21"/>
          <w:vertAlign w:val="subscript"/>
        </w:rPr>
        <w:t>2</w:t>
      </w:r>
      <w:r w:rsidRPr="00F74ECC">
        <w:rPr>
          <w:szCs w:val="21"/>
        </w:rPr>
        <w:t>) = 91.35%</w:t>
      </w:r>
    </w:p>
    <w:p w:rsidR="00F74ECC" w:rsidRPr="00DB71E2" w:rsidRDefault="009F49A0" w:rsidP="00DB71E2">
      <w:pPr>
        <w:tabs>
          <w:tab w:val="left" w:pos="567"/>
          <w:tab w:val="left" w:pos="2694"/>
        </w:tabs>
        <w:spacing w:after="120"/>
        <w:ind w:left="2268"/>
        <w:rPr>
          <w:szCs w:val="21"/>
        </w:rPr>
      </w:pPr>
      <w:r>
        <w:rPr>
          <w:noProof/>
          <w:color w:val="FF99F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4.9pt;margin-top:18.8pt;width:28.35pt;height:27.2pt;z-index:251667456;mso-position-horizontal-relative:text;mso-position-vertical-relative:text" fillcolor="window">
            <v:imagedata r:id="rId12" o:title=""/>
          </v:shape>
          <o:OLEObject Type="Embed" ProgID="Equation.3" ShapeID="_x0000_s1026" DrawAspect="Content" ObjectID="_1551770674" r:id="rId13"/>
        </w:pict>
      </w:r>
      <w:r w:rsidR="00F74ECC" w:rsidRPr="00DB71E2">
        <w:rPr>
          <w:szCs w:val="21"/>
        </w:rPr>
        <w:t>3.</w:t>
      </w:r>
      <w:r w:rsidR="00F74ECC" w:rsidRPr="00DB71E2">
        <w:rPr>
          <w:szCs w:val="21"/>
        </w:rPr>
        <w:tab/>
      </w:r>
      <w:r w:rsidR="00F74ECC" w:rsidRPr="00DB71E2">
        <w:rPr>
          <w:rFonts w:hint="eastAsia"/>
          <w:szCs w:val="21"/>
        </w:rPr>
        <w:t>将总合量调整到</w:t>
      </w:r>
      <w:r w:rsidR="00F74ECC" w:rsidRPr="00DB71E2">
        <w:rPr>
          <w:szCs w:val="21"/>
        </w:rPr>
        <w:t>100%</w:t>
      </w:r>
      <w:r w:rsidR="00F74ECC" w:rsidRPr="00DB71E2">
        <w:rPr>
          <w:rFonts w:hint="eastAsia"/>
          <w:szCs w:val="21"/>
        </w:rPr>
        <w:t>：</w:t>
      </w:r>
    </w:p>
    <w:p w:rsidR="00DB71E2" w:rsidRDefault="00DB71E2" w:rsidP="00DB71E2">
      <w:pPr>
        <w:tabs>
          <w:tab w:val="left" w:pos="567"/>
        </w:tabs>
        <w:spacing w:after="120"/>
        <w:ind w:left="3260" w:right="1134"/>
        <w:rPr>
          <w:szCs w:val="21"/>
        </w:rPr>
      </w:pPr>
      <w:r w:rsidRPr="00DB71E2">
        <w:rPr>
          <w:rFonts w:hint="eastAsia"/>
          <w:sz w:val="10"/>
          <w:szCs w:val="10"/>
        </w:rPr>
        <w:t xml:space="preserve"> </w:t>
      </w:r>
      <w:r w:rsidR="00F74ECC" w:rsidRPr="00F74ECC">
        <w:rPr>
          <w:szCs w:val="21"/>
        </w:rPr>
        <w:t>×</w:t>
      </w:r>
      <w:r w:rsidR="00F74ECC" w:rsidRPr="00DB71E2">
        <w:rPr>
          <w:sz w:val="10"/>
          <w:szCs w:val="10"/>
        </w:rPr>
        <w:t xml:space="preserve"> </w:t>
      </w:r>
      <w:r w:rsidR="00F74ECC" w:rsidRPr="00F74ECC">
        <w:rPr>
          <w:szCs w:val="21"/>
        </w:rPr>
        <w:t>[2%(H</w:t>
      </w:r>
      <w:r w:rsidR="00F74ECC" w:rsidRPr="00F74ECC">
        <w:rPr>
          <w:szCs w:val="21"/>
          <w:vertAlign w:val="subscript"/>
        </w:rPr>
        <w:t>2</w:t>
      </w:r>
      <w:r w:rsidR="00F74ECC" w:rsidRPr="00F74ECC">
        <w:rPr>
          <w:szCs w:val="21"/>
        </w:rPr>
        <w:t>)</w:t>
      </w:r>
      <w:r w:rsidR="00F74ECC" w:rsidRPr="00F74ECC">
        <w:rPr>
          <w:szCs w:val="21"/>
          <w:vertAlign w:val="subscript"/>
        </w:rPr>
        <w:t xml:space="preserve"> </w:t>
      </w:r>
      <w:r w:rsidR="00F74ECC" w:rsidRPr="00F74ECC">
        <w:rPr>
          <w:szCs w:val="21"/>
        </w:rPr>
        <w:t>+</w:t>
      </w:r>
      <w:r w:rsidR="00F74ECC" w:rsidRPr="00DB71E2">
        <w:rPr>
          <w:sz w:val="10"/>
          <w:szCs w:val="10"/>
        </w:rPr>
        <w:t xml:space="preserve"> </w:t>
      </w:r>
      <w:r w:rsidR="00F74ECC" w:rsidRPr="00F74ECC">
        <w:rPr>
          <w:szCs w:val="21"/>
        </w:rPr>
        <w:t>6%</w:t>
      </w:r>
      <w:r w:rsidR="00DB1941">
        <w:rPr>
          <w:rFonts w:hint="eastAsia"/>
          <w:szCs w:val="21"/>
        </w:rPr>
        <w:t xml:space="preserve"> </w:t>
      </w:r>
      <w:r w:rsidR="00F74ECC" w:rsidRPr="00F74ECC">
        <w:rPr>
          <w:szCs w:val="21"/>
        </w:rPr>
        <w:t>(CH</w:t>
      </w:r>
      <w:r w:rsidR="00F74ECC" w:rsidRPr="00F74ECC">
        <w:rPr>
          <w:szCs w:val="21"/>
          <w:vertAlign w:val="subscript"/>
        </w:rPr>
        <w:t>4</w:t>
      </w:r>
      <w:r w:rsidR="00F74ECC" w:rsidRPr="00F74ECC">
        <w:rPr>
          <w:szCs w:val="21"/>
        </w:rPr>
        <w:t>)</w:t>
      </w:r>
      <w:r w:rsidR="00F74ECC" w:rsidRPr="00DB71E2">
        <w:rPr>
          <w:sz w:val="10"/>
          <w:szCs w:val="10"/>
        </w:rPr>
        <w:t xml:space="preserve"> </w:t>
      </w:r>
      <w:r w:rsidR="00F74ECC" w:rsidRPr="00F74ECC">
        <w:rPr>
          <w:szCs w:val="21"/>
        </w:rPr>
        <w:t>+</w:t>
      </w:r>
      <w:r w:rsidR="00F74ECC" w:rsidRPr="00DB71E2">
        <w:rPr>
          <w:sz w:val="10"/>
          <w:szCs w:val="10"/>
        </w:rPr>
        <w:t xml:space="preserve"> </w:t>
      </w:r>
      <w:r w:rsidR="00F74ECC" w:rsidRPr="00F74ECC">
        <w:rPr>
          <w:szCs w:val="21"/>
        </w:rPr>
        <w:t>73.35%</w:t>
      </w:r>
      <w:r w:rsidR="00DB1941">
        <w:rPr>
          <w:rFonts w:hint="eastAsia"/>
          <w:szCs w:val="21"/>
        </w:rPr>
        <w:t xml:space="preserve"> </w:t>
      </w:r>
      <w:r w:rsidR="00F74ECC" w:rsidRPr="00F74ECC">
        <w:rPr>
          <w:szCs w:val="21"/>
        </w:rPr>
        <w:t>(N</w:t>
      </w:r>
      <w:r w:rsidR="00F74ECC" w:rsidRPr="00F74ECC">
        <w:rPr>
          <w:szCs w:val="21"/>
          <w:vertAlign w:val="subscript"/>
        </w:rPr>
        <w:t>2</w:t>
      </w:r>
      <w:r w:rsidR="00F74ECC" w:rsidRPr="00F74ECC">
        <w:rPr>
          <w:szCs w:val="21"/>
        </w:rPr>
        <w:t>)]</w:t>
      </w:r>
      <w:r w:rsidR="00F74ECC" w:rsidRPr="00DB71E2">
        <w:rPr>
          <w:sz w:val="10"/>
          <w:szCs w:val="10"/>
        </w:rPr>
        <w:t xml:space="preserve"> </w:t>
      </w:r>
      <w:r w:rsidR="00F74ECC" w:rsidRPr="00F74ECC">
        <w:rPr>
          <w:szCs w:val="21"/>
        </w:rPr>
        <w:t>=</w:t>
      </w:r>
      <w:r w:rsidR="00F74ECC" w:rsidRPr="00DB71E2">
        <w:rPr>
          <w:sz w:val="10"/>
          <w:szCs w:val="10"/>
        </w:rPr>
        <w:t xml:space="preserve"> </w:t>
      </w:r>
      <w:r w:rsidR="00F74ECC" w:rsidRPr="00F74ECC">
        <w:rPr>
          <w:szCs w:val="21"/>
        </w:rPr>
        <w:t>2.46%</w:t>
      </w:r>
      <w:r w:rsidR="00DB1941">
        <w:rPr>
          <w:rFonts w:hint="eastAsia"/>
          <w:szCs w:val="21"/>
        </w:rPr>
        <w:t xml:space="preserve"> </w:t>
      </w:r>
      <w:r w:rsidR="00F74ECC" w:rsidRPr="00F74ECC">
        <w:rPr>
          <w:szCs w:val="21"/>
        </w:rPr>
        <w:t>(H</w:t>
      </w:r>
      <w:r w:rsidR="00F74ECC" w:rsidRPr="00F74ECC">
        <w:rPr>
          <w:szCs w:val="21"/>
          <w:vertAlign w:val="subscript"/>
        </w:rPr>
        <w:t>2</w:t>
      </w:r>
      <w:r w:rsidR="00F74ECC" w:rsidRPr="00F74ECC">
        <w:rPr>
          <w:szCs w:val="21"/>
        </w:rPr>
        <w:t>)</w:t>
      </w:r>
      <w:r w:rsidR="00F74ECC" w:rsidRPr="00F74ECC">
        <w:rPr>
          <w:szCs w:val="21"/>
          <w:vertAlign w:val="subscript"/>
        </w:rPr>
        <w:t xml:space="preserve"> </w:t>
      </w:r>
      <w:r w:rsidR="00F74ECC" w:rsidRPr="00F74ECC">
        <w:rPr>
          <w:szCs w:val="21"/>
        </w:rPr>
        <w:t xml:space="preserve">+ </w:t>
      </w:r>
    </w:p>
    <w:p w:rsidR="00F74ECC" w:rsidRPr="00F74ECC" w:rsidRDefault="00F74ECC" w:rsidP="003307E0">
      <w:pPr>
        <w:tabs>
          <w:tab w:val="left" w:pos="567"/>
        </w:tabs>
        <w:spacing w:after="120"/>
        <w:ind w:left="2693" w:right="1134"/>
        <w:rPr>
          <w:szCs w:val="21"/>
        </w:rPr>
      </w:pPr>
      <w:r w:rsidRPr="00F74ECC">
        <w:rPr>
          <w:szCs w:val="21"/>
        </w:rPr>
        <w:t>7.37%(CH</w:t>
      </w:r>
      <w:r w:rsidRPr="00F74ECC">
        <w:rPr>
          <w:szCs w:val="21"/>
          <w:vertAlign w:val="subscript"/>
        </w:rPr>
        <w:t>4</w:t>
      </w:r>
      <w:r w:rsidRPr="00F74ECC">
        <w:rPr>
          <w:szCs w:val="21"/>
        </w:rPr>
        <w:t>) + 90.17%(N</w:t>
      </w:r>
      <w:r w:rsidRPr="00F74ECC">
        <w:rPr>
          <w:szCs w:val="21"/>
          <w:vertAlign w:val="subscript"/>
        </w:rPr>
        <w:t>2</w:t>
      </w:r>
      <w:r w:rsidRPr="00F74ECC">
        <w:rPr>
          <w:szCs w:val="21"/>
        </w:rPr>
        <w:t>)</w:t>
      </w:r>
    </w:p>
    <w:p w:rsidR="00F74ECC" w:rsidRPr="00F74ECC" w:rsidRDefault="00F74ECC" w:rsidP="00DB71E2">
      <w:pPr>
        <w:tabs>
          <w:tab w:val="left" w:pos="567"/>
          <w:tab w:val="left" w:pos="2694"/>
        </w:tabs>
        <w:spacing w:after="120"/>
        <w:ind w:left="2268"/>
        <w:rPr>
          <w:szCs w:val="21"/>
        </w:rPr>
      </w:pPr>
      <w:r w:rsidRPr="00F74ECC">
        <w:rPr>
          <w:szCs w:val="21"/>
        </w:rPr>
        <w:t>4.</w:t>
      </w:r>
      <w:r w:rsidRPr="00F74ECC">
        <w:rPr>
          <w:szCs w:val="21"/>
        </w:rPr>
        <w:tab/>
      </w:r>
      <w:r w:rsidRPr="00F74ECC">
        <w:rPr>
          <w:rFonts w:hint="eastAsia"/>
          <w:szCs w:val="21"/>
        </w:rPr>
        <w:t>确定易燃气体的</w:t>
      </w:r>
      <w:r w:rsidRPr="00F74ECC">
        <w:rPr>
          <w:szCs w:val="21"/>
        </w:rPr>
        <w:t>T</w:t>
      </w:r>
      <w:r w:rsidRPr="00F74ECC">
        <w:rPr>
          <w:szCs w:val="21"/>
          <w:vertAlign w:val="subscript"/>
        </w:rPr>
        <w:t>ci</w:t>
      </w:r>
      <w:r w:rsidRPr="00F74ECC">
        <w:rPr>
          <w:rFonts w:hint="eastAsia"/>
          <w:szCs w:val="21"/>
        </w:rPr>
        <w:t>系数：</w:t>
      </w:r>
    </w:p>
    <w:p w:rsidR="00F74ECC" w:rsidRPr="00DB71E2" w:rsidRDefault="00F74ECC" w:rsidP="00DB71E2">
      <w:pPr>
        <w:tabs>
          <w:tab w:val="left" w:pos="567"/>
          <w:tab w:val="left" w:pos="2694"/>
        </w:tabs>
        <w:spacing w:after="120"/>
        <w:ind w:left="2694"/>
        <w:rPr>
          <w:szCs w:val="21"/>
        </w:rPr>
      </w:pPr>
      <w:r w:rsidRPr="00DB71E2">
        <w:rPr>
          <w:szCs w:val="21"/>
        </w:rPr>
        <w:t>T</w:t>
      </w:r>
      <w:r w:rsidRPr="00DB71E2">
        <w:rPr>
          <w:szCs w:val="21"/>
          <w:vertAlign w:val="subscript"/>
        </w:rPr>
        <w:t>ci</w:t>
      </w:r>
      <w:r w:rsidRPr="00DB71E2">
        <w:rPr>
          <w:szCs w:val="21"/>
        </w:rPr>
        <w:t xml:space="preserve"> H</w:t>
      </w:r>
      <w:r w:rsidRPr="00DB71E2">
        <w:rPr>
          <w:szCs w:val="21"/>
          <w:vertAlign w:val="subscript"/>
        </w:rPr>
        <w:t>2</w:t>
      </w:r>
      <w:r w:rsidRPr="00DB71E2">
        <w:rPr>
          <w:szCs w:val="21"/>
        </w:rPr>
        <w:t xml:space="preserve"> = 5.5%</w:t>
      </w:r>
    </w:p>
    <w:p w:rsidR="00F74ECC" w:rsidRPr="00DB71E2" w:rsidRDefault="00F74ECC" w:rsidP="00DB71E2">
      <w:pPr>
        <w:tabs>
          <w:tab w:val="left" w:pos="567"/>
          <w:tab w:val="left" w:pos="2694"/>
        </w:tabs>
        <w:spacing w:after="120"/>
        <w:ind w:left="2694"/>
        <w:rPr>
          <w:szCs w:val="21"/>
        </w:rPr>
      </w:pPr>
      <w:r w:rsidRPr="00DB71E2">
        <w:rPr>
          <w:szCs w:val="21"/>
        </w:rPr>
        <w:t>T</w:t>
      </w:r>
      <w:r w:rsidRPr="00DB71E2">
        <w:rPr>
          <w:szCs w:val="21"/>
          <w:vertAlign w:val="subscript"/>
        </w:rPr>
        <w:t>ci</w:t>
      </w:r>
      <w:r w:rsidRPr="00DB71E2">
        <w:rPr>
          <w:szCs w:val="21"/>
        </w:rPr>
        <w:t xml:space="preserve"> CH</w:t>
      </w:r>
      <w:r w:rsidRPr="00DB71E2">
        <w:rPr>
          <w:szCs w:val="21"/>
          <w:vertAlign w:val="subscript"/>
        </w:rPr>
        <w:t>4</w:t>
      </w:r>
      <w:r w:rsidRPr="00DB71E2">
        <w:rPr>
          <w:szCs w:val="21"/>
        </w:rPr>
        <w:t xml:space="preserve"> = 8.7%</w:t>
      </w:r>
    </w:p>
    <w:p w:rsidR="005E1424" w:rsidRPr="00DB71E2" w:rsidRDefault="00F74ECC" w:rsidP="00DB71E2">
      <w:pPr>
        <w:tabs>
          <w:tab w:val="left" w:pos="567"/>
          <w:tab w:val="left" w:pos="2694"/>
        </w:tabs>
        <w:spacing w:after="120"/>
        <w:ind w:left="2268"/>
        <w:rPr>
          <w:szCs w:val="21"/>
        </w:rPr>
      </w:pPr>
      <w:r w:rsidRPr="00DB71E2">
        <w:rPr>
          <w:szCs w:val="21"/>
        </w:rPr>
        <w:t>5.</w:t>
      </w:r>
      <w:r w:rsidRPr="00DB71E2">
        <w:rPr>
          <w:szCs w:val="21"/>
        </w:rPr>
        <w:tab/>
      </w:r>
      <w:r w:rsidRPr="00DB71E2">
        <w:rPr>
          <w:rFonts w:hint="eastAsia"/>
          <w:szCs w:val="21"/>
        </w:rPr>
        <w:t>用下式计算当量混合气体的易燃性：</w:t>
      </w:r>
    </w:p>
    <w:p w:rsidR="00DB71E2" w:rsidRPr="00DB71E2" w:rsidRDefault="00DB71E2" w:rsidP="00AA13E6">
      <w:pPr>
        <w:tabs>
          <w:tab w:val="clear" w:pos="431"/>
          <w:tab w:val="left" w:pos="5670"/>
        </w:tabs>
        <w:suppressAutoHyphens/>
        <w:overflowPunct/>
        <w:adjustRightInd/>
        <w:snapToGrid/>
        <w:spacing w:line="240" w:lineRule="atLeast"/>
        <w:ind w:left="2694"/>
        <w:jc w:val="left"/>
        <w:rPr>
          <w:b/>
          <w:bCs/>
          <w:snapToGrid/>
          <w:sz w:val="18"/>
          <w:szCs w:val="18"/>
          <w:lang w:val="en-GB"/>
        </w:rPr>
      </w:pPr>
      <w:r w:rsidRPr="00DB71E2">
        <w:rPr>
          <w:snapToGrid/>
          <w:position w:val="-28"/>
          <w:sz w:val="18"/>
          <w:szCs w:val="18"/>
          <w:lang w:val="en-GB" w:eastAsia="en-US"/>
        </w:rPr>
        <w:object w:dxaOrig="780" w:dyaOrig="680">
          <v:shape id="_x0000_i1026" type="#_x0000_t75" style="width:37.5pt;height:34.5pt" o:ole="" fillcolor="window">
            <v:imagedata r:id="rId14" o:title=""/>
          </v:shape>
          <o:OLEObject Type="Embed" ProgID="Equation.3" ShapeID="_x0000_i1026" DrawAspect="Content" ObjectID="_1551770672" r:id="rId15"/>
        </w:object>
      </w:r>
      <w:r w:rsidRPr="00DB71E2">
        <w:rPr>
          <w:snapToGrid/>
          <w:sz w:val="18"/>
          <w:szCs w:val="18"/>
          <w:lang w:val="en-GB"/>
        </w:rPr>
        <w:t xml:space="preserve"> =</w:t>
      </w:r>
      <w:r w:rsidRPr="00DB71E2">
        <w:rPr>
          <w:snapToGrid/>
          <w:position w:val="-20"/>
          <w:sz w:val="18"/>
          <w:szCs w:val="18"/>
          <w:lang w:val="en-GB" w:eastAsia="en-US"/>
        </w:rPr>
        <w:object w:dxaOrig="1560" w:dyaOrig="520">
          <v:shape id="_x0000_i1027" type="#_x0000_t75" style="width:78.1pt;height:25.85pt" o:ole="">
            <v:imagedata r:id="rId16" o:title=""/>
          </v:shape>
          <o:OLEObject Type="Embed" ProgID="Equation.3" ShapeID="_x0000_i1027" DrawAspect="Content" ObjectID="_1551770673" r:id="rId17"/>
        </w:object>
      </w:r>
      <w:r w:rsidRPr="00DB71E2">
        <w:rPr>
          <w:snapToGrid/>
          <w:sz w:val="18"/>
          <w:szCs w:val="18"/>
          <w:lang w:val="en-GB"/>
        </w:rPr>
        <w:tab/>
      </w:r>
      <w:r w:rsidRPr="00DB71E2">
        <w:rPr>
          <w:b/>
          <w:bCs/>
          <w:snapToGrid/>
          <w:sz w:val="18"/>
          <w:szCs w:val="18"/>
          <w:lang w:val="en-GB"/>
        </w:rPr>
        <w:t>1.29 &gt; 1</w:t>
      </w:r>
    </w:p>
    <w:p w:rsidR="005E1424" w:rsidRDefault="00AA13E6" w:rsidP="00AA13E6">
      <w:pPr>
        <w:pStyle w:val="SingleTxtGC"/>
        <w:tabs>
          <w:tab w:val="clear" w:pos="431"/>
          <w:tab w:val="clear" w:pos="1134"/>
          <w:tab w:val="clear" w:pos="1565"/>
          <w:tab w:val="clear" w:pos="1996"/>
          <w:tab w:val="clear" w:pos="2427"/>
        </w:tabs>
        <w:ind w:left="2694"/>
      </w:pPr>
      <w:r>
        <w:rPr>
          <w:rFonts w:hint="eastAsia"/>
        </w:rPr>
        <w:t>因此，该混合气体在空气中</w:t>
      </w:r>
      <w:r w:rsidRPr="006A36C6">
        <w:rPr>
          <w:rFonts w:hint="eastAsia"/>
          <w:u w:val="single"/>
        </w:rPr>
        <w:t>易燃</w:t>
      </w:r>
      <w:r>
        <w:rPr>
          <w:rFonts w:hint="eastAsia"/>
        </w:rPr>
        <w:t>。”。</w:t>
      </w:r>
    </w:p>
    <w:p w:rsidR="00AA13E6" w:rsidRDefault="00AA13E6" w:rsidP="00AA13E6">
      <w:pPr>
        <w:pStyle w:val="H1GC"/>
      </w:pPr>
      <w:r>
        <w:rPr>
          <w:rFonts w:hint="eastAsia"/>
        </w:rPr>
        <w:tab/>
      </w:r>
      <w:r>
        <w:rPr>
          <w:rFonts w:hint="eastAsia"/>
        </w:rPr>
        <w:tab/>
      </w:r>
      <w:r>
        <w:rPr>
          <w:rFonts w:hint="eastAsia"/>
        </w:rPr>
        <w:t>第</w:t>
      </w:r>
      <w:r>
        <w:rPr>
          <w:rFonts w:hint="eastAsia"/>
        </w:rPr>
        <w:t>2.6</w:t>
      </w:r>
      <w:r>
        <w:rPr>
          <w:rFonts w:hint="eastAsia"/>
        </w:rPr>
        <w:t>章</w:t>
      </w:r>
    </w:p>
    <w:p w:rsidR="00AA13E6" w:rsidRDefault="00AA13E6" w:rsidP="000C709B">
      <w:pPr>
        <w:pStyle w:val="SingleTxtGC"/>
        <w:tabs>
          <w:tab w:val="clear" w:pos="431"/>
          <w:tab w:val="clear" w:pos="1134"/>
          <w:tab w:val="clear" w:pos="1565"/>
          <w:tab w:val="clear" w:pos="1996"/>
          <w:tab w:val="clear" w:pos="2427"/>
          <w:tab w:val="left" w:pos="2268"/>
          <w:tab w:val="left" w:pos="2694"/>
        </w:tabs>
        <w:ind w:left="2268" w:hanging="1134"/>
      </w:pPr>
      <w:r w:rsidRPr="008C5031">
        <w:t>2.6.4.2.2</w:t>
      </w:r>
      <w:r w:rsidRPr="008C5031">
        <w:tab/>
      </w:r>
      <w:r>
        <w:rPr>
          <w:rFonts w:hint="eastAsia"/>
        </w:rPr>
        <w:t>段末</w:t>
      </w:r>
      <w:r w:rsidRPr="008C5031">
        <w:t>(a)</w:t>
      </w:r>
      <w:r>
        <w:rPr>
          <w:rFonts w:hint="eastAsia"/>
        </w:rPr>
        <w:t>至</w:t>
      </w:r>
      <w:r w:rsidRPr="008C5031">
        <w:t>(d)</w:t>
      </w:r>
      <w:r>
        <w:rPr>
          <w:rFonts w:hint="eastAsia"/>
        </w:rPr>
        <w:t>项之前，删除“</w:t>
      </w:r>
      <w:r w:rsidRPr="008C5031">
        <w:t>(</w:t>
      </w:r>
      <w:r>
        <w:rPr>
          <w:rFonts w:hint="eastAsia"/>
        </w:rPr>
        <w:t>分别为</w:t>
      </w:r>
      <w:r w:rsidRPr="008C5031">
        <w:t>23°C</w:t>
      </w:r>
      <w:r>
        <w:rPr>
          <w:rFonts w:hint="eastAsia"/>
        </w:rPr>
        <w:t>和</w:t>
      </w:r>
      <w:r w:rsidRPr="008C5031">
        <w:t>60°C)</w:t>
      </w:r>
      <w:r>
        <w:rPr>
          <w:rFonts w:hint="eastAsia"/>
        </w:rPr>
        <w:t>”</w:t>
      </w:r>
    </w:p>
    <w:p w:rsidR="00AA13E6" w:rsidRDefault="00AA13E6" w:rsidP="00AA13E6">
      <w:pPr>
        <w:pStyle w:val="H1GC"/>
      </w:pPr>
      <w:r>
        <w:rPr>
          <w:rFonts w:hint="eastAsia"/>
        </w:rPr>
        <w:tab/>
      </w:r>
      <w:r>
        <w:rPr>
          <w:rFonts w:hint="eastAsia"/>
        </w:rPr>
        <w:tab/>
      </w:r>
      <w:r>
        <w:rPr>
          <w:rFonts w:hint="eastAsia"/>
        </w:rPr>
        <w:t>第</w:t>
      </w:r>
      <w:r>
        <w:rPr>
          <w:rFonts w:hint="eastAsia"/>
        </w:rPr>
        <w:t>2.7</w:t>
      </w:r>
      <w:r>
        <w:rPr>
          <w:rFonts w:hint="eastAsia"/>
        </w:rPr>
        <w:t>章</w:t>
      </w:r>
    </w:p>
    <w:p w:rsidR="00AA13E6" w:rsidRDefault="00AA13E6" w:rsidP="000C709B">
      <w:pPr>
        <w:pStyle w:val="SingleTxtGC"/>
        <w:tabs>
          <w:tab w:val="clear" w:pos="431"/>
          <w:tab w:val="clear" w:pos="1134"/>
          <w:tab w:val="clear" w:pos="1565"/>
          <w:tab w:val="clear" w:pos="1996"/>
          <w:tab w:val="clear" w:pos="2427"/>
          <w:tab w:val="left" w:pos="2268"/>
          <w:tab w:val="left" w:pos="2694"/>
        </w:tabs>
        <w:ind w:left="2268" w:hanging="1134"/>
      </w:pPr>
      <w:r w:rsidRPr="008C5031">
        <w:t>2.7.2.2</w:t>
      </w:r>
      <w:r w:rsidRPr="008C5031">
        <w:tab/>
      </w:r>
      <w:r>
        <w:rPr>
          <w:rFonts w:hint="eastAsia"/>
        </w:rPr>
        <w:t>后半段</w:t>
      </w:r>
      <w:r w:rsidR="006C1193" w:rsidRPr="006C1193">
        <w:rPr>
          <w:rFonts w:hint="eastAsia"/>
        </w:rPr>
        <w:t>修改如下：</w:t>
      </w:r>
      <w:r>
        <w:rPr>
          <w:rFonts w:hint="eastAsia"/>
        </w:rPr>
        <w:t>“……并且反应在</w:t>
      </w:r>
      <w:r>
        <w:rPr>
          <w:rFonts w:hint="eastAsia"/>
        </w:rPr>
        <w:t>10</w:t>
      </w:r>
      <w:r>
        <w:rPr>
          <w:rFonts w:hint="eastAsia"/>
        </w:rPr>
        <w:t>分钟以内蔓延到试样的全长</w:t>
      </w:r>
      <w:r>
        <w:t>(100</w:t>
      </w:r>
      <w:r>
        <w:rPr>
          <w:rFonts w:hint="eastAsia"/>
        </w:rPr>
        <w:t>毫米</w:t>
      </w:r>
      <w:r w:rsidRPr="008C5031">
        <w:t>)</w:t>
      </w:r>
      <w:r>
        <w:rPr>
          <w:rFonts w:hint="eastAsia"/>
        </w:rPr>
        <w:t>，应……。”。</w:t>
      </w:r>
    </w:p>
    <w:p w:rsidR="00AA13E6" w:rsidRDefault="00AA13E6" w:rsidP="00AA13E6">
      <w:pPr>
        <w:pStyle w:val="H1GC"/>
      </w:pPr>
      <w:r>
        <w:rPr>
          <w:rFonts w:hint="eastAsia"/>
        </w:rPr>
        <w:tab/>
      </w:r>
      <w:r>
        <w:rPr>
          <w:rFonts w:hint="eastAsia"/>
        </w:rPr>
        <w:tab/>
      </w:r>
      <w:r>
        <w:rPr>
          <w:rFonts w:hint="eastAsia"/>
        </w:rPr>
        <w:t>第</w:t>
      </w:r>
      <w:r>
        <w:rPr>
          <w:rFonts w:hint="eastAsia"/>
        </w:rPr>
        <w:t>2.17</w:t>
      </w:r>
      <w:r>
        <w:rPr>
          <w:rFonts w:hint="eastAsia"/>
        </w:rPr>
        <w:t>章</w:t>
      </w:r>
    </w:p>
    <w:p w:rsidR="00AA13E6" w:rsidRPr="008C5031" w:rsidRDefault="00AA13E6" w:rsidP="000C709B">
      <w:pPr>
        <w:pStyle w:val="SingleTxtGC"/>
        <w:tabs>
          <w:tab w:val="clear" w:pos="431"/>
          <w:tab w:val="clear" w:pos="1134"/>
          <w:tab w:val="clear" w:pos="1565"/>
          <w:tab w:val="clear" w:pos="1996"/>
          <w:tab w:val="clear" w:pos="2427"/>
          <w:tab w:val="left" w:pos="2694"/>
        </w:tabs>
        <w:ind w:left="2268" w:hanging="1134"/>
      </w:pPr>
      <w:r w:rsidRPr="008C5031">
        <w:t>2.17.2.1</w:t>
      </w:r>
      <w:r w:rsidRPr="008C5031">
        <w:tab/>
        <w:t>(a)</w:t>
      </w:r>
      <w:r>
        <w:rPr>
          <w:rFonts w:hint="eastAsia"/>
        </w:rPr>
        <w:t>至</w:t>
      </w:r>
      <w:r w:rsidRPr="008C5031">
        <w:t>(</w:t>
      </w:r>
      <w:r>
        <w:t>c</w:t>
      </w:r>
      <w:r w:rsidRPr="008C5031">
        <w:t>)</w:t>
      </w:r>
      <w:r>
        <w:rPr>
          <w:rFonts w:hint="eastAsia"/>
        </w:rPr>
        <w:t>项之前的文字修改如下：“</w:t>
      </w:r>
      <w:r w:rsidRPr="002B5F25">
        <w:rPr>
          <w:rFonts w:hint="eastAsia"/>
        </w:rPr>
        <w:t>任何退敏</w:t>
      </w:r>
      <w:r>
        <w:rPr>
          <w:rFonts w:hint="eastAsia"/>
        </w:rPr>
        <w:t>状态</w:t>
      </w:r>
      <w:r w:rsidRPr="002B5F25">
        <w:rPr>
          <w:rFonts w:hint="eastAsia"/>
        </w:rPr>
        <w:t>的爆炸物都应</w:t>
      </w:r>
      <w:r>
        <w:rPr>
          <w:rFonts w:hint="eastAsia"/>
        </w:rPr>
        <w:t>被视为属</w:t>
      </w:r>
      <w:r w:rsidRPr="002B5F25">
        <w:rPr>
          <w:rFonts w:hint="eastAsia"/>
        </w:rPr>
        <w:t>这一</w:t>
      </w:r>
      <w:r>
        <w:rPr>
          <w:rFonts w:hint="eastAsia"/>
        </w:rPr>
        <w:t>种类</w:t>
      </w:r>
      <w:r w:rsidRPr="002B5F25">
        <w:rPr>
          <w:rFonts w:hint="eastAsia"/>
        </w:rPr>
        <w:t>，除非</w:t>
      </w:r>
      <w:r>
        <w:rPr>
          <w:rFonts w:hint="eastAsia"/>
        </w:rPr>
        <w:t>在这种状态下：”。</w:t>
      </w:r>
    </w:p>
    <w:p w:rsidR="00AA13E6" w:rsidRPr="008C5031" w:rsidRDefault="00AA13E6" w:rsidP="000C709B">
      <w:pPr>
        <w:pStyle w:val="SingleTxtGC"/>
        <w:tabs>
          <w:tab w:val="clear" w:pos="431"/>
          <w:tab w:val="clear" w:pos="1134"/>
          <w:tab w:val="clear" w:pos="1565"/>
          <w:tab w:val="clear" w:pos="1996"/>
          <w:tab w:val="clear" w:pos="2427"/>
        </w:tabs>
        <w:ind w:left="2282" w:hanging="1148"/>
      </w:pPr>
      <w:r w:rsidRPr="008C5031">
        <w:t>2.17.2.1 (a)</w:t>
      </w:r>
      <w:r w:rsidRPr="008C5031">
        <w:tab/>
      </w:r>
      <w:r>
        <w:rPr>
          <w:rFonts w:hint="eastAsia"/>
        </w:rPr>
        <w:t>修改如下：“是为了产生实际爆炸或烟火效果；”。</w:t>
      </w:r>
    </w:p>
    <w:p w:rsidR="00AA13E6" w:rsidRPr="008C5031" w:rsidRDefault="00AA13E6" w:rsidP="000C709B">
      <w:pPr>
        <w:pStyle w:val="SingleTxtGC"/>
        <w:tabs>
          <w:tab w:val="clear" w:pos="431"/>
          <w:tab w:val="clear" w:pos="1134"/>
          <w:tab w:val="clear" w:pos="1565"/>
          <w:tab w:val="clear" w:pos="1996"/>
          <w:tab w:val="clear" w:pos="2427"/>
        </w:tabs>
        <w:ind w:left="2282" w:hanging="1148"/>
      </w:pPr>
      <w:r w:rsidRPr="008C5031">
        <w:t>2.17.2.1 (b)</w:t>
      </w:r>
      <w:r w:rsidRPr="008C5031">
        <w:tab/>
      </w:r>
      <w:r>
        <w:rPr>
          <w:rFonts w:hint="eastAsia"/>
        </w:rPr>
        <w:t>(</w:t>
      </w:r>
      <w:r>
        <w:rPr>
          <w:rFonts w:hint="eastAsia"/>
        </w:rPr>
        <w:t>中文无需改动</w:t>
      </w:r>
      <w:r>
        <w:rPr>
          <w:rFonts w:hint="eastAsia"/>
          <w:spacing w:val="-50"/>
        </w:rPr>
        <w:t>―</w:t>
      </w:r>
      <w:r>
        <w:rPr>
          <w:rFonts w:hint="eastAsia"/>
        </w:rPr>
        <w:t>―中译注</w:t>
      </w:r>
      <w:r>
        <w:rPr>
          <w:rFonts w:hint="eastAsia"/>
        </w:rPr>
        <w:t>)</w:t>
      </w:r>
      <w:r>
        <w:rPr>
          <w:rFonts w:hint="eastAsia"/>
        </w:rPr>
        <w:t>。</w:t>
      </w:r>
    </w:p>
    <w:p w:rsidR="00AA13E6" w:rsidRPr="008C5031" w:rsidRDefault="00AA13E6" w:rsidP="000C709B">
      <w:pPr>
        <w:pStyle w:val="SingleTxtGC"/>
        <w:tabs>
          <w:tab w:val="clear" w:pos="431"/>
          <w:tab w:val="clear" w:pos="1134"/>
          <w:tab w:val="clear" w:pos="1565"/>
          <w:tab w:val="clear" w:pos="1996"/>
          <w:tab w:val="clear" w:pos="2427"/>
        </w:tabs>
        <w:ind w:left="2282" w:hanging="1148"/>
      </w:pPr>
      <w:r>
        <w:t>2.17.2.1 (c)</w:t>
      </w:r>
      <w:r>
        <w:tab/>
      </w:r>
      <w:r>
        <w:rPr>
          <w:rFonts w:hint="eastAsia"/>
        </w:rPr>
        <w:t>(</w:t>
      </w:r>
      <w:r>
        <w:rPr>
          <w:rFonts w:hint="eastAsia"/>
        </w:rPr>
        <w:t>中文无需改动</w:t>
      </w:r>
      <w:r>
        <w:rPr>
          <w:rFonts w:hint="eastAsia"/>
          <w:spacing w:val="-50"/>
        </w:rPr>
        <w:t>―</w:t>
      </w:r>
      <w:r>
        <w:rPr>
          <w:rFonts w:hint="eastAsia"/>
        </w:rPr>
        <w:t>―中译注</w:t>
      </w:r>
      <w:r>
        <w:rPr>
          <w:rFonts w:hint="eastAsia"/>
        </w:rPr>
        <w:t>)</w:t>
      </w:r>
      <w:r>
        <w:rPr>
          <w:rFonts w:hint="eastAsia"/>
        </w:rPr>
        <w:t>。</w:t>
      </w:r>
    </w:p>
    <w:p w:rsidR="00AA13E6" w:rsidRPr="008C5031" w:rsidRDefault="00AA13E6" w:rsidP="00AA13E6">
      <w:pPr>
        <w:pStyle w:val="SingleTxtGC"/>
        <w:tabs>
          <w:tab w:val="clear" w:pos="431"/>
          <w:tab w:val="clear" w:pos="1134"/>
          <w:tab w:val="clear" w:pos="1565"/>
          <w:tab w:val="clear" w:pos="1996"/>
          <w:tab w:val="clear" w:pos="2427"/>
        </w:tabs>
        <w:ind w:left="2268" w:firstLine="431"/>
        <w:rPr>
          <w:i/>
        </w:rPr>
      </w:pPr>
      <w:r>
        <w:rPr>
          <w:rFonts w:hint="eastAsia"/>
        </w:rPr>
        <w:t>在</w:t>
      </w:r>
      <w:r w:rsidRPr="00EE3B43">
        <w:rPr>
          <w:rFonts w:hint="eastAsia"/>
        </w:rPr>
        <w:t>注</w:t>
      </w:r>
      <w:r w:rsidRPr="00EE3B43">
        <w:rPr>
          <w:rFonts w:hint="eastAsia"/>
        </w:rPr>
        <w:t>1</w:t>
      </w:r>
      <w:r>
        <w:rPr>
          <w:rFonts w:hint="eastAsia"/>
        </w:rPr>
        <w:t>中，首句句首修改如下：“</w:t>
      </w:r>
      <w:r w:rsidRPr="00967C21">
        <w:rPr>
          <w:rFonts w:eastAsia="楷体" w:hint="eastAsia"/>
        </w:rPr>
        <w:t>符合标准</w:t>
      </w:r>
      <w:r w:rsidRPr="00967C21">
        <w:rPr>
          <w:rFonts w:eastAsia="楷体" w:hint="eastAsia"/>
        </w:rPr>
        <w:t>(a)</w:t>
      </w:r>
      <w:r w:rsidRPr="00967C21">
        <w:rPr>
          <w:rFonts w:eastAsia="楷体" w:hint="eastAsia"/>
        </w:rPr>
        <w:t>或</w:t>
      </w:r>
      <w:r w:rsidRPr="00967C21">
        <w:rPr>
          <w:rFonts w:eastAsia="楷体" w:hint="eastAsia"/>
        </w:rPr>
        <w:t>(b)</w:t>
      </w:r>
      <w:r w:rsidRPr="00967C21">
        <w:rPr>
          <w:rFonts w:eastAsia="楷体" w:hint="eastAsia"/>
        </w:rPr>
        <w:t>的退敏状态物质或混合物</w:t>
      </w:r>
      <w:r>
        <w:rPr>
          <w:rFonts w:hint="eastAsia"/>
        </w:rPr>
        <w:t>……”。</w:t>
      </w:r>
    </w:p>
    <w:p w:rsidR="00AA13E6" w:rsidRPr="00C356CC" w:rsidRDefault="00AA13E6" w:rsidP="00AA13E6">
      <w:pPr>
        <w:pStyle w:val="H1GC"/>
      </w:pPr>
      <w:r w:rsidRPr="00C356CC">
        <w:rPr>
          <w:rFonts w:hint="eastAsia"/>
        </w:rPr>
        <w:tab/>
      </w:r>
      <w:r w:rsidRPr="00C356CC">
        <w:rPr>
          <w:rFonts w:hint="eastAsia"/>
        </w:rPr>
        <w:tab/>
      </w:r>
      <w:r w:rsidRPr="00C356CC">
        <w:rPr>
          <w:rFonts w:hint="eastAsia"/>
        </w:rPr>
        <w:t>第</w:t>
      </w:r>
      <w:r w:rsidRPr="00C356CC">
        <w:rPr>
          <w:rFonts w:hint="eastAsia"/>
        </w:rPr>
        <w:t>3.</w:t>
      </w:r>
      <w:r>
        <w:rPr>
          <w:rFonts w:hint="eastAsia"/>
        </w:rPr>
        <w:t>1</w:t>
      </w:r>
      <w:r w:rsidRPr="00C356CC">
        <w:rPr>
          <w:rFonts w:hint="eastAsia"/>
        </w:rPr>
        <w:t>章</w:t>
      </w:r>
    </w:p>
    <w:p w:rsidR="00AA13E6" w:rsidRPr="00C356CC" w:rsidRDefault="00AA13E6" w:rsidP="000C709B">
      <w:pPr>
        <w:pStyle w:val="SingleTxtGC"/>
        <w:tabs>
          <w:tab w:val="clear" w:pos="431"/>
          <w:tab w:val="clear" w:pos="1134"/>
          <w:tab w:val="clear" w:pos="1565"/>
          <w:tab w:val="clear" w:pos="1996"/>
          <w:tab w:val="clear" w:pos="2427"/>
          <w:tab w:val="left" w:pos="2268"/>
          <w:tab w:val="left" w:pos="2694"/>
        </w:tabs>
        <w:ind w:left="2268" w:hanging="1134"/>
        <w:rPr>
          <w:rFonts w:ascii="Time New Roman" w:hAnsi="Time New Roman" w:hint="eastAsia"/>
        </w:rPr>
      </w:pPr>
      <w:r w:rsidRPr="008C5031">
        <w:t>3.1.1</w:t>
      </w:r>
      <w:r w:rsidRPr="008C5031">
        <w:tab/>
      </w:r>
      <w:r>
        <w:rPr>
          <w:rFonts w:hint="eastAsia"/>
        </w:rPr>
        <w:t>定义“急毒性”修改如下：</w:t>
      </w:r>
    </w:p>
    <w:p w:rsidR="00AA13E6" w:rsidRDefault="00AA13E6" w:rsidP="00AA13E6">
      <w:pPr>
        <w:pStyle w:val="SingleTxtGC"/>
        <w:tabs>
          <w:tab w:val="clear" w:pos="431"/>
          <w:tab w:val="clear" w:pos="1134"/>
          <w:tab w:val="clear" w:pos="1565"/>
          <w:tab w:val="clear" w:pos="1996"/>
          <w:tab w:val="clear" w:pos="2427"/>
        </w:tabs>
        <w:ind w:left="2268" w:firstLine="431"/>
      </w:pPr>
      <w:r w:rsidRPr="00C356CC">
        <w:rPr>
          <w:rFonts w:hint="eastAsia"/>
        </w:rPr>
        <w:t>“</w:t>
      </w:r>
      <w:r w:rsidRPr="00F43EC5">
        <w:rPr>
          <w:rFonts w:eastAsia="楷体" w:hint="eastAsia"/>
        </w:rPr>
        <w:t>急毒性</w:t>
      </w:r>
      <w:r>
        <w:rPr>
          <w:rFonts w:hint="eastAsia"/>
        </w:rPr>
        <w:t>指一次或短时间口服、皮肤施用或吸入接触一种物质或混合物后，出现严重损害健康效应</w:t>
      </w:r>
      <w:r w:rsidRPr="00C356CC">
        <w:rPr>
          <w:rFonts w:hint="eastAsia"/>
        </w:rPr>
        <w:t>(</w:t>
      </w:r>
      <w:r>
        <w:rPr>
          <w:rFonts w:hint="eastAsia"/>
        </w:rPr>
        <w:t>即：致死</w:t>
      </w:r>
      <w:r w:rsidRPr="00C356CC">
        <w:rPr>
          <w:rFonts w:hint="eastAsia"/>
        </w:rPr>
        <w:t>)</w:t>
      </w:r>
      <w:r w:rsidRPr="00C356CC">
        <w:rPr>
          <w:rFonts w:hint="eastAsia"/>
        </w:rPr>
        <w:t>。”。</w:t>
      </w:r>
    </w:p>
    <w:p w:rsidR="00AA13E6" w:rsidRPr="008C5031" w:rsidRDefault="00AA13E6" w:rsidP="000C709B">
      <w:pPr>
        <w:pStyle w:val="SingleTxtGC"/>
        <w:tabs>
          <w:tab w:val="clear" w:pos="431"/>
          <w:tab w:val="clear" w:pos="1134"/>
          <w:tab w:val="clear" w:pos="1565"/>
          <w:tab w:val="clear" w:pos="1996"/>
          <w:tab w:val="clear" w:pos="2427"/>
          <w:tab w:val="left" w:pos="2268"/>
          <w:tab w:val="left" w:pos="2694"/>
        </w:tabs>
        <w:ind w:left="2268" w:hanging="1134"/>
      </w:pPr>
      <w:r w:rsidRPr="008C5031">
        <w:t>3.1.2.1</w:t>
      </w:r>
      <w:r w:rsidRPr="008C5031">
        <w:tab/>
      </w:r>
      <w:r>
        <w:rPr>
          <w:rFonts w:hint="eastAsia"/>
        </w:rPr>
        <w:t>末句</w:t>
      </w:r>
      <w:r w:rsidRPr="008C5031">
        <w:t>(</w:t>
      </w:r>
      <w:r>
        <w:rPr>
          <w:rFonts w:hint="eastAsia"/>
        </w:rPr>
        <w:t>“解释性说明见表</w:t>
      </w:r>
      <w:r w:rsidRPr="008C5031">
        <w:t>3.1.1</w:t>
      </w:r>
      <w:r>
        <w:rPr>
          <w:rFonts w:hint="eastAsia"/>
        </w:rPr>
        <w:t>下的注。”</w:t>
      </w:r>
      <w:r w:rsidRPr="008C5031">
        <w:t>)</w:t>
      </w:r>
      <w:r>
        <w:rPr>
          <w:rFonts w:hint="eastAsia"/>
        </w:rPr>
        <w:t>之前插入如下一句：</w:t>
      </w:r>
    </w:p>
    <w:p w:rsidR="00AA13E6" w:rsidRPr="008C5031" w:rsidRDefault="00AA13E6" w:rsidP="00AA13E6">
      <w:pPr>
        <w:pStyle w:val="SingleTxtGC"/>
        <w:tabs>
          <w:tab w:val="clear" w:pos="431"/>
          <w:tab w:val="clear" w:pos="1134"/>
          <w:tab w:val="clear" w:pos="1565"/>
          <w:tab w:val="clear" w:pos="1996"/>
          <w:tab w:val="clear" w:pos="2427"/>
        </w:tabs>
        <w:ind w:left="2268" w:firstLine="431"/>
      </w:pPr>
      <w:r>
        <w:rPr>
          <w:rFonts w:hint="eastAsia"/>
        </w:rPr>
        <w:t>“一些体内方法直接确定</w:t>
      </w:r>
      <w:r w:rsidRPr="008C5031">
        <w:t>LD</w:t>
      </w:r>
      <w:r w:rsidRPr="008C5031">
        <w:rPr>
          <w:vertAlign w:val="subscript"/>
        </w:rPr>
        <w:t>50</w:t>
      </w:r>
      <w:r w:rsidRPr="008C5031">
        <w:t>/LC</w:t>
      </w:r>
      <w:r w:rsidRPr="008C5031">
        <w:rPr>
          <w:vertAlign w:val="subscript"/>
        </w:rPr>
        <w:t>50</w:t>
      </w:r>
      <w:r>
        <w:rPr>
          <w:rFonts w:hint="eastAsia"/>
        </w:rPr>
        <w:t>值，而另一些较新的体内方法</w:t>
      </w:r>
      <w:r w:rsidRPr="008C5031">
        <w:t>(</w:t>
      </w:r>
      <w:r>
        <w:rPr>
          <w:rFonts w:hint="eastAsia"/>
        </w:rPr>
        <w:t>例如，使用较少动物</w:t>
      </w:r>
      <w:r w:rsidRPr="008C5031">
        <w:t>)</w:t>
      </w:r>
      <w:r>
        <w:rPr>
          <w:rFonts w:hint="eastAsia"/>
        </w:rPr>
        <w:t>则考量急毒性的其他指标，诸如明显临床毒性表征，以此作为参考划定危险类别。”。</w:t>
      </w:r>
    </w:p>
    <w:p w:rsidR="00AA13E6" w:rsidRPr="008C5031" w:rsidRDefault="00AA13E6" w:rsidP="000C709B">
      <w:pPr>
        <w:pStyle w:val="SingleTxtGC"/>
        <w:tabs>
          <w:tab w:val="clear" w:pos="431"/>
          <w:tab w:val="clear" w:pos="1134"/>
          <w:tab w:val="clear" w:pos="1565"/>
          <w:tab w:val="clear" w:pos="1996"/>
          <w:tab w:val="clear" w:pos="2427"/>
          <w:tab w:val="left" w:pos="2268"/>
          <w:tab w:val="left" w:pos="2694"/>
        </w:tabs>
        <w:ind w:left="2268" w:hanging="1134"/>
      </w:pPr>
      <w:r>
        <w:rPr>
          <w:rFonts w:hint="eastAsia"/>
        </w:rPr>
        <w:t>表</w:t>
      </w:r>
      <w:r w:rsidRPr="008C5031">
        <w:t>3.1.1</w:t>
      </w:r>
      <w:r w:rsidRPr="008C5031">
        <w:tab/>
      </w:r>
      <w:r>
        <w:rPr>
          <w:rFonts w:hint="eastAsia"/>
        </w:rPr>
        <w:t>修改如下：</w:t>
      </w:r>
    </w:p>
    <w:p w:rsidR="005E1424" w:rsidRPr="00AA13E6" w:rsidRDefault="00DE0A56" w:rsidP="00DE0A56">
      <w:pPr>
        <w:pStyle w:val="H23GC"/>
      </w:pPr>
      <w:r>
        <w:rPr>
          <w:rFonts w:hint="eastAsia"/>
        </w:rPr>
        <w:tab/>
      </w:r>
      <w:r>
        <w:rPr>
          <w:rFonts w:hint="eastAsia"/>
        </w:rPr>
        <w:tab/>
      </w:r>
      <w:r w:rsidR="00AA13E6" w:rsidRPr="00AA13E6">
        <w:rPr>
          <w:rFonts w:hint="eastAsia"/>
        </w:rPr>
        <w:t>“表</w:t>
      </w:r>
      <w:r w:rsidR="00AA13E6" w:rsidRPr="00AA13E6">
        <w:rPr>
          <w:rFonts w:hint="eastAsia"/>
        </w:rPr>
        <w:t>3.1.1</w:t>
      </w:r>
      <w:r w:rsidR="00AA13E6">
        <w:rPr>
          <w:rFonts w:hint="eastAsia"/>
        </w:rPr>
        <w:t>：</w:t>
      </w:r>
      <w:r>
        <w:br/>
      </w:r>
      <w:r w:rsidR="00AA13E6" w:rsidRPr="00AA13E6">
        <w:rPr>
          <w:rFonts w:hint="eastAsia"/>
        </w:rPr>
        <w:t>急毒性估计值</w:t>
      </w:r>
      <w:r w:rsidR="00AA13E6" w:rsidRPr="00AA13E6">
        <w:rPr>
          <w:rFonts w:hint="eastAsia"/>
        </w:rPr>
        <w:t>(ATE)</w:t>
      </w:r>
      <w:r w:rsidR="00AA13E6" w:rsidRPr="00AA13E6">
        <w:rPr>
          <w:rFonts w:hint="eastAsia"/>
        </w:rPr>
        <w:t>和急毒性危险类别标准</w:t>
      </w:r>
    </w:p>
    <w:tbl>
      <w:tblPr>
        <w:tblW w:w="9586"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993"/>
        <w:gridCol w:w="1417"/>
        <w:gridCol w:w="1559"/>
        <w:gridCol w:w="1701"/>
        <w:gridCol w:w="1755"/>
      </w:tblGrid>
      <w:tr w:rsidR="00AA13E6" w:rsidRPr="008508CB" w:rsidTr="00394F7E">
        <w:trPr>
          <w:trHeight w:val="220"/>
          <w:jc w:val="center"/>
        </w:trPr>
        <w:tc>
          <w:tcPr>
            <w:tcW w:w="2161" w:type="dxa"/>
            <w:vAlign w:val="center"/>
          </w:tcPr>
          <w:p w:rsidR="00AA13E6" w:rsidRPr="00525C82" w:rsidRDefault="00AA13E6" w:rsidP="008508C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接触途径</w:t>
            </w:r>
          </w:p>
        </w:tc>
        <w:tc>
          <w:tcPr>
            <w:tcW w:w="993" w:type="dxa"/>
            <w:vAlign w:val="center"/>
          </w:tcPr>
          <w:p w:rsidR="00AA13E6" w:rsidRPr="00525C82"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right="-69"/>
              <w:jc w:val="left"/>
              <w:rPr>
                <w:rFonts w:ascii="Time New Roman" w:eastAsia="SimHei" w:hAnsi="Time New Roman" w:hint="eastAsia"/>
                <w:sz w:val="18"/>
                <w:szCs w:val="18"/>
              </w:rPr>
            </w:pPr>
            <w:r w:rsidRPr="00525C82">
              <w:rPr>
                <w:rFonts w:ascii="Time New Roman" w:eastAsia="SimHei" w:hAnsi="Time New Roman" w:hint="eastAsia"/>
                <w:sz w:val="18"/>
                <w:szCs w:val="18"/>
              </w:rPr>
              <w:t>第</w:t>
            </w:r>
            <w:r w:rsidRPr="00525C82">
              <w:rPr>
                <w:rFonts w:ascii="Time New Roman" w:eastAsia="SimHei" w:hAnsi="Time New Roman" w:hint="eastAsia"/>
                <w:sz w:val="18"/>
                <w:szCs w:val="18"/>
              </w:rPr>
              <w:t>1</w:t>
            </w:r>
            <w:r w:rsidRPr="00525C82">
              <w:rPr>
                <w:rFonts w:ascii="Time New Roman" w:eastAsia="SimHei" w:hAnsi="Time New Roman" w:hint="eastAsia"/>
                <w:sz w:val="18"/>
                <w:szCs w:val="18"/>
              </w:rPr>
              <w:t>类</w:t>
            </w:r>
          </w:p>
        </w:tc>
        <w:tc>
          <w:tcPr>
            <w:tcW w:w="1417" w:type="dxa"/>
            <w:vAlign w:val="center"/>
          </w:tcPr>
          <w:p w:rsidR="00AA13E6" w:rsidRPr="00525C82"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right="-69"/>
              <w:jc w:val="left"/>
              <w:rPr>
                <w:rFonts w:ascii="Time New Roman" w:eastAsia="SimHei" w:hAnsi="Time New Roman" w:hint="eastAsia"/>
                <w:sz w:val="18"/>
                <w:szCs w:val="18"/>
              </w:rPr>
            </w:pPr>
            <w:r w:rsidRPr="00525C82">
              <w:rPr>
                <w:rFonts w:ascii="Time New Roman" w:eastAsia="SimHei" w:hAnsi="Time New Roman" w:hint="eastAsia"/>
                <w:sz w:val="18"/>
                <w:szCs w:val="18"/>
              </w:rPr>
              <w:t>第</w:t>
            </w:r>
            <w:r w:rsidRPr="00525C82">
              <w:rPr>
                <w:rFonts w:ascii="Time New Roman" w:eastAsia="SimHei" w:hAnsi="Time New Roman" w:hint="eastAsia"/>
                <w:sz w:val="18"/>
                <w:szCs w:val="18"/>
              </w:rPr>
              <w:t>2</w:t>
            </w:r>
            <w:r w:rsidRPr="00525C82">
              <w:rPr>
                <w:rFonts w:ascii="Time New Roman" w:eastAsia="SimHei" w:hAnsi="Time New Roman" w:hint="eastAsia"/>
                <w:sz w:val="18"/>
                <w:szCs w:val="18"/>
              </w:rPr>
              <w:t>类</w:t>
            </w:r>
          </w:p>
        </w:tc>
        <w:tc>
          <w:tcPr>
            <w:tcW w:w="1559" w:type="dxa"/>
            <w:vAlign w:val="center"/>
          </w:tcPr>
          <w:p w:rsidR="00AA13E6" w:rsidRPr="00525C82"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27" w:right="-69"/>
              <w:jc w:val="left"/>
              <w:rPr>
                <w:rFonts w:ascii="Time New Roman" w:eastAsia="SimHei" w:hAnsi="Time New Roman" w:hint="eastAsia"/>
                <w:sz w:val="18"/>
                <w:szCs w:val="18"/>
              </w:rPr>
            </w:pPr>
            <w:r w:rsidRPr="00525C82">
              <w:rPr>
                <w:rFonts w:ascii="Time New Roman" w:eastAsia="SimHei" w:hAnsi="Time New Roman" w:hint="eastAsia"/>
                <w:sz w:val="18"/>
                <w:szCs w:val="18"/>
              </w:rPr>
              <w:t>第</w:t>
            </w:r>
            <w:r w:rsidRPr="00525C82">
              <w:rPr>
                <w:rFonts w:ascii="Time New Roman" w:eastAsia="SimHei" w:hAnsi="Time New Roman" w:hint="eastAsia"/>
                <w:sz w:val="18"/>
                <w:szCs w:val="18"/>
              </w:rPr>
              <w:t>3</w:t>
            </w:r>
            <w:r w:rsidRPr="00525C82">
              <w:rPr>
                <w:rFonts w:ascii="Time New Roman" w:eastAsia="SimHei" w:hAnsi="Time New Roman" w:hint="eastAsia"/>
                <w:sz w:val="18"/>
                <w:szCs w:val="18"/>
              </w:rPr>
              <w:t>类</w:t>
            </w:r>
          </w:p>
        </w:tc>
        <w:tc>
          <w:tcPr>
            <w:tcW w:w="1701" w:type="dxa"/>
            <w:vAlign w:val="center"/>
          </w:tcPr>
          <w:p w:rsidR="00AA13E6" w:rsidRPr="00525C82"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left="-27" w:right="-69"/>
              <w:jc w:val="left"/>
              <w:rPr>
                <w:rFonts w:ascii="Time New Roman" w:eastAsia="SimHei" w:hAnsi="Time New Roman" w:hint="eastAsia"/>
                <w:sz w:val="18"/>
                <w:szCs w:val="18"/>
              </w:rPr>
            </w:pPr>
            <w:r w:rsidRPr="00525C82">
              <w:rPr>
                <w:rFonts w:ascii="Time New Roman" w:eastAsia="SimHei" w:hAnsi="Time New Roman" w:hint="eastAsia"/>
                <w:sz w:val="18"/>
                <w:szCs w:val="18"/>
              </w:rPr>
              <w:t>第</w:t>
            </w:r>
            <w:r w:rsidRPr="00525C82">
              <w:rPr>
                <w:rFonts w:ascii="Time New Roman" w:eastAsia="SimHei" w:hAnsi="Time New Roman" w:hint="eastAsia"/>
                <w:sz w:val="18"/>
                <w:szCs w:val="18"/>
              </w:rPr>
              <w:t>4</w:t>
            </w:r>
            <w:r w:rsidRPr="00525C82">
              <w:rPr>
                <w:rFonts w:ascii="Time New Roman" w:eastAsia="SimHei" w:hAnsi="Time New Roman" w:hint="eastAsia"/>
                <w:sz w:val="18"/>
                <w:szCs w:val="18"/>
              </w:rPr>
              <w:t>类</w:t>
            </w:r>
          </w:p>
        </w:tc>
        <w:tc>
          <w:tcPr>
            <w:tcW w:w="1755" w:type="dxa"/>
            <w:vAlign w:val="center"/>
          </w:tcPr>
          <w:p w:rsidR="00AA13E6" w:rsidRPr="00525C82" w:rsidRDefault="00AA13E6" w:rsidP="006D3763">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40" w:lineRule="exact"/>
              <w:ind w:right="-69"/>
              <w:rPr>
                <w:rFonts w:ascii="Time New Roman" w:eastAsia="SimHei" w:hAnsi="Time New Roman" w:hint="eastAsia"/>
                <w:sz w:val="18"/>
                <w:szCs w:val="18"/>
                <w:lang w:eastAsia="zh-CN"/>
              </w:rPr>
            </w:pPr>
            <w:r w:rsidRPr="00525C82">
              <w:rPr>
                <w:rFonts w:ascii="Time New Roman" w:eastAsia="SimHei" w:hAnsi="Time New Roman" w:hint="eastAsia"/>
                <w:sz w:val="18"/>
                <w:szCs w:val="18"/>
                <w:lang w:eastAsia="zh-CN"/>
              </w:rPr>
              <w:t>第</w:t>
            </w:r>
            <w:r w:rsidRPr="00525C82">
              <w:rPr>
                <w:rFonts w:ascii="Time New Roman" w:eastAsia="SimHei" w:hAnsi="Time New Roman" w:hint="eastAsia"/>
                <w:sz w:val="18"/>
                <w:szCs w:val="18"/>
                <w:lang w:eastAsia="zh-CN"/>
              </w:rPr>
              <w:t>5</w:t>
            </w:r>
            <w:r w:rsidRPr="00525C82">
              <w:rPr>
                <w:rFonts w:ascii="Time New Roman" w:eastAsia="SimHei" w:hAnsi="Time New Roman" w:hint="eastAsia"/>
                <w:sz w:val="18"/>
                <w:szCs w:val="18"/>
                <w:lang w:eastAsia="zh-CN"/>
              </w:rPr>
              <w:t>类</w:t>
            </w:r>
          </w:p>
        </w:tc>
      </w:tr>
      <w:tr w:rsidR="00AA13E6" w:rsidRPr="008508CB" w:rsidTr="00394F7E">
        <w:trPr>
          <w:cantSplit/>
          <w:trHeight w:val="124"/>
          <w:jc w:val="center"/>
        </w:trPr>
        <w:tc>
          <w:tcPr>
            <w:tcW w:w="2161" w:type="dxa"/>
          </w:tcPr>
          <w:p w:rsidR="00AA13E6" w:rsidRPr="008508CB" w:rsidRDefault="00AA13E6" w:rsidP="00C66D34">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rFonts w:eastAsia="楷体"/>
                <w:sz w:val="18"/>
                <w:szCs w:val="18"/>
              </w:rPr>
            </w:pPr>
            <w:r w:rsidRPr="00394F7E">
              <w:rPr>
                <w:rFonts w:eastAsia="SimHei" w:hint="eastAsia"/>
                <w:sz w:val="18"/>
                <w:szCs w:val="18"/>
              </w:rPr>
              <w:t>口服</w:t>
            </w:r>
            <w:r w:rsidRPr="008508CB">
              <w:rPr>
                <w:sz w:val="18"/>
                <w:szCs w:val="18"/>
              </w:rPr>
              <w:t>(mg/kg</w:t>
            </w:r>
            <w:r w:rsidRPr="008508CB">
              <w:rPr>
                <w:rFonts w:hint="eastAsia"/>
                <w:sz w:val="18"/>
                <w:szCs w:val="18"/>
              </w:rPr>
              <w:t>体重</w:t>
            </w:r>
            <w:r w:rsidRPr="008508CB">
              <w:rPr>
                <w:sz w:val="18"/>
                <w:szCs w:val="18"/>
              </w:rPr>
              <w:t>)</w:t>
            </w:r>
            <w:r w:rsidR="00C66D34">
              <w:rPr>
                <w:rFonts w:hint="eastAsia"/>
                <w:sz w:val="18"/>
                <w:szCs w:val="18"/>
              </w:rPr>
              <w:br/>
            </w:r>
            <w:r w:rsidRPr="008508CB">
              <w:rPr>
                <w:rFonts w:eastAsia="楷体" w:hint="eastAsia"/>
                <w:sz w:val="18"/>
                <w:szCs w:val="18"/>
              </w:rPr>
              <w:t>见注</w:t>
            </w:r>
            <w:r w:rsidRPr="008508CB">
              <w:rPr>
                <w:rFonts w:eastAsia="楷体"/>
                <w:sz w:val="18"/>
                <w:szCs w:val="18"/>
              </w:rPr>
              <w:t>(a)</w:t>
            </w:r>
            <w:r w:rsidRPr="008508CB">
              <w:rPr>
                <w:rFonts w:eastAsia="楷体" w:hint="eastAsia"/>
                <w:sz w:val="18"/>
                <w:szCs w:val="18"/>
              </w:rPr>
              <w:t>和</w:t>
            </w:r>
            <w:r w:rsidRPr="008508CB">
              <w:rPr>
                <w:rFonts w:eastAsia="楷体"/>
                <w:sz w:val="18"/>
                <w:szCs w:val="18"/>
              </w:rPr>
              <w:t>(b)</w:t>
            </w:r>
          </w:p>
        </w:tc>
        <w:tc>
          <w:tcPr>
            <w:tcW w:w="993"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ATE ≤ 5</w:t>
            </w:r>
          </w:p>
        </w:tc>
        <w:tc>
          <w:tcPr>
            <w:tcW w:w="1417"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5 &lt; ATE ≤ 50</w:t>
            </w:r>
          </w:p>
        </w:tc>
        <w:tc>
          <w:tcPr>
            <w:tcW w:w="1559"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50 &lt;ATE ≤ 300</w:t>
            </w:r>
          </w:p>
        </w:tc>
        <w:tc>
          <w:tcPr>
            <w:tcW w:w="1701"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300 &lt; ATE ≤ 2000</w:t>
            </w:r>
          </w:p>
        </w:tc>
        <w:tc>
          <w:tcPr>
            <w:tcW w:w="1755" w:type="dxa"/>
            <w:vMerge w:val="restart"/>
            <w:vAlign w:val="center"/>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2000 &lt; ATE ≤ 5000</w:t>
            </w:r>
            <w:r w:rsidRPr="008508CB">
              <w:rPr>
                <w:sz w:val="18"/>
                <w:szCs w:val="18"/>
              </w:rPr>
              <w:br/>
            </w:r>
            <w:r w:rsidRPr="008508CB">
              <w:rPr>
                <w:rFonts w:eastAsia="楷体" w:hint="eastAsia"/>
                <w:sz w:val="18"/>
                <w:szCs w:val="18"/>
              </w:rPr>
              <w:t>具体标准见注</w:t>
            </w:r>
            <w:r w:rsidRPr="008508CB">
              <w:rPr>
                <w:rFonts w:eastAsia="楷体"/>
                <w:sz w:val="18"/>
                <w:szCs w:val="18"/>
              </w:rPr>
              <w:t>(g)</w:t>
            </w:r>
          </w:p>
        </w:tc>
      </w:tr>
      <w:tr w:rsidR="00AA13E6" w:rsidRPr="008508CB" w:rsidTr="00394F7E">
        <w:trPr>
          <w:cantSplit/>
          <w:trHeight w:val="158"/>
          <w:jc w:val="center"/>
        </w:trPr>
        <w:tc>
          <w:tcPr>
            <w:tcW w:w="2161" w:type="dxa"/>
          </w:tcPr>
          <w:p w:rsidR="00AA13E6" w:rsidRPr="008508CB" w:rsidRDefault="007E7663" w:rsidP="007E7663">
            <w:pPr>
              <w:tabs>
                <w:tab w:val="clear" w:pos="431"/>
              </w:tabs>
              <w:spacing w:before="40" w:after="40" w:line="240" w:lineRule="exact"/>
              <w:ind w:right="-63"/>
              <w:rPr>
                <w:sz w:val="18"/>
                <w:szCs w:val="18"/>
              </w:rPr>
            </w:pPr>
            <w:r w:rsidRPr="007E7663">
              <w:rPr>
                <w:rFonts w:eastAsia="SimHei" w:hint="eastAsia"/>
                <w:sz w:val="18"/>
                <w:szCs w:val="18"/>
              </w:rPr>
              <w:t>皮肤</w:t>
            </w:r>
            <w:r>
              <w:rPr>
                <w:spacing w:val="-6"/>
                <w:sz w:val="18"/>
                <w:szCs w:val="18"/>
              </w:rPr>
              <w:t>(mg/kg</w:t>
            </w:r>
            <w:r w:rsidRPr="007E7663">
              <w:rPr>
                <w:rFonts w:hint="eastAsia"/>
                <w:sz w:val="18"/>
                <w:szCs w:val="18"/>
              </w:rPr>
              <w:t>体重</w:t>
            </w:r>
            <w:r w:rsidR="00AA13E6" w:rsidRPr="00C66D34">
              <w:rPr>
                <w:spacing w:val="-6"/>
                <w:sz w:val="18"/>
                <w:szCs w:val="18"/>
              </w:rPr>
              <w:t>)</w:t>
            </w:r>
            <w:r w:rsidR="00C66D34">
              <w:rPr>
                <w:rFonts w:hint="eastAsia"/>
                <w:sz w:val="18"/>
                <w:szCs w:val="18"/>
              </w:rPr>
              <w:br/>
            </w:r>
            <w:r w:rsidR="00AA13E6" w:rsidRPr="008508CB">
              <w:rPr>
                <w:rFonts w:eastAsia="楷体" w:hint="eastAsia"/>
                <w:sz w:val="18"/>
                <w:szCs w:val="18"/>
              </w:rPr>
              <w:t>见注</w:t>
            </w:r>
            <w:r w:rsidR="00AA13E6" w:rsidRPr="008508CB">
              <w:rPr>
                <w:rFonts w:eastAsia="楷体"/>
                <w:sz w:val="18"/>
                <w:szCs w:val="18"/>
              </w:rPr>
              <w:t>(a)</w:t>
            </w:r>
            <w:r w:rsidR="00AA13E6" w:rsidRPr="008508CB">
              <w:rPr>
                <w:rFonts w:eastAsia="楷体" w:hint="eastAsia"/>
                <w:sz w:val="18"/>
                <w:szCs w:val="18"/>
              </w:rPr>
              <w:t>和</w:t>
            </w:r>
            <w:r w:rsidR="00AA13E6" w:rsidRPr="008508CB">
              <w:rPr>
                <w:rFonts w:eastAsia="楷体"/>
                <w:sz w:val="18"/>
                <w:szCs w:val="18"/>
              </w:rPr>
              <w:t>(b)</w:t>
            </w:r>
          </w:p>
        </w:tc>
        <w:tc>
          <w:tcPr>
            <w:tcW w:w="993"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ATE ≤ 50</w:t>
            </w:r>
          </w:p>
        </w:tc>
        <w:tc>
          <w:tcPr>
            <w:tcW w:w="1417"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50 &lt; ATE ≤ 200</w:t>
            </w:r>
          </w:p>
        </w:tc>
        <w:tc>
          <w:tcPr>
            <w:tcW w:w="1559"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7"/>
              <w:jc w:val="left"/>
              <w:rPr>
                <w:sz w:val="18"/>
                <w:szCs w:val="18"/>
              </w:rPr>
            </w:pPr>
            <w:r w:rsidRPr="008508CB">
              <w:rPr>
                <w:sz w:val="18"/>
                <w:szCs w:val="18"/>
              </w:rPr>
              <w:t>200 &lt; ATE ≤ 1000</w:t>
            </w:r>
          </w:p>
        </w:tc>
        <w:tc>
          <w:tcPr>
            <w:tcW w:w="1701"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1000 &lt; ATE ≤ 2000</w:t>
            </w:r>
          </w:p>
        </w:tc>
        <w:tc>
          <w:tcPr>
            <w:tcW w:w="1755" w:type="dxa"/>
            <w:vMerge/>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u w:val="single"/>
              </w:rPr>
            </w:pPr>
          </w:p>
        </w:tc>
      </w:tr>
      <w:tr w:rsidR="00AA13E6" w:rsidRPr="008508CB" w:rsidTr="00394F7E">
        <w:trPr>
          <w:cantSplit/>
          <w:trHeight w:val="206"/>
          <w:jc w:val="center"/>
        </w:trPr>
        <w:tc>
          <w:tcPr>
            <w:tcW w:w="2161" w:type="dxa"/>
          </w:tcPr>
          <w:p w:rsidR="00AA13E6" w:rsidRPr="008508CB" w:rsidRDefault="007E7663" w:rsidP="007E76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i/>
                <w:iCs/>
                <w:sz w:val="18"/>
                <w:szCs w:val="18"/>
              </w:rPr>
            </w:pPr>
            <w:r w:rsidRPr="007E7663">
              <w:rPr>
                <w:rFonts w:eastAsia="SimHei" w:hint="eastAsia"/>
                <w:sz w:val="18"/>
                <w:szCs w:val="18"/>
              </w:rPr>
              <w:t>气体</w:t>
            </w:r>
            <w:r w:rsidR="00AA13E6" w:rsidRPr="008508CB">
              <w:rPr>
                <w:sz w:val="18"/>
                <w:szCs w:val="18"/>
              </w:rPr>
              <w:t>(ppmV)</w:t>
            </w:r>
            <w:r w:rsidR="00C66D34">
              <w:rPr>
                <w:rFonts w:hint="eastAsia"/>
                <w:sz w:val="18"/>
                <w:szCs w:val="18"/>
              </w:rPr>
              <w:br/>
            </w:r>
            <w:r w:rsidR="00AA13E6" w:rsidRPr="008508CB">
              <w:rPr>
                <w:rFonts w:eastAsia="楷体" w:hint="eastAsia"/>
                <w:sz w:val="18"/>
                <w:szCs w:val="18"/>
              </w:rPr>
              <w:t>见注</w:t>
            </w:r>
            <w:r w:rsidR="00AA13E6" w:rsidRPr="008508CB">
              <w:rPr>
                <w:rFonts w:eastAsia="楷体"/>
                <w:sz w:val="18"/>
                <w:szCs w:val="18"/>
              </w:rPr>
              <w:t>(a)</w:t>
            </w:r>
            <w:r w:rsidR="00AA13E6" w:rsidRPr="008508CB">
              <w:rPr>
                <w:rFonts w:eastAsia="楷体" w:hint="eastAsia"/>
                <w:sz w:val="18"/>
                <w:szCs w:val="18"/>
              </w:rPr>
              <w:t>、</w:t>
            </w:r>
            <w:r w:rsidR="00AA13E6" w:rsidRPr="008508CB">
              <w:rPr>
                <w:rFonts w:eastAsia="楷体"/>
                <w:sz w:val="18"/>
                <w:szCs w:val="18"/>
              </w:rPr>
              <w:t>(b)</w:t>
            </w:r>
            <w:r w:rsidR="00AA13E6" w:rsidRPr="008508CB">
              <w:rPr>
                <w:rFonts w:eastAsia="楷体" w:hint="eastAsia"/>
                <w:sz w:val="18"/>
                <w:szCs w:val="18"/>
              </w:rPr>
              <w:t>和</w:t>
            </w:r>
            <w:r w:rsidR="00AA13E6" w:rsidRPr="008508CB">
              <w:rPr>
                <w:rFonts w:eastAsia="楷体"/>
                <w:sz w:val="18"/>
                <w:szCs w:val="18"/>
              </w:rPr>
              <w:t>(c)</w:t>
            </w:r>
          </w:p>
        </w:tc>
        <w:tc>
          <w:tcPr>
            <w:tcW w:w="993"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27" w:right="-36"/>
              <w:jc w:val="left"/>
              <w:rPr>
                <w:sz w:val="18"/>
                <w:szCs w:val="18"/>
              </w:rPr>
            </w:pPr>
            <w:r w:rsidRPr="008508CB">
              <w:rPr>
                <w:sz w:val="18"/>
                <w:szCs w:val="18"/>
              </w:rPr>
              <w:t>ATE ≤ 100</w:t>
            </w:r>
          </w:p>
        </w:tc>
        <w:tc>
          <w:tcPr>
            <w:tcW w:w="1417" w:type="dxa"/>
          </w:tcPr>
          <w:p w:rsidR="00AA13E6" w:rsidRPr="00394F7E" w:rsidRDefault="00AA13E6" w:rsidP="006D3763">
            <w:pPr>
              <w:tabs>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4" w:right="-61"/>
              <w:jc w:val="left"/>
              <w:rPr>
                <w:spacing w:val="-4"/>
                <w:sz w:val="18"/>
                <w:szCs w:val="18"/>
              </w:rPr>
            </w:pPr>
            <w:r w:rsidRPr="00394F7E">
              <w:rPr>
                <w:spacing w:val="-4"/>
                <w:sz w:val="18"/>
                <w:szCs w:val="18"/>
              </w:rPr>
              <w:t>100 &lt; ATE ≤ 500</w:t>
            </w:r>
          </w:p>
        </w:tc>
        <w:tc>
          <w:tcPr>
            <w:tcW w:w="1559" w:type="dxa"/>
          </w:tcPr>
          <w:p w:rsidR="00AA13E6" w:rsidRPr="008508CB" w:rsidRDefault="00AA13E6" w:rsidP="006D3763">
            <w:pPr>
              <w:tabs>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4" w:right="-61"/>
              <w:jc w:val="left"/>
              <w:rPr>
                <w:sz w:val="18"/>
                <w:szCs w:val="18"/>
              </w:rPr>
            </w:pPr>
            <w:r w:rsidRPr="00394F7E">
              <w:rPr>
                <w:spacing w:val="-4"/>
                <w:sz w:val="18"/>
                <w:szCs w:val="18"/>
              </w:rPr>
              <w:t>500 &lt; ATE ≤ 2500</w:t>
            </w:r>
          </w:p>
        </w:tc>
        <w:tc>
          <w:tcPr>
            <w:tcW w:w="1701" w:type="dxa"/>
          </w:tcPr>
          <w:p w:rsidR="00AA13E6" w:rsidRPr="00394F7E" w:rsidRDefault="00AA13E6" w:rsidP="006D3763">
            <w:pPr>
              <w:tabs>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4" w:right="-61"/>
              <w:jc w:val="left"/>
              <w:rPr>
                <w:spacing w:val="-4"/>
                <w:sz w:val="18"/>
                <w:szCs w:val="18"/>
              </w:rPr>
            </w:pPr>
            <w:r w:rsidRPr="00394F7E">
              <w:rPr>
                <w:spacing w:val="-4"/>
                <w:sz w:val="18"/>
                <w:szCs w:val="18"/>
              </w:rPr>
              <w:t>2500 &lt; ATE ≤ 20000</w:t>
            </w:r>
          </w:p>
        </w:tc>
        <w:tc>
          <w:tcPr>
            <w:tcW w:w="1755" w:type="dxa"/>
            <w:vMerge w:val="restart"/>
            <w:vAlign w:val="center"/>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i/>
                <w:sz w:val="18"/>
                <w:szCs w:val="18"/>
                <w:u w:val="single"/>
                <w:vertAlign w:val="superscript"/>
              </w:rPr>
            </w:pPr>
            <w:r w:rsidRPr="008508CB">
              <w:rPr>
                <w:rFonts w:eastAsia="楷体" w:hint="eastAsia"/>
                <w:sz w:val="18"/>
                <w:szCs w:val="18"/>
              </w:rPr>
              <w:t>具体标准见注</w:t>
            </w:r>
            <w:r w:rsidRPr="008508CB">
              <w:rPr>
                <w:rFonts w:eastAsia="楷体"/>
                <w:sz w:val="18"/>
                <w:szCs w:val="18"/>
              </w:rPr>
              <w:t>(g)</w:t>
            </w:r>
          </w:p>
        </w:tc>
      </w:tr>
      <w:tr w:rsidR="00AA13E6" w:rsidRPr="008508CB" w:rsidTr="00394F7E">
        <w:trPr>
          <w:cantSplit/>
          <w:trHeight w:val="289"/>
          <w:jc w:val="center"/>
        </w:trPr>
        <w:tc>
          <w:tcPr>
            <w:tcW w:w="2161" w:type="dxa"/>
          </w:tcPr>
          <w:p w:rsidR="00AA13E6" w:rsidRPr="00394F7E" w:rsidRDefault="007E7663" w:rsidP="00394F7E">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pacing w:val="-8"/>
                <w:sz w:val="18"/>
                <w:szCs w:val="18"/>
              </w:rPr>
            </w:pPr>
            <w:r w:rsidRPr="007E7663">
              <w:rPr>
                <w:rFonts w:eastAsia="SimHei" w:hint="eastAsia"/>
                <w:sz w:val="18"/>
                <w:szCs w:val="18"/>
              </w:rPr>
              <w:t>蒸汽</w:t>
            </w:r>
            <w:r w:rsidR="00AA13E6" w:rsidRPr="008508CB">
              <w:rPr>
                <w:sz w:val="18"/>
                <w:szCs w:val="18"/>
              </w:rPr>
              <w:t>(mg/l)</w:t>
            </w:r>
            <w:r w:rsidR="00394F7E">
              <w:rPr>
                <w:rFonts w:hint="eastAsia"/>
                <w:sz w:val="18"/>
                <w:szCs w:val="18"/>
              </w:rPr>
              <w:br/>
            </w:r>
            <w:r w:rsidR="00AA13E6" w:rsidRPr="00394F7E">
              <w:rPr>
                <w:rFonts w:eastAsia="楷体" w:hint="eastAsia"/>
                <w:spacing w:val="-8"/>
                <w:sz w:val="18"/>
                <w:szCs w:val="18"/>
              </w:rPr>
              <w:t>见注</w:t>
            </w:r>
            <w:r w:rsidR="00AA13E6" w:rsidRPr="00394F7E">
              <w:rPr>
                <w:rFonts w:eastAsia="楷体"/>
                <w:spacing w:val="-8"/>
                <w:sz w:val="18"/>
                <w:szCs w:val="18"/>
              </w:rPr>
              <w:t>(a)</w:t>
            </w:r>
            <w:r w:rsidR="00AA13E6" w:rsidRPr="00394F7E">
              <w:rPr>
                <w:rFonts w:eastAsia="楷体" w:hint="eastAsia"/>
                <w:spacing w:val="-8"/>
                <w:sz w:val="18"/>
                <w:szCs w:val="18"/>
              </w:rPr>
              <w:t>、</w:t>
            </w:r>
            <w:r w:rsidR="00AA13E6" w:rsidRPr="00394F7E">
              <w:rPr>
                <w:rFonts w:eastAsia="楷体"/>
                <w:spacing w:val="-8"/>
                <w:sz w:val="18"/>
                <w:szCs w:val="18"/>
              </w:rPr>
              <w:t>(b)</w:t>
            </w:r>
            <w:r w:rsidR="00AA13E6" w:rsidRPr="00394F7E">
              <w:rPr>
                <w:rFonts w:eastAsia="楷体" w:hint="eastAsia"/>
                <w:spacing w:val="-8"/>
                <w:sz w:val="18"/>
                <w:szCs w:val="18"/>
              </w:rPr>
              <w:t>、</w:t>
            </w:r>
            <w:r w:rsidR="00AA13E6" w:rsidRPr="00394F7E">
              <w:rPr>
                <w:rFonts w:eastAsia="楷体"/>
                <w:spacing w:val="-8"/>
                <w:sz w:val="18"/>
                <w:szCs w:val="18"/>
              </w:rPr>
              <w:t>(c)</w:t>
            </w:r>
            <w:r w:rsidR="00AA13E6" w:rsidRPr="00394F7E">
              <w:rPr>
                <w:rFonts w:eastAsia="楷体" w:hint="eastAsia"/>
                <w:spacing w:val="-8"/>
                <w:sz w:val="18"/>
                <w:szCs w:val="18"/>
              </w:rPr>
              <w:t>、</w:t>
            </w:r>
            <w:r w:rsidR="00AA13E6" w:rsidRPr="00394F7E">
              <w:rPr>
                <w:rFonts w:eastAsia="楷体"/>
                <w:spacing w:val="-8"/>
                <w:sz w:val="18"/>
                <w:szCs w:val="18"/>
              </w:rPr>
              <w:t>(d)</w:t>
            </w:r>
            <w:r w:rsidR="00AA13E6" w:rsidRPr="00394F7E">
              <w:rPr>
                <w:rFonts w:eastAsia="楷体" w:hint="eastAsia"/>
                <w:spacing w:val="-8"/>
                <w:sz w:val="18"/>
                <w:szCs w:val="18"/>
              </w:rPr>
              <w:t>和</w:t>
            </w:r>
            <w:r w:rsidR="00AA13E6" w:rsidRPr="00394F7E">
              <w:rPr>
                <w:rFonts w:eastAsia="楷体"/>
                <w:spacing w:val="-8"/>
                <w:sz w:val="18"/>
                <w:szCs w:val="18"/>
              </w:rPr>
              <w:t>(e)</w:t>
            </w:r>
          </w:p>
        </w:tc>
        <w:tc>
          <w:tcPr>
            <w:tcW w:w="993"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ATE ≤ 0.5</w:t>
            </w:r>
          </w:p>
        </w:tc>
        <w:tc>
          <w:tcPr>
            <w:tcW w:w="1417"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0.5 &lt;ATE ≤ 2.0</w:t>
            </w:r>
          </w:p>
        </w:tc>
        <w:tc>
          <w:tcPr>
            <w:tcW w:w="1559"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2.0 &lt; ATE ≤ 10.0</w:t>
            </w:r>
          </w:p>
        </w:tc>
        <w:tc>
          <w:tcPr>
            <w:tcW w:w="1701"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10.0 &lt; ATE ≤ 20.0</w:t>
            </w:r>
          </w:p>
        </w:tc>
        <w:tc>
          <w:tcPr>
            <w:tcW w:w="1755" w:type="dxa"/>
            <w:vMerge/>
          </w:tcPr>
          <w:p w:rsidR="00AA13E6" w:rsidRPr="008508CB" w:rsidRDefault="00AA13E6" w:rsidP="008508C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sz w:val="18"/>
                <w:szCs w:val="18"/>
                <w:u w:val="single"/>
                <w:vertAlign w:val="superscript"/>
              </w:rPr>
            </w:pPr>
          </w:p>
        </w:tc>
      </w:tr>
      <w:tr w:rsidR="00AA13E6" w:rsidRPr="008508CB" w:rsidTr="00394F7E">
        <w:trPr>
          <w:cantSplit/>
          <w:trHeight w:val="365"/>
          <w:jc w:val="center"/>
        </w:trPr>
        <w:tc>
          <w:tcPr>
            <w:tcW w:w="2161" w:type="dxa"/>
          </w:tcPr>
          <w:p w:rsidR="00AA13E6" w:rsidRPr="008508CB" w:rsidRDefault="007E7663" w:rsidP="00394F7E">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rPr>
                <w:sz w:val="18"/>
                <w:szCs w:val="18"/>
              </w:rPr>
            </w:pPr>
            <w:r w:rsidRPr="007E7663">
              <w:rPr>
                <w:rFonts w:eastAsia="SimHei" w:hint="eastAsia"/>
                <w:sz w:val="18"/>
                <w:szCs w:val="18"/>
              </w:rPr>
              <w:t>粉尘和烟雾</w:t>
            </w:r>
            <w:r w:rsidR="00AA13E6" w:rsidRPr="008508CB">
              <w:rPr>
                <w:sz w:val="18"/>
                <w:szCs w:val="18"/>
              </w:rPr>
              <w:t>(mg/l)</w:t>
            </w:r>
            <w:r w:rsidR="00394F7E">
              <w:rPr>
                <w:rFonts w:hint="eastAsia"/>
                <w:sz w:val="18"/>
                <w:szCs w:val="18"/>
              </w:rPr>
              <w:br/>
            </w:r>
            <w:r w:rsidR="00AA13E6" w:rsidRPr="008508CB">
              <w:rPr>
                <w:rFonts w:eastAsia="楷体" w:hint="eastAsia"/>
                <w:sz w:val="18"/>
                <w:szCs w:val="18"/>
              </w:rPr>
              <w:t>见注</w:t>
            </w:r>
            <w:r w:rsidR="00AA13E6" w:rsidRPr="008508CB">
              <w:rPr>
                <w:rFonts w:eastAsia="楷体"/>
                <w:sz w:val="18"/>
                <w:szCs w:val="18"/>
              </w:rPr>
              <w:t>(a)</w:t>
            </w:r>
            <w:r w:rsidR="00AA13E6" w:rsidRPr="008508CB">
              <w:rPr>
                <w:rFonts w:eastAsia="楷体" w:hint="eastAsia"/>
                <w:sz w:val="18"/>
                <w:szCs w:val="18"/>
              </w:rPr>
              <w:t>、</w:t>
            </w:r>
            <w:r w:rsidR="00AA13E6" w:rsidRPr="008508CB">
              <w:rPr>
                <w:rFonts w:eastAsia="楷体"/>
                <w:sz w:val="18"/>
                <w:szCs w:val="18"/>
              </w:rPr>
              <w:t>(b)</w:t>
            </w:r>
            <w:r w:rsidR="00AA13E6" w:rsidRPr="008508CB">
              <w:rPr>
                <w:rFonts w:eastAsia="楷体" w:hint="eastAsia"/>
                <w:sz w:val="18"/>
                <w:szCs w:val="18"/>
              </w:rPr>
              <w:t>、</w:t>
            </w:r>
            <w:r w:rsidR="00AA13E6" w:rsidRPr="008508CB">
              <w:rPr>
                <w:rFonts w:eastAsia="楷体"/>
                <w:sz w:val="18"/>
                <w:szCs w:val="18"/>
              </w:rPr>
              <w:t>(c)</w:t>
            </w:r>
            <w:r w:rsidR="00AA13E6" w:rsidRPr="008508CB">
              <w:rPr>
                <w:rFonts w:eastAsia="楷体" w:hint="eastAsia"/>
                <w:sz w:val="18"/>
                <w:szCs w:val="18"/>
              </w:rPr>
              <w:t>和</w:t>
            </w:r>
            <w:r w:rsidR="00AA13E6" w:rsidRPr="008508CB">
              <w:rPr>
                <w:rFonts w:eastAsia="楷体"/>
                <w:sz w:val="18"/>
                <w:szCs w:val="18"/>
              </w:rPr>
              <w:t>(f)</w:t>
            </w:r>
          </w:p>
        </w:tc>
        <w:tc>
          <w:tcPr>
            <w:tcW w:w="993" w:type="dxa"/>
          </w:tcPr>
          <w:p w:rsidR="00AA13E6" w:rsidRPr="00394F7E" w:rsidRDefault="00AA13E6" w:rsidP="006D3763">
            <w:pPr>
              <w:tabs>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4" w:right="-61"/>
              <w:jc w:val="left"/>
              <w:rPr>
                <w:spacing w:val="-4"/>
                <w:sz w:val="18"/>
                <w:szCs w:val="18"/>
              </w:rPr>
            </w:pPr>
            <w:r w:rsidRPr="00394F7E">
              <w:rPr>
                <w:spacing w:val="-4"/>
                <w:sz w:val="18"/>
                <w:szCs w:val="18"/>
              </w:rPr>
              <w:t>ATE ≤ 0.05</w:t>
            </w:r>
          </w:p>
        </w:tc>
        <w:tc>
          <w:tcPr>
            <w:tcW w:w="1417" w:type="dxa"/>
          </w:tcPr>
          <w:p w:rsidR="00AA13E6" w:rsidRPr="00394F7E" w:rsidRDefault="00AA13E6" w:rsidP="006D3763">
            <w:pPr>
              <w:tabs>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ind w:left="-54" w:right="-61"/>
              <w:jc w:val="left"/>
              <w:rPr>
                <w:spacing w:val="-4"/>
                <w:sz w:val="18"/>
                <w:szCs w:val="18"/>
              </w:rPr>
            </w:pPr>
            <w:r w:rsidRPr="00394F7E">
              <w:rPr>
                <w:spacing w:val="-4"/>
                <w:sz w:val="18"/>
                <w:szCs w:val="18"/>
              </w:rPr>
              <w:t>0.05 &lt; ATE ≤ 0.5</w:t>
            </w:r>
          </w:p>
        </w:tc>
        <w:tc>
          <w:tcPr>
            <w:tcW w:w="1559"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0.5 &lt; ATE ≤ 1.0</w:t>
            </w:r>
          </w:p>
        </w:tc>
        <w:tc>
          <w:tcPr>
            <w:tcW w:w="1701" w:type="dxa"/>
          </w:tcPr>
          <w:p w:rsidR="00AA13E6" w:rsidRPr="008508CB" w:rsidRDefault="00AA13E6" w:rsidP="006D376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left"/>
              <w:rPr>
                <w:sz w:val="18"/>
                <w:szCs w:val="18"/>
              </w:rPr>
            </w:pPr>
            <w:r w:rsidRPr="008508CB">
              <w:rPr>
                <w:sz w:val="18"/>
                <w:szCs w:val="18"/>
              </w:rPr>
              <w:t>1.0 &lt; ATE ≤ 5.0</w:t>
            </w:r>
          </w:p>
        </w:tc>
        <w:tc>
          <w:tcPr>
            <w:tcW w:w="1755" w:type="dxa"/>
            <w:vMerge/>
          </w:tcPr>
          <w:p w:rsidR="00AA13E6" w:rsidRPr="008508CB" w:rsidRDefault="00AA13E6" w:rsidP="008508CB">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jc w:val="center"/>
              <w:rPr>
                <w:i/>
                <w:sz w:val="18"/>
                <w:szCs w:val="18"/>
                <w:u w:val="single"/>
                <w:vertAlign w:val="superscript"/>
              </w:rPr>
            </w:pPr>
          </w:p>
        </w:tc>
      </w:tr>
    </w:tbl>
    <w:p w:rsidR="005E1424" w:rsidRPr="008508CB" w:rsidRDefault="00394F7E" w:rsidP="00EA51CC">
      <w:pPr>
        <w:pStyle w:val="SingleTxtGC"/>
        <w:tabs>
          <w:tab w:val="clear" w:pos="431"/>
          <w:tab w:val="clear" w:pos="1134"/>
          <w:tab w:val="clear" w:pos="1565"/>
          <w:tab w:val="clear" w:pos="1996"/>
          <w:tab w:val="clear" w:pos="2427"/>
        </w:tabs>
        <w:spacing w:before="120"/>
        <w:ind w:left="2268"/>
        <w:rPr>
          <w:sz w:val="18"/>
          <w:szCs w:val="18"/>
        </w:rPr>
      </w:pPr>
      <w:r w:rsidRPr="00311060">
        <w:rPr>
          <w:rFonts w:eastAsia="楷体" w:hint="eastAsia"/>
          <w:b/>
          <w:bCs/>
          <w:sz w:val="18"/>
          <w:szCs w:val="18"/>
        </w:rPr>
        <w:t>注：</w:t>
      </w:r>
      <w:r w:rsidRPr="00992237">
        <w:rPr>
          <w:rFonts w:eastAsia="楷体" w:hint="eastAsia"/>
          <w:sz w:val="18"/>
          <w:szCs w:val="18"/>
        </w:rPr>
        <w:t>气体浓度以体积百万分率</w:t>
      </w:r>
      <w:r w:rsidRPr="00992237">
        <w:rPr>
          <w:rFonts w:eastAsia="楷体"/>
          <w:sz w:val="18"/>
          <w:szCs w:val="18"/>
        </w:rPr>
        <w:t>(ppmV)</w:t>
      </w:r>
      <w:r w:rsidRPr="00992237">
        <w:rPr>
          <w:rFonts w:eastAsia="楷体" w:hint="eastAsia"/>
          <w:sz w:val="18"/>
          <w:szCs w:val="18"/>
        </w:rPr>
        <w:t>表示。”</w:t>
      </w:r>
      <w:r w:rsidR="00EA51CC">
        <w:rPr>
          <w:rFonts w:eastAsia="楷体" w:hint="eastAsia"/>
          <w:sz w:val="18"/>
          <w:szCs w:val="18"/>
        </w:rPr>
        <w:t>。</w:t>
      </w:r>
    </w:p>
    <w:p w:rsidR="00394F7E" w:rsidRPr="00394F7E" w:rsidRDefault="00394F7E" w:rsidP="000C709B">
      <w:pPr>
        <w:pStyle w:val="SingleTxtG"/>
        <w:tabs>
          <w:tab w:val="left" w:pos="2268"/>
          <w:tab w:val="left" w:pos="2694"/>
        </w:tabs>
        <w:spacing w:after="100"/>
        <w:rPr>
          <w:sz w:val="21"/>
          <w:szCs w:val="21"/>
          <w:lang w:eastAsia="zh-CN"/>
        </w:rPr>
      </w:pPr>
      <w:r w:rsidRPr="00394F7E">
        <w:rPr>
          <w:sz w:val="21"/>
          <w:szCs w:val="21"/>
          <w:lang w:eastAsia="zh-CN"/>
        </w:rPr>
        <w:t>3.1.2.3</w:t>
      </w:r>
      <w:r w:rsidRPr="00394F7E">
        <w:rPr>
          <w:sz w:val="21"/>
          <w:szCs w:val="21"/>
          <w:lang w:eastAsia="zh-CN"/>
        </w:rPr>
        <w:tab/>
      </w:r>
      <w:r w:rsidRPr="00394F7E">
        <w:rPr>
          <w:rFonts w:hint="eastAsia"/>
          <w:sz w:val="21"/>
          <w:szCs w:val="21"/>
          <w:lang w:eastAsia="zh-CN"/>
        </w:rPr>
        <w:t>段末新增下句：</w:t>
      </w:r>
    </w:p>
    <w:p w:rsidR="00394F7E" w:rsidRPr="00394F7E" w:rsidRDefault="00394F7E" w:rsidP="00394F7E">
      <w:pPr>
        <w:pStyle w:val="SingleTxtG"/>
        <w:spacing w:after="100"/>
        <w:ind w:left="2268" w:firstLine="431"/>
        <w:rPr>
          <w:sz w:val="21"/>
          <w:szCs w:val="21"/>
          <w:lang w:eastAsia="zh-CN"/>
        </w:rPr>
      </w:pPr>
      <w:r w:rsidRPr="00394F7E">
        <w:rPr>
          <w:rFonts w:hint="eastAsia"/>
          <w:sz w:val="21"/>
          <w:szCs w:val="21"/>
          <w:lang w:eastAsia="zh-CN"/>
        </w:rPr>
        <w:t>“如果还具备源自人类经验的数据</w:t>
      </w:r>
      <w:r w:rsidRPr="00394F7E">
        <w:rPr>
          <w:sz w:val="21"/>
          <w:szCs w:val="21"/>
          <w:lang w:eastAsia="zh-CN"/>
        </w:rPr>
        <w:t>(</w:t>
      </w:r>
      <w:r w:rsidRPr="00394F7E">
        <w:rPr>
          <w:rFonts w:hint="eastAsia"/>
          <w:sz w:val="21"/>
          <w:szCs w:val="21"/>
          <w:lang w:eastAsia="zh-CN"/>
        </w:rPr>
        <w:t>即，职业数据、来自事故数据库、的数据、流行病学研究、临床报告等的数据</w:t>
      </w:r>
      <w:r w:rsidRPr="00394F7E">
        <w:rPr>
          <w:sz w:val="21"/>
          <w:szCs w:val="21"/>
          <w:lang w:eastAsia="zh-CN"/>
        </w:rPr>
        <w:t>)</w:t>
      </w:r>
      <w:r w:rsidRPr="00394F7E">
        <w:rPr>
          <w:rFonts w:hint="eastAsia"/>
          <w:sz w:val="21"/>
          <w:szCs w:val="21"/>
          <w:lang w:eastAsia="zh-CN"/>
        </w:rPr>
        <w:t>，也应按符合第</w:t>
      </w:r>
      <w:r w:rsidRPr="00394F7E">
        <w:rPr>
          <w:sz w:val="21"/>
          <w:szCs w:val="21"/>
          <w:lang w:eastAsia="zh-CN"/>
        </w:rPr>
        <w:t>1.3.2.4.9</w:t>
      </w:r>
      <w:r w:rsidRPr="00394F7E">
        <w:rPr>
          <w:rFonts w:hint="eastAsia"/>
          <w:sz w:val="21"/>
          <w:szCs w:val="21"/>
          <w:lang w:eastAsia="zh-CN"/>
        </w:rPr>
        <w:t>段所述原则的证据权重方法加以考虑。”。</w:t>
      </w:r>
    </w:p>
    <w:p w:rsidR="00394F7E" w:rsidRPr="008C5031" w:rsidRDefault="00394F7E" w:rsidP="00394F7E">
      <w:pPr>
        <w:pStyle w:val="H1GC"/>
        <w:spacing w:before="320" w:after="160"/>
      </w:pPr>
      <w:r w:rsidRPr="008C5031">
        <w:tab/>
      </w:r>
      <w:r w:rsidRPr="008C5031">
        <w:tab/>
      </w:r>
      <w:r>
        <w:rPr>
          <w:rFonts w:hint="eastAsia"/>
        </w:rPr>
        <w:t>第</w:t>
      </w:r>
      <w:r w:rsidRPr="008C5031">
        <w:t>3.2</w:t>
      </w:r>
      <w:r>
        <w:rPr>
          <w:rFonts w:hint="eastAsia"/>
        </w:rPr>
        <w:t>章</w:t>
      </w:r>
    </w:p>
    <w:p w:rsidR="00394F7E" w:rsidRPr="00394F7E" w:rsidRDefault="00394F7E" w:rsidP="000C709B">
      <w:pPr>
        <w:pStyle w:val="SingleTxtG"/>
        <w:tabs>
          <w:tab w:val="left" w:pos="2268"/>
          <w:tab w:val="left" w:pos="2694"/>
        </w:tabs>
        <w:spacing w:after="100" w:line="320" w:lineRule="exact"/>
        <w:rPr>
          <w:sz w:val="21"/>
          <w:szCs w:val="21"/>
          <w:lang w:eastAsia="zh-CN"/>
        </w:rPr>
      </w:pPr>
      <w:r w:rsidRPr="00394F7E">
        <w:rPr>
          <w:sz w:val="21"/>
          <w:szCs w:val="21"/>
          <w:lang w:eastAsia="zh-CN"/>
        </w:rPr>
        <w:t>3.2.1.1</w:t>
      </w:r>
      <w:r w:rsidRPr="00394F7E">
        <w:rPr>
          <w:sz w:val="21"/>
          <w:szCs w:val="21"/>
          <w:lang w:eastAsia="zh-CN"/>
        </w:rPr>
        <w:tab/>
      </w:r>
      <w:r w:rsidRPr="00394F7E">
        <w:rPr>
          <w:sz w:val="21"/>
          <w:szCs w:val="21"/>
          <w:lang w:eastAsia="zh-CN"/>
        </w:rPr>
        <w:t>修改如下：</w:t>
      </w:r>
    </w:p>
    <w:p w:rsidR="00394F7E" w:rsidRPr="00394F7E" w:rsidRDefault="00394F7E" w:rsidP="00394F7E">
      <w:pPr>
        <w:pStyle w:val="SingleTxtG"/>
        <w:spacing w:after="100" w:line="320" w:lineRule="exact"/>
        <w:ind w:left="2268" w:firstLine="431"/>
        <w:rPr>
          <w:sz w:val="21"/>
          <w:szCs w:val="21"/>
          <w:lang w:eastAsia="zh-CN"/>
        </w:rPr>
      </w:pPr>
      <w:r w:rsidRPr="00394F7E">
        <w:rPr>
          <w:rFonts w:hint="eastAsia"/>
          <w:sz w:val="21"/>
          <w:szCs w:val="21"/>
          <w:lang w:eastAsia="zh-CN"/>
        </w:rPr>
        <w:t>“</w:t>
      </w:r>
      <w:r w:rsidRPr="00394F7E">
        <w:rPr>
          <w:rFonts w:eastAsia="楷体" w:hint="eastAsia"/>
          <w:sz w:val="21"/>
          <w:szCs w:val="21"/>
          <w:lang w:eastAsia="zh-CN"/>
        </w:rPr>
        <w:t>皮肤腐蚀</w:t>
      </w:r>
      <w:r w:rsidRPr="00394F7E">
        <w:rPr>
          <w:rFonts w:hint="eastAsia"/>
          <w:sz w:val="21"/>
          <w:szCs w:val="21"/>
          <w:lang w:eastAsia="zh-CN"/>
        </w:rPr>
        <w:t>指对皮肤造成不可逆损伤；即接触一种物质或混合物后发生的可观察到的表皮和真皮坏死。</w:t>
      </w:r>
    </w:p>
    <w:p w:rsidR="00394F7E" w:rsidRPr="00394F7E" w:rsidRDefault="00394F7E" w:rsidP="00394F7E">
      <w:pPr>
        <w:pStyle w:val="SingleTxtG"/>
        <w:spacing w:after="100" w:line="320" w:lineRule="exact"/>
        <w:ind w:left="2268" w:firstLine="431"/>
        <w:rPr>
          <w:sz w:val="21"/>
          <w:szCs w:val="21"/>
          <w:lang w:eastAsia="zh-CN"/>
        </w:rPr>
      </w:pPr>
      <w:r w:rsidRPr="00394F7E">
        <w:rPr>
          <w:rFonts w:eastAsia="楷体" w:hint="eastAsia"/>
          <w:sz w:val="21"/>
          <w:szCs w:val="21"/>
          <w:lang w:eastAsia="zh-CN"/>
        </w:rPr>
        <w:t>皮肤刺激</w:t>
      </w:r>
      <w:r w:rsidRPr="00394F7E">
        <w:rPr>
          <w:rFonts w:hint="eastAsia"/>
          <w:sz w:val="21"/>
          <w:szCs w:val="21"/>
          <w:lang w:eastAsia="zh-CN"/>
        </w:rPr>
        <w:t>指接触一种物质或混合物后发生的对皮肤造成可逆损伤的情况。”。</w:t>
      </w:r>
    </w:p>
    <w:p w:rsidR="00394F7E" w:rsidRPr="00394F7E" w:rsidRDefault="00394F7E" w:rsidP="00414DF7">
      <w:pPr>
        <w:pStyle w:val="SingleTxtG"/>
        <w:spacing w:line="320" w:lineRule="exact"/>
        <w:ind w:left="2268"/>
        <w:rPr>
          <w:sz w:val="21"/>
          <w:szCs w:val="21"/>
          <w:lang w:eastAsia="zh-CN"/>
        </w:rPr>
      </w:pPr>
      <w:r w:rsidRPr="00394F7E">
        <w:rPr>
          <w:rFonts w:eastAsia="SimHei" w:hint="eastAsia"/>
          <w:sz w:val="21"/>
          <w:szCs w:val="21"/>
          <w:lang w:eastAsia="zh-CN"/>
        </w:rPr>
        <w:t>相应修改</w:t>
      </w:r>
      <w:r w:rsidRPr="00394F7E">
        <w:rPr>
          <w:rFonts w:hint="eastAsia"/>
          <w:sz w:val="21"/>
          <w:szCs w:val="21"/>
          <w:lang w:eastAsia="zh-CN"/>
        </w:rPr>
        <w:t>：删除相关的脚注</w:t>
      </w:r>
      <w:r w:rsidRPr="00394F7E">
        <w:rPr>
          <w:rFonts w:hint="eastAsia"/>
          <w:sz w:val="21"/>
          <w:szCs w:val="21"/>
          <w:lang w:eastAsia="zh-CN"/>
        </w:rPr>
        <w:t>1</w:t>
      </w:r>
      <w:r w:rsidRPr="00394F7E">
        <w:rPr>
          <w:rFonts w:hint="eastAsia"/>
          <w:sz w:val="21"/>
          <w:szCs w:val="21"/>
          <w:lang w:eastAsia="zh-CN"/>
        </w:rPr>
        <w:t>，并相应重新编排其后的脚注编号。</w:t>
      </w:r>
    </w:p>
    <w:p w:rsidR="00394F7E" w:rsidRPr="00394F7E" w:rsidRDefault="00394F7E" w:rsidP="004358C3">
      <w:pPr>
        <w:pStyle w:val="H1GC"/>
        <w:spacing w:after="120"/>
      </w:pPr>
      <w:r w:rsidRPr="00394F7E">
        <w:tab/>
      </w:r>
      <w:r w:rsidRPr="00394F7E">
        <w:tab/>
      </w:r>
      <w:r w:rsidRPr="00394F7E">
        <w:rPr>
          <w:rFonts w:hint="eastAsia"/>
        </w:rPr>
        <w:t>第</w:t>
      </w:r>
      <w:r w:rsidRPr="00394F7E">
        <w:t>3.3</w:t>
      </w:r>
      <w:r w:rsidRPr="00394F7E">
        <w:rPr>
          <w:rFonts w:hint="eastAsia"/>
        </w:rPr>
        <w:t>章</w:t>
      </w:r>
    </w:p>
    <w:p w:rsidR="00394F7E" w:rsidRPr="00394F7E" w:rsidRDefault="00394F7E" w:rsidP="000C709B">
      <w:pPr>
        <w:pStyle w:val="SingleTxtG"/>
        <w:tabs>
          <w:tab w:val="left" w:pos="2268"/>
          <w:tab w:val="left" w:pos="2694"/>
        </w:tabs>
        <w:spacing w:after="80" w:line="320" w:lineRule="exact"/>
        <w:rPr>
          <w:sz w:val="21"/>
          <w:szCs w:val="21"/>
          <w:lang w:eastAsia="zh-CN"/>
        </w:rPr>
      </w:pPr>
      <w:r w:rsidRPr="00394F7E">
        <w:rPr>
          <w:sz w:val="21"/>
          <w:szCs w:val="21"/>
          <w:lang w:eastAsia="zh-CN"/>
        </w:rPr>
        <w:t>3.3.1.1</w:t>
      </w:r>
      <w:r w:rsidRPr="00394F7E">
        <w:rPr>
          <w:sz w:val="21"/>
          <w:szCs w:val="21"/>
          <w:lang w:eastAsia="zh-CN"/>
        </w:rPr>
        <w:tab/>
      </w:r>
      <w:r w:rsidRPr="00394F7E">
        <w:rPr>
          <w:sz w:val="21"/>
          <w:szCs w:val="21"/>
          <w:lang w:eastAsia="zh-CN"/>
        </w:rPr>
        <w:t>修改如下：</w:t>
      </w:r>
    </w:p>
    <w:p w:rsidR="00394F7E" w:rsidRPr="00394F7E" w:rsidRDefault="00394F7E" w:rsidP="004358C3">
      <w:pPr>
        <w:pStyle w:val="SingleTxtG"/>
        <w:spacing w:after="80"/>
        <w:ind w:left="2268" w:firstLine="431"/>
        <w:rPr>
          <w:sz w:val="21"/>
          <w:szCs w:val="21"/>
          <w:lang w:eastAsia="zh-CN"/>
        </w:rPr>
      </w:pPr>
      <w:r w:rsidRPr="00394F7E">
        <w:rPr>
          <w:rFonts w:eastAsia="楷体" w:hint="eastAsia"/>
          <w:sz w:val="21"/>
          <w:szCs w:val="21"/>
          <w:lang w:eastAsia="zh-CN"/>
        </w:rPr>
        <w:t>“严重眼损伤</w:t>
      </w:r>
      <w:r w:rsidRPr="00394F7E">
        <w:rPr>
          <w:rFonts w:hint="eastAsia"/>
          <w:sz w:val="21"/>
          <w:szCs w:val="21"/>
          <w:lang w:eastAsia="zh-CN"/>
        </w:rPr>
        <w:t>指眼接触一种物质或混合物后发生的对眼造成非完全可逆的组织损伤或严重生理视觉衰退的情况。</w:t>
      </w:r>
    </w:p>
    <w:p w:rsidR="00394F7E" w:rsidRPr="00394F7E" w:rsidRDefault="00394F7E" w:rsidP="004358C3">
      <w:pPr>
        <w:pStyle w:val="SingleTxtG"/>
        <w:spacing w:after="80"/>
        <w:ind w:left="2268" w:firstLine="431"/>
        <w:rPr>
          <w:sz w:val="21"/>
          <w:szCs w:val="21"/>
          <w:lang w:eastAsia="zh-CN"/>
        </w:rPr>
      </w:pPr>
      <w:r w:rsidRPr="00394F7E">
        <w:rPr>
          <w:rFonts w:eastAsia="楷体" w:hint="eastAsia"/>
          <w:sz w:val="21"/>
          <w:szCs w:val="21"/>
          <w:lang w:eastAsia="zh-CN"/>
        </w:rPr>
        <w:t>眼刺激</w:t>
      </w:r>
      <w:r w:rsidRPr="00394F7E">
        <w:rPr>
          <w:rFonts w:hint="eastAsia"/>
          <w:sz w:val="21"/>
          <w:szCs w:val="21"/>
          <w:lang w:eastAsia="zh-CN"/>
        </w:rPr>
        <w:t>指眼接触一种物质或混合物后发生的对眼造成完全可逆变化的情况。”。</w:t>
      </w:r>
    </w:p>
    <w:p w:rsidR="00394F7E" w:rsidRPr="00394F7E" w:rsidRDefault="00394F7E" w:rsidP="004358C3">
      <w:pPr>
        <w:pStyle w:val="SingleTxtG"/>
        <w:spacing w:after="80" w:line="320" w:lineRule="exact"/>
        <w:ind w:left="2268"/>
        <w:rPr>
          <w:sz w:val="21"/>
          <w:szCs w:val="21"/>
          <w:lang w:eastAsia="zh-CN"/>
        </w:rPr>
      </w:pPr>
      <w:r w:rsidRPr="00394F7E">
        <w:rPr>
          <w:rFonts w:eastAsia="SimHei" w:hint="eastAsia"/>
          <w:sz w:val="21"/>
          <w:szCs w:val="21"/>
          <w:lang w:eastAsia="zh-CN"/>
        </w:rPr>
        <w:t>相应修改</w:t>
      </w:r>
      <w:r w:rsidRPr="00394F7E">
        <w:rPr>
          <w:rFonts w:hint="eastAsia"/>
          <w:sz w:val="21"/>
          <w:szCs w:val="21"/>
          <w:lang w:eastAsia="zh-CN"/>
        </w:rPr>
        <w:t>：删除相关的脚注</w:t>
      </w:r>
      <w:r w:rsidRPr="00394F7E">
        <w:rPr>
          <w:rFonts w:hint="eastAsia"/>
          <w:sz w:val="21"/>
          <w:szCs w:val="21"/>
          <w:lang w:eastAsia="zh-CN"/>
        </w:rPr>
        <w:t>1</w:t>
      </w:r>
      <w:r w:rsidRPr="00394F7E">
        <w:rPr>
          <w:rFonts w:hint="eastAsia"/>
          <w:sz w:val="21"/>
          <w:szCs w:val="21"/>
          <w:lang w:eastAsia="zh-CN"/>
        </w:rPr>
        <w:t>，并相应重新编排其后的脚注编号。</w:t>
      </w:r>
    </w:p>
    <w:p w:rsidR="00394F7E" w:rsidRPr="00394F7E" w:rsidRDefault="00394F7E" w:rsidP="004358C3">
      <w:pPr>
        <w:pStyle w:val="H1GC"/>
        <w:spacing w:before="160" w:after="160"/>
      </w:pPr>
      <w:r w:rsidRPr="00394F7E">
        <w:tab/>
      </w:r>
      <w:r w:rsidRPr="00394F7E">
        <w:tab/>
      </w:r>
      <w:r w:rsidRPr="00394F7E">
        <w:rPr>
          <w:rFonts w:hint="eastAsia"/>
        </w:rPr>
        <w:t>第</w:t>
      </w:r>
      <w:r w:rsidRPr="00394F7E">
        <w:t>3.4</w:t>
      </w:r>
      <w:r w:rsidRPr="00394F7E">
        <w:rPr>
          <w:rFonts w:hint="eastAsia"/>
        </w:rPr>
        <w:t>章</w:t>
      </w:r>
    </w:p>
    <w:p w:rsidR="00394F7E" w:rsidRPr="00394F7E" w:rsidRDefault="00414DF7" w:rsidP="000C709B">
      <w:pPr>
        <w:pStyle w:val="SingleTxtG"/>
        <w:tabs>
          <w:tab w:val="left" w:pos="2268"/>
          <w:tab w:val="left" w:pos="2694"/>
        </w:tabs>
        <w:spacing w:after="80" w:line="320" w:lineRule="exact"/>
        <w:rPr>
          <w:sz w:val="21"/>
          <w:szCs w:val="21"/>
          <w:lang w:eastAsia="zh-CN"/>
        </w:rPr>
      </w:pPr>
      <w:r>
        <w:rPr>
          <w:sz w:val="21"/>
          <w:szCs w:val="21"/>
          <w:lang w:eastAsia="zh-CN"/>
        </w:rPr>
        <w:t>3.4.1.1</w:t>
      </w:r>
      <w:r>
        <w:rPr>
          <w:sz w:val="21"/>
          <w:szCs w:val="21"/>
          <w:lang w:eastAsia="zh-CN"/>
        </w:rPr>
        <w:tab/>
      </w:r>
      <w:r w:rsidR="00394F7E" w:rsidRPr="00394F7E">
        <w:rPr>
          <w:sz w:val="21"/>
          <w:szCs w:val="21"/>
          <w:lang w:eastAsia="zh-CN"/>
        </w:rPr>
        <w:t>修改如下：</w:t>
      </w:r>
    </w:p>
    <w:p w:rsidR="00394F7E" w:rsidRPr="00394F7E" w:rsidRDefault="00394F7E" w:rsidP="004358C3">
      <w:pPr>
        <w:pStyle w:val="SingleTxtG"/>
        <w:spacing w:after="80"/>
        <w:ind w:left="2268" w:firstLine="431"/>
        <w:rPr>
          <w:sz w:val="21"/>
          <w:szCs w:val="21"/>
          <w:lang w:eastAsia="zh-CN"/>
        </w:rPr>
      </w:pPr>
      <w:r w:rsidRPr="00394F7E">
        <w:rPr>
          <w:rFonts w:eastAsia="楷体" w:hint="eastAsia"/>
          <w:sz w:val="21"/>
          <w:szCs w:val="21"/>
          <w:lang w:eastAsia="zh-CN"/>
        </w:rPr>
        <w:t>“呼吸致敏</w:t>
      </w:r>
      <w:r w:rsidRPr="00394F7E">
        <w:rPr>
          <w:rFonts w:hint="eastAsia"/>
          <w:sz w:val="21"/>
          <w:szCs w:val="21"/>
          <w:lang w:eastAsia="zh-CN"/>
        </w:rPr>
        <w:t>指吸入一种物质或混合物后发生的呼吸道过敏。</w:t>
      </w:r>
    </w:p>
    <w:p w:rsidR="00394F7E" w:rsidRPr="00394F7E" w:rsidRDefault="00394F7E" w:rsidP="004358C3">
      <w:pPr>
        <w:pStyle w:val="SingleTxtG"/>
        <w:spacing w:after="80"/>
        <w:ind w:left="2268" w:firstLine="431"/>
        <w:rPr>
          <w:sz w:val="21"/>
          <w:szCs w:val="21"/>
          <w:lang w:eastAsia="zh-CN"/>
        </w:rPr>
      </w:pPr>
      <w:r w:rsidRPr="00CD02EE">
        <w:rPr>
          <w:rFonts w:eastAsia="楷体" w:hint="eastAsia"/>
          <w:spacing w:val="-4"/>
          <w:sz w:val="21"/>
          <w:szCs w:val="21"/>
          <w:lang w:eastAsia="zh-CN"/>
        </w:rPr>
        <w:t>皮肤</w:t>
      </w:r>
      <w:r w:rsidRPr="00DE0A56">
        <w:rPr>
          <w:rFonts w:ascii="Time New Roman" w:eastAsia="楷体" w:hAnsi="Time New Roman" w:hint="eastAsia"/>
          <w:spacing w:val="-4"/>
          <w:lang w:eastAsia="zh-CN"/>
        </w:rPr>
        <w:t>致敏</w:t>
      </w:r>
      <w:r w:rsidRPr="00CD02EE">
        <w:rPr>
          <w:rFonts w:hint="eastAsia"/>
          <w:spacing w:val="-4"/>
          <w:sz w:val="21"/>
          <w:szCs w:val="21"/>
          <w:lang w:eastAsia="zh-CN"/>
        </w:rPr>
        <w:t>指皮肤接触一种物质或混合物后发生的过敏反应。”</w:t>
      </w:r>
      <w:r w:rsidRPr="00394F7E">
        <w:rPr>
          <w:rFonts w:hint="eastAsia"/>
          <w:sz w:val="21"/>
          <w:szCs w:val="21"/>
          <w:lang w:eastAsia="zh-CN"/>
        </w:rPr>
        <w:t>。</w:t>
      </w:r>
    </w:p>
    <w:p w:rsidR="00394F7E" w:rsidRPr="00394F7E" w:rsidRDefault="00394F7E" w:rsidP="004358C3">
      <w:pPr>
        <w:pStyle w:val="SingleTxtG"/>
        <w:spacing w:after="80" w:line="320" w:lineRule="exact"/>
        <w:ind w:left="2268"/>
        <w:rPr>
          <w:sz w:val="21"/>
          <w:szCs w:val="21"/>
          <w:lang w:eastAsia="zh-CN"/>
        </w:rPr>
      </w:pPr>
      <w:r w:rsidRPr="00394F7E">
        <w:rPr>
          <w:rFonts w:eastAsia="SimHei" w:hint="eastAsia"/>
          <w:sz w:val="21"/>
          <w:szCs w:val="21"/>
          <w:lang w:eastAsia="zh-CN"/>
        </w:rPr>
        <w:t>相应修改</w:t>
      </w:r>
      <w:r w:rsidRPr="00394F7E">
        <w:rPr>
          <w:rFonts w:hint="eastAsia"/>
          <w:sz w:val="21"/>
          <w:szCs w:val="21"/>
          <w:lang w:eastAsia="zh-CN"/>
        </w:rPr>
        <w:t>：删除相关的脚注</w:t>
      </w:r>
      <w:r w:rsidRPr="00394F7E">
        <w:rPr>
          <w:rFonts w:hint="eastAsia"/>
          <w:sz w:val="21"/>
          <w:szCs w:val="21"/>
          <w:lang w:eastAsia="zh-CN"/>
        </w:rPr>
        <w:t>1</w:t>
      </w:r>
      <w:r w:rsidRPr="00394F7E">
        <w:rPr>
          <w:rFonts w:hint="eastAsia"/>
          <w:sz w:val="21"/>
          <w:szCs w:val="21"/>
          <w:lang w:eastAsia="zh-CN"/>
        </w:rPr>
        <w:t>，并相应重新编排其后的脚注编号。</w:t>
      </w:r>
    </w:p>
    <w:p w:rsidR="00394F7E" w:rsidRPr="00394F7E" w:rsidRDefault="00394F7E" w:rsidP="004358C3">
      <w:pPr>
        <w:pStyle w:val="H1GC"/>
        <w:spacing w:before="160" w:after="160"/>
      </w:pPr>
      <w:r w:rsidRPr="00394F7E">
        <w:rPr>
          <w:rFonts w:hint="eastAsia"/>
        </w:rPr>
        <w:tab/>
      </w:r>
      <w:r w:rsidRPr="00394F7E">
        <w:rPr>
          <w:rFonts w:hint="eastAsia"/>
        </w:rPr>
        <w:tab/>
      </w:r>
      <w:r w:rsidRPr="00394F7E">
        <w:rPr>
          <w:rFonts w:hint="eastAsia"/>
        </w:rPr>
        <w:t>第</w:t>
      </w:r>
      <w:r w:rsidRPr="00394F7E">
        <w:rPr>
          <w:rFonts w:hint="eastAsia"/>
        </w:rPr>
        <w:t>3.5</w:t>
      </w:r>
      <w:r w:rsidRPr="00394F7E">
        <w:rPr>
          <w:rFonts w:hint="eastAsia"/>
        </w:rPr>
        <w:t>章</w:t>
      </w:r>
    </w:p>
    <w:p w:rsidR="00394F7E" w:rsidRPr="00394F7E" w:rsidRDefault="00394F7E" w:rsidP="000C709B">
      <w:pPr>
        <w:pStyle w:val="SingleTxtG"/>
        <w:tabs>
          <w:tab w:val="left" w:pos="2268"/>
          <w:tab w:val="left" w:pos="2694"/>
        </w:tabs>
        <w:spacing w:after="80" w:line="320" w:lineRule="exact"/>
        <w:rPr>
          <w:rFonts w:ascii="Time New Roman" w:hAnsi="Time New Roman" w:hint="eastAsia"/>
          <w:sz w:val="21"/>
          <w:szCs w:val="21"/>
          <w:lang w:eastAsia="zh-CN"/>
        </w:rPr>
      </w:pPr>
      <w:r w:rsidRPr="00394F7E">
        <w:rPr>
          <w:sz w:val="21"/>
          <w:szCs w:val="21"/>
          <w:lang w:eastAsia="zh-CN"/>
        </w:rPr>
        <w:t>3.5.1.1</w:t>
      </w:r>
      <w:r w:rsidRPr="00394F7E">
        <w:rPr>
          <w:rFonts w:ascii="Time New Roman" w:hAnsi="Time New Roman" w:hint="eastAsia"/>
          <w:sz w:val="21"/>
          <w:szCs w:val="21"/>
          <w:lang w:eastAsia="zh-CN"/>
        </w:rPr>
        <w:tab/>
      </w:r>
      <w:r w:rsidRPr="00394F7E">
        <w:rPr>
          <w:rFonts w:ascii="Time New Roman" w:hAnsi="Time New Roman" w:hint="eastAsia"/>
          <w:sz w:val="21"/>
          <w:szCs w:val="21"/>
          <w:lang w:eastAsia="zh-CN"/>
        </w:rPr>
        <w:t>新增一段如下：</w:t>
      </w:r>
    </w:p>
    <w:p w:rsidR="00394F7E" w:rsidRPr="00394F7E" w:rsidRDefault="00DE0A56" w:rsidP="00AB2ABF">
      <w:pPr>
        <w:pStyle w:val="SingleTxtG"/>
        <w:spacing w:after="80"/>
        <w:ind w:left="2268"/>
        <w:rPr>
          <w:sz w:val="21"/>
          <w:szCs w:val="21"/>
          <w:lang w:eastAsia="zh-CN"/>
        </w:rPr>
      </w:pPr>
      <w:r>
        <w:rPr>
          <w:rFonts w:hint="eastAsia"/>
          <w:sz w:val="21"/>
          <w:szCs w:val="21"/>
          <w:lang w:eastAsia="zh-CN"/>
        </w:rPr>
        <w:tab/>
      </w:r>
      <w:r w:rsidR="00394F7E" w:rsidRPr="00394F7E">
        <w:rPr>
          <w:rFonts w:hint="eastAsia"/>
          <w:sz w:val="21"/>
          <w:szCs w:val="21"/>
          <w:lang w:eastAsia="zh-CN"/>
        </w:rPr>
        <w:t>“</w:t>
      </w:r>
      <w:r w:rsidR="00394F7E" w:rsidRPr="00394F7E">
        <w:rPr>
          <w:sz w:val="21"/>
          <w:szCs w:val="21"/>
          <w:lang w:eastAsia="zh-CN"/>
        </w:rPr>
        <w:t xml:space="preserve">3.5.1.1 </w:t>
      </w:r>
      <w:r w:rsidR="00414DF7">
        <w:rPr>
          <w:rFonts w:hint="eastAsia"/>
          <w:sz w:val="21"/>
          <w:szCs w:val="21"/>
          <w:lang w:eastAsia="zh-CN"/>
        </w:rPr>
        <w:t xml:space="preserve"> </w:t>
      </w:r>
      <w:r w:rsidR="00394F7E" w:rsidRPr="00394F7E">
        <w:rPr>
          <w:rFonts w:eastAsia="楷体" w:hint="eastAsia"/>
          <w:iCs/>
          <w:sz w:val="21"/>
          <w:szCs w:val="21"/>
          <w:lang w:eastAsia="zh-CN"/>
        </w:rPr>
        <w:t>生殖细胞致突变性</w:t>
      </w:r>
      <w:r w:rsidR="00394F7E" w:rsidRPr="00394F7E">
        <w:rPr>
          <w:rFonts w:hint="eastAsia"/>
          <w:sz w:val="21"/>
          <w:szCs w:val="21"/>
          <w:lang w:eastAsia="zh-CN"/>
        </w:rPr>
        <w:t>指接触一种物质或混合物后发生的遗传基因突变，包括生殖细胞的可遗传结构和数量上的染色体畸变。”。</w:t>
      </w:r>
    </w:p>
    <w:p w:rsidR="00394F7E" w:rsidRPr="00394F7E" w:rsidRDefault="00394F7E" w:rsidP="002A3A76">
      <w:pPr>
        <w:pStyle w:val="SingleTxtG"/>
        <w:tabs>
          <w:tab w:val="left" w:pos="2268"/>
          <w:tab w:val="left" w:pos="2694"/>
        </w:tabs>
        <w:spacing w:after="80" w:line="320" w:lineRule="exact"/>
        <w:ind w:left="2268" w:firstLine="431"/>
        <w:rPr>
          <w:sz w:val="21"/>
          <w:szCs w:val="21"/>
          <w:lang w:eastAsia="zh-CN"/>
        </w:rPr>
      </w:pPr>
      <w:r w:rsidRPr="00394F7E">
        <w:rPr>
          <w:rFonts w:hint="eastAsia"/>
          <w:sz w:val="21"/>
          <w:szCs w:val="21"/>
          <w:lang w:eastAsia="zh-CN"/>
        </w:rPr>
        <w:t>原第</w:t>
      </w:r>
      <w:r w:rsidRPr="00394F7E">
        <w:rPr>
          <w:sz w:val="21"/>
          <w:szCs w:val="21"/>
          <w:lang w:eastAsia="zh-CN"/>
        </w:rPr>
        <w:t>3.5.1.1</w:t>
      </w:r>
      <w:r w:rsidRPr="00394F7E">
        <w:rPr>
          <w:rFonts w:hint="eastAsia"/>
          <w:sz w:val="21"/>
          <w:szCs w:val="21"/>
          <w:lang w:eastAsia="zh-CN"/>
        </w:rPr>
        <w:t>至</w:t>
      </w:r>
      <w:r w:rsidRPr="00394F7E">
        <w:rPr>
          <w:sz w:val="21"/>
          <w:szCs w:val="21"/>
          <w:lang w:eastAsia="zh-CN"/>
        </w:rPr>
        <w:t>3.5.1.4</w:t>
      </w:r>
      <w:r w:rsidRPr="00394F7E">
        <w:rPr>
          <w:rFonts w:hint="eastAsia"/>
          <w:sz w:val="21"/>
          <w:szCs w:val="21"/>
          <w:lang w:eastAsia="zh-CN"/>
        </w:rPr>
        <w:t>段成为新的第</w:t>
      </w:r>
      <w:r w:rsidRPr="00394F7E">
        <w:rPr>
          <w:sz w:val="21"/>
          <w:szCs w:val="21"/>
          <w:lang w:eastAsia="zh-CN"/>
        </w:rPr>
        <w:t>3.5.1.2</w:t>
      </w:r>
      <w:r w:rsidRPr="00394F7E">
        <w:rPr>
          <w:rFonts w:hint="eastAsia"/>
          <w:sz w:val="21"/>
          <w:szCs w:val="21"/>
          <w:lang w:eastAsia="zh-CN"/>
        </w:rPr>
        <w:t>至</w:t>
      </w:r>
      <w:r w:rsidRPr="00394F7E">
        <w:rPr>
          <w:sz w:val="21"/>
          <w:szCs w:val="21"/>
          <w:lang w:eastAsia="zh-CN"/>
        </w:rPr>
        <w:t>3.5.1.5</w:t>
      </w:r>
      <w:r w:rsidRPr="00394F7E">
        <w:rPr>
          <w:rFonts w:hint="eastAsia"/>
          <w:sz w:val="21"/>
          <w:szCs w:val="21"/>
          <w:lang w:eastAsia="zh-CN"/>
        </w:rPr>
        <w:t>段。</w:t>
      </w:r>
    </w:p>
    <w:p w:rsidR="00394F7E" w:rsidRPr="00394F7E" w:rsidRDefault="00394F7E" w:rsidP="004358C3">
      <w:pPr>
        <w:pStyle w:val="H1GC"/>
        <w:spacing w:before="160" w:after="120"/>
      </w:pPr>
      <w:bookmarkStart w:id="1" w:name="_Toc11573781"/>
      <w:r w:rsidRPr="00394F7E">
        <w:tab/>
      </w:r>
      <w:r w:rsidRPr="00394F7E">
        <w:tab/>
      </w:r>
      <w:r w:rsidRPr="00394F7E">
        <w:rPr>
          <w:rFonts w:hint="eastAsia"/>
        </w:rPr>
        <w:t>第</w:t>
      </w:r>
      <w:r w:rsidRPr="00394F7E">
        <w:t>3.6</w:t>
      </w:r>
      <w:bookmarkEnd w:id="1"/>
      <w:r w:rsidRPr="00394F7E">
        <w:rPr>
          <w:rFonts w:hint="eastAsia"/>
        </w:rPr>
        <w:t>章</w:t>
      </w:r>
    </w:p>
    <w:p w:rsidR="00394F7E" w:rsidRPr="00394F7E" w:rsidRDefault="00394F7E" w:rsidP="000C709B">
      <w:pPr>
        <w:pStyle w:val="SingleTxtG"/>
        <w:tabs>
          <w:tab w:val="left" w:pos="2268"/>
          <w:tab w:val="left" w:pos="2694"/>
        </w:tabs>
        <w:spacing w:after="80" w:line="320" w:lineRule="exact"/>
        <w:rPr>
          <w:sz w:val="21"/>
          <w:szCs w:val="21"/>
          <w:lang w:eastAsia="zh-CN"/>
        </w:rPr>
      </w:pPr>
      <w:r w:rsidRPr="00394F7E">
        <w:rPr>
          <w:sz w:val="21"/>
          <w:szCs w:val="21"/>
          <w:lang w:eastAsia="zh-CN"/>
        </w:rPr>
        <w:t>3.6.1</w:t>
      </w:r>
      <w:r w:rsidRPr="00394F7E">
        <w:rPr>
          <w:sz w:val="21"/>
          <w:szCs w:val="21"/>
          <w:lang w:eastAsia="zh-CN"/>
        </w:rPr>
        <w:tab/>
      </w:r>
      <w:r w:rsidRPr="00394F7E">
        <w:rPr>
          <w:rFonts w:hint="eastAsia"/>
          <w:sz w:val="21"/>
          <w:szCs w:val="21"/>
          <w:lang w:eastAsia="zh-CN"/>
        </w:rPr>
        <w:t>首句修改如下：</w:t>
      </w:r>
    </w:p>
    <w:p w:rsidR="00394F7E" w:rsidRPr="00394F7E" w:rsidRDefault="00394F7E" w:rsidP="004358C3">
      <w:pPr>
        <w:pStyle w:val="SingleTxtG"/>
        <w:spacing w:after="80"/>
        <w:ind w:left="2268" w:firstLine="431"/>
        <w:rPr>
          <w:sz w:val="21"/>
          <w:szCs w:val="21"/>
          <w:lang w:eastAsia="zh-CN"/>
        </w:rPr>
      </w:pPr>
      <w:r w:rsidRPr="00394F7E">
        <w:rPr>
          <w:rFonts w:hint="eastAsia"/>
          <w:iCs/>
          <w:sz w:val="21"/>
          <w:szCs w:val="21"/>
          <w:lang w:eastAsia="zh-CN"/>
        </w:rPr>
        <w:t>“</w:t>
      </w:r>
      <w:r w:rsidRPr="00DE0A56">
        <w:rPr>
          <w:rFonts w:ascii="Time New Roman" w:eastAsia="楷体" w:hAnsi="Time New Roman" w:hint="eastAsia"/>
          <w:lang w:eastAsia="zh-CN"/>
        </w:rPr>
        <w:t>致癌性</w:t>
      </w:r>
      <w:r w:rsidRPr="00394F7E">
        <w:rPr>
          <w:rFonts w:hint="eastAsia"/>
          <w:iCs/>
          <w:sz w:val="21"/>
          <w:szCs w:val="21"/>
          <w:lang w:eastAsia="zh-CN"/>
        </w:rPr>
        <w:t>指</w:t>
      </w:r>
      <w:r w:rsidRPr="00394F7E">
        <w:rPr>
          <w:rFonts w:hint="eastAsia"/>
          <w:sz w:val="21"/>
          <w:szCs w:val="21"/>
          <w:lang w:eastAsia="zh-CN"/>
        </w:rPr>
        <w:t>接触一种物质或混合物后导致癌症或增加癌症发病率的情况。”。</w:t>
      </w:r>
    </w:p>
    <w:p w:rsidR="00394F7E" w:rsidRPr="00394F7E" w:rsidRDefault="00394F7E" w:rsidP="004358C3">
      <w:pPr>
        <w:pStyle w:val="H1GC"/>
        <w:spacing w:before="160" w:after="160"/>
      </w:pPr>
      <w:r w:rsidRPr="00394F7E">
        <w:rPr>
          <w:rFonts w:hint="eastAsia"/>
        </w:rPr>
        <w:tab/>
      </w:r>
      <w:r w:rsidRPr="00394F7E">
        <w:rPr>
          <w:rFonts w:hint="eastAsia"/>
        </w:rPr>
        <w:tab/>
      </w:r>
      <w:r w:rsidRPr="00394F7E">
        <w:rPr>
          <w:rFonts w:hint="eastAsia"/>
        </w:rPr>
        <w:t>第</w:t>
      </w:r>
      <w:r w:rsidRPr="00394F7E">
        <w:rPr>
          <w:rFonts w:hint="eastAsia"/>
        </w:rPr>
        <w:t>3.7</w:t>
      </w:r>
      <w:r w:rsidRPr="00394F7E">
        <w:rPr>
          <w:rFonts w:hint="eastAsia"/>
        </w:rPr>
        <w:t>章</w:t>
      </w:r>
    </w:p>
    <w:p w:rsidR="00394F7E" w:rsidRPr="00394F7E" w:rsidRDefault="00394F7E" w:rsidP="000C709B">
      <w:pPr>
        <w:pStyle w:val="SingleTxtG"/>
        <w:tabs>
          <w:tab w:val="left" w:pos="2268"/>
          <w:tab w:val="left" w:pos="2694"/>
        </w:tabs>
        <w:spacing w:after="80" w:line="320" w:lineRule="exact"/>
        <w:rPr>
          <w:sz w:val="21"/>
          <w:szCs w:val="21"/>
          <w:lang w:eastAsia="zh-CN"/>
        </w:rPr>
      </w:pPr>
      <w:r w:rsidRPr="00394F7E">
        <w:rPr>
          <w:sz w:val="21"/>
          <w:szCs w:val="21"/>
          <w:lang w:eastAsia="zh-CN"/>
        </w:rPr>
        <w:t>3.7.1.1</w:t>
      </w:r>
      <w:r w:rsidRPr="00394F7E">
        <w:rPr>
          <w:rFonts w:ascii="Time New Roman" w:hAnsi="Time New Roman" w:hint="eastAsia"/>
          <w:sz w:val="21"/>
          <w:szCs w:val="21"/>
          <w:lang w:eastAsia="zh-CN"/>
        </w:rPr>
        <w:tab/>
      </w:r>
      <w:r w:rsidRPr="00394F7E">
        <w:rPr>
          <w:rFonts w:hint="eastAsia"/>
          <w:sz w:val="21"/>
          <w:szCs w:val="21"/>
          <w:lang w:eastAsia="zh-CN"/>
        </w:rPr>
        <w:t>第一段的首句修改如下：</w:t>
      </w:r>
    </w:p>
    <w:p w:rsidR="00394F7E" w:rsidRPr="00394F7E" w:rsidRDefault="00394F7E" w:rsidP="004358C3">
      <w:pPr>
        <w:pStyle w:val="SingleTxtG"/>
        <w:spacing w:after="80"/>
        <w:ind w:left="2268" w:firstLine="431"/>
        <w:rPr>
          <w:sz w:val="21"/>
          <w:szCs w:val="21"/>
          <w:lang w:eastAsia="zh-CN"/>
        </w:rPr>
      </w:pPr>
      <w:r w:rsidRPr="00394F7E">
        <w:rPr>
          <w:rFonts w:hint="eastAsia"/>
          <w:sz w:val="21"/>
          <w:szCs w:val="21"/>
          <w:lang w:eastAsia="zh-CN"/>
        </w:rPr>
        <w:t>“</w:t>
      </w:r>
      <w:r w:rsidRPr="00394F7E">
        <w:rPr>
          <w:rFonts w:eastAsia="楷体" w:hint="eastAsia"/>
          <w:sz w:val="21"/>
          <w:szCs w:val="21"/>
          <w:lang w:eastAsia="zh-CN"/>
        </w:rPr>
        <w:t>生殖毒性</w:t>
      </w:r>
      <w:r w:rsidRPr="00394F7E">
        <w:rPr>
          <w:rFonts w:hint="eastAsia"/>
          <w:sz w:val="21"/>
          <w:szCs w:val="21"/>
          <w:lang w:eastAsia="zh-CN"/>
        </w:rPr>
        <w:t>指接触一种物质或混合物后发生的对成年男性和女性性功能和生育能力的有害影响，以及对后代的发育毒性。”</w:t>
      </w:r>
    </w:p>
    <w:p w:rsidR="00394F7E" w:rsidRPr="00394F7E" w:rsidRDefault="00394F7E" w:rsidP="004358C3">
      <w:pPr>
        <w:pStyle w:val="SingleTxtG"/>
        <w:spacing w:after="80"/>
        <w:ind w:left="2268" w:firstLine="431"/>
        <w:rPr>
          <w:b/>
          <w:sz w:val="21"/>
          <w:szCs w:val="21"/>
          <w:lang w:eastAsia="zh-CN"/>
        </w:rPr>
      </w:pPr>
      <w:r w:rsidRPr="00394F7E">
        <w:rPr>
          <w:rFonts w:hint="eastAsia"/>
          <w:sz w:val="21"/>
          <w:szCs w:val="21"/>
          <w:lang w:eastAsia="zh-CN"/>
        </w:rPr>
        <w:t>将</w:t>
      </w:r>
      <w:r w:rsidRPr="00394F7E">
        <w:rPr>
          <w:rFonts w:hint="eastAsia"/>
          <w:lang w:eastAsia="zh-CN"/>
        </w:rPr>
        <w:t>最后</w:t>
      </w:r>
      <w:r w:rsidRPr="00394F7E">
        <w:rPr>
          <w:rFonts w:hint="eastAsia"/>
          <w:sz w:val="21"/>
          <w:szCs w:val="21"/>
          <w:lang w:eastAsia="zh-CN"/>
        </w:rPr>
        <w:t>一段末句中的“尽管如此，具有这些效应的化学品……”改为“尽管如此，具有这些效应的物质或混合物……”。</w:t>
      </w:r>
    </w:p>
    <w:p w:rsidR="00394F7E" w:rsidRPr="00394F7E" w:rsidRDefault="00394F7E" w:rsidP="004358C3">
      <w:pPr>
        <w:pStyle w:val="H1GC"/>
        <w:keepNext w:val="0"/>
        <w:keepLines w:val="0"/>
        <w:spacing w:before="0" w:after="120"/>
      </w:pPr>
      <w:r w:rsidRPr="00394F7E">
        <w:rPr>
          <w:rFonts w:hint="eastAsia"/>
        </w:rPr>
        <w:tab/>
      </w:r>
      <w:r w:rsidRPr="00394F7E">
        <w:rPr>
          <w:rFonts w:hint="eastAsia"/>
        </w:rPr>
        <w:tab/>
      </w:r>
      <w:r w:rsidRPr="00394F7E">
        <w:rPr>
          <w:rFonts w:hint="eastAsia"/>
        </w:rPr>
        <w:t>第</w:t>
      </w:r>
      <w:r w:rsidRPr="00394F7E">
        <w:rPr>
          <w:rFonts w:hint="eastAsia"/>
        </w:rPr>
        <w:t>3.8</w:t>
      </w:r>
      <w:r w:rsidRPr="00394F7E">
        <w:rPr>
          <w:rFonts w:hint="eastAsia"/>
        </w:rPr>
        <w:t>章</w:t>
      </w:r>
    </w:p>
    <w:p w:rsidR="00394F7E" w:rsidRPr="00394F7E" w:rsidRDefault="00394F7E" w:rsidP="000C709B">
      <w:pPr>
        <w:pStyle w:val="SingleTxtG"/>
        <w:tabs>
          <w:tab w:val="left" w:pos="2268"/>
        </w:tabs>
        <w:spacing w:after="80" w:line="320" w:lineRule="exact"/>
        <w:rPr>
          <w:snapToGrid w:val="0"/>
          <w:sz w:val="21"/>
          <w:szCs w:val="21"/>
          <w:lang w:eastAsia="zh-CN"/>
        </w:rPr>
      </w:pPr>
      <w:r w:rsidRPr="00394F7E">
        <w:rPr>
          <w:snapToGrid w:val="0"/>
          <w:sz w:val="21"/>
          <w:szCs w:val="21"/>
          <w:lang w:eastAsia="zh-CN"/>
        </w:rPr>
        <w:t>3.8.1.1</w:t>
      </w:r>
      <w:r w:rsidRPr="00394F7E">
        <w:rPr>
          <w:snapToGrid w:val="0"/>
          <w:sz w:val="21"/>
          <w:szCs w:val="21"/>
          <w:lang w:eastAsia="zh-CN"/>
        </w:rPr>
        <w:tab/>
      </w:r>
      <w:r w:rsidRPr="00394F7E">
        <w:rPr>
          <w:rFonts w:hint="eastAsia"/>
          <w:snapToGrid w:val="0"/>
          <w:sz w:val="21"/>
          <w:szCs w:val="21"/>
          <w:lang w:eastAsia="zh-CN"/>
        </w:rPr>
        <w:t>首句修改如下：</w:t>
      </w:r>
    </w:p>
    <w:p w:rsidR="00394F7E" w:rsidRPr="00394F7E" w:rsidRDefault="00394F7E" w:rsidP="00394F7E">
      <w:pPr>
        <w:pStyle w:val="SingleTxtG"/>
        <w:spacing w:line="320" w:lineRule="exact"/>
        <w:ind w:left="2268" w:firstLine="431"/>
        <w:rPr>
          <w:rFonts w:ascii="Time New Roman" w:hAnsi="Time New Roman" w:hint="eastAsia"/>
          <w:sz w:val="21"/>
          <w:szCs w:val="21"/>
          <w:lang w:eastAsia="zh-CN"/>
        </w:rPr>
      </w:pPr>
      <w:r w:rsidRPr="00394F7E">
        <w:rPr>
          <w:rFonts w:eastAsia="楷体" w:hint="eastAsia"/>
          <w:iCs/>
          <w:sz w:val="21"/>
          <w:szCs w:val="21"/>
          <w:lang w:eastAsia="zh-CN"/>
        </w:rPr>
        <w:t>“特定目标器官毒性—单次接触</w:t>
      </w:r>
      <w:r w:rsidRPr="00394F7E">
        <w:rPr>
          <w:rFonts w:eastAsia="SimSun" w:hint="eastAsia"/>
          <w:sz w:val="21"/>
          <w:szCs w:val="21"/>
          <w:lang w:eastAsia="zh-CN"/>
        </w:rPr>
        <w:t>指</w:t>
      </w:r>
      <w:r w:rsidRPr="00394F7E">
        <w:rPr>
          <w:rFonts w:hint="eastAsia"/>
          <w:sz w:val="21"/>
          <w:szCs w:val="21"/>
          <w:lang w:eastAsia="zh-CN"/>
        </w:rPr>
        <w:t>单次接触一种物质或混合物后会对目标器官产生的特定、非致死毒性效应。”</w:t>
      </w:r>
    </w:p>
    <w:p w:rsidR="00394F7E" w:rsidRPr="00394F7E" w:rsidRDefault="00394F7E" w:rsidP="004358C3">
      <w:pPr>
        <w:pStyle w:val="H1GC"/>
        <w:spacing w:before="240" w:after="120"/>
      </w:pPr>
      <w:bookmarkStart w:id="2" w:name="_Toc11573817"/>
      <w:r w:rsidRPr="00394F7E">
        <w:tab/>
      </w:r>
      <w:r w:rsidRPr="00394F7E">
        <w:tab/>
      </w:r>
      <w:bookmarkEnd w:id="2"/>
      <w:r w:rsidRPr="00394F7E">
        <w:rPr>
          <w:rFonts w:hint="eastAsia"/>
        </w:rPr>
        <w:t>第</w:t>
      </w:r>
      <w:r w:rsidRPr="00394F7E">
        <w:rPr>
          <w:rFonts w:hint="eastAsia"/>
        </w:rPr>
        <w:t>3.9</w:t>
      </w:r>
      <w:r w:rsidRPr="00394F7E">
        <w:rPr>
          <w:rFonts w:hint="eastAsia"/>
        </w:rPr>
        <w:t>章</w:t>
      </w:r>
    </w:p>
    <w:p w:rsidR="00394F7E" w:rsidRPr="00394F7E" w:rsidRDefault="00394F7E" w:rsidP="000C709B">
      <w:pPr>
        <w:pStyle w:val="SingleTxtG"/>
        <w:tabs>
          <w:tab w:val="left" w:pos="2240"/>
          <w:tab w:val="left" w:pos="2694"/>
        </w:tabs>
        <w:spacing w:line="320" w:lineRule="exact"/>
        <w:rPr>
          <w:sz w:val="21"/>
          <w:szCs w:val="21"/>
          <w:lang w:eastAsia="zh-CN"/>
        </w:rPr>
      </w:pPr>
      <w:r w:rsidRPr="00394F7E">
        <w:rPr>
          <w:sz w:val="21"/>
          <w:szCs w:val="21"/>
          <w:lang w:eastAsia="zh-CN"/>
        </w:rPr>
        <w:t>3.9.1.1</w:t>
      </w:r>
      <w:r w:rsidRPr="00394F7E">
        <w:rPr>
          <w:sz w:val="21"/>
          <w:szCs w:val="21"/>
          <w:lang w:eastAsia="zh-CN"/>
        </w:rPr>
        <w:tab/>
      </w:r>
      <w:r w:rsidRPr="00394F7E">
        <w:rPr>
          <w:rFonts w:hint="eastAsia"/>
          <w:snapToGrid w:val="0"/>
          <w:sz w:val="21"/>
          <w:szCs w:val="21"/>
          <w:lang w:eastAsia="zh-CN"/>
        </w:rPr>
        <w:t>首句修改如下：</w:t>
      </w:r>
    </w:p>
    <w:p w:rsidR="00394F7E" w:rsidRPr="00394F7E" w:rsidRDefault="00394F7E" w:rsidP="00394F7E">
      <w:pPr>
        <w:pStyle w:val="SingleTxtG"/>
        <w:spacing w:line="320" w:lineRule="exact"/>
        <w:ind w:left="2268" w:firstLine="431"/>
        <w:rPr>
          <w:sz w:val="21"/>
          <w:szCs w:val="21"/>
          <w:lang w:eastAsia="zh-CN"/>
        </w:rPr>
      </w:pPr>
      <w:r w:rsidRPr="00394F7E">
        <w:rPr>
          <w:rFonts w:eastAsia="楷体" w:hint="eastAsia"/>
          <w:iCs/>
          <w:sz w:val="21"/>
          <w:szCs w:val="21"/>
          <w:lang w:eastAsia="zh-CN"/>
        </w:rPr>
        <w:t>“特定目标器官毒性—重复接触</w:t>
      </w:r>
      <w:r w:rsidRPr="00394F7E">
        <w:rPr>
          <w:rFonts w:eastAsia="SimSun" w:hint="eastAsia"/>
          <w:sz w:val="21"/>
          <w:szCs w:val="21"/>
          <w:lang w:eastAsia="zh-CN"/>
        </w:rPr>
        <w:t>指</w:t>
      </w:r>
      <w:r w:rsidRPr="00394F7E">
        <w:rPr>
          <w:rFonts w:hint="eastAsia"/>
          <w:sz w:val="21"/>
          <w:szCs w:val="21"/>
          <w:lang w:eastAsia="zh-CN"/>
        </w:rPr>
        <w:t>重复接触一种物质或混合物后会对目标器官产生的特定、毒性效应。”</w:t>
      </w:r>
      <w:r w:rsidRPr="00394F7E">
        <w:rPr>
          <w:rFonts w:hint="eastAsia"/>
          <w:snapToGrid w:val="0"/>
          <w:sz w:val="21"/>
          <w:szCs w:val="21"/>
          <w:lang w:eastAsia="zh-CN"/>
        </w:rPr>
        <w:t>。</w:t>
      </w:r>
    </w:p>
    <w:p w:rsidR="00394F7E" w:rsidRPr="00394F7E" w:rsidRDefault="00394F7E" w:rsidP="004358C3">
      <w:pPr>
        <w:pStyle w:val="H1GC"/>
        <w:spacing w:before="240" w:after="120"/>
      </w:pPr>
      <w:r w:rsidRPr="00394F7E">
        <w:rPr>
          <w:rFonts w:hint="eastAsia"/>
        </w:rPr>
        <w:tab/>
      </w:r>
      <w:r w:rsidRPr="00394F7E">
        <w:rPr>
          <w:rFonts w:hint="eastAsia"/>
        </w:rPr>
        <w:tab/>
      </w:r>
      <w:r w:rsidRPr="00394F7E">
        <w:rPr>
          <w:rFonts w:hint="eastAsia"/>
        </w:rPr>
        <w:t>第</w:t>
      </w:r>
      <w:r w:rsidRPr="00394F7E">
        <w:rPr>
          <w:rFonts w:hint="eastAsia"/>
        </w:rPr>
        <w:t>3.10</w:t>
      </w:r>
      <w:r w:rsidRPr="00394F7E">
        <w:rPr>
          <w:rFonts w:hint="eastAsia"/>
        </w:rPr>
        <w:t>章</w:t>
      </w:r>
    </w:p>
    <w:p w:rsidR="00394F7E" w:rsidRPr="00394F7E" w:rsidRDefault="00394F7E" w:rsidP="000C709B">
      <w:pPr>
        <w:pStyle w:val="SingleTxtG"/>
        <w:keepNext/>
        <w:keepLines/>
        <w:tabs>
          <w:tab w:val="left" w:pos="2268"/>
          <w:tab w:val="left" w:pos="2674"/>
        </w:tabs>
        <w:spacing w:line="320" w:lineRule="exact"/>
        <w:rPr>
          <w:sz w:val="21"/>
          <w:szCs w:val="21"/>
          <w:lang w:eastAsia="zh-CN"/>
        </w:rPr>
      </w:pPr>
      <w:r w:rsidRPr="00394F7E">
        <w:rPr>
          <w:sz w:val="21"/>
          <w:szCs w:val="21"/>
          <w:lang w:eastAsia="zh-CN"/>
        </w:rPr>
        <w:t>3.10.1</w:t>
      </w:r>
      <w:r w:rsidRPr="00394F7E">
        <w:rPr>
          <w:sz w:val="21"/>
          <w:szCs w:val="21"/>
          <w:lang w:eastAsia="zh-CN"/>
        </w:rPr>
        <w:tab/>
      </w:r>
      <w:r w:rsidRPr="00394F7E">
        <w:rPr>
          <w:rFonts w:hint="eastAsia"/>
          <w:sz w:val="21"/>
          <w:szCs w:val="21"/>
          <w:lang w:eastAsia="zh-CN"/>
        </w:rPr>
        <w:t>标题改为：“</w:t>
      </w:r>
      <w:r w:rsidRPr="00A3259B">
        <w:rPr>
          <w:rFonts w:eastAsia="SimHei" w:hint="eastAsia"/>
          <w:bCs/>
          <w:sz w:val="21"/>
          <w:szCs w:val="21"/>
          <w:lang w:eastAsia="zh-CN"/>
        </w:rPr>
        <w:t>定义和一般考虑</w:t>
      </w:r>
      <w:r w:rsidRPr="00394F7E">
        <w:rPr>
          <w:rFonts w:hint="eastAsia"/>
          <w:sz w:val="21"/>
          <w:szCs w:val="21"/>
          <w:lang w:eastAsia="zh-CN"/>
        </w:rPr>
        <w:t>”</w:t>
      </w:r>
    </w:p>
    <w:p w:rsidR="00394F7E" w:rsidRPr="00394F7E" w:rsidRDefault="00394F7E" w:rsidP="000C709B">
      <w:pPr>
        <w:pStyle w:val="SingleTxtG"/>
        <w:keepNext/>
        <w:keepLines/>
        <w:tabs>
          <w:tab w:val="left" w:pos="2268"/>
          <w:tab w:val="left" w:pos="2694"/>
        </w:tabs>
        <w:spacing w:line="320" w:lineRule="exact"/>
        <w:rPr>
          <w:sz w:val="21"/>
          <w:szCs w:val="21"/>
          <w:lang w:eastAsia="zh-CN"/>
        </w:rPr>
      </w:pPr>
      <w:r w:rsidRPr="00394F7E">
        <w:rPr>
          <w:sz w:val="21"/>
          <w:szCs w:val="21"/>
          <w:lang w:eastAsia="zh-CN"/>
        </w:rPr>
        <w:t>3.10.1.1</w:t>
      </w:r>
      <w:r w:rsidRPr="00394F7E">
        <w:rPr>
          <w:sz w:val="21"/>
          <w:szCs w:val="21"/>
          <w:lang w:eastAsia="zh-CN"/>
        </w:rPr>
        <w:tab/>
      </w:r>
      <w:r w:rsidRPr="00394F7E">
        <w:rPr>
          <w:rFonts w:hint="eastAsia"/>
          <w:sz w:val="21"/>
          <w:szCs w:val="21"/>
          <w:lang w:eastAsia="zh-CN"/>
        </w:rPr>
        <w:t>删除。原第</w:t>
      </w:r>
      <w:r w:rsidRPr="00394F7E">
        <w:rPr>
          <w:sz w:val="21"/>
          <w:szCs w:val="21"/>
          <w:lang w:eastAsia="zh-CN"/>
        </w:rPr>
        <w:t>3.10.1.2</w:t>
      </w:r>
      <w:r w:rsidRPr="00394F7E">
        <w:rPr>
          <w:rFonts w:hint="eastAsia"/>
          <w:sz w:val="21"/>
          <w:szCs w:val="21"/>
          <w:lang w:eastAsia="zh-CN"/>
        </w:rPr>
        <w:t>段成为新的第</w:t>
      </w:r>
      <w:r w:rsidRPr="00394F7E">
        <w:rPr>
          <w:sz w:val="21"/>
          <w:szCs w:val="21"/>
          <w:lang w:eastAsia="zh-CN"/>
        </w:rPr>
        <w:t>3.10.1.1</w:t>
      </w:r>
      <w:r w:rsidRPr="00394F7E">
        <w:rPr>
          <w:rFonts w:hint="eastAsia"/>
          <w:sz w:val="21"/>
          <w:szCs w:val="21"/>
          <w:lang w:eastAsia="zh-CN"/>
        </w:rPr>
        <w:t>段。</w:t>
      </w:r>
    </w:p>
    <w:p w:rsidR="00394F7E" w:rsidRPr="00394F7E" w:rsidRDefault="00394F7E" w:rsidP="000C709B">
      <w:pPr>
        <w:pStyle w:val="SingleTxtG"/>
        <w:keepNext/>
        <w:keepLines/>
        <w:tabs>
          <w:tab w:val="left" w:pos="2268"/>
          <w:tab w:val="left" w:pos="2694"/>
        </w:tabs>
        <w:spacing w:line="320" w:lineRule="exact"/>
        <w:rPr>
          <w:sz w:val="21"/>
          <w:szCs w:val="21"/>
          <w:lang w:eastAsia="zh-CN"/>
        </w:rPr>
      </w:pPr>
      <w:r w:rsidRPr="00394F7E">
        <w:rPr>
          <w:sz w:val="21"/>
          <w:szCs w:val="21"/>
          <w:lang w:eastAsia="zh-CN"/>
        </w:rPr>
        <w:t>3.10.1.3</w:t>
      </w:r>
      <w:r w:rsidRPr="00394F7E">
        <w:rPr>
          <w:sz w:val="21"/>
          <w:szCs w:val="21"/>
          <w:lang w:eastAsia="zh-CN"/>
        </w:rPr>
        <w:tab/>
      </w:r>
      <w:r w:rsidRPr="00394F7E">
        <w:rPr>
          <w:rFonts w:hint="eastAsia"/>
          <w:sz w:val="21"/>
          <w:szCs w:val="21"/>
          <w:lang w:eastAsia="zh-CN"/>
        </w:rPr>
        <w:t>重新编排为第</w:t>
      </w:r>
      <w:r w:rsidRPr="00394F7E">
        <w:rPr>
          <w:sz w:val="21"/>
          <w:szCs w:val="21"/>
          <w:lang w:eastAsia="zh-CN"/>
        </w:rPr>
        <w:t>3.10.1.2</w:t>
      </w:r>
      <w:r w:rsidRPr="00394F7E">
        <w:rPr>
          <w:rFonts w:hint="eastAsia"/>
          <w:sz w:val="21"/>
          <w:szCs w:val="21"/>
          <w:lang w:eastAsia="zh-CN"/>
        </w:rPr>
        <w:t>段，内容修改如下：</w:t>
      </w:r>
    </w:p>
    <w:p w:rsidR="00394F7E" w:rsidRPr="00394F7E" w:rsidRDefault="00394F7E" w:rsidP="00394F7E">
      <w:pPr>
        <w:pStyle w:val="SingleTxtG"/>
        <w:spacing w:line="320" w:lineRule="exact"/>
        <w:ind w:left="2268" w:firstLine="431"/>
        <w:rPr>
          <w:sz w:val="21"/>
          <w:szCs w:val="21"/>
          <w:lang w:eastAsia="zh-CN"/>
        </w:rPr>
      </w:pPr>
      <w:r w:rsidRPr="00394F7E">
        <w:rPr>
          <w:rFonts w:hint="eastAsia"/>
          <w:sz w:val="21"/>
          <w:szCs w:val="21"/>
          <w:lang w:eastAsia="zh-CN"/>
        </w:rPr>
        <w:t>“</w:t>
      </w:r>
      <w:r w:rsidRPr="00394F7E">
        <w:rPr>
          <w:rFonts w:eastAsia="楷体" w:hint="eastAsia"/>
          <w:sz w:val="21"/>
          <w:szCs w:val="21"/>
          <w:lang w:eastAsia="zh-CN"/>
        </w:rPr>
        <w:t>吸入危险</w:t>
      </w:r>
      <w:r w:rsidRPr="00394F7E">
        <w:rPr>
          <w:rFonts w:hint="eastAsia"/>
          <w:sz w:val="21"/>
          <w:szCs w:val="21"/>
          <w:lang w:eastAsia="zh-CN"/>
        </w:rPr>
        <w:t>指吸入一种物质或混合物后发生的严重急性效应，诸如化学性肺炎、非损伤或死亡。”</w:t>
      </w:r>
    </w:p>
    <w:p w:rsidR="00394F7E" w:rsidRPr="00A3259B" w:rsidRDefault="00394F7E" w:rsidP="000C709B">
      <w:pPr>
        <w:pStyle w:val="SingleTxtG"/>
        <w:tabs>
          <w:tab w:val="left" w:pos="3220"/>
        </w:tabs>
        <w:spacing w:line="320" w:lineRule="exact"/>
        <w:rPr>
          <w:sz w:val="21"/>
          <w:szCs w:val="21"/>
          <w:lang w:eastAsia="zh-CN"/>
        </w:rPr>
      </w:pPr>
      <w:r w:rsidRPr="00394F7E">
        <w:rPr>
          <w:sz w:val="21"/>
          <w:szCs w:val="21"/>
          <w:lang w:eastAsia="zh-CN"/>
        </w:rPr>
        <w:t>3.10.1.4</w:t>
      </w:r>
      <w:r w:rsidRPr="00394F7E">
        <w:rPr>
          <w:rFonts w:hint="eastAsia"/>
          <w:sz w:val="21"/>
          <w:szCs w:val="21"/>
          <w:lang w:eastAsia="zh-CN"/>
        </w:rPr>
        <w:t>和</w:t>
      </w:r>
      <w:r w:rsidRPr="00394F7E">
        <w:rPr>
          <w:sz w:val="21"/>
          <w:szCs w:val="21"/>
          <w:lang w:eastAsia="zh-CN"/>
        </w:rPr>
        <w:t>3.10.1.5</w:t>
      </w:r>
      <w:r w:rsidRPr="00394F7E">
        <w:rPr>
          <w:sz w:val="21"/>
          <w:szCs w:val="21"/>
          <w:lang w:eastAsia="zh-CN"/>
        </w:rPr>
        <w:tab/>
      </w:r>
      <w:r w:rsidRPr="00394F7E">
        <w:rPr>
          <w:rFonts w:hint="eastAsia"/>
          <w:sz w:val="21"/>
          <w:szCs w:val="21"/>
          <w:lang w:eastAsia="zh-CN"/>
        </w:rPr>
        <w:t>重新编排为第</w:t>
      </w:r>
      <w:r w:rsidRPr="00394F7E">
        <w:rPr>
          <w:sz w:val="21"/>
          <w:szCs w:val="21"/>
          <w:lang w:eastAsia="zh-CN"/>
        </w:rPr>
        <w:t>3.10.1.3</w:t>
      </w:r>
      <w:r w:rsidRPr="00394F7E">
        <w:rPr>
          <w:rFonts w:hint="eastAsia"/>
          <w:sz w:val="21"/>
          <w:szCs w:val="21"/>
          <w:lang w:eastAsia="zh-CN"/>
        </w:rPr>
        <w:t>和</w:t>
      </w:r>
      <w:r w:rsidRPr="00394F7E">
        <w:rPr>
          <w:sz w:val="21"/>
          <w:szCs w:val="21"/>
          <w:lang w:eastAsia="zh-CN"/>
        </w:rPr>
        <w:t>3.10.1.4</w:t>
      </w:r>
      <w:r w:rsidRPr="00394F7E">
        <w:rPr>
          <w:rFonts w:hint="eastAsia"/>
          <w:sz w:val="21"/>
          <w:szCs w:val="21"/>
          <w:lang w:eastAsia="zh-CN"/>
        </w:rPr>
        <w:t>段。</w:t>
      </w:r>
    </w:p>
    <w:p w:rsidR="00394F7E" w:rsidRPr="00394F7E" w:rsidRDefault="00394F7E" w:rsidP="004358C3">
      <w:pPr>
        <w:pStyle w:val="H1GC"/>
      </w:pPr>
      <w:r w:rsidRPr="00394F7E">
        <w:rPr>
          <w:rFonts w:hint="eastAsia"/>
        </w:rPr>
        <w:tab/>
      </w:r>
      <w:r w:rsidRPr="00394F7E">
        <w:rPr>
          <w:rFonts w:hint="eastAsia"/>
        </w:rPr>
        <w:tab/>
      </w:r>
      <w:r w:rsidRPr="00394F7E">
        <w:rPr>
          <w:rFonts w:hint="eastAsia"/>
        </w:rPr>
        <w:t>附件</w:t>
      </w:r>
      <w:r w:rsidRPr="00394F7E">
        <w:rPr>
          <w:rFonts w:hint="eastAsia"/>
        </w:rPr>
        <w:t>1</w:t>
      </w:r>
    </w:p>
    <w:p w:rsidR="00394F7E" w:rsidRPr="00394F7E" w:rsidRDefault="00394F7E" w:rsidP="000C709B">
      <w:pPr>
        <w:pStyle w:val="SingleTxtG"/>
        <w:keepNext/>
        <w:keepLines/>
        <w:tabs>
          <w:tab w:val="left" w:pos="2268"/>
          <w:tab w:val="left" w:pos="2694"/>
        </w:tabs>
        <w:spacing w:line="320" w:lineRule="exact"/>
        <w:rPr>
          <w:rFonts w:ascii="Time New Roman" w:eastAsia="SimHei" w:hAnsi="Time New Roman" w:hint="eastAsia"/>
          <w:b/>
          <w:bCs/>
          <w:sz w:val="21"/>
          <w:szCs w:val="21"/>
          <w:lang w:eastAsia="zh-CN"/>
        </w:rPr>
      </w:pPr>
      <w:r w:rsidRPr="00394F7E">
        <w:rPr>
          <w:sz w:val="21"/>
          <w:szCs w:val="21"/>
          <w:lang w:eastAsia="zh-CN"/>
        </w:rPr>
        <w:t>A1.2</w:t>
      </w:r>
      <w:r w:rsidRPr="00394F7E">
        <w:rPr>
          <w:sz w:val="21"/>
          <w:szCs w:val="21"/>
          <w:lang w:eastAsia="zh-CN"/>
        </w:rPr>
        <w:tab/>
      </w:r>
      <w:r w:rsidRPr="00394F7E">
        <w:rPr>
          <w:rFonts w:hint="eastAsia"/>
          <w:sz w:val="21"/>
          <w:szCs w:val="21"/>
          <w:lang w:eastAsia="zh-CN"/>
        </w:rPr>
        <w:t>修改如下：</w:t>
      </w:r>
    </w:p>
    <w:p w:rsidR="005E1424" w:rsidRPr="00394F7E" w:rsidRDefault="00394F7E" w:rsidP="000C709B">
      <w:pPr>
        <w:pStyle w:val="SingleTxtGC"/>
        <w:tabs>
          <w:tab w:val="clear" w:pos="431"/>
          <w:tab w:val="clear" w:pos="1134"/>
          <w:tab w:val="clear" w:pos="1565"/>
          <w:tab w:val="clear" w:pos="1996"/>
          <w:tab w:val="clear" w:pos="2427"/>
          <w:tab w:val="left" w:pos="2254"/>
        </w:tabs>
        <w:rPr>
          <w:szCs w:val="21"/>
        </w:rPr>
      </w:pPr>
      <w:r w:rsidRPr="00394F7E">
        <w:rPr>
          <w:rFonts w:ascii="Time New Roman" w:eastAsia="SimHei" w:hAnsi="Time New Roman" w:hint="eastAsia"/>
          <w:b/>
          <w:bCs/>
          <w:szCs w:val="21"/>
        </w:rPr>
        <w:t>“</w:t>
      </w:r>
      <w:r w:rsidRPr="00394F7E">
        <w:rPr>
          <w:rFonts w:ascii="Time New Roman" w:eastAsia="SimHei" w:hAnsi="Time New Roman" w:hint="eastAsia"/>
          <w:b/>
          <w:bCs/>
          <w:szCs w:val="21"/>
        </w:rPr>
        <w:t>A1.2</w:t>
      </w:r>
      <w:r w:rsidRPr="00394F7E">
        <w:rPr>
          <w:rFonts w:ascii="Time New Roman" w:eastAsia="SimHei" w:hAnsi="Time New Roman" w:hint="eastAsia"/>
          <w:b/>
          <w:bCs/>
          <w:szCs w:val="21"/>
        </w:rPr>
        <w:tab/>
      </w:r>
      <w:r w:rsidRPr="003E13D6">
        <w:rPr>
          <w:rFonts w:ascii="Time New Roman" w:eastAsia="SimHei" w:hAnsi="Time New Roman" w:hint="eastAsia"/>
          <w:szCs w:val="21"/>
        </w:rPr>
        <w:t>易燃气体</w:t>
      </w:r>
      <w:r w:rsidRPr="00394F7E">
        <w:rPr>
          <w:rFonts w:asciiTheme="majorBidi" w:eastAsiaTheme="minorEastAsia" w:hAnsiTheme="majorBidi" w:cstheme="majorBidi"/>
          <w:szCs w:val="21"/>
        </w:rPr>
        <w:t>(</w:t>
      </w:r>
      <w:r w:rsidRPr="00394F7E">
        <w:rPr>
          <w:rFonts w:asciiTheme="majorBidi" w:eastAsiaTheme="minorEastAsia" w:hAnsiTheme="majorBidi" w:cstheme="majorBidi"/>
          <w:szCs w:val="21"/>
        </w:rPr>
        <w:t>分类标准见第</w:t>
      </w:r>
      <w:r w:rsidRPr="00394F7E">
        <w:rPr>
          <w:szCs w:val="21"/>
        </w:rPr>
        <w:t>2.2</w:t>
      </w:r>
      <w:r w:rsidRPr="00394F7E">
        <w:rPr>
          <w:rFonts w:asciiTheme="majorBidi" w:eastAsiaTheme="minorEastAsia" w:hAnsiTheme="majorBidi" w:cstheme="majorBidi"/>
          <w:szCs w:val="21"/>
        </w:rPr>
        <w:t>章</w:t>
      </w:r>
      <w:r w:rsidRPr="00394F7E">
        <w:rPr>
          <w:rFonts w:asciiTheme="majorBidi" w:eastAsiaTheme="minorEastAsia" w:hAnsiTheme="majorBidi" w:cstheme="majorBidi"/>
          <w:szCs w:val="21"/>
        </w:rPr>
        <w:t>)</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552"/>
        <w:gridCol w:w="992"/>
        <w:gridCol w:w="425"/>
        <w:gridCol w:w="1134"/>
        <w:gridCol w:w="1276"/>
        <w:gridCol w:w="992"/>
        <w:gridCol w:w="2410"/>
        <w:gridCol w:w="850"/>
      </w:tblGrid>
      <w:tr w:rsidR="004358C3" w:rsidRPr="008C5031" w:rsidTr="005D69D5">
        <w:trPr>
          <w:cantSplit/>
          <w:trHeight w:val="37"/>
          <w:tblHeader/>
        </w:trPr>
        <w:tc>
          <w:tcPr>
            <w:tcW w:w="2949" w:type="dxa"/>
            <w:gridSpan w:val="4"/>
            <w:shd w:val="clear" w:color="auto" w:fill="FFFFFF"/>
          </w:tcPr>
          <w:p w:rsidR="004358C3" w:rsidRPr="00291BE0" w:rsidRDefault="004358C3" w:rsidP="004358C3">
            <w:pPr>
              <w:tabs>
                <w:tab w:val="left" w:pos="1425"/>
              </w:tabs>
              <w:spacing w:before="60" w:after="60" w:line="240" w:lineRule="exact"/>
              <w:jc w:val="center"/>
              <w:rPr>
                <w:rFonts w:eastAsia="楷体"/>
                <w:sz w:val="18"/>
                <w:szCs w:val="18"/>
              </w:rPr>
            </w:pPr>
            <w:r w:rsidRPr="005D69D5">
              <w:rPr>
                <w:rFonts w:eastAsia="SimHei" w:hint="eastAsia"/>
                <w:sz w:val="18"/>
                <w:szCs w:val="18"/>
              </w:rPr>
              <w:t>分类</w:t>
            </w:r>
          </w:p>
        </w:tc>
        <w:tc>
          <w:tcPr>
            <w:tcW w:w="5812" w:type="dxa"/>
            <w:gridSpan w:val="4"/>
            <w:shd w:val="clear" w:color="auto" w:fill="FFFFFF"/>
          </w:tcPr>
          <w:p w:rsidR="004358C3" w:rsidRPr="00291BE0" w:rsidRDefault="004358C3" w:rsidP="005D69D5">
            <w:pPr>
              <w:tabs>
                <w:tab w:val="left" w:pos="1425"/>
              </w:tabs>
              <w:spacing w:before="60" w:after="60" w:line="240" w:lineRule="exact"/>
              <w:jc w:val="center"/>
              <w:rPr>
                <w:rFonts w:eastAsia="楷体"/>
                <w:iCs/>
                <w:sz w:val="18"/>
                <w:szCs w:val="18"/>
              </w:rPr>
            </w:pPr>
            <w:r w:rsidRPr="005D69D5">
              <w:rPr>
                <w:rFonts w:eastAsia="SimHei" w:hint="eastAsia"/>
                <w:sz w:val="18"/>
                <w:szCs w:val="18"/>
              </w:rPr>
              <w:t>标签</w:t>
            </w:r>
          </w:p>
        </w:tc>
        <w:tc>
          <w:tcPr>
            <w:tcW w:w="850" w:type="dxa"/>
            <w:vMerge w:val="restart"/>
            <w:shd w:val="clear" w:color="auto" w:fill="FFFFFF"/>
          </w:tcPr>
          <w:p w:rsidR="004358C3" w:rsidRPr="008C5031" w:rsidRDefault="004358C3" w:rsidP="005D69D5">
            <w:pPr>
              <w:tabs>
                <w:tab w:val="left" w:pos="1425"/>
              </w:tabs>
              <w:spacing w:before="60" w:after="60" w:line="240" w:lineRule="exact"/>
              <w:jc w:val="center"/>
              <w:rPr>
                <w:b/>
                <w:bCs/>
                <w:sz w:val="16"/>
                <w:szCs w:val="18"/>
              </w:rPr>
            </w:pPr>
            <w:r w:rsidRPr="005D69D5">
              <w:rPr>
                <w:rFonts w:eastAsia="SimHei"/>
                <w:sz w:val="18"/>
                <w:szCs w:val="18"/>
              </w:rPr>
              <w:t>危险</w:t>
            </w:r>
            <w:r w:rsidRPr="00713E10">
              <w:rPr>
                <w:rFonts w:eastAsia="SimHei"/>
                <w:bCs/>
                <w:sz w:val="18"/>
                <w:szCs w:val="18"/>
              </w:rPr>
              <w:t>说明</w:t>
            </w:r>
            <w:r w:rsidRPr="00713E10">
              <w:rPr>
                <w:rFonts w:eastAsia="SimHei" w:hint="eastAsia"/>
                <w:bCs/>
                <w:sz w:val="18"/>
                <w:szCs w:val="18"/>
              </w:rPr>
              <w:t>代码</w:t>
            </w:r>
          </w:p>
        </w:tc>
      </w:tr>
      <w:tr w:rsidR="004358C3" w:rsidRPr="008C5031" w:rsidTr="005D69D5">
        <w:trPr>
          <w:cantSplit/>
          <w:trHeight w:val="173"/>
          <w:tblHeader/>
        </w:trPr>
        <w:tc>
          <w:tcPr>
            <w:tcW w:w="980" w:type="dxa"/>
            <w:vMerge w:val="restart"/>
            <w:shd w:val="clear" w:color="auto" w:fill="FFFFFF"/>
          </w:tcPr>
          <w:p w:rsidR="004358C3" w:rsidRPr="00713E10" w:rsidRDefault="004358C3" w:rsidP="004358C3">
            <w:pPr>
              <w:tabs>
                <w:tab w:val="left" w:pos="1425"/>
              </w:tabs>
              <w:spacing w:before="60" w:after="60" w:line="240" w:lineRule="exact"/>
              <w:jc w:val="center"/>
              <w:rPr>
                <w:b/>
                <w:sz w:val="18"/>
                <w:szCs w:val="18"/>
              </w:rPr>
            </w:pPr>
            <w:r w:rsidRPr="00713E10">
              <w:rPr>
                <w:rFonts w:eastAsia="SimHei" w:hint="eastAsia"/>
                <w:sz w:val="18"/>
                <w:szCs w:val="18"/>
              </w:rPr>
              <w:t>危险种类</w:t>
            </w:r>
          </w:p>
        </w:tc>
        <w:tc>
          <w:tcPr>
            <w:tcW w:w="1969" w:type="dxa"/>
            <w:gridSpan w:val="3"/>
            <w:vMerge w:val="restart"/>
            <w:shd w:val="clear" w:color="auto" w:fill="FFFFFF"/>
          </w:tcPr>
          <w:p w:rsidR="004358C3" w:rsidRPr="008C5031" w:rsidRDefault="004358C3" w:rsidP="005D69D5">
            <w:pPr>
              <w:tabs>
                <w:tab w:val="left" w:pos="1425"/>
              </w:tabs>
              <w:spacing w:before="60" w:after="60" w:line="240" w:lineRule="exact"/>
              <w:jc w:val="center"/>
              <w:rPr>
                <w:b/>
                <w:sz w:val="16"/>
                <w:szCs w:val="18"/>
              </w:rPr>
            </w:pPr>
            <w:r w:rsidRPr="00713E10">
              <w:rPr>
                <w:rFonts w:eastAsia="SimHei" w:hint="eastAsia"/>
                <w:sz w:val="18"/>
                <w:szCs w:val="18"/>
              </w:rPr>
              <w:t>危险类别</w:t>
            </w:r>
          </w:p>
        </w:tc>
        <w:tc>
          <w:tcPr>
            <w:tcW w:w="2410" w:type="dxa"/>
            <w:gridSpan w:val="2"/>
            <w:shd w:val="clear" w:color="auto" w:fill="FFFFFF"/>
          </w:tcPr>
          <w:p w:rsidR="004358C3" w:rsidRPr="008C5031" w:rsidRDefault="004358C3" w:rsidP="005D69D5">
            <w:pPr>
              <w:tabs>
                <w:tab w:val="left" w:pos="1425"/>
              </w:tabs>
              <w:spacing w:before="60" w:after="60" w:line="240" w:lineRule="exact"/>
              <w:jc w:val="center"/>
              <w:rPr>
                <w:b/>
                <w:bCs/>
                <w:i/>
                <w:sz w:val="16"/>
                <w:szCs w:val="18"/>
              </w:rPr>
            </w:pPr>
            <w:r w:rsidRPr="00DE0A56">
              <w:rPr>
                <w:rFonts w:eastAsia="SimHei" w:hint="eastAsia"/>
                <w:iCs/>
                <w:sz w:val="18"/>
                <w:szCs w:val="18"/>
              </w:rPr>
              <w:t>象形图</w:t>
            </w:r>
          </w:p>
        </w:tc>
        <w:tc>
          <w:tcPr>
            <w:tcW w:w="992" w:type="dxa"/>
            <w:vMerge w:val="restart"/>
            <w:shd w:val="clear" w:color="auto" w:fill="FFFFFF"/>
          </w:tcPr>
          <w:p w:rsidR="004358C3" w:rsidRPr="008C5031" w:rsidRDefault="004358C3" w:rsidP="005D69D5">
            <w:pPr>
              <w:tabs>
                <w:tab w:val="left" w:pos="1425"/>
              </w:tabs>
              <w:spacing w:before="60" w:after="60" w:line="240" w:lineRule="exact"/>
              <w:jc w:val="left"/>
              <w:rPr>
                <w:b/>
                <w:sz w:val="16"/>
                <w:szCs w:val="18"/>
              </w:rPr>
            </w:pPr>
            <w:r w:rsidRPr="00DE0A56">
              <w:rPr>
                <w:rFonts w:eastAsia="SimHei"/>
                <w:sz w:val="18"/>
                <w:szCs w:val="18"/>
              </w:rPr>
              <w:t>信号词</w:t>
            </w:r>
          </w:p>
        </w:tc>
        <w:tc>
          <w:tcPr>
            <w:tcW w:w="2410" w:type="dxa"/>
            <w:vMerge w:val="restart"/>
            <w:shd w:val="clear" w:color="auto" w:fill="FFFFFF"/>
          </w:tcPr>
          <w:p w:rsidR="004358C3" w:rsidRPr="008C5031" w:rsidRDefault="004358C3" w:rsidP="005D69D5">
            <w:pPr>
              <w:tabs>
                <w:tab w:val="left" w:pos="1425"/>
              </w:tabs>
              <w:spacing w:before="60" w:after="60" w:line="240" w:lineRule="exact"/>
              <w:jc w:val="left"/>
              <w:rPr>
                <w:b/>
                <w:bCs/>
                <w:i/>
                <w:sz w:val="16"/>
                <w:szCs w:val="18"/>
              </w:rPr>
            </w:pPr>
            <w:r w:rsidRPr="00DE0A56">
              <w:rPr>
                <w:rFonts w:eastAsia="SimHei"/>
                <w:sz w:val="18"/>
                <w:szCs w:val="18"/>
              </w:rPr>
              <w:t>危险说明</w:t>
            </w:r>
          </w:p>
        </w:tc>
        <w:tc>
          <w:tcPr>
            <w:tcW w:w="850" w:type="dxa"/>
            <w:vMerge/>
            <w:shd w:val="clear" w:color="auto" w:fill="FFFFFF"/>
          </w:tcPr>
          <w:p w:rsidR="004358C3" w:rsidRPr="008C5031" w:rsidRDefault="004358C3" w:rsidP="004358C3">
            <w:pPr>
              <w:pStyle w:val="Heading5"/>
              <w:keepNext w:val="0"/>
              <w:keepLines w:val="0"/>
              <w:tabs>
                <w:tab w:val="left" w:pos="1425"/>
              </w:tabs>
              <w:spacing w:before="60" w:after="60" w:line="240" w:lineRule="exact"/>
              <w:ind w:left="1600"/>
              <w:jc w:val="center"/>
              <w:rPr>
                <w:b/>
                <w:bCs/>
                <w:sz w:val="16"/>
                <w:szCs w:val="18"/>
              </w:rPr>
            </w:pPr>
          </w:p>
        </w:tc>
      </w:tr>
      <w:tr w:rsidR="004358C3" w:rsidRPr="008C5031" w:rsidTr="005D69D5">
        <w:trPr>
          <w:cantSplit/>
          <w:trHeight w:val="370"/>
        </w:trPr>
        <w:tc>
          <w:tcPr>
            <w:tcW w:w="980" w:type="dxa"/>
            <w:vMerge/>
            <w:shd w:val="clear" w:color="auto" w:fill="FFFFFF"/>
            <w:vAlign w:val="center"/>
          </w:tcPr>
          <w:p w:rsidR="004358C3" w:rsidRPr="008C5031" w:rsidRDefault="004358C3" w:rsidP="003E13D6">
            <w:pPr>
              <w:keepNext/>
              <w:keepLines/>
              <w:tabs>
                <w:tab w:val="left" w:pos="1425"/>
              </w:tabs>
              <w:spacing w:before="20" w:after="20" w:line="240" w:lineRule="auto"/>
              <w:jc w:val="center"/>
              <w:rPr>
                <w:b/>
                <w:sz w:val="16"/>
                <w:szCs w:val="18"/>
              </w:rPr>
            </w:pPr>
          </w:p>
        </w:tc>
        <w:tc>
          <w:tcPr>
            <w:tcW w:w="1969" w:type="dxa"/>
            <w:gridSpan w:val="3"/>
            <w:vMerge/>
            <w:tcBorders>
              <w:bottom w:val="single" w:sz="4" w:space="0" w:color="auto"/>
            </w:tcBorders>
            <w:shd w:val="clear" w:color="auto" w:fill="FFFFFF"/>
          </w:tcPr>
          <w:p w:rsidR="004358C3" w:rsidRPr="008C5031" w:rsidRDefault="004358C3" w:rsidP="003E13D6">
            <w:pPr>
              <w:keepNext/>
              <w:keepLines/>
              <w:tabs>
                <w:tab w:val="left" w:pos="1425"/>
              </w:tabs>
              <w:spacing w:before="20" w:after="20" w:line="240" w:lineRule="auto"/>
              <w:rPr>
                <w:b/>
                <w:sz w:val="16"/>
                <w:szCs w:val="18"/>
              </w:rPr>
            </w:pPr>
          </w:p>
        </w:tc>
        <w:tc>
          <w:tcPr>
            <w:tcW w:w="1134" w:type="dxa"/>
            <w:tcBorders>
              <w:bottom w:val="single" w:sz="4" w:space="0" w:color="auto"/>
            </w:tcBorders>
            <w:shd w:val="clear" w:color="auto" w:fill="auto"/>
          </w:tcPr>
          <w:p w:rsidR="004358C3" w:rsidRPr="00713E10" w:rsidRDefault="004358C3" w:rsidP="004358C3">
            <w:pPr>
              <w:spacing w:line="240" w:lineRule="auto"/>
              <w:jc w:val="center"/>
              <w:rPr>
                <w:b/>
                <w:bCs/>
                <w:sz w:val="18"/>
                <w:szCs w:val="18"/>
              </w:rPr>
            </w:pPr>
            <w:r w:rsidRPr="00713E10">
              <w:rPr>
                <w:rFonts w:eastAsia="SimHei" w:hint="eastAsia"/>
                <w:bCs/>
                <w:sz w:val="18"/>
                <w:szCs w:val="18"/>
              </w:rPr>
              <w:t>全球</w:t>
            </w:r>
            <w:r>
              <w:rPr>
                <w:rFonts w:eastAsia="SimHei"/>
                <w:bCs/>
                <w:sz w:val="18"/>
                <w:szCs w:val="18"/>
              </w:rPr>
              <w:br/>
            </w:r>
            <w:r w:rsidRPr="00713E10">
              <w:rPr>
                <w:rFonts w:eastAsia="SimHei" w:hint="eastAsia"/>
                <w:bCs/>
                <w:sz w:val="18"/>
                <w:szCs w:val="18"/>
              </w:rPr>
              <w:t>统一制度</w:t>
            </w:r>
          </w:p>
        </w:tc>
        <w:tc>
          <w:tcPr>
            <w:tcW w:w="1276" w:type="dxa"/>
            <w:shd w:val="clear" w:color="auto" w:fill="FFFFFF"/>
          </w:tcPr>
          <w:p w:rsidR="004358C3" w:rsidRPr="00713E10" w:rsidRDefault="004358C3" w:rsidP="004358C3">
            <w:pPr>
              <w:spacing w:line="240" w:lineRule="auto"/>
              <w:jc w:val="center"/>
              <w:rPr>
                <w:b/>
                <w:bCs/>
                <w:sz w:val="18"/>
                <w:szCs w:val="18"/>
              </w:rPr>
            </w:pPr>
            <w:r w:rsidRPr="00713E10">
              <w:rPr>
                <w:rFonts w:eastAsia="SimHei" w:hint="eastAsia"/>
                <w:bCs/>
                <w:sz w:val="18"/>
                <w:szCs w:val="18"/>
              </w:rPr>
              <w:t>联合国</w:t>
            </w:r>
            <w:r>
              <w:rPr>
                <w:rFonts w:eastAsia="SimHei"/>
                <w:bCs/>
                <w:sz w:val="18"/>
                <w:szCs w:val="18"/>
              </w:rPr>
              <w:br/>
            </w:r>
            <w:r w:rsidRPr="00713E10">
              <w:rPr>
                <w:rFonts w:eastAsia="SimHei" w:hint="eastAsia"/>
                <w:bCs/>
                <w:sz w:val="18"/>
                <w:szCs w:val="18"/>
              </w:rPr>
              <w:t>规章范本</w:t>
            </w:r>
            <w:r w:rsidRPr="00713E10">
              <w:rPr>
                <w:rFonts w:eastAsia="SimHei"/>
                <w:bCs/>
                <w:sz w:val="18"/>
                <w:szCs w:val="18"/>
                <w:vertAlign w:val="superscript"/>
              </w:rPr>
              <w:t>a</w:t>
            </w:r>
          </w:p>
        </w:tc>
        <w:tc>
          <w:tcPr>
            <w:tcW w:w="992" w:type="dxa"/>
            <w:vMerge/>
            <w:shd w:val="clear" w:color="auto" w:fill="FFFFFF"/>
          </w:tcPr>
          <w:p w:rsidR="004358C3" w:rsidRPr="008C5031" w:rsidRDefault="004358C3" w:rsidP="004358C3">
            <w:pPr>
              <w:tabs>
                <w:tab w:val="left" w:pos="1425"/>
              </w:tabs>
              <w:spacing w:before="20" w:after="20" w:line="240" w:lineRule="auto"/>
              <w:jc w:val="center"/>
              <w:rPr>
                <w:b/>
                <w:sz w:val="16"/>
                <w:szCs w:val="18"/>
              </w:rPr>
            </w:pPr>
          </w:p>
        </w:tc>
        <w:tc>
          <w:tcPr>
            <w:tcW w:w="2410" w:type="dxa"/>
            <w:vMerge/>
            <w:shd w:val="clear" w:color="auto" w:fill="FFFFFF"/>
          </w:tcPr>
          <w:p w:rsidR="004358C3" w:rsidRPr="008C5031" w:rsidRDefault="004358C3" w:rsidP="004358C3">
            <w:pPr>
              <w:tabs>
                <w:tab w:val="left" w:pos="1425"/>
              </w:tabs>
              <w:spacing w:before="20" w:after="20" w:line="240" w:lineRule="auto"/>
              <w:rPr>
                <w:b/>
                <w:noProof/>
                <w:sz w:val="16"/>
                <w:szCs w:val="18"/>
                <w:lang w:eastAsia="sv-SE"/>
              </w:rPr>
            </w:pPr>
          </w:p>
        </w:tc>
        <w:tc>
          <w:tcPr>
            <w:tcW w:w="850" w:type="dxa"/>
            <w:vMerge/>
            <w:shd w:val="clear" w:color="auto" w:fill="FFFFFF"/>
          </w:tcPr>
          <w:p w:rsidR="004358C3" w:rsidRPr="008C5031" w:rsidRDefault="004358C3" w:rsidP="004358C3">
            <w:pPr>
              <w:tabs>
                <w:tab w:val="left" w:pos="1425"/>
              </w:tabs>
              <w:spacing w:before="20" w:after="20" w:line="240" w:lineRule="auto"/>
              <w:jc w:val="center"/>
              <w:rPr>
                <w:noProof/>
                <w:sz w:val="16"/>
                <w:szCs w:val="18"/>
                <w:lang w:eastAsia="sv-SE"/>
              </w:rPr>
            </w:pPr>
          </w:p>
        </w:tc>
      </w:tr>
      <w:tr w:rsidR="004358C3" w:rsidRPr="008C5031" w:rsidTr="003E13D6">
        <w:trPr>
          <w:cantSplit/>
          <w:trHeight w:val="634"/>
        </w:trPr>
        <w:tc>
          <w:tcPr>
            <w:tcW w:w="980" w:type="dxa"/>
            <w:vMerge w:val="restart"/>
            <w:shd w:val="clear" w:color="auto" w:fill="FFFFFF"/>
            <w:vAlign w:val="center"/>
          </w:tcPr>
          <w:p w:rsidR="004358C3" w:rsidRPr="00713E10" w:rsidRDefault="004358C3" w:rsidP="004358C3">
            <w:pPr>
              <w:tabs>
                <w:tab w:val="left" w:pos="1425"/>
              </w:tabs>
              <w:spacing w:before="40" w:after="40" w:line="240" w:lineRule="auto"/>
              <w:jc w:val="center"/>
              <w:rPr>
                <w:b/>
                <w:sz w:val="18"/>
                <w:szCs w:val="18"/>
              </w:rPr>
            </w:pPr>
            <w:r w:rsidRPr="00713E10">
              <w:rPr>
                <w:rFonts w:eastAsia="SimHei" w:hint="eastAsia"/>
                <w:sz w:val="18"/>
                <w:szCs w:val="18"/>
              </w:rPr>
              <w:t>易燃气体</w:t>
            </w:r>
          </w:p>
        </w:tc>
        <w:tc>
          <w:tcPr>
            <w:tcW w:w="552" w:type="dxa"/>
            <w:vMerge w:val="restart"/>
            <w:shd w:val="clear" w:color="auto" w:fill="auto"/>
            <w:vAlign w:val="center"/>
          </w:tcPr>
          <w:p w:rsidR="004358C3" w:rsidRPr="008C5031" w:rsidRDefault="004358C3" w:rsidP="003E13D6">
            <w:pPr>
              <w:keepNext/>
              <w:keepLines/>
              <w:tabs>
                <w:tab w:val="left" w:pos="1425"/>
              </w:tabs>
              <w:spacing w:before="40" w:after="40"/>
              <w:jc w:val="center"/>
              <w:rPr>
                <w:b/>
                <w:sz w:val="16"/>
                <w:szCs w:val="18"/>
              </w:rPr>
            </w:pPr>
            <w:r w:rsidRPr="008C5031">
              <w:rPr>
                <w:b/>
                <w:sz w:val="16"/>
                <w:szCs w:val="18"/>
              </w:rPr>
              <w:t>1A</w:t>
            </w:r>
          </w:p>
          <w:p w:rsidR="004358C3" w:rsidRPr="008C5031" w:rsidRDefault="004358C3" w:rsidP="003E13D6">
            <w:pPr>
              <w:keepNext/>
              <w:keepLines/>
              <w:tabs>
                <w:tab w:val="left" w:pos="1425"/>
              </w:tabs>
              <w:spacing w:before="40" w:after="40"/>
              <w:jc w:val="center"/>
              <w:rPr>
                <w:b/>
                <w:sz w:val="16"/>
                <w:szCs w:val="18"/>
              </w:rPr>
            </w:pPr>
          </w:p>
        </w:tc>
        <w:tc>
          <w:tcPr>
            <w:tcW w:w="1417" w:type="dxa"/>
            <w:gridSpan w:val="2"/>
            <w:shd w:val="clear" w:color="auto" w:fill="auto"/>
            <w:vAlign w:val="center"/>
          </w:tcPr>
          <w:p w:rsidR="004358C3" w:rsidRPr="004358C3" w:rsidRDefault="004358C3" w:rsidP="00C23AD5">
            <w:pPr>
              <w:keepNext/>
              <w:keepLines/>
              <w:tabs>
                <w:tab w:val="left" w:pos="1425"/>
              </w:tabs>
              <w:spacing w:line="240" w:lineRule="auto"/>
              <w:rPr>
                <w:rFonts w:eastAsia="SimHei"/>
                <w:bCs/>
                <w:sz w:val="16"/>
                <w:szCs w:val="18"/>
              </w:rPr>
            </w:pPr>
            <w:r w:rsidRPr="004358C3">
              <w:rPr>
                <w:rFonts w:eastAsia="SimHei" w:hint="eastAsia"/>
                <w:bCs/>
                <w:sz w:val="16"/>
                <w:szCs w:val="18"/>
              </w:rPr>
              <w:t>易燃气体</w:t>
            </w:r>
          </w:p>
        </w:tc>
        <w:tc>
          <w:tcPr>
            <w:tcW w:w="1134" w:type="dxa"/>
            <w:shd w:val="clear" w:color="auto" w:fill="auto"/>
          </w:tcPr>
          <w:p w:rsidR="004358C3" w:rsidRPr="008C5031" w:rsidRDefault="004358C3" w:rsidP="004358C3">
            <w:pPr>
              <w:tabs>
                <w:tab w:val="left" w:pos="1425"/>
              </w:tabs>
              <w:spacing w:before="20" w:after="20" w:line="240" w:lineRule="auto"/>
              <w:jc w:val="center"/>
              <w:rPr>
                <w:b/>
                <w:sz w:val="16"/>
                <w:szCs w:val="18"/>
              </w:rPr>
            </w:pPr>
            <w:r>
              <w:rPr>
                <w:b/>
                <w:noProof/>
                <w:sz w:val="16"/>
                <w:szCs w:val="18"/>
                <w:lang w:val="en-GB" w:eastAsia="en-GB"/>
              </w:rPr>
              <w:drawing>
                <wp:inline distT="0" distB="0" distL="0" distR="0" wp14:anchorId="475BF4AD" wp14:editId="2DC65FD3">
                  <wp:extent cx="397510" cy="397510"/>
                  <wp:effectExtent l="0" t="0" r="2540" b="2540"/>
                  <wp:docPr id="4" name="图片 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Beskrivning: H:\Mina Dokument\KemI Internationellt\GHS\Pictograms\flamm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1276" w:type="dxa"/>
            <w:shd w:val="clear" w:color="auto" w:fill="FFFFFF"/>
          </w:tcPr>
          <w:p w:rsidR="004358C3" w:rsidRPr="008C5031" w:rsidRDefault="004358C3" w:rsidP="004358C3">
            <w:pPr>
              <w:tabs>
                <w:tab w:val="left" w:pos="1425"/>
              </w:tabs>
              <w:spacing w:before="20" w:after="20" w:line="240" w:lineRule="auto"/>
              <w:jc w:val="center"/>
              <w:rPr>
                <w:b/>
                <w:sz w:val="16"/>
                <w:szCs w:val="18"/>
              </w:rPr>
            </w:pPr>
            <w:r>
              <w:rPr>
                <w:b/>
                <w:noProof/>
                <w:sz w:val="16"/>
                <w:szCs w:val="18"/>
                <w:lang w:val="en-GB" w:eastAsia="en-GB"/>
              </w:rPr>
              <w:drawing>
                <wp:inline distT="0" distB="0" distL="0" distR="0" wp14:anchorId="2E56E65D" wp14:editId="56D046EA">
                  <wp:extent cx="397510" cy="397510"/>
                  <wp:effectExtent l="0" t="0" r="2540" b="2540"/>
                  <wp:docPr id="680" name="图片 68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Beskrivning: H:\Mina Dokument\KemI Internationellt\GHS\Pictograms\rouge2.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992" w:type="dxa"/>
            <w:shd w:val="clear" w:color="auto" w:fill="FFFFFF"/>
            <w:vAlign w:val="center"/>
          </w:tcPr>
          <w:p w:rsidR="004358C3" w:rsidRPr="00DE0A56" w:rsidRDefault="004358C3" w:rsidP="004358C3">
            <w:pPr>
              <w:tabs>
                <w:tab w:val="left" w:pos="1425"/>
              </w:tabs>
              <w:spacing w:line="240" w:lineRule="auto"/>
              <w:rPr>
                <w:b/>
                <w:sz w:val="16"/>
                <w:szCs w:val="16"/>
              </w:rPr>
            </w:pPr>
            <w:r w:rsidRPr="00DE0A56">
              <w:rPr>
                <w:rFonts w:eastAsia="SimHei" w:hint="eastAsia"/>
                <w:sz w:val="16"/>
                <w:szCs w:val="16"/>
              </w:rPr>
              <w:t>危险</w:t>
            </w:r>
          </w:p>
        </w:tc>
        <w:tc>
          <w:tcPr>
            <w:tcW w:w="2410" w:type="dxa"/>
            <w:tcBorders>
              <w:bottom w:val="single" w:sz="4" w:space="0" w:color="auto"/>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noProof/>
                <w:sz w:val="16"/>
                <w:szCs w:val="18"/>
                <w:lang w:eastAsia="sv-SE"/>
              </w:rPr>
              <w:t>极端易燃气体</w:t>
            </w:r>
          </w:p>
        </w:tc>
        <w:tc>
          <w:tcPr>
            <w:tcW w:w="850" w:type="dxa"/>
            <w:tcBorders>
              <w:bottom w:val="single" w:sz="4" w:space="0" w:color="auto"/>
            </w:tcBorders>
            <w:shd w:val="clear" w:color="auto" w:fill="FFFFFF"/>
            <w:vAlign w:val="center"/>
          </w:tcPr>
          <w:p w:rsidR="004358C3" w:rsidRPr="008C5031" w:rsidRDefault="004358C3" w:rsidP="004358C3">
            <w:pPr>
              <w:tabs>
                <w:tab w:val="left" w:pos="1425"/>
              </w:tabs>
              <w:spacing w:line="240" w:lineRule="auto"/>
              <w:jc w:val="center"/>
              <w:rPr>
                <w:noProof/>
                <w:sz w:val="16"/>
                <w:szCs w:val="18"/>
                <w:lang w:eastAsia="sv-SE"/>
              </w:rPr>
            </w:pPr>
            <w:r w:rsidRPr="008C5031">
              <w:rPr>
                <w:noProof/>
                <w:sz w:val="16"/>
                <w:szCs w:val="18"/>
                <w:lang w:eastAsia="sv-SE"/>
              </w:rPr>
              <w:t>H220</w:t>
            </w:r>
          </w:p>
        </w:tc>
      </w:tr>
      <w:tr w:rsidR="004358C3" w:rsidRPr="008C5031" w:rsidTr="003E13D6">
        <w:trPr>
          <w:cantSplit/>
          <w:trHeight w:val="37"/>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1417" w:type="dxa"/>
            <w:gridSpan w:val="2"/>
            <w:vMerge w:val="restart"/>
            <w:shd w:val="clear" w:color="auto" w:fill="auto"/>
            <w:vAlign w:val="center"/>
          </w:tcPr>
          <w:p w:rsidR="004358C3" w:rsidRPr="004358C3" w:rsidRDefault="004358C3" w:rsidP="003E13D6">
            <w:pPr>
              <w:keepNext/>
              <w:keepLines/>
              <w:tabs>
                <w:tab w:val="left" w:pos="1425"/>
              </w:tabs>
              <w:spacing w:line="240" w:lineRule="auto"/>
              <w:rPr>
                <w:rFonts w:eastAsia="SimHei"/>
                <w:bCs/>
                <w:sz w:val="16"/>
                <w:szCs w:val="18"/>
              </w:rPr>
            </w:pPr>
            <w:r w:rsidRPr="004358C3">
              <w:rPr>
                <w:rFonts w:eastAsia="SimHei" w:hint="eastAsia"/>
                <w:bCs/>
                <w:sz w:val="16"/>
                <w:szCs w:val="18"/>
              </w:rPr>
              <w:t>发火气体</w:t>
            </w:r>
          </w:p>
        </w:tc>
        <w:tc>
          <w:tcPr>
            <w:tcW w:w="1134" w:type="dxa"/>
            <w:vMerge w:val="restart"/>
            <w:shd w:val="clear" w:color="auto" w:fill="auto"/>
          </w:tcPr>
          <w:p w:rsidR="004358C3" w:rsidRPr="008C5031" w:rsidRDefault="004358C3" w:rsidP="004358C3">
            <w:pPr>
              <w:tabs>
                <w:tab w:val="left" w:pos="1425"/>
              </w:tabs>
              <w:spacing w:before="20" w:after="20" w:line="240" w:lineRule="auto"/>
              <w:jc w:val="center"/>
              <w:rPr>
                <w:b/>
                <w:noProof/>
                <w:sz w:val="16"/>
                <w:szCs w:val="18"/>
              </w:rPr>
            </w:pPr>
            <w:r>
              <w:rPr>
                <w:b/>
                <w:noProof/>
                <w:sz w:val="16"/>
                <w:szCs w:val="18"/>
                <w:lang w:val="en-GB" w:eastAsia="en-GB"/>
              </w:rPr>
              <w:drawing>
                <wp:inline distT="0" distB="0" distL="0" distR="0" wp14:anchorId="11F8EF5D" wp14:editId="160374B1">
                  <wp:extent cx="397510" cy="397510"/>
                  <wp:effectExtent l="0" t="0" r="2540" b="2540"/>
                  <wp:docPr id="681" name="图片 68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Beskrivning: H:\Mina Dokument\KemI Internationellt\GHS\Pictograms\flamm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1276" w:type="dxa"/>
            <w:vMerge w:val="restart"/>
            <w:shd w:val="clear" w:color="auto" w:fill="auto"/>
          </w:tcPr>
          <w:p w:rsidR="004358C3" w:rsidRPr="008C5031" w:rsidRDefault="004358C3" w:rsidP="004358C3">
            <w:pPr>
              <w:tabs>
                <w:tab w:val="left" w:pos="1425"/>
              </w:tabs>
              <w:spacing w:before="20" w:after="20" w:line="240" w:lineRule="auto"/>
              <w:jc w:val="center"/>
              <w:rPr>
                <w:b/>
                <w:i/>
                <w:noProof/>
                <w:sz w:val="16"/>
                <w:szCs w:val="18"/>
              </w:rPr>
            </w:pPr>
            <w:r>
              <w:rPr>
                <w:b/>
                <w:noProof/>
                <w:sz w:val="16"/>
                <w:szCs w:val="18"/>
                <w:lang w:val="en-GB" w:eastAsia="en-GB"/>
              </w:rPr>
              <w:drawing>
                <wp:inline distT="0" distB="0" distL="0" distR="0" wp14:anchorId="1DA05CBB" wp14:editId="2C122EC7">
                  <wp:extent cx="397510" cy="397510"/>
                  <wp:effectExtent l="0" t="0" r="2540" b="2540"/>
                  <wp:docPr id="685" name="图片 685"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Beskrivning: H:\Mina Dokument\KemI Internationellt\GHS\Pictograms\rouge2.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992" w:type="dxa"/>
            <w:vMerge w:val="restart"/>
            <w:shd w:val="clear" w:color="auto" w:fill="FFFFFF"/>
            <w:vAlign w:val="center"/>
          </w:tcPr>
          <w:p w:rsidR="004358C3" w:rsidRPr="00DE0A56" w:rsidRDefault="004358C3" w:rsidP="004358C3">
            <w:pPr>
              <w:tabs>
                <w:tab w:val="left" w:pos="1425"/>
              </w:tabs>
              <w:spacing w:line="240" w:lineRule="auto"/>
              <w:rPr>
                <w:b/>
                <w:sz w:val="16"/>
                <w:szCs w:val="16"/>
              </w:rPr>
            </w:pPr>
            <w:r w:rsidRPr="00DE0A56">
              <w:rPr>
                <w:rFonts w:eastAsia="SimHei" w:hint="eastAsia"/>
                <w:sz w:val="16"/>
                <w:szCs w:val="16"/>
              </w:rPr>
              <w:t>危险</w:t>
            </w:r>
          </w:p>
        </w:tc>
        <w:tc>
          <w:tcPr>
            <w:tcW w:w="2410" w:type="dxa"/>
            <w:tcBorders>
              <w:bottom w:val="nil"/>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noProof/>
                <w:sz w:val="16"/>
                <w:szCs w:val="18"/>
                <w:lang w:eastAsia="sv-SE"/>
              </w:rPr>
              <w:t>极端易燃气体</w:t>
            </w:r>
          </w:p>
        </w:tc>
        <w:tc>
          <w:tcPr>
            <w:tcW w:w="850" w:type="dxa"/>
            <w:tcBorders>
              <w:bottom w:val="nil"/>
            </w:tcBorders>
            <w:shd w:val="clear" w:color="auto" w:fill="FFFFFF"/>
            <w:vAlign w:val="center"/>
          </w:tcPr>
          <w:p w:rsidR="004358C3" w:rsidRPr="008C5031" w:rsidRDefault="004358C3" w:rsidP="004358C3">
            <w:pPr>
              <w:tabs>
                <w:tab w:val="left" w:pos="1425"/>
              </w:tabs>
              <w:spacing w:line="240" w:lineRule="auto"/>
              <w:jc w:val="center"/>
              <w:rPr>
                <w:noProof/>
                <w:sz w:val="16"/>
                <w:szCs w:val="18"/>
                <w:lang w:eastAsia="sv-SE"/>
              </w:rPr>
            </w:pPr>
            <w:r w:rsidRPr="008C5031">
              <w:rPr>
                <w:noProof/>
                <w:sz w:val="16"/>
                <w:szCs w:val="18"/>
                <w:lang w:eastAsia="sv-SE"/>
              </w:rPr>
              <w:t>H220</w:t>
            </w:r>
          </w:p>
        </w:tc>
      </w:tr>
      <w:tr w:rsidR="004358C3" w:rsidRPr="008C5031" w:rsidTr="003E13D6">
        <w:trPr>
          <w:cantSplit/>
          <w:trHeight w:val="244"/>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1417" w:type="dxa"/>
            <w:gridSpan w:val="2"/>
            <w:vMerge/>
            <w:shd w:val="clear" w:color="auto" w:fill="auto"/>
            <w:vAlign w:val="center"/>
          </w:tcPr>
          <w:p w:rsidR="004358C3" w:rsidRPr="004358C3" w:rsidRDefault="004358C3" w:rsidP="003E13D6">
            <w:pPr>
              <w:keepNext/>
              <w:keepLines/>
              <w:tabs>
                <w:tab w:val="left" w:pos="1425"/>
              </w:tabs>
              <w:spacing w:line="240" w:lineRule="auto"/>
              <w:jc w:val="center"/>
              <w:rPr>
                <w:rFonts w:eastAsia="SimHei"/>
                <w:bCs/>
                <w:sz w:val="16"/>
                <w:szCs w:val="18"/>
              </w:rPr>
            </w:pPr>
          </w:p>
        </w:tc>
        <w:tc>
          <w:tcPr>
            <w:tcW w:w="1134"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1276"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992" w:type="dxa"/>
            <w:vMerge/>
            <w:shd w:val="clear" w:color="auto" w:fill="FFFFFF"/>
            <w:vAlign w:val="center"/>
          </w:tcPr>
          <w:p w:rsidR="004358C3" w:rsidRPr="00DE0A56" w:rsidRDefault="004358C3" w:rsidP="004358C3">
            <w:pPr>
              <w:tabs>
                <w:tab w:val="left" w:pos="1425"/>
              </w:tabs>
              <w:spacing w:line="240" w:lineRule="auto"/>
              <w:rPr>
                <w:b/>
                <w:sz w:val="16"/>
                <w:szCs w:val="16"/>
              </w:rPr>
            </w:pPr>
          </w:p>
        </w:tc>
        <w:tc>
          <w:tcPr>
            <w:tcW w:w="2410" w:type="dxa"/>
            <w:tcBorders>
              <w:top w:val="nil"/>
              <w:bottom w:val="single" w:sz="4" w:space="0" w:color="auto"/>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sz w:val="16"/>
                <w:szCs w:val="18"/>
              </w:rPr>
              <w:t>暴露在空气中可自燃</w:t>
            </w:r>
          </w:p>
        </w:tc>
        <w:tc>
          <w:tcPr>
            <w:tcW w:w="850" w:type="dxa"/>
            <w:tcBorders>
              <w:top w:val="nil"/>
              <w:bottom w:val="single" w:sz="4" w:space="0" w:color="auto"/>
            </w:tcBorders>
            <w:shd w:val="clear" w:color="auto" w:fill="FFFFFF"/>
          </w:tcPr>
          <w:p w:rsidR="004358C3" w:rsidRPr="008C5031" w:rsidRDefault="004358C3" w:rsidP="004358C3">
            <w:pPr>
              <w:tabs>
                <w:tab w:val="left" w:pos="1425"/>
              </w:tabs>
              <w:spacing w:line="240" w:lineRule="auto"/>
              <w:jc w:val="center"/>
              <w:rPr>
                <w:noProof/>
                <w:sz w:val="16"/>
                <w:szCs w:val="18"/>
                <w:lang w:eastAsia="sv-SE"/>
              </w:rPr>
            </w:pPr>
            <w:r w:rsidRPr="008C5031">
              <w:rPr>
                <w:sz w:val="16"/>
                <w:szCs w:val="18"/>
              </w:rPr>
              <w:t>H232</w:t>
            </w:r>
          </w:p>
        </w:tc>
      </w:tr>
      <w:tr w:rsidR="004358C3" w:rsidRPr="008C5031" w:rsidTr="003E13D6">
        <w:trPr>
          <w:cantSplit/>
          <w:trHeight w:val="136"/>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992" w:type="dxa"/>
            <w:vMerge w:val="restart"/>
            <w:shd w:val="clear" w:color="auto" w:fill="auto"/>
            <w:vAlign w:val="center"/>
          </w:tcPr>
          <w:p w:rsidR="004358C3" w:rsidRPr="004358C3" w:rsidRDefault="004358C3" w:rsidP="003E13D6">
            <w:pPr>
              <w:keepNext/>
              <w:keepLines/>
              <w:tabs>
                <w:tab w:val="left" w:pos="1425"/>
              </w:tabs>
              <w:spacing w:line="240" w:lineRule="auto"/>
              <w:rPr>
                <w:rFonts w:eastAsia="SimHei"/>
                <w:bCs/>
                <w:sz w:val="16"/>
                <w:szCs w:val="18"/>
              </w:rPr>
            </w:pPr>
            <w:r w:rsidRPr="004358C3">
              <w:rPr>
                <w:rFonts w:eastAsia="SimHei" w:hint="eastAsia"/>
                <w:bCs/>
                <w:sz w:val="16"/>
                <w:szCs w:val="18"/>
              </w:rPr>
              <w:t>化学性质不稳定气体</w:t>
            </w:r>
            <w:r w:rsidRPr="004358C3">
              <w:rPr>
                <w:rFonts w:eastAsia="SimHei" w:hint="eastAsia"/>
                <w:bCs/>
                <w:sz w:val="16"/>
                <w:szCs w:val="18"/>
              </w:rPr>
              <w:t xml:space="preserve"> </w:t>
            </w:r>
          </w:p>
        </w:tc>
        <w:tc>
          <w:tcPr>
            <w:tcW w:w="425" w:type="dxa"/>
            <w:vMerge w:val="restart"/>
            <w:shd w:val="clear" w:color="auto" w:fill="auto"/>
            <w:vAlign w:val="center"/>
          </w:tcPr>
          <w:p w:rsidR="004358C3" w:rsidRPr="00795802" w:rsidRDefault="004358C3" w:rsidP="003E13D6">
            <w:pPr>
              <w:keepNext/>
              <w:keepLines/>
              <w:tabs>
                <w:tab w:val="left" w:pos="1425"/>
              </w:tabs>
              <w:spacing w:line="240" w:lineRule="auto"/>
              <w:jc w:val="center"/>
              <w:rPr>
                <w:rFonts w:eastAsia="SimHei"/>
                <w:b/>
                <w:sz w:val="16"/>
                <w:szCs w:val="18"/>
              </w:rPr>
            </w:pPr>
            <w:r w:rsidRPr="00795802">
              <w:rPr>
                <w:rFonts w:eastAsia="SimHei" w:hint="eastAsia"/>
                <w:b/>
                <w:sz w:val="16"/>
                <w:szCs w:val="18"/>
              </w:rPr>
              <w:t>A</w:t>
            </w:r>
          </w:p>
        </w:tc>
        <w:tc>
          <w:tcPr>
            <w:tcW w:w="1134" w:type="dxa"/>
            <w:vMerge w:val="restart"/>
            <w:shd w:val="clear" w:color="auto" w:fill="auto"/>
          </w:tcPr>
          <w:p w:rsidR="004358C3" w:rsidRPr="008C5031" w:rsidRDefault="004358C3" w:rsidP="004358C3">
            <w:pPr>
              <w:tabs>
                <w:tab w:val="left" w:pos="1425"/>
              </w:tabs>
              <w:spacing w:before="20" w:after="20" w:line="240" w:lineRule="auto"/>
              <w:jc w:val="center"/>
              <w:rPr>
                <w:b/>
                <w:noProof/>
                <w:sz w:val="16"/>
                <w:szCs w:val="18"/>
              </w:rPr>
            </w:pPr>
            <w:r>
              <w:rPr>
                <w:b/>
                <w:noProof/>
                <w:sz w:val="16"/>
                <w:szCs w:val="18"/>
                <w:lang w:val="en-GB" w:eastAsia="en-GB"/>
              </w:rPr>
              <w:drawing>
                <wp:inline distT="0" distB="0" distL="0" distR="0" wp14:anchorId="20D8425C" wp14:editId="23767B2C">
                  <wp:extent cx="397510" cy="397510"/>
                  <wp:effectExtent l="0" t="0" r="2540" b="2540"/>
                  <wp:docPr id="686" name="图片 686"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Beskrivning: H:\Mina Dokument\KemI Internationellt\GHS\Pictograms\flamm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1276" w:type="dxa"/>
            <w:vMerge w:val="restart"/>
            <w:shd w:val="clear" w:color="auto" w:fill="auto"/>
          </w:tcPr>
          <w:p w:rsidR="004358C3" w:rsidRPr="008C5031" w:rsidRDefault="004358C3" w:rsidP="004358C3">
            <w:pPr>
              <w:tabs>
                <w:tab w:val="left" w:pos="1425"/>
              </w:tabs>
              <w:spacing w:before="20" w:after="20" w:line="240" w:lineRule="auto"/>
              <w:jc w:val="center"/>
              <w:rPr>
                <w:b/>
                <w:i/>
                <w:noProof/>
                <w:sz w:val="16"/>
                <w:szCs w:val="18"/>
              </w:rPr>
            </w:pPr>
            <w:r>
              <w:rPr>
                <w:b/>
                <w:noProof/>
                <w:sz w:val="16"/>
                <w:szCs w:val="18"/>
                <w:lang w:val="en-GB" w:eastAsia="en-GB"/>
              </w:rPr>
              <w:drawing>
                <wp:inline distT="0" distB="0" distL="0" distR="0" wp14:anchorId="135FFFDC" wp14:editId="64E7493A">
                  <wp:extent cx="397510" cy="397510"/>
                  <wp:effectExtent l="0" t="0" r="2540" b="2540"/>
                  <wp:docPr id="687" name="图片 687"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eskrivning: H:\Mina Dokument\KemI Internationellt\GHS\Pictograms\rouge2.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992" w:type="dxa"/>
            <w:vMerge w:val="restart"/>
            <w:shd w:val="clear" w:color="auto" w:fill="FFFFFF"/>
            <w:vAlign w:val="center"/>
          </w:tcPr>
          <w:p w:rsidR="004358C3" w:rsidRPr="00DE0A56" w:rsidRDefault="004358C3" w:rsidP="004358C3">
            <w:pPr>
              <w:tabs>
                <w:tab w:val="left" w:pos="1425"/>
              </w:tabs>
              <w:spacing w:line="240" w:lineRule="auto"/>
              <w:rPr>
                <w:b/>
                <w:sz w:val="16"/>
                <w:szCs w:val="16"/>
              </w:rPr>
            </w:pPr>
            <w:r w:rsidRPr="00DE0A56">
              <w:rPr>
                <w:rFonts w:eastAsia="SimHei" w:hint="eastAsia"/>
                <w:sz w:val="16"/>
                <w:szCs w:val="16"/>
              </w:rPr>
              <w:t>危险</w:t>
            </w:r>
          </w:p>
        </w:tc>
        <w:tc>
          <w:tcPr>
            <w:tcW w:w="2410" w:type="dxa"/>
            <w:tcBorders>
              <w:bottom w:val="nil"/>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noProof/>
                <w:sz w:val="16"/>
                <w:szCs w:val="18"/>
                <w:lang w:eastAsia="sv-SE"/>
              </w:rPr>
              <w:t>极端易燃气体</w:t>
            </w:r>
          </w:p>
        </w:tc>
        <w:tc>
          <w:tcPr>
            <w:tcW w:w="850" w:type="dxa"/>
            <w:tcBorders>
              <w:bottom w:val="nil"/>
            </w:tcBorders>
            <w:shd w:val="clear" w:color="auto" w:fill="FFFFFF"/>
          </w:tcPr>
          <w:p w:rsidR="004358C3" w:rsidRPr="008C5031" w:rsidRDefault="004358C3" w:rsidP="004358C3">
            <w:pPr>
              <w:tabs>
                <w:tab w:val="left" w:pos="1425"/>
              </w:tabs>
              <w:spacing w:line="240" w:lineRule="auto"/>
              <w:jc w:val="center"/>
              <w:rPr>
                <w:sz w:val="16"/>
                <w:szCs w:val="18"/>
              </w:rPr>
            </w:pPr>
            <w:r w:rsidRPr="008C5031">
              <w:rPr>
                <w:noProof/>
                <w:sz w:val="16"/>
                <w:szCs w:val="18"/>
                <w:lang w:eastAsia="sv-SE"/>
              </w:rPr>
              <w:t>H220</w:t>
            </w:r>
          </w:p>
        </w:tc>
      </w:tr>
      <w:tr w:rsidR="004358C3" w:rsidRPr="008C5031" w:rsidTr="003E13D6">
        <w:trPr>
          <w:cantSplit/>
          <w:trHeight w:val="309"/>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992" w:type="dxa"/>
            <w:vMerge/>
            <w:shd w:val="clear" w:color="auto" w:fill="auto"/>
            <w:vAlign w:val="center"/>
          </w:tcPr>
          <w:p w:rsidR="004358C3" w:rsidRPr="004358C3" w:rsidRDefault="004358C3" w:rsidP="003E13D6">
            <w:pPr>
              <w:keepNext/>
              <w:keepLines/>
              <w:tabs>
                <w:tab w:val="left" w:pos="1425"/>
              </w:tabs>
              <w:spacing w:line="240" w:lineRule="auto"/>
              <w:jc w:val="center"/>
              <w:rPr>
                <w:rFonts w:eastAsia="SimHei"/>
                <w:bCs/>
                <w:sz w:val="16"/>
                <w:szCs w:val="18"/>
              </w:rPr>
            </w:pPr>
          </w:p>
        </w:tc>
        <w:tc>
          <w:tcPr>
            <w:tcW w:w="425" w:type="dxa"/>
            <w:vMerge/>
            <w:shd w:val="clear" w:color="auto" w:fill="auto"/>
            <w:vAlign w:val="center"/>
          </w:tcPr>
          <w:p w:rsidR="004358C3" w:rsidRPr="00795802" w:rsidRDefault="004358C3" w:rsidP="003E13D6">
            <w:pPr>
              <w:keepNext/>
              <w:keepLines/>
              <w:tabs>
                <w:tab w:val="left" w:pos="1425"/>
              </w:tabs>
              <w:spacing w:line="240" w:lineRule="auto"/>
              <w:jc w:val="center"/>
              <w:rPr>
                <w:rFonts w:eastAsia="SimHei"/>
                <w:b/>
                <w:sz w:val="16"/>
                <w:szCs w:val="18"/>
              </w:rPr>
            </w:pPr>
          </w:p>
        </w:tc>
        <w:tc>
          <w:tcPr>
            <w:tcW w:w="1134"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1276"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992" w:type="dxa"/>
            <w:vMerge/>
            <w:shd w:val="clear" w:color="auto" w:fill="FFFFFF"/>
            <w:vAlign w:val="center"/>
          </w:tcPr>
          <w:p w:rsidR="004358C3" w:rsidRPr="00DE0A56" w:rsidRDefault="004358C3" w:rsidP="004358C3">
            <w:pPr>
              <w:tabs>
                <w:tab w:val="left" w:pos="1425"/>
              </w:tabs>
              <w:spacing w:line="240" w:lineRule="auto"/>
              <w:rPr>
                <w:b/>
                <w:sz w:val="16"/>
                <w:szCs w:val="16"/>
              </w:rPr>
            </w:pPr>
          </w:p>
        </w:tc>
        <w:tc>
          <w:tcPr>
            <w:tcW w:w="2410" w:type="dxa"/>
            <w:tcBorders>
              <w:top w:val="nil"/>
              <w:bottom w:val="single" w:sz="4" w:space="0" w:color="auto"/>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sz w:val="16"/>
                <w:szCs w:val="18"/>
              </w:rPr>
              <w:t>即使在没有空气的条件下仍可能发生爆炸反应</w:t>
            </w:r>
          </w:p>
        </w:tc>
        <w:tc>
          <w:tcPr>
            <w:tcW w:w="850" w:type="dxa"/>
            <w:tcBorders>
              <w:top w:val="nil"/>
              <w:bottom w:val="single" w:sz="4" w:space="0" w:color="auto"/>
            </w:tcBorders>
            <w:shd w:val="clear" w:color="auto" w:fill="FFFFFF"/>
          </w:tcPr>
          <w:p w:rsidR="004358C3" w:rsidRPr="008C5031" w:rsidRDefault="004358C3" w:rsidP="004358C3">
            <w:pPr>
              <w:tabs>
                <w:tab w:val="left" w:pos="1425"/>
              </w:tabs>
              <w:spacing w:line="240" w:lineRule="auto"/>
              <w:jc w:val="center"/>
              <w:rPr>
                <w:noProof/>
                <w:sz w:val="16"/>
                <w:szCs w:val="18"/>
                <w:lang w:eastAsia="sv-SE"/>
              </w:rPr>
            </w:pPr>
            <w:r w:rsidRPr="008C5031">
              <w:rPr>
                <w:sz w:val="16"/>
                <w:szCs w:val="18"/>
              </w:rPr>
              <w:t>H230</w:t>
            </w:r>
          </w:p>
        </w:tc>
      </w:tr>
      <w:tr w:rsidR="004358C3" w:rsidRPr="008C5031" w:rsidTr="003E13D6">
        <w:trPr>
          <w:cantSplit/>
          <w:trHeight w:val="132"/>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992" w:type="dxa"/>
            <w:vMerge/>
            <w:shd w:val="clear" w:color="auto" w:fill="auto"/>
            <w:vAlign w:val="center"/>
          </w:tcPr>
          <w:p w:rsidR="004358C3" w:rsidRPr="004358C3" w:rsidRDefault="004358C3" w:rsidP="003E13D6">
            <w:pPr>
              <w:keepNext/>
              <w:keepLines/>
              <w:tabs>
                <w:tab w:val="left" w:pos="1425"/>
              </w:tabs>
              <w:spacing w:line="240" w:lineRule="auto"/>
              <w:jc w:val="center"/>
              <w:rPr>
                <w:rFonts w:eastAsia="SimHei"/>
                <w:bCs/>
                <w:sz w:val="16"/>
                <w:szCs w:val="18"/>
                <w:highlight w:val="yellow"/>
              </w:rPr>
            </w:pPr>
          </w:p>
        </w:tc>
        <w:tc>
          <w:tcPr>
            <w:tcW w:w="425" w:type="dxa"/>
            <w:vMerge w:val="restart"/>
            <w:shd w:val="clear" w:color="auto" w:fill="auto"/>
            <w:vAlign w:val="center"/>
          </w:tcPr>
          <w:p w:rsidR="004358C3" w:rsidRPr="00795802" w:rsidRDefault="004358C3" w:rsidP="003E13D6">
            <w:pPr>
              <w:keepNext/>
              <w:keepLines/>
              <w:tabs>
                <w:tab w:val="left" w:pos="1425"/>
              </w:tabs>
              <w:spacing w:line="240" w:lineRule="auto"/>
              <w:jc w:val="center"/>
              <w:rPr>
                <w:rFonts w:eastAsia="SimHei"/>
                <w:b/>
                <w:sz w:val="16"/>
                <w:szCs w:val="18"/>
              </w:rPr>
            </w:pPr>
            <w:r w:rsidRPr="00795802">
              <w:rPr>
                <w:rFonts w:eastAsia="SimHei" w:hint="eastAsia"/>
                <w:b/>
                <w:sz w:val="16"/>
                <w:szCs w:val="18"/>
              </w:rPr>
              <w:t>B</w:t>
            </w:r>
          </w:p>
        </w:tc>
        <w:tc>
          <w:tcPr>
            <w:tcW w:w="1134" w:type="dxa"/>
            <w:vMerge w:val="restart"/>
            <w:shd w:val="clear" w:color="auto" w:fill="auto"/>
          </w:tcPr>
          <w:p w:rsidR="004358C3" w:rsidRPr="008C5031" w:rsidRDefault="004358C3" w:rsidP="004358C3">
            <w:pPr>
              <w:tabs>
                <w:tab w:val="left" w:pos="1425"/>
              </w:tabs>
              <w:spacing w:before="20" w:after="20" w:line="240" w:lineRule="auto"/>
              <w:jc w:val="center"/>
              <w:rPr>
                <w:b/>
                <w:noProof/>
                <w:sz w:val="16"/>
                <w:szCs w:val="18"/>
              </w:rPr>
            </w:pPr>
            <w:r>
              <w:rPr>
                <w:b/>
                <w:noProof/>
                <w:sz w:val="16"/>
                <w:szCs w:val="18"/>
                <w:lang w:val="en-GB" w:eastAsia="en-GB"/>
              </w:rPr>
              <w:drawing>
                <wp:inline distT="0" distB="0" distL="0" distR="0" wp14:anchorId="20759667" wp14:editId="5A17A670">
                  <wp:extent cx="397510" cy="397510"/>
                  <wp:effectExtent l="0" t="0" r="2540" b="2540"/>
                  <wp:docPr id="688" name="图片 68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Beskrivning: H:\Mina Dokument\KemI Internationellt\GHS\Pictograms\flamm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1276" w:type="dxa"/>
            <w:vMerge w:val="restart"/>
            <w:shd w:val="clear" w:color="auto" w:fill="auto"/>
          </w:tcPr>
          <w:p w:rsidR="004358C3" w:rsidRPr="008C5031" w:rsidRDefault="004358C3" w:rsidP="004358C3">
            <w:pPr>
              <w:tabs>
                <w:tab w:val="left" w:pos="1425"/>
              </w:tabs>
              <w:spacing w:before="20" w:after="20" w:line="240" w:lineRule="auto"/>
              <w:jc w:val="center"/>
              <w:rPr>
                <w:b/>
                <w:i/>
                <w:noProof/>
                <w:sz w:val="16"/>
                <w:szCs w:val="18"/>
              </w:rPr>
            </w:pPr>
            <w:r>
              <w:rPr>
                <w:b/>
                <w:noProof/>
                <w:sz w:val="16"/>
                <w:szCs w:val="18"/>
                <w:lang w:val="en-GB" w:eastAsia="en-GB"/>
              </w:rPr>
              <w:drawing>
                <wp:inline distT="0" distB="0" distL="0" distR="0" wp14:anchorId="5858F94B" wp14:editId="68608D95">
                  <wp:extent cx="397510" cy="397510"/>
                  <wp:effectExtent l="0" t="0" r="2540" b="2540"/>
                  <wp:docPr id="689" name="图片 689"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Beskrivning: H:\Mina Dokument\KemI Internationellt\GHS\Pictograms\rouge2.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992" w:type="dxa"/>
            <w:vMerge w:val="restart"/>
            <w:shd w:val="clear" w:color="auto" w:fill="FFFFFF"/>
            <w:vAlign w:val="center"/>
          </w:tcPr>
          <w:p w:rsidR="004358C3" w:rsidRPr="00DE0A56" w:rsidRDefault="004358C3" w:rsidP="004358C3">
            <w:pPr>
              <w:tabs>
                <w:tab w:val="left" w:pos="1425"/>
              </w:tabs>
              <w:spacing w:line="240" w:lineRule="auto"/>
              <w:rPr>
                <w:b/>
                <w:sz w:val="16"/>
                <w:szCs w:val="16"/>
              </w:rPr>
            </w:pPr>
            <w:r w:rsidRPr="00DE0A56">
              <w:rPr>
                <w:rFonts w:eastAsia="SimHei" w:hint="eastAsia"/>
                <w:sz w:val="16"/>
                <w:szCs w:val="16"/>
              </w:rPr>
              <w:t>危险</w:t>
            </w:r>
          </w:p>
        </w:tc>
        <w:tc>
          <w:tcPr>
            <w:tcW w:w="2410" w:type="dxa"/>
            <w:tcBorders>
              <w:bottom w:val="nil"/>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noProof/>
                <w:sz w:val="16"/>
                <w:szCs w:val="18"/>
                <w:lang w:eastAsia="sv-SE"/>
              </w:rPr>
              <w:t>极端易燃气体</w:t>
            </w:r>
          </w:p>
        </w:tc>
        <w:tc>
          <w:tcPr>
            <w:tcW w:w="850" w:type="dxa"/>
            <w:tcBorders>
              <w:bottom w:val="nil"/>
            </w:tcBorders>
            <w:shd w:val="clear" w:color="auto" w:fill="FFFFFF"/>
          </w:tcPr>
          <w:p w:rsidR="004358C3" w:rsidRPr="008C5031" w:rsidRDefault="004358C3" w:rsidP="004358C3">
            <w:pPr>
              <w:tabs>
                <w:tab w:val="left" w:pos="1425"/>
              </w:tabs>
              <w:spacing w:line="240" w:lineRule="auto"/>
              <w:jc w:val="center"/>
              <w:rPr>
                <w:sz w:val="16"/>
                <w:szCs w:val="18"/>
              </w:rPr>
            </w:pPr>
            <w:r w:rsidRPr="008C5031">
              <w:rPr>
                <w:noProof/>
                <w:sz w:val="16"/>
                <w:szCs w:val="18"/>
                <w:lang w:eastAsia="sv-SE"/>
              </w:rPr>
              <w:t>H220</w:t>
            </w:r>
          </w:p>
        </w:tc>
      </w:tr>
      <w:tr w:rsidR="004358C3" w:rsidRPr="008C5031" w:rsidTr="003E13D6">
        <w:trPr>
          <w:cantSplit/>
          <w:trHeight w:val="473"/>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552" w:type="dxa"/>
            <w:vMerge/>
            <w:shd w:val="clear" w:color="auto" w:fill="auto"/>
            <w:vAlign w:val="center"/>
          </w:tcPr>
          <w:p w:rsidR="004358C3" w:rsidRPr="008C5031" w:rsidRDefault="004358C3" w:rsidP="003E13D6">
            <w:pPr>
              <w:keepNext/>
              <w:keepLines/>
              <w:tabs>
                <w:tab w:val="left" w:pos="1425"/>
              </w:tabs>
              <w:jc w:val="center"/>
              <w:rPr>
                <w:b/>
                <w:sz w:val="16"/>
                <w:szCs w:val="18"/>
                <w:highlight w:val="yellow"/>
              </w:rPr>
            </w:pPr>
          </w:p>
        </w:tc>
        <w:tc>
          <w:tcPr>
            <w:tcW w:w="992" w:type="dxa"/>
            <w:vMerge/>
            <w:shd w:val="clear" w:color="auto" w:fill="auto"/>
            <w:vAlign w:val="center"/>
          </w:tcPr>
          <w:p w:rsidR="004358C3" w:rsidRPr="008C5031" w:rsidRDefault="004358C3" w:rsidP="003E13D6">
            <w:pPr>
              <w:keepNext/>
              <w:keepLines/>
              <w:tabs>
                <w:tab w:val="left" w:pos="1425"/>
              </w:tabs>
              <w:spacing w:line="240" w:lineRule="auto"/>
              <w:jc w:val="center"/>
              <w:rPr>
                <w:b/>
                <w:sz w:val="16"/>
                <w:szCs w:val="18"/>
                <w:highlight w:val="yellow"/>
              </w:rPr>
            </w:pPr>
          </w:p>
        </w:tc>
        <w:tc>
          <w:tcPr>
            <w:tcW w:w="425" w:type="dxa"/>
            <w:vMerge/>
            <w:shd w:val="clear" w:color="auto" w:fill="auto"/>
            <w:vAlign w:val="center"/>
          </w:tcPr>
          <w:p w:rsidR="004358C3" w:rsidRPr="008C5031" w:rsidRDefault="004358C3" w:rsidP="003E13D6">
            <w:pPr>
              <w:keepNext/>
              <w:keepLines/>
              <w:tabs>
                <w:tab w:val="left" w:pos="1425"/>
              </w:tabs>
              <w:spacing w:line="240" w:lineRule="auto"/>
              <w:jc w:val="center"/>
              <w:rPr>
                <w:b/>
                <w:sz w:val="16"/>
                <w:szCs w:val="18"/>
              </w:rPr>
            </w:pPr>
          </w:p>
        </w:tc>
        <w:tc>
          <w:tcPr>
            <w:tcW w:w="1134"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1276" w:type="dxa"/>
            <w:vMerge/>
            <w:shd w:val="clear" w:color="auto" w:fill="auto"/>
          </w:tcPr>
          <w:p w:rsidR="004358C3" w:rsidRPr="008C5031" w:rsidRDefault="004358C3" w:rsidP="004358C3">
            <w:pPr>
              <w:tabs>
                <w:tab w:val="left" w:pos="1425"/>
              </w:tabs>
              <w:spacing w:before="20" w:after="20" w:line="240" w:lineRule="auto"/>
              <w:jc w:val="center"/>
              <w:rPr>
                <w:b/>
                <w:noProof/>
                <w:sz w:val="16"/>
                <w:szCs w:val="18"/>
              </w:rPr>
            </w:pPr>
          </w:p>
        </w:tc>
        <w:tc>
          <w:tcPr>
            <w:tcW w:w="992" w:type="dxa"/>
            <w:vMerge/>
            <w:shd w:val="clear" w:color="auto" w:fill="FFFFFF"/>
            <w:vAlign w:val="center"/>
          </w:tcPr>
          <w:p w:rsidR="004358C3" w:rsidRPr="00DE0A56" w:rsidRDefault="004358C3" w:rsidP="004358C3">
            <w:pPr>
              <w:tabs>
                <w:tab w:val="left" w:pos="1425"/>
              </w:tabs>
              <w:spacing w:line="240" w:lineRule="auto"/>
              <w:rPr>
                <w:b/>
                <w:sz w:val="16"/>
                <w:szCs w:val="16"/>
              </w:rPr>
            </w:pPr>
          </w:p>
        </w:tc>
        <w:tc>
          <w:tcPr>
            <w:tcW w:w="2410" w:type="dxa"/>
            <w:tcBorders>
              <w:top w:val="nil"/>
            </w:tcBorders>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sz w:val="16"/>
                <w:szCs w:val="18"/>
              </w:rPr>
              <w:t>在高压和</w:t>
            </w:r>
            <w:r w:rsidRPr="004358C3">
              <w:rPr>
                <w:rFonts w:eastAsia="SimHei" w:hint="eastAsia"/>
                <w:bCs/>
                <w:sz w:val="16"/>
                <w:szCs w:val="18"/>
              </w:rPr>
              <w:t>/</w:t>
            </w:r>
            <w:r w:rsidRPr="004358C3">
              <w:rPr>
                <w:rFonts w:eastAsia="SimHei" w:hint="eastAsia"/>
                <w:bCs/>
                <w:sz w:val="16"/>
                <w:szCs w:val="18"/>
              </w:rPr>
              <w:t>或高温条件下，即使没有空气仍可能发生爆炸反应</w:t>
            </w:r>
          </w:p>
        </w:tc>
        <w:tc>
          <w:tcPr>
            <w:tcW w:w="850" w:type="dxa"/>
            <w:tcBorders>
              <w:top w:val="nil"/>
            </w:tcBorders>
            <w:shd w:val="clear" w:color="auto" w:fill="FFFFFF"/>
          </w:tcPr>
          <w:p w:rsidR="004358C3" w:rsidRPr="008C5031" w:rsidRDefault="004358C3" w:rsidP="004358C3">
            <w:pPr>
              <w:tabs>
                <w:tab w:val="left" w:pos="1425"/>
              </w:tabs>
              <w:spacing w:line="240" w:lineRule="auto"/>
              <w:jc w:val="center"/>
              <w:rPr>
                <w:noProof/>
                <w:sz w:val="16"/>
                <w:szCs w:val="18"/>
                <w:lang w:eastAsia="sv-SE"/>
              </w:rPr>
            </w:pPr>
            <w:r w:rsidRPr="008C5031">
              <w:rPr>
                <w:sz w:val="16"/>
                <w:szCs w:val="18"/>
              </w:rPr>
              <w:t>H231</w:t>
            </w:r>
          </w:p>
        </w:tc>
      </w:tr>
      <w:tr w:rsidR="004358C3" w:rsidRPr="008C5031" w:rsidTr="003E13D6">
        <w:trPr>
          <w:cantSplit/>
          <w:trHeight w:val="474"/>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1969" w:type="dxa"/>
            <w:gridSpan w:val="3"/>
            <w:shd w:val="clear" w:color="auto" w:fill="FFFFFF"/>
            <w:vAlign w:val="center"/>
          </w:tcPr>
          <w:p w:rsidR="004358C3" w:rsidRPr="008C5031" w:rsidRDefault="004358C3" w:rsidP="003E13D6">
            <w:pPr>
              <w:keepNext/>
              <w:keepLines/>
              <w:tabs>
                <w:tab w:val="left" w:pos="1425"/>
              </w:tabs>
              <w:spacing w:line="240" w:lineRule="auto"/>
              <w:jc w:val="center"/>
              <w:rPr>
                <w:b/>
                <w:sz w:val="16"/>
                <w:szCs w:val="18"/>
              </w:rPr>
            </w:pPr>
            <w:r w:rsidRPr="008C5031">
              <w:rPr>
                <w:b/>
                <w:sz w:val="16"/>
                <w:szCs w:val="18"/>
              </w:rPr>
              <w:t>1B</w:t>
            </w:r>
          </w:p>
        </w:tc>
        <w:tc>
          <w:tcPr>
            <w:tcW w:w="1134" w:type="dxa"/>
            <w:shd w:val="clear" w:color="auto" w:fill="auto"/>
            <w:vAlign w:val="center"/>
          </w:tcPr>
          <w:p w:rsidR="004358C3" w:rsidRPr="008C5031" w:rsidRDefault="004358C3" w:rsidP="004358C3">
            <w:pPr>
              <w:tabs>
                <w:tab w:val="left" w:pos="1425"/>
              </w:tabs>
              <w:spacing w:before="20" w:after="20" w:line="240" w:lineRule="auto"/>
              <w:jc w:val="center"/>
              <w:rPr>
                <w:b/>
                <w:sz w:val="16"/>
                <w:szCs w:val="18"/>
              </w:rPr>
            </w:pPr>
            <w:r>
              <w:rPr>
                <w:b/>
                <w:noProof/>
                <w:sz w:val="16"/>
                <w:szCs w:val="18"/>
                <w:lang w:val="en-GB" w:eastAsia="en-GB"/>
              </w:rPr>
              <w:drawing>
                <wp:inline distT="0" distB="0" distL="0" distR="0" wp14:anchorId="4F8CC8CB" wp14:editId="66FFFBAB">
                  <wp:extent cx="397510" cy="397510"/>
                  <wp:effectExtent l="0" t="0" r="2540" b="2540"/>
                  <wp:docPr id="690"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Beskrivning: H:\Mina Dokument\KemI Internationellt\GHS\Pictograms\flamm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1276" w:type="dxa"/>
            <w:shd w:val="clear" w:color="auto" w:fill="FFFFFF"/>
            <w:vAlign w:val="center"/>
          </w:tcPr>
          <w:p w:rsidR="004358C3" w:rsidRPr="008C5031" w:rsidRDefault="004358C3" w:rsidP="004358C3">
            <w:pPr>
              <w:tabs>
                <w:tab w:val="left" w:pos="1425"/>
              </w:tabs>
              <w:spacing w:before="20" w:after="20" w:line="240" w:lineRule="auto"/>
              <w:jc w:val="center"/>
              <w:rPr>
                <w:b/>
                <w:sz w:val="16"/>
                <w:szCs w:val="18"/>
              </w:rPr>
            </w:pPr>
            <w:r>
              <w:rPr>
                <w:b/>
                <w:noProof/>
                <w:sz w:val="16"/>
                <w:szCs w:val="18"/>
                <w:lang w:val="en-GB" w:eastAsia="en-GB"/>
              </w:rPr>
              <w:drawing>
                <wp:inline distT="0" distB="0" distL="0" distR="0" wp14:anchorId="0566CCDB" wp14:editId="53CD9917">
                  <wp:extent cx="397510" cy="397510"/>
                  <wp:effectExtent l="0" t="0" r="2540" b="2540"/>
                  <wp:docPr id="33"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Beskrivning: H:\Mina Dokument\KemI Internationellt\GHS\Pictograms\rouge2.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p>
        </w:tc>
        <w:tc>
          <w:tcPr>
            <w:tcW w:w="992" w:type="dxa"/>
            <w:shd w:val="clear" w:color="auto" w:fill="FFFFFF"/>
            <w:vAlign w:val="center"/>
          </w:tcPr>
          <w:p w:rsidR="004358C3" w:rsidRPr="00DE0A56" w:rsidRDefault="004358C3" w:rsidP="004358C3">
            <w:pPr>
              <w:tabs>
                <w:tab w:val="left" w:pos="1425"/>
              </w:tabs>
              <w:spacing w:line="240" w:lineRule="auto"/>
              <w:rPr>
                <w:b/>
                <w:sz w:val="16"/>
                <w:szCs w:val="16"/>
              </w:rPr>
            </w:pPr>
            <w:r w:rsidRPr="00DE0A56">
              <w:rPr>
                <w:rFonts w:eastAsia="SimHei" w:hint="eastAsia"/>
                <w:sz w:val="16"/>
                <w:szCs w:val="16"/>
              </w:rPr>
              <w:t>危险</w:t>
            </w:r>
          </w:p>
        </w:tc>
        <w:tc>
          <w:tcPr>
            <w:tcW w:w="2410" w:type="dxa"/>
            <w:shd w:val="clear" w:color="auto" w:fill="FFFFFF"/>
            <w:vAlign w:val="center"/>
          </w:tcPr>
          <w:p w:rsidR="004358C3" w:rsidRPr="004358C3" w:rsidRDefault="004358C3" w:rsidP="004358C3">
            <w:pPr>
              <w:tabs>
                <w:tab w:val="left" w:pos="1425"/>
              </w:tabs>
              <w:spacing w:line="240" w:lineRule="exact"/>
              <w:rPr>
                <w:rFonts w:eastAsia="SimHei"/>
                <w:bCs/>
                <w:noProof/>
                <w:sz w:val="16"/>
                <w:szCs w:val="18"/>
                <w:lang w:eastAsia="sv-SE"/>
              </w:rPr>
            </w:pPr>
            <w:r w:rsidRPr="004358C3">
              <w:rPr>
                <w:rFonts w:eastAsia="SimHei" w:hint="eastAsia"/>
                <w:bCs/>
                <w:sz w:val="16"/>
                <w:szCs w:val="18"/>
              </w:rPr>
              <w:t>易燃气体</w:t>
            </w:r>
          </w:p>
        </w:tc>
        <w:tc>
          <w:tcPr>
            <w:tcW w:w="850" w:type="dxa"/>
            <w:shd w:val="clear" w:color="auto" w:fill="FFFFFF"/>
            <w:vAlign w:val="center"/>
          </w:tcPr>
          <w:p w:rsidR="004358C3" w:rsidRPr="008C5031" w:rsidRDefault="004358C3" w:rsidP="004358C3">
            <w:pPr>
              <w:tabs>
                <w:tab w:val="left" w:pos="1425"/>
              </w:tabs>
              <w:spacing w:line="240" w:lineRule="auto"/>
              <w:jc w:val="center"/>
              <w:rPr>
                <w:noProof/>
                <w:sz w:val="16"/>
                <w:szCs w:val="18"/>
                <w:lang w:eastAsia="sv-SE"/>
              </w:rPr>
            </w:pPr>
            <w:r w:rsidRPr="008C5031">
              <w:rPr>
                <w:sz w:val="16"/>
                <w:szCs w:val="18"/>
              </w:rPr>
              <w:t>H221</w:t>
            </w:r>
          </w:p>
        </w:tc>
      </w:tr>
      <w:tr w:rsidR="004358C3" w:rsidRPr="008C5031" w:rsidTr="004358C3">
        <w:trPr>
          <w:cantSplit/>
          <w:trHeight w:val="182"/>
        </w:trPr>
        <w:tc>
          <w:tcPr>
            <w:tcW w:w="980" w:type="dxa"/>
            <w:vMerge/>
            <w:shd w:val="clear" w:color="auto" w:fill="FFFFFF"/>
          </w:tcPr>
          <w:p w:rsidR="004358C3" w:rsidRPr="008C5031" w:rsidRDefault="004358C3" w:rsidP="003E13D6">
            <w:pPr>
              <w:keepNext/>
              <w:keepLines/>
              <w:tabs>
                <w:tab w:val="left" w:pos="1425"/>
              </w:tabs>
              <w:spacing w:before="40" w:after="40"/>
              <w:jc w:val="center"/>
              <w:rPr>
                <w:b/>
                <w:sz w:val="16"/>
                <w:szCs w:val="18"/>
              </w:rPr>
            </w:pPr>
          </w:p>
        </w:tc>
        <w:tc>
          <w:tcPr>
            <w:tcW w:w="1969" w:type="dxa"/>
            <w:gridSpan w:val="3"/>
            <w:shd w:val="clear" w:color="auto" w:fill="FFFFFF"/>
            <w:vAlign w:val="center"/>
          </w:tcPr>
          <w:p w:rsidR="004358C3" w:rsidRPr="008C5031" w:rsidRDefault="004358C3" w:rsidP="004358C3">
            <w:pPr>
              <w:keepNext/>
              <w:keepLines/>
              <w:tabs>
                <w:tab w:val="left" w:pos="1425"/>
              </w:tabs>
              <w:spacing w:before="60" w:after="60" w:line="240" w:lineRule="exact"/>
              <w:jc w:val="center"/>
              <w:rPr>
                <w:b/>
                <w:sz w:val="16"/>
                <w:szCs w:val="18"/>
              </w:rPr>
            </w:pPr>
            <w:r w:rsidRPr="008C5031">
              <w:rPr>
                <w:b/>
                <w:sz w:val="16"/>
                <w:szCs w:val="18"/>
              </w:rPr>
              <w:t>2</w:t>
            </w:r>
          </w:p>
        </w:tc>
        <w:tc>
          <w:tcPr>
            <w:tcW w:w="1134" w:type="dxa"/>
            <w:shd w:val="clear" w:color="auto" w:fill="FFFFFF"/>
            <w:vAlign w:val="center"/>
          </w:tcPr>
          <w:p w:rsidR="004358C3" w:rsidRPr="00CC448A" w:rsidRDefault="004358C3" w:rsidP="004358C3">
            <w:pPr>
              <w:tabs>
                <w:tab w:val="left" w:pos="1425"/>
              </w:tabs>
              <w:spacing w:before="60" w:after="60" w:line="240" w:lineRule="exact"/>
              <w:jc w:val="center"/>
              <w:rPr>
                <w:rFonts w:eastAsia="楷体"/>
                <w:iCs/>
                <w:sz w:val="16"/>
                <w:szCs w:val="18"/>
              </w:rPr>
            </w:pPr>
            <w:r w:rsidRPr="00CC448A">
              <w:rPr>
                <w:rFonts w:eastAsia="楷体" w:hint="eastAsia"/>
                <w:iCs/>
                <w:sz w:val="16"/>
                <w:szCs w:val="18"/>
              </w:rPr>
              <w:t>无象形图</w:t>
            </w:r>
          </w:p>
        </w:tc>
        <w:tc>
          <w:tcPr>
            <w:tcW w:w="1276" w:type="dxa"/>
            <w:shd w:val="clear" w:color="auto" w:fill="FFFFFF"/>
            <w:vAlign w:val="center"/>
          </w:tcPr>
          <w:p w:rsidR="004358C3" w:rsidRPr="00CC448A" w:rsidRDefault="004358C3" w:rsidP="004358C3">
            <w:pPr>
              <w:tabs>
                <w:tab w:val="left" w:pos="1425"/>
              </w:tabs>
              <w:spacing w:before="60" w:after="60" w:line="240" w:lineRule="exact"/>
              <w:jc w:val="center"/>
              <w:rPr>
                <w:rFonts w:eastAsia="楷体"/>
                <w:iCs/>
                <w:sz w:val="16"/>
                <w:szCs w:val="18"/>
              </w:rPr>
            </w:pPr>
            <w:r w:rsidRPr="00CC448A">
              <w:rPr>
                <w:rFonts w:eastAsia="楷体" w:hint="eastAsia"/>
                <w:iCs/>
                <w:sz w:val="16"/>
                <w:szCs w:val="18"/>
              </w:rPr>
              <w:t>不要求</w:t>
            </w:r>
          </w:p>
        </w:tc>
        <w:tc>
          <w:tcPr>
            <w:tcW w:w="992" w:type="dxa"/>
            <w:shd w:val="clear" w:color="auto" w:fill="FFFFFF"/>
            <w:vAlign w:val="center"/>
          </w:tcPr>
          <w:p w:rsidR="004358C3" w:rsidRPr="008C5031" w:rsidRDefault="004358C3" w:rsidP="00DE0A56">
            <w:pPr>
              <w:tabs>
                <w:tab w:val="left" w:pos="1425"/>
              </w:tabs>
              <w:spacing w:line="240" w:lineRule="auto"/>
              <w:rPr>
                <w:b/>
                <w:sz w:val="16"/>
                <w:szCs w:val="18"/>
              </w:rPr>
            </w:pPr>
            <w:r w:rsidRPr="00DE0A56">
              <w:rPr>
                <w:rFonts w:eastAsia="SimHei" w:hint="eastAsia"/>
                <w:bCs/>
                <w:sz w:val="16"/>
                <w:szCs w:val="18"/>
              </w:rPr>
              <w:t>警告</w:t>
            </w:r>
          </w:p>
        </w:tc>
        <w:tc>
          <w:tcPr>
            <w:tcW w:w="2410" w:type="dxa"/>
            <w:shd w:val="clear" w:color="auto" w:fill="FFFFFF"/>
            <w:vAlign w:val="center"/>
          </w:tcPr>
          <w:p w:rsidR="004358C3" w:rsidRPr="004358C3" w:rsidRDefault="004358C3" w:rsidP="004358C3">
            <w:pPr>
              <w:tabs>
                <w:tab w:val="left" w:pos="1425"/>
              </w:tabs>
              <w:spacing w:before="60" w:after="60" w:line="240" w:lineRule="exact"/>
              <w:rPr>
                <w:rFonts w:eastAsia="SimHei"/>
                <w:bCs/>
                <w:sz w:val="16"/>
                <w:szCs w:val="18"/>
              </w:rPr>
            </w:pPr>
            <w:r w:rsidRPr="004358C3">
              <w:rPr>
                <w:rFonts w:eastAsia="SimHei" w:hint="eastAsia"/>
                <w:bCs/>
                <w:sz w:val="16"/>
                <w:szCs w:val="18"/>
              </w:rPr>
              <w:t>易燃气体</w:t>
            </w:r>
          </w:p>
        </w:tc>
        <w:tc>
          <w:tcPr>
            <w:tcW w:w="850" w:type="dxa"/>
            <w:shd w:val="clear" w:color="auto" w:fill="FFFFFF"/>
            <w:vAlign w:val="center"/>
          </w:tcPr>
          <w:p w:rsidR="004358C3" w:rsidRPr="008C5031" w:rsidRDefault="004358C3" w:rsidP="004358C3">
            <w:pPr>
              <w:tabs>
                <w:tab w:val="left" w:pos="1425"/>
              </w:tabs>
              <w:spacing w:before="60" w:after="60" w:line="240" w:lineRule="exact"/>
              <w:jc w:val="center"/>
              <w:rPr>
                <w:sz w:val="16"/>
                <w:szCs w:val="18"/>
              </w:rPr>
            </w:pPr>
            <w:r w:rsidRPr="008C5031">
              <w:rPr>
                <w:sz w:val="16"/>
                <w:szCs w:val="18"/>
              </w:rPr>
              <w:t>H221</w:t>
            </w:r>
          </w:p>
        </w:tc>
      </w:tr>
    </w:tbl>
    <w:p w:rsidR="004358C3" w:rsidRPr="00C649C2" w:rsidRDefault="004358C3" w:rsidP="00C649C2">
      <w:pPr>
        <w:tabs>
          <w:tab w:val="clear" w:pos="431"/>
        </w:tabs>
        <w:spacing w:before="120" w:after="120" w:line="240" w:lineRule="exact"/>
        <w:ind w:left="1276" w:right="1134" w:hanging="142"/>
        <w:rPr>
          <w:rFonts w:eastAsia="楷体"/>
          <w:i/>
          <w:sz w:val="18"/>
          <w:szCs w:val="18"/>
        </w:rPr>
      </w:pPr>
      <w:r w:rsidRPr="0089781D">
        <w:rPr>
          <w:sz w:val="18"/>
          <w:szCs w:val="18"/>
          <w:vertAlign w:val="superscript"/>
        </w:rPr>
        <w:t>a</w:t>
      </w:r>
      <w:r w:rsidRPr="0089781D">
        <w:rPr>
          <w:sz w:val="18"/>
          <w:szCs w:val="18"/>
          <w:vertAlign w:val="superscript"/>
        </w:rPr>
        <w:tab/>
      </w:r>
      <w:r w:rsidRPr="00C649C2">
        <w:rPr>
          <w:rFonts w:eastAsia="楷体" w:hint="eastAsia"/>
          <w:iCs/>
          <w:sz w:val="18"/>
          <w:szCs w:val="18"/>
        </w:rPr>
        <w:t>根据《联合国关于危险货物运输的建议书：规章范本》，符号、数字和边线可使用白色而不一定是黑色。两种情况下底色均为绿色。”</w:t>
      </w:r>
    </w:p>
    <w:p w:rsidR="003E13D6" w:rsidRPr="003E13D6" w:rsidRDefault="003E13D6" w:rsidP="003E13D6">
      <w:pPr>
        <w:pStyle w:val="H1GC"/>
      </w:pPr>
      <w:r w:rsidRPr="003E13D6">
        <w:rPr>
          <w:rFonts w:hint="eastAsia"/>
        </w:rPr>
        <w:tab/>
      </w:r>
      <w:r w:rsidRPr="003E13D6">
        <w:rPr>
          <w:rFonts w:hint="eastAsia"/>
        </w:rPr>
        <w:tab/>
      </w:r>
      <w:r w:rsidRPr="003E13D6">
        <w:rPr>
          <w:rFonts w:hint="eastAsia"/>
        </w:rPr>
        <w:t>附件</w:t>
      </w:r>
      <w:r w:rsidRPr="003E13D6">
        <w:rPr>
          <w:rFonts w:hint="eastAsia"/>
        </w:rPr>
        <w:t>3</w:t>
      </w:r>
    </w:p>
    <w:p w:rsidR="003E13D6" w:rsidRPr="003E13D6" w:rsidRDefault="003E13D6" w:rsidP="007A54B2">
      <w:pPr>
        <w:pStyle w:val="H1GC"/>
        <w:spacing w:before="240" w:after="120"/>
      </w:pPr>
      <w:r w:rsidRPr="003E13D6">
        <w:rPr>
          <w:rFonts w:hint="eastAsia"/>
        </w:rPr>
        <w:tab/>
      </w:r>
      <w:r w:rsidRPr="003E13D6">
        <w:rPr>
          <w:rFonts w:hint="eastAsia"/>
        </w:rPr>
        <w:tab/>
      </w:r>
      <w:r w:rsidRPr="003E13D6">
        <w:rPr>
          <w:rFonts w:hint="eastAsia"/>
        </w:rPr>
        <w:t>第</w:t>
      </w:r>
      <w:r w:rsidRPr="003E13D6">
        <w:rPr>
          <w:rFonts w:hint="eastAsia"/>
        </w:rPr>
        <w:t>1</w:t>
      </w:r>
      <w:r w:rsidRPr="003E13D6">
        <w:rPr>
          <w:rFonts w:hint="eastAsia"/>
        </w:rPr>
        <w:t>节，表</w:t>
      </w:r>
      <w:r w:rsidRPr="003E13D6">
        <w:rPr>
          <w:rFonts w:hint="eastAsia"/>
        </w:rPr>
        <w:t>A3.1.1</w:t>
      </w:r>
      <w:r w:rsidRPr="003E13D6">
        <w:rPr>
          <w:rFonts w:hint="eastAsia"/>
        </w:rPr>
        <w:t>：</w:t>
      </w:r>
    </w:p>
    <w:p w:rsidR="003E13D6" w:rsidRPr="005D4B3D" w:rsidRDefault="003E13D6" w:rsidP="007A54B2">
      <w:pPr>
        <w:pStyle w:val="SingleTxtG"/>
        <w:spacing w:after="0" w:line="320" w:lineRule="exact"/>
        <w:rPr>
          <w:b/>
          <w:bCs/>
          <w:sz w:val="21"/>
          <w:szCs w:val="21"/>
          <w:lang w:eastAsia="zh-CN"/>
        </w:rPr>
      </w:pPr>
      <w:r w:rsidRPr="007A54B2">
        <w:rPr>
          <w:b/>
          <w:sz w:val="21"/>
          <w:szCs w:val="21"/>
          <w:lang w:eastAsia="zh-CN"/>
        </w:rPr>
        <w:t>H220</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pPr>
      <w:r w:rsidRPr="001A164E">
        <w:rPr>
          <w:szCs w:val="21"/>
        </w:rPr>
        <w:t>第</w:t>
      </w:r>
      <w:r w:rsidRPr="001A164E">
        <w:rPr>
          <w:szCs w:val="21"/>
        </w:rPr>
        <w:t>4</w:t>
      </w:r>
      <w:r w:rsidRPr="003E13D6">
        <w:t>栏，</w:t>
      </w:r>
      <w:r w:rsidRPr="003E13D6">
        <w:rPr>
          <w:rFonts w:hint="eastAsia"/>
        </w:rPr>
        <w:t>“</w:t>
      </w:r>
      <w:r w:rsidRPr="003E13D6">
        <w:t>危险类别</w:t>
      </w:r>
      <w:r w:rsidRPr="003E13D6">
        <w:rPr>
          <w:rFonts w:hint="eastAsia"/>
        </w:rPr>
        <w:t>”</w:t>
      </w:r>
      <w:r w:rsidRPr="003E13D6">
        <w:t>之下，将</w:t>
      </w:r>
      <w:r w:rsidRPr="003E13D6">
        <w:rPr>
          <w:rFonts w:hint="eastAsia"/>
        </w:rPr>
        <w:t>“</w:t>
      </w:r>
      <w:r w:rsidRPr="003E13D6">
        <w:t>1</w:t>
      </w:r>
      <w:r w:rsidRPr="003E13D6">
        <w:rPr>
          <w:rFonts w:hint="eastAsia"/>
        </w:rPr>
        <w:t>”改为“</w:t>
      </w:r>
      <w:r w:rsidRPr="003E13D6">
        <w:t>1A</w:t>
      </w:r>
      <w:r w:rsidRPr="003E13D6">
        <w:rPr>
          <w:rFonts w:hint="eastAsia"/>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H221</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pPr>
      <w:r w:rsidRPr="001A164E">
        <w:rPr>
          <w:szCs w:val="21"/>
        </w:rPr>
        <w:t>第</w:t>
      </w:r>
      <w:r w:rsidRPr="001A164E">
        <w:rPr>
          <w:szCs w:val="21"/>
        </w:rPr>
        <w:t>4</w:t>
      </w:r>
      <w:r w:rsidRPr="003E13D6">
        <w:t>栏，</w:t>
      </w:r>
      <w:r w:rsidRPr="003E13D6">
        <w:rPr>
          <w:rFonts w:hint="eastAsia"/>
        </w:rPr>
        <w:t>“</w:t>
      </w:r>
      <w:r w:rsidRPr="003E13D6">
        <w:t>危险类别</w:t>
      </w:r>
      <w:r w:rsidRPr="003E13D6">
        <w:rPr>
          <w:rFonts w:hint="eastAsia"/>
        </w:rPr>
        <w:t>”</w:t>
      </w:r>
      <w:r w:rsidRPr="003E13D6">
        <w:t>之下，将</w:t>
      </w:r>
      <w:r w:rsidRPr="003E13D6">
        <w:rPr>
          <w:rFonts w:hint="eastAsia"/>
        </w:rPr>
        <w:t>“</w:t>
      </w:r>
      <w:r w:rsidRPr="003E13D6">
        <w:t>2</w:t>
      </w:r>
      <w:r w:rsidRPr="003E13D6">
        <w:rPr>
          <w:rFonts w:hint="eastAsia"/>
        </w:rPr>
        <w:t>”</w:t>
      </w:r>
      <w:r w:rsidRPr="003E13D6">
        <w:rPr>
          <w:rFonts w:hint="eastAsia"/>
        </w:rPr>
        <w:t xml:space="preserve"> </w:t>
      </w:r>
      <w:r w:rsidRPr="003E13D6">
        <w:rPr>
          <w:rFonts w:hint="eastAsia"/>
        </w:rPr>
        <w:t>改为“</w:t>
      </w:r>
      <w:r w:rsidRPr="003E13D6">
        <w:t>1B</w:t>
      </w:r>
      <w:r w:rsidRPr="003E13D6">
        <w:rPr>
          <w:rFonts w:hint="eastAsia"/>
        </w:rPr>
        <w:t>、</w:t>
      </w:r>
      <w:r w:rsidRPr="003E13D6">
        <w:t>2</w:t>
      </w:r>
      <w:r w:rsidRPr="003E13D6">
        <w:rPr>
          <w:rFonts w:hint="eastAsia"/>
        </w:rPr>
        <w:t>”</w:t>
      </w:r>
    </w:p>
    <w:p w:rsidR="003E13D6" w:rsidRPr="003E13D6" w:rsidRDefault="003E13D6" w:rsidP="007A54B2">
      <w:pPr>
        <w:pStyle w:val="SingleTxtG"/>
        <w:spacing w:after="0" w:line="320" w:lineRule="exact"/>
        <w:rPr>
          <w:b/>
          <w:sz w:val="21"/>
          <w:szCs w:val="21"/>
          <w:lang w:val="en-US" w:eastAsia="zh-CN"/>
        </w:rPr>
      </w:pPr>
      <w:r w:rsidRPr="007A54B2">
        <w:rPr>
          <w:b/>
          <w:bCs/>
          <w:sz w:val="21"/>
          <w:szCs w:val="21"/>
          <w:lang w:eastAsia="zh-CN"/>
        </w:rPr>
        <w:t>H230</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pPr>
      <w:r w:rsidRPr="001A164E">
        <w:rPr>
          <w:szCs w:val="21"/>
        </w:rPr>
        <w:t>第</w:t>
      </w:r>
      <w:r w:rsidRPr="001A164E">
        <w:rPr>
          <w:szCs w:val="21"/>
        </w:rPr>
        <w:t>4</w:t>
      </w:r>
      <w:r w:rsidRPr="003E13D6">
        <w:t>栏，</w:t>
      </w:r>
      <w:r w:rsidRPr="003E13D6">
        <w:rPr>
          <w:rFonts w:hint="eastAsia"/>
        </w:rPr>
        <w:t>“</w:t>
      </w:r>
      <w:r w:rsidRPr="003E13D6">
        <w:t>危险类别</w:t>
      </w:r>
      <w:r w:rsidRPr="003E13D6">
        <w:rPr>
          <w:rFonts w:hint="eastAsia"/>
        </w:rPr>
        <w:t>”</w:t>
      </w:r>
      <w:r w:rsidRPr="003E13D6">
        <w:t>之下，将</w:t>
      </w:r>
      <w:r w:rsidRPr="003E13D6">
        <w:rPr>
          <w:rFonts w:hint="eastAsia"/>
        </w:rPr>
        <w:t>“</w:t>
      </w:r>
      <w:r w:rsidRPr="003E13D6">
        <w:t>A (</w:t>
      </w:r>
      <w:r w:rsidRPr="003E13D6">
        <w:rPr>
          <w:rFonts w:hint="eastAsia"/>
        </w:rPr>
        <w:t>化学性质不稳定气体</w:t>
      </w:r>
      <w:r w:rsidRPr="003E13D6">
        <w:t>)</w:t>
      </w:r>
      <w:r w:rsidRPr="003E13D6">
        <w:rPr>
          <w:rFonts w:hint="eastAsia"/>
        </w:rPr>
        <w:t>”改为“</w:t>
      </w:r>
      <w:r w:rsidRPr="003E13D6">
        <w:t xml:space="preserve">1A, </w:t>
      </w:r>
      <w:r w:rsidRPr="003E13D6">
        <w:rPr>
          <w:rFonts w:hint="eastAsia"/>
        </w:rPr>
        <w:t>化学性质不稳定气体</w:t>
      </w:r>
      <w:r w:rsidRPr="003E13D6">
        <w:t>A</w:t>
      </w:r>
      <w:r w:rsidRPr="003E13D6">
        <w:rPr>
          <w:rFonts w:hint="eastAsia"/>
        </w:rPr>
        <w:t>”。</w:t>
      </w:r>
    </w:p>
    <w:p w:rsidR="003E13D6" w:rsidRPr="003E13D6" w:rsidRDefault="003E13D6" w:rsidP="007A54B2">
      <w:pPr>
        <w:pStyle w:val="SingleTxtG"/>
        <w:spacing w:after="0" w:line="320" w:lineRule="exact"/>
        <w:rPr>
          <w:b/>
          <w:sz w:val="21"/>
          <w:szCs w:val="21"/>
          <w:lang w:val="en-US" w:eastAsia="zh-CN"/>
        </w:rPr>
      </w:pPr>
      <w:r w:rsidRPr="007A54B2">
        <w:rPr>
          <w:b/>
          <w:bCs/>
          <w:sz w:val="21"/>
          <w:szCs w:val="21"/>
          <w:lang w:eastAsia="zh-CN"/>
        </w:rPr>
        <w:t>H231</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pPr>
      <w:r w:rsidRPr="003E13D6">
        <w:t>第</w:t>
      </w:r>
      <w:r w:rsidRPr="003E13D6">
        <w:t>4</w:t>
      </w:r>
      <w:r w:rsidRPr="003E13D6">
        <w:t>栏，</w:t>
      </w:r>
      <w:r w:rsidRPr="003E13D6">
        <w:rPr>
          <w:rFonts w:hint="eastAsia"/>
        </w:rPr>
        <w:t>“</w:t>
      </w:r>
      <w:r w:rsidRPr="003E13D6">
        <w:t>危险类别</w:t>
      </w:r>
      <w:r w:rsidRPr="003E13D6">
        <w:rPr>
          <w:rFonts w:hint="eastAsia"/>
        </w:rPr>
        <w:t>”</w:t>
      </w:r>
      <w:r w:rsidRPr="003E13D6">
        <w:t>之下，将</w:t>
      </w:r>
      <w:r w:rsidRPr="003E13D6">
        <w:rPr>
          <w:rFonts w:hint="eastAsia"/>
        </w:rPr>
        <w:t>“</w:t>
      </w:r>
      <w:r w:rsidRPr="003E13D6">
        <w:t>B (</w:t>
      </w:r>
      <w:r w:rsidRPr="003E13D6">
        <w:rPr>
          <w:rFonts w:hint="eastAsia"/>
        </w:rPr>
        <w:t>化学性质不稳定气体</w:t>
      </w:r>
      <w:r w:rsidRPr="003E13D6">
        <w:t>)</w:t>
      </w:r>
      <w:r w:rsidRPr="003E13D6">
        <w:rPr>
          <w:rFonts w:hint="eastAsia"/>
        </w:rPr>
        <w:t xml:space="preserve"> </w:t>
      </w:r>
      <w:r w:rsidRPr="003E13D6">
        <w:rPr>
          <w:rFonts w:hint="eastAsia"/>
        </w:rPr>
        <w:t>”改为“</w:t>
      </w:r>
      <w:r w:rsidRPr="003E13D6">
        <w:t xml:space="preserve">1A, </w:t>
      </w:r>
      <w:r w:rsidRPr="003E13D6">
        <w:rPr>
          <w:rFonts w:hint="eastAsia"/>
        </w:rPr>
        <w:t>化学性质不稳定气体</w:t>
      </w:r>
      <w:r w:rsidRPr="003E13D6">
        <w:t>B</w:t>
      </w:r>
      <w:r w:rsidRPr="003E13D6">
        <w:rPr>
          <w:rFonts w:hint="eastAsia"/>
        </w:rPr>
        <w:t>”。</w:t>
      </w:r>
    </w:p>
    <w:p w:rsidR="003E13D6" w:rsidRPr="003E13D6" w:rsidRDefault="003E13D6" w:rsidP="003E13D6">
      <w:pPr>
        <w:pStyle w:val="SingleTxtG"/>
        <w:spacing w:line="320" w:lineRule="exact"/>
        <w:rPr>
          <w:b/>
          <w:sz w:val="21"/>
          <w:szCs w:val="21"/>
          <w:lang w:val="en-US" w:eastAsia="zh-CN"/>
        </w:rPr>
      </w:pPr>
      <w:r w:rsidRPr="003E13D6">
        <w:rPr>
          <w:b/>
          <w:sz w:val="21"/>
          <w:szCs w:val="21"/>
          <w:lang w:val="en-US" w:eastAsia="zh-CN"/>
        </w:rPr>
        <w:t>H232</w:t>
      </w:r>
    </w:p>
    <w:p w:rsidR="003E13D6" w:rsidRPr="0089781D" w:rsidRDefault="003E13D6" w:rsidP="00F6427F">
      <w:pPr>
        <w:pStyle w:val="SingleTxtGC"/>
        <w:tabs>
          <w:tab w:val="clear" w:pos="431"/>
          <w:tab w:val="clear" w:pos="1134"/>
          <w:tab w:val="clear" w:pos="1565"/>
          <w:tab w:val="clear" w:pos="1996"/>
          <w:tab w:val="clear" w:pos="2427"/>
          <w:tab w:val="left" w:pos="2268"/>
        </w:tabs>
        <w:spacing w:after="80"/>
        <w:ind w:left="2268"/>
        <w:rPr>
          <w:spacing w:val="-6"/>
          <w:szCs w:val="21"/>
        </w:rPr>
      </w:pPr>
      <w:r w:rsidRPr="00F6427F">
        <w:rPr>
          <w:szCs w:val="21"/>
        </w:rPr>
        <w:t>第</w:t>
      </w:r>
      <w:r w:rsidRPr="00F6427F">
        <w:rPr>
          <w:szCs w:val="21"/>
        </w:rPr>
        <w:t>4</w:t>
      </w:r>
      <w:r w:rsidRPr="0089781D">
        <w:rPr>
          <w:spacing w:val="-6"/>
          <w:szCs w:val="21"/>
        </w:rPr>
        <w:t>栏，</w:t>
      </w:r>
      <w:r w:rsidRPr="0089781D">
        <w:rPr>
          <w:rFonts w:hint="eastAsia"/>
          <w:spacing w:val="-6"/>
        </w:rPr>
        <w:t>“</w:t>
      </w:r>
      <w:r w:rsidRPr="0089781D">
        <w:rPr>
          <w:spacing w:val="-6"/>
        </w:rPr>
        <w:t>危险类别</w:t>
      </w:r>
      <w:r w:rsidRPr="0089781D">
        <w:rPr>
          <w:rFonts w:hint="eastAsia"/>
          <w:spacing w:val="-6"/>
        </w:rPr>
        <w:t>”</w:t>
      </w:r>
      <w:r w:rsidRPr="0089781D">
        <w:rPr>
          <w:spacing w:val="-6"/>
          <w:szCs w:val="21"/>
        </w:rPr>
        <w:t>之下，将</w:t>
      </w:r>
      <w:r w:rsidRPr="0089781D">
        <w:rPr>
          <w:rFonts w:hint="eastAsia"/>
          <w:spacing w:val="-6"/>
          <w:szCs w:val="21"/>
        </w:rPr>
        <w:t>“发火气体”改为“</w:t>
      </w:r>
      <w:r w:rsidRPr="0089781D">
        <w:rPr>
          <w:spacing w:val="-6"/>
          <w:szCs w:val="21"/>
        </w:rPr>
        <w:t>1A</w:t>
      </w:r>
      <w:r w:rsidRPr="0089781D">
        <w:rPr>
          <w:rFonts w:hint="eastAsia"/>
          <w:spacing w:val="-6"/>
          <w:szCs w:val="21"/>
        </w:rPr>
        <w:t>，发火气体”。</w:t>
      </w:r>
    </w:p>
    <w:p w:rsidR="003E13D6" w:rsidRPr="003E13D6" w:rsidRDefault="003E13D6" w:rsidP="007A54B2">
      <w:pPr>
        <w:pStyle w:val="H1GC"/>
        <w:spacing w:before="240"/>
      </w:pPr>
      <w:r w:rsidRPr="003E13D6">
        <w:tab/>
      </w:r>
      <w:r w:rsidRPr="003E13D6">
        <w:tab/>
      </w:r>
      <w:r w:rsidRPr="003E13D6">
        <w:rPr>
          <w:rFonts w:hint="eastAsia"/>
        </w:rPr>
        <w:t>第</w:t>
      </w:r>
      <w:r w:rsidRPr="003E13D6">
        <w:rPr>
          <w:rFonts w:hint="eastAsia"/>
        </w:rPr>
        <w:t>2</w:t>
      </w:r>
      <w:r w:rsidRPr="003E13D6">
        <w:rPr>
          <w:rFonts w:hint="eastAsia"/>
        </w:rPr>
        <w:t>节，</w:t>
      </w:r>
      <w:r w:rsidRPr="003E13D6">
        <w:rPr>
          <w:rFonts w:hint="eastAsia"/>
        </w:rPr>
        <w:t>A3.2.3.3</w:t>
      </w:r>
      <w:r w:rsidRPr="003E13D6">
        <w:rPr>
          <w:rFonts w:hint="eastAsia"/>
        </w:rPr>
        <w:t>段</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rPr>
          <w:szCs w:val="21"/>
        </w:rPr>
      </w:pPr>
      <w:r w:rsidRPr="00F6427F">
        <w:rPr>
          <w:szCs w:val="21"/>
        </w:rPr>
        <w:t>修改</w:t>
      </w:r>
      <w:r w:rsidRPr="003E13D6">
        <w:rPr>
          <w:rFonts w:hint="eastAsia"/>
          <w:szCs w:val="21"/>
        </w:rPr>
        <w:t>末句句首</w:t>
      </w:r>
      <w:r w:rsidRPr="003E13D6">
        <w:rPr>
          <w:szCs w:val="21"/>
        </w:rPr>
        <w:t>如下：</w:t>
      </w:r>
    </w:p>
    <w:p w:rsidR="003E13D6" w:rsidRPr="003E13D6" w:rsidRDefault="003E13D6" w:rsidP="00F6427F">
      <w:pPr>
        <w:pStyle w:val="SingleTxtGC"/>
        <w:tabs>
          <w:tab w:val="clear" w:pos="431"/>
          <w:tab w:val="clear" w:pos="1134"/>
          <w:tab w:val="clear" w:pos="1565"/>
          <w:tab w:val="clear" w:pos="2427"/>
        </w:tabs>
        <w:ind w:left="2268" w:firstLine="431"/>
        <w:rPr>
          <w:i/>
          <w:szCs w:val="21"/>
        </w:rPr>
      </w:pPr>
      <w:r w:rsidRPr="003E13D6">
        <w:rPr>
          <w:rFonts w:hint="eastAsia"/>
          <w:szCs w:val="21"/>
        </w:rPr>
        <w:t>“例如</w:t>
      </w:r>
      <w:r w:rsidR="00471554">
        <w:rPr>
          <w:szCs w:val="21"/>
        </w:rPr>
        <w:t>P280</w:t>
      </w:r>
      <w:r w:rsidRPr="003E13D6">
        <w:rPr>
          <w:rFonts w:hint="eastAsia"/>
          <w:szCs w:val="21"/>
        </w:rPr>
        <w:t>“</w:t>
      </w:r>
      <w:r w:rsidRPr="003E13D6">
        <w:rPr>
          <w:rFonts w:eastAsia="SimHei" w:hint="eastAsia"/>
          <w:szCs w:val="21"/>
        </w:rPr>
        <w:t>戴防护手套</w:t>
      </w:r>
      <w:r w:rsidRPr="003E13D6">
        <w:rPr>
          <w:rFonts w:eastAsia="SimHei" w:hint="eastAsia"/>
          <w:szCs w:val="21"/>
        </w:rPr>
        <w:t>/</w:t>
      </w:r>
      <w:r w:rsidRPr="003E13D6">
        <w:rPr>
          <w:rFonts w:eastAsia="SimHei" w:hint="eastAsia"/>
          <w:szCs w:val="21"/>
        </w:rPr>
        <w:t>穿防护服</w:t>
      </w:r>
      <w:r w:rsidRPr="003E13D6">
        <w:rPr>
          <w:rFonts w:eastAsia="SimHei" w:hint="eastAsia"/>
          <w:szCs w:val="21"/>
        </w:rPr>
        <w:t>/</w:t>
      </w:r>
      <w:r w:rsidRPr="003E13D6">
        <w:rPr>
          <w:rFonts w:eastAsia="SimHei" w:hint="eastAsia"/>
          <w:szCs w:val="21"/>
        </w:rPr>
        <w:t>戴防护眼罩</w:t>
      </w:r>
      <w:r w:rsidRPr="003E13D6">
        <w:rPr>
          <w:rFonts w:eastAsia="SimHei" w:hint="eastAsia"/>
          <w:szCs w:val="21"/>
        </w:rPr>
        <w:t>/</w:t>
      </w:r>
      <w:r w:rsidRPr="003E13D6">
        <w:rPr>
          <w:rFonts w:eastAsia="SimHei" w:hint="eastAsia"/>
          <w:szCs w:val="21"/>
        </w:rPr>
        <w:t>戴防护面具</w:t>
      </w:r>
      <w:r w:rsidRPr="003E13D6">
        <w:rPr>
          <w:rFonts w:eastAsia="SimHei" w:hint="eastAsia"/>
          <w:szCs w:val="21"/>
        </w:rPr>
        <w:t>/</w:t>
      </w:r>
      <w:r w:rsidRPr="003E13D6">
        <w:rPr>
          <w:rFonts w:eastAsia="SimHei" w:hint="eastAsia"/>
          <w:szCs w:val="21"/>
        </w:rPr>
        <w:t>戴</w:t>
      </w:r>
      <w:r w:rsidRPr="00DE0A56">
        <w:rPr>
          <w:rFonts w:ascii="Time New Roman" w:eastAsia="SimHei" w:hAnsi="Time New Roman" w:hint="eastAsia"/>
        </w:rPr>
        <w:t>听力</w:t>
      </w:r>
      <w:r w:rsidRPr="003E13D6">
        <w:rPr>
          <w:rFonts w:eastAsia="SimHei" w:hint="eastAsia"/>
          <w:szCs w:val="21"/>
        </w:rPr>
        <w:t>防护装置</w:t>
      </w:r>
      <w:r w:rsidRPr="003E13D6">
        <w:rPr>
          <w:rFonts w:eastAsia="SimHei" w:hint="eastAsia"/>
          <w:szCs w:val="21"/>
        </w:rPr>
        <w:t>/</w:t>
      </w:r>
      <w:r w:rsidRPr="003E13D6">
        <w:rPr>
          <w:rFonts w:eastAsia="SimHei" w:hint="eastAsia"/>
          <w:szCs w:val="21"/>
        </w:rPr>
        <w:t>……</w:t>
      </w:r>
      <w:r w:rsidRPr="003E13D6">
        <w:rPr>
          <w:rFonts w:hint="eastAsia"/>
          <w:szCs w:val="21"/>
        </w:rPr>
        <w:t>”，可改为</w:t>
      </w:r>
      <w:r w:rsidRPr="003E13D6">
        <w:rPr>
          <w:rFonts w:eastAsia="SimHei" w:hint="eastAsia"/>
          <w:szCs w:val="21"/>
        </w:rPr>
        <w:t>……</w:t>
      </w:r>
      <w:r w:rsidRPr="003E13D6">
        <w:rPr>
          <w:rFonts w:hint="eastAsia"/>
          <w:szCs w:val="21"/>
        </w:rPr>
        <w:t>”</w:t>
      </w:r>
      <w:r w:rsidRPr="003E13D6">
        <w:rPr>
          <w:rFonts w:eastAsia="楷体"/>
          <w:iCs/>
          <w:szCs w:val="21"/>
        </w:rPr>
        <w:t>(</w:t>
      </w:r>
      <w:r w:rsidRPr="003E13D6">
        <w:rPr>
          <w:rFonts w:eastAsia="楷体" w:hint="eastAsia"/>
          <w:iCs/>
          <w:szCs w:val="21"/>
        </w:rPr>
        <w:t>本句余下部分不变</w:t>
      </w:r>
      <w:r w:rsidRPr="003E13D6">
        <w:rPr>
          <w:rFonts w:eastAsia="楷体"/>
          <w:iCs/>
          <w:szCs w:val="21"/>
        </w:rPr>
        <w:t>)</w:t>
      </w:r>
    </w:p>
    <w:p w:rsidR="003E13D6" w:rsidRPr="003E13D6" w:rsidRDefault="003E13D6" w:rsidP="007A54B2">
      <w:pPr>
        <w:pStyle w:val="H1GC"/>
        <w:spacing w:before="240"/>
      </w:pPr>
      <w:r w:rsidRPr="003E13D6">
        <w:tab/>
      </w:r>
      <w:r w:rsidRPr="003E13D6">
        <w:tab/>
      </w:r>
      <w:r w:rsidRPr="003E13D6">
        <w:t>第</w:t>
      </w:r>
      <w:r w:rsidRPr="003E13D6">
        <w:t>2</w:t>
      </w:r>
      <w:r w:rsidRPr="003E13D6">
        <w:rPr>
          <w:rFonts w:hint="eastAsia"/>
        </w:rPr>
        <w:t>节，</w:t>
      </w:r>
      <w:r w:rsidRPr="003E13D6">
        <w:t>表</w:t>
      </w:r>
      <w:r w:rsidRPr="003E13D6">
        <w:t>A3.2.1</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P103</w:t>
      </w:r>
    </w:p>
    <w:p w:rsidR="003E13D6" w:rsidRPr="003E13D6" w:rsidRDefault="003E13D6" w:rsidP="001A164E">
      <w:pPr>
        <w:pStyle w:val="SingleTxtGC"/>
        <w:tabs>
          <w:tab w:val="clear" w:pos="431"/>
          <w:tab w:val="clear" w:pos="1134"/>
          <w:tab w:val="clear" w:pos="1565"/>
          <w:tab w:val="clear" w:pos="1996"/>
          <w:tab w:val="clear" w:pos="2427"/>
          <w:tab w:val="left" w:pos="2268"/>
        </w:tabs>
        <w:ind w:left="1701" w:firstLine="567"/>
        <w:rPr>
          <w:szCs w:val="21"/>
        </w:rPr>
      </w:pPr>
      <w:r w:rsidRPr="003E13D6">
        <w:rPr>
          <w:szCs w:val="21"/>
        </w:rPr>
        <w:t>修改</w:t>
      </w:r>
      <w:r w:rsidRPr="003E13D6">
        <w:rPr>
          <w:rFonts w:hint="eastAsia"/>
          <w:szCs w:val="21"/>
        </w:rPr>
        <w:t>第</w:t>
      </w:r>
      <w:r w:rsidRPr="003E13D6">
        <w:rPr>
          <w:szCs w:val="21"/>
        </w:rPr>
        <w:t>(2)</w:t>
      </w:r>
      <w:r w:rsidRPr="003E13D6">
        <w:rPr>
          <w:rFonts w:hint="eastAsia"/>
          <w:szCs w:val="21"/>
        </w:rPr>
        <w:t>栏</w:t>
      </w:r>
      <w:r w:rsidRPr="003E13D6">
        <w:rPr>
          <w:szCs w:val="21"/>
        </w:rPr>
        <w:t>如下：</w:t>
      </w:r>
      <w:r w:rsidRPr="003E13D6">
        <w:rPr>
          <w:rFonts w:hint="eastAsia"/>
          <w:szCs w:val="21"/>
        </w:rPr>
        <w:t>“</w:t>
      </w:r>
      <w:r w:rsidRPr="003E13D6">
        <w:rPr>
          <w:rFonts w:eastAsia="SimHei" w:hint="eastAsia"/>
          <w:szCs w:val="21"/>
        </w:rPr>
        <w:t>仔细阅读并遵循所有说明</w:t>
      </w:r>
      <w:r w:rsidRPr="003E13D6">
        <w:rPr>
          <w:rFonts w:hint="eastAsia"/>
          <w:szCs w:val="21"/>
        </w:rPr>
        <w:t>”。</w:t>
      </w:r>
    </w:p>
    <w:p w:rsidR="00471554" w:rsidRDefault="003E13D6" w:rsidP="007A54B2">
      <w:pPr>
        <w:pStyle w:val="SingleTxtGC"/>
        <w:tabs>
          <w:tab w:val="clear" w:pos="431"/>
          <w:tab w:val="clear" w:pos="1134"/>
          <w:tab w:val="clear" w:pos="1565"/>
          <w:tab w:val="clear" w:pos="1996"/>
          <w:tab w:val="clear" w:pos="2427"/>
          <w:tab w:val="left" w:pos="2268"/>
        </w:tabs>
        <w:spacing w:after="0"/>
        <w:ind w:left="1701" w:firstLine="567"/>
      </w:pPr>
      <w:r w:rsidRPr="003E13D6">
        <w:rPr>
          <w:rFonts w:hint="eastAsia"/>
        </w:rPr>
        <w:t>第</w:t>
      </w:r>
      <w:r w:rsidRPr="003E13D6">
        <w:t>(5)</w:t>
      </w:r>
      <w:r w:rsidRPr="003E13D6">
        <w:rPr>
          <w:rFonts w:hint="eastAsia"/>
        </w:rPr>
        <w:t>栏“消费品”之下新增使用条件如下：</w:t>
      </w:r>
    </w:p>
    <w:p w:rsidR="003E13D6" w:rsidRPr="003E13D6" w:rsidRDefault="003E13D6" w:rsidP="00661C4F">
      <w:pPr>
        <w:pStyle w:val="SingleTxtGC"/>
        <w:tabs>
          <w:tab w:val="clear" w:pos="431"/>
          <w:tab w:val="clear" w:pos="1134"/>
          <w:tab w:val="clear" w:pos="1565"/>
          <w:tab w:val="clear" w:pos="1996"/>
          <w:tab w:val="clear" w:pos="2427"/>
          <w:tab w:val="left" w:pos="2268"/>
        </w:tabs>
        <w:ind w:left="1701" w:firstLine="567"/>
      </w:pPr>
      <w:r w:rsidRPr="003E13D6">
        <w:rPr>
          <w:rFonts w:eastAsia="楷体" w:hint="eastAsia"/>
          <w:iCs/>
        </w:rPr>
        <w:t>“</w:t>
      </w:r>
      <w:r w:rsidR="00661C4F">
        <w:rPr>
          <w:rFonts w:hint="eastAsia"/>
          <w:spacing w:val="-50"/>
        </w:rPr>
        <w:t>―</w:t>
      </w:r>
      <w:r w:rsidR="00661C4F">
        <w:rPr>
          <w:rFonts w:hint="eastAsia"/>
        </w:rPr>
        <w:t>―</w:t>
      </w:r>
      <w:r w:rsidRPr="003E13D6">
        <w:rPr>
          <w:rFonts w:eastAsia="楷体" w:hint="eastAsia"/>
          <w:iCs/>
        </w:rPr>
        <w:t>使用</w:t>
      </w:r>
      <w:r w:rsidRPr="003E13D6">
        <w:rPr>
          <w:rFonts w:eastAsia="楷体"/>
          <w:iCs/>
        </w:rPr>
        <w:t>P202</w:t>
      </w:r>
      <w:r w:rsidRPr="003E13D6">
        <w:rPr>
          <w:rFonts w:eastAsia="楷体" w:hint="eastAsia"/>
          <w:iCs/>
        </w:rPr>
        <w:t>时省略。”。</w:t>
      </w:r>
    </w:p>
    <w:p w:rsidR="003E13D6" w:rsidRPr="003E13D6" w:rsidRDefault="003E13D6" w:rsidP="007A54B2">
      <w:pPr>
        <w:pStyle w:val="H1GC"/>
        <w:spacing w:before="240"/>
      </w:pPr>
      <w:r w:rsidRPr="003E13D6">
        <w:tab/>
      </w:r>
      <w:r w:rsidRPr="003E13D6">
        <w:tab/>
      </w:r>
      <w:r w:rsidRPr="003E13D6">
        <w:t>第</w:t>
      </w:r>
      <w:r w:rsidRPr="003E13D6">
        <w:t>2</w:t>
      </w:r>
      <w:r w:rsidRPr="003E13D6">
        <w:t>节，表</w:t>
      </w:r>
      <w:r w:rsidRPr="003E13D6">
        <w:t>A3.2.2</w:t>
      </w:r>
    </w:p>
    <w:p w:rsidR="003E13D6" w:rsidRPr="003E13D6" w:rsidRDefault="003E13D6" w:rsidP="007A54B2">
      <w:pPr>
        <w:pStyle w:val="SingleTxtG"/>
        <w:spacing w:after="0" w:line="320" w:lineRule="exact"/>
        <w:rPr>
          <w:b/>
          <w:sz w:val="21"/>
          <w:szCs w:val="21"/>
          <w:lang w:eastAsia="zh-CN"/>
        </w:rPr>
      </w:pPr>
      <w:r w:rsidRPr="007A54B2">
        <w:rPr>
          <w:b/>
          <w:bCs/>
          <w:sz w:val="21"/>
          <w:szCs w:val="21"/>
        </w:rPr>
        <w:t>P201</w:t>
      </w:r>
    </w:p>
    <w:p w:rsidR="003E13D6" w:rsidRPr="003E13D6" w:rsidRDefault="003E13D6" w:rsidP="007A54B2">
      <w:pPr>
        <w:pStyle w:val="SingleTxtGC"/>
        <w:tabs>
          <w:tab w:val="clear" w:pos="431"/>
          <w:tab w:val="clear" w:pos="1134"/>
          <w:tab w:val="clear" w:pos="1565"/>
          <w:tab w:val="clear" w:pos="1996"/>
          <w:tab w:val="clear" w:pos="2427"/>
          <w:tab w:val="left" w:pos="2268"/>
        </w:tabs>
        <w:spacing w:after="0"/>
        <w:ind w:left="2268"/>
        <w:rPr>
          <w:szCs w:val="21"/>
        </w:rPr>
      </w:pPr>
      <w:r w:rsidRPr="003E13D6">
        <w:rPr>
          <w:rFonts w:hint="eastAsia"/>
          <w:szCs w:val="21"/>
        </w:rPr>
        <w:t>第</w:t>
      </w:r>
      <w:r w:rsidRPr="003E13D6">
        <w:rPr>
          <w:szCs w:val="21"/>
        </w:rPr>
        <w:t>(5)</w:t>
      </w:r>
      <w:r w:rsidRPr="003E13D6">
        <w:rPr>
          <w:rFonts w:hint="eastAsia"/>
          <w:szCs w:val="21"/>
        </w:rPr>
        <w:t>栏除“爆炸物”外所有危险均新增使用条件如下：</w:t>
      </w:r>
    </w:p>
    <w:p w:rsidR="003E13D6" w:rsidRPr="003E13D6" w:rsidRDefault="003E13D6" w:rsidP="00661C4F">
      <w:pPr>
        <w:pStyle w:val="SingleTxtGC"/>
        <w:tabs>
          <w:tab w:val="clear" w:pos="431"/>
          <w:tab w:val="clear" w:pos="1134"/>
          <w:tab w:val="clear" w:pos="1565"/>
          <w:tab w:val="clear" w:pos="1996"/>
          <w:tab w:val="clear" w:pos="2427"/>
          <w:tab w:val="left" w:pos="2268"/>
        </w:tabs>
        <w:ind w:left="1701" w:firstLine="567"/>
        <w:rPr>
          <w:szCs w:val="21"/>
        </w:rPr>
      </w:pPr>
      <w:r w:rsidRPr="003E13D6">
        <w:rPr>
          <w:rFonts w:hint="eastAsia"/>
          <w:szCs w:val="21"/>
        </w:rPr>
        <w:t>“</w:t>
      </w:r>
      <w:r w:rsidR="00661C4F">
        <w:rPr>
          <w:rFonts w:hint="eastAsia"/>
          <w:spacing w:val="-50"/>
        </w:rPr>
        <w:t>―</w:t>
      </w:r>
      <w:r w:rsidR="00661C4F">
        <w:rPr>
          <w:rFonts w:hint="eastAsia"/>
        </w:rPr>
        <w:t>―</w:t>
      </w:r>
      <w:r w:rsidRPr="003E13D6">
        <w:rPr>
          <w:rFonts w:eastAsia="楷体" w:hint="eastAsia"/>
          <w:iCs/>
          <w:szCs w:val="21"/>
        </w:rPr>
        <w:t>消费品使用</w:t>
      </w:r>
      <w:r w:rsidRPr="003E13D6">
        <w:rPr>
          <w:rFonts w:eastAsia="楷体"/>
          <w:iCs/>
          <w:szCs w:val="21"/>
        </w:rPr>
        <w:t>P202</w:t>
      </w:r>
      <w:r w:rsidRPr="003E13D6">
        <w:rPr>
          <w:rFonts w:eastAsia="楷体" w:hint="eastAsia"/>
          <w:iCs/>
          <w:szCs w:val="21"/>
        </w:rPr>
        <w:t>时省略。</w:t>
      </w:r>
      <w:r w:rsidRPr="003E13D6">
        <w:rPr>
          <w:rFonts w:hint="eastAsia"/>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P202</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在危险种类“生殖毒性，对哺乳或通过哺乳造成影响</w:t>
      </w:r>
      <w:r w:rsidRPr="003E13D6">
        <w:rPr>
          <w:szCs w:val="21"/>
        </w:rPr>
        <w:t>(</w:t>
      </w:r>
      <w:r w:rsidRPr="003E13D6">
        <w:rPr>
          <w:rFonts w:hint="eastAsia"/>
          <w:szCs w:val="21"/>
        </w:rPr>
        <w:t>第</w:t>
      </w:r>
      <w:r w:rsidRPr="003E13D6">
        <w:rPr>
          <w:szCs w:val="21"/>
        </w:rPr>
        <w:t>3.7</w:t>
      </w:r>
      <w:r w:rsidRPr="003E13D6">
        <w:rPr>
          <w:rFonts w:hint="eastAsia"/>
          <w:szCs w:val="21"/>
        </w:rPr>
        <w:t>章</w:t>
      </w:r>
      <w:r w:rsidRPr="003E13D6">
        <w:rPr>
          <w:szCs w:val="21"/>
        </w:rPr>
        <w:t>)</w:t>
      </w:r>
      <w:r w:rsidRPr="003E13D6">
        <w:rPr>
          <w:rFonts w:hint="eastAsia"/>
          <w:szCs w:val="21"/>
        </w:rPr>
        <w:t>”内插入新的一行危险类别“额外类别”。</w:t>
      </w:r>
    </w:p>
    <w:p w:rsidR="007A54B2" w:rsidRDefault="007A54B2" w:rsidP="007A54B2">
      <w:pPr>
        <w:pStyle w:val="SingleTxtG"/>
        <w:spacing w:after="0" w:line="320" w:lineRule="exact"/>
        <w:rPr>
          <w:b/>
          <w:bCs/>
          <w:sz w:val="21"/>
          <w:szCs w:val="21"/>
          <w:lang w:eastAsia="zh-CN"/>
        </w:rPr>
      </w:pP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P210</w:t>
      </w:r>
    </w:p>
    <w:p w:rsidR="003E13D6" w:rsidRPr="001A164E" w:rsidRDefault="003E13D6" w:rsidP="00F6427F">
      <w:pPr>
        <w:pStyle w:val="SingleTxtGC"/>
        <w:tabs>
          <w:tab w:val="clear" w:pos="431"/>
          <w:tab w:val="clear" w:pos="1134"/>
          <w:tab w:val="clear" w:pos="1565"/>
          <w:tab w:val="clear" w:pos="1996"/>
          <w:tab w:val="clear" w:pos="2427"/>
          <w:tab w:val="left" w:pos="2268"/>
        </w:tabs>
        <w:spacing w:after="80"/>
        <w:ind w:left="2268"/>
        <w:rPr>
          <w:spacing w:val="-8"/>
          <w:szCs w:val="21"/>
        </w:rPr>
      </w:pPr>
      <w:r w:rsidRPr="001A164E">
        <w:rPr>
          <w:rFonts w:hint="eastAsia"/>
          <w:spacing w:val="-8"/>
          <w:szCs w:val="21"/>
        </w:rPr>
        <w:t>在危险</w:t>
      </w:r>
      <w:r w:rsidRPr="001A164E">
        <w:rPr>
          <w:rFonts w:hint="eastAsia"/>
          <w:spacing w:val="-8"/>
        </w:rPr>
        <w:t>种类</w:t>
      </w:r>
      <w:r w:rsidRPr="001A164E">
        <w:rPr>
          <w:rFonts w:hint="eastAsia"/>
          <w:spacing w:val="-8"/>
          <w:szCs w:val="21"/>
        </w:rPr>
        <w:t>“易燃气体”内，将第</w:t>
      </w:r>
      <w:r w:rsidRPr="001A164E">
        <w:rPr>
          <w:spacing w:val="-8"/>
          <w:szCs w:val="21"/>
        </w:rPr>
        <w:t>(4)</w:t>
      </w:r>
      <w:r w:rsidRPr="001A164E">
        <w:rPr>
          <w:rFonts w:hint="eastAsia"/>
          <w:spacing w:val="-8"/>
          <w:szCs w:val="21"/>
        </w:rPr>
        <w:t>栏的“</w:t>
      </w:r>
      <w:r w:rsidRPr="001A164E">
        <w:rPr>
          <w:spacing w:val="-8"/>
          <w:szCs w:val="21"/>
        </w:rPr>
        <w:t>1</w:t>
      </w:r>
      <w:r w:rsidRPr="001A164E">
        <w:rPr>
          <w:rFonts w:hint="eastAsia"/>
          <w:spacing w:val="-8"/>
          <w:szCs w:val="21"/>
        </w:rPr>
        <w:t>、</w:t>
      </w:r>
      <w:r w:rsidRPr="001A164E">
        <w:rPr>
          <w:spacing w:val="-8"/>
          <w:szCs w:val="21"/>
        </w:rPr>
        <w:t>2</w:t>
      </w:r>
      <w:r w:rsidRPr="001A164E">
        <w:rPr>
          <w:rFonts w:hint="eastAsia"/>
          <w:spacing w:val="-8"/>
          <w:szCs w:val="21"/>
        </w:rPr>
        <w:t>”改为“</w:t>
      </w:r>
      <w:r w:rsidRPr="001A164E">
        <w:rPr>
          <w:spacing w:val="-8"/>
          <w:szCs w:val="21"/>
        </w:rPr>
        <w:t>1A</w:t>
      </w:r>
      <w:r w:rsidRPr="001A164E">
        <w:rPr>
          <w:rFonts w:hint="eastAsia"/>
          <w:spacing w:val="-8"/>
          <w:szCs w:val="21"/>
        </w:rPr>
        <w:t>、</w:t>
      </w:r>
      <w:r w:rsidRPr="001A164E">
        <w:rPr>
          <w:spacing w:val="-8"/>
          <w:szCs w:val="21"/>
        </w:rPr>
        <w:t>1B</w:t>
      </w:r>
      <w:r w:rsidRPr="001A164E">
        <w:rPr>
          <w:rFonts w:hint="eastAsia"/>
          <w:spacing w:val="-8"/>
          <w:szCs w:val="21"/>
        </w:rPr>
        <w:t>、</w:t>
      </w:r>
      <w:r w:rsidRPr="001A164E">
        <w:rPr>
          <w:spacing w:val="-8"/>
          <w:szCs w:val="21"/>
        </w:rPr>
        <w:t>2</w:t>
      </w:r>
      <w:r w:rsidRPr="001A164E">
        <w:rPr>
          <w:rFonts w:hint="eastAsia"/>
          <w:spacing w:val="-8"/>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P280</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第</w:t>
      </w:r>
      <w:r w:rsidRPr="003E13D6">
        <w:rPr>
          <w:rFonts w:hint="eastAsia"/>
          <w:szCs w:val="21"/>
        </w:rPr>
        <w:t>2</w:t>
      </w:r>
      <w:r w:rsidRPr="003E13D6">
        <w:rPr>
          <w:rFonts w:hint="eastAsia"/>
          <w:szCs w:val="21"/>
        </w:rPr>
        <w:t>栏</w:t>
      </w:r>
      <w:r w:rsidRPr="0089781D">
        <w:rPr>
          <w:rFonts w:hint="eastAsia"/>
        </w:rPr>
        <w:t>预防</w:t>
      </w:r>
      <w:r w:rsidRPr="003E13D6">
        <w:rPr>
          <w:rFonts w:hint="eastAsia"/>
          <w:szCs w:val="21"/>
        </w:rPr>
        <w:t>措施说明的案文</w:t>
      </w:r>
      <w:r w:rsidRPr="003E13D6">
        <w:rPr>
          <w:szCs w:val="21"/>
        </w:rPr>
        <w:t>修改如下：</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firstLine="431"/>
        <w:rPr>
          <w:b/>
          <w:szCs w:val="21"/>
        </w:rPr>
      </w:pPr>
      <w:r w:rsidRPr="003E13D6">
        <w:rPr>
          <w:rFonts w:hint="eastAsia"/>
          <w:szCs w:val="21"/>
        </w:rPr>
        <w:t>“</w:t>
      </w:r>
      <w:r w:rsidRPr="003E13D6">
        <w:rPr>
          <w:rFonts w:eastAsia="SimHei" w:hint="eastAsia"/>
          <w:szCs w:val="21"/>
        </w:rPr>
        <w:t>戴防护手套</w:t>
      </w:r>
      <w:r w:rsidRPr="003E13D6">
        <w:rPr>
          <w:rFonts w:eastAsia="SimHei" w:hint="eastAsia"/>
          <w:szCs w:val="21"/>
        </w:rPr>
        <w:t>/</w:t>
      </w:r>
      <w:r w:rsidRPr="003E13D6">
        <w:rPr>
          <w:rFonts w:eastAsia="SimHei" w:hint="eastAsia"/>
          <w:szCs w:val="21"/>
        </w:rPr>
        <w:t>穿防护服</w:t>
      </w:r>
      <w:r w:rsidRPr="003E13D6">
        <w:rPr>
          <w:rFonts w:eastAsia="SimHei" w:hint="eastAsia"/>
          <w:szCs w:val="21"/>
        </w:rPr>
        <w:t>/</w:t>
      </w:r>
      <w:r w:rsidRPr="003E13D6">
        <w:rPr>
          <w:rFonts w:eastAsia="SimHei" w:hint="eastAsia"/>
          <w:szCs w:val="21"/>
        </w:rPr>
        <w:t>戴防护眼罩</w:t>
      </w:r>
      <w:r w:rsidRPr="003E13D6">
        <w:rPr>
          <w:rFonts w:eastAsia="SimHei" w:hint="eastAsia"/>
          <w:szCs w:val="21"/>
        </w:rPr>
        <w:t>/</w:t>
      </w:r>
      <w:r w:rsidRPr="003E13D6">
        <w:rPr>
          <w:rFonts w:eastAsia="SimHei" w:hint="eastAsia"/>
          <w:szCs w:val="21"/>
        </w:rPr>
        <w:t>戴防护面具</w:t>
      </w:r>
      <w:r w:rsidRPr="003E13D6">
        <w:rPr>
          <w:rFonts w:eastAsia="SimHei" w:hint="eastAsia"/>
          <w:szCs w:val="21"/>
        </w:rPr>
        <w:t>/</w:t>
      </w:r>
      <w:r w:rsidRPr="003E13D6">
        <w:rPr>
          <w:rFonts w:eastAsia="SimHei" w:hint="eastAsia"/>
          <w:szCs w:val="21"/>
        </w:rPr>
        <w:t>戴听力防护装置</w:t>
      </w:r>
      <w:r w:rsidRPr="003E13D6">
        <w:rPr>
          <w:rFonts w:eastAsia="SimHei" w:hint="eastAsia"/>
          <w:szCs w:val="21"/>
        </w:rPr>
        <w:t>/</w:t>
      </w:r>
      <w:r w:rsidRPr="003E13D6">
        <w:rPr>
          <w:rFonts w:eastAsia="SimHei" w:hint="eastAsia"/>
          <w:szCs w:val="21"/>
        </w:rPr>
        <w:t>……</w:t>
      </w:r>
      <w:r w:rsidRPr="003E13D6">
        <w:rPr>
          <w:rFonts w:hint="eastAsia"/>
          <w:szCs w:val="21"/>
        </w:rPr>
        <w:t>”</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firstLine="431"/>
        <w:rPr>
          <w:szCs w:val="21"/>
        </w:rPr>
      </w:pPr>
      <w:r w:rsidRPr="003E13D6">
        <w:rPr>
          <w:rFonts w:hint="eastAsia"/>
          <w:szCs w:val="21"/>
        </w:rPr>
        <w:t>危险种类“爆炸物”、“易燃气体”、“易燃液体”、“易燃固体”、“自反应物质和混合物”、“发火液体”、“发火固体”、“自热物质和混合物”、“与水放出易燃气体的物质和混合物”、“氧化性液体”、“氧化性固体”、“有机过氧化物”、“退敏爆炸物”、“生殖细胞致突变性”、“致癌性”、和“生殖毒性”，</w:t>
      </w:r>
      <w:r w:rsidRPr="003E13D6">
        <w:rPr>
          <w:szCs w:val="21"/>
        </w:rPr>
        <w:t>修改</w:t>
      </w:r>
      <w:r w:rsidRPr="003E13D6">
        <w:rPr>
          <w:rFonts w:hint="eastAsia"/>
          <w:szCs w:val="21"/>
        </w:rPr>
        <w:t>第</w:t>
      </w:r>
      <w:r w:rsidRPr="003E13D6">
        <w:rPr>
          <w:szCs w:val="21"/>
        </w:rPr>
        <w:t>(5)</w:t>
      </w:r>
      <w:r w:rsidRPr="003E13D6">
        <w:rPr>
          <w:rFonts w:hint="eastAsia"/>
          <w:szCs w:val="21"/>
        </w:rPr>
        <w:t>栏之下的使用条件</w:t>
      </w:r>
      <w:r w:rsidRPr="003E13D6">
        <w:rPr>
          <w:szCs w:val="21"/>
        </w:rPr>
        <w:t>如下：</w:t>
      </w:r>
    </w:p>
    <w:p w:rsidR="003E13D6" w:rsidRPr="003E13D6" w:rsidRDefault="003E13D6" w:rsidP="00F6427F">
      <w:pPr>
        <w:pStyle w:val="SingleTxtGC"/>
        <w:tabs>
          <w:tab w:val="clear" w:pos="431"/>
          <w:tab w:val="clear" w:pos="1134"/>
          <w:tab w:val="clear" w:pos="1565"/>
          <w:tab w:val="clear" w:pos="1996"/>
          <w:tab w:val="clear" w:pos="2427"/>
          <w:tab w:val="left" w:pos="2268"/>
        </w:tabs>
        <w:spacing w:after="80"/>
        <w:ind w:left="2268" w:firstLine="431"/>
        <w:rPr>
          <w:szCs w:val="21"/>
        </w:rPr>
      </w:pPr>
      <w:r w:rsidRPr="00DB0E0D">
        <w:rPr>
          <w:rFonts w:hint="eastAsia"/>
          <w:spacing w:val="-4"/>
          <w:szCs w:val="21"/>
        </w:rPr>
        <w:t>“生产商</w:t>
      </w:r>
      <w:r w:rsidRPr="00DB0E0D">
        <w:rPr>
          <w:rFonts w:hint="eastAsia"/>
          <w:spacing w:val="-4"/>
          <w:szCs w:val="21"/>
        </w:rPr>
        <w:t>/</w:t>
      </w:r>
      <w:r w:rsidRPr="00DB0E0D">
        <w:rPr>
          <w:rFonts w:hint="eastAsia"/>
          <w:spacing w:val="-4"/>
          <w:szCs w:val="21"/>
        </w:rPr>
        <w:t>供应商或主管部门应具体说明适宜的个人防护设</w:t>
      </w:r>
      <w:r w:rsidRPr="00DB0E0D">
        <w:rPr>
          <w:spacing w:val="-4"/>
          <w:szCs w:val="21"/>
        </w:rPr>
        <w:t>(</w:t>
      </w:r>
      <w:r w:rsidRPr="00DB0E0D">
        <w:rPr>
          <w:rFonts w:hint="eastAsia"/>
          <w:spacing w:val="-4"/>
          <w:szCs w:val="21"/>
        </w:rPr>
        <w:t>装</w:t>
      </w:r>
      <w:r w:rsidRPr="00DB0E0D">
        <w:rPr>
          <w:spacing w:val="-4"/>
          <w:szCs w:val="21"/>
        </w:rPr>
        <w:t>)</w:t>
      </w:r>
      <w:r w:rsidRPr="003E13D6">
        <w:rPr>
          <w:rFonts w:hint="eastAsia"/>
          <w:szCs w:val="21"/>
        </w:rPr>
        <w:t>备。”。</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P231</w:t>
      </w:r>
      <w:r w:rsidRPr="003E13D6">
        <w:rPr>
          <w:b/>
          <w:sz w:val="21"/>
          <w:szCs w:val="21"/>
          <w:lang w:eastAsia="zh-CN"/>
        </w:rPr>
        <w:t>+P232</w:t>
      </w:r>
    </w:p>
    <w:p w:rsidR="003E13D6" w:rsidRPr="003E13D6" w:rsidRDefault="003E13D6" w:rsidP="001A164E">
      <w:pPr>
        <w:pStyle w:val="SingleTxtGC"/>
        <w:tabs>
          <w:tab w:val="clear" w:pos="431"/>
          <w:tab w:val="clear" w:pos="1134"/>
          <w:tab w:val="clear" w:pos="1565"/>
          <w:tab w:val="clear" w:pos="1996"/>
          <w:tab w:val="clear" w:pos="2427"/>
          <w:tab w:val="left" w:pos="2268"/>
        </w:tabs>
        <w:ind w:left="1843" w:firstLine="425"/>
        <w:rPr>
          <w:szCs w:val="21"/>
        </w:rPr>
      </w:pPr>
      <w:r w:rsidRPr="003E13D6">
        <w:rPr>
          <w:rFonts w:hint="eastAsia"/>
          <w:szCs w:val="21"/>
        </w:rPr>
        <w:t>删除</w:t>
      </w:r>
      <w:r w:rsidRPr="00FB5CF5">
        <w:rPr>
          <w:rFonts w:eastAsiaTheme="minorEastAsia" w:hint="eastAsia"/>
          <w:szCs w:val="21"/>
        </w:rPr>
        <w:t>发火液体和发火</w:t>
      </w:r>
      <w:r w:rsidRPr="003E13D6">
        <w:rPr>
          <w:rFonts w:hint="eastAsia"/>
          <w:szCs w:val="21"/>
        </w:rPr>
        <w:t>固体条目。</w:t>
      </w:r>
    </w:p>
    <w:p w:rsidR="003E13D6" w:rsidRPr="003E13D6" w:rsidRDefault="003E13D6" w:rsidP="007A54B2">
      <w:pPr>
        <w:pStyle w:val="H1GC"/>
        <w:spacing w:before="240"/>
      </w:pPr>
      <w:r w:rsidRPr="003E13D6">
        <w:tab/>
      </w:r>
      <w:r w:rsidRPr="003E13D6">
        <w:tab/>
      </w:r>
      <w:r w:rsidRPr="003E13D6">
        <w:t>第</w:t>
      </w:r>
      <w:r w:rsidRPr="003E13D6">
        <w:t>2</w:t>
      </w:r>
      <w:r w:rsidRPr="003E13D6">
        <w:t>节，表</w:t>
      </w:r>
      <w:r w:rsidRPr="003E13D6">
        <w:t>A3.2.3</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P301</w:t>
      </w:r>
    </w:p>
    <w:p w:rsidR="003E13D6" w:rsidRPr="003E13D6" w:rsidRDefault="003E13D6" w:rsidP="007B4075">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危险种类“急毒性，口服”，在第</w:t>
      </w:r>
      <w:r w:rsidRPr="003E13D6">
        <w:rPr>
          <w:szCs w:val="21"/>
        </w:rPr>
        <w:t>(4)</w:t>
      </w:r>
      <w:r w:rsidRPr="003E13D6">
        <w:rPr>
          <w:rFonts w:hint="eastAsia"/>
          <w:szCs w:val="21"/>
        </w:rPr>
        <w:t>栏内增加“、</w:t>
      </w:r>
      <w:r w:rsidRPr="003E13D6">
        <w:rPr>
          <w:rFonts w:hint="eastAsia"/>
          <w:szCs w:val="21"/>
        </w:rPr>
        <w:t>5</w:t>
      </w:r>
      <w:r w:rsidRPr="003E13D6">
        <w:rPr>
          <w:rFonts w:hint="eastAsia"/>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P302</w:t>
      </w:r>
    </w:p>
    <w:p w:rsidR="003E13D6" w:rsidRPr="003E13D6" w:rsidRDefault="003E13D6" w:rsidP="007B4075">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危险种类“急毒性，皮肤”，在第</w:t>
      </w:r>
      <w:r w:rsidRPr="003E13D6">
        <w:rPr>
          <w:szCs w:val="21"/>
        </w:rPr>
        <w:t>(4)</w:t>
      </w:r>
      <w:r w:rsidRPr="003E13D6">
        <w:rPr>
          <w:rFonts w:hint="eastAsia"/>
          <w:szCs w:val="21"/>
        </w:rPr>
        <w:t>栏内增加“、</w:t>
      </w:r>
      <w:r w:rsidRPr="003E13D6">
        <w:rPr>
          <w:rFonts w:hint="eastAsia"/>
          <w:szCs w:val="21"/>
        </w:rPr>
        <w:t>5</w:t>
      </w:r>
      <w:r w:rsidRPr="003E13D6">
        <w:rPr>
          <w:rFonts w:hint="eastAsia"/>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P312</w:t>
      </w:r>
    </w:p>
    <w:p w:rsidR="003E13D6" w:rsidRPr="003E13D6" w:rsidRDefault="003E13D6" w:rsidP="008A552C">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合并</w:t>
      </w:r>
      <w:r w:rsidR="00C24CD3">
        <w:rPr>
          <w:rFonts w:hint="eastAsia"/>
          <w:szCs w:val="21"/>
        </w:rPr>
        <w:t>“</w:t>
      </w:r>
      <w:r w:rsidRPr="003E13D6">
        <w:rPr>
          <w:rFonts w:hint="eastAsia"/>
          <w:szCs w:val="21"/>
        </w:rPr>
        <w:t>原类别</w:t>
      </w:r>
      <w:r w:rsidRPr="003E13D6">
        <w:rPr>
          <w:rFonts w:hint="eastAsia"/>
          <w:szCs w:val="21"/>
        </w:rPr>
        <w:t>4</w:t>
      </w:r>
      <w:r w:rsidRPr="003E13D6">
        <w:rPr>
          <w:rFonts w:hint="eastAsia"/>
          <w:szCs w:val="21"/>
        </w:rPr>
        <w:t>和</w:t>
      </w:r>
      <w:r w:rsidRPr="003E13D6">
        <w:rPr>
          <w:rFonts w:hint="eastAsia"/>
          <w:szCs w:val="21"/>
        </w:rPr>
        <w:t>5</w:t>
      </w:r>
      <w:r w:rsidRPr="003E13D6">
        <w:rPr>
          <w:rFonts w:hint="eastAsia"/>
          <w:szCs w:val="21"/>
        </w:rPr>
        <w:t>急毒性</w:t>
      </w:r>
      <w:r w:rsidR="008A552C">
        <w:rPr>
          <w:rFonts w:hint="eastAsia"/>
          <w:spacing w:val="-50"/>
        </w:rPr>
        <w:t>―</w:t>
      </w:r>
      <w:r w:rsidR="008A552C">
        <w:rPr>
          <w:rFonts w:hint="eastAsia"/>
        </w:rPr>
        <w:t>―</w:t>
      </w:r>
      <w:r w:rsidRPr="003E13D6">
        <w:rPr>
          <w:rFonts w:hint="eastAsia"/>
          <w:szCs w:val="21"/>
        </w:rPr>
        <w:t>口服和急毒性</w:t>
      </w:r>
      <w:r w:rsidR="001A164E">
        <w:rPr>
          <w:rFonts w:hint="eastAsia"/>
          <w:spacing w:val="-50"/>
        </w:rPr>
        <w:t>―</w:t>
      </w:r>
      <w:r w:rsidR="001A164E">
        <w:rPr>
          <w:rFonts w:hint="eastAsia"/>
        </w:rPr>
        <w:t>―</w:t>
      </w:r>
      <w:r w:rsidRPr="003E13D6">
        <w:rPr>
          <w:rFonts w:hint="eastAsia"/>
          <w:szCs w:val="21"/>
        </w:rPr>
        <w:t>吸入</w:t>
      </w:r>
      <w:r w:rsidR="00C24CD3">
        <w:rPr>
          <w:rFonts w:hint="eastAsia"/>
          <w:szCs w:val="21"/>
        </w:rPr>
        <w:t>”</w:t>
      </w:r>
      <w:r w:rsidRPr="003E13D6">
        <w:rPr>
          <w:rFonts w:hint="eastAsia"/>
          <w:szCs w:val="21"/>
        </w:rPr>
        <w:t>两行。</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P332</w:t>
      </w:r>
    </w:p>
    <w:p w:rsidR="003E13D6" w:rsidRPr="008A552C" w:rsidRDefault="003E13D6" w:rsidP="008A552C">
      <w:pPr>
        <w:pStyle w:val="SingleTxtGC"/>
        <w:tabs>
          <w:tab w:val="clear" w:pos="431"/>
          <w:tab w:val="clear" w:pos="1134"/>
          <w:tab w:val="clear" w:pos="1565"/>
          <w:tab w:val="clear" w:pos="1996"/>
          <w:tab w:val="clear" w:pos="2427"/>
          <w:tab w:val="left" w:pos="2268"/>
        </w:tabs>
        <w:spacing w:after="80"/>
        <w:ind w:left="2268"/>
        <w:rPr>
          <w:szCs w:val="21"/>
        </w:rPr>
      </w:pPr>
      <w:r w:rsidRPr="001A164E">
        <w:rPr>
          <w:rFonts w:hint="eastAsia"/>
          <w:spacing w:val="-10"/>
          <w:szCs w:val="21"/>
        </w:rPr>
        <w:t>第</w:t>
      </w:r>
      <w:r w:rsidRPr="001A164E">
        <w:rPr>
          <w:spacing w:val="-10"/>
          <w:szCs w:val="21"/>
        </w:rPr>
        <w:t>(5)</w:t>
      </w:r>
      <w:r w:rsidRPr="001A164E">
        <w:rPr>
          <w:rFonts w:hint="eastAsia"/>
          <w:spacing w:val="-10"/>
          <w:szCs w:val="21"/>
        </w:rPr>
        <w:t>栏新增使用条件如下：“</w:t>
      </w:r>
      <w:r w:rsidR="008A552C">
        <w:rPr>
          <w:rFonts w:hint="eastAsia"/>
          <w:spacing w:val="-50"/>
        </w:rPr>
        <w:t>―</w:t>
      </w:r>
      <w:r w:rsidR="008A552C">
        <w:rPr>
          <w:rFonts w:hint="eastAsia"/>
        </w:rPr>
        <w:t>―</w:t>
      </w:r>
      <w:r w:rsidRPr="001A164E">
        <w:rPr>
          <w:rFonts w:eastAsia="楷体" w:hint="eastAsia"/>
          <w:spacing w:val="-10"/>
          <w:szCs w:val="21"/>
        </w:rPr>
        <w:t>如</w:t>
      </w:r>
      <w:r w:rsidRPr="008A552C">
        <w:rPr>
          <w:rFonts w:eastAsia="楷体" w:hint="eastAsia"/>
          <w:szCs w:val="21"/>
        </w:rPr>
        <w:t>在标签上已显示</w:t>
      </w:r>
      <w:r w:rsidRPr="008A552C">
        <w:rPr>
          <w:rFonts w:eastAsia="楷体"/>
          <w:szCs w:val="21"/>
        </w:rPr>
        <w:t>P333</w:t>
      </w:r>
      <w:r w:rsidRPr="008A552C">
        <w:rPr>
          <w:rFonts w:eastAsia="楷体" w:hint="eastAsia"/>
          <w:szCs w:val="21"/>
        </w:rPr>
        <w:t>，可以省</w:t>
      </w:r>
      <w:r w:rsidRPr="008A552C">
        <w:rPr>
          <w:rFonts w:hint="eastAsia"/>
          <w:szCs w:val="21"/>
        </w:rPr>
        <w:t>略。”。</w:t>
      </w:r>
    </w:p>
    <w:p w:rsidR="003E13D6" w:rsidRPr="001A164E" w:rsidRDefault="003E13D6" w:rsidP="007A54B2">
      <w:pPr>
        <w:pStyle w:val="SingleTxtG"/>
        <w:spacing w:after="0" w:line="320" w:lineRule="exact"/>
        <w:rPr>
          <w:sz w:val="21"/>
          <w:szCs w:val="21"/>
          <w:lang w:eastAsia="zh-CN"/>
        </w:rPr>
      </w:pPr>
      <w:r w:rsidRPr="007A54B2">
        <w:rPr>
          <w:b/>
          <w:bCs/>
          <w:sz w:val="21"/>
          <w:szCs w:val="21"/>
          <w:lang w:eastAsia="zh-CN"/>
        </w:rPr>
        <w:t>P375</w:t>
      </w:r>
    </w:p>
    <w:p w:rsidR="003E13D6" w:rsidRPr="003E13D6" w:rsidRDefault="003E13D6" w:rsidP="007B4075">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危险种类“脱敏爆炸物”，在第</w:t>
      </w:r>
      <w:r w:rsidRPr="003E13D6">
        <w:rPr>
          <w:szCs w:val="21"/>
        </w:rPr>
        <w:t>(4)</w:t>
      </w:r>
      <w:r w:rsidRPr="003E13D6">
        <w:rPr>
          <w:rFonts w:hint="eastAsia"/>
          <w:szCs w:val="21"/>
        </w:rPr>
        <w:t>栏内增加“、</w:t>
      </w:r>
      <w:r w:rsidRPr="003E13D6">
        <w:rPr>
          <w:rFonts w:hint="eastAsia"/>
          <w:szCs w:val="21"/>
        </w:rPr>
        <w:t>4</w:t>
      </w:r>
      <w:r w:rsidRPr="003E13D6">
        <w:rPr>
          <w:rFonts w:hint="eastAsia"/>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P377</w:t>
      </w:r>
    </w:p>
    <w:p w:rsidR="003E13D6" w:rsidRPr="001A164E" w:rsidRDefault="003E13D6" w:rsidP="007B4075">
      <w:pPr>
        <w:pStyle w:val="SingleTxtGC"/>
        <w:tabs>
          <w:tab w:val="clear" w:pos="431"/>
          <w:tab w:val="clear" w:pos="1134"/>
          <w:tab w:val="clear" w:pos="1565"/>
          <w:tab w:val="clear" w:pos="1996"/>
          <w:tab w:val="clear" w:pos="2427"/>
          <w:tab w:val="left" w:pos="2268"/>
        </w:tabs>
        <w:spacing w:after="80"/>
        <w:ind w:left="2268"/>
        <w:rPr>
          <w:spacing w:val="-6"/>
          <w:szCs w:val="21"/>
        </w:rPr>
      </w:pPr>
      <w:r w:rsidRPr="001A164E">
        <w:rPr>
          <w:rFonts w:hint="eastAsia"/>
          <w:spacing w:val="-6"/>
          <w:szCs w:val="21"/>
        </w:rPr>
        <w:t>危险种类</w:t>
      </w:r>
      <w:r w:rsidRPr="001A164E">
        <w:rPr>
          <w:rFonts w:eastAsia="SimHei" w:hint="eastAsia"/>
          <w:spacing w:val="-6"/>
          <w:szCs w:val="21"/>
        </w:rPr>
        <w:t>“</w:t>
      </w:r>
      <w:r w:rsidRPr="00097CE4">
        <w:rPr>
          <w:rFonts w:eastAsiaTheme="minorEastAsia" w:hint="eastAsia"/>
          <w:spacing w:val="-6"/>
          <w:szCs w:val="21"/>
        </w:rPr>
        <w:t>易燃气体</w:t>
      </w:r>
      <w:r w:rsidRPr="001A164E">
        <w:rPr>
          <w:rFonts w:eastAsia="SimHei" w:hint="eastAsia"/>
          <w:spacing w:val="-6"/>
          <w:szCs w:val="21"/>
        </w:rPr>
        <w:t>”</w:t>
      </w:r>
      <w:r w:rsidRPr="001A164E">
        <w:rPr>
          <w:rFonts w:hint="eastAsia"/>
          <w:spacing w:val="-6"/>
          <w:szCs w:val="21"/>
        </w:rPr>
        <w:t>，将第</w:t>
      </w:r>
      <w:r w:rsidRPr="001A164E">
        <w:rPr>
          <w:spacing w:val="-6"/>
          <w:szCs w:val="21"/>
        </w:rPr>
        <w:t>(4)</w:t>
      </w:r>
      <w:r w:rsidRPr="001A164E">
        <w:rPr>
          <w:rFonts w:hint="eastAsia"/>
          <w:spacing w:val="-6"/>
          <w:szCs w:val="21"/>
        </w:rPr>
        <w:t>栏内的“</w:t>
      </w:r>
      <w:r w:rsidRPr="001A164E">
        <w:rPr>
          <w:rFonts w:hint="eastAsia"/>
          <w:spacing w:val="-6"/>
          <w:szCs w:val="21"/>
        </w:rPr>
        <w:t>1</w:t>
      </w:r>
      <w:r w:rsidRPr="001A164E">
        <w:rPr>
          <w:rFonts w:hint="eastAsia"/>
          <w:spacing w:val="-6"/>
          <w:szCs w:val="21"/>
        </w:rPr>
        <w:t>、</w:t>
      </w:r>
      <w:r w:rsidRPr="001A164E">
        <w:rPr>
          <w:rFonts w:hint="eastAsia"/>
          <w:spacing w:val="-6"/>
          <w:szCs w:val="21"/>
        </w:rPr>
        <w:t>2</w:t>
      </w:r>
      <w:r w:rsidRPr="001A164E">
        <w:rPr>
          <w:rFonts w:hint="eastAsia"/>
          <w:spacing w:val="-6"/>
          <w:szCs w:val="21"/>
        </w:rPr>
        <w:t>”改为“</w:t>
      </w:r>
      <w:r w:rsidRPr="001A164E">
        <w:rPr>
          <w:spacing w:val="-6"/>
          <w:szCs w:val="21"/>
        </w:rPr>
        <w:t>1A</w:t>
      </w:r>
      <w:r w:rsidRPr="001A164E">
        <w:rPr>
          <w:rFonts w:hint="eastAsia"/>
          <w:spacing w:val="-6"/>
          <w:szCs w:val="21"/>
        </w:rPr>
        <w:t>、</w:t>
      </w:r>
      <w:r w:rsidRPr="001A164E">
        <w:rPr>
          <w:spacing w:val="-6"/>
          <w:szCs w:val="21"/>
        </w:rPr>
        <w:t>1B</w:t>
      </w:r>
      <w:r w:rsidRPr="001A164E">
        <w:rPr>
          <w:rFonts w:hint="eastAsia"/>
          <w:spacing w:val="-6"/>
          <w:szCs w:val="21"/>
        </w:rPr>
        <w:t>、</w:t>
      </w:r>
      <w:r w:rsidRPr="001A164E">
        <w:rPr>
          <w:spacing w:val="-6"/>
          <w:szCs w:val="21"/>
        </w:rPr>
        <w:t>2</w:t>
      </w:r>
      <w:r w:rsidRPr="001A164E">
        <w:rPr>
          <w:rFonts w:hint="eastAsia"/>
          <w:spacing w:val="-6"/>
          <w:szCs w:val="21"/>
        </w:rPr>
        <w:t>”。</w:t>
      </w:r>
    </w:p>
    <w:p w:rsidR="003E13D6" w:rsidRPr="003E13D6" w:rsidRDefault="003E13D6" w:rsidP="007A54B2">
      <w:pPr>
        <w:pStyle w:val="SingleTxtG"/>
        <w:spacing w:after="0" w:line="320" w:lineRule="exact"/>
        <w:rPr>
          <w:b/>
          <w:sz w:val="21"/>
          <w:szCs w:val="21"/>
          <w:lang w:eastAsia="zh-CN"/>
        </w:rPr>
      </w:pPr>
      <w:r w:rsidRPr="007A54B2">
        <w:rPr>
          <w:b/>
          <w:bCs/>
          <w:sz w:val="21"/>
          <w:szCs w:val="21"/>
          <w:lang w:eastAsia="zh-CN"/>
        </w:rPr>
        <w:t>P381</w:t>
      </w:r>
    </w:p>
    <w:p w:rsidR="003E13D6" w:rsidRPr="0008545E" w:rsidRDefault="003E13D6" w:rsidP="007B4075">
      <w:pPr>
        <w:pStyle w:val="SingleTxtGC"/>
        <w:tabs>
          <w:tab w:val="clear" w:pos="431"/>
          <w:tab w:val="clear" w:pos="1134"/>
          <w:tab w:val="clear" w:pos="1565"/>
          <w:tab w:val="clear" w:pos="1996"/>
          <w:tab w:val="clear" w:pos="2427"/>
          <w:tab w:val="left" w:pos="2268"/>
        </w:tabs>
        <w:spacing w:after="80"/>
        <w:ind w:left="2268"/>
        <w:rPr>
          <w:spacing w:val="-4"/>
          <w:szCs w:val="21"/>
        </w:rPr>
      </w:pPr>
      <w:r w:rsidRPr="000C709B">
        <w:rPr>
          <w:rFonts w:hint="eastAsia"/>
          <w:szCs w:val="21"/>
        </w:rPr>
        <w:t>危险</w:t>
      </w:r>
      <w:r w:rsidRPr="001A164E">
        <w:rPr>
          <w:rFonts w:hint="eastAsia"/>
          <w:szCs w:val="21"/>
        </w:rPr>
        <w:t>种类</w:t>
      </w:r>
      <w:r w:rsidRPr="007B4075">
        <w:rPr>
          <w:rFonts w:hint="eastAsia"/>
          <w:szCs w:val="21"/>
        </w:rPr>
        <w:t>“易燃气体”，将第</w:t>
      </w:r>
      <w:r w:rsidRPr="007B4075">
        <w:rPr>
          <w:szCs w:val="21"/>
        </w:rPr>
        <w:t>(4)</w:t>
      </w:r>
      <w:r w:rsidRPr="007B4075">
        <w:rPr>
          <w:rFonts w:hint="eastAsia"/>
          <w:szCs w:val="21"/>
        </w:rPr>
        <w:t>栏内的“</w:t>
      </w:r>
      <w:r w:rsidRPr="007B4075">
        <w:rPr>
          <w:rFonts w:hint="eastAsia"/>
          <w:szCs w:val="21"/>
        </w:rPr>
        <w:t>1</w:t>
      </w:r>
      <w:r w:rsidRPr="007B4075">
        <w:rPr>
          <w:rFonts w:hint="eastAsia"/>
          <w:szCs w:val="21"/>
        </w:rPr>
        <w:t>、</w:t>
      </w:r>
      <w:r w:rsidRPr="007B4075">
        <w:rPr>
          <w:rFonts w:hint="eastAsia"/>
          <w:szCs w:val="21"/>
        </w:rPr>
        <w:t>2</w:t>
      </w:r>
      <w:r w:rsidRPr="007B4075">
        <w:rPr>
          <w:rFonts w:hint="eastAsia"/>
          <w:szCs w:val="21"/>
        </w:rPr>
        <w:t>”改为“</w:t>
      </w:r>
      <w:r w:rsidRPr="007B4075">
        <w:rPr>
          <w:szCs w:val="21"/>
        </w:rPr>
        <w:t>1A</w:t>
      </w:r>
      <w:r w:rsidRPr="007B4075">
        <w:rPr>
          <w:rFonts w:hint="eastAsia"/>
          <w:szCs w:val="21"/>
        </w:rPr>
        <w:t>、</w:t>
      </w:r>
      <w:r w:rsidRPr="007B4075">
        <w:rPr>
          <w:szCs w:val="21"/>
        </w:rPr>
        <w:t>1B</w:t>
      </w:r>
      <w:r w:rsidRPr="007B4075">
        <w:rPr>
          <w:rFonts w:hint="eastAsia"/>
          <w:szCs w:val="21"/>
        </w:rPr>
        <w:t>、</w:t>
      </w:r>
      <w:r w:rsidRPr="0008545E">
        <w:rPr>
          <w:spacing w:val="-4"/>
          <w:szCs w:val="21"/>
        </w:rPr>
        <w:t>2</w:t>
      </w:r>
      <w:r w:rsidRPr="0008545E">
        <w:rPr>
          <w:rFonts w:hint="eastAsia"/>
          <w:spacing w:val="-4"/>
          <w:szCs w:val="21"/>
        </w:rPr>
        <w:t>”。</w:t>
      </w:r>
    </w:p>
    <w:p w:rsidR="003E13D6" w:rsidRPr="003E13D6" w:rsidRDefault="003E13D6" w:rsidP="007A54B2">
      <w:pPr>
        <w:pStyle w:val="SingleTxtG"/>
        <w:spacing w:after="0" w:line="320" w:lineRule="exact"/>
        <w:rPr>
          <w:rFonts w:eastAsia="SimSun"/>
          <w:b/>
          <w:sz w:val="21"/>
          <w:szCs w:val="21"/>
          <w:lang w:eastAsia="zh-CN"/>
        </w:rPr>
      </w:pPr>
      <w:r w:rsidRPr="007A54B2">
        <w:rPr>
          <w:b/>
          <w:bCs/>
          <w:sz w:val="21"/>
          <w:szCs w:val="21"/>
          <w:lang w:eastAsia="zh-CN"/>
        </w:rPr>
        <w:t>P301</w:t>
      </w:r>
      <w:r w:rsidRPr="003E13D6">
        <w:rPr>
          <w:b/>
          <w:sz w:val="21"/>
          <w:szCs w:val="21"/>
          <w:lang w:eastAsia="zh-CN"/>
        </w:rPr>
        <w:t>+P312</w:t>
      </w:r>
    </w:p>
    <w:p w:rsidR="003E13D6" w:rsidRPr="003E13D6" w:rsidRDefault="003E13D6" w:rsidP="007B4075">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危险种类“急毒性，口服”，在第</w:t>
      </w:r>
      <w:r w:rsidRPr="003E13D6">
        <w:rPr>
          <w:szCs w:val="21"/>
        </w:rPr>
        <w:t>(4)</w:t>
      </w:r>
      <w:r w:rsidRPr="003E13D6">
        <w:rPr>
          <w:rFonts w:hint="eastAsia"/>
          <w:szCs w:val="21"/>
        </w:rPr>
        <w:t>栏内增加“、</w:t>
      </w:r>
      <w:r w:rsidRPr="003E13D6">
        <w:rPr>
          <w:rFonts w:hint="eastAsia"/>
          <w:szCs w:val="21"/>
        </w:rPr>
        <w:t>5</w:t>
      </w:r>
      <w:r w:rsidRPr="003E13D6">
        <w:rPr>
          <w:rFonts w:hint="eastAsia"/>
          <w:szCs w:val="21"/>
        </w:rPr>
        <w:t>”。</w:t>
      </w:r>
    </w:p>
    <w:p w:rsidR="003E13D6" w:rsidRPr="003E13D6" w:rsidRDefault="003E13D6" w:rsidP="007A54B2">
      <w:pPr>
        <w:pStyle w:val="SingleTxtG"/>
        <w:spacing w:after="0" w:line="320" w:lineRule="exact"/>
        <w:rPr>
          <w:rFonts w:eastAsia="SimSun"/>
          <w:b/>
          <w:sz w:val="21"/>
          <w:szCs w:val="21"/>
          <w:lang w:eastAsia="zh-CN"/>
        </w:rPr>
      </w:pPr>
      <w:r w:rsidRPr="003E13D6">
        <w:rPr>
          <w:b/>
          <w:sz w:val="21"/>
          <w:szCs w:val="21"/>
          <w:lang w:eastAsia="zh-CN"/>
        </w:rPr>
        <w:t>P302+P352</w:t>
      </w:r>
    </w:p>
    <w:p w:rsidR="003E13D6" w:rsidRPr="003E13D6" w:rsidRDefault="003E13D6" w:rsidP="007B4075">
      <w:pPr>
        <w:pStyle w:val="SingleTxtGC"/>
        <w:tabs>
          <w:tab w:val="clear" w:pos="431"/>
          <w:tab w:val="clear" w:pos="1134"/>
          <w:tab w:val="clear" w:pos="1565"/>
          <w:tab w:val="clear" w:pos="1996"/>
          <w:tab w:val="clear" w:pos="2427"/>
          <w:tab w:val="left" w:pos="2268"/>
        </w:tabs>
        <w:spacing w:after="80"/>
        <w:ind w:left="2268"/>
        <w:rPr>
          <w:szCs w:val="21"/>
        </w:rPr>
      </w:pPr>
      <w:r w:rsidRPr="003E13D6">
        <w:rPr>
          <w:rFonts w:hint="eastAsia"/>
          <w:szCs w:val="21"/>
        </w:rPr>
        <w:t>危险种类“急毒性，皮肤”，在第</w:t>
      </w:r>
      <w:r w:rsidRPr="003E13D6">
        <w:rPr>
          <w:szCs w:val="21"/>
        </w:rPr>
        <w:t>(4)</w:t>
      </w:r>
      <w:r w:rsidRPr="003E13D6">
        <w:rPr>
          <w:rFonts w:hint="eastAsia"/>
          <w:szCs w:val="21"/>
        </w:rPr>
        <w:t>栏内增加“、</w:t>
      </w:r>
      <w:r w:rsidRPr="003E13D6">
        <w:rPr>
          <w:rFonts w:hint="eastAsia"/>
          <w:szCs w:val="21"/>
        </w:rPr>
        <w:t>5</w:t>
      </w:r>
      <w:r w:rsidRPr="003E13D6">
        <w:rPr>
          <w:rFonts w:hint="eastAsia"/>
          <w:szCs w:val="21"/>
        </w:rPr>
        <w:t>”。</w:t>
      </w:r>
    </w:p>
    <w:p w:rsidR="003E13D6" w:rsidRPr="003E13D6" w:rsidRDefault="003E13D6" w:rsidP="007A54B2">
      <w:pPr>
        <w:pStyle w:val="H1GC"/>
        <w:spacing w:before="240"/>
      </w:pPr>
      <w:r w:rsidRPr="003E13D6">
        <w:tab/>
      </w:r>
      <w:r w:rsidRPr="003E13D6">
        <w:tab/>
      </w:r>
      <w:r w:rsidRPr="003E13D6">
        <w:t>第</w:t>
      </w:r>
      <w:r w:rsidRPr="003E13D6">
        <w:t>2</w:t>
      </w:r>
      <w:r w:rsidRPr="003E13D6">
        <w:t>节，表</w:t>
      </w:r>
      <w:r w:rsidRPr="003E13D6">
        <w:t>A3.2.4</w:t>
      </w:r>
    </w:p>
    <w:p w:rsidR="003E13D6" w:rsidRDefault="003E13D6" w:rsidP="007A54B2">
      <w:pPr>
        <w:pStyle w:val="SingleTxtG"/>
        <w:spacing w:after="0" w:line="320" w:lineRule="exact"/>
        <w:rPr>
          <w:b/>
          <w:sz w:val="21"/>
          <w:szCs w:val="21"/>
          <w:lang w:eastAsia="zh-CN"/>
        </w:rPr>
      </w:pPr>
      <w:r w:rsidRPr="003E13D6">
        <w:rPr>
          <w:b/>
          <w:sz w:val="21"/>
          <w:szCs w:val="21"/>
          <w:lang w:eastAsia="zh-CN"/>
        </w:rPr>
        <w:t>P403</w:t>
      </w:r>
    </w:p>
    <w:p w:rsidR="003E13D6" w:rsidRPr="0008545E" w:rsidRDefault="003E13D6" w:rsidP="007B4075">
      <w:pPr>
        <w:pStyle w:val="SingleTxtGC"/>
        <w:tabs>
          <w:tab w:val="clear" w:pos="431"/>
          <w:tab w:val="clear" w:pos="1134"/>
          <w:tab w:val="clear" w:pos="1565"/>
          <w:tab w:val="clear" w:pos="1996"/>
          <w:tab w:val="clear" w:pos="2427"/>
          <w:tab w:val="left" w:pos="2268"/>
        </w:tabs>
        <w:ind w:left="2268"/>
        <w:rPr>
          <w:spacing w:val="-4"/>
          <w:szCs w:val="21"/>
        </w:rPr>
      </w:pPr>
      <w:r w:rsidRPr="000C709B">
        <w:rPr>
          <w:rFonts w:hint="eastAsia"/>
          <w:szCs w:val="21"/>
        </w:rPr>
        <w:t>危险</w:t>
      </w:r>
      <w:r w:rsidRPr="0008545E">
        <w:rPr>
          <w:rFonts w:hint="eastAsia"/>
          <w:spacing w:val="-4"/>
          <w:szCs w:val="21"/>
        </w:rPr>
        <w:t>种类“易燃气体”，将第</w:t>
      </w:r>
      <w:r w:rsidRPr="0008545E">
        <w:rPr>
          <w:spacing w:val="-4"/>
          <w:szCs w:val="21"/>
        </w:rPr>
        <w:t>(4)</w:t>
      </w:r>
      <w:r w:rsidRPr="0008545E">
        <w:rPr>
          <w:rFonts w:hint="eastAsia"/>
          <w:spacing w:val="-4"/>
          <w:szCs w:val="21"/>
        </w:rPr>
        <w:t>栏内的“</w:t>
      </w:r>
      <w:r w:rsidRPr="0008545E">
        <w:rPr>
          <w:rFonts w:hint="eastAsia"/>
          <w:spacing w:val="-4"/>
          <w:szCs w:val="21"/>
        </w:rPr>
        <w:t>1</w:t>
      </w:r>
      <w:r w:rsidRPr="0008545E">
        <w:rPr>
          <w:rFonts w:hint="eastAsia"/>
          <w:spacing w:val="-4"/>
          <w:szCs w:val="21"/>
        </w:rPr>
        <w:t>、</w:t>
      </w:r>
      <w:r w:rsidRPr="0008545E">
        <w:rPr>
          <w:rFonts w:hint="eastAsia"/>
          <w:spacing w:val="-4"/>
          <w:szCs w:val="21"/>
        </w:rPr>
        <w:t>2</w:t>
      </w:r>
      <w:r w:rsidRPr="0008545E">
        <w:rPr>
          <w:rFonts w:hint="eastAsia"/>
          <w:spacing w:val="-4"/>
          <w:szCs w:val="21"/>
        </w:rPr>
        <w:t>”改为“</w:t>
      </w:r>
      <w:r w:rsidRPr="0008545E">
        <w:rPr>
          <w:spacing w:val="-4"/>
          <w:szCs w:val="21"/>
        </w:rPr>
        <w:t>1A</w:t>
      </w:r>
      <w:r w:rsidRPr="0008545E">
        <w:rPr>
          <w:rFonts w:hint="eastAsia"/>
          <w:spacing w:val="-4"/>
          <w:szCs w:val="21"/>
        </w:rPr>
        <w:t>、</w:t>
      </w:r>
      <w:r w:rsidRPr="0008545E">
        <w:rPr>
          <w:spacing w:val="-4"/>
          <w:szCs w:val="21"/>
        </w:rPr>
        <w:t>1B</w:t>
      </w:r>
      <w:r w:rsidRPr="0008545E">
        <w:rPr>
          <w:rFonts w:hint="eastAsia"/>
          <w:spacing w:val="-4"/>
          <w:szCs w:val="21"/>
        </w:rPr>
        <w:t>、</w:t>
      </w:r>
      <w:r w:rsidRPr="0008545E">
        <w:rPr>
          <w:spacing w:val="-4"/>
          <w:szCs w:val="21"/>
        </w:rPr>
        <w:t>2</w:t>
      </w:r>
      <w:r w:rsidRPr="0008545E">
        <w:rPr>
          <w:rFonts w:hint="eastAsia"/>
          <w:spacing w:val="-4"/>
          <w:szCs w:val="21"/>
        </w:rPr>
        <w:t>”。</w:t>
      </w:r>
    </w:p>
    <w:p w:rsidR="003E13D6" w:rsidRPr="003E13D6" w:rsidRDefault="003E13D6" w:rsidP="007A54B2">
      <w:pPr>
        <w:pStyle w:val="H1GC"/>
        <w:spacing w:before="240"/>
      </w:pPr>
      <w:r w:rsidRPr="003E13D6">
        <w:tab/>
      </w:r>
      <w:r w:rsidRPr="003E13D6">
        <w:tab/>
      </w:r>
      <w:r w:rsidRPr="003E13D6">
        <w:t>第</w:t>
      </w:r>
      <w:r w:rsidRPr="003E13D6">
        <w:t>2</w:t>
      </w:r>
      <w:r w:rsidRPr="003E13D6">
        <w:t>节，表</w:t>
      </w:r>
      <w:r w:rsidRPr="003E13D6">
        <w:t>A3.2.5</w:t>
      </w:r>
    </w:p>
    <w:p w:rsidR="003E13D6" w:rsidRPr="003E13D6" w:rsidRDefault="003E13D6" w:rsidP="007A54B2">
      <w:pPr>
        <w:pStyle w:val="SingleTxtG"/>
        <w:spacing w:after="0" w:line="320" w:lineRule="exact"/>
        <w:rPr>
          <w:b/>
          <w:sz w:val="21"/>
          <w:szCs w:val="21"/>
          <w:lang w:eastAsia="zh-CN"/>
        </w:rPr>
      </w:pPr>
      <w:r w:rsidRPr="003E13D6">
        <w:rPr>
          <w:b/>
          <w:sz w:val="21"/>
          <w:szCs w:val="21"/>
          <w:lang w:eastAsia="zh-CN"/>
        </w:rPr>
        <w:t>P501</w:t>
      </w:r>
    </w:p>
    <w:p w:rsidR="003E13D6" w:rsidRPr="003E13D6" w:rsidRDefault="003E13D6" w:rsidP="001A164E">
      <w:pPr>
        <w:pStyle w:val="SingleTxtGC"/>
        <w:tabs>
          <w:tab w:val="clear" w:pos="431"/>
          <w:tab w:val="clear" w:pos="1134"/>
          <w:tab w:val="clear" w:pos="1565"/>
          <w:tab w:val="clear" w:pos="1996"/>
          <w:tab w:val="clear" w:pos="2427"/>
          <w:tab w:val="left" w:pos="2268"/>
        </w:tabs>
        <w:ind w:left="1701" w:firstLine="567"/>
        <w:rPr>
          <w:szCs w:val="21"/>
        </w:rPr>
      </w:pPr>
      <w:r w:rsidRPr="003E13D6">
        <w:rPr>
          <w:rFonts w:hint="eastAsia"/>
          <w:szCs w:val="21"/>
        </w:rPr>
        <w:t>删除“爆炸物”条目。</w:t>
      </w:r>
    </w:p>
    <w:p w:rsidR="003E13D6" w:rsidRPr="003E13D6" w:rsidRDefault="003E13D6" w:rsidP="001A164E">
      <w:pPr>
        <w:pStyle w:val="SingleTxtGC"/>
        <w:tabs>
          <w:tab w:val="clear" w:pos="431"/>
          <w:tab w:val="clear" w:pos="1134"/>
          <w:tab w:val="clear" w:pos="1565"/>
          <w:tab w:val="clear" w:pos="1996"/>
          <w:tab w:val="clear" w:pos="2427"/>
          <w:tab w:val="left" w:pos="2268"/>
        </w:tabs>
        <w:ind w:left="1701" w:firstLine="567"/>
        <w:rPr>
          <w:szCs w:val="21"/>
        </w:rPr>
      </w:pPr>
      <w:r w:rsidRPr="003E13D6">
        <w:rPr>
          <w:rFonts w:hint="eastAsia"/>
          <w:szCs w:val="21"/>
        </w:rPr>
        <w:t>危险种类“急毒性，吸入”，在第</w:t>
      </w:r>
      <w:r w:rsidRPr="003E13D6">
        <w:rPr>
          <w:szCs w:val="21"/>
        </w:rPr>
        <w:t>(4)</w:t>
      </w:r>
      <w:r w:rsidRPr="003E13D6">
        <w:rPr>
          <w:rFonts w:hint="eastAsia"/>
          <w:szCs w:val="21"/>
        </w:rPr>
        <w:t>栏内增加“、</w:t>
      </w:r>
      <w:r w:rsidRPr="003E13D6">
        <w:rPr>
          <w:rFonts w:hint="eastAsia"/>
          <w:szCs w:val="21"/>
        </w:rPr>
        <w:t>3</w:t>
      </w:r>
      <w:r w:rsidRPr="003E13D6">
        <w:rPr>
          <w:rFonts w:hint="eastAsia"/>
          <w:szCs w:val="21"/>
        </w:rPr>
        <w:t>”。</w:t>
      </w:r>
    </w:p>
    <w:p w:rsidR="003E13D6" w:rsidRPr="003E13D6" w:rsidRDefault="003E13D6" w:rsidP="007A54B2">
      <w:pPr>
        <w:pStyle w:val="SingleTxtG"/>
        <w:spacing w:after="0" w:line="320" w:lineRule="exact"/>
        <w:rPr>
          <w:b/>
          <w:sz w:val="21"/>
          <w:szCs w:val="21"/>
          <w:lang w:eastAsia="zh-CN"/>
        </w:rPr>
      </w:pPr>
      <w:r w:rsidRPr="003E13D6">
        <w:rPr>
          <w:b/>
          <w:sz w:val="21"/>
          <w:szCs w:val="21"/>
          <w:lang w:eastAsia="zh-CN"/>
        </w:rPr>
        <w:t>P503</w:t>
      </w:r>
    </w:p>
    <w:p w:rsidR="005E1424" w:rsidRPr="003E13D6" w:rsidRDefault="003E13D6" w:rsidP="001A164E">
      <w:pPr>
        <w:pStyle w:val="SingleTxtGC"/>
        <w:tabs>
          <w:tab w:val="clear" w:pos="431"/>
          <w:tab w:val="clear" w:pos="1134"/>
          <w:tab w:val="clear" w:pos="1565"/>
          <w:tab w:val="clear" w:pos="1996"/>
          <w:tab w:val="clear" w:pos="2427"/>
          <w:tab w:val="left" w:pos="2268"/>
        </w:tabs>
        <w:ind w:left="1701" w:firstLine="567"/>
        <w:rPr>
          <w:szCs w:val="21"/>
        </w:rPr>
      </w:pPr>
      <w:r w:rsidRPr="003E13D6">
        <w:rPr>
          <w:rFonts w:hint="eastAsia"/>
          <w:szCs w:val="21"/>
        </w:rPr>
        <w:t>新增预防措施说明</w:t>
      </w:r>
      <w:r w:rsidRPr="003E13D6">
        <w:rPr>
          <w:szCs w:val="21"/>
        </w:rPr>
        <w:t>P503</w:t>
      </w:r>
      <w:r w:rsidRPr="003E13D6">
        <w:rPr>
          <w:rFonts w:hint="eastAsia"/>
          <w:szCs w:val="21"/>
        </w:rPr>
        <w:t>如下：</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76"/>
        <w:gridCol w:w="2629"/>
        <w:gridCol w:w="1535"/>
        <w:gridCol w:w="1970"/>
        <w:gridCol w:w="2629"/>
      </w:tblGrid>
      <w:tr w:rsidR="00586309" w:rsidRPr="008C5031" w:rsidTr="007A54B2">
        <w:trPr>
          <w:trHeight w:val="274"/>
        </w:trPr>
        <w:tc>
          <w:tcPr>
            <w:tcW w:w="567" w:type="dxa"/>
            <w:tcBorders>
              <w:bottom w:val="nil"/>
            </w:tcBorders>
            <w:shd w:val="clear" w:color="auto" w:fill="auto"/>
            <w:hideMark/>
          </w:tcPr>
          <w:p w:rsidR="003E13D6" w:rsidRPr="00525C82" w:rsidRDefault="003E13D6" w:rsidP="00C24CD3">
            <w:pPr>
              <w:pStyle w:val="ListParagraph"/>
              <w:keepNext/>
              <w:keepLines/>
              <w:suppressAutoHyphens/>
              <w:spacing w:after="120" w:line="240" w:lineRule="exact"/>
              <w:ind w:left="57"/>
              <w:jc w:val="center"/>
              <w:rPr>
                <w:rFonts w:ascii="Time New Roman" w:eastAsia="SimHei" w:hAnsi="Time New Roman" w:cstheme="majorBidi" w:hint="eastAsia"/>
                <w:bCs/>
                <w:sz w:val="18"/>
                <w:szCs w:val="18"/>
                <w:lang w:val="en-GB" w:eastAsia="zh-CN"/>
              </w:rPr>
            </w:pPr>
            <w:r w:rsidRPr="00525C82">
              <w:rPr>
                <w:rFonts w:ascii="Time New Roman" w:eastAsia="SimHei" w:hAnsi="Time New Roman" w:cstheme="majorBidi" w:hint="eastAsia"/>
                <w:bCs/>
                <w:sz w:val="18"/>
                <w:szCs w:val="18"/>
                <w:lang w:val="en-GB" w:eastAsia="zh-CN"/>
              </w:rPr>
              <w:t>代码</w:t>
            </w:r>
          </w:p>
        </w:tc>
        <w:tc>
          <w:tcPr>
            <w:tcW w:w="1701" w:type="dxa"/>
            <w:tcBorders>
              <w:bottom w:val="nil"/>
            </w:tcBorders>
            <w:shd w:val="clear" w:color="auto" w:fill="auto"/>
            <w:hideMark/>
          </w:tcPr>
          <w:p w:rsidR="003E13D6" w:rsidRPr="00525C82" w:rsidRDefault="003E13D6" w:rsidP="00C24CD3">
            <w:pPr>
              <w:pStyle w:val="ListParagraph"/>
              <w:keepNext/>
              <w:keepLines/>
              <w:suppressAutoHyphens/>
              <w:spacing w:before="60" w:after="120" w:line="240" w:lineRule="exact"/>
              <w:ind w:left="0"/>
              <w:jc w:val="center"/>
              <w:rPr>
                <w:rFonts w:ascii="Time New Roman" w:eastAsia="SimHei" w:hAnsi="Time New Roman" w:cstheme="majorBidi" w:hint="eastAsia"/>
                <w:bCs/>
                <w:sz w:val="18"/>
                <w:szCs w:val="18"/>
                <w:lang w:val="en-GB"/>
              </w:rPr>
            </w:pPr>
            <w:r w:rsidRPr="00525C82">
              <w:rPr>
                <w:rFonts w:ascii="Time New Roman" w:eastAsia="SimHei" w:hAnsi="Time New Roman" w:cstheme="majorBidi" w:hint="eastAsia"/>
                <w:bCs/>
                <w:sz w:val="18"/>
                <w:szCs w:val="18"/>
                <w:lang w:val="en-GB" w:eastAsia="zh-CN"/>
              </w:rPr>
              <w:t>处置注意事项说明</w:t>
            </w:r>
          </w:p>
        </w:tc>
        <w:tc>
          <w:tcPr>
            <w:tcW w:w="993" w:type="dxa"/>
            <w:tcBorders>
              <w:bottom w:val="nil"/>
            </w:tcBorders>
            <w:shd w:val="clear" w:color="auto" w:fill="auto"/>
            <w:hideMark/>
          </w:tcPr>
          <w:p w:rsidR="003E13D6" w:rsidRPr="00525C82" w:rsidRDefault="003E13D6" w:rsidP="00C24CD3">
            <w:pPr>
              <w:pStyle w:val="ListParagraph"/>
              <w:keepNext/>
              <w:keepLines/>
              <w:suppressAutoHyphens/>
              <w:spacing w:before="60" w:after="60" w:line="240" w:lineRule="exact"/>
              <w:ind w:left="0"/>
              <w:jc w:val="center"/>
              <w:rPr>
                <w:rFonts w:ascii="Time New Roman" w:eastAsia="SimHei" w:hAnsi="Time New Roman" w:cstheme="majorBidi" w:hint="eastAsia"/>
                <w:bCs/>
                <w:sz w:val="18"/>
                <w:szCs w:val="18"/>
                <w:lang w:val="en-GB" w:eastAsia="zh-CN"/>
              </w:rPr>
            </w:pPr>
            <w:r w:rsidRPr="00525C82">
              <w:rPr>
                <w:rFonts w:ascii="Time New Roman" w:eastAsia="SimHei" w:hAnsi="Time New Roman" w:cstheme="majorBidi" w:hint="eastAsia"/>
                <w:bCs/>
                <w:sz w:val="18"/>
                <w:szCs w:val="18"/>
                <w:lang w:val="en-GB" w:eastAsia="zh-CN"/>
              </w:rPr>
              <w:t>危险种类</w:t>
            </w:r>
          </w:p>
        </w:tc>
        <w:tc>
          <w:tcPr>
            <w:tcW w:w="1275" w:type="dxa"/>
            <w:tcBorders>
              <w:bottom w:val="nil"/>
            </w:tcBorders>
            <w:shd w:val="clear" w:color="auto" w:fill="auto"/>
            <w:hideMark/>
          </w:tcPr>
          <w:p w:rsidR="003E13D6" w:rsidRPr="00525C82" w:rsidRDefault="003E13D6" w:rsidP="00C24CD3">
            <w:pPr>
              <w:pStyle w:val="ListParagraph"/>
              <w:keepNext/>
              <w:keepLines/>
              <w:suppressAutoHyphens/>
              <w:spacing w:before="60" w:after="60" w:line="240" w:lineRule="exact"/>
              <w:ind w:left="0"/>
              <w:jc w:val="center"/>
              <w:rPr>
                <w:rFonts w:ascii="Time New Roman" w:eastAsia="SimHei" w:hAnsi="Time New Roman" w:cstheme="majorBidi" w:hint="eastAsia"/>
                <w:bCs/>
                <w:sz w:val="18"/>
                <w:szCs w:val="18"/>
                <w:lang w:val="en-GB" w:eastAsia="zh-CN"/>
              </w:rPr>
            </w:pPr>
            <w:r w:rsidRPr="00525C82">
              <w:rPr>
                <w:rFonts w:ascii="Time New Roman" w:eastAsia="SimHei" w:hAnsi="Time New Roman" w:cstheme="majorBidi" w:hint="eastAsia"/>
                <w:bCs/>
                <w:sz w:val="18"/>
                <w:szCs w:val="18"/>
                <w:lang w:val="en-GB" w:eastAsia="zh-CN"/>
              </w:rPr>
              <w:t>危险类别</w:t>
            </w:r>
          </w:p>
        </w:tc>
        <w:tc>
          <w:tcPr>
            <w:tcW w:w="1701" w:type="dxa"/>
            <w:tcBorders>
              <w:bottom w:val="nil"/>
            </w:tcBorders>
            <w:shd w:val="clear" w:color="auto" w:fill="auto"/>
            <w:hideMark/>
          </w:tcPr>
          <w:p w:rsidR="003E13D6" w:rsidRPr="00525C82" w:rsidRDefault="003E13D6" w:rsidP="00C24CD3">
            <w:pPr>
              <w:pStyle w:val="ListParagraph"/>
              <w:keepNext/>
              <w:keepLines/>
              <w:suppressAutoHyphens/>
              <w:spacing w:before="60" w:after="60" w:line="240" w:lineRule="exact"/>
              <w:ind w:left="0"/>
              <w:jc w:val="center"/>
              <w:rPr>
                <w:rFonts w:ascii="Time New Roman" w:eastAsia="SimHei" w:hAnsi="Time New Roman" w:cstheme="majorBidi" w:hint="eastAsia"/>
                <w:bCs/>
                <w:sz w:val="18"/>
                <w:szCs w:val="18"/>
                <w:lang w:val="en-GB" w:eastAsia="zh-CN"/>
              </w:rPr>
            </w:pPr>
            <w:r w:rsidRPr="00525C82">
              <w:rPr>
                <w:rFonts w:ascii="Time New Roman" w:eastAsia="SimHei" w:hAnsi="Time New Roman" w:cstheme="majorBidi" w:hint="eastAsia"/>
                <w:bCs/>
                <w:sz w:val="18"/>
                <w:szCs w:val="18"/>
                <w:lang w:val="en-GB" w:eastAsia="zh-CN"/>
              </w:rPr>
              <w:t>使用条件</w:t>
            </w:r>
          </w:p>
        </w:tc>
      </w:tr>
      <w:tr w:rsidR="00586309" w:rsidRPr="008C5031" w:rsidTr="007A54B2">
        <w:trPr>
          <w:trHeight w:val="293"/>
        </w:trPr>
        <w:tc>
          <w:tcPr>
            <w:tcW w:w="567" w:type="dxa"/>
            <w:tcBorders>
              <w:top w:val="nil"/>
            </w:tcBorders>
            <w:shd w:val="clear" w:color="auto" w:fill="auto"/>
          </w:tcPr>
          <w:p w:rsidR="003E13D6" w:rsidRPr="00525C82" w:rsidRDefault="003E13D6" w:rsidP="00C24CD3">
            <w:pPr>
              <w:pStyle w:val="ListParagraph"/>
              <w:keepNext/>
              <w:keepLines/>
              <w:suppressAutoHyphens/>
              <w:spacing w:after="60" w:line="240" w:lineRule="exact"/>
              <w:ind w:left="57"/>
              <w:jc w:val="center"/>
              <w:rPr>
                <w:rFonts w:asciiTheme="majorBidi" w:eastAsia="STXingkai" w:hAnsiTheme="majorBidi" w:cstheme="majorBidi"/>
                <w:bCs/>
                <w:sz w:val="18"/>
                <w:szCs w:val="18"/>
                <w:lang w:val="en-GB"/>
              </w:rPr>
            </w:pPr>
            <w:r w:rsidRPr="00525C82">
              <w:rPr>
                <w:rFonts w:asciiTheme="majorBidi" w:eastAsia="STXingkai" w:hAnsiTheme="majorBidi" w:cstheme="majorBidi" w:hint="eastAsia"/>
                <w:bCs/>
                <w:sz w:val="18"/>
                <w:szCs w:val="18"/>
                <w:lang w:val="en-GB"/>
              </w:rPr>
              <w:t>(1)</w:t>
            </w:r>
          </w:p>
        </w:tc>
        <w:tc>
          <w:tcPr>
            <w:tcW w:w="1701" w:type="dxa"/>
            <w:tcBorders>
              <w:top w:val="nil"/>
            </w:tcBorders>
            <w:shd w:val="clear" w:color="auto" w:fill="auto"/>
          </w:tcPr>
          <w:p w:rsidR="003E13D6" w:rsidRPr="00525C82" w:rsidRDefault="003E13D6" w:rsidP="00C24CD3">
            <w:pPr>
              <w:pStyle w:val="ListParagraph"/>
              <w:keepNext/>
              <w:keepLines/>
              <w:suppressAutoHyphens/>
              <w:spacing w:after="60" w:line="240" w:lineRule="exact"/>
              <w:ind w:left="0"/>
              <w:jc w:val="center"/>
              <w:rPr>
                <w:rFonts w:asciiTheme="majorBidi" w:eastAsia="STXingkai" w:hAnsiTheme="majorBidi" w:cstheme="majorBidi"/>
                <w:bCs/>
                <w:sz w:val="18"/>
                <w:szCs w:val="18"/>
                <w:lang w:val="en-GB"/>
              </w:rPr>
            </w:pPr>
            <w:r w:rsidRPr="00525C82">
              <w:rPr>
                <w:rFonts w:asciiTheme="majorBidi" w:eastAsia="STXingkai" w:hAnsiTheme="majorBidi" w:cstheme="majorBidi" w:hint="eastAsia"/>
                <w:bCs/>
                <w:sz w:val="18"/>
                <w:szCs w:val="18"/>
                <w:lang w:val="en-GB"/>
              </w:rPr>
              <w:t>(2)</w:t>
            </w:r>
          </w:p>
        </w:tc>
        <w:tc>
          <w:tcPr>
            <w:tcW w:w="993" w:type="dxa"/>
            <w:tcBorders>
              <w:top w:val="nil"/>
            </w:tcBorders>
            <w:shd w:val="clear" w:color="auto" w:fill="auto"/>
          </w:tcPr>
          <w:p w:rsidR="003E13D6" w:rsidRPr="00525C82" w:rsidRDefault="003E13D6" w:rsidP="00C24CD3">
            <w:pPr>
              <w:pStyle w:val="ListParagraph"/>
              <w:keepNext/>
              <w:keepLines/>
              <w:suppressAutoHyphens/>
              <w:spacing w:after="60" w:line="240" w:lineRule="exact"/>
              <w:ind w:left="0"/>
              <w:jc w:val="center"/>
              <w:rPr>
                <w:rFonts w:asciiTheme="majorBidi" w:eastAsia="STXingkai" w:hAnsiTheme="majorBidi" w:cstheme="majorBidi"/>
                <w:bCs/>
                <w:sz w:val="18"/>
                <w:szCs w:val="18"/>
                <w:lang w:val="en-GB"/>
              </w:rPr>
            </w:pPr>
            <w:r w:rsidRPr="00525C82">
              <w:rPr>
                <w:rFonts w:asciiTheme="majorBidi" w:eastAsia="STXingkai" w:hAnsiTheme="majorBidi" w:cstheme="majorBidi" w:hint="eastAsia"/>
                <w:bCs/>
                <w:sz w:val="18"/>
                <w:szCs w:val="18"/>
                <w:lang w:val="en-GB"/>
              </w:rPr>
              <w:t>(3)</w:t>
            </w:r>
          </w:p>
        </w:tc>
        <w:tc>
          <w:tcPr>
            <w:tcW w:w="1275" w:type="dxa"/>
            <w:tcBorders>
              <w:top w:val="nil"/>
            </w:tcBorders>
            <w:shd w:val="clear" w:color="auto" w:fill="auto"/>
          </w:tcPr>
          <w:p w:rsidR="003E13D6" w:rsidRPr="00525C82" w:rsidRDefault="003E13D6" w:rsidP="00C24CD3">
            <w:pPr>
              <w:pStyle w:val="ListParagraph"/>
              <w:keepNext/>
              <w:keepLines/>
              <w:suppressAutoHyphens/>
              <w:spacing w:after="60" w:line="240" w:lineRule="exact"/>
              <w:ind w:left="0"/>
              <w:jc w:val="center"/>
              <w:rPr>
                <w:rFonts w:asciiTheme="majorBidi" w:eastAsia="STXingkai" w:hAnsiTheme="majorBidi" w:cstheme="majorBidi"/>
                <w:bCs/>
                <w:sz w:val="18"/>
                <w:szCs w:val="18"/>
                <w:lang w:val="en-GB"/>
              </w:rPr>
            </w:pPr>
            <w:r w:rsidRPr="00525C82">
              <w:rPr>
                <w:rFonts w:asciiTheme="majorBidi" w:eastAsia="STXingkai" w:hAnsiTheme="majorBidi" w:cstheme="majorBidi" w:hint="eastAsia"/>
                <w:bCs/>
                <w:sz w:val="18"/>
                <w:szCs w:val="18"/>
                <w:lang w:val="en-GB"/>
              </w:rPr>
              <w:t>(4)</w:t>
            </w:r>
          </w:p>
        </w:tc>
        <w:tc>
          <w:tcPr>
            <w:tcW w:w="1701" w:type="dxa"/>
            <w:tcBorders>
              <w:top w:val="nil"/>
            </w:tcBorders>
            <w:shd w:val="clear" w:color="auto" w:fill="auto"/>
          </w:tcPr>
          <w:p w:rsidR="003E13D6" w:rsidRPr="00525C82" w:rsidRDefault="003E13D6" w:rsidP="00C24CD3">
            <w:pPr>
              <w:pStyle w:val="ListParagraph"/>
              <w:keepNext/>
              <w:keepLines/>
              <w:suppressAutoHyphens/>
              <w:spacing w:after="60" w:line="240" w:lineRule="exact"/>
              <w:ind w:left="0"/>
              <w:jc w:val="center"/>
              <w:rPr>
                <w:rFonts w:asciiTheme="majorBidi" w:eastAsia="STXingkai" w:hAnsiTheme="majorBidi" w:cstheme="majorBidi"/>
                <w:bCs/>
                <w:sz w:val="18"/>
                <w:szCs w:val="18"/>
                <w:lang w:val="en-GB"/>
              </w:rPr>
            </w:pPr>
            <w:r w:rsidRPr="00525C82">
              <w:rPr>
                <w:rFonts w:asciiTheme="majorBidi" w:eastAsia="STXingkai" w:hAnsiTheme="majorBidi" w:cstheme="majorBidi" w:hint="eastAsia"/>
                <w:bCs/>
                <w:sz w:val="18"/>
                <w:szCs w:val="18"/>
                <w:lang w:val="en-GB"/>
              </w:rPr>
              <w:t>(5)</w:t>
            </w:r>
          </w:p>
        </w:tc>
      </w:tr>
      <w:tr w:rsidR="00586309" w:rsidRPr="008C5031" w:rsidTr="007A54B2">
        <w:tc>
          <w:tcPr>
            <w:tcW w:w="567" w:type="dxa"/>
            <w:shd w:val="clear" w:color="auto" w:fill="auto"/>
            <w:hideMark/>
          </w:tcPr>
          <w:p w:rsidR="003E13D6" w:rsidRPr="008C5031" w:rsidRDefault="003E13D6" w:rsidP="00C24CD3">
            <w:pPr>
              <w:pStyle w:val="ListParagraph"/>
              <w:keepNext/>
              <w:keepLines/>
              <w:suppressAutoHyphens/>
              <w:spacing w:before="120" w:after="120" w:line="240" w:lineRule="exact"/>
              <w:ind w:left="57"/>
              <w:jc w:val="center"/>
              <w:rPr>
                <w:rFonts w:ascii="Times New Roman" w:hAnsi="Times New Roman"/>
                <w:sz w:val="18"/>
                <w:szCs w:val="18"/>
                <w:lang w:val="en-GB"/>
              </w:rPr>
            </w:pPr>
            <w:r w:rsidRPr="008C5031">
              <w:rPr>
                <w:rFonts w:ascii="Times New Roman" w:hAnsi="Times New Roman"/>
                <w:sz w:val="18"/>
                <w:szCs w:val="18"/>
                <w:lang w:val="en-GB"/>
              </w:rPr>
              <w:t>P503</w:t>
            </w:r>
          </w:p>
        </w:tc>
        <w:tc>
          <w:tcPr>
            <w:tcW w:w="1701" w:type="dxa"/>
            <w:shd w:val="clear" w:color="auto" w:fill="auto"/>
            <w:hideMark/>
          </w:tcPr>
          <w:p w:rsidR="003E13D6" w:rsidRPr="003E13D6" w:rsidRDefault="003E13D6" w:rsidP="00C24CD3">
            <w:pPr>
              <w:pStyle w:val="ListParagraph"/>
              <w:keepNext/>
              <w:keepLines/>
              <w:suppressAutoHyphens/>
              <w:spacing w:before="120" w:after="120" w:line="240" w:lineRule="exact"/>
              <w:ind w:left="49" w:right="71"/>
              <w:rPr>
                <w:rFonts w:ascii="Times New Roman" w:eastAsia="SimHei" w:hAnsi="Times New Roman"/>
                <w:bCs/>
                <w:sz w:val="18"/>
                <w:szCs w:val="18"/>
                <w:lang w:val="en-GB" w:eastAsia="zh-CN"/>
              </w:rPr>
            </w:pPr>
            <w:r w:rsidRPr="003E13D6">
              <w:rPr>
                <w:rFonts w:ascii="Times New Roman" w:eastAsia="SimHei" w:hAnsi="Times New Roman" w:hint="eastAsia"/>
                <w:bCs/>
                <w:sz w:val="18"/>
                <w:szCs w:val="18"/>
                <w:lang w:val="en-GB" w:eastAsia="zh-CN"/>
              </w:rPr>
              <w:t>有关处置</w:t>
            </w:r>
            <w:r w:rsidRPr="003E13D6">
              <w:rPr>
                <w:rFonts w:ascii="Times New Roman" w:eastAsia="SimHei" w:hAnsi="Times New Roman" w:hint="eastAsia"/>
                <w:bCs/>
                <w:sz w:val="18"/>
                <w:szCs w:val="18"/>
                <w:lang w:val="en-GB" w:eastAsia="zh-CN"/>
              </w:rPr>
              <w:t>/</w:t>
            </w:r>
            <w:r w:rsidRPr="003E13D6">
              <w:rPr>
                <w:rFonts w:ascii="Times New Roman" w:eastAsia="SimHei" w:hAnsi="Times New Roman" w:hint="eastAsia"/>
                <w:bCs/>
                <w:sz w:val="18"/>
                <w:szCs w:val="18"/>
                <w:lang w:val="en-GB" w:eastAsia="zh-CN"/>
              </w:rPr>
              <w:t>回收</w:t>
            </w:r>
            <w:r w:rsidRPr="003E13D6">
              <w:rPr>
                <w:rFonts w:ascii="Times New Roman" w:eastAsia="SimHei" w:hAnsi="Times New Roman" w:hint="eastAsia"/>
                <w:bCs/>
                <w:sz w:val="18"/>
                <w:szCs w:val="18"/>
                <w:lang w:val="en-GB" w:eastAsia="zh-CN"/>
              </w:rPr>
              <w:t>/</w:t>
            </w:r>
            <w:r w:rsidRPr="003E13D6">
              <w:rPr>
                <w:rFonts w:ascii="Times New Roman" w:eastAsia="SimHei" w:hAnsi="Times New Roman" w:hint="eastAsia"/>
                <w:bCs/>
                <w:sz w:val="18"/>
                <w:szCs w:val="18"/>
                <w:lang w:val="en-GB" w:eastAsia="zh-CN"/>
              </w:rPr>
              <w:t>再循环，请咨询生产商</w:t>
            </w:r>
            <w:r w:rsidRPr="003E13D6">
              <w:rPr>
                <w:rFonts w:ascii="Times New Roman" w:eastAsia="SimHei" w:hAnsi="Times New Roman" w:hint="eastAsia"/>
                <w:bCs/>
                <w:sz w:val="18"/>
                <w:szCs w:val="18"/>
                <w:lang w:val="en-GB" w:eastAsia="zh-CN"/>
              </w:rPr>
              <w:t>/</w:t>
            </w:r>
            <w:r w:rsidRPr="003E13D6">
              <w:rPr>
                <w:rFonts w:ascii="Times New Roman" w:eastAsia="SimHei" w:hAnsi="Times New Roman" w:hint="eastAsia"/>
                <w:bCs/>
                <w:sz w:val="18"/>
                <w:szCs w:val="18"/>
                <w:lang w:val="en-GB" w:eastAsia="zh-CN"/>
              </w:rPr>
              <w:t>供应商……</w:t>
            </w:r>
          </w:p>
        </w:tc>
        <w:tc>
          <w:tcPr>
            <w:tcW w:w="993" w:type="dxa"/>
            <w:shd w:val="clear" w:color="auto" w:fill="auto"/>
            <w:hideMark/>
          </w:tcPr>
          <w:p w:rsidR="003E13D6" w:rsidRPr="008C5031" w:rsidRDefault="003E13D6" w:rsidP="00C24CD3">
            <w:pPr>
              <w:pStyle w:val="ListParagraph"/>
              <w:keepNext/>
              <w:keepLines/>
              <w:suppressAutoHyphens/>
              <w:spacing w:before="120" w:after="120" w:line="240" w:lineRule="exact"/>
              <w:ind w:left="56"/>
              <w:jc w:val="center"/>
              <w:rPr>
                <w:rFonts w:ascii="Times New Roman" w:hAnsi="Times New Roman"/>
                <w:sz w:val="18"/>
                <w:szCs w:val="18"/>
                <w:lang w:val="en-GB"/>
              </w:rPr>
            </w:pPr>
            <w:r>
              <w:rPr>
                <w:rFonts w:ascii="Times New Roman" w:eastAsiaTheme="minorEastAsia" w:hAnsi="Times New Roman" w:hint="eastAsia"/>
                <w:sz w:val="18"/>
                <w:szCs w:val="18"/>
                <w:lang w:val="en-GB" w:eastAsia="zh-CN"/>
              </w:rPr>
              <w:t>爆炸物</w:t>
            </w:r>
            <w:r w:rsidRPr="008C5031">
              <w:rPr>
                <w:rFonts w:ascii="Times New Roman" w:hAnsi="Times New Roman"/>
                <w:sz w:val="18"/>
                <w:szCs w:val="18"/>
                <w:lang w:val="en-GB"/>
              </w:rPr>
              <w:br/>
              <w:t>(</w:t>
            </w:r>
            <w:r>
              <w:rPr>
                <w:rFonts w:ascii="Times New Roman" w:eastAsiaTheme="minorEastAsia" w:hAnsi="Times New Roman" w:hint="eastAsia"/>
                <w:sz w:val="18"/>
                <w:szCs w:val="18"/>
                <w:lang w:val="en-GB" w:eastAsia="zh-CN"/>
              </w:rPr>
              <w:t>第</w:t>
            </w:r>
            <w:r w:rsidRPr="008C5031">
              <w:rPr>
                <w:rFonts w:ascii="Times New Roman" w:hAnsi="Times New Roman"/>
                <w:sz w:val="18"/>
                <w:szCs w:val="18"/>
                <w:lang w:val="en-GB"/>
              </w:rPr>
              <w:t>2.1</w:t>
            </w:r>
            <w:r>
              <w:rPr>
                <w:rFonts w:ascii="Times New Roman" w:eastAsiaTheme="minorEastAsia" w:hAnsi="Times New Roman" w:hint="eastAsia"/>
                <w:sz w:val="18"/>
                <w:szCs w:val="18"/>
                <w:lang w:val="en-GB" w:eastAsia="zh-CN"/>
              </w:rPr>
              <w:t>章</w:t>
            </w:r>
            <w:r w:rsidRPr="008C5031">
              <w:rPr>
                <w:rFonts w:ascii="Times New Roman" w:hAnsi="Times New Roman"/>
                <w:sz w:val="18"/>
                <w:szCs w:val="18"/>
                <w:lang w:val="en-GB"/>
              </w:rPr>
              <w:t>)</w:t>
            </w:r>
          </w:p>
        </w:tc>
        <w:tc>
          <w:tcPr>
            <w:tcW w:w="1275" w:type="dxa"/>
            <w:shd w:val="clear" w:color="auto" w:fill="auto"/>
            <w:hideMark/>
          </w:tcPr>
          <w:p w:rsidR="003E13D6" w:rsidRPr="00F06C46" w:rsidRDefault="003E13D6" w:rsidP="00F06C46">
            <w:pPr>
              <w:pStyle w:val="ListParagraph"/>
              <w:keepNext/>
              <w:keepLines/>
              <w:suppressAutoHyphens/>
              <w:spacing w:before="120" w:after="120" w:line="240" w:lineRule="exact"/>
              <w:ind w:left="43" w:right="28"/>
              <w:jc w:val="center"/>
              <w:rPr>
                <w:rFonts w:ascii="Times New Roman" w:eastAsiaTheme="minorEastAsia" w:hAnsi="Times New Roman"/>
                <w:sz w:val="18"/>
                <w:szCs w:val="18"/>
                <w:lang w:val="en-GB" w:eastAsia="zh-CN"/>
              </w:rPr>
            </w:pPr>
            <w:r w:rsidRPr="00F06C46">
              <w:rPr>
                <w:rFonts w:ascii="Times New Roman" w:eastAsiaTheme="minorEastAsia" w:hAnsi="Times New Roman" w:hint="eastAsia"/>
                <w:sz w:val="18"/>
                <w:szCs w:val="18"/>
                <w:lang w:val="en-GB" w:eastAsia="zh-CN"/>
              </w:rPr>
              <w:t>不稳定爆炸物和</w:t>
            </w:r>
            <w:r w:rsidRPr="00F06C46">
              <w:rPr>
                <w:rFonts w:ascii="Times New Roman" w:hAnsi="Times New Roman"/>
                <w:sz w:val="18"/>
                <w:szCs w:val="18"/>
                <w:lang w:val="en-GB" w:eastAsia="zh-CN"/>
              </w:rPr>
              <w:t>1.1</w:t>
            </w:r>
            <w:r w:rsidRPr="00F06C46">
              <w:rPr>
                <w:rFonts w:ascii="Times New Roman" w:eastAsiaTheme="minorEastAsia" w:hAnsi="Times New Roman" w:hint="eastAsia"/>
                <w:sz w:val="18"/>
                <w:szCs w:val="18"/>
                <w:lang w:val="en-GB" w:eastAsia="zh-CN"/>
              </w:rPr>
              <w:t>、</w:t>
            </w:r>
            <w:r w:rsidRPr="00F06C46">
              <w:rPr>
                <w:rFonts w:ascii="Times New Roman" w:hAnsi="Times New Roman"/>
                <w:sz w:val="18"/>
                <w:szCs w:val="18"/>
                <w:lang w:val="en-GB" w:eastAsia="zh-CN"/>
              </w:rPr>
              <w:t>1.2</w:t>
            </w:r>
            <w:r w:rsidRPr="00F06C46">
              <w:rPr>
                <w:rFonts w:ascii="Times New Roman" w:eastAsiaTheme="minorEastAsia" w:hAnsi="Times New Roman" w:hint="eastAsia"/>
                <w:sz w:val="18"/>
                <w:szCs w:val="18"/>
                <w:lang w:val="en-GB" w:eastAsia="zh-CN"/>
              </w:rPr>
              <w:t>、</w:t>
            </w:r>
            <w:r w:rsidRPr="00F06C46">
              <w:rPr>
                <w:rFonts w:ascii="Times New Roman" w:hAnsi="Times New Roman"/>
                <w:sz w:val="18"/>
                <w:szCs w:val="18"/>
                <w:lang w:val="en-GB" w:eastAsia="zh-CN"/>
              </w:rPr>
              <w:t>1.3</w:t>
            </w:r>
            <w:r w:rsidRPr="00F06C46">
              <w:rPr>
                <w:rFonts w:ascii="Times New Roman" w:eastAsiaTheme="minorEastAsia" w:hAnsi="Times New Roman" w:hint="eastAsia"/>
                <w:sz w:val="18"/>
                <w:szCs w:val="18"/>
                <w:lang w:val="en-GB" w:eastAsia="zh-CN"/>
              </w:rPr>
              <w:t>、</w:t>
            </w:r>
            <w:r w:rsidRPr="00F06C46">
              <w:rPr>
                <w:rFonts w:ascii="Times New Roman" w:hAnsi="Times New Roman"/>
                <w:sz w:val="18"/>
                <w:szCs w:val="18"/>
                <w:lang w:val="en-GB" w:eastAsia="zh-CN"/>
              </w:rPr>
              <w:t>1.4</w:t>
            </w:r>
            <w:r w:rsidRPr="00F06C46">
              <w:rPr>
                <w:rFonts w:ascii="Times New Roman" w:eastAsiaTheme="minorEastAsia" w:hAnsi="Times New Roman" w:hint="eastAsia"/>
                <w:sz w:val="18"/>
                <w:szCs w:val="18"/>
                <w:lang w:val="en-GB" w:eastAsia="zh-CN"/>
              </w:rPr>
              <w:t>、</w:t>
            </w:r>
            <w:r w:rsidRPr="00F06C46">
              <w:rPr>
                <w:rFonts w:ascii="Times New Roman" w:hAnsi="Times New Roman"/>
                <w:sz w:val="18"/>
                <w:szCs w:val="18"/>
                <w:lang w:val="en-GB" w:eastAsia="zh-CN"/>
              </w:rPr>
              <w:t>1.5</w:t>
            </w:r>
            <w:r w:rsidRPr="00F06C46">
              <w:rPr>
                <w:rFonts w:ascii="Times New Roman" w:eastAsiaTheme="minorEastAsia" w:hAnsi="Times New Roman" w:hint="eastAsia"/>
                <w:sz w:val="18"/>
                <w:szCs w:val="18"/>
                <w:lang w:val="en-GB" w:eastAsia="zh-CN"/>
              </w:rPr>
              <w:t>项</w:t>
            </w:r>
          </w:p>
        </w:tc>
        <w:tc>
          <w:tcPr>
            <w:tcW w:w="1701" w:type="dxa"/>
            <w:shd w:val="clear" w:color="auto" w:fill="auto"/>
            <w:hideMark/>
          </w:tcPr>
          <w:p w:rsidR="003E13D6" w:rsidRPr="008C5031" w:rsidRDefault="00DB0E0D" w:rsidP="00C24CD3">
            <w:pPr>
              <w:pStyle w:val="ListParagraph"/>
              <w:keepNext/>
              <w:keepLines/>
              <w:suppressAutoHyphens/>
              <w:spacing w:before="120" w:after="120" w:line="240" w:lineRule="exact"/>
              <w:ind w:left="53" w:right="50"/>
              <w:jc w:val="both"/>
              <w:rPr>
                <w:rFonts w:ascii="Times New Roman" w:hAnsi="Times New Roman"/>
                <w:sz w:val="18"/>
                <w:szCs w:val="18"/>
                <w:lang w:val="en-GB" w:eastAsia="zh-CN"/>
              </w:rPr>
            </w:pPr>
            <w:r w:rsidRPr="003E13D6">
              <w:rPr>
                <w:rFonts w:ascii="Times New Roman" w:eastAsia="SimHei" w:hAnsi="Times New Roman" w:hint="eastAsia"/>
                <w:bCs/>
                <w:sz w:val="18"/>
                <w:szCs w:val="18"/>
                <w:lang w:val="en-GB" w:eastAsia="zh-CN"/>
              </w:rPr>
              <w:t>……</w:t>
            </w:r>
            <w:r w:rsidR="003E13D6">
              <w:rPr>
                <w:rFonts w:ascii="Times New Roman" w:eastAsiaTheme="minorEastAsia" w:hAnsi="Times New Roman" w:hint="eastAsia"/>
                <w:sz w:val="18"/>
                <w:szCs w:val="18"/>
                <w:lang w:val="en-GB" w:eastAsia="zh-CN"/>
              </w:rPr>
              <w:t>根据适用的当地</w:t>
            </w:r>
            <w:r w:rsidR="003E13D6">
              <w:rPr>
                <w:rFonts w:ascii="Times New Roman" w:eastAsiaTheme="minorEastAsia" w:hAnsi="Times New Roman" w:hint="eastAsia"/>
                <w:sz w:val="18"/>
                <w:szCs w:val="18"/>
                <w:lang w:val="en-GB" w:eastAsia="zh-CN"/>
              </w:rPr>
              <w:t>/</w:t>
            </w:r>
            <w:r w:rsidR="003E13D6">
              <w:rPr>
                <w:rFonts w:ascii="Times New Roman" w:eastAsiaTheme="minorEastAsia" w:hAnsi="Times New Roman" w:hint="eastAsia"/>
                <w:sz w:val="18"/>
                <w:szCs w:val="18"/>
                <w:lang w:val="en-GB" w:eastAsia="zh-CN"/>
              </w:rPr>
              <w:t>区域</w:t>
            </w:r>
            <w:r w:rsidR="003E13D6">
              <w:rPr>
                <w:rFonts w:ascii="Times New Roman" w:eastAsiaTheme="minorEastAsia" w:hAnsi="Times New Roman" w:hint="eastAsia"/>
                <w:sz w:val="18"/>
                <w:szCs w:val="18"/>
                <w:lang w:val="en-GB" w:eastAsia="zh-CN"/>
              </w:rPr>
              <w:t>/</w:t>
            </w:r>
            <w:r w:rsidR="003E13D6">
              <w:rPr>
                <w:rFonts w:ascii="Times New Roman" w:eastAsiaTheme="minorEastAsia" w:hAnsi="Times New Roman" w:hint="eastAsia"/>
                <w:sz w:val="18"/>
                <w:szCs w:val="18"/>
                <w:lang w:val="en-GB" w:eastAsia="zh-CN"/>
              </w:rPr>
              <w:t>国家</w:t>
            </w:r>
            <w:r w:rsidR="003E13D6">
              <w:rPr>
                <w:rFonts w:ascii="Times New Roman" w:eastAsiaTheme="minorEastAsia" w:hAnsi="Times New Roman" w:hint="eastAsia"/>
                <w:sz w:val="18"/>
                <w:szCs w:val="18"/>
                <w:lang w:val="en-GB" w:eastAsia="zh-CN"/>
              </w:rPr>
              <w:t>/</w:t>
            </w:r>
            <w:r w:rsidR="003E13D6">
              <w:rPr>
                <w:rFonts w:ascii="Times New Roman" w:eastAsiaTheme="minorEastAsia" w:hAnsi="Times New Roman" w:hint="eastAsia"/>
                <w:sz w:val="18"/>
                <w:szCs w:val="18"/>
                <w:lang w:val="en-GB" w:eastAsia="zh-CN"/>
              </w:rPr>
              <w:t>国际规定，生产商</w:t>
            </w:r>
            <w:r w:rsidR="003E13D6">
              <w:rPr>
                <w:rFonts w:ascii="Times New Roman" w:eastAsiaTheme="minorEastAsia" w:hAnsi="Times New Roman" w:hint="eastAsia"/>
                <w:sz w:val="18"/>
                <w:szCs w:val="18"/>
                <w:lang w:val="en-GB" w:eastAsia="zh-CN"/>
              </w:rPr>
              <w:t>/</w:t>
            </w:r>
            <w:r w:rsidR="003E13D6">
              <w:rPr>
                <w:rFonts w:ascii="Times New Roman" w:eastAsiaTheme="minorEastAsia" w:hAnsi="Times New Roman" w:hint="eastAsia"/>
                <w:sz w:val="18"/>
                <w:szCs w:val="18"/>
                <w:lang w:val="en-GB" w:eastAsia="zh-CN"/>
              </w:rPr>
              <w:t>供应商或主管部门具体说明适宜的信息来源</w:t>
            </w:r>
          </w:p>
        </w:tc>
      </w:tr>
    </w:tbl>
    <w:p w:rsidR="00733903" w:rsidRPr="00733903" w:rsidRDefault="00733903" w:rsidP="0008545E">
      <w:pPr>
        <w:pStyle w:val="H1GC"/>
        <w:spacing w:after="120"/>
      </w:pPr>
      <w:r w:rsidRPr="008C5031">
        <w:tab/>
      </w:r>
      <w:r w:rsidRPr="00733903">
        <w:tab/>
      </w:r>
      <w:r w:rsidRPr="00733903">
        <w:rPr>
          <w:rFonts w:hint="eastAsia"/>
        </w:rPr>
        <w:t>第</w:t>
      </w:r>
      <w:r w:rsidRPr="00733903">
        <w:t>3</w:t>
      </w:r>
      <w:r w:rsidRPr="00733903">
        <w:rPr>
          <w:rFonts w:hint="eastAsia"/>
        </w:rPr>
        <w:t>节</w:t>
      </w:r>
    </w:p>
    <w:p w:rsidR="00733903" w:rsidRPr="00733903" w:rsidRDefault="00733903" w:rsidP="000C709B">
      <w:pPr>
        <w:pStyle w:val="SingleTxtG"/>
        <w:tabs>
          <w:tab w:val="left" w:pos="2694"/>
        </w:tabs>
        <w:spacing w:after="100" w:line="320" w:lineRule="exact"/>
        <w:ind w:left="2268" w:hanging="1134"/>
        <w:rPr>
          <w:rFonts w:eastAsia="MS Mincho"/>
          <w:sz w:val="21"/>
          <w:szCs w:val="21"/>
          <w:lang w:eastAsia="zh-CN"/>
        </w:rPr>
      </w:pPr>
      <w:r w:rsidRPr="00733903">
        <w:rPr>
          <w:rFonts w:eastAsia="MS Mincho"/>
          <w:sz w:val="21"/>
          <w:szCs w:val="21"/>
          <w:lang w:eastAsia="zh-CN"/>
        </w:rPr>
        <w:t>A3.3.1.1</w:t>
      </w:r>
      <w:r w:rsidRPr="00733903">
        <w:rPr>
          <w:rFonts w:eastAsia="MS Mincho"/>
          <w:sz w:val="21"/>
          <w:szCs w:val="21"/>
          <w:lang w:eastAsia="zh-CN"/>
        </w:rPr>
        <w:tab/>
      </w:r>
      <w:r w:rsidRPr="00733903">
        <w:rPr>
          <w:rFonts w:hint="eastAsia"/>
          <w:sz w:val="21"/>
          <w:szCs w:val="21"/>
          <w:lang w:eastAsia="zh-CN"/>
        </w:rPr>
        <w:t>在原</w:t>
      </w:r>
      <w:r w:rsidRPr="00733903">
        <w:rPr>
          <w:rFonts w:eastAsia="MS Mincho"/>
          <w:sz w:val="21"/>
          <w:szCs w:val="21"/>
          <w:lang w:eastAsia="zh-CN"/>
        </w:rPr>
        <w:t>A3.3.1.1</w:t>
      </w:r>
      <w:r w:rsidRPr="00733903">
        <w:rPr>
          <w:rFonts w:hint="eastAsia"/>
          <w:sz w:val="21"/>
          <w:szCs w:val="21"/>
          <w:lang w:eastAsia="zh-CN"/>
        </w:rPr>
        <w:t>案文末尾增加经修改如下的现</w:t>
      </w:r>
      <w:r w:rsidRPr="00733903">
        <w:rPr>
          <w:rFonts w:eastAsia="MS Mincho"/>
          <w:sz w:val="21"/>
          <w:szCs w:val="21"/>
          <w:lang w:eastAsia="zh-CN"/>
        </w:rPr>
        <w:t>A3.3.1.6</w:t>
      </w:r>
      <w:r w:rsidRPr="00733903">
        <w:rPr>
          <w:rFonts w:hint="eastAsia"/>
          <w:sz w:val="21"/>
          <w:szCs w:val="21"/>
          <w:lang w:eastAsia="zh-CN"/>
        </w:rPr>
        <w:t>案文：</w:t>
      </w:r>
    </w:p>
    <w:p w:rsidR="00733903" w:rsidRPr="00733903" w:rsidRDefault="00733903" w:rsidP="00733903">
      <w:pPr>
        <w:pStyle w:val="SingleTxtG"/>
        <w:spacing w:line="320" w:lineRule="exact"/>
        <w:ind w:left="2268" w:firstLine="431"/>
        <w:rPr>
          <w:rFonts w:eastAsia="MS Mincho"/>
          <w:sz w:val="21"/>
          <w:szCs w:val="21"/>
          <w:lang w:eastAsia="zh-CN"/>
        </w:rPr>
      </w:pPr>
      <w:r w:rsidRPr="00733903">
        <w:rPr>
          <w:rFonts w:hint="eastAsia"/>
          <w:sz w:val="21"/>
          <w:szCs w:val="21"/>
          <w:lang w:eastAsia="zh-CN"/>
        </w:rPr>
        <w:t>“将与时俱进得到进一步完善和发展，但以下所列总体方法将保持不变”。</w:t>
      </w:r>
    </w:p>
    <w:p w:rsidR="00733903" w:rsidRPr="00733903" w:rsidRDefault="00733903" w:rsidP="001A164E">
      <w:pPr>
        <w:pStyle w:val="SingleTxtG"/>
        <w:tabs>
          <w:tab w:val="left" w:pos="2694"/>
        </w:tabs>
        <w:spacing w:after="100" w:line="320" w:lineRule="exact"/>
        <w:ind w:left="2268" w:hanging="1134"/>
        <w:rPr>
          <w:rFonts w:eastAsia="MS Mincho"/>
          <w:sz w:val="21"/>
          <w:szCs w:val="21"/>
          <w:lang w:eastAsia="zh-CN"/>
        </w:rPr>
      </w:pPr>
      <w:r w:rsidRPr="00733903">
        <w:rPr>
          <w:rFonts w:eastAsia="MS Mincho"/>
          <w:sz w:val="21"/>
          <w:szCs w:val="21"/>
          <w:lang w:eastAsia="zh-CN"/>
        </w:rPr>
        <w:t>A3.3.1.2</w:t>
      </w:r>
      <w:r w:rsidRPr="00733903">
        <w:rPr>
          <w:rFonts w:eastAsia="MS Mincho"/>
          <w:sz w:val="21"/>
          <w:szCs w:val="21"/>
          <w:lang w:eastAsia="zh-CN"/>
        </w:rPr>
        <w:tab/>
      </w:r>
      <w:r w:rsidRPr="00733903">
        <w:rPr>
          <w:rFonts w:hint="eastAsia"/>
          <w:sz w:val="21"/>
          <w:szCs w:val="21"/>
          <w:lang w:eastAsia="zh-CN"/>
        </w:rPr>
        <w:t>原</w:t>
      </w:r>
      <w:r w:rsidRPr="00733903">
        <w:rPr>
          <w:rFonts w:eastAsia="MS Mincho"/>
          <w:sz w:val="21"/>
          <w:szCs w:val="21"/>
          <w:lang w:eastAsia="zh-CN"/>
        </w:rPr>
        <w:t>A3.3.2.3</w:t>
      </w:r>
      <w:r w:rsidRPr="00733903">
        <w:rPr>
          <w:rFonts w:hint="eastAsia"/>
          <w:sz w:val="21"/>
          <w:szCs w:val="21"/>
          <w:lang w:eastAsia="zh-CN"/>
        </w:rPr>
        <w:t>成为新的</w:t>
      </w:r>
      <w:r w:rsidRPr="00733903">
        <w:rPr>
          <w:rFonts w:eastAsia="MS Mincho"/>
          <w:sz w:val="21"/>
          <w:szCs w:val="21"/>
          <w:lang w:eastAsia="zh-CN"/>
        </w:rPr>
        <w:t>A3.3.1.2</w:t>
      </w:r>
      <w:r w:rsidRPr="00733903">
        <w:rPr>
          <w:rFonts w:hint="eastAsia"/>
          <w:sz w:val="21"/>
          <w:szCs w:val="21"/>
          <w:lang w:eastAsia="zh-CN"/>
        </w:rPr>
        <w:t>。首句的“防护说明应该连同……写在《全球统一制度》的标签上”改为</w:t>
      </w:r>
      <w:r w:rsidRPr="00733903">
        <w:rPr>
          <w:rFonts w:hint="eastAsia"/>
          <w:sz w:val="21"/>
          <w:szCs w:val="21"/>
          <w:lang w:val="en-US" w:eastAsia="zh-CN"/>
        </w:rPr>
        <w:t>“</w:t>
      </w:r>
      <w:r w:rsidRPr="00733903">
        <w:rPr>
          <w:rFonts w:hint="eastAsia"/>
          <w:sz w:val="21"/>
          <w:szCs w:val="21"/>
          <w:lang w:eastAsia="zh-CN"/>
        </w:rPr>
        <w:t>防护说明作为危险公示的一个重要部分，一般应该连同……写在《全球统一制度》的标签上</w:t>
      </w:r>
      <w:r w:rsidRPr="00733903">
        <w:rPr>
          <w:rFonts w:hint="eastAsia"/>
          <w:sz w:val="21"/>
          <w:szCs w:val="21"/>
          <w:lang w:val="en-US" w:eastAsia="zh-CN"/>
        </w:rPr>
        <w:t>”</w:t>
      </w:r>
      <w:r w:rsidRPr="00733903">
        <w:rPr>
          <w:rFonts w:hint="eastAsia"/>
          <w:sz w:val="21"/>
          <w:szCs w:val="21"/>
          <w:lang w:eastAsia="zh-CN"/>
        </w:rPr>
        <w:t>。</w:t>
      </w:r>
    </w:p>
    <w:p w:rsidR="00733903" w:rsidRPr="00733903" w:rsidRDefault="00733903" w:rsidP="00352DE5">
      <w:pPr>
        <w:pStyle w:val="SingleTxtG"/>
        <w:spacing w:line="320" w:lineRule="exact"/>
        <w:ind w:left="2268" w:firstLine="431"/>
        <w:rPr>
          <w:rFonts w:eastAsia="MS Mincho"/>
          <w:sz w:val="21"/>
          <w:szCs w:val="21"/>
          <w:lang w:eastAsia="zh-CN"/>
        </w:rPr>
      </w:pPr>
      <w:r w:rsidRPr="00733903">
        <w:rPr>
          <w:rFonts w:hint="eastAsia"/>
          <w:sz w:val="21"/>
          <w:szCs w:val="21"/>
          <w:lang w:eastAsia="zh-CN"/>
        </w:rPr>
        <w:t>原</w:t>
      </w:r>
      <w:r w:rsidRPr="00733903">
        <w:rPr>
          <w:rFonts w:eastAsia="MS Mincho"/>
          <w:sz w:val="21"/>
          <w:szCs w:val="21"/>
          <w:lang w:eastAsia="zh-CN"/>
        </w:rPr>
        <w:t>A3.3.1.2</w:t>
      </w:r>
      <w:r w:rsidRPr="00733903">
        <w:rPr>
          <w:rFonts w:hint="eastAsia"/>
          <w:sz w:val="21"/>
          <w:szCs w:val="21"/>
          <w:lang w:eastAsia="zh-CN"/>
        </w:rPr>
        <w:t>至</w:t>
      </w:r>
      <w:r w:rsidRPr="00733903">
        <w:rPr>
          <w:rFonts w:eastAsia="MS Mincho"/>
          <w:sz w:val="21"/>
          <w:szCs w:val="21"/>
          <w:lang w:eastAsia="zh-CN"/>
        </w:rPr>
        <w:t>A3.3.1.5</w:t>
      </w:r>
      <w:r w:rsidRPr="00733903">
        <w:rPr>
          <w:rFonts w:hint="eastAsia"/>
          <w:sz w:val="21"/>
          <w:szCs w:val="21"/>
          <w:lang w:eastAsia="zh-CN"/>
        </w:rPr>
        <w:t>成为新的</w:t>
      </w:r>
      <w:r w:rsidRPr="00733903">
        <w:rPr>
          <w:rFonts w:eastAsia="MS Mincho"/>
          <w:sz w:val="21"/>
          <w:szCs w:val="21"/>
          <w:lang w:eastAsia="zh-CN"/>
        </w:rPr>
        <w:t>A3.3.1.3</w:t>
      </w:r>
      <w:r w:rsidRPr="00733903">
        <w:rPr>
          <w:rFonts w:hint="eastAsia"/>
          <w:sz w:val="21"/>
          <w:szCs w:val="21"/>
          <w:lang w:eastAsia="zh-CN"/>
        </w:rPr>
        <w:t>至</w:t>
      </w:r>
      <w:r w:rsidRPr="00733903">
        <w:rPr>
          <w:rFonts w:eastAsia="MS Mincho"/>
          <w:sz w:val="21"/>
          <w:szCs w:val="21"/>
          <w:lang w:eastAsia="zh-CN"/>
        </w:rPr>
        <w:t>A3.3.1.6</w:t>
      </w:r>
      <w:r w:rsidRPr="00733903">
        <w:rPr>
          <w:rFonts w:hint="eastAsia"/>
          <w:sz w:val="21"/>
          <w:szCs w:val="21"/>
          <w:lang w:eastAsia="zh-CN"/>
        </w:rPr>
        <w:t>段。</w:t>
      </w:r>
    </w:p>
    <w:p w:rsidR="00733903" w:rsidRPr="00733903" w:rsidRDefault="00733903" w:rsidP="001A164E">
      <w:pPr>
        <w:pStyle w:val="SingleTxtG"/>
        <w:keepNext/>
        <w:keepLines/>
        <w:tabs>
          <w:tab w:val="left" w:pos="2694"/>
        </w:tabs>
        <w:spacing w:after="100" w:line="320" w:lineRule="exact"/>
        <w:ind w:left="2268" w:hanging="1134"/>
        <w:rPr>
          <w:rFonts w:eastAsia="MS Mincho"/>
          <w:sz w:val="21"/>
          <w:szCs w:val="21"/>
          <w:lang w:eastAsia="zh-CN"/>
        </w:rPr>
      </w:pPr>
      <w:r w:rsidRPr="00733903">
        <w:rPr>
          <w:rFonts w:eastAsia="MS Mincho"/>
          <w:sz w:val="21"/>
          <w:szCs w:val="21"/>
          <w:lang w:eastAsia="zh-CN"/>
        </w:rPr>
        <w:t>A3.3.1.3</w:t>
      </w:r>
      <w:r w:rsidRPr="00733903">
        <w:rPr>
          <w:rFonts w:eastAsia="MS Mincho"/>
          <w:sz w:val="21"/>
          <w:szCs w:val="21"/>
          <w:lang w:eastAsia="zh-CN"/>
        </w:rPr>
        <w:tab/>
        <w:t>(</w:t>
      </w:r>
      <w:r w:rsidRPr="00733903">
        <w:rPr>
          <w:rFonts w:hint="eastAsia"/>
          <w:sz w:val="21"/>
          <w:szCs w:val="21"/>
          <w:lang w:eastAsia="zh-CN"/>
        </w:rPr>
        <w:t>原</w:t>
      </w:r>
      <w:r w:rsidRPr="00733903">
        <w:rPr>
          <w:rFonts w:eastAsia="MS Mincho"/>
          <w:sz w:val="21"/>
          <w:szCs w:val="21"/>
          <w:lang w:eastAsia="zh-CN"/>
        </w:rPr>
        <w:t>A3.3.1.2)</w:t>
      </w:r>
      <w:r w:rsidRPr="00733903">
        <w:rPr>
          <w:rFonts w:ascii="SimSun" w:eastAsia="SimSun" w:hAnsi="SimSun" w:cs="SimSun" w:hint="eastAsia"/>
          <w:sz w:val="21"/>
          <w:szCs w:val="21"/>
          <w:lang w:eastAsia="zh-CN"/>
        </w:rPr>
        <w:t>将首句中的“化学品”改为“物质或混合物”，并将第二句中的“化学品”改为“物质或混合物”。</w:t>
      </w:r>
    </w:p>
    <w:p w:rsidR="00733903" w:rsidRPr="00733903" w:rsidRDefault="00733903" w:rsidP="00066B84">
      <w:pPr>
        <w:pStyle w:val="SingleTxtG"/>
        <w:spacing w:line="320" w:lineRule="exact"/>
        <w:ind w:left="2155" w:firstLine="431"/>
        <w:rPr>
          <w:sz w:val="21"/>
          <w:szCs w:val="21"/>
          <w:lang w:eastAsia="zh-CN"/>
        </w:rPr>
      </w:pPr>
      <w:r w:rsidRPr="00733903">
        <w:rPr>
          <w:rFonts w:hint="eastAsia"/>
          <w:sz w:val="21"/>
          <w:szCs w:val="21"/>
          <w:lang w:eastAsia="zh-CN"/>
        </w:rPr>
        <w:t>将第三句中的</w:t>
      </w:r>
      <w:r w:rsidRPr="00733903">
        <w:rPr>
          <w:rFonts w:ascii="SimSun" w:eastAsia="SimSun" w:hAnsi="SimSun" w:cs="SimSun" w:hint="eastAsia"/>
          <w:sz w:val="21"/>
          <w:szCs w:val="21"/>
          <w:lang w:eastAsia="zh-CN"/>
        </w:rPr>
        <w:t>“在消费品标签上”改为“在消费品上”</w:t>
      </w:r>
      <w:r w:rsidRPr="00733903">
        <w:rPr>
          <w:rFonts w:hint="eastAsia"/>
          <w:sz w:val="21"/>
          <w:szCs w:val="21"/>
          <w:lang w:eastAsia="zh-CN"/>
        </w:rPr>
        <w:t>。</w:t>
      </w:r>
    </w:p>
    <w:p w:rsidR="00733903" w:rsidRPr="00733903" w:rsidRDefault="00733903" w:rsidP="001A164E">
      <w:pPr>
        <w:pStyle w:val="SingleTxtG"/>
        <w:tabs>
          <w:tab w:val="left" w:pos="2694"/>
        </w:tabs>
        <w:spacing w:after="100" w:line="320" w:lineRule="exact"/>
        <w:ind w:left="2268" w:hanging="1134"/>
        <w:rPr>
          <w:sz w:val="21"/>
          <w:szCs w:val="21"/>
          <w:lang w:eastAsia="zh-CN"/>
        </w:rPr>
      </w:pPr>
      <w:r w:rsidRPr="00733903">
        <w:rPr>
          <w:rFonts w:eastAsia="MS Mincho"/>
          <w:sz w:val="21"/>
          <w:szCs w:val="21"/>
          <w:lang w:eastAsia="zh-CN"/>
        </w:rPr>
        <w:t>A3.3.1.6</w:t>
      </w:r>
      <w:r w:rsidRPr="00733903">
        <w:rPr>
          <w:rFonts w:eastAsia="MS Mincho"/>
          <w:sz w:val="21"/>
          <w:szCs w:val="21"/>
          <w:lang w:eastAsia="zh-CN"/>
        </w:rPr>
        <w:tab/>
        <w:t>(</w:t>
      </w:r>
      <w:r w:rsidRPr="00733903">
        <w:rPr>
          <w:rFonts w:eastAsia="MS Mincho"/>
          <w:sz w:val="21"/>
          <w:szCs w:val="21"/>
          <w:lang w:eastAsia="zh-CN"/>
        </w:rPr>
        <w:t>原</w:t>
      </w:r>
      <w:r w:rsidRPr="00733903">
        <w:rPr>
          <w:rFonts w:eastAsia="MS Mincho"/>
          <w:sz w:val="21"/>
          <w:szCs w:val="21"/>
          <w:lang w:eastAsia="zh-CN"/>
        </w:rPr>
        <w:t>A3.3.1.5)</w:t>
      </w:r>
      <w:r w:rsidRPr="00733903">
        <w:rPr>
          <w:rFonts w:hint="eastAsia"/>
          <w:sz w:val="21"/>
          <w:szCs w:val="21"/>
          <w:lang w:eastAsia="zh-CN"/>
        </w:rPr>
        <w:t>在起首处插入目前</w:t>
      </w:r>
      <w:r w:rsidRPr="00733903">
        <w:rPr>
          <w:rFonts w:eastAsia="MS Mincho"/>
          <w:sz w:val="21"/>
          <w:szCs w:val="21"/>
          <w:lang w:eastAsia="zh-CN"/>
        </w:rPr>
        <w:t>A3.3.3.2</w:t>
      </w:r>
      <w:r w:rsidRPr="00733903">
        <w:rPr>
          <w:rFonts w:hint="eastAsia"/>
          <w:sz w:val="21"/>
          <w:szCs w:val="21"/>
          <w:lang w:eastAsia="zh-CN"/>
        </w:rPr>
        <w:t>段的案文并</w:t>
      </w:r>
      <w:r w:rsidRPr="00733903">
        <w:rPr>
          <w:rFonts w:eastAsia="MS Mincho"/>
          <w:sz w:val="21"/>
          <w:szCs w:val="21"/>
          <w:lang w:eastAsia="zh-CN"/>
        </w:rPr>
        <w:t>修改如下</w:t>
      </w:r>
      <w:r w:rsidRPr="00733903">
        <w:rPr>
          <w:rFonts w:hint="eastAsia"/>
          <w:sz w:val="21"/>
          <w:szCs w:val="21"/>
          <w:lang w:eastAsia="zh-CN"/>
        </w:rPr>
        <w:t>：</w:t>
      </w:r>
    </w:p>
    <w:p w:rsidR="00733903" w:rsidRPr="00733903" w:rsidRDefault="00733903" w:rsidP="00D42063">
      <w:pPr>
        <w:pStyle w:val="SingleTxtG"/>
        <w:spacing w:line="320" w:lineRule="exact"/>
        <w:ind w:left="2268" w:firstLine="431"/>
        <w:rPr>
          <w:sz w:val="21"/>
          <w:szCs w:val="21"/>
          <w:lang w:eastAsia="zh-CN"/>
        </w:rPr>
      </w:pPr>
      <w:r w:rsidRPr="00733903">
        <w:rPr>
          <w:rFonts w:hint="eastAsia"/>
          <w:sz w:val="21"/>
          <w:szCs w:val="21"/>
          <w:lang w:eastAsia="zh-CN"/>
        </w:rPr>
        <w:t>“</w:t>
      </w:r>
      <w:r w:rsidRPr="00733903">
        <w:rPr>
          <w:sz w:val="21"/>
          <w:szCs w:val="21"/>
          <w:lang w:eastAsia="zh-CN"/>
        </w:rPr>
        <w:t>A3.3.1.6</w:t>
      </w:r>
      <w:r w:rsidR="006A681B">
        <w:rPr>
          <w:rFonts w:hint="eastAsia"/>
          <w:sz w:val="21"/>
          <w:szCs w:val="21"/>
          <w:lang w:eastAsia="zh-CN"/>
        </w:rPr>
        <w:t xml:space="preserve">  </w:t>
      </w:r>
      <w:r w:rsidRPr="00733903">
        <w:rPr>
          <w:rFonts w:hint="eastAsia"/>
          <w:sz w:val="21"/>
          <w:szCs w:val="21"/>
          <w:lang w:eastAsia="zh-CN"/>
        </w:rPr>
        <w:t>在使用前，理解并遵循每一产品标签上的防护说明、具体安全准则和安全数据单，是职业卫生和安全程序的一部分。连贯一致地使用防护说明将加强安全操作程序，并在工作场所培训和教学活动中更加重视关键的概念和方法。”</w:t>
      </w:r>
    </w:p>
    <w:p w:rsidR="00733903" w:rsidRPr="00733903" w:rsidRDefault="00733903" w:rsidP="007A54B2">
      <w:pPr>
        <w:pStyle w:val="SingleTxtG"/>
        <w:spacing w:line="300" w:lineRule="exact"/>
        <w:ind w:left="2268" w:firstLine="431"/>
        <w:rPr>
          <w:rFonts w:eastAsia="MS Mincho"/>
          <w:sz w:val="21"/>
          <w:szCs w:val="21"/>
          <w:lang w:eastAsia="zh-CN"/>
        </w:rPr>
      </w:pPr>
      <w:r w:rsidRPr="00733903">
        <w:rPr>
          <w:rFonts w:hint="eastAsia"/>
          <w:sz w:val="21"/>
          <w:szCs w:val="21"/>
          <w:lang w:eastAsia="zh-CN"/>
        </w:rPr>
        <w:t>原</w:t>
      </w:r>
      <w:r w:rsidRPr="00066B84">
        <w:rPr>
          <w:sz w:val="21"/>
          <w:szCs w:val="21"/>
          <w:lang w:eastAsia="zh-CN"/>
        </w:rPr>
        <w:t>A3</w:t>
      </w:r>
      <w:r w:rsidRPr="00733903">
        <w:rPr>
          <w:rFonts w:eastAsia="MS Mincho"/>
          <w:sz w:val="21"/>
          <w:szCs w:val="21"/>
          <w:lang w:eastAsia="zh-CN"/>
        </w:rPr>
        <w:t>.3.3.3</w:t>
      </w:r>
      <w:r w:rsidRPr="00733903">
        <w:rPr>
          <w:rFonts w:hint="eastAsia"/>
          <w:sz w:val="21"/>
          <w:szCs w:val="21"/>
          <w:lang w:eastAsia="zh-CN"/>
        </w:rPr>
        <w:t>和</w:t>
      </w:r>
      <w:r w:rsidRPr="00733903">
        <w:rPr>
          <w:rFonts w:eastAsia="MS Mincho"/>
          <w:sz w:val="21"/>
          <w:szCs w:val="21"/>
          <w:lang w:eastAsia="zh-CN"/>
        </w:rPr>
        <w:t>A3.3.4.7</w:t>
      </w:r>
      <w:r w:rsidRPr="00733903">
        <w:rPr>
          <w:rFonts w:hint="eastAsia"/>
          <w:sz w:val="21"/>
          <w:szCs w:val="21"/>
          <w:lang w:eastAsia="zh-CN"/>
        </w:rPr>
        <w:t>段成为新的</w:t>
      </w:r>
      <w:r w:rsidRPr="00733903">
        <w:rPr>
          <w:rFonts w:eastAsia="MS Mincho"/>
          <w:sz w:val="21"/>
          <w:szCs w:val="21"/>
          <w:lang w:eastAsia="zh-CN"/>
        </w:rPr>
        <w:t xml:space="preserve">A3.3.1.7 </w:t>
      </w:r>
      <w:r w:rsidRPr="00733903">
        <w:rPr>
          <w:rFonts w:hint="eastAsia"/>
          <w:sz w:val="21"/>
          <w:szCs w:val="21"/>
          <w:lang w:eastAsia="zh-CN"/>
        </w:rPr>
        <w:t>和</w:t>
      </w:r>
      <w:r w:rsidRPr="00733903">
        <w:rPr>
          <w:rFonts w:eastAsia="MS Mincho"/>
          <w:sz w:val="21"/>
          <w:szCs w:val="21"/>
          <w:lang w:eastAsia="zh-CN"/>
        </w:rPr>
        <w:t>A3.3.1.8</w:t>
      </w:r>
      <w:r w:rsidRPr="00733903">
        <w:rPr>
          <w:rFonts w:hint="eastAsia"/>
          <w:sz w:val="21"/>
          <w:szCs w:val="21"/>
          <w:lang w:eastAsia="zh-CN"/>
        </w:rPr>
        <w:t>段。</w:t>
      </w:r>
    </w:p>
    <w:p w:rsidR="00733903" w:rsidRPr="007A54B2" w:rsidRDefault="00733903" w:rsidP="007A54B2">
      <w:pPr>
        <w:pStyle w:val="SingleTxtG"/>
        <w:tabs>
          <w:tab w:val="left" w:pos="2694"/>
        </w:tabs>
        <w:spacing w:after="100" w:line="300" w:lineRule="exact"/>
        <w:ind w:left="2268" w:hanging="1134"/>
        <w:rPr>
          <w:sz w:val="21"/>
          <w:szCs w:val="21"/>
          <w:lang w:eastAsia="zh-CN"/>
        </w:rPr>
      </w:pPr>
      <w:r w:rsidRPr="00733903">
        <w:rPr>
          <w:rFonts w:eastAsia="MS Mincho"/>
          <w:sz w:val="21"/>
          <w:szCs w:val="21"/>
          <w:lang w:eastAsia="zh-CN"/>
        </w:rPr>
        <w:t>A3.3.2</w:t>
      </w:r>
      <w:r w:rsidRPr="00733903">
        <w:rPr>
          <w:rFonts w:eastAsia="MS Mincho"/>
          <w:sz w:val="21"/>
          <w:szCs w:val="21"/>
          <w:lang w:eastAsia="zh-CN"/>
        </w:rPr>
        <w:tab/>
      </w:r>
      <w:r w:rsidRPr="007A54B2">
        <w:rPr>
          <w:sz w:val="21"/>
          <w:szCs w:val="21"/>
          <w:lang w:eastAsia="zh-CN"/>
        </w:rPr>
        <w:t>修改如下</w:t>
      </w:r>
      <w:r w:rsidRPr="007A54B2">
        <w:rPr>
          <w:rFonts w:hint="eastAsia"/>
          <w:sz w:val="21"/>
          <w:szCs w:val="21"/>
          <w:lang w:eastAsia="zh-CN"/>
        </w:rPr>
        <w:t>：</w:t>
      </w:r>
    </w:p>
    <w:p w:rsidR="00733903" w:rsidRPr="00733903" w:rsidRDefault="00733903" w:rsidP="007A54B2">
      <w:pPr>
        <w:pStyle w:val="SingleTxtG"/>
        <w:spacing w:line="300" w:lineRule="exact"/>
        <w:ind w:left="2268"/>
        <w:rPr>
          <w:rFonts w:eastAsia="SimHei"/>
          <w:bCs/>
          <w:sz w:val="21"/>
          <w:szCs w:val="21"/>
          <w:lang w:eastAsia="zh-CN"/>
        </w:rPr>
      </w:pPr>
      <w:r w:rsidRPr="00733903">
        <w:rPr>
          <w:rFonts w:hint="eastAsia"/>
          <w:iCs/>
          <w:sz w:val="21"/>
          <w:szCs w:val="21"/>
          <w:lang w:eastAsia="zh-CN"/>
        </w:rPr>
        <w:t>“</w:t>
      </w:r>
      <w:r w:rsidRPr="00733903">
        <w:rPr>
          <w:b/>
          <w:sz w:val="21"/>
          <w:szCs w:val="21"/>
          <w:lang w:eastAsia="zh-CN"/>
        </w:rPr>
        <w:t>A3.3.2</w:t>
      </w:r>
      <w:r>
        <w:rPr>
          <w:rFonts w:hint="eastAsia"/>
          <w:b/>
          <w:sz w:val="21"/>
          <w:szCs w:val="21"/>
          <w:lang w:eastAsia="zh-CN"/>
        </w:rPr>
        <w:t xml:space="preserve">  </w:t>
      </w:r>
      <w:r w:rsidRPr="00733903">
        <w:rPr>
          <w:rFonts w:eastAsia="SimHei" w:hint="eastAsia"/>
          <w:bCs/>
          <w:sz w:val="21"/>
          <w:szCs w:val="21"/>
          <w:lang w:eastAsia="zh-CN"/>
        </w:rPr>
        <w:t>防护说明使用的灵活性</w:t>
      </w:r>
    </w:p>
    <w:p w:rsidR="00733903" w:rsidRPr="00066B84" w:rsidRDefault="00733903" w:rsidP="007A54B2">
      <w:pPr>
        <w:pStyle w:val="SingleTxtG"/>
        <w:spacing w:line="300" w:lineRule="exact"/>
        <w:ind w:left="2268"/>
        <w:rPr>
          <w:rFonts w:eastAsia="楷体"/>
          <w:b/>
          <w:iCs/>
          <w:sz w:val="21"/>
          <w:szCs w:val="21"/>
          <w:lang w:eastAsia="zh-CN"/>
        </w:rPr>
      </w:pPr>
      <w:r w:rsidRPr="00733903">
        <w:rPr>
          <w:b/>
          <w:sz w:val="21"/>
          <w:szCs w:val="21"/>
          <w:lang w:eastAsia="zh-CN"/>
        </w:rPr>
        <w:t>A3.3.2.1</w:t>
      </w:r>
      <w:r w:rsidR="00066B84">
        <w:rPr>
          <w:rFonts w:hint="eastAsia"/>
          <w:b/>
          <w:sz w:val="21"/>
          <w:szCs w:val="21"/>
          <w:lang w:eastAsia="zh-CN"/>
        </w:rPr>
        <w:t xml:space="preserve">  </w:t>
      </w:r>
      <w:r w:rsidRPr="00066B84">
        <w:rPr>
          <w:rFonts w:eastAsia="楷体" w:hint="eastAsia"/>
          <w:b/>
          <w:sz w:val="21"/>
          <w:szCs w:val="21"/>
          <w:lang w:eastAsia="zh-CN"/>
        </w:rPr>
        <w:t>防护说明内容无关时的省略</w:t>
      </w:r>
    </w:p>
    <w:p w:rsidR="00733903" w:rsidRPr="00733903" w:rsidRDefault="00733903" w:rsidP="007A54B2">
      <w:pPr>
        <w:pStyle w:val="SingleTxtG"/>
        <w:spacing w:line="300" w:lineRule="exact"/>
        <w:ind w:left="2268" w:firstLine="431"/>
        <w:rPr>
          <w:sz w:val="21"/>
          <w:szCs w:val="21"/>
          <w:lang w:eastAsia="zh-CN"/>
        </w:rPr>
      </w:pPr>
      <w:r w:rsidRPr="00733903">
        <w:rPr>
          <w:rFonts w:hint="eastAsia"/>
          <w:sz w:val="21"/>
          <w:szCs w:val="21"/>
          <w:lang w:eastAsia="zh-CN"/>
        </w:rPr>
        <w:t>在遵循主管部门要求的前提下，负责标签者在说明不合适或标签上的其他信息足以表达时，可决定省略某个危险种类和类别的防护说明，同时顾及使用者的性质</w:t>
      </w:r>
      <w:r w:rsidRPr="00733903">
        <w:rPr>
          <w:sz w:val="21"/>
          <w:szCs w:val="21"/>
          <w:lang w:eastAsia="zh-CN"/>
        </w:rPr>
        <w:t>(</w:t>
      </w:r>
      <w:r w:rsidRPr="00733903">
        <w:rPr>
          <w:rFonts w:hint="eastAsia"/>
          <w:sz w:val="21"/>
          <w:szCs w:val="21"/>
          <w:lang w:eastAsia="zh-CN"/>
        </w:rPr>
        <w:t>如：消费者、雇主、工人</w:t>
      </w:r>
      <w:r w:rsidRPr="00733903">
        <w:rPr>
          <w:sz w:val="21"/>
          <w:szCs w:val="21"/>
          <w:lang w:eastAsia="zh-CN"/>
        </w:rPr>
        <w:t>)</w:t>
      </w:r>
      <w:r w:rsidRPr="00733903">
        <w:rPr>
          <w:rFonts w:hint="eastAsia"/>
          <w:sz w:val="21"/>
          <w:szCs w:val="21"/>
          <w:lang w:eastAsia="zh-CN"/>
        </w:rPr>
        <w:t>、供应数量，以及意向的和可预见的使用情形。如决定省略某个防护说明，所涉物质或混合物的供应商应能表明该防护说明不适合意向的和可预见的使用，包括潜在的紧急情况。</w:t>
      </w:r>
    </w:p>
    <w:p w:rsidR="00733903" w:rsidRPr="00066B84" w:rsidRDefault="00733903" w:rsidP="007A54B2">
      <w:pPr>
        <w:pStyle w:val="SingleTxtG"/>
        <w:spacing w:line="300" w:lineRule="exact"/>
        <w:ind w:left="2268"/>
        <w:rPr>
          <w:b/>
          <w:i/>
          <w:sz w:val="21"/>
          <w:szCs w:val="21"/>
          <w:lang w:eastAsia="zh-CN"/>
        </w:rPr>
      </w:pPr>
      <w:r w:rsidRPr="00733903">
        <w:rPr>
          <w:b/>
          <w:sz w:val="21"/>
          <w:szCs w:val="21"/>
          <w:lang w:eastAsia="zh-CN"/>
        </w:rPr>
        <w:t>A3.3.2.2</w:t>
      </w:r>
      <w:r w:rsidRPr="00733903">
        <w:rPr>
          <w:b/>
          <w:sz w:val="21"/>
          <w:szCs w:val="21"/>
          <w:lang w:eastAsia="zh-CN"/>
        </w:rPr>
        <w:tab/>
      </w:r>
      <w:r w:rsidR="00066B84">
        <w:rPr>
          <w:rFonts w:hint="eastAsia"/>
          <w:b/>
          <w:sz w:val="21"/>
          <w:szCs w:val="21"/>
          <w:lang w:eastAsia="zh-CN"/>
        </w:rPr>
        <w:t xml:space="preserve">  </w:t>
      </w:r>
      <w:r w:rsidRPr="00066B84">
        <w:rPr>
          <w:rFonts w:eastAsia="楷体" w:hint="eastAsia"/>
          <w:b/>
          <w:sz w:val="21"/>
          <w:szCs w:val="21"/>
          <w:lang w:eastAsia="zh-CN"/>
        </w:rPr>
        <w:t>防护说明的结合或合并</w:t>
      </w:r>
    </w:p>
    <w:p w:rsidR="00733903" w:rsidRPr="00733903" w:rsidRDefault="00733903" w:rsidP="007A54B2">
      <w:pPr>
        <w:pStyle w:val="SingleTxtG"/>
        <w:tabs>
          <w:tab w:val="left" w:pos="3402"/>
          <w:tab w:val="left" w:pos="3969"/>
        </w:tabs>
        <w:spacing w:line="300" w:lineRule="exact"/>
        <w:ind w:left="2268"/>
        <w:rPr>
          <w:sz w:val="21"/>
          <w:szCs w:val="21"/>
          <w:lang w:eastAsia="zh-CN"/>
        </w:rPr>
      </w:pPr>
      <w:r w:rsidRPr="00733903">
        <w:rPr>
          <w:sz w:val="21"/>
          <w:szCs w:val="21"/>
          <w:lang w:eastAsia="zh-CN"/>
        </w:rPr>
        <w:t>A3.3.2.2.1</w:t>
      </w:r>
      <w:r w:rsidR="00066B84">
        <w:rPr>
          <w:rFonts w:hint="eastAsia"/>
          <w:sz w:val="21"/>
          <w:szCs w:val="21"/>
          <w:lang w:eastAsia="zh-CN"/>
        </w:rPr>
        <w:t xml:space="preserve">  </w:t>
      </w:r>
      <w:r w:rsidRPr="00733903">
        <w:rPr>
          <w:rFonts w:hint="eastAsia"/>
          <w:sz w:val="21"/>
          <w:szCs w:val="21"/>
          <w:lang w:eastAsia="zh-CN"/>
        </w:rPr>
        <w:t>为了灵活运用，鼓励结合或合并防护说明，以节省标签空间，提高可辨读性。附件</w:t>
      </w:r>
      <w:r w:rsidRPr="00733903">
        <w:rPr>
          <w:rFonts w:hint="eastAsia"/>
          <w:sz w:val="21"/>
          <w:szCs w:val="21"/>
          <w:lang w:eastAsia="zh-CN"/>
        </w:rPr>
        <w:t>3</w:t>
      </w:r>
      <w:r w:rsidRPr="00733903">
        <w:rPr>
          <w:rFonts w:hint="eastAsia"/>
          <w:sz w:val="21"/>
          <w:szCs w:val="21"/>
          <w:lang w:eastAsia="zh-CN"/>
        </w:rPr>
        <w:t>第</w:t>
      </w:r>
      <w:r w:rsidRPr="00733903">
        <w:rPr>
          <w:rFonts w:hint="eastAsia"/>
          <w:sz w:val="21"/>
          <w:szCs w:val="21"/>
          <w:lang w:eastAsia="zh-CN"/>
        </w:rPr>
        <w:t>2</w:t>
      </w:r>
      <w:r w:rsidRPr="00733903">
        <w:rPr>
          <w:rFonts w:hint="eastAsia"/>
          <w:sz w:val="21"/>
          <w:szCs w:val="21"/>
          <w:lang w:eastAsia="zh-CN"/>
        </w:rPr>
        <w:t>节中的矩阵和表格包含若干结合的防护说明。然而，这些只是示例，负责标签者在有助于标签信息清晰和全面的情况下应当进一步集合和合并所涉词语。</w:t>
      </w:r>
    </w:p>
    <w:p w:rsidR="00733903" w:rsidRPr="00733903" w:rsidRDefault="00733903" w:rsidP="007A54B2">
      <w:pPr>
        <w:pStyle w:val="SingleTxtG"/>
        <w:tabs>
          <w:tab w:val="left" w:pos="3402"/>
          <w:tab w:val="left" w:pos="3969"/>
        </w:tabs>
        <w:spacing w:line="300" w:lineRule="exact"/>
        <w:ind w:left="2268"/>
        <w:rPr>
          <w:sz w:val="21"/>
          <w:szCs w:val="21"/>
          <w:lang w:eastAsia="zh-CN"/>
        </w:rPr>
      </w:pPr>
      <w:r w:rsidRPr="00733903">
        <w:rPr>
          <w:sz w:val="21"/>
          <w:szCs w:val="21"/>
          <w:lang w:eastAsia="zh-CN"/>
        </w:rPr>
        <w:t>A3.3.2.2.2</w:t>
      </w:r>
      <w:r w:rsidR="00066B84">
        <w:rPr>
          <w:rFonts w:hint="eastAsia"/>
          <w:sz w:val="21"/>
          <w:szCs w:val="21"/>
          <w:lang w:eastAsia="zh-CN"/>
        </w:rPr>
        <w:t xml:space="preserve">  </w:t>
      </w:r>
      <w:r w:rsidRPr="00733903">
        <w:rPr>
          <w:rFonts w:hint="eastAsia"/>
          <w:sz w:val="21"/>
          <w:szCs w:val="21"/>
          <w:lang w:eastAsia="zh-CN"/>
        </w:rPr>
        <w:t>在不同危险类型所需采取的防护做法相似时，也适宜结合使用防护说明。举例如</w:t>
      </w:r>
      <w:r w:rsidRPr="00733903">
        <w:rPr>
          <w:sz w:val="21"/>
          <w:szCs w:val="21"/>
          <w:lang w:eastAsia="zh-CN"/>
        </w:rPr>
        <w:t>P370+P372+P380</w:t>
      </w:r>
      <w:r w:rsidRPr="00733903">
        <w:rPr>
          <w:rFonts w:hint="eastAsia"/>
          <w:sz w:val="21"/>
          <w:szCs w:val="21"/>
          <w:lang w:eastAsia="zh-CN"/>
        </w:rPr>
        <w:t>“</w:t>
      </w:r>
      <w:r w:rsidRPr="00733903">
        <w:rPr>
          <w:rFonts w:eastAsia="SimHei" w:hint="eastAsia"/>
          <w:bCs/>
          <w:sz w:val="21"/>
          <w:szCs w:val="21"/>
          <w:lang w:eastAsia="zh-CN"/>
        </w:rPr>
        <w:t>火灾时：有爆炸危险</w:t>
      </w:r>
      <w:r w:rsidRPr="00733903">
        <w:rPr>
          <w:rFonts w:hint="eastAsia"/>
          <w:b/>
          <w:sz w:val="21"/>
          <w:szCs w:val="21"/>
          <w:lang w:eastAsia="zh-CN"/>
        </w:rPr>
        <w:t>。</w:t>
      </w:r>
      <w:r w:rsidRPr="00733903">
        <w:rPr>
          <w:rFonts w:eastAsia="SimHei" w:hint="eastAsia"/>
          <w:bCs/>
          <w:sz w:val="21"/>
          <w:szCs w:val="21"/>
          <w:lang w:eastAsia="zh-CN"/>
        </w:rPr>
        <w:t>撤离现场</w:t>
      </w:r>
      <w:r w:rsidRPr="00733903">
        <w:rPr>
          <w:rFonts w:hint="eastAsia"/>
          <w:sz w:val="21"/>
          <w:szCs w:val="21"/>
          <w:lang w:eastAsia="zh-CN"/>
        </w:rPr>
        <w:t>。”以及</w:t>
      </w:r>
      <w:r w:rsidRPr="00733903">
        <w:rPr>
          <w:sz w:val="21"/>
          <w:szCs w:val="21"/>
          <w:lang w:eastAsia="zh-CN"/>
        </w:rPr>
        <w:t>210+P403</w:t>
      </w:r>
      <w:r w:rsidRPr="00733903">
        <w:rPr>
          <w:rFonts w:hint="eastAsia"/>
          <w:sz w:val="21"/>
          <w:szCs w:val="21"/>
          <w:lang w:eastAsia="zh-CN"/>
        </w:rPr>
        <w:t>“</w:t>
      </w:r>
      <w:r w:rsidRPr="00733903">
        <w:rPr>
          <w:rFonts w:eastAsia="SimHei" w:hint="eastAsia"/>
          <w:bCs/>
          <w:sz w:val="21"/>
          <w:szCs w:val="21"/>
          <w:lang w:eastAsia="zh-CN"/>
        </w:rPr>
        <w:t>远离热源、火花和明火，存放在凉爽通风处</w:t>
      </w:r>
      <w:r w:rsidRPr="00733903">
        <w:rPr>
          <w:rFonts w:hint="eastAsia"/>
          <w:sz w:val="21"/>
          <w:szCs w:val="21"/>
          <w:lang w:eastAsia="zh-CN"/>
        </w:rPr>
        <w:t>”。</w:t>
      </w:r>
    </w:p>
    <w:p w:rsidR="00733903" w:rsidRPr="00066B84" w:rsidRDefault="00733903" w:rsidP="007A54B2">
      <w:pPr>
        <w:pStyle w:val="SingleTxtG"/>
        <w:keepNext/>
        <w:keepLines/>
        <w:tabs>
          <w:tab w:val="left" w:pos="3402"/>
        </w:tabs>
        <w:spacing w:line="300" w:lineRule="exact"/>
        <w:ind w:left="2268"/>
        <w:rPr>
          <w:b/>
          <w:sz w:val="21"/>
          <w:szCs w:val="21"/>
          <w:lang w:eastAsia="zh-CN"/>
        </w:rPr>
      </w:pPr>
      <w:r w:rsidRPr="00733903">
        <w:rPr>
          <w:b/>
          <w:sz w:val="21"/>
          <w:szCs w:val="21"/>
          <w:lang w:eastAsia="zh-CN"/>
        </w:rPr>
        <w:t>A3.3.2.3</w:t>
      </w:r>
      <w:r>
        <w:rPr>
          <w:rFonts w:hint="eastAsia"/>
          <w:b/>
          <w:sz w:val="21"/>
          <w:szCs w:val="21"/>
          <w:lang w:eastAsia="zh-CN"/>
        </w:rPr>
        <w:t xml:space="preserve">  </w:t>
      </w:r>
      <w:r w:rsidRPr="00066B84">
        <w:rPr>
          <w:rFonts w:eastAsia="楷体" w:hint="eastAsia"/>
          <w:b/>
          <w:sz w:val="21"/>
          <w:szCs w:val="21"/>
          <w:lang w:eastAsia="zh-CN"/>
        </w:rPr>
        <w:t>不影响安全信息的文字变通</w:t>
      </w:r>
    </w:p>
    <w:p w:rsidR="00733903" w:rsidRPr="00733903" w:rsidRDefault="00733903" w:rsidP="007A54B2">
      <w:pPr>
        <w:pStyle w:val="SingleTxtG"/>
        <w:tabs>
          <w:tab w:val="left" w:pos="3402"/>
        </w:tabs>
        <w:spacing w:line="300" w:lineRule="exact"/>
        <w:ind w:left="2268"/>
        <w:rPr>
          <w:sz w:val="21"/>
          <w:szCs w:val="21"/>
          <w:lang w:eastAsia="zh-CN"/>
        </w:rPr>
      </w:pPr>
      <w:r w:rsidRPr="00733903">
        <w:rPr>
          <w:sz w:val="21"/>
          <w:szCs w:val="21"/>
          <w:lang w:eastAsia="zh-CN"/>
        </w:rPr>
        <w:t>A3.3.2.3.1</w:t>
      </w:r>
      <w:r>
        <w:rPr>
          <w:rFonts w:hint="eastAsia"/>
          <w:sz w:val="21"/>
          <w:szCs w:val="21"/>
          <w:lang w:eastAsia="zh-CN"/>
        </w:rPr>
        <w:t xml:space="preserve">  </w:t>
      </w:r>
      <w:r w:rsidRPr="00733903">
        <w:rPr>
          <w:rFonts w:hint="eastAsia"/>
          <w:sz w:val="21"/>
          <w:szCs w:val="21"/>
          <w:lang w:eastAsia="zh-CN"/>
        </w:rPr>
        <w:t>在遵循主管部门要求的前提下，如有助于传达安全信息并且不会淡化或减损安全建议的含义，标签或安全数据单上的防护说明也可采用与《全球统一制度》的规定略有不同的文字。这些文字上的变化可包括拼法变通、同义词或其他适合于产品供应去向和使用地区的等义词语。</w:t>
      </w:r>
    </w:p>
    <w:p w:rsidR="00733903" w:rsidRPr="00733903" w:rsidRDefault="00733903" w:rsidP="007A54B2">
      <w:pPr>
        <w:pStyle w:val="SingleTxtG"/>
        <w:tabs>
          <w:tab w:val="left" w:pos="3402"/>
          <w:tab w:val="left" w:pos="3969"/>
        </w:tabs>
        <w:spacing w:line="300" w:lineRule="exact"/>
        <w:ind w:left="2268"/>
        <w:rPr>
          <w:sz w:val="21"/>
          <w:szCs w:val="21"/>
          <w:lang w:eastAsia="zh-CN"/>
        </w:rPr>
      </w:pPr>
      <w:r w:rsidRPr="00733903">
        <w:rPr>
          <w:sz w:val="21"/>
          <w:szCs w:val="21"/>
          <w:lang w:eastAsia="zh-CN"/>
        </w:rPr>
        <w:t>A3.3.2.3.2</w:t>
      </w:r>
      <w:r>
        <w:rPr>
          <w:rFonts w:hint="eastAsia"/>
          <w:sz w:val="21"/>
          <w:szCs w:val="21"/>
          <w:lang w:eastAsia="zh-CN"/>
        </w:rPr>
        <w:t xml:space="preserve">  </w:t>
      </w:r>
      <w:r w:rsidRPr="00733903">
        <w:rPr>
          <w:rFonts w:hint="eastAsia"/>
          <w:sz w:val="21"/>
          <w:szCs w:val="21"/>
          <w:lang w:eastAsia="zh-CN"/>
        </w:rPr>
        <w:t>在所有情况下，简洁的用语对于传达防护做法信息至关重要。此外，为确保安全信息的明晰，在标签上和安全数据单中使用文字变通时应当注意一致。</w:t>
      </w:r>
    </w:p>
    <w:p w:rsidR="00733903" w:rsidRPr="00066B84" w:rsidRDefault="00733903" w:rsidP="007A54B2">
      <w:pPr>
        <w:pStyle w:val="SingleTxtG"/>
        <w:tabs>
          <w:tab w:val="left" w:pos="3402"/>
        </w:tabs>
        <w:spacing w:line="300" w:lineRule="exact"/>
        <w:ind w:left="2268"/>
        <w:rPr>
          <w:b/>
          <w:i/>
          <w:sz w:val="21"/>
          <w:szCs w:val="21"/>
          <w:lang w:eastAsia="zh-CN"/>
        </w:rPr>
      </w:pPr>
      <w:r w:rsidRPr="00733903">
        <w:rPr>
          <w:b/>
          <w:sz w:val="21"/>
          <w:szCs w:val="21"/>
          <w:lang w:eastAsia="zh-CN"/>
        </w:rPr>
        <w:t>A3.3.2.4</w:t>
      </w:r>
      <w:r>
        <w:rPr>
          <w:rFonts w:hint="eastAsia"/>
          <w:b/>
          <w:sz w:val="21"/>
          <w:szCs w:val="21"/>
          <w:lang w:eastAsia="zh-CN"/>
        </w:rPr>
        <w:t xml:space="preserve">  </w:t>
      </w:r>
      <w:r w:rsidRPr="00066B84">
        <w:rPr>
          <w:rFonts w:eastAsia="楷体" w:hint="eastAsia"/>
          <w:b/>
          <w:sz w:val="21"/>
          <w:szCs w:val="21"/>
          <w:lang w:eastAsia="zh-CN"/>
        </w:rPr>
        <w:t>关于医疗应对措施的防护说明的运用</w:t>
      </w:r>
    </w:p>
    <w:p w:rsidR="00733903" w:rsidRPr="00733903" w:rsidRDefault="00733903" w:rsidP="007A54B2">
      <w:pPr>
        <w:pStyle w:val="SingleTxtG"/>
        <w:tabs>
          <w:tab w:val="left" w:pos="3402"/>
          <w:tab w:val="left" w:pos="3969"/>
        </w:tabs>
        <w:spacing w:line="300" w:lineRule="exact"/>
        <w:ind w:left="2268"/>
        <w:rPr>
          <w:sz w:val="21"/>
          <w:szCs w:val="21"/>
          <w:lang w:eastAsia="zh-CN"/>
        </w:rPr>
      </w:pPr>
      <w:r w:rsidRPr="00733903">
        <w:rPr>
          <w:sz w:val="21"/>
          <w:szCs w:val="21"/>
          <w:lang w:eastAsia="zh-CN"/>
        </w:rPr>
        <w:t>A3.3.2.4.1</w:t>
      </w:r>
      <w:r>
        <w:rPr>
          <w:rFonts w:hint="eastAsia"/>
          <w:sz w:val="21"/>
          <w:szCs w:val="21"/>
          <w:lang w:eastAsia="zh-CN"/>
        </w:rPr>
        <w:t xml:space="preserve">  </w:t>
      </w:r>
      <w:r w:rsidRPr="00733903">
        <w:rPr>
          <w:rFonts w:hint="eastAsia"/>
          <w:sz w:val="21"/>
          <w:szCs w:val="21"/>
          <w:lang w:eastAsia="zh-CN"/>
        </w:rPr>
        <w:t>一种物质或混合物的分类涉及若干种健康危险时，可能需使用与医疗救治有关的多种防护说明，即</w:t>
      </w:r>
      <w:r w:rsidRPr="00733903">
        <w:rPr>
          <w:rFonts w:hint="eastAsia"/>
          <w:sz w:val="21"/>
          <w:szCs w:val="21"/>
          <w:lang w:val="en-US" w:eastAsia="zh-CN"/>
        </w:rPr>
        <w:t>，呼叫中毒急救中心</w:t>
      </w:r>
      <w:r w:rsidRPr="00733903">
        <w:rPr>
          <w:rFonts w:hint="eastAsia"/>
          <w:sz w:val="21"/>
          <w:szCs w:val="21"/>
          <w:lang w:val="en-US" w:eastAsia="zh-CN"/>
        </w:rPr>
        <w:t>/</w:t>
      </w:r>
      <w:r w:rsidRPr="00733903">
        <w:rPr>
          <w:rFonts w:hint="eastAsia"/>
          <w:sz w:val="21"/>
          <w:szCs w:val="21"/>
          <w:lang w:val="en-US" w:eastAsia="zh-CN"/>
        </w:rPr>
        <w:t>医生……</w:t>
      </w:r>
      <w:r w:rsidRPr="00733903">
        <w:rPr>
          <w:sz w:val="21"/>
          <w:szCs w:val="21"/>
          <w:lang w:eastAsia="zh-CN"/>
        </w:rPr>
        <w:t xml:space="preserve"> (P310-P312</w:t>
      </w:r>
      <w:r w:rsidRPr="00733903">
        <w:rPr>
          <w:rFonts w:hint="eastAsia"/>
          <w:sz w:val="21"/>
          <w:szCs w:val="21"/>
          <w:lang w:eastAsia="zh-CN"/>
        </w:rPr>
        <w:t>系列</w:t>
      </w:r>
      <w:r w:rsidR="007A54B2">
        <w:rPr>
          <w:sz w:val="21"/>
          <w:szCs w:val="21"/>
          <w:lang w:eastAsia="zh-CN"/>
        </w:rPr>
        <w:t>)</w:t>
      </w:r>
      <w:r w:rsidRPr="00733903">
        <w:rPr>
          <w:rFonts w:hint="eastAsia"/>
          <w:sz w:val="21"/>
          <w:szCs w:val="21"/>
          <w:lang w:eastAsia="zh-CN"/>
        </w:rPr>
        <w:t>以及求医</w:t>
      </w:r>
      <w:r w:rsidRPr="00733903">
        <w:rPr>
          <w:rFonts w:hint="eastAsia"/>
          <w:sz w:val="21"/>
          <w:szCs w:val="21"/>
          <w:lang w:eastAsia="zh-CN"/>
        </w:rPr>
        <w:t>/</w:t>
      </w:r>
      <w:r w:rsidRPr="00733903">
        <w:rPr>
          <w:rFonts w:hint="eastAsia"/>
          <w:sz w:val="21"/>
          <w:szCs w:val="21"/>
          <w:lang w:eastAsia="zh-CN"/>
        </w:rPr>
        <w:t>就诊</w:t>
      </w:r>
      <w:r w:rsidRPr="00733903">
        <w:rPr>
          <w:sz w:val="21"/>
          <w:szCs w:val="21"/>
          <w:lang w:eastAsia="zh-CN"/>
        </w:rPr>
        <w:t>(P313-315</w:t>
      </w:r>
      <w:r w:rsidRPr="00733903">
        <w:rPr>
          <w:rFonts w:hint="eastAsia"/>
          <w:sz w:val="21"/>
          <w:szCs w:val="21"/>
          <w:lang w:eastAsia="zh-CN"/>
        </w:rPr>
        <w:t>系列</w:t>
      </w:r>
      <w:r w:rsidRPr="00733903">
        <w:rPr>
          <w:sz w:val="21"/>
          <w:szCs w:val="21"/>
          <w:lang w:eastAsia="zh-CN"/>
        </w:rPr>
        <w:t>)</w:t>
      </w:r>
      <w:r w:rsidRPr="00733903">
        <w:rPr>
          <w:rFonts w:hint="eastAsia"/>
          <w:sz w:val="21"/>
          <w:szCs w:val="21"/>
          <w:lang w:eastAsia="zh-CN"/>
        </w:rPr>
        <w:t>。通常情况下，标签仅需包含一种反映最高级别、最紧急应对措施的防护说明，并一律至少应结合一种接触途径或症状</w:t>
      </w:r>
      <w:r w:rsidRPr="00733903">
        <w:rPr>
          <w:sz w:val="21"/>
          <w:szCs w:val="21"/>
          <w:lang w:eastAsia="zh-CN"/>
        </w:rPr>
        <w:t>(</w:t>
      </w:r>
      <w:r w:rsidRPr="00733903">
        <w:rPr>
          <w:rFonts w:hint="eastAsia"/>
          <w:sz w:val="21"/>
          <w:szCs w:val="21"/>
          <w:lang w:eastAsia="zh-CN"/>
        </w:rPr>
        <w:t>“如果”说明</w:t>
      </w:r>
      <w:r w:rsidRPr="00733903">
        <w:rPr>
          <w:sz w:val="21"/>
          <w:szCs w:val="21"/>
          <w:lang w:eastAsia="zh-CN"/>
        </w:rPr>
        <w:t>)</w:t>
      </w:r>
      <w:r w:rsidRPr="00733903">
        <w:rPr>
          <w:rFonts w:hint="eastAsia"/>
          <w:sz w:val="21"/>
          <w:szCs w:val="21"/>
          <w:lang w:eastAsia="zh-CN"/>
        </w:rPr>
        <w:t>。</w:t>
      </w:r>
    </w:p>
    <w:p w:rsidR="00733903" w:rsidRPr="00733903" w:rsidRDefault="00733903" w:rsidP="00733903">
      <w:pPr>
        <w:pStyle w:val="SingleTxtG"/>
        <w:tabs>
          <w:tab w:val="left" w:pos="3402"/>
        </w:tabs>
        <w:spacing w:line="320" w:lineRule="exact"/>
        <w:ind w:left="2268"/>
        <w:rPr>
          <w:rFonts w:eastAsia="楷体"/>
          <w:iCs/>
          <w:sz w:val="21"/>
          <w:szCs w:val="21"/>
          <w:lang w:eastAsia="zh-CN"/>
        </w:rPr>
      </w:pPr>
      <w:r w:rsidRPr="00733903">
        <w:rPr>
          <w:rFonts w:eastAsia="楷体" w:hint="eastAsia"/>
          <w:b/>
          <w:iCs/>
          <w:sz w:val="21"/>
          <w:szCs w:val="21"/>
          <w:lang w:eastAsia="zh-CN"/>
        </w:rPr>
        <w:t>注：</w:t>
      </w:r>
      <w:r w:rsidRPr="00733903">
        <w:rPr>
          <w:rFonts w:eastAsia="楷体" w:hint="eastAsia"/>
          <w:iCs/>
          <w:sz w:val="21"/>
          <w:szCs w:val="21"/>
          <w:lang w:eastAsia="zh-CN"/>
        </w:rPr>
        <w:t>此处不适用于</w:t>
      </w:r>
      <w:r w:rsidR="004B71B0">
        <w:rPr>
          <w:rFonts w:eastAsia="楷体"/>
          <w:iCs/>
          <w:sz w:val="21"/>
          <w:szCs w:val="21"/>
          <w:lang w:eastAsia="zh-CN"/>
        </w:rPr>
        <w:t>P314</w:t>
      </w:r>
      <w:r w:rsidRPr="00733903">
        <w:rPr>
          <w:rFonts w:eastAsia="楷体" w:hint="eastAsia"/>
          <w:iCs/>
          <w:sz w:val="21"/>
          <w:szCs w:val="21"/>
          <w:lang w:eastAsia="zh-CN"/>
        </w:rPr>
        <w:t>“</w:t>
      </w:r>
      <w:r w:rsidRPr="004B71B0">
        <w:rPr>
          <w:rFonts w:eastAsia="楷体" w:hint="eastAsia"/>
          <w:b/>
          <w:bCs/>
          <w:iCs/>
          <w:sz w:val="21"/>
          <w:szCs w:val="21"/>
          <w:lang w:eastAsia="zh-CN"/>
        </w:rPr>
        <w:t>如感觉不适，需求医</w:t>
      </w:r>
      <w:r w:rsidRPr="004B71B0">
        <w:rPr>
          <w:rFonts w:eastAsia="楷体" w:hint="eastAsia"/>
          <w:b/>
          <w:bCs/>
          <w:iCs/>
          <w:sz w:val="21"/>
          <w:szCs w:val="21"/>
          <w:lang w:eastAsia="zh-CN"/>
        </w:rPr>
        <w:t>/</w:t>
      </w:r>
      <w:r w:rsidRPr="004B71B0">
        <w:rPr>
          <w:rFonts w:eastAsia="楷体" w:hint="eastAsia"/>
          <w:b/>
          <w:bCs/>
          <w:iCs/>
          <w:sz w:val="21"/>
          <w:szCs w:val="21"/>
          <w:lang w:eastAsia="zh-CN"/>
        </w:rPr>
        <w:t>就诊</w:t>
      </w:r>
      <w:r w:rsidRPr="00733903">
        <w:rPr>
          <w:rFonts w:eastAsia="楷体" w:hint="eastAsia"/>
          <w:b/>
          <w:iCs/>
          <w:sz w:val="21"/>
          <w:szCs w:val="21"/>
          <w:lang w:eastAsia="zh-CN"/>
        </w:rPr>
        <w:t>”</w:t>
      </w:r>
      <w:r w:rsidRPr="00733903">
        <w:rPr>
          <w:rFonts w:eastAsia="楷体" w:hint="eastAsia"/>
          <w:iCs/>
          <w:sz w:val="21"/>
          <w:szCs w:val="21"/>
          <w:lang w:eastAsia="zh-CN"/>
        </w:rPr>
        <w:t>，也不适用于</w:t>
      </w:r>
      <w:r w:rsidRPr="00733903">
        <w:rPr>
          <w:rFonts w:eastAsia="楷体"/>
          <w:iCs/>
          <w:sz w:val="21"/>
          <w:szCs w:val="21"/>
          <w:lang w:eastAsia="zh-CN"/>
        </w:rPr>
        <w:t>P315</w:t>
      </w:r>
      <w:r w:rsidRPr="00733903">
        <w:rPr>
          <w:rFonts w:eastAsia="楷体" w:hint="eastAsia"/>
          <w:iCs/>
          <w:sz w:val="21"/>
          <w:szCs w:val="21"/>
          <w:lang w:eastAsia="zh-CN"/>
        </w:rPr>
        <w:t>“</w:t>
      </w:r>
      <w:r w:rsidRPr="004B71B0">
        <w:rPr>
          <w:rFonts w:eastAsia="楷体" w:hint="eastAsia"/>
          <w:b/>
          <w:iCs/>
          <w:sz w:val="21"/>
          <w:szCs w:val="21"/>
          <w:lang w:eastAsia="zh-CN"/>
        </w:rPr>
        <w:t>立即求医</w:t>
      </w:r>
      <w:r w:rsidRPr="004B71B0">
        <w:rPr>
          <w:rFonts w:eastAsia="楷体" w:hint="eastAsia"/>
          <w:b/>
          <w:iCs/>
          <w:sz w:val="21"/>
          <w:szCs w:val="21"/>
          <w:lang w:eastAsia="zh-CN"/>
        </w:rPr>
        <w:t>/</w:t>
      </w:r>
      <w:r w:rsidRPr="004B71B0">
        <w:rPr>
          <w:rFonts w:eastAsia="楷体" w:hint="eastAsia"/>
          <w:b/>
          <w:iCs/>
          <w:sz w:val="21"/>
          <w:szCs w:val="21"/>
          <w:lang w:eastAsia="zh-CN"/>
        </w:rPr>
        <w:t>就诊</w:t>
      </w:r>
      <w:r w:rsidRPr="00733903">
        <w:rPr>
          <w:rFonts w:eastAsia="楷体" w:hint="eastAsia"/>
          <w:iCs/>
          <w:sz w:val="21"/>
          <w:szCs w:val="21"/>
          <w:lang w:eastAsia="zh-CN"/>
        </w:rPr>
        <w:t>”，既不与单独的“如果”说明结合，也不附带急缓表述。</w:t>
      </w:r>
    </w:p>
    <w:p w:rsidR="00733903" w:rsidRPr="00733903" w:rsidRDefault="00733903" w:rsidP="00733903">
      <w:pPr>
        <w:pStyle w:val="SingleTxtG"/>
        <w:tabs>
          <w:tab w:val="left" w:pos="3402"/>
          <w:tab w:val="left" w:pos="3969"/>
        </w:tabs>
        <w:spacing w:line="320" w:lineRule="exact"/>
        <w:ind w:left="2268"/>
        <w:rPr>
          <w:sz w:val="21"/>
          <w:szCs w:val="21"/>
          <w:lang w:eastAsia="zh-CN"/>
        </w:rPr>
      </w:pPr>
      <w:r w:rsidRPr="00733903">
        <w:rPr>
          <w:sz w:val="21"/>
          <w:szCs w:val="21"/>
          <w:lang w:eastAsia="zh-CN"/>
        </w:rPr>
        <w:t>A3.3.2.4.2</w:t>
      </w:r>
      <w:r>
        <w:rPr>
          <w:rFonts w:hint="eastAsia"/>
          <w:sz w:val="21"/>
          <w:szCs w:val="21"/>
          <w:lang w:eastAsia="zh-CN"/>
        </w:rPr>
        <w:t xml:space="preserve">  </w:t>
      </w:r>
      <w:r w:rsidRPr="00733903">
        <w:rPr>
          <w:rFonts w:hint="eastAsia"/>
          <w:sz w:val="21"/>
          <w:szCs w:val="21"/>
          <w:lang w:eastAsia="zh-CN"/>
        </w:rPr>
        <w:t>一般而言，应适用下列原则：</w:t>
      </w:r>
    </w:p>
    <w:p w:rsidR="00733903" w:rsidRPr="00733903" w:rsidRDefault="00733903" w:rsidP="00865AAB">
      <w:pPr>
        <w:pStyle w:val="SingleTxtG"/>
        <w:spacing w:line="320" w:lineRule="exact"/>
        <w:ind w:left="2694" w:hanging="426"/>
        <w:rPr>
          <w:sz w:val="21"/>
          <w:szCs w:val="21"/>
          <w:lang w:eastAsia="zh-CN"/>
        </w:rPr>
      </w:pPr>
      <w:r w:rsidRPr="00733903">
        <w:rPr>
          <w:sz w:val="21"/>
          <w:szCs w:val="21"/>
          <w:lang w:eastAsia="zh-CN"/>
        </w:rPr>
        <w:t>(a)</w:t>
      </w:r>
      <w:r w:rsidRPr="00733903">
        <w:rPr>
          <w:sz w:val="21"/>
          <w:szCs w:val="21"/>
          <w:lang w:eastAsia="zh-CN"/>
        </w:rPr>
        <w:tab/>
      </w:r>
      <w:r w:rsidRPr="00733903">
        <w:rPr>
          <w:rFonts w:hint="eastAsia"/>
          <w:sz w:val="21"/>
          <w:szCs w:val="21"/>
          <w:lang w:eastAsia="zh-CN"/>
        </w:rPr>
        <w:t>一种物质或混合物的分类涉及多种不同的防护说明时，应运用一种急缓表述办法。</w:t>
      </w:r>
      <w:r w:rsidRPr="00733903">
        <w:rPr>
          <w:sz w:val="21"/>
          <w:szCs w:val="21"/>
          <w:lang w:eastAsia="zh-CN"/>
        </w:rPr>
        <w:t>P310</w:t>
      </w:r>
      <w:r w:rsidRPr="00733903">
        <w:rPr>
          <w:rFonts w:hint="eastAsia"/>
          <w:sz w:val="21"/>
          <w:szCs w:val="21"/>
          <w:lang w:eastAsia="zh-CN"/>
        </w:rPr>
        <w:t>“</w:t>
      </w:r>
      <w:r w:rsidRPr="00733903">
        <w:rPr>
          <w:rFonts w:eastAsia="SimHei" w:hint="eastAsia"/>
          <w:sz w:val="21"/>
          <w:szCs w:val="21"/>
          <w:lang w:eastAsia="zh-CN"/>
        </w:rPr>
        <w:t>立即</w:t>
      </w:r>
      <w:r w:rsidRPr="00733903">
        <w:rPr>
          <w:rFonts w:eastAsia="SimHei" w:hint="eastAsia"/>
          <w:sz w:val="21"/>
          <w:szCs w:val="21"/>
          <w:lang w:val="en-US" w:eastAsia="zh-CN"/>
        </w:rPr>
        <w:t>呼叫中毒急救中心</w:t>
      </w:r>
      <w:r w:rsidRPr="00733903">
        <w:rPr>
          <w:rFonts w:eastAsia="SimHei" w:hint="eastAsia"/>
          <w:sz w:val="21"/>
          <w:szCs w:val="21"/>
          <w:lang w:val="en-US" w:eastAsia="zh-CN"/>
        </w:rPr>
        <w:t>/</w:t>
      </w:r>
      <w:r w:rsidRPr="00733903">
        <w:rPr>
          <w:rFonts w:eastAsia="SimHei" w:hint="eastAsia"/>
          <w:sz w:val="21"/>
          <w:szCs w:val="21"/>
          <w:lang w:val="en-US" w:eastAsia="zh-CN"/>
        </w:rPr>
        <w:t>医生……</w:t>
      </w:r>
      <w:r w:rsidRPr="00733903">
        <w:rPr>
          <w:rFonts w:hint="eastAsia"/>
          <w:sz w:val="21"/>
          <w:szCs w:val="21"/>
          <w:lang w:eastAsia="zh-CN"/>
        </w:rPr>
        <w:t>”应优先于</w:t>
      </w:r>
      <w:r w:rsidRPr="00733903">
        <w:rPr>
          <w:sz w:val="21"/>
          <w:szCs w:val="21"/>
          <w:lang w:eastAsia="zh-CN"/>
        </w:rPr>
        <w:t>P311-P313</w:t>
      </w:r>
      <w:r w:rsidRPr="00733903">
        <w:rPr>
          <w:rFonts w:hint="eastAsia"/>
          <w:sz w:val="21"/>
          <w:szCs w:val="21"/>
          <w:lang w:eastAsia="zh-CN"/>
        </w:rPr>
        <w:t>；</w:t>
      </w:r>
      <w:r w:rsidRPr="00733903">
        <w:rPr>
          <w:sz w:val="21"/>
          <w:szCs w:val="21"/>
          <w:lang w:eastAsia="zh-CN"/>
        </w:rPr>
        <w:t>P311</w:t>
      </w:r>
      <w:r w:rsidRPr="00733903">
        <w:rPr>
          <w:rFonts w:hint="eastAsia"/>
          <w:sz w:val="21"/>
          <w:szCs w:val="21"/>
          <w:lang w:eastAsia="zh-CN"/>
        </w:rPr>
        <w:t>“</w:t>
      </w:r>
      <w:r w:rsidRPr="00733903">
        <w:rPr>
          <w:rFonts w:eastAsia="SimHei" w:hint="eastAsia"/>
          <w:sz w:val="21"/>
          <w:szCs w:val="21"/>
          <w:lang w:val="en-US" w:eastAsia="zh-CN"/>
        </w:rPr>
        <w:t>呼叫中毒急救中心</w:t>
      </w:r>
      <w:r w:rsidRPr="00733903">
        <w:rPr>
          <w:rFonts w:eastAsia="SimHei" w:hint="eastAsia"/>
          <w:sz w:val="21"/>
          <w:szCs w:val="21"/>
          <w:lang w:val="en-US" w:eastAsia="zh-CN"/>
        </w:rPr>
        <w:t>/</w:t>
      </w:r>
      <w:r w:rsidRPr="00733903">
        <w:rPr>
          <w:rFonts w:eastAsia="SimHei" w:hint="eastAsia"/>
          <w:sz w:val="21"/>
          <w:szCs w:val="21"/>
          <w:lang w:val="en-US" w:eastAsia="zh-CN"/>
        </w:rPr>
        <w:t>医生……</w:t>
      </w:r>
      <w:r w:rsidRPr="00733903">
        <w:rPr>
          <w:rFonts w:hint="eastAsia"/>
          <w:sz w:val="21"/>
          <w:szCs w:val="21"/>
          <w:lang w:eastAsia="zh-CN"/>
        </w:rPr>
        <w:t>”应优先于</w:t>
      </w:r>
      <w:r w:rsidRPr="00733903">
        <w:rPr>
          <w:sz w:val="21"/>
          <w:szCs w:val="21"/>
          <w:lang w:eastAsia="zh-CN"/>
        </w:rPr>
        <w:t>P312</w:t>
      </w:r>
      <w:r w:rsidRPr="00733903">
        <w:rPr>
          <w:rFonts w:hint="eastAsia"/>
          <w:sz w:val="21"/>
          <w:szCs w:val="21"/>
          <w:lang w:eastAsia="zh-CN"/>
        </w:rPr>
        <w:t>和</w:t>
      </w:r>
      <w:r w:rsidRPr="00733903">
        <w:rPr>
          <w:sz w:val="21"/>
          <w:szCs w:val="21"/>
          <w:lang w:eastAsia="zh-CN"/>
        </w:rPr>
        <w:t>P313</w:t>
      </w:r>
      <w:r w:rsidRPr="00733903">
        <w:rPr>
          <w:rFonts w:hint="eastAsia"/>
          <w:sz w:val="21"/>
          <w:szCs w:val="21"/>
          <w:lang w:eastAsia="zh-CN"/>
        </w:rPr>
        <w:t>；如同时涉及</w:t>
      </w:r>
      <w:r w:rsidRPr="00733903">
        <w:rPr>
          <w:sz w:val="21"/>
          <w:szCs w:val="21"/>
          <w:lang w:eastAsia="zh-CN"/>
        </w:rPr>
        <w:t xml:space="preserve">P312 </w:t>
      </w:r>
      <w:r w:rsidRPr="00733903">
        <w:rPr>
          <w:rFonts w:hint="eastAsia"/>
          <w:sz w:val="21"/>
          <w:szCs w:val="21"/>
          <w:lang w:eastAsia="zh-CN"/>
        </w:rPr>
        <w:t>“</w:t>
      </w:r>
      <w:r w:rsidRPr="00733903">
        <w:rPr>
          <w:rFonts w:eastAsia="SimHei" w:hint="eastAsia"/>
          <w:sz w:val="21"/>
          <w:szCs w:val="21"/>
          <w:lang w:val="en-US" w:eastAsia="zh-CN"/>
        </w:rPr>
        <w:t>如感觉不适，呼叫中毒急救中心</w:t>
      </w:r>
      <w:r w:rsidRPr="00733903">
        <w:rPr>
          <w:rFonts w:eastAsia="SimHei" w:hint="eastAsia"/>
          <w:sz w:val="21"/>
          <w:szCs w:val="21"/>
          <w:lang w:val="en-US" w:eastAsia="zh-CN"/>
        </w:rPr>
        <w:t>/</w:t>
      </w:r>
      <w:r w:rsidRPr="00733903">
        <w:rPr>
          <w:rFonts w:eastAsia="SimHei" w:hint="eastAsia"/>
          <w:sz w:val="21"/>
          <w:szCs w:val="21"/>
          <w:lang w:val="en-US" w:eastAsia="zh-CN"/>
        </w:rPr>
        <w:t>医生……</w:t>
      </w:r>
      <w:r w:rsidRPr="00733903">
        <w:rPr>
          <w:rFonts w:hint="eastAsia"/>
          <w:sz w:val="21"/>
          <w:szCs w:val="21"/>
          <w:lang w:eastAsia="zh-CN"/>
        </w:rPr>
        <w:t>”和</w:t>
      </w:r>
      <w:r w:rsidR="00661C4F">
        <w:rPr>
          <w:sz w:val="21"/>
          <w:szCs w:val="21"/>
          <w:lang w:eastAsia="zh-CN"/>
        </w:rPr>
        <w:t>P313</w:t>
      </w:r>
      <w:r w:rsidRPr="00733903">
        <w:rPr>
          <w:rFonts w:hint="eastAsia"/>
          <w:sz w:val="21"/>
          <w:szCs w:val="21"/>
          <w:lang w:eastAsia="zh-CN"/>
        </w:rPr>
        <w:t>“</w:t>
      </w:r>
      <w:r w:rsidRPr="00733903">
        <w:rPr>
          <w:rFonts w:eastAsia="SimHei" w:hint="eastAsia"/>
          <w:sz w:val="21"/>
          <w:szCs w:val="21"/>
          <w:lang w:val="en-US" w:eastAsia="zh-CN"/>
        </w:rPr>
        <w:t>求医</w:t>
      </w:r>
      <w:r w:rsidRPr="00733903">
        <w:rPr>
          <w:rFonts w:eastAsia="SimHei" w:hint="eastAsia"/>
          <w:sz w:val="21"/>
          <w:szCs w:val="21"/>
          <w:lang w:val="en-US" w:eastAsia="zh-CN"/>
        </w:rPr>
        <w:t>/</w:t>
      </w:r>
      <w:r w:rsidRPr="00733903">
        <w:rPr>
          <w:rFonts w:eastAsia="SimHei" w:hint="eastAsia"/>
          <w:sz w:val="21"/>
          <w:szCs w:val="21"/>
          <w:lang w:val="en-US" w:eastAsia="zh-CN"/>
        </w:rPr>
        <w:t>就诊</w:t>
      </w:r>
      <w:r w:rsidRPr="00733903">
        <w:rPr>
          <w:rFonts w:hint="eastAsia"/>
          <w:sz w:val="21"/>
          <w:szCs w:val="21"/>
          <w:lang w:eastAsia="zh-CN"/>
        </w:rPr>
        <w:t>”，则应当使用</w:t>
      </w:r>
      <w:r w:rsidRPr="00733903">
        <w:rPr>
          <w:sz w:val="21"/>
          <w:szCs w:val="21"/>
          <w:lang w:eastAsia="zh-CN"/>
        </w:rPr>
        <w:t>P31</w:t>
      </w:r>
      <w:r w:rsidR="00865AAB">
        <w:rPr>
          <w:rFonts w:hint="eastAsia"/>
          <w:sz w:val="21"/>
          <w:szCs w:val="21"/>
          <w:lang w:eastAsia="zh-CN"/>
        </w:rPr>
        <w:t>1</w:t>
      </w:r>
      <w:r w:rsidRPr="00733903">
        <w:rPr>
          <w:rFonts w:hint="eastAsia"/>
          <w:sz w:val="21"/>
          <w:szCs w:val="21"/>
          <w:lang w:eastAsia="zh-CN"/>
        </w:rPr>
        <w:t>“</w:t>
      </w:r>
      <w:r w:rsidRPr="00733903">
        <w:rPr>
          <w:rFonts w:eastAsia="SimHei" w:hint="eastAsia"/>
          <w:sz w:val="21"/>
          <w:szCs w:val="21"/>
          <w:lang w:val="en-US" w:eastAsia="zh-CN"/>
        </w:rPr>
        <w:t>呼叫中毒急救中心</w:t>
      </w:r>
      <w:r w:rsidRPr="00733903">
        <w:rPr>
          <w:rFonts w:eastAsia="SimHei" w:hint="eastAsia"/>
          <w:sz w:val="21"/>
          <w:szCs w:val="21"/>
          <w:lang w:val="en-US" w:eastAsia="zh-CN"/>
        </w:rPr>
        <w:t>/</w:t>
      </w:r>
      <w:r w:rsidRPr="00733903">
        <w:rPr>
          <w:rFonts w:eastAsia="SimHei" w:hint="eastAsia"/>
          <w:sz w:val="21"/>
          <w:szCs w:val="21"/>
          <w:lang w:val="en-US" w:eastAsia="zh-CN"/>
        </w:rPr>
        <w:t>医生……</w:t>
      </w:r>
      <w:r w:rsidRPr="00733903">
        <w:rPr>
          <w:rFonts w:hint="eastAsia"/>
          <w:sz w:val="21"/>
          <w:szCs w:val="21"/>
          <w:lang w:eastAsia="zh-CN"/>
        </w:rPr>
        <w:t>”；</w:t>
      </w:r>
    </w:p>
    <w:p w:rsidR="00733903" w:rsidRPr="00733903" w:rsidRDefault="00733903" w:rsidP="0082777B">
      <w:pPr>
        <w:pStyle w:val="SingleTxtG"/>
        <w:spacing w:line="320" w:lineRule="exact"/>
        <w:ind w:left="2694" w:hanging="426"/>
        <w:rPr>
          <w:sz w:val="21"/>
          <w:szCs w:val="21"/>
          <w:lang w:eastAsia="zh-CN"/>
        </w:rPr>
      </w:pPr>
      <w:r w:rsidRPr="00733903">
        <w:rPr>
          <w:sz w:val="21"/>
          <w:szCs w:val="21"/>
          <w:lang w:eastAsia="zh-CN"/>
        </w:rPr>
        <w:t>(b)</w:t>
      </w:r>
      <w:r w:rsidRPr="00733903">
        <w:rPr>
          <w:sz w:val="21"/>
          <w:szCs w:val="21"/>
          <w:lang w:eastAsia="zh-CN"/>
        </w:rPr>
        <w:tab/>
      </w:r>
      <w:r w:rsidRPr="00733903">
        <w:rPr>
          <w:rFonts w:hint="eastAsia"/>
          <w:sz w:val="21"/>
          <w:szCs w:val="21"/>
          <w:lang w:eastAsia="zh-CN"/>
        </w:rPr>
        <w:t>接触途径，包括</w:t>
      </w:r>
      <w:r w:rsidRPr="00733903">
        <w:rPr>
          <w:sz w:val="21"/>
          <w:szCs w:val="21"/>
          <w:lang w:eastAsia="zh-CN"/>
        </w:rPr>
        <w:t>P308</w:t>
      </w:r>
      <w:r w:rsidRPr="00733903">
        <w:rPr>
          <w:rFonts w:hint="eastAsia"/>
          <w:sz w:val="21"/>
          <w:szCs w:val="21"/>
          <w:lang w:eastAsia="zh-CN"/>
        </w:rPr>
        <w:t>“</w:t>
      </w:r>
      <w:r w:rsidRPr="00733903">
        <w:rPr>
          <w:rFonts w:eastAsia="SimHei" w:hint="eastAsia"/>
          <w:sz w:val="21"/>
          <w:szCs w:val="21"/>
          <w:lang w:val="en-US" w:eastAsia="zh-CN"/>
        </w:rPr>
        <w:t>如接触到或有疑虑</w:t>
      </w:r>
      <w:r w:rsidRPr="00733903">
        <w:rPr>
          <w:rFonts w:hint="eastAsia"/>
          <w:sz w:val="21"/>
          <w:szCs w:val="21"/>
          <w:lang w:eastAsia="zh-CN"/>
        </w:rPr>
        <w:t>”，在涉及医疗应对措施说明时可以结合使用。如果医疗应对措施说明涉及三个或更多</w:t>
      </w:r>
      <w:r w:rsidRPr="00307114">
        <w:rPr>
          <w:rFonts w:hint="eastAsia"/>
          <w:spacing w:val="-6"/>
          <w:sz w:val="21"/>
          <w:szCs w:val="21"/>
          <w:lang w:eastAsia="zh-CN"/>
        </w:rPr>
        <w:t>接触途径，则可改用</w:t>
      </w:r>
      <w:r w:rsidRPr="00307114">
        <w:rPr>
          <w:spacing w:val="-6"/>
          <w:sz w:val="21"/>
          <w:szCs w:val="21"/>
          <w:lang w:eastAsia="zh-CN"/>
        </w:rPr>
        <w:t>P308</w:t>
      </w:r>
      <w:r w:rsidRPr="00307114">
        <w:rPr>
          <w:rFonts w:hint="eastAsia"/>
          <w:spacing w:val="-6"/>
          <w:sz w:val="21"/>
          <w:szCs w:val="21"/>
          <w:lang w:eastAsia="zh-CN"/>
        </w:rPr>
        <w:t>。然而，表述</w:t>
      </w:r>
      <w:r w:rsidRPr="00307114">
        <w:rPr>
          <w:rFonts w:hint="eastAsia"/>
          <w:spacing w:val="-4"/>
          <w:sz w:val="21"/>
          <w:szCs w:val="21"/>
          <w:lang w:eastAsia="zh-CN"/>
        </w:rPr>
        <w:t>症状的相关</w:t>
      </w:r>
      <w:r w:rsidRPr="00733903">
        <w:rPr>
          <w:rFonts w:hint="eastAsia"/>
          <w:sz w:val="21"/>
          <w:szCs w:val="21"/>
          <w:lang w:eastAsia="zh-CN"/>
        </w:rPr>
        <w:t>“如果”说明</w:t>
      </w:r>
      <w:r w:rsidRPr="00733903">
        <w:rPr>
          <w:sz w:val="21"/>
          <w:szCs w:val="21"/>
          <w:lang w:eastAsia="zh-CN"/>
        </w:rPr>
        <w:t>(</w:t>
      </w:r>
      <w:r w:rsidRPr="00733903">
        <w:rPr>
          <w:rFonts w:hint="eastAsia"/>
          <w:sz w:val="21"/>
          <w:szCs w:val="21"/>
          <w:lang w:eastAsia="zh-CN"/>
        </w:rPr>
        <w:t>例如：</w:t>
      </w:r>
      <w:r w:rsidRPr="00733903">
        <w:rPr>
          <w:sz w:val="21"/>
          <w:szCs w:val="21"/>
          <w:lang w:eastAsia="zh-CN"/>
        </w:rPr>
        <w:t>P332</w:t>
      </w:r>
      <w:r w:rsidRPr="00733903">
        <w:rPr>
          <w:rFonts w:hint="eastAsia"/>
          <w:sz w:val="21"/>
          <w:szCs w:val="21"/>
          <w:lang w:eastAsia="zh-CN"/>
        </w:rPr>
        <w:t>、</w:t>
      </w:r>
      <w:r w:rsidRPr="00733903">
        <w:rPr>
          <w:sz w:val="21"/>
          <w:szCs w:val="21"/>
          <w:lang w:eastAsia="zh-CN"/>
        </w:rPr>
        <w:t>P333</w:t>
      </w:r>
      <w:r w:rsidRPr="00733903">
        <w:rPr>
          <w:rFonts w:hint="eastAsia"/>
          <w:sz w:val="21"/>
          <w:szCs w:val="21"/>
          <w:lang w:eastAsia="zh-CN"/>
        </w:rPr>
        <w:t>、</w:t>
      </w:r>
      <w:r w:rsidRPr="00733903">
        <w:rPr>
          <w:sz w:val="21"/>
          <w:szCs w:val="21"/>
          <w:lang w:eastAsia="zh-CN"/>
        </w:rPr>
        <w:t>P337</w:t>
      </w:r>
      <w:r w:rsidRPr="00733903">
        <w:rPr>
          <w:rFonts w:hint="eastAsia"/>
          <w:sz w:val="21"/>
          <w:szCs w:val="21"/>
          <w:lang w:eastAsia="zh-CN"/>
        </w:rPr>
        <w:t>、</w:t>
      </w:r>
      <w:r w:rsidRPr="00733903">
        <w:rPr>
          <w:sz w:val="21"/>
          <w:szCs w:val="21"/>
          <w:lang w:eastAsia="zh-CN"/>
        </w:rPr>
        <w:t>P342)</w:t>
      </w:r>
      <w:r w:rsidRPr="00733903">
        <w:rPr>
          <w:rFonts w:hint="eastAsia"/>
          <w:sz w:val="21"/>
          <w:szCs w:val="21"/>
          <w:lang w:eastAsia="zh-CN"/>
        </w:rPr>
        <w:t>应当完整使用。如果一个接触途径涉及多次，则仅使用一次。</w:t>
      </w:r>
    </w:p>
    <w:p w:rsidR="00733903" w:rsidRPr="00733903" w:rsidRDefault="00733903" w:rsidP="00733903">
      <w:pPr>
        <w:pStyle w:val="SingleTxtG"/>
        <w:spacing w:line="320" w:lineRule="exact"/>
        <w:ind w:left="2268"/>
        <w:rPr>
          <w:sz w:val="21"/>
          <w:szCs w:val="21"/>
          <w:lang w:eastAsia="zh-CN"/>
        </w:rPr>
      </w:pPr>
      <w:r w:rsidRPr="00733903">
        <w:rPr>
          <w:rFonts w:hint="eastAsia"/>
          <w:sz w:val="21"/>
          <w:szCs w:val="21"/>
          <w:lang w:eastAsia="zh-CN"/>
        </w:rPr>
        <w:t>例如：</w:t>
      </w:r>
    </w:p>
    <w:p w:rsidR="00733903" w:rsidRPr="00733903" w:rsidRDefault="00733903" w:rsidP="0082777B">
      <w:pPr>
        <w:pStyle w:val="Bullet1G"/>
        <w:tabs>
          <w:tab w:val="clear" w:pos="1701"/>
        </w:tabs>
        <w:spacing w:line="320" w:lineRule="exact"/>
        <w:ind w:left="2552" w:hanging="284"/>
        <w:rPr>
          <w:b/>
          <w:sz w:val="21"/>
          <w:szCs w:val="21"/>
          <w:lang w:eastAsia="zh-CN"/>
        </w:rPr>
      </w:pPr>
      <w:r w:rsidRPr="00733903">
        <w:rPr>
          <w:rFonts w:hint="eastAsia"/>
          <w:sz w:val="21"/>
          <w:szCs w:val="21"/>
          <w:lang w:eastAsia="zh-CN"/>
        </w:rPr>
        <w:t>假设定</w:t>
      </w:r>
      <w:r w:rsidRPr="00733903">
        <w:rPr>
          <w:sz w:val="21"/>
          <w:szCs w:val="21"/>
          <w:lang w:eastAsia="zh-CN"/>
        </w:rPr>
        <w:t>P301</w:t>
      </w:r>
      <w:r w:rsidRPr="00733903">
        <w:rPr>
          <w:rFonts w:hint="eastAsia"/>
          <w:sz w:val="21"/>
          <w:szCs w:val="21"/>
          <w:lang w:eastAsia="zh-CN"/>
        </w:rPr>
        <w:t>和</w:t>
      </w:r>
      <w:r w:rsidRPr="00733903">
        <w:rPr>
          <w:sz w:val="21"/>
          <w:szCs w:val="21"/>
          <w:lang w:eastAsia="zh-CN"/>
        </w:rPr>
        <w:t>P305</w:t>
      </w:r>
      <w:r w:rsidRPr="00733903">
        <w:rPr>
          <w:rFonts w:hint="eastAsia"/>
          <w:sz w:val="21"/>
          <w:szCs w:val="21"/>
          <w:lang w:eastAsia="zh-CN"/>
        </w:rPr>
        <w:t>，即“</w:t>
      </w:r>
      <w:r w:rsidRPr="00733903">
        <w:rPr>
          <w:rFonts w:eastAsia="SimHei" w:hint="eastAsia"/>
          <w:bCs/>
          <w:sz w:val="21"/>
          <w:szCs w:val="21"/>
          <w:lang w:eastAsia="zh-CN"/>
        </w:rPr>
        <w:t>如吞咽</w:t>
      </w:r>
      <w:r w:rsidRPr="00733903">
        <w:rPr>
          <w:rFonts w:hint="eastAsia"/>
          <w:b/>
          <w:sz w:val="21"/>
          <w:szCs w:val="21"/>
          <w:lang w:eastAsia="zh-CN"/>
        </w:rPr>
        <w:t>：</w:t>
      </w:r>
      <w:r w:rsidRPr="00733903">
        <w:rPr>
          <w:rFonts w:hint="eastAsia"/>
          <w:sz w:val="21"/>
          <w:szCs w:val="21"/>
          <w:lang w:eastAsia="zh-CN"/>
        </w:rPr>
        <w:t>”和“</w:t>
      </w:r>
      <w:r w:rsidRPr="0082777B">
        <w:rPr>
          <w:rFonts w:eastAsia="SimHei" w:hint="eastAsia"/>
          <w:bCs/>
          <w:sz w:val="21"/>
          <w:szCs w:val="21"/>
          <w:lang w:eastAsia="zh-CN"/>
        </w:rPr>
        <w:t>如进入眼睛</w:t>
      </w:r>
      <w:r w:rsidRPr="0008545E">
        <w:rPr>
          <w:rFonts w:hint="eastAsia"/>
          <w:bCs/>
          <w:sz w:val="21"/>
          <w:szCs w:val="21"/>
          <w:lang w:eastAsia="zh-CN"/>
        </w:rPr>
        <w:t>：”</w:t>
      </w:r>
      <w:r w:rsidRPr="00733903">
        <w:rPr>
          <w:rFonts w:hint="eastAsia"/>
          <w:sz w:val="21"/>
          <w:szCs w:val="21"/>
          <w:lang w:eastAsia="zh-CN"/>
        </w:rPr>
        <w:t>涉及</w:t>
      </w:r>
      <w:r w:rsidRPr="00733903">
        <w:rPr>
          <w:sz w:val="21"/>
          <w:szCs w:val="21"/>
          <w:lang w:eastAsia="zh-CN"/>
        </w:rPr>
        <w:t>P313</w:t>
      </w:r>
      <w:r w:rsidRPr="00733903">
        <w:rPr>
          <w:rFonts w:hint="eastAsia"/>
          <w:sz w:val="21"/>
          <w:szCs w:val="21"/>
          <w:lang w:eastAsia="zh-CN"/>
        </w:rPr>
        <w:t>“</w:t>
      </w:r>
      <w:r w:rsidRPr="0082777B">
        <w:rPr>
          <w:rFonts w:eastAsia="SimHei" w:hint="eastAsia"/>
          <w:bCs/>
          <w:sz w:val="21"/>
          <w:szCs w:val="21"/>
          <w:lang w:eastAsia="zh-CN"/>
        </w:rPr>
        <w:t>求医</w:t>
      </w:r>
      <w:r w:rsidRPr="0082777B">
        <w:rPr>
          <w:rFonts w:eastAsia="SimHei" w:hint="eastAsia"/>
          <w:bCs/>
          <w:sz w:val="21"/>
          <w:szCs w:val="21"/>
          <w:lang w:eastAsia="zh-CN"/>
        </w:rPr>
        <w:t>/</w:t>
      </w:r>
      <w:r w:rsidRPr="0082777B">
        <w:rPr>
          <w:rFonts w:eastAsia="SimHei" w:hint="eastAsia"/>
          <w:bCs/>
          <w:sz w:val="21"/>
          <w:szCs w:val="21"/>
          <w:lang w:eastAsia="zh-CN"/>
        </w:rPr>
        <w:t>就诊</w:t>
      </w:r>
      <w:r w:rsidRPr="00733903">
        <w:rPr>
          <w:rFonts w:eastAsia="SimHei" w:hint="eastAsia"/>
          <w:sz w:val="21"/>
          <w:szCs w:val="21"/>
          <w:lang w:val="en-US" w:eastAsia="zh-CN"/>
        </w:rPr>
        <w:t>”</w:t>
      </w:r>
      <w:r w:rsidRPr="00733903">
        <w:rPr>
          <w:rFonts w:hint="eastAsia"/>
          <w:sz w:val="21"/>
          <w:szCs w:val="21"/>
          <w:lang w:eastAsia="zh-CN"/>
        </w:rPr>
        <w:t>和</w:t>
      </w:r>
      <w:r w:rsidRPr="00733903">
        <w:rPr>
          <w:sz w:val="21"/>
          <w:szCs w:val="21"/>
          <w:lang w:eastAsia="zh-CN"/>
        </w:rPr>
        <w:t>P312</w:t>
      </w:r>
      <w:r w:rsidRPr="00733903">
        <w:rPr>
          <w:rFonts w:hint="eastAsia"/>
          <w:sz w:val="21"/>
          <w:szCs w:val="21"/>
          <w:lang w:eastAsia="zh-CN"/>
        </w:rPr>
        <w:t>“</w:t>
      </w:r>
      <w:r w:rsidRPr="0082777B">
        <w:rPr>
          <w:rFonts w:eastAsia="SimHei" w:hint="eastAsia"/>
          <w:bCs/>
          <w:sz w:val="21"/>
          <w:szCs w:val="21"/>
          <w:lang w:eastAsia="zh-CN"/>
        </w:rPr>
        <w:t>如感觉不适</w:t>
      </w:r>
      <w:r w:rsidRPr="00733903">
        <w:rPr>
          <w:rFonts w:eastAsia="SimHei" w:hint="eastAsia"/>
          <w:sz w:val="21"/>
          <w:szCs w:val="21"/>
          <w:lang w:val="en-US" w:eastAsia="zh-CN"/>
        </w:rPr>
        <w:t>，</w:t>
      </w:r>
      <w:r w:rsidRPr="0082777B">
        <w:rPr>
          <w:rFonts w:eastAsia="SimHei" w:hint="eastAsia"/>
          <w:bCs/>
          <w:sz w:val="21"/>
          <w:szCs w:val="21"/>
          <w:lang w:eastAsia="zh-CN"/>
        </w:rPr>
        <w:t>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r w:rsidRPr="00733903">
        <w:rPr>
          <w:rFonts w:eastAsia="SimHei" w:hint="eastAsia"/>
          <w:sz w:val="21"/>
          <w:szCs w:val="21"/>
          <w:lang w:val="en-US" w:eastAsia="zh-CN"/>
        </w:rPr>
        <w:t>……</w:t>
      </w:r>
      <w:r w:rsidRPr="00733903">
        <w:rPr>
          <w:rFonts w:hint="eastAsia"/>
          <w:sz w:val="21"/>
          <w:szCs w:val="21"/>
          <w:lang w:eastAsia="zh-CN"/>
        </w:rPr>
        <w:t>”，则应当使用</w:t>
      </w:r>
      <w:r w:rsidRPr="00733903">
        <w:rPr>
          <w:sz w:val="21"/>
          <w:szCs w:val="21"/>
          <w:lang w:eastAsia="zh-CN"/>
        </w:rPr>
        <w:t>P301+</w:t>
      </w:r>
      <w:r w:rsidRPr="0082777B">
        <w:rPr>
          <w:rFonts w:eastAsia="SimHei"/>
          <w:bCs/>
          <w:sz w:val="21"/>
          <w:szCs w:val="21"/>
          <w:lang w:eastAsia="zh-CN"/>
        </w:rPr>
        <w:t>P305</w:t>
      </w:r>
      <w:r w:rsidRPr="00733903">
        <w:rPr>
          <w:sz w:val="21"/>
          <w:szCs w:val="21"/>
          <w:lang w:eastAsia="zh-CN"/>
        </w:rPr>
        <w:t>+P311</w:t>
      </w:r>
      <w:r w:rsidRPr="00733903">
        <w:rPr>
          <w:rFonts w:hint="eastAsia"/>
          <w:sz w:val="21"/>
          <w:szCs w:val="21"/>
          <w:lang w:eastAsia="zh-CN"/>
        </w:rPr>
        <w:t>“</w:t>
      </w:r>
      <w:r w:rsidRPr="0082777B">
        <w:rPr>
          <w:rFonts w:eastAsia="SimHei" w:hint="eastAsia"/>
          <w:bCs/>
          <w:sz w:val="21"/>
          <w:szCs w:val="21"/>
          <w:lang w:eastAsia="zh-CN"/>
        </w:rPr>
        <w:t>如吞咽或进入眼睛：呼叫中毒急救中心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r w:rsidRPr="00733903">
        <w:rPr>
          <w:rFonts w:eastAsia="SimHei" w:hint="eastAsia"/>
          <w:sz w:val="21"/>
          <w:szCs w:val="21"/>
          <w:lang w:val="en-US" w:eastAsia="zh-CN"/>
        </w:rPr>
        <w:t>……”。</w:t>
      </w:r>
    </w:p>
    <w:p w:rsidR="00733903" w:rsidRPr="0082777B" w:rsidRDefault="00733903" w:rsidP="0082777B">
      <w:pPr>
        <w:pStyle w:val="Bullet1G"/>
        <w:tabs>
          <w:tab w:val="clear" w:pos="1701"/>
        </w:tabs>
        <w:spacing w:line="320" w:lineRule="exact"/>
        <w:ind w:left="2552" w:hanging="284"/>
        <w:rPr>
          <w:rFonts w:eastAsia="SimHei"/>
          <w:bCs/>
          <w:sz w:val="21"/>
          <w:szCs w:val="21"/>
          <w:lang w:eastAsia="zh-CN"/>
        </w:rPr>
      </w:pPr>
      <w:r w:rsidRPr="00733903">
        <w:rPr>
          <w:rFonts w:hint="eastAsia"/>
          <w:sz w:val="21"/>
          <w:szCs w:val="21"/>
          <w:lang w:eastAsia="zh-CN"/>
        </w:rPr>
        <w:t>假定</w:t>
      </w:r>
      <w:r w:rsidRPr="00733903">
        <w:rPr>
          <w:sz w:val="21"/>
          <w:szCs w:val="21"/>
          <w:lang w:eastAsia="zh-CN"/>
        </w:rPr>
        <w:t>P304</w:t>
      </w:r>
      <w:r w:rsidRPr="00733903">
        <w:rPr>
          <w:rFonts w:hint="eastAsia"/>
          <w:sz w:val="21"/>
          <w:szCs w:val="21"/>
          <w:lang w:eastAsia="zh-CN"/>
        </w:rPr>
        <w:t>、</w:t>
      </w:r>
      <w:r w:rsidRPr="00733903">
        <w:rPr>
          <w:sz w:val="21"/>
          <w:szCs w:val="21"/>
          <w:lang w:eastAsia="zh-CN"/>
        </w:rPr>
        <w:t>P302</w:t>
      </w:r>
      <w:r w:rsidRPr="00733903">
        <w:rPr>
          <w:rFonts w:hint="eastAsia"/>
          <w:sz w:val="21"/>
          <w:szCs w:val="21"/>
          <w:lang w:eastAsia="zh-CN"/>
        </w:rPr>
        <w:t>、</w:t>
      </w:r>
      <w:r w:rsidRPr="00733903">
        <w:rPr>
          <w:sz w:val="21"/>
          <w:szCs w:val="21"/>
          <w:lang w:eastAsia="zh-CN"/>
        </w:rPr>
        <w:t>P301</w:t>
      </w:r>
      <w:r w:rsidRPr="00733903">
        <w:rPr>
          <w:rFonts w:hint="eastAsia"/>
          <w:sz w:val="21"/>
          <w:szCs w:val="21"/>
          <w:lang w:eastAsia="zh-CN"/>
        </w:rPr>
        <w:t>和</w:t>
      </w:r>
      <w:r w:rsidRPr="00733903">
        <w:rPr>
          <w:sz w:val="21"/>
          <w:szCs w:val="21"/>
          <w:lang w:eastAsia="zh-CN"/>
        </w:rPr>
        <w:t>P333</w:t>
      </w:r>
      <w:r w:rsidRPr="00733903">
        <w:rPr>
          <w:rFonts w:hint="eastAsia"/>
          <w:sz w:val="21"/>
          <w:szCs w:val="21"/>
          <w:lang w:eastAsia="zh-CN"/>
        </w:rPr>
        <w:t>，即“</w:t>
      </w:r>
      <w:r w:rsidRPr="0082777B">
        <w:rPr>
          <w:rFonts w:eastAsia="SimHei" w:hint="eastAsia"/>
          <w:bCs/>
          <w:sz w:val="21"/>
          <w:szCs w:val="21"/>
          <w:lang w:eastAsia="zh-CN"/>
        </w:rPr>
        <w:t>如误吸入</w:t>
      </w:r>
      <w:r w:rsidRPr="0008545E">
        <w:rPr>
          <w:rFonts w:hint="eastAsia"/>
          <w:bCs/>
          <w:sz w:val="21"/>
          <w:szCs w:val="21"/>
          <w:lang w:eastAsia="zh-CN"/>
        </w:rPr>
        <w:t>：</w:t>
      </w:r>
      <w:r w:rsidRPr="00733903">
        <w:rPr>
          <w:rFonts w:hint="eastAsia"/>
          <w:sz w:val="21"/>
          <w:szCs w:val="21"/>
          <w:lang w:eastAsia="zh-CN"/>
        </w:rPr>
        <w:t>”、“</w:t>
      </w:r>
      <w:r w:rsidRPr="0082777B">
        <w:rPr>
          <w:rFonts w:eastAsia="SimHei" w:hint="eastAsia"/>
          <w:bCs/>
          <w:sz w:val="21"/>
          <w:szCs w:val="21"/>
          <w:lang w:eastAsia="zh-CN"/>
        </w:rPr>
        <w:t>如皮肤沾染：</w:t>
      </w:r>
      <w:r w:rsidRPr="00733903">
        <w:rPr>
          <w:rFonts w:hint="eastAsia"/>
          <w:sz w:val="21"/>
          <w:szCs w:val="21"/>
          <w:lang w:eastAsia="zh-CN"/>
        </w:rPr>
        <w:t>”、“</w:t>
      </w:r>
      <w:r w:rsidRPr="0082777B">
        <w:rPr>
          <w:rFonts w:eastAsia="SimHei" w:hint="eastAsia"/>
          <w:bCs/>
          <w:sz w:val="21"/>
          <w:szCs w:val="21"/>
          <w:lang w:eastAsia="zh-CN"/>
        </w:rPr>
        <w:t>如吞咽</w:t>
      </w:r>
      <w:r w:rsidRPr="00733903">
        <w:rPr>
          <w:rFonts w:hint="eastAsia"/>
          <w:b/>
          <w:sz w:val="21"/>
          <w:szCs w:val="21"/>
          <w:lang w:eastAsia="zh-CN"/>
        </w:rPr>
        <w:t>：</w:t>
      </w:r>
      <w:r w:rsidRPr="00733903">
        <w:rPr>
          <w:rFonts w:hint="eastAsia"/>
          <w:sz w:val="21"/>
          <w:szCs w:val="21"/>
          <w:lang w:eastAsia="zh-CN"/>
        </w:rPr>
        <w:t>”和“</w:t>
      </w:r>
      <w:r w:rsidRPr="0082777B">
        <w:rPr>
          <w:rFonts w:eastAsia="SimHei" w:hint="eastAsia"/>
          <w:bCs/>
          <w:sz w:val="21"/>
          <w:szCs w:val="21"/>
          <w:lang w:eastAsia="zh-CN"/>
        </w:rPr>
        <w:t>如发生皮肤刺激或皮疹</w:t>
      </w:r>
      <w:r w:rsidRPr="00733903">
        <w:rPr>
          <w:rFonts w:hint="eastAsia"/>
          <w:b/>
          <w:sz w:val="21"/>
          <w:szCs w:val="21"/>
          <w:lang w:eastAsia="zh-CN"/>
        </w:rPr>
        <w:t>：</w:t>
      </w:r>
      <w:r w:rsidRPr="00733903">
        <w:rPr>
          <w:rFonts w:hint="eastAsia"/>
          <w:sz w:val="21"/>
          <w:szCs w:val="21"/>
          <w:lang w:eastAsia="zh-CN"/>
        </w:rPr>
        <w:t>”涉及</w:t>
      </w:r>
      <w:r w:rsidRPr="00733903">
        <w:rPr>
          <w:sz w:val="21"/>
          <w:szCs w:val="21"/>
          <w:lang w:eastAsia="zh-CN"/>
        </w:rPr>
        <w:t>P310</w:t>
      </w:r>
      <w:r w:rsidRPr="00733903">
        <w:rPr>
          <w:rFonts w:hint="eastAsia"/>
          <w:sz w:val="21"/>
          <w:szCs w:val="21"/>
          <w:lang w:eastAsia="zh-CN"/>
        </w:rPr>
        <w:t>“</w:t>
      </w:r>
      <w:r w:rsidRPr="0082777B">
        <w:rPr>
          <w:rFonts w:eastAsia="SimHei" w:hint="eastAsia"/>
          <w:bCs/>
          <w:sz w:val="21"/>
          <w:szCs w:val="21"/>
          <w:lang w:eastAsia="zh-CN"/>
        </w:rPr>
        <w:t>立即呼叫中毒急救中心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r w:rsidRPr="00733903">
        <w:rPr>
          <w:rFonts w:eastAsia="SimHei" w:hint="eastAsia"/>
          <w:sz w:val="21"/>
          <w:szCs w:val="21"/>
          <w:lang w:val="en-US" w:eastAsia="zh-CN"/>
        </w:rPr>
        <w:t>……</w:t>
      </w:r>
      <w:r w:rsidRPr="00733903">
        <w:rPr>
          <w:rFonts w:hint="eastAsia"/>
          <w:sz w:val="21"/>
          <w:szCs w:val="21"/>
          <w:lang w:eastAsia="zh-CN"/>
        </w:rPr>
        <w:t>”</w:t>
      </w:r>
      <w:r w:rsidRPr="00733903">
        <w:rPr>
          <w:rFonts w:hint="eastAsia"/>
          <w:sz w:val="21"/>
          <w:szCs w:val="21"/>
          <w:lang w:val="en-US" w:eastAsia="zh-CN"/>
        </w:rPr>
        <w:t>和</w:t>
      </w:r>
      <w:r w:rsidRPr="00733903">
        <w:rPr>
          <w:sz w:val="21"/>
          <w:szCs w:val="21"/>
          <w:lang w:eastAsia="zh-CN"/>
        </w:rPr>
        <w:t>P311</w:t>
      </w:r>
      <w:r w:rsidRPr="00733903">
        <w:rPr>
          <w:rFonts w:hint="eastAsia"/>
          <w:sz w:val="21"/>
          <w:szCs w:val="21"/>
          <w:lang w:eastAsia="zh-CN"/>
        </w:rPr>
        <w:t>“</w:t>
      </w:r>
      <w:r w:rsidRPr="0082777B">
        <w:rPr>
          <w:rFonts w:eastAsia="SimHei" w:hint="eastAsia"/>
          <w:bCs/>
          <w:sz w:val="21"/>
          <w:szCs w:val="21"/>
          <w:lang w:eastAsia="zh-CN"/>
        </w:rPr>
        <w:t>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r w:rsidRPr="00733903">
        <w:rPr>
          <w:rFonts w:eastAsia="SimHei" w:hint="eastAsia"/>
          <w:sz w:val="21"/>
          <w:szCs w:val="21"/>
          <w:lang w:val="en-US" w:eastAsia="zh-CN"/>
        </w:rPr>
        <w:t>…</w:t>
      </w:r>
      <w:r w:rsidRPr="00733903">
        <w:rPr>
          <w:rFonts w:hint="eastAsia"/>
          <w:sz w:val="21"/>
          <w:szCs w:val="21"/>
          <w:lang w:eastAsia="zh-CN"/>
        </w:rPr>
        <w:t>”，则应使用</w:t>
      </w:r>
      <w:r w:rsidRPr="00733903">
        <w:rPr>
          <w:sz w:val="21"/>
          <w:szCs w:val="21"/>
          <w:lang w:eastAsia="zh-CN"/>
        </w:rPr>
        <w:t>P308+P332+P310</w:t>
      </w:r>
      <w:r w:rsidRPr="00733903">
        <w:rPr>
          <w:rFonts w:hint="eastAsia"/>
          <w:sz w:val="21"/>
          <w:szCs w:val="21"/>
          <w:lang w:eastAsia="zh-CN"/>
        </w:rPr>
        <w:t>，即“</w:t>
      </w:r>
      <w:r w:rsidRPr="0082777B">
        <w:rPr>
          <w:rFonts w:eastAsia="SimHei" w:hint="eastAsia"/>
          <w:bCs/>
          <w:sz w:val="21"/>
          <w:szCs w:val="21"/>
          <w:lang w:eastAsia="zh-CN"/>
        </w:rPr>
        <w:t>如接触到或有疑虑或如发生皮肤刺激或皮疹：立即呼叫中毒急救中心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p>
    <w:p w:rsidR="00733903" w:rsidRPr="00733903" w:rsidRDefault="00733903" w:rsidP="0082777B">
      <w:pPr>
        <w:pStyle w:val="Bullet1G"/>
        <w:tabs>
          <w:tab w:val="clear" w:pos="1701"/>
        </w:tabs>
        <w:spacing w:line="320" w:lineRule="exact"/>
        <w:ind w:left="2552" w:hanging="284"/>
        <w:rPr>
          <w:sz w:val="21"/>
          <w:szCs w:val="21"/>
          <w:lang w:eastAsia="zh-CN"/>
        </w:rPr>
      </w:pPr>
      <w:r w:rsidRPr="00733903">
        <w:rPr>
          <w:rFonts w:hint="eastAsia"/>
          <w:sz w:val="21"/>
          <w:szCs w:val="21"/>
          <w:lang w:eastAsia="zh-CN"/>
        </w:rPr>
        <w:t>假定</w:t>
      </w:r>
      <w:r w:rsidRPr="00733903">
        <w:rPr>
          <w:sz w:val="21"/>
          <w:szCs w:val="21"/>
          <w:lang w:eastAsia="zh-CN"/>
        </w:rPr>
        <w:t>P305</w:t>
      </w:r>
      <w:r w:rsidRPr="00733903">
        <w:rPr>
          <w:rFonts w:hint="eastAsia"/>
          <w:sz w:val="21"/>
          <w:szCs w:val="21"/>
          <w:lang w:eastAsia="zh-CN"/>
        </w:rPr>
        <w:t>和</w:t>
      </w:r>
      <w:r w:rsidRPr="00733903">
        <w:rPr>
          <w:sz w:val="21"/>
          <w:szCs w:val="21"/>
          <w:lang w:eastAsia="zh-CN"/>
        </w:rPr>
        <w:t>P302</w:t>
      </w:r>
      <w:r w:rsidRPr="00733903">
        <w:rPr>
          <w:rFonts w:hint="eastAsia"/>
          <w:sz w:val="21"/>
          <w:szCs w:val="21"/>
          <w:lang w:eastAsia="zh-CN"/>
        </w:rPr>
        <w:t>，即“</w:t>
      </w:r>
      <w:r w:rsidRPr="0082777B">
        <w:rPr>
          <w:rFonts w:eastAsia="SimHei" w:hint="eastAsia"/>
          <w:bCs/>
          <w:sz w:val="21"/>
          <w:szCs w:val="21"/>
          <w:lang w:eastAsia="zh-CN"/>
        </w:rPr>
        <w:t>如进入眼睛</w:t>
      </w:r>
      <w:r w:rsidRPr="00733903">
        <w:rPr>
          <w:rFonts w:hint="eastAsia"/>
          <w:b/>
          <w:sz w:val="21"/>
          <w:szCs w:val="21"/>
          <w:lang w:eastAsia="zh-CN"/>
        </w:rPr>
        <w:t>：”</w:t>
      </w:r>
      <w:r w:rsidRPr="0008545E">
        <w:rPr>
          <w:rFonts w:eastAsia="SimHei" w:hint="eastAsia"/>
          <w:bCs/>
          <w:sz w:val="21"/>
          <w:szCs w:val="21"/>
          <w:lang w:eastAsia="zh-CN"/>
        </w:rPr>
        <w:t>和“如皮肤沾染</w:t>
      </w:r>
      <w:r w:rsidRPr="0008545E">
        <w:rPr>
          <w:rFonts w:hint="eastAsia"/>
          <w:bCs/>
          <w:sz w:val="21"/>
          <w:szCs w:val="21"/>
          <w:lang w:eastAsia="zh-CN"/>
        </w:rPr>
        <w:t>：”</w:t>
      </w:r>
      <w:r w:rsidRPr="00733903">
        <w:rPr>
          <w:rFonts w:hint="eastAsia"/>
          <w:sz w:val="21"/>
          <w:szCs w:val="21"/>
          <w:lang w:eastAsia="zh-CN"/>
        </w:rPr>
        <w:t>涉及</w:t>
      </w:r>
      <w:r w:rsidRPr="00307114">
        <w:rPr>
          <w:spacing w:val="-4"/>
          <w:sz w:val="21"/>
          <w:szCs w:val="21"/>
          <w:lang w:eastAsia="zh-CN"/>
        </w:rPr>
        <w:t>P310</w:t>
      </w:r>
      <w:r w:rsidRPr="00307114">
        <w:rPr>
          <w:rFonts w:hint="eastAsia"/>
          <w:spacing w:val="-4"/>
          <w:sz w:val="21"/>
          <w:szCs w:val="21"/>
          <w:lang w:eastAsia="zh-CN"/>
        </w:rPr>
        <w:t>“</w:t>
      </w:r>
      <w:r w:rsidRPr="00307114">
        <w:rPr>
          <w:rFonts w:eastAsia="SimHei" w:hint="eastAsia"/>
          <w:bCs/>
          <w:spacing w:val="-4"/>
          <w:sz w:val="21"/>
          <w:szCs w:val="21"/>
          <w:lang w:eastAsia="zh-CN"/>
        </w:rPr>
        <w:t>立即呼叫中毒急救中心</w:t>
      </w:r>
      <w:r w:rsidRPr="00307114">
        <w:rPr>
          <w:rFonts w:eastAsia="SimHei" w:hint="eastAsia"/>
          <w:bCs/>
          <w:spacing w:val="-4"/>
          <w:sz w:val="21"/>
          <w:szCs w:val="21"/>
          <w:lang w:eastAsia="zh-CN"/>
        </w:rPr>
        <w:t>/</w:t>
      </w:r>
      <w:r w:rsidRPr="00307114">
        <w:rPr>
          <w:rFonts w:eastAsia="SimHei" w:hint="eastAsia"/>
          <w:bCs/>
          <w:spacing w:val="-4"/>
          <w:sz w:val="21"/>
          <w:szCs w:val="21"/>
          <w:lang w:eastAsia="zh-CN"/>
        </w:rPr>
        <w:t>医生……</w:t>
      </w:r>
      <w:r w:rsidRPr="00307114">
        <w:rPr>
          <w:rFonts w:hint="eastAsia"/>
          <w:spacing w:val="-4"/>
          <w:sz w:val="21"/>
          <w:szCs w:val="21"/>
          <w:lang w:eastAsia="zh-CN"/>
        </w:rPr>
        <w:t>”</w:t>
      </w:r>
      <w:r w:rsidRPr="00307114">
        <w:rPr>
          <w:rFonts w:hint="eastAsia"/>
          <w:spacing w:val="-4"/>
          <w:sz w:val="21"/>
          <w:szCs w:val="21"/>
          <w:lang w:val="en-US" w:eastAsia="zh-CN"/>
        </w:rPr>
        <w:t>、</w:t>
      </w:r>
      <w:r w:rsidRPr="00307114">
        <w:rPr>
          <w:spacing w:val="-4"/>
          <w:sz w:val="21"/>
          <w:szCs w:val="21"/>
          <w:lang w:eastAsia="zh-CN"/>
        </w:rPr>
        <w:t>P313</w:t>
      </w:r>
      <w:r w:rsidRPr="00733903">
        <w:rPr>
          <w:rFonts w:hint="eastAsia"/>
          <w:sz w:val="21"/>
          <w:szCs w:val="21"/>
          <w:lang w:eastAsia="zh-CN"/>
        </w:rPr>
        <w:t>“</w:t>
      </w:r>
      <w:r w:rsidRPr="0082777B">
        <w:rPr>
          <w:rFonts w:eastAsia="SimHei" w:hint="eastAsia"/>
          <w:bCs/>
          <w:sz w:val="21"/>
          <w:szCs w:val="21"/>
          <w:lang w:eastAsia="zh-CN"/>
        </w:rPr>
        <w:t>求医</w:t>
      </w:r>
      <w:r w:rsidRPr="0082777B">
        <w:rPr>
          <w:rFonts w:eastAsia="SimHei" w:hint="eastAsia"/>
          <w:bCs/>
          <w:sz w:val="21"/>
          <w:szCs w:val="21"/>
          <w:lang w:eastAsia="zh-CN"/>
        </w:rPr>
        <w:t>/</w:t>
      </w:r>
      <w:r w:rsidRPr="0082777B">
        <w:rPr>
          <w:rFonts w:eastAsia="SimHei" w:hint="eastAsia"/>
          <w:bCs/>
          <w:sz w:val="21"/>
          <w:szCs w:val="21"/>
          <w:lang w:eastAsia="zh-CN"/>
        </w:rPr>
        <w:t>就诊</w:t>
      </w:r>
      <w:r w:rsidRPr="00733903">
        <w:rPr>
          <w:rFonts w:eastAsia="SimHei" w:hint="eastAsia"/>
          <w:sz w:val="21"/>
          <w:szCs w:val="21"/>
          <w:lang w:val="en-US" w:eastAsia="zh-CN"/>
        </w:rPr>
        <w:t>”</w:t>
      </w:r>
      <w:r w:rsidRPr="0082777B">
        <w:rPr>
          <w:rFonts w:eastAsia="SimHei" w:hint="eastAsia"/>
          <w:bCs/>
          <w:sz w:val="21"/>
          <w:szCs w:val="21"/>
          <w:lang w:eastAsia="zh-CN"/>
        </w:rPr>
        <w:t>和</w:t>
      </w:r>
      <w:r w:rsidRPr="0082777B">
        <w:rPr>
          <w:rFonts w:eastAsia="SimHei"/>
          <w:bCs/>
          <w:sz w:val="21"/>
          <w:szCs w:val="21"/>
          <w:lang w:eastAsia="zh-CN"/>
        </w:rPr>
        <w:t>P314</w:t>
      </w:r>
      <w:r w:rsidRPr="0082777B">
        <w:rPr>
          <w:rFonts w:eastAsia="SimHei" w:hint="eastAsia"/>
          <w:bCs/>
          <w:sz w:val="21"/>
          <w:szCs w:val="21"/>
          <w:lang w:eastAsia="zh-CN"/>
        </w:rPr>
        <w:t>“如感觉不适，求医</w:t>
      </w:r>
      <w:r w:rsidRPr="0082777B">
        <w:rPr>
          <w:rFonts w:eastAsia="SimHei" w:hint="eastAsia"/>
          <w:bCs/>
          <w:sz w:val="21"/>
          <w:szCs w:val="21"/>
          <w:lang w:eastAsia="zh-CN"/>
        </w:rPr>
        <w:t>/</w:t>
      </w:r>
      <w:r w:rsidRPr="0082777B">
        <w:rPr>
          <w:rFonts w:eastAsia="SimHei" w:hint="eastAsia"/>
          <w:bCs/>
          <w:sz w:val="21"/>
          <w:szCs w:val="21"/>
          <w:lang w:eastAsia="zh-CN"/>
        </w:rPr>
        <w:t>就诊</w:t>
      </w:r>
      <w:r w:rsidRPr="00733903">
        <w:rPr>
          <w:rFonts w:hint="eastAsia"/>
          <w:sz w:val="21"/>
          <w:szCs w:val="21"/>
          <w:lang w:eastAsia="zh-CN"/>
        </w:rPr>
        <w:t>”，则应使用</w:t>
      </w:r>
      <w:r w:rsidRPr="00733903">
        <w:rPr>
          <w:sz w:val="21"/>
          <w:szCs w:val="21"/>
          <w:lang w:eastAsia="zh-CN"/>
        </w:rPr>
        <w:t>P305+P302+P310</w:t>
      </w:r>
      <w:r w:rsidRPr="00733903">
        <w:rPr>
          <w:rFonts w:hint="eastAsia"/>
          <w:sz w:val="21"/>
          <w:szCs w:val="21"/>
          <w:lang w:eastAsia="zh-CN"/>
        </w:rPr>
        <w:t>，</w:t>
      </w:r>
      <w:r w:rsidRPr="001A164E">
        <w:rPr>
          <w:rFonts w:hint="eastAsia"/>
          <w:spacing w:val="-4"/>
          <w:sz w:val="21"/>
          <w:szCs w:val="21"/>
          <w:lang w:eastAsia="zh-CN"/>
        </w:rPr>
        <w:t>即“</w:t>
      </w:r>
      <w:r w:rsidRPr="001A164E">
        <w:rPr>
          <w:rFonts w:eastAsia="SimHei" w:hint="eastAsia"/>
          <w:bCs/>
          <w:spacing w:val="-4"/>
          <w:sz w:val="21"/>
          <w:szCs w:val="21"/>
          <w:lang w:eastAsia="zh-CN"/>
        </w:rPr>
        <w:t>如进入眼睛或皮肤沾染：立即</w:t>
      </w:r>
      <w:r w:rsidRPr="0082777B">
        <w:rPr>
          <w:rFonts w:eastAsia="SimHei" w:hint="eastAsia"/>
          <w:bCs/>
          <w:sz w:val="21"/>
          <w:szCs w:val="21"/>
          <w:lang w:eastAsia="zh-CN"/>
        </w:rPr>
        <w:t>呼叫中毒急救中心</w:t>
      </w:r>
      <w:r w:rsidRPr="0082777B">
        <w:rPr>
          <w:rFonts w:eastAsia="SimHei" w:hint="eastAsia"/>
          <w:bCs/>
          <w:sz w:val="21"/>
          <w:szCs w:val="21"/>
          <w:lang w:eastAsia="zh-CN"/>
        </w:rPr>
        <w:t>/</w:t>
      </w:r>
      <w:r w:rsidRPr="0082777B">
        <w:rPr>
          <w:rFonts w:eastAsia="SimHei" w:hint="eastAsia"/>
          <w:bCs/>
          <w:sz w:val="21"/>
          <w:szCs w:val="21"/>
          <w:lang w:eastAsia="zh-CN"/>
        </w:rPr>
        <w:t>医生</w:t>
      </w:r>
      <w:r w:rsidRPr="00733903">
        <w:rPr>
          <w:rFonts w:eastAsia="SimHei" w:hint="eastAsia"/>
          <w:sz w:val="21"/>
          <w:szCs w:val="21"/>
          <w:lang w:val="en-US" w:eastAsia="zh-CN"/>
        </w:rPr>
        <w:t>……</w:t>
      </w:r>
      <w:r w:rsidRPr="0082777B">
        <w:rPr>
          <w:rFonts w:hint="eastAsia"/>
          <w:bCs/>
          <w:sz w:val="21"/>
          <w:szCs w:val="21"/>
          <w:lang w:eastAsia="zh-CN"/>
        </w:rPr>
        <w:t>”</w:t>
      </w:r>
      <w:r w:rsidRPr="00733903">
        <w:rPr>
          <w:rFonts w:eastAsia="MS Mincho" w:hint="eastAsia"/>
          <w:sz w:val="21"/>
          <w:szCs w:val="21"/>
          <w:lang w:eastAsia="zh-CN"/>
        </w:rPr>
        <w:t>，再加</w:t>
      </w:r>
      <w:r w:rsidRPr="00733903">
        <w:rPr>
          <w:sz w:val="21"/>
          <w:szCs w:val="21"/>
          <w:lang w:eastAsia="zh-CN"/>
        </w:rPr>
        <w:t>P314</w:t>
      </w:r>
      <w:r w:rsidRPr="00733903">
        <w:rPr>
          <w:rFonts w:hint="eastAsia"/>
          <w:sz w:val="21"/>
          <w:szCs w:val="21"/>
          <w:lang w:eastAsia="zh-CN"/>
        </w:rPr>
        <w:t>“</w:t>
      </w:r>
      <w:r w:rsidRPr="0082777B">
        <w:rPr>
          <w:rFonts w:eastAsia="SimHei" w:hint="eastAsia"/>
          <w:bCs/>
          <w:sz w:val="21"/>
          <w:szCs w:val="21"/>
          <w:lang w:eastAsia="zh-CN"/>
        </w:rPr>
        <w:t>如感觉不适，求医</w:t>
      </w:r>
      <w:r w:rsidRPr="0082777B">
        <w:rPr>
          <w:rFonts w:eastAsia="SimHei" w:hint="eastAsia"/>
          <w:bCs/>
          <w:sz w:val="21"/>
          <w:szCs w:val="21"/>
          <w:lang w:eastAsia="zh-CN"/>
        </w:rPr>
        <w:t>/</w:t>
      </w:r>
      <w:r w:rsidRPr="0082777B">
        <w:rPr>
          <w:rFonts w:eastAsia="SimHei" w:hint="eastAsia"/>
          <w:bCs/>
          <w:sz w:val="21"/>
          <w:szCs w:val="21"/>
          <w:lang w:eastAsia="zh-CN"/>
        </w:rPr>
        <w:t>就诊</w:t>
      </w:r>
      <w:r w:rsidRPr="00733903">
        <w:rPr>
          <w:rFonts w:hint="eastAsia"/>
          <w:sz w:val="21"/>
          <w:szCs w:val="21"/>
          <w:lang w:eastAsia="zh-CN"/>
        </w:rPr>
        <w:t>”。”。</w:t>
      </w:r>
    </w:p>
    <w:p w:rsidR="00733903" w:rsidRPr="00733903" w:rsidRDefault="00733903" w:rsidP="001A164E">
      <w:pPr>
        <w:pStyle w:val="SingleTxtG"/>
        <w:tabs>
          <w:tab w:val="left" w:pos="2268"/>
          <w:tab w:val="left" w:pos="2716"/>
        </w:tabs>
        <w:spacing w:after="80" w:line="320" w:lineRule="exact"/>
        <w:rPr>
          <w:sz w:val="21"/>
          <w:szCs w:val="21"/>
          <w:lang w:eastAsia="zh-CN"/>
        </w:rPr>
      </w:pPr>
      <w:r w:rsidRPr="00733903">
        <w:rPr>
          <w:rFonts w:eastAsia="MS Mincho"/>
          <w:sz w:val="21"/>
          <w:szCs w:val="21"/>
          <w:lang w:eastAsia="zh-CN"/>
        </w:rPr>
        <w:t>A3.3.3.1</w:t>
      </w:r>
      <w:r w:rsidRPr="00733903">
        <w:rPr>
          <w:rFonts w:eastAsia="MS Mincho"/>
          <w:sz w:val="21"/>
          <w:szCs w:val="21"/>
          <w:lang w:eastAsia="zh-CN"/>
        </w:rPr>
        <w:tab/>
      </w:r>
      <w:r w:rsidRPr="00733903">
        <w:rPr>
          <w:rFonts w:hint="eastAsia"/>
          <w:sz w:val="21"/>
          <w:szCs w:val="21"/>
          <w:lang w:eastAsia="zh-CN"/>
        </w:rPr>
        <w:t>第二句</w:t>
      </w:r>
      <w:r w:rsidRPr="006C1193">
        <w:rPr>
          <w:sz w:val="21"/>
          <w:szCs w:val="21"/>
          <w:lang w:eastAsia="zh-CN"/>
        </w:rPr>
        <w:t>修改如下</w:t>
      </w:r>
      <w:r w:rsidRPr="00733903">
        <w:rPr>
          <w:rFonts w:hint="eastAsia"/>
          <w:sz w:val="21"/>
          <w:szCs w:val="21"/>
          <w:lang w:eastAsia="zh-CN"/>
        </w:rPr>
        <w:t>：</w:t>
      </w:r>
    </w:p>
    <w:p w:rsidR="00733903" w:rsidRPr="00733903" w:rsidRDefault="00733903" w:rsidP="00BA5988">
      <w:pPr>
        <w:pStyle w:val="SingleTxtGC"/>
        <w:tabs>
          <w:tab w:val="clear" w:pos="431"/>
          <w:tab w:val="clear" w:pos="1134"/>
          <w:tab w:val="clear" w:pos="1565"/>
          <w:tab w:val="clear" w:pos="1996"/>
          <w:tab w:val="clear" w:pos="2427"/>
        </w:tabs>
        <w:spacing w:after="80"/>
        <w:ind w:left="2268" w:firstLine="431"/>
      </w:pPr>
      <w:r w:rsidRPr="00733903">
        <w:rPr>
          <w:rFonts w:hint="eastAsia"/>
        </w:rPr>
        <w:t>“为此，应该考虑到两类用户的需要和掌握的信息来源：消费者和雇主</w:t>
      </w:r>
      <w:r w:rsidRPr="00733903">
        <w:rPr>
          <w:rFonts w:hint="eastAsia"/>
        </w:rPr>
        <w:t>/</w:t>
      </w:r>
      <w:r w:rsidRPr="00733903">
        <w:rPr>
          <w:rFonts w:hint="eastAsia"/>
        </w:rPr>
        <w:t>工人。”</w:t>
      </w:r>
    </w:p>
    <w:p w:rsidR="006C1193" w:rsidRDefault="006C1193">
      <w:pPr>
        <w:tabs>
          <w:tab w:val="clear" w:pos="431"/>
        </w:tabs>
        <w:overflowPunct/>
        <w:adjustRightInd/>
        <w:snapToGrid/>
        <w:spacing w:line="240" w:lineRule="auto"/>
        <w:jc w:val="left"/>
        <w:rPr>
          <w:rFonts w:eastAsiaTheme="minorEastAsia"/>
          <w:snapToGrid/>
          <w:szCs w:val="21"/>
          <w:lang w:val="en-GB"/>
        </w:rPr>
      </w:pPr>
      <w:r>
        <w:rPr>
          <w:szCs w:val="21"/>
        </w:rPr>
        <w:br w:type="page"/>
      </w:r>
    </w:p>
    <w:p w:rsidR="00733903" w:rsidRPr="00733903" w:rsidRDefault="00733903" w:rsidP="001A164E">
      <w:pPr>
        <w:pStyle w:val="SingleTxtG"/>
        <w:tabs>
          <w:tab w:val="left" w:pos="2268"/>
          <w:tab w:val="left" w:pos="2786"/>
        </w:tabs>
        <w:spacing w:after="80" w:line="320" w:lineRule="exact"/>
        <w:rPr>
          <w:rFonts w:eastAsia="MS Mincho"/>
          <w:sz w:val="21"/>
          <w:szCs w:val="21"/>
          <w:lang w:eastAsia="zh-CN"/>
        </w:rPr>
      </w:pPr>
      <w:r w:rsidRPr="00733903">
        <w:rPr>
          <w:rFonts w:eastAsia="MS Mincho"/>
          <w:sz w:val="21"/>
          <w:szCs w:val="21"/>
          <w:lang w:eastAsia="zh-CN"/>
        </w:rPr>
        <w:t>A3.3.3.2</w:t>
      </w:r>
      <w:r w:rsidRPr="00733903">
        <w:rPr>
          <w:rFonts w:eastAsia="MS Mincho"/>
          <w:sz w:val="21"/>
          <w:szCs w:val="21"/>
          <w:lang w:eastAsia="zh-CN"/>
        </w:rPr>
        <w:tab/>
      </w:r>
      <w:r w:rsidRPr="00733903">
        <w:rPr>
          <w:rFonts w:hint="eastAsia"/>
          <w:sz w:val="21"/>
          <w:szCs w:val="21"/>
          <w:lang w:eastAsia="zh-CN"/>
        </w:rPr>
        <w:t>原</w:t>
      </w:r>
      <w:r w:rsidRPr="00733903">
        <w:rPr>
          <w:rFonts w:eastAsia="MS Mincho"/>
          <w:sz w:val="21"/>
          <w:szCs w:val="21"/>
          <w:lang w:eastAsia="zh-CN"/>
        </w:rPr>
        <w:t>A3.3.3.4</w:t>
      </w:r>
      <w:r w:rsidRPr="00733903">
        <w:rPr>
          <w:rFonts w:hint="eastAsia"/>
          <w:sz w:val="21"/>
          <w:szCs w:val="21"/>
          <w:lang w:eastAsia="zh-CN"/>
        </w:rPr>
        <w:t>成为新的</w:t>
      </w:r>
      <w:r w:rsidRPr="00733903">
        <w:rPr>
          <w:rFonts w:eastAsia="MS Mincho"/>
          <w:sz w:val="21"/>
          <w:szCs w:val="21"/>
          <w:lang w:eastAsia="zh-CN"/>
        </w:rPr>
        <w:t>A3.3.3.2</w:t>
      </w:r>
      <w:r w:rsidRPr="00733903">
        <w:rPr>
          <w:rFonts w:hint="eastAsia"/>
          <w:sz w:val="21"/>
          <w:szCs w:val="21"/>
          <w:lang w:eastAsia="zh-CN"/>
        </w:rPr>
        <w:t>段。删除表格，并修改本段如下：</w:t>
      </w:r>
    </w:p>
    <w:p w:rsidR="00733903" w:rsidRPr="00733903" w:rsidRDefault="00733903" w:rsidP="00D17F64">
      <w:pPr>
        <w:pStyle w:val="SingleTxtGC"/>
        <w:tabs>
          <w:tab w:val="clear" w:pos="431"/>
          <w:tab w:val="clear" w:pos="1134"/>
          <w:tab w:val="clear" w:pos="1565"/>
          <w:tab w:val="clear" w:pos="1996"/>
          <w:tab w:val="clear" w:pos="2427"/>
        </w:tabs>
        <w:spacing w:after="80"/>
        <w:ind w:left="2268" w:firstLine="431"/>
        <w:rPr>
          <w:szCs w:val="21"/>
        </w:rPr>
      </w:pPr>
      <w:r w:rsidRPr="00733903">
        <w:rPr>
          <w:rFonts w:hint="eastAsia"/>
          <w:szCs w:val="21"/>
        </w:rPr>
        <w:t>“</w:t>
      </w:r>
      <w:r w:rsidRPr="00733903">
        <w:rPr>
          <w:rFonts w:eastAsia="MS Mincho"/>
          <w:szCs w:val="21"/>
        </w:rPr>
        <w:t>A3.3.3.2</w:t>
      </w:r>
      <w:r w:rsidRPr="00733903">
        <w:rPr>
          <w:rFonts w:hint="eastAsia"/>
          <w:szCs w:val="21"/>
        </w:rPr>
        <w:t>除了矩阵中的适当防护说明外，考虑到本节中的指导意见，</w:t>
      </w:r>
      <w:r w:rsidRPr="00733903">
        <w:rPr>
          <w:rFonts w:eastAsia="MS Mincho"/>
          <w:szCs w:val="21"/>
        </w:rPr>
        <w:t>A3.2.1</w:t>
      </w:r>
      <w:r w:rsidRPr="00733903">
        <w:rPr>
          <w:rFonts w:hint="eastAsia"/>
          <w:szCs w:val="21"/>
        </w:rPr>
        <w:t>内列出的一般防护说明适合于消费者，也应显示在《全体统一制度》的标签上。”</w:t>
      </w:r>
    </w:p>
    <w:p w:rsidR="00733903" w:rsidRPr="00733903" w:rsidRDefault="0082777B" w:rsidP="001A164E">
      <w:pPr>
        <w:pStyle w:val="SingleTxtG"/>
        <w:tabs>
          <w:tab w:val="left" w:pos="2268"/>
          <w:tab w:val="left" w:pos="2716"/>
        </w:tabs>
        <w:spacing w:after="80" w:line="320" w:lineRule="exact"/>
        <w:rPr>
          <w:rFonts w:eastAsia="MS Mincho"/>
          <w:sz w:val="21"/>
          <w:szCs w:val="21"/>
          <w:lang w:eastAsia="zh-CN"/>
        </w:rPr>
      </w:pPr>
      <w:r>
        <w:rPr>
          <w:rFonts w:eastAsia="MS Mincho"/>
          <w:sz w:val="21"/>
          <w:szCs w:val="21"/>
          <w:lang w:eastAsia="zh-CN"/>
        </w:rPr>
        <w:t>A3.3.4</w:t>
      </w:r>
      <w:r w:rsidR="00733903" w:rsidRPr="00733903">
        <w:rPr>
          <w:rFonts w:eastAsia="MS Mincho"/>
          <w:sz w:val="21"/>
          <w:szCs w:val="21"/>
          <w:lang w:eastAsia="zh-CN"/>
        </w:rPr>
        <w:tab/>
      </w:r>
      <w:r w:rsidR="00733903" w:rsidRPr="006C1193">
        <w:rPr>
          <w:rFonts w:eastAsiaTheme="majorEastAsia"/>
          <w:sz w:val="21"/>
          <w:szCs w:val="21"/>
          <w:lang w:eastAsia="zh-CN"/>
        </w:rPr>
        <w:t>修改如下</w:t>
      </w:r>
      <w:r w:rsidR="00733903" w:rsidRPr="00733903">
        <w:rPr>
          <w:rFonts w:hint="eastAsia"/>
          <w:sz w:val="21"/>
          <w:szCs w:val="21"/>
          <w:lang w:eastAsia="zh-CN"/>
        </w:rPr>
        <w:t>：“</w:t>
      </w:r>
      <w:r w:rsidR="00733903" w:rsidRPr="00733903">
        <w:rPr>
          <w:rFonts w:eastAsia="楷体" w:hint="eastAsia"/>
          <w:b/>
          <w:bCs/>
          <w:sz w:val="21"/>
          <w:szCs w:val="21"/>
          <w:lang w:eastAsia="zh-CN"/>
        </w:rPr>
        <w:t>按危险种类</w:t>
      </w:r>
      <w:r w:rsidR="00733903" w:rsidRPr="00733903">
        <w:rPr>
          <w:rFonts w:eastAsia="楷体" w:hint="eastAsia"/>
          <w:b/>
          <w:bCs/>
          <w:sz w:val="21"/>
          <w:szCs w:val="21"/>
          <w:lang w:eastAsia="zh-CN"/>
        </w:rPr>
        <w:t>/</w:t>
      </w:r>
      <w:r w:rsidR="00733903" w:rsidRPr="00733903">
        <w:rPr>
          <w:rFonts w:eastAsia="楷体" w:hint="eastAsia"/>
          <w:b/>
          <w:bCs/>
          <w:sz w:val="21"/>
          <w:szCs w:val="21"/>
          <w:lang w:eastAsia="zh-CN"/>
        </w:rPr>
        <w:t>类别表示的矩阵</w:t>
      </w:r>
      <w:r w:rsidR="00733903" w:rsidRPr="00733903">
        <w:rPr>
          <w:rFonts w:hint="eastAsia"/>
          <w:sz w:val="21"/>
          <w:szCs w:val="21"/>
          <w:lang w:eastAsia="zh-CN"/>
        </w:rPr>
        <w:t>”</w:t>
      </w:r>
    </w:p>
    <w:p w:rsidR="00733903" w:rsidRPr="00733903" w:rsidRDefault="00733903" w:rsidP="006C1193">
      <w:pPr>
        <w:pStyle w:val="SingleTxtGC"/>
        <w:tabs>
          <w:tab w:val="clear" w:pos="431"/>
          <w:tab w:val="clear" w:pos="1134"/>
          <w:tab w:val="clear" w:pos="1565"/>
          <w:tab w:val="clear" w:pos="1996"/>
          <w:tab w:val="clear" w:pos="2427"/>
        </w:tabs>
        <w:spacing w:after="80"/>
        <w:ind w:left="2268" w:firstLine="431"/>
        <w:rPr>
          <w:szCs w:val="21"/>
        </w:rPr>
      </w:pPr>
      <w:r w:rsidRPr="00733903">
        <w:rPr>
          <w:rFonts w:hint="eastAsia"/>
          <w:szCs w:val="21"/>
        </w:rPr>
        <w:t>原</w:t>
      </w:r>
      <w:r w:rsidRPr="00733903">
        <w:rPr>
          <w:rFonts w:eastAsia="MS Mincho"/>
          <w:szCs w:val="21"/>
        </w:rPr>
        <w:t>A3.3.4.1</w:t>
      </w:r>
      <w:r w:rsidRPr="00733903">
        <w:rPr>
          <w:rFonts w:hint="eastAsia"/>
          <w:szCs w:val="21"/>
        </w:rPr>
        <w:t>的头两句成为新的</w:t>
      </w:r>
      <w:r w:rsidRPr="00733903">
        <w:rPr>
          <w:rFonts w:eastAsia="MS Mincho"/>
          <w:szCs w:val="21"/>
        </w:rPr>
        <w:t>A3.3.4.2</w:t>
      </w:r>
      <w:r w:rsidRPr="00733903">
        <w:rPr>
          <w:rFonts w:hint="eastAsia"/>
          <w:szCs w:val="21"/>
        </w:rPr>
        <w:t>段。删除余下两句</w:t>
      </w:r>
      <w:r w:rsidRPr="00733903">
        <w:rPr>
          <w:rFonts w:eastAsia="MS Mincho"/>
          <w:szCs w:val="21"/>
        </w:rPr>
        <w:t>(</w:t>
      </w:r>
      <w:r w:rsidRPr="00733903">
        <w:rPr>
          <w:rFonts w:hint="eastAsia"/>
          <w:szCs w:val="21"/>
        </w:rPr>
        <w:t>“主管部门……可加以减化。……防护措施的信息。”</w:t>
      </w:r>
      <w:r w:rsidRPr="00733903">
        <w:rPr>
          <w:rFonts w:eastAsia="MS Mincho"/>
          <w:szCs w:val="21"/>
        </w:rPr>
        <w:t>)</w:t>
      </w:r>
      <w:r w:rsidRPr="00733903">
        <w:rPr>
          <w:rFonts w:hint="eastAsia"/>
          <w:szCs w:val="21"/>
        </w:rPr>
        <w:t>。</w:t>
      </w:r>
    </w:p>
    <w:p w:rsidR="00733903" w:rsidRPr="00733903" w:rsidRDefault="00733903" w:rsidP="006C1193">
      <w:pPr>
        <w:pStyle w:val="SingleTxtGC"/>
        <w:tabs>
          <w:tab w:val="clear" w:pos="431"/>
          <w:tab w:val="clear" w:pos="1134"/>
          <w:tab w:val="clear" w:pos="1565"/>
          <w:tab w:val="clear" w:pos="1996"/>
          <w:tab w:val="clear" w:pos="2427"/>
        </w:tabs>
        <w:spacing w:after="80"/>
        <w:ind w:left="2268" w:firstLine="431"/>
        <w:rPr>
          <w:rFonts w:eastAsia="MS Mincho"/>
        </w:rPr>
      </w:pPr>
      <w:r w:rsidRPr="00733903">
        <w:rPr>
          <w:rFonts w:hint="eastAsia"/>
        </w:rPr>
        <w:t>删除原</w:t>
      </w:r>
      <w:r w:rsidRPr="00733903">
        <w:rPr>
          <w:rFonts w:eastAsia="MS Mincho"/>
        </w:rPr>
        <w:t>A3.3.4.6</w:t>
      </w:r>
      <w:r w:rsidRPr="00733903">
        <w:rPr>
          <w:rFonts w:hint="eastAsia"/>
        </w:rPr>
        <w:t>段</w:t>
      </w:r>
      <w:r w:rsidRPr="00733903">
        <w:rPr>
          <w:rFonts w:eastAsia="MS Mincho"/>
        </w:rPr>
        <w:t>(</w:t>
      </w:r>
      <w:r w:rsidRPr="00733903">
        <w:rPr>
          <w:rFonts w:hint="eastAsia"/>
        </w:rPr>
        <w:t>“如果物质或混合物……中毒症状……的健康影响”。</w:t>
      </w:r>
      <w:r w:rsidRPr="00733903">
        <w:rPr>
          <w:rFonts w:eastAsia="MS Mincho"/>
        </w:rPr>
        <w:t>)</w:t>
      </w:r>
    </w:p>
    <w:p w:rsidR="00733903" w:rsidRPr="00733903" w:rsidRDefault="00733903" w:rsidP="001A164E">
      <w:pPr>
        <w:pStyle w:val="SingleTxtG"/>
        <w:tabs>
          <w:tab w:val="left" w:pos="2268"/>
          <w:tab w:val="left" w:pos="2694"/>
        </w:tabs>
        <w:spacing w:after="80" w:line="320" w:lineRule="exact"/>
        <w:rPr>
          <w:rFonts w:eastAsia="MS Mincho"/>
          <w:sz w:val="21"/>
          <w:szCs w:val="21"/>
          <w:lang w:eastAsia="zh-CN"/>
        </w:rPr>
      </w:pPr>
      <w:r w:rsidRPr="00733903">
        <w:rPr>
          <w:rFonts w:eastAsia="MS Mincho"/>
          <w:sz w:val="21"/>
          <w:szCs w:val="21"/>
          <w:lang w:eastAsia="zh-CN"/>
        </w:rPr>
        <w:t>A3.3.4.1</w:t>
      </w:r>
      <w:r w:rsidRPr="00733903">
        <w:rPr>
          <w:rFonts w:eastAsia="MS Mincho"/>
          <w:sz w:val="21"/>
          <w:szCs w:val="21"/>
          <w:lang w:eastAsia="zh-CN"/>
        </w:rPr>
        <w:tab/>
      </w:r>
      <w:r w:rsidRPr="00733903">
        <w:rPr>
          <w:rFonts w:hint="eastAsia"/>
          <w:sz w:val="21"/>
          <w:szCs w:val="21"/>
          <w:lang w:eastAsia="zh-CN"/>
        </w:rPr>
        <w:t>插入新段如下：</w:t>
      </w:r>
    </w:p>
    <w:p w:rsidR="00733903" w:rsidRPr="00733903" w:rsidRDefault="00733903" w:rsidP="00BA5988">
      <w:pPr>
        <w:pStyle w:val="SingleTxtGC"/>
        <w:tabs>
          <w:tab w:val="clear" w:pos="431"/>
          <w:tab w:val="clear" w:pos="1134"/>
          <w:tab w:val="clear" w:pos="1565"/>
          <w:tab w:val="clear" w:pos="1996"/>
          <w:tab w:val="clear" w:pos="2427"/>
        </w:tabs>
        <w:spacing w:after="80"/>
        <w:ind w:left="2268"/>
        <w:rPr>
          <w:szCs w:val="21"/>
        </w:rPr>
      </w:pPr>
      <w:r w:rsidRPr="00733903">
        <w:rPr>
          <w:rFonts w:hint="eastAsia"/>
          <w:szCs w:val="21"/>
        </w:rPr>
        <w:t>“</w:t>
      </w:r>
      <w:r w:rsidRPr="00733903">
        <w:rPr>
          <w:szCs w:val="21"/>
        </w:rPr>
        <w:t>A3.3.4.1</w:t>
      </w:r>
      <w:r w:rsidR="0082777B">
        <w:rPr>
          <w:rFonts w:hint="eastAsia"/>
          <w:szCs w:val="21"/>
        </w:rPr>
        <w:t xml:space="preserve">  </w:t>
      </w:r>
      <w:r w:rsidRPr="00733903">
        <w:rPr>
          <w:rFonts w:hint="eastAsia"/>
          <w:szCs w:val="21"/>
        </w:rPr>
        <w:t>本节按防护措施类型</w:t>
      </w:r>
      <w:r w:rsidRPr="00733903">
        <w:rPr>
          <w:szCs w:val="21"/>
        </w:rPr>
        <w:t>(</w:t>
      </w:r>
      <w:r w:rsidRPr="00733903">
        <w:rPr>
          <w:rFonts w:hint="eastAsia"/>
          <w:szCs w:val="21"/>
        </w:rPr>
        <w:t>见</w:t>
      </w:r>
      <w:r w:rsidRPr="00733903">
        <w:rPr>
          <w:szCs w:val="21"/>
        </w:rPr>
        <w:t>A3.2.2.1)</w:t>
      </w:r>
      <w:r w:rsidRPr="00733903">
        <w:rPr>
          <w:rFonts w:hint="eastAsia"/>
          <w:szCs w:val="21"/>
        </w:rPr>
        <w:t>以矩阵列出《全球统一制度》每一危险种类和危险类别的建议防护说明。矩阵指导选择适当的防护说明，包含所有各类防护说明的要素。所有与特定危险种类相关的具体要素都应使用。此外，相关情况下也应使用不与某个危险种类或类别相连的一般防护说明</w:t>
      </w:r>
      <w:r w:rsidRPr="00733903">
        <w:rPr>
          <w:szCs w:val="21"/>
        </w:rPr>
        <w:t>(</w:t>
      </w:r>
      <w:r w:rsidRPr="00733903">
        <w:rPr>
          <w:rFonts w:hint="eastAsia"/>
          <w:szCs w:val="21"/>
        </w:rPr>
        <w:t>见</w:t>
      </w:r>
      <w:r w:rsidRPr="00733903">
        <w:rPr>
          <w:szCs w:val="21"/>
        </w:rPr>
        <w:t>A3.3.3)</w:t>
      </w:r>
      <w:r w:rsidRPr="00733903">
        <w:rPr>
          <w:rFonts w:hint="eastAsia"/>
          <w:szCs w:val="21"/>
        </w:rPr>
        <w:t>。”</w:t>
      </w:r>
    </w:p>
    <w:p w:rsidR="00733903" w:rsidRPr="00733903" w:rsidRDefault="00733903" w:rsidP="006C1193">
      <w:pPr>
        <w:pStyle w:val="SingleTxtGC"/>
        <w:tabs>
          <w:tab w:val="clear" w:pos="431"/>
          <w:tab w:val="clear" w:pos="1134"/>
          <w:tab w:val="clear" w:pos="1565"/>
          <w:tab w:val="clear" w:pos="1996"/>
          <w:tab w:val="clear" w:pos="2427"/>
        </w:tabs>
        <w:spacing w:after="80"/>
        <w:ind w:left="2268" w:firstLine="431"/>
        <w:rPr>
          <w:rFonts w:eastAsia="MS Mincho"/>
          <w:szCs w:val="21"/>
        </w:rPr>
      </w:pPr>
      <w:r w:rsidRPr="00733903">
        <w:rPr>
          <w:rFonts w:hint="eastAsia"/>
          <w:szCs w:val="21"/>
        </w:rPr>
        <w:t>原</w:t>
      </w:r>
      <w:r w:rsidRPr="00733903">
        <w:rPr>
          <w:rFonts w:eastAsia="MS Mincho"/>
          <w:szCs w:val="21"/>
        </w:rPr>
        <w:t>A3.3.4.2</w:t>
      </w:r>
      <w:r w:rsidRPr="00733903">
        <w:rPr>
          <w:rFonts w:hint="eastAsia"/>
          <w:szCs w:val="21"/>
        </w:rPr>
        <w:t>、</w:t>
      </w:r>
      <w:r w:rsidRPr="006C1193">
        <w:rPr>
          <w:szCs w:val="21"/>
        </w:rPr>
        <w:t>A3</w:t>
      </w:r>
      <w:r w:rsidRPr="00733903">
        <w:rPr>
          <w:rFonts w:eastAsia="MS Mincho"/>
          <w:szCs w:val="21"/>
        </w:rPr>
        <w:t>.3.4.3</w:t>
      </w:r>
      <w:r w:rsidRPr="00733903">
        <w:rPr>
          <w:rFonts w:hint="eastAsia"/>
          <w:szCs w:val="21"/>
        </w:rPr>
        <w:t>、</w:t>
      </w:r>
      <w:r w:rsidRPr="00733903">
        <w:rPr>
          <w:rFonts w:eastAsia="MS Mincho"/>
          <w:szCs w:val="21"/>
        </w:rPr>
        <w:t>A3.3.4.4</w:t>
      </w:r>
      <w:r w:rsidRPr="00733903">
        <w:rPr>
          <w:rFonts w:hint="eastAsia"/>
          <w:szCs w:val="21"/>
        </w:rPr>
        <w:t>和</w:t>
      </w:r>
      <w:r w:rsidRPr="00733903">
        <w:rPr>
          <w:rFonts w:eastAsia="MS Mincho"/>
          <w:szCs w:val="21"/>
        </w:rPr>
        <w:t>A3.3.4.5</w:t>
      </w:r>
      <w:r w:rsidRPr="00733903">
        <w:rPr>
          <w:rFonts w:hint="eastAsia"/>
          <w:szCs w:val="21"/>
        </w:rPr>
        <w:t>段分别成为新的</w:t>
      </w:r>
      <w:r w:rsidRPr="00733903">
        <w:rPr>
          <w:rFonts w:eastAsia="MS Mincho"/>
          <w:szCs w:val="21"/>
        </w:rPr>
        <w:t>A3.3.4.3</w:t>
      </w:r>
      <w:r w:rsidRPr="00733903">
        <w:rPr>
          <w:rFonts w:hint="eastAsia"/>
          <w:szCs w:val="21"/>
        </w:rPr>
        <w:t>、</w:t>
      </w:r>
      <w:r w:rsidRPr="00733903">
        <w:rPr>
          <w:rFonts w:eastAsia="MS Mincho"/>
          <w:szCs w:val="21"/>
        </w:rPr>
        <w:t>A3.3.4.4</w:t>
      </w:r>
      <w:r w:rsidRPr="00733903">
        <w:rPr>
          <w:rFonts w:hint="eastAsia"/>
          <w:szCs w:val="21"/>
        </w:rPr>
        <w:t>、</w:t>
      </w:r>
      <w:r w:rsidRPr="00733903">
        <w:rPr>
          <w:rFonts w:eastAsia="MS Mincho"/>
          <w:szCs w:val="21"/>
        </w:rPr>
        <w:t>A3.3.4.5</w:t>
      </w:r>
      <w:r w:rsidRPr="00733903">
        <w:rPr>
          <w:rFonts w:hint="eastAsia"/>
          <w:szCs w:val="21"/>
        </w:rPr>
        <w:t>和</w:t>
      </w:r>
      <w:r w:rsidRPr="00733903">
        <w:rPr>
          <w:rFonts w:eastAsia="MS Mincho"/>
          <w:szCs w:val="21"/>
        </w:rPr>
        <w:t>A3.3.4.6</w:t>
      </w:r>
      <w:r w:rsidRPr="00733903">
        <w:rPr>
          <w:rFonts w:hint="eastAsia"/>
          <w:szCs w:val="21"/>
        </w:rPr>
        <w:t>段。</w:t>
      </w:r>
    </w:p>
    <w:p w:rsidR="00733903" w:rsidRPr="00733903" w:rsidRDefault="00733903" w:rsidP="00BA5988">
      <w:pPr>
        <w:pStyle w:val="H1GC"/>
        <w:spacing w:before="240" w:after="120"/>
      </w:pPr>
      <w:r w:rsidRPr="00733903">
        <w:rPr>
          <w:rFonts w:eastAsia="MS Mincho"/>
        </w:rPr>
        <w:tab/>
      </w:r>
      <w:r w:rsidRPr="00733903">
        <w:rPr>
          <w:rFonts w:eastAsia="MS Mincho"/>
        </w:rPr>
        <w:tab/>
      </w:r>
      <w:r w:rsidRPr="00733903">
        <w:rPr>
          <w:rFonts w:hint="eastAsia"/>
        </w:rPr>
        <w:t>第</w:t>
      </w:r>
      <w:r w:rsidRPr="00733903">
        <w:rPr>
          <w:rFonts w:hint="eastAsia"/>
        </w:rPr>
        <w:t>3</w:t>
      </w:r>
      <w:r w:rsidRPr="00733903">
        <w:rPr>
          <w:rFonts w:hint="eastAsia"/>
        </w:rPr>
        <w:t>节，</w:t>
      </w:r>
      <w:r w:rsidRPr="00733903">
        <w:rPr>
          <w:rFonts w:eastAsia="MS Mincho"/>
        </w:rPr>
        <w:t>A3.3.5.1</w:t>
      </w:r>
      <w:r w:rsidRPr="00733903">
        <w:rPr>
          <w:rFonts w:hint="eastAsia"/>
        </w:rPr>
        <w:t>段中的矩阵表</w:t>
      </w:r>
    </w:p>
    <w:p w:rsidR="00733903" w:rsidRPr="00733903" w:rsidRDefault="00733903" w:rsidP="006C1193">
      <w:pPr>
        <w:pStyle w:val="Bullet1G"/>
        <w:tabs>
          <w:tab w:val="clear" w:pos="1701"/>
        </w:tabs>
        <w:spacing w:after="80" w:line="320" w:lineRule="exact"/>
        <w:ind w:left="2693" w:hanging="425"/>
        <w:rPr>
          <w:rFonts w:eastAsia="MS Mincho"/>
          <w:sz w:val="21"/>
          <w:szCs w:val="21"/>
          <w:lang w:eastAsia="zh-CN"/>
        </w:rPr>
      </w:pPr>
      <w:r w:rsidRPr="00733903">
        <w:rPr>
          <w:rFonts w:eastAsia="MS Mincho"/>
          <w:sz w:val="21"/>
          <w:szCs w:val="21"/>
          <w:lang w:eastAsia="zh-CN"/>
        </w:rPr>
        <w:t>A3.3.5.1</w:t>
      </w:r>
      <w:r w:rsidRPr="00733903">
        <w:rPr>
          <w:rFonts w:hint="eastAsia"/>
          <w:sz w:val="21"/>
          <w:szCs w:val="21"/>
          <w:lang w:eastAsia="zh-CN"/>
        </w:rPr>
        <w:t>段的所有矩阵表：</w:t>
      </w:r>
      <w:r w:rsidRPr="00733903">
        <w:rPr>
          <w:rFonts w:eastAsia="MS Mincho"/>
          <w:sz w:val="21"/>
          <w:szCs w:val="21"/>
          <w:lang w:eastAsia="zh-CN"/>
        </w:rPr>
        <w:t>修改</w:t>
      </w:r>
      <w:r w:rsidRPr="00733903">
        <w:rPr>
          <w:rFonts w:hint="eastAsia"/>
          <w:sz w:val="21"/>
          <w:szCs w:val="21"/>
          <w:lang w:eastAsia="zh-CN"/>
        </w:rPr>
        <w:t>矩阵前半部分的布局如下</w:t>
      </w:r>
      <w:r w:rsidRPr="00733903">
        <w:rPr>
          <w:rFonts w:eastAsia="楷体"/>
          <w:iCs/>
          <w:sz w:val="21"/>
          <w:szCs w:val="21"/>
          <w:lang w:eastAsia="zh-CN"/>
        </w:rPr>
        <w:t>(</w:t>
      </w:r>
      <w:r w:rsidRPr="00733903">
        <w:rPr>
          <w:rFonts w:eastAsia="楷体" w:hint="eastAsia"/>
          <w:iCs/>
          <w:sz w:val="21"/>
          <w:szCs w:val="21"/>
          <w:lang w:eastAsia="zh-CN"/>
        </w:rPr>
        <w:t>关于防护说明的矩阵部分的布局不变</w:t>
      </w:r>
      <w:r w:rsidRPr="00733903">
        <w:rPr>
          <w:rFonts w:eastAsia="楷体"/>
          <w:iCs/>
          <w:sz w:val="21"/>
          <w:szCs w:val="21"/>
          <w:lang w:eastAsia="zh-CN"/>
        </w:rPr>
        <w:t>)</w:t>
      </w:r>
      <w:r w:rsidRPr="00733903">
        <w:rPr>
          <w:rFonts w:hint="eastAsia"/>
          <w:sz w:val="21"/>
          <w:szCs w:val="21"/>
          <w:lang w:eastAsia="zh-CN"/>
        </w:rPr>
        <w:t>：</w:t>
      </w:r>
    </w:p>
    <w:p w:rsidR="00733903" w:rsidRPr="00733903" w:rsidRDefault="00733903" w:rsidP="00BA5988">
      <w:pPr>
        <w:pStyle w:val="SingleTxtGC"/>
        <w:tabs>
          <w:tab w:val="clear" w:pos="431"/>
          <w:tab w:val="clear" w:pos="1134"/>
          <w:tab w:val="clear" w:pos="1565"/>
          <w:tab w:val="clear" w:pos="1996"/>
          <w:tab w:val="clear" w:pos="2427"/>
        </w:tabs>
        <w:ind w:left="2268"/>
      </w:pPr>
      <w:r w:rsidRPr="00733903">
        <w:rPr>
          <w:rFonts w:hint="eastAsia"/>
        </w:rPr>
        <w:t>将：</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562"/>
        <w:gridCol w:w="992"/>
        <w:gridCol w:w="1559"/>
        <w:gridCol w:w="2835"/>
      </w:tblGrid>
      <w:tr w:rsidR="00BA5988" w:rsidRPr="008C5031" w:rsidTr="00CC6CFE">
        <w:trPr>
          <w:cantSplit/>
        </w:trPr>
        <w:tc>
          <w:tcPr>
            <w:tcW w:w="9297" w:type="dxa"/>
            <w:gridSpan w:val="5"/>
            <w:tcBorders>
              <w:top w:val="nil"/>
              <w:left w:val="nil"/>
              <w:bottom w:val="nil"/>
              <w:right w:val="nil"/>
            </w:tcBorders>
          </w:tcPr>
          <w:p w:rsidR="00BA5988" w:rsidRPr="004E5E71" w:rsidRDefault="00BA5988" w:rsidP="00BA5988">
            <w:pPr>
              <w:pStyle w:val="Heading2"/>
              <w:spacing w:before="40" w:after="40" w:line="240" w:lineRule="exact"/>
              <w:ind w:firstLine="34"/>
              <w:jc w:val="center"/>
              <w:rPr>
                <w:rFonts w:eastAsia="SimHei"/>
                <w:sz w:val="18"/>
                <w:szCs w:val="18"/>
              </w:rPr>
            </w:pPr>
            <w:r w:rsidRPr="008C5031">
              <w:rPr>
                <w:sz w:val="18"/>
                <w:szCs w:val="18"/>
              </w:rPr>
              <w:br w:type="page"/>
            </w:r>
            <w:r w:rsidRPr="008C5031">
              <w:rPr>
                <w:sz w:val="18"/>
                <w:szCs w:val="18"/>
              </w:rPr>
              <w:br w:type="page"/>
            </w:r>
            <w:r w:rsidRPr="004E5E71">
              <w:rPr>
                <w:rFonts w:eastAsia="SimHei" w:hint="eastAsia"/>
                <w:color w:val="auto"/>
                <w:sz w:val="18"/>
                <w:szCs w:val="18"/>
              </w:rPr>
              <w:t>[</w:t>
            </w:r>
            <w:r w:rsidRPr="004E5E71">
              <w:rPr>
                <w:rFonts w:eastAsia="SimHei" w:hint="eastAsia"/>
                <w:b w:val="0"/>
                <w:color w:val="auto"/>
                <w:sz w:val="18"/>
                <w:szCs w:val="18"/>
              </w:rPr>
              <w:t>危险种类</w:t>
            </w:r>
            <w:r w:rsidRPr="004E5E71">
              <w:rPr>
                <w:rFonts w:eastAsia="SimHei" w:hint="eastAsia"/>
                <w:b w:val="0"/>
                <w:color w:val="auto"/>
                <w:sz w:val="18"/>
                <w:szCs w:val="18"/>
              </w:rPr>
              <w:t>]</w:t>
            </w:r>
            <w:r w:rsidRPr="004E5E71">
              <w:rPr>
                <w:rFonts w:eastAsia="SimHei" w:hint="eastAsia"/>
                <w:b w:val="0"/>
                <w:color w:val="auto"/>
                <w:sz w:val="18"/>
                <w:szCs w:val="18"/>
              </w:rPr>
              <w:br/>
              <w:t>[</w:t>
            </w:r>
            <w:r w:rsidRPr="004E5E71">
              <w:rPr>
                <w:rFonts w:eastAsia="SimHei" w:hint="eastAsia"/>
                <w:b w:val="0"/>
                <w:color w:val="auto"/>
                <w:sz w:val="18"/>
                <w:szCs w:val="18"/>
              </w:rPr>
              <w:t>《全球统一制度》章次</w:t>
            </w:r>
            <w:r w:rsidRPr="004E5E71">
              <w:rPr>
                <w:rFonts w:eastAsia="SimHei" w:hint="eastAsia"/>
                <w:b w:val="0"/>
                <w:color w:val="auto"/>
                <w:sz w:val="18"/>
                <w:szCs w:val="18"/>
              </w:rPr>
              <w:t>]</w:t>
            </w:r>
          </w:p>
        </w:tc>
      </w:tr>
      <w:tr w:rsidR="00BA5988" w:rsidRPr="008C5031" w:rsidTr="00CC6CFE">
        <w:tc>
          <w:tcPr>
            <w:tcW w:w="2349" w:type="dxa"/>
            <w:tcBorders>
              <w:top w:val="nil"/>
              <w:left w:val="nil"/>
              <w:bottom w:val="nil"/>
              <w:right w:val="nil"/>
            </w:tcBorders>
          </w:tcPr>
          <w:p w:rsidR="00BA5988" w:rsidRPr="008C5031" w:rsidRDefault="00BA5988" w:rsidP="00BA5988">
            <w:pPr>
              <w:spacing w:before="40" w:after="40" w:line="240" w:lineRule="exact"/>
              <w:rPr>
                <w:sz w:val="18"/>
                <w:szCs w:val="18"/>
              </w:rPr>
            </w:pPr>
          </w:p>
        </w:tc>
        <w:tc>
          <w:tcPr>
            <w:tcW w:w="1562" w:type="dxa"/>
            <w:tcBorders>
              <w:top w:val="nil"/>
              <w:left w:val="nil"/>
              <w:bottom w:val="nil"/>
              <w:right w:val="nil"/>
            </w:tcBorders>
          </w:tcPr>
          <w:p w:rsidR="00BA5988" w:rsidRPr="008C5031" w:rsidRDefault="00BA5988" w:rsidP="00BA5988">
            <w:pPr>
              <w:spacing w:before="40" w:after="40" w:line="240" w:lineRule="exact"/>
              <w:rPr>
                <w:sz w:val="18"/>
                <w:szCs w:val="18"/>
              </w:rPr>
            </w:pPr>
          </w:p>
        </w:tc>
        <w:tc>
          <w:tcPr>
            <w:tcW w:w="2551" w:type="dxa"/>
            <w:gridSpan w:val="2"/>
            <w:tcBorders>
              <w:top w:val="nil"/>
              <w:left w:val="nil"/>
              <w:bottom w:val="nil"/>
            </w:tcBorders>
          </w:tcPr>
          <w:p w:rsidR="00BA5988" w:rsidRPr="008C5031" w:rsidRDefault="00BA5988" w:rsidP="00BA5988">
            <w:pPr>
              <w:spacing w:before="40" w:after="40" w:line="240" w:lineRule="exact"/>
              <w:rPr>
                <w:sz w:val="18"/>
                <w:szCs w:val="18"/>
              </w:rPr>
            </w:pPr>
          </w:p>
        </w:tc>
        <w:tc>
          <w:tcPr>
            <w:tcW w:w="2835" w:type="dxa"/>
            <w:tcBorders>
              <w:bottom w:val="single" w:sz="4" w:space="0" w:color="auto"/>
            </w:tcBorders>
          </w:tcPr>
          <w:p w:rsidR="00BA5988" w:rsidRPr="00963C5A" w:rsidRDefault="00BA5988" w:rsidP="00BA5988">
            <w:pPr>
              <w:pStyle w:val="Heading3"/>
              <w:spacing w:before="40" w:after="40" w:line="240" w:lineRule="exact"/>
              <w:jc w:val="center"/>
              <w:rPr>
                <w:rFonts w:eastAsia="SimHei"/>
                <w:b w:val="0"/>
                <w:color w:val="auto"/>
                <w:sz w:val="18"/>
                <w:szCs w:val="18"/>
              </w:rPr>
            </w:pPr>
            <w:r w:rsidRPr="00963C5A">
              <w:rPr>
                <w:rFonts w:eastAsia="SimHei" w:hint="eastAsia"/>
                <w:b w:val="0"/>
                <w:color w:val="auto"/>
                <w:sz w:val="18"/>
                <w:szCs w:val="18"/>
              </w:rPr>
              <w:t>符号</w:t>
            </w:r>
          </w:p>
          <w:p w:rsidR="00BA5988" w:rsidRPr="008C5031" w:rsidRDefault="00BA5988" w:rsidP="00963C5A">
            <w:pPr>
              <w:pStyle w:val="Style1"/>
              <w:spacing w:before="40" w:after="40" w:line="240" w:lineRule="exact"/>
              <w:jc w:val="center"/>
              <w:rPr>
                <w:sz w:val="18"/>
                <w:szCs w:val="18"/>
              </w:rPr>
            </w:pPr>
            <w:r w:rsidRPr="008C5031">
              <w:rPr>
                <w:sz w:val="18"/>
                <w:szCs w:val="18"/>
              </w:rPr>
              <w:t>[</w:t>
            </w:r>
            <w:r>
              <w:rPr>
                <w:rFonts w:hint="eastAsia"/>
                <w:sz w:val="18"/>
                <w:szCs w:val="18"/>
                <w:lang w:eastAsia="zh-CN"/>
              </w:rPr>
              <w:t>符号名称根据</w:t>
            </w:r>
            <w:r w:rsidRPr="008C5031">
              <w:rPr>
                <w:sz w:val="18"/>
                <w:szCs w:val="18"/>
              </w:rPr>
              <w:t>1.4.10.3]</w:t>
            </w:r>
          </w:p>
        </w:tc>
      </w:tr>
      <w:tr w:rsidR="00BA5988" w:rsidRPr="008C5031" w:rsidTr="00CC6CFE">
        <w:trPr>
          <w:cantSplit/>
        </w:trPr>
        <w:tc>
          <w:tcPr>
            <w:tcW w:w="2349" w:type="dxa"/>
            <w:tcBorders>
              <w:top w:val="nil"/>
              <w:left w:val="nil"/>
              <w:bottom w:val="nil"/>
              <w:right w:val="nil"/>
            </w:tcBorders>
          </w:tcPr>
          <w:p w:rsidR="00BA5988" w:rsidRPr="00525C82" w:rsidRDefault="00BA5988" w:rsidP="004E5E71">
            <w:pPr>
              <w:spacing w:before="60" w:after="4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危险类别</w:t>
            </w:r>
          </w:p>
        </w:tc>
        <w:tc>
          <w:tcPr>
            <w:tcW w:w="1562" w:type="dxa"/>
            <w:tcBorders>
              <w:top w:val="nil"/>
              <w:left w:val="nil"/>
              <w:bottom w:val="nil"/>
              <w:right w:val="nil"/>
            </w:tcBorders>
          </w:tcPr>
          <w:p w:rsidR="00BA5988" w:rsidRPr="00525C82" w:rsidRDefault="00BA5988" w:rsidP="004E5E71">
            <w:pPr>
              <w:spacing w:before="60" w:after="4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信号词</w:t>
            </w:r>
          </w:p>
        </w:tc>
        <w:tc>
          <w:tcPr>
            <w:tcW w:w="2551" w:type="dxa"/>
            <w:gridSpan w:val="2"/>
            <w:tcBorders>
              <w:top w:val="nil"/>
              <w:left w:val="nil"/>
              <w:bottom w:val="nil"/>
              <w:right w:val="nil"/>
            </w:tcBorders>
          </w:tcPr>
          <w:p w:rsidR="00BA5988" w:rsidRPr="00525C82" w:rsidRDefault="00BA5988" w:rsidP="004E5E71">
            <w:pPr>
              <w:spacing w:before="60" w:after="40" w:line="240" w:lineRule="exact"/>
              <w:ind w:right="252"/>
              <w:rPr>
                <w:rFonts w:ascii="Time New Roman" w:eastAsia="SimHei" w:hAnsi="Time New Roman" w:hint="eastAsia"/>
                <w:sz w:val="18"/>
                <w:szCs w:val="18"/>
              </w:rPr>
            </w:pPr>
            <w:r w:rsidRPr="00525C82">
              <w:rPr>
                <w:rFonts w:ascii="Time New Roman" w:eastAsia="SimHei" w:hAnsi="Time New Roman" w:hint="eastAsia"/>
                <w:sz w:val="18"/>
                <w:szCs w:val="18"/>
              </w:rPr>
              <w:t>危险说明</w:t>
            </w:r>
          </w:p>
        </w:tc>
        <w:tc>
          <w:tcPr>
            <w:tcW w:w="2835" w:type="dxa"/>
            <w:vMerge w:val="restart"/>
            <w:tcBorders>
              <w:top w:val="single" w:sz="4" w:space="0" w:color="auto"/>
              <w:left w:val="nil"/>
              <w:bottom w:val="nil"/>
              <w:right w:val="nil"/>
            </w:tcBorders>
          </w:tcPr>
          <w:p w:rsidR="00BA5988" w:rsidRPr="008C5031" w:rsidRDefault="00BA5988" w:rsidP="004E5E71">
            <w:pPr>
              <w:spacing w:before="60" w:after="40" w:line="240" w:lineRule="exact"/>
              <w:jc w:val="center"/>
              <w:rPr>
                <w:bCs/>
                <w:sz w:val="18"/>
                <w:szCs w:val="18"/>
              </w:rPr>
            </w:pPr>
            <w:r w:rsidRPr="008C5031">
              <w:rPr>
                <w:bCs/>
                <w:sz w:val="18"/>
                <w:szCs w:val="18"/>
              </w:rPr>
              <w:t>[</w:t>
            </w:r>
            <w:r>
              <w:rPr>
                <w:rFonts w:hint="eastAsia"/>
                <w:bCs/>
                <w:sz w:val="18"/>
                <w:szCs w:val="18"/>
              </w:rPr>
              <w:t>图形符号</w:t>
            </w:r>
            <w:r w:rsidRPr="008C5031">
              <w:rPr>
                <w:bCs/>
                <w:sz w:val="18"/>
                <w:szCs w:val="18"/>
              </w:rPr>
              <w:t>]</w:t>
            </w:r>
          </w:p>
        </w:tc>
      </w:tr>
      <w:tr w:rsidR="00BA5988" w:rsidRPr="008C5031" w:rsidTr="00CC6CFE">
        <w:trPr>
          <w:cantSplit/>
        </w:trPr>
        <w:tc>
          <w:tcPr>
            <w:tcW w:w="2349" w:type="dxa"/>
            <w:tcBorders>
              <w:top w:val="nil"/>
              <w:left w:val="nil"/>
              <w:bottom w:val="nil"/>
              <w:right w:val="nil"/>
            </w:tcBorders>
          </w:tcPr>
          <w:p w:rsidR="00BA5988" w:rsidRPr="008C5031" w:rsidRDefault="00BA5988" w:rsidP="00BA5988">
            <w:pPr>
              <w:spacing w:before="40" w:after="40" w:line="240" w:lineRule="exact"/>
              <w:rPr>
                <w:sz w:val="18"/>
                <w:szCs w:val="18"/>
              </w:rPr>
            </w:pPr>
            <w:r w:rsidRPr="008C5031">
              <w:rPr>
                <w:sz w:val="18"/>
                <w:szCs w:val="18"/>
              </w:rPr>
              <w:t>[</w:t>
            </w:r>
            <w:r>
              <w:rPr>
                <w:rFonts w:hint="eastAsia"/>
                <w:sz w:val="18"/>
                <w:szCs w:val="18"/>
              </w:rPr>
              <w:t>危险类别编号或名称</w:t>
            </w:r>
            <w:r w:rsidRPr="008C5031">
              <w:rPr>
                <w:sz w:val="18"/>
                <w:szCs w:val="18"/>
              </w:rPr>
              <w:t>]</w:t>
            </w:r>
          </w:p>
        </w:tc>
        <w:tc>
          <w:tcPr>
            <w:tcW w:w="1562" w:type="dxa"/>
            <w:tcBorders>
              <w:top w:val="nil"/>
              <w:left w:val="nil"/>
              <w:bottom w:val="nil"/>
              <w:right w:val="nil"/>
            </w:tcBorders>
          </w:tcPr>
          <w:p w:rsidR="00BA5988" w:rsidRPr="008C5031" w:rsidRDefault="00BA5988" w:rsidP="00BA5988">
            <w:pPr>
              <w:spacing w:before="40" w:after="40" w:line="240" w:lineRule="exact"/>
              <w:rPr>
                <w:sz w:val="18"/>
                <w:szCs w:val="18"/>
              </w:rPr>
            </w:pPr>
            <w:r w:rsidRPr="008C5031">
              <w:rPr>
                <w:sz w:val="18"/>
                <w:szCs w:val="18"/>
              </w:rPr>
              <w:t>[</w:t>
            </w:r>
            <w:r>
              <w:rPr>
                <w:rFonts w:hint="eastAsia"/>
                <w:sz w:val="18"/>
                <w:szCs w:val="18"/>
              </w:rPr>
              <w:t>信号词的文字</w:t>
            </w:r>
            <w:r w:rsidRPr="008C5031">
              <w:rPr>
                <w:sz w:val="18"/>
                <w:szCs w:val="18"/>
              </w:rPr>
              <w:t>]</w:t>
            </w:r>
          </w:p>
        </w:tc>
        <w:tc>
          <w:tcPr>
            <w:tcW w:w="992" w:type="dxa"/>
            <w:tcBorders>
              <w:top w:val="nil"/>
              <w:left w:val="nil"/>
              <w:bottom w:val="nil"/>
              <w:right w:val="nil"/>
            </w:tcBorders>
          </w:tcPr>
          <w:p w:rsidR="00BA5988" w:rsidRPr="008C5031" w:rsidRDefault="00BA5988" w:rsidP="00BA5988">
            <w:pPr>
              <w:spacing w:before="40" w:after="40" w:line="240" w:lineRule="exact"/>
              <w:jc w:val="center"/>
              <w:rPr>
                <w:sz w:val="18"/>
                <w:szCs w:val="18"/>
              </w:rPr>
            </w:pPr>
            <w:r w:rsidRPr="008C5031">
              <w:rPr>
                <w:sz w:val="18"/>
                <w:szCs w:val="18"/>
              </w:rPr>
              <w:t>[H</w:t>
            </w:r>
            <w:r>
              <w:rPr>
                <w:rFonts w:hint="eastAsia"/>
                <w:sz w:val="18"/>
                <w:szCs w:val="18"/>
              </w:rPr>
              <w:t>代码</w:t>
            </w:r>
            <w:r w:rsidRPr="008C5031">
              <w:rPr>
                <w:sz w:val="18"/>
                <w:szCs w:val="18"/>
              </w:rPr>
              <w:t>]</w:t>
            </w:r>
          </w:p>
        </w:tc>
        <w:tc>
          <w:tcPr>
            <w:tcW w:w="1559" w:type="dxa"/>
            <w:tcBorders>
              <w:top w:val="nil"/>
              <w:left w:val="nil"/>
              <w:bottom w:val="nil"/>
              <w:right w:val="nil"/>
            </w:tcBorders>
          </w:tcPr>
          <w:p w:rsidR="00BA5988" w:rsidRPr="00BA5988" w:rsidRDefault="00BA5988" w:rsidP="00BA5988">
            <w:pPr>
              <w:spacing w:before="40" w:after="40" w:line="240" w:lineRule="exact"/>
              <w:rPr>
                <w:spacing w:val="-4"/>
                <w:sz w:val="18"/>
                <w:szCs w:val="18"/>
              </w:rPr>
            </w:pPr>
            <w:r w:rsidRPr="00BA5988">
              <w:rPr>
                <w:spacing w:val="-4"/>
                <w:sz w:val="18"/>
                <w:szCs w:val="18"/>
              </w:rPr>
              <w:t>[</w:t>
            </w:r>
            <w:r w:rsidRPr="00BA5988">
              <w:rPr>
                <w:rFonts w:hint="eastAsia"/>
                <w:spacing w:val="-4"/>
                <w:sz w:val="18"/>
                <w:szCs w:val="18"/>
              </w:rPr>
              <w:t>危险说明的文字</w:t>
            </w:r>
            <w:r w:rsidRPr="00BA5988">
              <w:rPr>
                <w:spacing w:val="-4"/>
                <w:sz w:val="18"/>
                <w:szCs w:val="18"/>
              </w:rPr>
              <w:t>]</w:t>
            </w:r>
          </w:p>
        </w:tc>
        <w:tc>
          <w:tcPr>
            <w:tcW w:w="2835" w:type="dxa"/>
            <w:vMerge/>
            <w:tcBorders>
              <w:left w:val="nil"/>
              <w:bottom w:val="nil"/>
              <w:right w:val="nil"/>
            </w:tcBorders>
          </w:tcPr>
          <w:p w:rsidR="00BA5988" w:rsidRPr="008C5031" w:rsidRDefault="00BA5988" w:rsidP="00BA5988">
            <w:pPr>
              <w:spacing w:before="40" w:after="40" w:line="240" w:lineRule="exact"/>
              <w:rPr>
                <w:sz w:val="18"/>
                <w:szCs w:val="18"/>
              </w:rPr>
            </w:pPr>
          </w:p>
        </w:tc>
      </w:tr>
    </w:tbl>
    <w:p w:rsidR="00963C5A" w:rsidRPr="00682572" w:rsidRDefault="00963C5A" w:rsidP="00ED02E4">
      <w:pPr>
        <w:pStyle w:val="SingleTxtG"/>
        <w:spacing w:before="240"/>
        <w:ind w:left="1701" w:firstLine="431"/>
        <w:rPr>
          <w:lang w:eastAsia="zh-CN"/>
        </w:rPr>
      </w:pPr>
      <w:r>
        <w:rPr>
          <w:rFonts w:hint="eastAsia"/>
          <w:lang w:eastAsia="zh-CN"/>
        </w:rPr>
        <w:t>改为：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126"/>
        <w:gridCol w:w="1134"/>
        <w:gridCol w:w="1418"/>
        <w:gridCol w:w="850"/>
        <w:gridCol w:w="1701"/>
      </w:tblGrid>
      <w:tr w:rsidR="004E5E71" w:rsidRPr="008C5031" w:rsidTr="004E5E71">
        <w:trPr>
          <w:cantSplit/>
        </w:trPr>
        <w:tc>
          <w:tcPr>
            <w:tcW w:w="9297" w:type="dxa"/>
            <w:gridSpan w:val="6"/>
            <w:tcBorders>
              <w:top w:val="nil"/>
              <w:left w:val="nil"/>
              <w:bottom w:val="nil"/>
              <w:right w:val="nil"/>
            </w:tcBorders>
          </w:tcPr>
          <w:p w:rsidR="004E5E71" w:rsidRPr="004E5E71" w:rsidRDefault="004E5E71" w:rsidP="007F420A">
            <w:pPr>
              <w:pStyle w:val="Heading2"/>
              <w:spacing w:before="120" w:after="80" w:line="240" w:lineRule="exact"/>
              <w:ind w:firstLine="34"/>
              <w:jc w:val="center"/>
              <w:rPr>
                <w:rFonts w:eastAsia="SimHei"/>
                <w:b w:val="0"/>
                <w:bCs w:val="0"/>
                <w:color w:val="auto"/>
                <w:sz w:val="18"/>
                <w:szCs w:val="18"/>
              </w:rPr>
            </w:pPr>
            <w:r w:rsidRPr="004E5E71">
              <w:rPr>
                <w:color w:val="auto"/>
                <w:sz w:val="18"/>
                <w:szCs w:val="18"/>
              </w:rPr>
              <w:br w:type="page"/>
            </w:r>
            <w:r w:rsidRPr="004E5E71">
              <w:rPr>
                <w:color w:val="auto"/>
                <w:sz w:val="18"/>
                <w:szCs w:val="18"/>
              </w:rPr>
              <w:br w:type="page"/>
            </w:r>
            <w:r w:rsidRPr="004E5E71">
              <w:rPr>
                <w:rFonts w:eastAsia="SimHei" w:hint="eastAsia"/>
                <w:b w:val="0"/>
                <w:bCs w:val="0"/>
                <w:color w:val="auto"/>
                <w:sz w:val="18"/>
                <w:szCs w:val="18"/>
              </w:rPr>
              <w:t>[</w:t>
            </w:r>
            <w:r w:rsidRPr="004E5E71">
              <w:rPr>
                <w:rFonts w:eastAsia="SimHei" w:hint="eastAsia"/>
                <w:b w:val="0"/>
                <w:bCs w:val="0"/>
                <w:color w:val="auto"/>
                <w:sz w:val="18"/>
                <w:szCs w:val="18"/>
              </w:rPr>
              <w:t>危险种类</w:t>
            </w:r>
            <w:r w:rsidRPr="004E5E71">
              <w:rPr>
                <w:rFonts w:eastAsia="SimHei" w:hint="eastAsia"/>
                <w:b w:val="0"/>
                <w:bCs w:val="0"/>
                <w:color w:val="auto"/>
                <w:sz w:val="18"/>
                <w:szCs w:val="18"/>
              </w:rPr>
              <w:t>]</w:t>
            </w:r>
          </w:p>
          <w:p w:rsidR="004E5E71" w:rsidRPr="004E5E71" w:rsidRDefault="004E5E71" w:rsidP="009B3EA6">
            <w:pPr>
              <w:pStyle w:val="Heading2"/>
              <w:spacing w:before="60" w:after="60" w:line="240" w:lineRule="exact"/>
              <w:ind w:firstLine="34"/>
              <w:jc w:val="center"/>
              <w:rPr>
                <w:color w:val="auto"/>
                <w:sz w:val="18"/>
                <w:szCs w:val="18"/>
              </w:rPr>
            </w:pPr>
            <w:r w:rsidRPr="004E5E71">
              <w:rPr>
                <w:rFonts w:eastAsia="SimHei" w:hint="eastAsia"/>
                <w:b w:val="0"/>
                <w:bCs w:val="0"/>
                <w:color w:val="auto"/>
                <w:sz w:val="18"/>
                <w:szCs w:val="18"/>
              </w:rPr>
              <w:t>[</w:t>
            </w:r>
            <w:r w:rsidRPr="004E5E71">
              <w:rPr>
                <w:rFonts w:eastAsia="SimHei" w:hint="eastAsia"/>
                <w:b w:val="0"/>
                <w:bCs w:val="0"/>
                <w:color w:val="auto"/>
                <w:sz w:val="18"/>
                <w:szCs w:val="18"/>
              </w:rPr>
              <w:t>《全球统一制度》章次</w:t>
            </w:r>
            <w:r w:rsidRPr="004E5E71">
              <w:rPr>
                <w:rFonts w:eastAsia="SimHei" w:hint="eastAsia"/>
                <w:b w:val="0"/>
                <w:bCs w:val="0"/>
                <w:color w:val="auto"/>
                <w:sz w:val="18"/>
                <w:szCs w:val="18"/>
              </w:rPr>
              <w:t>]</w:t>
            </w:r>
          </w:p>
        </w:tc>
      </w:tr>
      <w:tr w:rsidR="004E5E71" w:rsidRPr="004E5E71" w:rsidTr="004E5E71">
        <w:trPr>
          <w:cantSplit/>
        </w:trPr>
        <w:tc>
          <w:tcPr>
            <w:tcW w:w="2068" w:type="dxa"/>
            <w:tcBorders>
              <w:top w:val="nil"/>
              <w:left w:val="nil"/>
              <w:bottom w:val="nil"/>
              <w:right w:val="nil"/>
            </w:tcBorders>
          </w:tcPr>
          <w:p w:rsidR="004E5E71" w:rsidRPr="00525C82" w:rsidRDefault="004E5E71" w:rsidP="004E5E71">
            <w:pPr>
              <w:tabs>
                <w:tab w:val="right" w:pos="1852"/>
              </w:tabs>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危险类别</w:t>
            </w:r>
          </w:p>
        </w:tc>
        <w:tc>
          <w:tcPr>
            <w:tcW w:w="3260" w:type="dxa"/>
            <w:gridSpan w:val="2"/>
            <w:tcBorders>
              <w:top w:val="nil"/>
              <w:left w:val="nil"/>
              <w:bottom w:val="nil"/>
              <w:right w:val="nil"/>
            </w:tcBorders>
          </w:tcPr>
          <w:p w:rsidR="004E5E71" w:rsidRPr="00525C82" w:rsidRDefault="004E5E71" w:rsidP="004E5E71">
            <w:pPr>
              <w:spacing w:before="60" w:after="60" w:line="240" w:lineRule="exact"/>
              <w:jc w:val="center"/>
              <w:rPr>
                <w:rFonts w:ascii="Time New Roman" w:eastAsia="SimHei" w:hAnsi="Time New Roman" w:hint="eastAsia"/>
                <w:sz w:val="18"/>
                <w:szCs w:val="18"/>
              </w:rPr>
            </w:pPr>
            <w:r w:rsidRPr="00525C82">
              <w:rPr>
                <w:rFonts w:ascii="Time New Roman" w:eastAsia="SimHei" w:hAnsi="Time New Roman" w:hint="eastAsia"/>
                <w:sz w:val="18"/>
                <w:szCs w:val="18"/>
              </w:rPr>
              <w:t>符号</w:t>
            </w:r>
          </w:p>
        </w:tc>
        <w:tc>
          <w:tcPr>
            <w:tcW w:w="1418" w:type="dxa"/>
            <w:tcBorders>
              <w:top w:val="nil"/>
              <w:left w:val="nil"/>
              <w:bottom w:val="nil"/>
              <w:right w:val="nil"/>
            </w:tcBorders>
          </w:tcPr>
          <w:p w:rsidR="004E5E71" w:rsidRPr="00525C82" w:rsidRDefault="004E5E71" w:rsidP="004E5E71">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信号词</w:t>
            </w:r>
          </w:p>
        </w:tc>
        <w:tc>
          <w:tcPr>
            <w:tcW w:w="2551" w:type="dxa"/>
            <w:gridSpan w:val="2"/>
            <w:tcBorders>
              <w:top w:val="nil"/>
              <w:left w:val="nil"/>
              <w:bottom w:val="nil"/>
              <w:right w:val="nil"/>
            </w:tcBorders>
          </w:tcPr>
          <w:p w:rsidR="004E5E71" w:rsidRPr="00525C82" w:rsidRDefault="004E5E71" w:rsidP="004E5E71">
            <w:pPr>
              <w:spacing w:before="60" w:after="60" w:line="240" w:lineRule="exact"/>
              <w:ind w:right="252"/>
              <w:rPr>
                <w:rFonts w:ascii="Time New Roman" w:eastAsia="SimHei" w:hAnsi="Time New Roman" w:hint="eastAsia"/>
                <w:sz w:val="18"/>
                <w:szCs w:val="18"/>
              </w:rPr>
            </w:pPr>
            <w:r w:rsidRPr="00525C82">
              <w:rPr>
                <w:rFonts w:ascii="Time New Roman" w:eastAsia="SimHei" w:hAnsi="Time New Roman" w:hint="eastAsia"/>
                <w:sz w:val="18"/>
                <w:szCs w:val="18"/>
              </w:rPr>
              <w:t>危险说明</w:t>
            </w:r>
          </w:p>
        </w:tc>
      </w:tr>
      <w:tr w:rsidR="004E5E71" w:rsidRPr="008C5031" w:rsidTr="004E5E71">
        <w:trPr>
          <w:cantSplit/>
        </w:trPr>
        <w:tc>
          <w:tcPr>
            <w:tcW w:w="2068" w:type="dxa"/>
            <w:tcBorders>
              <w:top w:val="nil"/>
              <w:left w:val="nil"/>
              <w:bottom w:val="nil"/>
              <w:right w:val="nil"/>
            </w:tcBorders>
          </w:tcPr>
          <w:p w:rsidR="004E5E71" w:rsidRPr="008C5031" w:rsidRDefault="004E5E71" w:rsidP="004E5E71">
            <w:pPr>
              <w:spacing w:before="60" w:after="120" w:line="240" w:lineRule="exact"/>
              <w:rPr>
                <w:sz w:val="18"/>
                <w:szCs w:val="18"/>
              </w:rPr>
            </w:pPr>
            <w:r w:rsidRPr="008C5031">
              <w:rPr>
                <w:sz w:val="18"/>
                <w:szCs w:val="18"/>
              </w:rPr>
              <w:t>[</w:t>
            </w:r>
            <w:r>
              <w:rPr>
                <w:rFonts w:hint="eastAsia"/>
                <w:sz w:val="18"/>
                <w:szCs w:val="18"/>
              </w:rPr>
              <w:t>危险类别编号或名称</w:t>
            </w:r>
            <w:r w:rsidRPr="008C5031">
              <w:rPr>
                <w:sz w:val="18"/>
                <w:szCs w:val="18"/>
              </w:rPr>
              <w:t>]</w:t>
            </w:r>
          </w:p>
        </w:tc>
        <w:tc>
          <w:tcPr>
            <w:tcW w:w="2126" w:type="dxa"/>
            <w:tcBorders>
              <w:top w:val="nil"/>
              <w:left w:val="nil"/>
              <w:bottom w:val="nil"/>
              <w:right w:val="nil"/>
            </w:tcBorders>
          </w:tcPr>
          <w:p w:rsidR="004E5E71" w:rsidRPr="008C5031" w:rsidRDefault="004E5E71" w:rsidP="004E5E71">
            <w:pPr>
              <w:spacing w:before="60" w:after="120" w:line="240" w:lineRule="exact"/>
              <w:jc w:val="center"/>
              <w:rPr>
                <w:sz w:val="18"/>
                <w:szCs w:val="18"/>
              </w:rPr>
            </w:pPr>
            <w:r w:rsidRPr="008C5031">
              <w:rPr>
                <w:sz w:val="18"/>
                <w:szCs w:val="18"/>
              </w:rPr>
              <w:t>[</w:t>
            </w:r>
            <w:r>
              <w:rPr>
                <w:rFonts w:hint="eastAsia"/>
                <w:sz w:val="18"/>
                <w:szCs w:val="18"/>
              </w:rPr>
              <w:t>符号名称根据</w:t>
            </w:r>
            <w:r w:rsidRPr="008C5031">
              <w:rPr>
                <w:sz w:val="18"/>
                <w:szCs w:val="18"/>
              </w:rPr>
              <w:t>1.4.10.3]</w:t>
            </w:r>
          </w:p>
        </w:tc>
        <w:tc>
          <w:tcPr>
            <w:tcW w:w="1134" w:type="dxa"/>
            <w:tcBorders>
              <w:top w:val="nil"/>
              <w:left w:val="nil"/>
              <w:bottom w:val="nil"/>
              <w:right w:val="nil"/>
            </w:tcBorders>
          </w:tcPr>
          <w:p w:rsidR="004E5E71" w:rsidRPr="008C5031" w:rsidRDefault="004E5E71" w:rsidP="004E5E71">
            <w:pPr>
              <w:spacing w:before="60" w:after="120" w:line="240" w:lineRule="exact"/>
              <w:jc w:val="center"/>
              <w:rPr>
                <w:sz w:val="18"/>
                <w:szCs w:val="18"/>
              </w:rPr>
            </w:pPr>
            <w:r w:rsidRPr="008C5031">
              <w:rPr>
                <w:sz w:val="18"/>
                <w:szCs w:val="18"/>
              </w:rPr>
              <w:t>[</w:t>
            </w:r>
            <w:r>
              <w:rPr>
                <w:rFonts w:hint="eastAsia"/>
                <w:bCs/>
                <w:sz w:val="18"/>
                <w:szCs w:val="18"/>
              </w:rPr>
              <w:t>图形符号</w:t>
            </w:r>
            <w:r w:rsidRPr="008C5031">
              <w:rPr>
                <w:sz w:val="18"/>
                <w:szCs w:val="18"/>
              </w:rPr>
              <w:t>]</w:t>
            </w:r>
          </w:p>
        </w:tc>
        <w:tc>
          <w:tcPr>
            <w:tcW w:w="1418" w:type="dxa"/>
            <w:tcBorders>
              <w:top w:val="nil"/>
              <w:left w:val="nil"/>
              <w:bottom w:val="nil"/>
              <w:right w:val="nil"/>
            </w:tcBorders>
          </w:tcPr>
          <w:p w:rsidR="004E5E71" w:rsidRPr="008C5031" w:rsidRDefault="004E5E71" w:rsidP="004E5E71">
            <w:pPr>
              <w:spacing w:before="60" w:after="120" w:line="240" w:lineRule="exact"/>
              <w:rPr>
                <w:sz w:val="18"/>
                <w:szCs w:val="18"/>
              </w:rPr>
            </w:pPr>
            <w:r w:rsidRPr="008C5031">
              <w:rPr>
                <w:sz w:val="18"/>
                <w:szCs w:val="18"/>
              </w:rPr>
              <w:t>[</w:t>
            </w:r>
            <w:r>
              <w:rPr>
                <w:rFonts w:hint="eastAsia"/>
                <w:sz w:val="18"/>
                <w:szCs w:val="18"/>
              </w:rPr>
              <w:t>信号词的文字</w:t>
            </w:r>
            <w:r w:rsidRPr="008C5031">
              <w:rPr>
                <w:sz w:val="18"/>
                <w:szCs w:val="18"/>
              </w:rPr>
              <w:t>]</w:t>
            </w:r>
          </w:p>
        </w:tc>
        <w:tc>
          <w:tcPr>
            <w:tcW w:w="850" w:type="dxa"/>
            <w:tcBorders>
              <w:top w:val="nil"/>
              <w:left w:val="nil"/>
              <w:bottom w:val="nil"/>
              <w:right w:val="nil"/>
            </w:tcBorders>
          </w:tcPr>
          <w:p w:rsidR="004E5E71" w:rsidRPr="008C5031" w:rsidRDefault="004E5E71" w:rsidP="004E5E71">
            <w:pPr>
              <w:spacing w:before="60" w:after="120" w:line="240" w:lineRule="exact"/>
              <w:ind w:left="-43"/>
              <w:jc w:val="center"/>
              <w:rPr>
                <w:sz w:val="18"/>
                <w:szCs w:val="18"/>
              </w:rPr>
            </w:pPr>
            <w:r w:rsidRPr="008C5031">
              <w:rPr>
                <w:sz w:val="18"/>
                <w:szCs w:val="18"/>
              </w:rPr>
              <w:t>[H</w:t>
            </w:r>
            <w:r>
              <w:rPr>
                <w:rFonts w:hint="eastAsia"/>
                <w:sz w:val="18"/>
                <w:szCs w:val="18"/>
              </w:rPr>
              <w:t>代码</w:t>
            </w:r>
            <w:r w:rsidRPr="008C5031">
              <w:rPr>
                <w:sz w:val="18"/>
                <w:szCs w:val="18"/>
              </w:rPr>
              <w:t>]</w:t>
            </w:r>
          </w:p>
        </w:tc>
        <w:tc>
          <w:tcPr>
            <w:tcW w:w="1701" w:type="dxa"/>
            <w:tcBorders>
              <w:top w:val="nil"/>
              <w:left w:val="nil"/>
              <w:bottom w:val="nil"/>
              <w:right w:val="nil"/>
            </w:tcBorders>
          </w:tcPr>
          <w:p w:rsidR="004E5E71" w:rsidRPr="008C5031" w:rsidRDefault="004E5E71" w:rsidP="004E5E71">
            <w:pPr>
              <w:spacing w:before="60" w:after="120" w:line="240" w:lineRule="exact"/>
              <w:rPr>
                <w:sz w:val="18"/>
                <w:szCs w:val="18"/>
              </w:rPr>
            </w:pPr>
            <w:r w:rsidRPr="008C5031">
              <w:rPr>
                <w:sz w:val="18"/>
                <w:szCs w:val="18"/>
              </w:rPr>
              <w:t>[</w:t>
            </w:r>
            <w:r>
              <w:rPr>
                <w:rFonts w:hint="eastAsia"/>
                <w:sz w:val="18"/>
                <w:szCs w:val="18"/>
              </w:rPr>
              <w:t>危险说明的文字</w:t>
            </w:r>
            <w:r w:rsidRPr="008C5031">
              <w:rPr>
                <w:sz w:val="18"/>
                <w:szCs w:val="18"/>
              </w:rPr>
              <w:t>]</w:t>
            </w:r>
          </w:p>
        </w:tc>
      </w:tr>
    </w:tbl>
    <w:p w:rsidR="004E5E71" w:rsidRPr="008C5031" w:rsidRDefault="004E5E71" w:rsidP="006C1193">
      <w:pPr>
        <w:pStyle w:val="Bullet1G"/>
        <w:pageBreakBefore/>
        <w:tabs>
          <w:tab w:val="clear" w:pos="1701"/>
        </w:tabs>
        <w:spacing w:line="320" w:lineRule="exact"/>
        <w:ind w:left="2552" w:hanging="284"/>
        <w:rPr>
          <w:lang w:eastAsia="zh-CN"/>
        </w:rPr>
      </w:pPr>
      <w:r>
        <w:rPr>
          <w:rFonts w:hint="eastAsia"/>
          <w:lang w:eastAsia="zh-CN"/>
        </w:rPr>
        <w:t>适用于下列危险种类和类别的表格：</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“爆炸物”，类别：不稳定爆炸物和</w:t>
      </w:r>
      <w:r>
        <w:rPr>
          <w:lang w:eastAsia="zh-CN"/>
        </w:rPr>
        <w:t>1.1</w:t>
      </w:r>
      <w:r>
        <w:rPr>
          <w:rFonts w:hint="eastAsia"/>
          <w:lang w:eastAsia="zh-CN"/>
        </w:rPr>
        <w:t>至</w:t>
      </w:r>
      <w:r w:rsidRPr="008C5031">
        <w:rPr>
          <w:lang w:eastAsia="zh-CN"/>
        </w:rPr>
        <w:t>1.5</w:t>
      </w:r>
      <w:r>
        <w:rPr>
          <w:rFonts w:hint="eastAsia"/>
          <w:lang w:eastAsia="zh-CN"/>
        </w:rPr>
        <w:t>项</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“易燃气体”，类别：发火气体</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“易燃液体”，类别</w:t>
      </w:r>
      <w:r w:rsidRPr="008C5031">
        <w:rPr>
          <w:lang w:eastAsia="zh-CN"/>
        </w:rPr>
        <w:t>1</w:t>
      </w:r>
      <w:r>
        <w:rPr>
          <w:rFonts w:hint="eastAsia"/>
          <w:lang w:eastAsia="zh-CN"/>
        </w:rPr>
        <w:t>至</w:t>
      </w:r>
      <w:r w:rsidR="006C1193">
        <w:rPr>
          <w:lang w:eastAsia="zh-CN"/>
        </w:rPr>
        <w:t>4</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“易燃固体”，类别</w:t>
      </w:r>
      <w:r>
        <w:rPr>
          <w:rFonts w:hint="eastAsia"/>
          <w:lang w:eastAsia="zh-CN"/>
        </w:rPr>
        <w:t>1</w:t>
      </w:r>
      <w:r>
        <w:rPr>
          <w:rFonts w:hint="eastAsia"/>
          <w:lang w:eastAsia="zh-CN"/>
        </w:rPr>
        <w:t>至和</w:t>
      </w:r>
      <w:r>
        <w:rPr>
          <w:rFonts w:hint="eastAsia"/>
          <w:lang w:eastAsia="zh-CN"/>
        </w:rPr>
        <w:t>2</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“自反应物质和混合物”，</w:t>
      </w:r>
      <w:r>
        <w:rPr>
          <w:lang w:eastAsia="zh-CN"/>
        </w:rPr>
        <w:t>A</w:t>
      </w:r>
      <w:r>
        <w:rPr>
          <w:rFonts w:hint="eastAsia"/>
          <w:lang w:eastAsia="zh-CN"/>
        </w:rPr>
        <w:t>至</w:t>
      </w:r>
      <w:r w:rsidRPr="008C5031">
        <w:rPr>
          <w:lang w:eastAsia="zh-CN"/>
        </w:rPr>
        <w:t>F</w:t>
      </w:r>
      <w:r>
        <w:rPr>
          <w:rFonts w:hint="eastAsia"/>
          <w:lang w:eastAsia="zh-CN"/>
        </w:rPr>
        <w:t>型</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“发火液体”和“发火固体”：类别</w:t>
      </w:r>
      <w:r w:rsidRPr="008C5031">
        <w:rPr>
          <w:lang w:eastAsia="zh-CN"/>
        </w:rPr>
        <w:t>1</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“自热物质和混合物”，类别</w:t>
      </w:r>
      <w:r w:rsidRPr="008C5031">
        <w:rPr>
          <w:lang w:eastAsia="zh-CN"/>
        </w:rPr>
        <w:t>1</w:t>
      </w:r>
      <w:r>
        <w:rPr>
          <w:rFonts w:hint="eastAsia"/>
          <w:lang w:eastAsia="zh-CN"/>
        </w:rPr>
        <w:t>和</w:t>
      </w:r>
      <w:r w:rsidRPr="008C5031">
        <w:rPr>
          <w:lang w:eastAsia="zh-CN"/>
        </w:rPr>
        <w:t>2</w:t>
      </w:r>
    </w:p>
    <w:p w:rsidR="004E5E71" w:rsidRPr="008C5031" w:rsidRDefault="004E5E71" w:rsidP="009B3EA6">
      <w:pPr>
        <w:pStyle w:val="Bullet2G"/>
        <w:numPr>
          <w:ilvl w:val="0"/>
          <w:numId w:val="0"/>
        </w:numPr>
        <w:tabs>
          <w:tab w:val="left" w:pos="2835"/>
        </w:tabs>
        <w:spacing w:line="320" w:lineRule="exact"/>
        <w:ind w:left="2926" w:hanging="374"/>
        <w:rPr>
          <w:lang w:eastAsia="zh-CN"/>
        </w:rPr>
      </w:pPr>
      <w:r w:rsidRPr="008C5031">
        <w:rPr>
          <w:lang w:eastAsia="zh-CN"/>
        </w:rPr>
        <w:t>-</w:t>
      </w:r>
      <w:r w:rsidRPr="008C5031">
        <w:rPr>
          <w:lang w:eastAsia="zh-CN"/>
        </w:rPr>
        <w:tab/>
      </w:r>
      <w:r>
        <w:rPr>
          <w:rFonts w:hint="eastAsia"/>
          <w:lang w:eastAsia="zh-CN"/>
        </w:rPr>
        <w:t>“与水放出易燃气体的物质和混合物”、“氧化性液体”和“氧化性固体”，类别</w:t>
      </w:r>
      <w:r>
        <w:rPr>
          <w:rFonts w:hint="eastAsia"/>
          <w:lang w:eastAsia="zh-CN"/>
        </w:rPr>
        <w:t>1</w:t>
      </w:r>
      <w:r>
        <w:rPr>
          <w:rFonts w:hint="eastAsia"/>
          <w:lang w:eastAsia="zh-CN"/>
        </w:rPr>
        <w:t>至</w:t>
      </w:r>
      <w:r>
        <w:rPr>
          <w:rFonts w:hint="eastAsia"/>
          <w:lang w:eastAsia="zh-CN"/>
        </w:rPr>
        <w:t>3</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“有机过氧化物”，</w:t>
      </w:r>
      <w:r>
        <w:rPr>
          <w:rFonts w:hint="eastAsia"/>
          <w:lang w:eastAsia="zh-CN"/>
        </w:rPr>
        <w:t>A</w:t>
      </w:r>
      <w:r>
        <w:rPr>
          <w:rFonts w:hint="eastAsia"/>
          <w:lang w:eastAsia="zh-CN"/>
        </w:rPr>
        <w:t>至</w:t>
      </w:r>
      <w:r>
        <w:rPr>
          <w:rFonts w:hint="eastAsia"/>
          <w:lang w:eastAsia="zh-CN"/>
        </w:rPr>
        <w:t>F</w:t>
      </w:r>
      <w:r>
        <w:rPr>
          <w:rFonts w:hint="eastAsia"/>
          <w:lang w:eastAsia="zh-CN"/>
        </w:rPr>
        <w:t>型</w:t>
      </w:r>
    </w:p>
    <w:p w:rsidR="004E5E71" w:rsidRPr="008C5031" w:rsidRDefault="004E5E71" w:rsidP="009B3EA6">
      <w:pPr>
        <w:pStyle w:val="Bullet2G"/>
        <w:numPr>
          <w:ilvl w:val="0"/>
          <w:numId w:val="0"/>
        </w:numPr>
        <w:tabs>
          <w:tab w:val="left" w:pos="2835"/>
        </w:tabs>
        <w:spacing w:line="320" w:lineRule="exact"/>
        <w:ind w:left="1985" w:firstLine="567"/>
        <w:rPr>
          <w:lang w:eastAsia="zh-CN"/>
        </w:rPr>
      </w:pPr>
      <w:r w:rsidRPr="008C5031">
        <w:rPr>
          <w:lang w:eastAsia="zh-CN"/>
        </w:rPr>
        <w:t>-</w:t>
      </w:r>
      <w:r w:rsidRPr="008C5031">
        <w:rPr>
          <w:lang w:eastAsia="zh-CN"/>
        </w:rPr>
        <w:tab/>
      </w:r>
      <w:r>
        <w:rPr>
          <w:rFonts w:hint="eastAsia"/>
          <w:lang w:eastAsia="zh-CN"/>
        </w:rPr>
        <w:t>“脱敏爆炸物”，类别</w:t>
      </w:r>
      <w:r>
        <w:rPr>
          <w:rFonts w:hint="eastAsia"/>
          <w:lang w:eastAsia="zh-CN"/>
        </w:rPr>
        <w:t>1</w:t>
      </w:r>
      <w:r>
        <w:rPr>
          <w:rFonts w:hint="eastAsia"/>
          <w:lang w:eastAsia="zh-CN"/>
        </w:rPr>
        <w:t>至</w:t>
      </w:r>
      <w:r>
        <w:rPr>
          <w:rFonts w:hint="eastAsia"/>
          <w:lang w:eastAsia="zh-CN"/>
        </w:rPr>
        <w:t>4</w:t>
      </w:r>
    </w:p>
    <w:p w:rsidR="004E5E71" w:rsidRPr="008C5031" w:rsidRDefault="004E5E71" w:rsidP="009B3EA6">
      <w:pPr>
        <w:pStyle w:val="Bullet2G"/>
        <w:numPr>
          <w:ilvl w:val="0"/>
          <w:numId w:val="0"/>
        </w:numPr>
        <w:tabs>
          <w:tab w:val="left" w:pos="2835"/>
        </w:tabs>
        <w:spacing w:line="320" w:lineRule="exact"/>
        <w:ind w:left="2940" w:hanging="388"/>
        <w:rPr>
          <w:lang w:eastAsia="zh-CN"/>
        </w:rPr>
      </w:pPr>
      <w:r w:rsidRPr="008C5031">
        <w:rPr>
          <w:lang w:eastAsia="zh-CN"/>
        </w:rPr>
        <w:t>-</w:t>
      </w:r>
      <w:r w:rsidRPr="008C5031">
        <w:rPr>
          <w:lang w:eastAsia="zh-CN"/>
        </w:rPr>
        <w:tab/>
      </w:r>
      <w:r>
        <w:rPr>
          <w:rFonts w:hint="eastAsia"/>
          <w:lang w:eastAsia="zh-CN"/>
        </w:rPr>
        <w:t>“生殖细胞致突变性”、“致癌性”、和“生殖毒性”：类别</w:t>
      </w:r>
      <w:r>
        <w:rPr>
          <w:lang w:eastAsia="zh-CN"/>
        </w:rPr>
        <w:t>1</w:t>
      </w:r>
      <w:r>
        <w:rPr>
          <w:rFonts w:hint="eastAsia"/>
          <w:lang w:eastAsia="zh-CN"/>
        </w:rPr>
        <w:t>和</w:t>
      </w:r>
      <w:r>
        <w:rPr>
          <w:lang w:eastAsia="zh-CN"/>
        </w:rPr>
        <w:t>2</w:t>
      </w:r>
    </w:p>
    <w:p w:rsidR="004E5E71" w:rsidRPr="008C5031" w:rsidRDefault="004E5E71" w:rsidP="007F420A">
      <w:pPr>
        <w:pStyle w:val="SingleTxtG"/>
        <w:spacing w:line="320" w:lineRule="exact"/>
        <w:ind w:left="2155" w:firstLine="431"/>
        <w:rPr>
          <w:lang w:eastAsia="zh-CN"/>
        </w:rPr>
      </w:pPr>
      <w:r>
        <w:rPr>
          <w:rFonts w:hint="eastAsia"/>
          <w:lang w:eastAsia="zh-CN"/>
        </w:rPr>
        <w:t>“预防措施”栏下，防护说明</w:t>
      </w:r>
      <w:r w:rsidRPr="008C5031">
        <w:rPr>
          <w:lang w:eastAsia="zh-CN"/>
        </w:rPr>
        <w:t>P280</w:t>
      </w:r>
      <w:r>
        <w:rPr>
          <w:lang w:eastAsia="zh-CN"/>
        </w:rPr>
        <w:t>修改如下：</w:t>
      </w:r>
    </w:p>
    <w:p w:rsidR="004E5E71" w:rsidRPr="008C5031" w:rsidRDefault="004E5E71" w:rsidP="006C1193">
      <w:pPr>
        <w:pStyle w:val="SingleTxtG"/>
        <w:spacing w:line="320" w:lineRule="exact"/>
        <w:ind w:left="2590" w:hanging="4"/>
        <w:rPr>
          <w:lang w:eastAsia="zh-CN"/>
        </w:rPr>
      </w:pPr>
      <w:r w:rsidRPr="006C1193">
        <w:rPr>
          <w:rFonts w:eastAsia="SimHei" w:hint="eastAsia"/>
          <w:spacing w:val="-4"/>
          <w:lang w:eastAsia="zh-CN"/>
        </w:rPr>
        <w:t>“戴防护手套</w:t>
      </w:r>
      <w:r w:rsidRPr="006C1193">
        <w:rPr>
          <w:rFonts w:eastAsia="SimHei" w:hint="eastAsia"/>
          <w:spacing w:val="-4"/>
          <w:lang w:eastAsia="zh-CN"/>
        </w:rPr>
        <w:t>/</w:t>
      </w:r>
      <w:r w:rsidRPr="006C1193">
        <w:rPr>
          <w:rFonts w:eastAsia="SimHei" w:hint="eastAsia"/>
          <w:spacing w:val="-4"/>
          <w:lang w:eastAsia="zh-CN"/>
        </w:rPr>
        <w:t>穿防护服</w:t>
      </w:r>
      <w:r w:rsidRPr="006C1193">
        <w:rPr>
          <w:rFonts w:eastAsia="SimHei" w:hint="eastAsia"/>
          <w:spacing w:val="-4"/>
          <w:lang w:eastAsia="zh-CN"/>
        </w:rPr>
        <w:t>/</w:t>
      </w:r>
      <w:r w:rsidRPr="006C1193">
        <w:rPr>
          <w:rFonts w:eastAsia="SimHei" w:hint="eastAsia"/>
          <w:spacing w:val="-4"/>
          <w:lang w:eastAsia="zh-CN"/>
        </w:rPr>
        <w:t>戴防护眼罩</w:t>
      </w:r>
      <w:r w:rsidRPr="006C1193">
        <w:rPr>
          <w:rFonts w:eastAsia="SimHei" w:hint="eastAsia"/>
          <w:spacing w:val="-4"/>
          <w:lang w:eastAsia="zh-CN"/>
        </w:rPr>
        <w:t>/</w:t>
      </w:r>
      <w:r w:rsidRPr="006C1193">
        <w:rPr>
          <w:rFonts w:eastAsia="SimHei" w:hint="eastAsia"/>
          <w:spacing w:val="-4"/>
          <w:lang w:eastAsia="zh-CN"/>
        </w:rPr>
        <w:t>戴防护面具</w:t>
      </w:r>
      <w:r w:rsidRPr="006C1193">
        <w:rPr>
          <w:rFonts w:eastAsia="SimHei" w:hint="eastAsia"/>
          <w:spacing w:val="-4"/>
          <w:lang w:eastAsia="zh-CN"/>
        </w:rPr>
        <w:t>/</w:t>
      </w:r>
      <w:r w:rsidRPr="006C1193">
        <w:rPr>
          <w:rFonts w:eastAsia="SimHei" w:hint="eastAsia"/>
          <w:spacing w:val="-4"/>
          <w:lang w:eastAsia="zh-CN"/>
        </w:rPr>
        <w:t>戴听力防护装置</w:t>
      </w:r>
      <w:r w:rsidRPr="006C1193">
        <w:rPr>
          <w:rFonts w:eastAsia="SimHei" w:hint="eastAsia"/>
          <w:spacing w:val="-4"/>
          <w:lang w:eastAsia="zh-CN"/>
        </w:rPr>
        <w:t>/</w:t>
      </w:r>
      <w:r w:rsidRPr="003C7BDC">
        <w:rPr>
          <w:rFonts w:eastAsia="SimHei" w:hint="eastAsia"/>
          <w:lang w:eastAsia="zh-CN"/>
        </w:rPr>
        <w:t>……</w:t>
      </w:r>
    </w:p>
    <w:p w:rsidR="004E5E71" w:rsidRPr="008C5031" w:rsidRDefault="004E5E71" w:rsidP="007F420A">
      <w:pPr>
        <w:pStyle w:val="SingleTxtG"/>
        <w:spacing w:line="320" w:lineRule="exact"/>
        <w:ind w:left="2155" w:firstLine="431"/>
        <w:rPr>
          <w:lang w:eastAsia="zh-CN"/>
        </w:rPr>
      </w:pPr>
      <w:r w:rsidRPr="001C33D8">
        <w:rPr>
          <w:rFonts w:hint="eastAsia"/>
          <w:lang w:eastAsia="zh-CN"/>
        </w:rPr>
        <w:t>生产商</w:t>
      </w:r>
      <w:r w:rsidRPr="001C33D8">
        <w:rPr>
          <w:rFonts w:hint="eastAsia"/>
          <w:lang w:eastAsia="zh-CN"/>
        </w:rPr>
        <w:t>/</w:t>
      </w:r>
      <w:r w:rsidRPr="001C33D8">
        <w:rPr>
          <w:rFonts w:hint="eastAsia"/>
          <w:lang w:eastAsia="zh-CN"/>
        </w:rPr>
        <w:t>供应商或主管部门应具体说明适宜的个人防护设</w:t>
      </w:r>
      <w:r w:rsidRPr="001C33D8">
        <w:rPr>
          <w:rFonts w:hint="eastAsia"/>
          <w:lang w:eastAsia="zh-CN"/>
        </w:rPr>
        <w:t>(</w:t>
      </w:r>
      <w:r w:rsidRPr="001C33D8">
        <w:rPr>
          <w:rFonts w:hint="eastAsia"/>
          <w:lang w:eastAsia="zh-CN"/>
        </w:rPr>
        <w:t>装</w:t>
      </w:r>
      <w:r w:rsidRPr="001C33D8">
        <w:rPr>
          <w:rFonts w:hint="eastAsia"/>
          <w:lang w:eastAsia="zh-CN"/>
        </w:rPr>
        <w:t>)</w:t>
      </w:r>
      <w:r w:rsidRPr="001C33D8">
        <w:rPr>
          <w:rFonts w:hint="eastAsia"/>
          <w:lang w:eastAsia="zh-CN"/>
        </w:rPr>
        <w:t>备。</w:t>
      </w:r>
      <w:r>
        <w:rPr>
          <w:rFonts w:hint="eastAsia"/>
          <w:lang w:eastAsia="zh-CN"/>
        </w:rPr>
        <w:t>”</w:t>
      </w:r>
    </w:p>
    <w:p w:rsidR="004E5E71" w:rsidRPr="008C5031" w:rsidRDefault="004E5E71" w:rsidP="009B3EA6">
      <w:pPr>
        <w:pStyle w:val="Bullet1G"/>
        <w:tabs>
          <w:tab w:val="clear" w:pos="1701"/>
        </w:tabs>
        <w:spacing w:line="320" w:lineRule="exact"/>
        <w:ind w:left="2552" w:hanging="284"/>
        <w:rPr>
          <w:lang w:eastAsia="zh-CN"/>
        </w:rPr>
      </w:pPr>
      <w:r>
        <w:rPr>
          <w:rFonts w:hint="eastAsia"/>
          <w:lang w:eastAsia="zh-CN"/>
        </w:rPr>
        <w:t>爆炸物表格</w:t>
      </w:r>
      <w:r w:rsidRPr="008C5031">
        <w:rPr>
          <w:lang w:eastAsia="zh-CN"/>
        </w:rPr>
        <w:t>(</w:t>
      </w:r>
      <w:r>
        <w:rPr>
          <w:rFonts w:hint="eastAsia"/>
          <w:lang w:eastAsia="zh-CN"/>
        </w:rPr>
        <w:t>不稳定爆炸物和</w:t>
      </w:r>
      <w:r w:rsidRPr="008C5031">
        <w:rPr>
          <w:lang w:eastAsia="zh-CN"/>
        </w:rPr>
        <w:t>1.1</w:t>
      </w:r>
      <w:r>
        <w:rPr>
          <w:rFonts w:hint="eastAsia"/>
          <w:lang w:eastAsia="zh-CN"/>
        </w:rPr>
        <w:t>、</w:t>
      </w:r>
      <w:r w:rsidRPr="008C5031">
        <w:rPr>
          <w:lang w:eastAsia="zh-CN"/>
        </w:rPr>
        <w:t>1.2</w:t>
      </w:r>
      <w:r>
        <w:rPr>
          <w:rFonts w:hint="eastAsia"/>
          <w:lang w:eastAsia="zh-CN"/>
        </w:rPr>
        <w:t>、</w:t>
      </w:r>
      <w:r w:rsidRPr="008C5031">
        <w:rPr>
          <w:lang w:eastAsia="zh-CN"/>
        </w:rPr>
        <w:t>1.3</w:t>
      </w:r>
      <w:r>
        <w:rPr>
          <w:rFonts w:hint="eastAsia"/>
          <w:lang w:eastAsia="zh-CN"/>
        </w:rPr>
        <w:t>、</w:t>
      </w:r>
      <w:r w:rsidRPr="008C5031">
        <w:rPr>
          <w:lang w:eastAsia="zh-CN"/>
        </w:rPr>
        <w:t>1.4</w:t>
      </w:r>
      <w:r>
        <w:rPr>
          <w:rFonts w:hint="eastAsia"/>
          <w:lang w:eastAsia="zh-CN"/>
        </w:rPr>
        <w:t>、</w:t>
      </w:r>
      <w:r w:rsidRPr="008C5031">
        <w:rPr>
          <w:lang w:eastAsia="zh-CN"/>
        </w:rPr>
        <w:t>1.5</w:t>
      </w:r>
      <w:r>
        <w:rPr>
          <w:rFonts w:hint="eastAsia"/>
          <w:lang w:eastAsia="zh-CN"/>
        </w:rPr>
        <w:t>项</w:t>
      </w:r>
      <w:r w:rsidRPr="008C5031">
        <w:rPr>
          <w:lang w:eastAsia="zh-CN"/>
        </w:rPr>
        <w:t>)</w:t>
      </w:r>
      <w:r>
        <w:rPr>
          <w:rFonts w:hint="eastAsia"/>
          <w:lang w:eastAsia="zh-CN"/>
        </w:rPr>
        <w:t>，将预防说明</w:t>
      </w:r>
      <w:r w:rsidRPr="008C5031">
        <w:rPr>
          <w:lang w:eastAsia="zh-CN"/>
        </w:rPr>
        <w:t>P501</w:t>
      </w:r>
      <w:r>
        <w:rPr>
          <w:rFonts w:hint="eastAsia"/>
          <w:lang w:eastAsia="zh-CN"/>
        </w:rPr>
        <w:t>改为：</w:t>
      </w:r>
    </w:p>
    <w:p w:rsidR="004E5E71" w:rsidRPr="009B3EA6" w:rsidRDefault="004E5E71" w:rsidP="007F420A">
      <w:pPr>
        <w:pStyle w:val="SingleTxtG"/>
        <w:spacing w:line="320" w:lineRule="exact"/>
        <w:ind w:left="2552"/>
        <w:rPr>
          <w:rFonts w:eastAsia="SimHei"/>
          <w:bCs/>
          <w:lang w:eastAsia="zh-CN"/>
        </w:rPr>
      </w:pPr>
      <w:r>
        <w:rPr>
          <w:rFonts w:hint="eastAsia"/>
          <w:lang w:eastAsia="zh-CN"/>
        </w:rPr>
        <w:t>“</w:t>
      </w:r>
      <w:r w:rsidRPr="008C5031">
        <w:rPr>
          <w:lang w:eastAsia="zh-CN"/>
        </w:rPr>
        <w:t>P503</w:t>
      </w:r>
      <w:r w:rsidRPr="008C5031">
        <w:rPr>
          <w:lang w:eastAsia="zh-CN"/>
        </w:rPr>
        <w:br/>
      </w:r>
      <w:r w:rsidRPr="009B3EA6">
        <w:rPr>
          <w:rFonts w:eastAsia="SimHei" w:hint="eastAsia"/>
          <w:bCs/>
          <w:lang w:eastAsia="zh-CN"/>
        </w:rPr>
        <w:t>有关处置</w:t>
      </w:r>
      <w:r w:rsidRPr="009B3EA6">
        <w:rPr>
          <w:rFonts w:eastAsia="SimHei" w:hint="eastAsia"/>
          <w:bCs/>
          <w:lang w:eastAsia="zh-CN"/>
        </w:rPr>
        <w:t>/</w:t>
      </w:r>
      <w:r w:rsidRPr="009B3EA6">
        <w:rPr>
          <w:rFonts w:eastAsia="SimHei" w:hint="eastAsia"/>
          <w:bCs/>
          <w:lang w:eastAsia="zh-CN"/>
        </w:rPr>
        <w:t>回收</w:t>
      </w:r>
      <w:r w:rsidRPr="009B3EA6">
        <w:rPr>
          <w:rFonts w:eastAsia="SimHei" w:hint="eastAsia"/>
          <w:bCs/>
          <w:lang w:eastAsia="zh-CN"/>
        </w:rPr>
        <w:t>/</w:t>
      </w:r>
      <w:r w:rsidRPr="009B3EA6">
        <w:rPr>
          <w:rFonts w:eastAsia="SimHei" w:hint="eastAsia"/>
          <w:bCs/>
          <w:lang w:eastAsia="zh-CN"/>
        </w:rPr>
        <w:t>再循环，请咨询生产商</w:t>
      </w:r>
      <w:r w:rsidRPr="009B3EA6">
        <w:rPr>
          <w:rFonts w:eastAsia="SimHei" w:hint="eastAsia"/>
          <w:bCs/>
          <w:lang w:eastAsia="zh-CN"/>
        </w:rPr>
        <w:t>/</w:t>
      </w:r>
      <w:r w:rsidRPr="009B3EA6">
        <w:rPr>
          <w:rFonts w:eastAsia="SimHei" w:hint="eastAsia"/>
          <w:bCs/>
          <w:lang w:eastAsia="zh-CN"/>
        </w:rPr>
        <w:t>供应商……。</w:t>
      </w:r>
    </w:p>
    <w:p w:rsidR="004E5E71" w:rsidRPr="008C5031" w:rsidRDefault="004E5E71" w:rsidP="007F420A">
      <w:pPr>
        <w:pStyle w:val="SingleTxtG"/>
        <w:spacing w:line="320" w:lineRule="exact"/>
        <w:ind w:left="2552" w:firstLine="431"/>
        <w:rPr>
          <w:lang w:eastAsia="zh-CN"/>
        </w:rPr>
      </w:pPr>
      <w:r w:rsidRPr="00D71AFB">
        <w:rPr>
          <w:rFonts w:hint="eastAsia"/>
          <w:lang w:eastAsia="zh-CN"/>
        </w:rPr>
        <w:t>……根据适用的当地</w:t>
      </w:r>
      <w:r w:rsidRPr="00D71AFB">
        <w:rPr>
          <w:rFonts w:hint="eastAsia"/>
          <w:lang w:eastAsia="zh-CN"/>
        </w:rPr>
        <w:t>/</w:t>
      </w:r>
      <w:r w:rsidRPr="00D71AFB">
        <w:rPr>
          <w:rFonts w:hint="eastAsia"/>
          <w:lang w:eastAsia="zh-CN"/>
        </w:rPr>
        <w:t>区域</w:t>
      </w:r>
      <w:r w:rsidRPr="00D71AFB">
        <w:rPr>
          <w:rFonts w:hint="eastAsia"/>
          <w:lang w:eastAsia="zh-CN"/>
        </w:rPr>
        <w:t>/</w:t>
      </w:r>
      <w:r w:rsidRPr="00D71AFB">
        <w:rPr>
          <w:rFonts w:hint="eastAsia"/>
          <w:lang w:eastAsia="zh-CN"/>
        </w:rPr>
        <w:t>国家</w:t>
      </w:r>
      <w:r w:rsidRPr="00D71AFB">
        <w:rPr>
          <w:rFonts w:hint="eastAsia"/>
          <w:lang w:eastAsia="zh-CN"/>
        </w:rPr>
        <w:t>/</w:t>
      </w:r>
      <w:r w:rsidRPr="00D71AFB">
        <w:rPr>
          <w:rFonts w:hint="eastAsia"/>
          <w:lang w:eastAsia="zh-CN"/>
        </w:rPr>
        <w:t>国际规定，生产商</w:t>
      </w:r>
      <w:r w:rsidRPr="00D71AFB">
        <w:rPr>
          <w:rFonts w:hint="eastAsia"/>
          <w:lang w:eastAsia="zh-CN"/>
        </w:rPr>
        <w:t>/</w:t>
      </w:r>
      <w:r w:rsidRPr="00D71AFB">
        <w:rPr>
          <w:rFonts w:hint="eastAsia"/>
          <w:lang w:eastAsia="zh-CN"/>
        </w:rPr>
        <w:t>供应商或主管部门具体说明适宜的信息来源</w:t>
      </w:r>
      <w:r>
        <w:rPr>
          <w:rFonts w:hint="eastAsia"/>
          <w:lang w:eastAsia="zh-CN"/>
        </w:rPr>
        <w:t>。”。</w:t>
      </w:r>
    </w:p>
    <w:p w:rsidR="004E5E71" w:rsidRDefault="004E5E71" w:rsidP="009B3EA6">
      <w:pPr>
        <w:pStyle w:val="Bullet1G"/>
        <w:tabs>
          <w:tab w:val="clear" w:pos="1701"/>
        </w:tabs>
        <w:spacing w:line="320" w:lineRule="exact"/>
        <w:ind w:left="2552" w:hanging="284"/>
        <w:rPr>
          <w:lang w:eastAsia="zh-CN"/>
        </w:rPr>
      </w:pPr>
      <w:r>
        <w:rPr>
          <w:rFonts w:hint="eastAsia"/>
          <w:lang w:eastAsia="zh-CN"/>
        </w:rPr>
        <w:t>将关于易燃气体的矩阵表</w:t>
      </w:r>
      <w:r w:rsidRPr="008C5031">
        <w:rPr>
          <w:lang w:eastAsia="zh-CN"/>
        </w:rPr>
        <w:t>(</w:t>
      </w:r>
      <w:r>
        <w:rPr>
          <w:rFonts w:hint="eastAsia"/>
          <w:lang w:eastAsia="zh-CN"/>
        </w:rPr>
        <w:t>包括适用于发火气体和化学性质不稳定气体的矩阵表</w:t>
      </w:r>
      <w:r w:rsidRPr="008C5031">
        <w:rPr>
          <w:lang w:eastAsia="zh-CN"/>
        </w:rPr>
        <w:t xml:space="preserve">) </w:t>
      </w:r>
      <w:r>
        <w:rPr>
          <w:rFonts w:hint="eastAsia"/>
          <w:lang w:eastAsia="zh-CN"/>
        </w:rPr>
        <w:t>改为以下矩阵比表：</w:t>
      </w:r>
    </w:p>
    <w:p w:rsidR="004E5E71" w:rsidRPr="008C5031" w:rsidRDefault="004E5E71" w:rsidP="006C1193">
      <w:pPr>
        <w:pStyle w:val="Bullet1G"/>
        <w:pageBreakBefore/>
        <w:numPr>
          <w:ilvl w:val="0"/>
          <w:numId w:val="0"/>
        </w:numPr>
        <w:spacing w:after="0"/>
        <w:ind w:left="2126"/>
        <w:rPr>
          <w:lang w:eastAsia="zh-CN"/>
        </w:rPr>
      </w:pPr>
      <w:r>
        <w:rPr>
          <w:rFonts w:hint="eastAsia"/>
          <w:lang w:eastAsia="zh-CN"/>
        </w:rPr>
        <w:t>“</w:t>
      </w:r>
    </w:p>
    <w:tbl>
      <w:tblPr>
        <w:tblW w:w="949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1134"/>
        <w:gridCol w:w="992"/>
        <w:gridCol w:w="992"/>
        <w:gridCol w:w="993"/>
        <w:gridCol w:w="1842"/>
      </w:tblGrid>
      <w:tr w:rsidR="009B3EA6" w:rsidRPr="008C5031" w:rsidTr="00107483">
        <w:tc>
          <w:tcPr>
            <w:tcW w:w="9498" w:type="dxa"/>
            <w:gridSpan w:val="7"/>
            <w:tcBorders>
              <w:top w:val="nil"/>
              <w:left w:val="nil"/>
              <w:bottom w:val="nil"/>
              <w:right w:val="nil"/>
            </w:tcBorders>
          </w:tcPr>
          <w:p w:rsidR="009B3EA6" w:rsidRPr="009B3EA6" w:rsidRDefault="009B3EA6" w:rsidP="00CE42DF">
            <w:pPr>
              <w:spacing w:before="60" w:after="60" w:line="240" w:lineRule="exact"/>
              <w:ind w:firstLine="34"/>
              <w:jc w:val="center"/>
              <w:outlineLvl w:val="1"/>
              <w:rPr>
                <w:rFonts w:eastAsia="SimHei"/>
                <w:caps/>
                <w:color w:val="000000" w:themeColor="text1"/>
                <w:sz w:val="18"/>
                <w:szCs w:val="18"/>
              </w:rPr>
            </w:pPr>
            <w:r w:rsidRPr="008C5031">
              <w:rPr>
                <w:sz w:val="16"/>
                <w:szCs w:val="18"/>
              </w:rPr>
              <w:br w:type="page"/>
            </w:r>
            <w:r w:rsidRPr="008C5031">
              <w:rPr>
                <w:sz w:val="16"/>
                <w:szCs w:val="18"/>
              </w:rPr>
              <w:br w:type="page"/>
            </w:r>
            <w:r w:rsidRPr="009B3EA6">
              <w:rPr>
                <w:rFonts w:eastAsia="SimHei" w:hint="eastAsia"/>
                <w:caps/>
                <w:color w:val="000000" w:themeColor="text1"/>
                <w:sz w:val="18"/>
                <w:szCs w:val="18"/>
              </w:rPr>
              <w:t>易燃气体</w:t>
            </w:r>
          </w:p>
          <w:p w:rsidR="009B3EA6" w:rsidRPr="008C5031" w:rsidRDefault="009B3EA6" w:rsidP="00CE42DF">
            <w:pPr>
              <w:pStyle w:val="Heading2"/>
              <w:spacing w:before="60" w:after="60" w:line="240" w:lineRule="exact"/>
              <w:ind w:firstLine="34"/>
              <w:jc w:val="center"/>
              <w:rPr>
                <w:sz w:val="16"/>
                <w:szCs w:val="18"/>
              </w:rPr>
            </w:pPr>
            <w:r w:rsidRPr="009B3EA6">
              <w:rPr>
                <w:rFonts w:eastAsia="SimHei" w:hint="eastAsia"/>
                <w:b w:val="0"/>
                <w:bCs w:val="0"/>
                <w:caps/>
                <w:color w:val="000000" w:themeColor="text1"/>
                <w:sz w:val="18"/>
                <w:szCs w:val="18"/>
              </w:rPr>
              <w:t>(</w:t>
            </w:r>
            <w:r w:rsidRPr="009B3EA6">
              <w:rPr>
                <w:rFonts w:ascii="SimSun" w:eastAsia="SimHei" w:hAnsi="SimSun" w:cs="SimSun" w:hint="eastAsia"/>
                <w:b w:val="0"/>
                <w:bCs w:val="0"/>
                <w:caps/>
                <w:color w:val="000000" w:themeColor="text1"/>
                <w:sz w:val="18"/>
                <w:szCs w:val="18"/>
              </w:rPr>
              <w:t>第</w:t>
            </w:r>
            <w:r w:rsidRPr="009B3EA6">
              <w:rPr>
                <w:rFonts w:eastAsia="SimHei" w:hint="eastAsia"/>
                <w:b w:val="0"/>
                <w:bCs w:val="0"/>
                <w:caps/>
                <w:color w:val="000000" w:themeColor="text1"/>
                <w:sz w:val="18"/>
                <w:szCs w:val="18"/>
              </w:rPr>
              <w:t>2.2</w:t>
            </w:r>
            <w:r w:rsidRPr="009B3EA6">
              <w:rPr>
                <w:rFonts w:ascii="SimSun" w:eastAsia="SimHei" w:hAnsi="SimSun" w:cs="SimSun" w:hint="eastAsia"/>
                <w:b w:val="0"/>
                <w:bCs w:val="0"/>
                <w:caps/>
                <w:color w:val="000000" w:themeColor="text1"/>
                <w:sz w:val="18"/>
                <w:szCs w:val="18"/>
              </w:rPr>
              <w:t>章</w:t>
            </w:r>
            <w:r w:rsidRPr="009B3EA6">
              <w:rPr>
                <w:rFonts w:eastAsia="SimHei" w:hint="eastAsia"/>
                <w:b w:val="0"/>
                <w:bCs w:val="0"/>
                <w:caps/>
                <w:color w:val="000000" w:themeColor="text1"/>
                <w:sz w:val="18"/>
                <w:szCs w:val="18"/>
              </w:rPr>
              <w:t>)</w:t>
            </w:r>
          </w:p>
        </w:tc>
      </w:tr>
      <w:tr w:rsidR="009B3EA6" w:rsidRPr="008C5031" w:rsidTr="009B3EA6">
        <w:tc>
          <w:tcPr>
            <w:tcW w:w="2694" w:type="dxa"/>
            <w:tcBorders>
              <w:top w:val="nil"/>
              <w:left w:val="nil"/>
              <w:bottom w:val="nil"/>
              <w:right w:val="nil"/>
            </w:tcBorders>
          </w:tcPr>
          <w:p w:rsidR="009B3EA6" w:rsidRPr="00525C82" w:rsidRDefault="009B3EA6" w:rsidP="009B3EA6">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危险类别</w:t>
            </w:r>
          </w:p>
        </w:tc>
        <w:tc>
          <w:tcPr>
            <w:tcW w:w="1985" w:type="dxa"/>
            <w:gridSpan w:val="2"/>
            <w:tcBorders>
              <w:top w:val="nil"/>
              <w:left w:val="nil"/>
              <w:bottom w:val="nil"/>
              <w:right w:val="nil"/>
            </w:tcBorders>
          </w:tcPr>
          <w:p w:rsidR="009B3EA6" w:rsidRPr="00525C82" w:rsidRDefault="009B3EA6" w:rsidP="00525C82">
            <w:pPr>
              <w:spacing w:before="60" w:after="60" w:line="240" w:lineRule="exact"/>
              <w:jc w:val="center"/>
              <w:rPr>
                <w:rFonts w:ascii="Time New Roman" w:eastAsia="SimHei" w:hAnsi="Time New Roman" w:hint="eastAsia"/>
                <w:sz w:val="18"/>
                <w:szCs w:val="18"/>
              </w:rPr>
            </w:pPr>
            <w:r w:rsidRPr="00525C82">
              <w:rPr>
                <w:rFonts w:ascii="Time New Roman" w:eastAsia="SimHei" w:hAnsi="Time New Roman" w:hint="eastAsia"/>
                <w:sz w:val="18"/>
                <w:szCs w:val="18"/>
              </w:rPr>
              <w:t>符号</w:t>
            </w:r>
          </w:p>
        </w:tc>
        <w:tc>
          <w:tcPr>
            <w:tcW w:w="992" w:type="dxa"/>
            <w:tcBorders>
              <w:top w:val="nil"/>
              <w:left w:val="nil"/>
              <w:bottom w:val="nil"/>
              <w:right w:val="nil"/>
            </w:tcBorders>
          </w:tcPr>
          <w:p w:rsidR="009B3EA6" w:rsidRPr="00525C82" w:rsidRDefault="009B3EA6" w:rsidP="009B3EA6">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信号词</w:t>
            </w:r>
          </w:p>
        </w:tc>
        <w:tc>
          <w:tcPr>
            <w:tcW w:w="3827" w:type="dxa"/>
            <w:gridSpan w:val="3"/>
            <w:tcBorders>
              <w:top w:val="nil"/>
              <w:left w:val="nil"/>
              <w:bottom w:val="nil"/>
              <w:right w:val="nil"/>
            </w:tcBorders>
          </w:tcPr>
          <w:p w:rsidR="009B3EA6" w:rsidRPr="00525C82" w:rsidRDefault="009B3EA6" w:rsidP="009B3EA6">
            <w:pPr>
              <w:spacing w:before="60" w:after="60" w:line="240" w:lineRule="exact"/>
              <w:ind w:right="252"/>
              <w:rPr>
                <w:rFonts w:ascii="Time New Roman" w:eastAsia="SimHei" w:hAnsi="Time New Roman" w:hint="eastAsia"/>
                <w:sz w:val="18"/>
                <w:szCs w:val="18"/>
              </w:rPr>
            </w:pPr>
            <w:r w:rsidRPr="00525C82">
              <w:rPr>
                <w:rFonts w:ascii="Time New Roman" w:eastAsia="SimHei" w:hAnsi="Time New Roman" w:hint="eastAsia"/>
                <w:sz w:val="18"/>
                <w:szCs w:val="18"/>
              </w:rPr>
              <w:t>危险说明</w:t>
            </w:r>
          </w:p>
        </w:tc>
      </w:tr>
      <w:tr w:rsidR="009B3EA6" w:rsidRPr="008C5031" w:rsidTr="00525C82">
        <w:tc>
          <w:tcPr>
            <w:tcW w:w="2694" w:type="dxa"/>
            <w:tcBorders>
              <w:top w:val="nil"/>
              <w:left w:val="nil"/>
              <w:bottom w:val="nil"/>
              <w:right w:val="nil"/>
            </w:tcBorders>
          </w:tcPr>
          <w:p w:rsidR="009B3EA6" w:rsidRPr="009B3EA6" w:rsidRDefault="009B3EA6" w:rsidP="009B3EA6">
            <w:pPr>
              <w:spacing w:before="60" w:after="60" w:line="240" w:lineRule="atLeast"/>
              <w:rPr>
                <w:sz w:val="18"/>
                <w:szCs w:val="18"/>
              </w:rPr>
            </w:pPr>
            <w:r w:rsidRPr="009B3EA6">
              <w:rPr>
                <w:sz w:val="18"/>
                <w:szCs w:val="18"/>
              </w:rPr>
              <w:t>1A</w:t>
            </w:r>
          </w:p>
        </w:tc>
        <w:tc>
          <w:tcPr>
            <w:tcW w:w="851" w:type="dxa"/>
            <w:tcBorders>
              <w:top w:val="nil"/>
              <w:left w:val="nil"/>
              <w:bottom w:val="nil"/>
              <w:right w:val="nil"/>
            </w:tcBorders>
          </w:tcPr>
          <w:p w:rsidR="009B3EA6" w:rsidRPr="009B3EA6" w:rsidRDefault="009B3EA6" w:rsidP="00B14735">
            <w:pPr>
              <w:spacing w:before="60" w:after="60" w:line="240" w:lineRule="atLeast"/>
              <w:jc w:val="left"/>
              <w:rPr>
                <w:sz w:val="18"/>
                <w:szCs w:val="18"/>
              </w:rPr>
            </w:pPr>
            <w:r w:rsidRPr="009B3EA6">
              <w:rPr>
                <w:sz w:val="18"/>
                <w:szCs w:val="18"/>
              </w:rPr>
              <w:t>火焰</w:t>
            </w:r>
          </w:p>
        </w:tc>
        <w:tc>
          <w:tcPr>
            <w:tcW w:w="1134" w:type="dxa"/>
            <w:vMerge w:val="restart"/>
            <w:tcBorders>
              <w:top w:val="nil"/>
              <w:left w:val="nil"/>
              <w:right w:val="nil"/>
            </w:tcBorders>
          </w:tcPr>
          <w:p w:rsidR="009B3EA6" w:rsidRPr="008C5031" w:rsidRDefault="009B3EA6" w:rsidP="00107483">
            <w:pPr>
              <w:spacing w:after="20" w:line="240" w:lineRule="auto"/>
              <w:jc w:val="center"/>
              <w:rPr>
                <w:sz w:val="16"/>
                <w:szCs w:val="18"/>
              </w:rPr>
            </w:pPr>
            <w:r>
              <w:rPr>
                <w:b/>
                <w:noProof/>
                <w:sz w:val="16"/>
                <w:szCs w:val="18"/>
                <w:lang w:val="en-GB" w:eastAsia="en-GB"/>
              </w:rPr>
              <w:drawing>
                <wp:inline distT="0" distB="0" distL="0" distR="0" wp14:anchorId="37C7F9E1" wp14:editId="0DC9FDC7">
                  <wp:extent cx="325755" cy="397510"/>
                  <wp:effectExtent l="0" t="0" r="0" b="2540"/>
                  <wp:docPr id="44" name="图片 4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397510"/>
                          </a:xfrm>
                          <a:prstGeom prst="rect">
                            <a:avLst/>
                          </a:prstGeom>
                          <a:noFill/>
                          <a:ln>
                            <a:noFill/>
                          </a:ln>
                        </pic:spPr>
                      </pic:pic>
                    </a:graphicData>
                  </a:graphic>
                </wp:inline>
              </w:drawing>
            </w:r>
          </w:p>
        </w:tc>
        <w:tc>
          <w:tcPr>
            <w:tcW w:w="992" w:type="dxa"/>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危险</w:t>
            </w:r>
          </w:p>
        </w:tc>
        <w:tc>
          <w:tcPr>
            <w:tcW w:w="992" w:type="dxa"/>
            <w:tcBorders>
              <w:top w:val="nil"/>
              <w:left w:val="nil"/>
              <w:bottom w:val="nil"/>
              <w:right w:val="nil"/>
            </w:tcBorders>
          </w:tcPr>
          <w:p w:rsidR="009B3EA6" w:rsidRPr="009B3EA6" w:rsidRDefault="009B3EA6" w:rsidP="00645286">
            <w:pPr>
              <w:spacing w:before="60" w:after="60" w:line="240" w:lineRule="exact"/>
              <w:jc w:val="left"/>
              <w:rPr>
                <w:sz w:val="18"/>
                <w:szCs w:val="18"/>
              </w:rPr>
            </w:pPr>
            <w:r w:rsidRPr="009B3EA6">
              <w:rPr>
                <w:sz w:val="18"/>
                <w:szCs w:val="18"/>
              </w:rPr>
              <w:t>H220</w:t>
            </w:r>
          </w:p>
        </w:tc>
        <w:tc>
          <w:tcPr>
            <w:tcW w:w="2835" w:type="dxa"/>
            <w:gridSpan w:val="2"/>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极端易燃气体</w:t>
            </w:r>
          </w:p>
        </w:tc>
      </w:tr>
      <w:tr w:rsidR="009B3EA6" w:rsidRPr="008C5031" w:rsidTr="00525C82">
        <w:tc>
          <w:tcPr>
            <w:tcW w:w="2694" w:type="dxa"/>
            <w:tcBorders>
              <w:top w:val="nil"/>
              <w:left w:val="nil"/>
              <w:bottom w:val="nil"/>
              <w:right w:val="nil"/>
            </w:tcBorders>
          </w:tcPr>
          <w:p w:rsidR="009B3EA6" w:rsidRPr="009B3EA6" w:rsidRDefault="009B3EA6" w:rsidP="009B3EA6">
            <w:pPr>
              <w:spacing w:before="60" w:after="60" w:line="240" w:lineRule="atLeast"/>
              <w:rPr>
                <w:sz w:val="18"/>
                <w:szCs w:val="18"/>
              </w:rPr>
            </w:pPr>
            <w:r w:rsidRPr="009B3EA6">
              <w:rPr>
                <w:sz w:val="18"/>
                <w:szCs w:val="18"/>
              </w:rPr>
              <w:t>1B</w:t>
            </w:r>
          </w:p>
        </w:tc>
        <w:tc>
          <w:tcPr>
            <w:tcW w:w="851" w:type="dxa"/>
            <w:tcBorders>
              <w:top w:val="nil"/>
              <w:left w:val="nil"/>
              <w:bottom w:val="nil"/>
              <w:right w:val="nil"/>
            </w:tcBorders>
          </w:tcPr>
          <w:p w:rsidR="009B3EA6" w:rsidRPr="009B3EA6" w:rsidRDefault="009B3EA6" w:rsidP="00B14735">
            <w:pPr>
              <w:spacing w:before="60" w:after="60" w:line="240" w:lineRule="atLeast"/>
              <w:jc w:val="left"/>
              <w:rPr>
                <w:sz w:val="18"/>
                <w:szCs w:val="18"/>
              </w:rPr>
            </w:pPr>
            <w:r w:rsidRPr="009B3EA6">
              <w:rPr>
                <w:sz w:val="18"/>
                <w:szCs w:val="18"/>
              </w:rPr>
              <w:t>火焰</w:t>
            </w:r>
          </w:p>
        </w:tc>
        <w:tc>
          <w:tcPr>
            <w:tcW w:w="1134" w:type="dxa"/>
            <w:vMerge/>
            <w:tcBorders>
              <w:left w:val="nil"/>
              <w:bottom w:val="nil"/>
              <w:right w:val="nil"/>
            </w:tcBorders>
          </w:tcPr>
          <w:p w:rsidR="009B3EA6" w:rsidRPr="008C5031" w:rsidRDefault="009B3EA6" w:rsidP="00107483">
            <w:pPr>
              <w:spacing w:after="20" w:line="240" w:lineRule="auto"/>
              <w:jc w:val="center"/>
              <w:rPr>
                <w:b/>
                <w:noProof/>
                <w:sz w:val="16"/>
                <w:szCs w:val="18"/>
              </w:rPr>
            </w:pPr>
          </w:p>
        </w:tc>
        <w:tc>
          <w:tcPr>
            <w:tcW w:w="992" w:type="dxa"/>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危险</w:t>
            </w:r>
          </w:p>
        </w:tc>
        <w:tc>
          <w:tcPr>
            <w:tcW w:w="992" w:type="dxa"/>
            <w:tcBorders>
              <w:top w:val="nil"/>
              <w:left w:val="nil"/>
              <w:bottom w:val="nil"/>
              <w:right w:val="nil"/>
            </w:tcBorders>
          </w:tcPr>
          <w:p w:rsidR="009B3EA6" w:rsidRPr="009B3EA6" w:rsidRDefault="009B3EA6" w:rsidP="00645286">
            <w:pPr>
              <w:spacing w:before="60" w:after="60" w:line="240" w:lineRule="exact"/>
              <w:jc w:val="left"/>
              <w:rPr>
                <w:sz w:val="18"/>
                <w:szCs w:val="18"/>
              </w:rPr>
            </w:pPr>
            <w:r w:rsidRPr="009B3EA6">
              <w:rPr>
                <w:sz w:val="18"/>
                <w:szCs w:val="18"/>
              </w:rPr>
              <w:t>H221</w:t>
            </w:r>
          </w:p>
        </w:tc>
        <w:tc>
          <w:tcPr>
            <w:tcW w:w="2835" w:type="dxa"/>
            <w:gridSpan w:val="2"/>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易燃气体</w:t>
            </w:r>
          </w:p>
        </w:tc>
      </w:tr>
      <w:tr w:rsidR="009B3EA6" w:rsidRPr="008C5031" w:rsidTr="00525C82">
        <w:tc>
          <w:tcPr>
            <w:tcW w:w="2694" w:type="dxa"/>
            <w:tcBorders>
              <w:top w:val="nil"/>
              <w:left w:val="nil"/>
              <w:bottom w:val="nil"/>
              <w:right w:val="nil"/>
            </w:tcBorders>
          </w:tcPr>
          <w:p w:rsidR="009B3EA6" w:rsidRPr="009B3EA6" w:rsidRDefault="009B3EA6" w:rsidP="009B3EA6">
            <w:pPr>
              <w:spacing w:before="60" w:after="60" w:line="240" w:lineRule="atLeast"/>
              <w:rPr>
                <w:sz w:val="18"/>
                <w:szCs w:val="18"/>
              </w:rPr>
            </w:pPr>
            <w:r w:rsidRPr="009B3EA6">
              <w:rPr>
                <w:sz w:val="18"/>
                <w:szCs w:val="18"/>
              </w:rPr>
              <w:t>2</w:t>
            </w:r>
          </w:p>
        </w:tc>
        <w:tc>
          <w:tcPr>
            <w:tcW w:w="851" w:type="dxa"/>
            <w:tcBorders>
              <w:top w:val="nil"/>
              <w:left w:val="nil"/>
              <w:bottom w:val="nil"/>
              <w:right w:val="nil"/>
            </w:tcBorders>
          </w:tcPr>
          <w:p w:rsidR="009B3EA6" w:rsidRPr="009B3EA6" w:rsidRDefault="009B3EA6" w:rsidP="00B14735">
            <w:pPr>
              <w:spacing w:before="60" w:after="60" w:line="240" w:lineRule="atLeast"/>
              <w:jc w:val="left"/>
              <w:rPr>
                <w:rFonts w:eastAsia="楷体"/>
                <w:b/>
                <w:iCs/>
                <w:noProof/>
                <w:sz w:val="18"/>
                <w:szCs w:val="18"/>
              </w:rPr>
            </w:pPr>
            <w:r w:rsidRPr="009B3EA6">
              <w:rPr>
                <w:rFonts w:eastAsia="楷体"/>
                <w:iCs/>
                <w:sz w:val="18"/>
                <w:szCs w:val="18"/>
              </w:rPr>
              <w:t>无符号</w:t>
            </w:r>
          </w:p>
        </w:tc>
        <w:tc>
          <w:tcPr>
            <w:tcW w:w="1134" w:type="dxa"/>
            <w:tcBorders>
              <w:top w:val="nil"/>
              <w:left w:val="nil"/>
              <w:bottom w:val="nil"/>
              <w:right w:val="nil"/>
            </w:tcBorders>
          </w:tcPr>
          <w:p w:rsidR="009B3EA6" w:rsidRPr="008C5031" w:rsidRDefault="009B3EA6" w:rsidP="009B3EA6">
            <w:pPr>
              <w:spacing w:before="60" w:after="60" w:line="240" w:lineRule="atLeast"/>
              <w:jc w:val="center"/>
              <w:rPr>
                <w:b/>
                <w:noProof/>
                <w:sz w:val="16"/>
                <w:szCs w:val="18"/>
              </w:rPr>
            </w:pPr>
            <w:r w:rsidRPr="00C300E9">
              <w:rPr>
                <w:rFonts w:eastAsia="楷体"/>
                <w:iCs/>
                <w:sz w:val="16"/>
                <w:szCs w:val="18"/>
              </w:rPr>
              <w:t>无符号</w:t>
            </w:r>
          </w:p>
        </w:tc>
        <w:tc>
          <w:tcPr>
            <w:tcW w:w="992" w:type="dxa"/>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警告</w:t>
            </w:r>
          </w:p>
        </w:tc>
        <w:tc>
          <w:tcPr>
            <w:tcW w:w="992" w:type="dxa"/>
            <w:tcBorders>
              <w:top w:val="nil"/>
              <w:left w:val="nil"/>
              <w:bottom w:val="nil"/>
              <w:right w:val="nil"/>
            </w:tcBorders>
          </w:tcPr>
          <w:p w:rsidR="009B3EA6" w:rsidRPr="009B3EA6" w:rsidRDefault="009B3EA6" w:rsidP="00645286">
            <w:pPr>
              <w:spacing w:before="60" w:after="60" w:line="240" w:lineRule="exact"/>
              <w:jc w:val="left"/>
              <w:rPr>
                <w:sz w:val="18"/>
                <w:szCs w:val="18"/>
              </w:rPr>
            </w:pPr>
            <w:r w:rsidRPr="009B3EA6">
              <w:rPr>
                <w:sz w:val="18"/>
                <w:szCs w:val="18"/>
              </w:rPr>
              <w:t>H221</w:t>
            </w:r>
          </w:p>
        </w:tc>
        <w:tc>
          <w:tcPr>
            <w:tcW w:w="2835" w:type="dxa"/>
            <w:gridSpan w:val="2"/>
            <w:tcBorders>
              <w:top w:val="nil"/>
              <w:left w:val="nil"/>
              <w:bottom w:val="nil"/>
              <w:right w:val="nil"/>
            </w:tcBorders>
          </w:tcPr>
          <w:p w:rsidR="009B3EA6" w:rsidRPr="009B3EA6" w:rsidRDefault="009B3EA6" w:rsidP="009B3EA6">
            <w:pPr>
              <w:spacing w:before="60" w:after="60" w:line="240" w:lineRule="exact"/>
              <w:rPr>
                <w:sz w:val="18"/>
                <w:szCs w:val="18"/>
              </w:rPr>
            </w:pPr>
            <w:r w:rsidRPr="009B3EA6">
              <w:rPr>
                <w:sz w:val="18"/>
                <w:szCs w:val="18"/>
              </w:rPr>
              <w:t>易燃气体</w:t>
            </w:r>
          </w:p>
        </w:tc>
      </w:tr>
      <w:tr w:rsidR="009B3EA6" w:rsidRPr="008C5031" w:rsidTr="00107483">
        <w:tc>
          <w:tcPr>
            <w:tcW w:w="9498" w:type="dxa"/>
            <w:gridSpan w:val="7"/>
          </w:tcPr>
          <w:p w:rsidR="009B3EA6" w:rsidRPr="009B3EA6" w:rsidRDefault="009B3EA6" w:rsidP="009B3EA6">
            <w:pPr>
              <w:shd w:val="solid" w:color="FFFFFF" w:fill="FFFFFF"/>
              <w:spacing w:before="60" w:after="40" w:line="240" w:lineRule="exact"/>
              <w:ind w:left="-102"/>
              <w:jc w:val="center"/>
              <w:outlineLvl w:val="6"/>
              <w:rPr>
                <w:rFonts w:eastAsia="SimHei"/>
                <w:sz w:val="18"/>
                <w:szCs w:val="18"/>
              </w:rPr>
            </w:pPr>
            <w:r w:rsidRPr="009B3EA6">
              <w:rPr>
                <w:rFonts w:eastAsia="SimHei" w:hint="eastAsia"/>
                <w:sz w:val="18"/>
                <w:szCs w:val="18"/>
              </w:rPr>
              <w:t>防护说明</w:t>
            </w:r>
          </w:p>
        </w:tc>
      </w:tr>
      <w:tr w:rsidR="009B3EA6" w:rsidRPr="008C5031" w:rsidTr="009B3EA6">
        <w:tc>
          <w:tcPr>
            <w:tcW w:w="2694" w:type="dxa"/>
          </w:tcPr>
          <w:p w:rsidR="009B3EA6" w:rsidRPr="00525C82" w:rsidRDefault="009B3EA6" w:rsidP="00CE42DF">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预防措施</w:t>
            </w:r>
          </w:p>
        </w:tc>
        <w:tc>
          <w:tcPr>
            <w:tcW w:w="2977" w:type="dxa"/>
            <w:gridSpan w:val="3"/>
          </w:tcPr>
          <w:p w:rsidR="009B3EA6" w:rsidRPr="00525C82" w:rsidRDefault="009B3EA6" w:rsidP="00CE42DF">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应对措施</w:t>
            </w:r>
          </w:p>
        </w:tc>
        <w:tc>
          <w:tcPr>
            <w:tcW w:w="1985" w:type="dxa"/>
            <w:gridSpan w:val="2"/>
          </w:tcPr>
          <w:p w:rsidR="009B3EA6" w:rsidRPr="00525C82" w:rsidRDefault="009B3EA6" w:rsidP="00CE42DF">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存放</w:t>
            </w:r>
          </w:p>
        </w:tc>
        <w:tc>
          <w:tcPr>
            <w:tcW w:w="1842" w:type="dxa"/>
          </w:tcPr>
          <w:p w:rsidR="009B3EA6" w:rsidRPr="00525C82" w:rsidRDefault="009B3EA6" w:rsidP="00CE42DF">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处置</w:t>
            </w:r>
          </w:p>
        </w:tc>
      </w:tr>
      <w:tr w:rsidR="009B3EA6" w:rsidRPr="008C5031" w:rsidTr="009B3EA6">
        <w:tc>
          <w:tcPr>
            <w:tcW w:w="2694" w:type="dxa"/>
          </w:tcPr>
          <w:p w:rsidR="009B3EA6" w:rsidRPr="009B3EA6" w:rsidRDefault="009B3EA6" w:rsidP="00FB4108">
            <w:pPr>
              <w:spacing w:before="60" w:after="40" w:line="240" w:lineRule="exact"/>
              <w:rPr>
                <w:rFonts w:eastAsia="SimHei"/>
                <w:sz w:val="18"/>
                <w:szCs w:val="18"/>
              </w:rPr>
            </w:pPr>
            <w:r w:rsidRPr="009B3EA6">
              <w:rPr>
                <w:rFonts w:eastAsia="SimHei" w:hint="eastAsia"/>
                <w:sz w:val="18"/>
                <w:szCs w:val="18"/>
              </w:rPr>
              <w:t>P210</w:t>
            </w:r>
            <w:r w:rsidRPr="009B3EA6">
              <w:rPr>
                <w:rFonts w:eastAsia="SimHei" w:hint="eastAsia"/>
                <w:sz w:val="18"/>
                <w:szCs w:val="18"/>
              </w:rPr>
              <w:br/>
            </w:r>
            <w:r w:rsidRPr="009B3EA6">
              <w:rPr>
                <w:rFonts w:eastAsia="SimHei" w:hint="eastAsia"/>
                <w:sz w:val="18"/>
                <w:szCs w:val="18"/>
              </w:rPr>
              <w:t>远离热源、热表面、火花、明火和其他点火源。禁止吸烟。</w:t>
            </w:r>
          </w:p>
        </w:tc>
        <w:tc>
          <w:tcPr>
            <w:tcW w:w="2977" w:type="dxa"/>
            <w:gridSpan w:val="3"/>
          </w:tcPr>
          <w:p w:rsidR="009B3EA6" w:rsidRPr="009B3EA6" w:rsidRDefault="009B3EA6" w:rsidP="00FB4108">
            <w:pPr>
              <w:tabs>
                <w:tab w:val="left" w:pos="360"/>
              </w:tabs>
              <w:spacing w:before="60" w:after="40" w:line="240" w:lineRule="exact"/>
              <w:rPr>
                <w:rFonts w:eastAsia="SimHei"/>
                <w:sz w:val="18"/>
                <w:szCs w:val="18"/>
              </w:rPr>
            </w:pPr>
            <w:r w:rsidRPr="009B3EA6">
              <w:rPr>
                <w:rFonts w:eastAsia="SimHei" w:hint="eastAsia"/>
                <w:sz w:val="18"/>
                <w:szCs w:val="18"/>
              </w:rPr>
              <w:t>P377</w:t>
            </w:r>
            <w:r w:rsidRPr="009B3EA6">
              <w:rPr>
                <w:rFonts w:eastAsia="SimHei" w:hint="eastAsia"/>
                <w:sz w:val="18"/>
                <w:szCs w:val="18"/>
              </w:rPr>
              <w:br/>
            </w:r>
            <w:r w:rsidRPr="009B3EA6">
              <w:rPr>
                <w:rFonts w:eastAsia="SimHei" w:hint="eastAsia"/>
                <w:sz w:val="18"/>
                <w:szCs w:val="18"/>
              </w:rPr>
              <w:t>漏气着火：</w:t>
            </w:r>
            <w:r w:rsidRPr="009B3EA6">
              <w:rPr>
                <w:rFonts w:eastAsia="SimHei" w:hint="eastAsia"/>
                <w:sz w:val="18"/>
                <w:szCs w:val="18"/>
              </w:rPr>
              <w:br/>
            </w:r>
            <w:r w:rsidRPr="009B3EA6">
              <w:rPr>
                <w:rFonts w:eastAsia="SimHei" w:hint="eastAsia"/>
                <w:sz w:val="18"/>
                <w:szCs w:val="18"/>
              </w:rPr>
              <w:t>切勿灭火，除非可安全堵住泄漏。</w:t>
            </w:r>
          </w:p>
          <w:p w:rsidR="009B3EA6" w:rsidRPr="009B3EA6" w:rsidRDefault="009B3EA6" w:rsidP="009B3EA6">
            <w:pPr>
              <w:tabs>
                <w:tab w:val="left" w:pos="360"/>
              </w:tabs>
              <w:spacing w:after="120" w:line="240" w:lineRule="exact"/>
              <w:rPr>
                <w:rFonts w:eastAsia="SimHei"/>
                <w:sz w:val="18"/>
                <w:szCs w:val="18"/>
              </w:rPr>
            </w:pPr>
            <w:r w:rsidRPr="009B3EA6">
              <w:rPr>
                <w:rFonts w:eastAsia="SimHei" w:hint="eastAsia"/>
                <w:sz w:val="18"/>
                <w:szCs w:val="18"/>
              </w:rPr>
              <w:t>P381</w:t>
            </w:r>
            <w:r w:rsidRPr="009B3EA6">
              <w:rPr>
                <w:rFonts w:eastAsia="SimHei" w:hint="eastAsia"/>
                <w:sz w:val="18"/>
                <w:szCs w:val="18"/>
              </w:rPr>
              <w:br/>
            </w:r>
            <w:r w:rsidRPr="009B3EA6">
              <w:rPr>
                <w:rFonts w:eastAsia="SimHei" w:hint="eastAsia"/>
                <w:sz w:val="18"/>
                <w:szCs w:val="18"/>
              </w:rPr>
              <w:t>漏气时，去除一切点火源。</w:t>
            </w:r>
          </w:p>
        </w:tc>
        <w:tc>
          <w:tcPr>
            <w:tcW w:w="1985" w:type="dxa"/>
            <w:gridSpan w:val="2"/>
          </w:tcPr>
          <w:p w:rsidR="009B3EA6" w:rsidRPr="009B3EA6" w:rsidRDefault="009B3EA6" w:rsidP="00FB4108">
            <w:pPr>
              <w:spacing w:before="60" w:after="40" w:line="240" w:lineRule="exact"/>
              <w:rPr>
                <w:rFonts w:eastAsia="SimHei"/>
                <w:sz w:val="18"/>
                <w:szCs w:val="18"/>
              </w:rPr>
            </w:pPr>
            <w:r w:rsidRPr="009B3EA6">
              <w:rPr>
                <w:rFonts w:eastAsia="SimHei" w:hint="eastAsia"/>
                <w:sz w:val="18"/>
                <w:szCs w:val="18"/>
              </w:rPr>
              <w:t>P403</w:t>
            </w:r>
            <w:r w:rsidRPr="009B3EA6">
              <w:rPr>
                <w:rFonts w:eastAsia="SimHei" w:hint="eastAsia"/>
                <w:sz w:val="18"/>
                <w:szCs w:val="18"/>
              </w:rPr>
              <w:br/>
            </w:r>
            <w:r w:rsidRPr="009B3EA6">
              <w:rPr>
                <w:rFonts w:eastAsia="SimHei" w:hint="eastAsia"/>
                <w:sz w:val="18"/>
                <w:szCs w:val="18"/>
              </w:rPr>
              <w:t>置于通风良好处。</w:t>
            </w:r>
          </w:p>
        </w:tc>
        <w:tc>
          <w:tcPr>
            <w:tcW w:w="1842" w:type="dxa"/>
          </w:tcPr>
          <w:p w:rsidR="009B3EA6" w:rsidRPr="009B3EA6" w:rsidRDefault="009B3EA6" w:rsidP="009B3EA6">
            <w:pPr>
              <w:spacing w:after="40" w:line="240" w:lineRule="exact"/>
              <w:rPr>
                <w:rFonts w:eastAsia="SimHei"/>
                <w:sz w:val="18"/>
                <w:szCs w:val="18"/>
              </w:rPr>
            </w:pPr>
          </w:p>
        </w:tc>
      </w:tr>
    </w:tbl>
    <w:p w:rsidR="005E1424" w:rsidRDefault="005E1424" w:rsidP="00AA13E6">
      <w:pPr>
        <w:pStyle w:val="SingleTxtGC"/>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851"/>
        <w:gridCol w:w="1134"/>
        <w:gridCol w:w="992"/>
        <w:gridCol w:w="992"/>
        <w:gridCol w:w="851"/>
        <w:gridCol w:w="1984"/>
      </w:tblGrid>
      <w:tr w:rsidR="009B3EA6" w:rsidRPr="00CC6CFE" w:rsidTr="009B3EA6">
        <w:trPr>
          <w:cantSplit/>
        </w:trPr>
        <w:tc>
          <w:tcPr>
            <w:tcW w:w="9497" w:type="dxa"/>
            <w:gridSpan w:val="7"/>
            <w:tcBorders>
              <w:top w:val="nil"/>
              <w:left w:val="nil"/>
              <w:bottom w:val="nil"/>
              <w:right w:val="nil"/>
            </w:tcBorders>
          </w:tcPr>
          <w:p w:rsidR="009B3EA6" w:rsidRPr="00CC6CFE" w:rsidRDefault="009B3EA6" w:rsidP="00CE42DF">
            <w:pPr>
              <w:spacing w:before="60" w:after="60" w:line="240" w:lineRule="exact"/>
              <w:ind w:firstLine="34"/>
              <w:jc w:val="center"/>
              <w:outlineLvl w:val="1"/>
              <w:rPr>
                <w:rFonts w:eastAsia="SimHei"/>
                <w:bCs/>
                <w:sz w:val="18"/>
                <w:szCs w:val="18"/>
              </w:rPr>
            </w:pPr>
            <w:r w:rsidRPr="00CC6CFE">
              <w:rPr>
                <w:rFonts w:eastAsia="SimHei" w:hint="eastAsia"/>
                <w:bCs/>
                <w:sz w:val="18"/>
                <w:szCs w:val="18"/>
              </w:rPr>
              <w:br w:type="page"/>
            </w:r>
            <w:r w:rsidRPr="00CC6CFE">
              <w:rPr>
                <w:rFonts w:eastAsia="SimHei" w:hint="eastAsia"/>
                <w:bCs/>
                <w:sz w:val="18"/>
                <w:szCs w:val="18"/>
              </w:rPr>
              <w:br w:type="page"/>
            </w:r>
            <w:r w:rsidRPr="00CC6CFE">
              <w:rPr>
                <w:rFonts w:eastAsia="SimHei" w:hint="eastAsia"/>
                <w:bCs/>
                <w:sz w:val="18"/>
                <w:szCs w:val="18"/>
              </w:rPr>
              <w:br w:type="page"/>
            </w:r>
            <w:r w:rsidRPr="00CC6CFE">
              <w:rPr>
                <w:rFonts w:eastAsia="SimHei" w:hint="eastAsia"/>
                <w:bCs/>
                <w:sz w:val="18"/>
                <w:szCs w:val="18"/>
              </w:rPr>
              <w:t>易燃气体</w:t>
            </w:r>
            <w:r w:rsidR="00CC6CFE">
              <w:rPr>
                <w:rFonts w:eastAsia="SimHei"/>
                <w:bCs/>
                <w:sz w:val="18"/>
                <w:szCs w:val="18"/>
              </w:rPr>
              <w:br/>
            </w:r>
            <w:r w:rsidRPr="00CC6CFE">
              <w:rPr>
                <w:rFonts w:eastAsia="SimHei" w:hint="eastAsia"/>
                <w:bCs/>
                <w:sz w:val="18"/>
                <w:szCs w:val="18"/>
              </w:rPr>
              <w:t>(</w:t>
            </w:r>
            <w:r w:rsidRPr="00CC6CFE">
              <w:rPr>
                <w:rFonts w:eastAsia="SimHei" w:hint="eastAsia"/>
                <w:bCs/>
                <w:sz w:val="18"/>
                <w:szCs w:val="18"/>
              </w:rPr>
              <w:t>第</w:t>
            </w:r>
            <w:r w:rsidRPr="00CC6CFE">
              <w:rPr>
                <w:rFonts w:eastAsia="SimHei" w:hint="eastAsia"/>
                <w:bCs/>
                <w:sz w:val="18"/>
                <w:szCs w:val="18"/>
              </w:rPr>
              <w:t>2.2</w:t>
            </w:r>
            <w:r w:rsidRPr="00CC6CFE">
              <w:rPr>
                <w:rFonts w:eastAsia="SimHei" w:hint="eastAsia"/>
                <w:bCs/>
                <w:sz w:val="18"/>
                <w:szCs w:val="18"/>
              </w:rPr>
              <w:t>章</w:t>
            </w:r>
            <w:r w:rsidRPr="00CC6CFE">
              <w:rPr>
                <w:rFonts w:eastAsia="SimHei" w:hint="eastAsia"/>
                <w:bCs/>
                <w:sz w:val="18"/>
                <w:szCs w:val="18"/>
              </w:rPr>
              <w:t>)</w:t>
            </w:r>
            <w:r w:rsidR="00CC6CFE">
              <w:rPr>
                <w:rFonts w:eastAsia="SimHei"/>
                <w:bCs/>
                <w:sz w:val="18"/>
                <w:szCs w:val="18"/>
              </w:rPr>
              <w:br/>
            </w:r>
            <w:r w:rsidRPr="00CC6CFE">
              <w:rPr>
                <w:rFonts w:eastAsia="SimHei" w:hint="eastAsia"/>
                <w:bCs/>
                <w:sz w:val="18"/>
                <w:szCs w:val="18"/>
              </w:rPr>
              <w:t>(</w:t>
            </w:r>
            <w:r w:rsidRPr="00CC6CFE">
              <w:rPr>
                <w:rFonts w:eastAsia="SimHei" w:hint="eastAsia"/>
                <w:bCs/>
                <w:sz w:val="18"/>
                <w:szCs w:val="18"/>
              </w:rPr>
              <w:t>发火气体</w:t>
            </w:r>
            <w:r w:rsidRPr="00CC6CFE">
              <w:rPr>
                <w:rFonts w:eastAsia="SimHei" w:hint="eastAsia"/>
                <w:bCs/>
                <w:sz w:val="18"/>
                <w:szCs w:val="18"/>
              </w:rPr>
              <w:t>)</w:t>
            </w:r>
          </w:p>
        </w:tc>
      </w:tr>
      <w:tr w:rsidR="009B3EA6" w:rsidRPr="00CC6CFE" w:rsidTr="00CC6CFE">
        <w:trPr>
          <w:cantSplit/>
        </w:trPr>
        <w:tc>
          <w:tcPr>
            <w:tcW w:w="2693" w:type="dxa"/>
            <w:tcBorders>
              <w:top w:val="nil"/>
              <w:left w:val="nil"/>
              <w:bottom w:val="nil"/>
              <w:right w:val="nil"/>
            </w:tcBorders>
            <w:shd w:val="clear" w:color="auto" w:fill="auto"/>
          </w:tcPr>
          <w:p w:rsidR="009B3EA6" w:rsidRPr="00525C82" w:rsidRDefault="009B3EA6" w:rsidP="00CC6CFE">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危险类别</w:t>
            </w:r>
          </w:p>
        </w:tc>
        <w:tc>
          <w:tcPr>
            <w:tcW w:w="1985" w:type="dxa"/>
            <w:gridSpan w:val="2"/>
            <w:tcBorders>
              <w:top w:val="nil"/>
              <w:left w:val="nil"/>
              <w:bottom w:val="nil"/>
              <w:right w:val="nil"/>
            </w:tcBorders>
            <w:shd w:val="clear" w:color="auto" w:fill="auto"/>
          </w:tcPr>
          <w:p w:rsidR="009B3EA6" w:rsidRPr="00525C82" w:rsidRDefault="009B3EA6" w:rsidP="00525C82">
            <w:pPr>
              <w:tabs>
                <w:tab w:val="clear" w:pos="431"/>
                <w:tab w:val="left" w:pos="318"/>
              </w:tabs>
              <w:spacing w:before="60" w:after="60" w:line="240" w:lineRule="exact"/>
              <w:jc w:val="center"/>
              <w:rPr>
                <w:rFonts w:ascii="Time New Roman" w:eastAsia="SimHei" w:hAnsi="Time New Roman" w:hint="eastAsia"/>
                <w:sz w:val="18"/>
                <w:szCs w:val="18"/>
              </w:rPr>
            </w:pPr>
            <w:r w:rsidRPr="00525C82">
              <w:rPr>
                <w:rFonts w:ascii="Time New Roman" w:eastAsia="SimHei" w:hAnsi="Time New Roman" w:hint="eastAsia"/>
                <w:sz w:val="18"/>
                <w:szCs w:val="18"/>
              </w:rPr>
              <w:t>符号</w:t>
            </w:r>
          </w:p>
        </w:tc>
        <w:tc>
          <w:tcPr>
            <w:tcW w:w="992" w:type="dxa"/>
            <w:tcBorders>
              <w:top w:val="nil"/>
              <w:left w:val="nil"/>
              <w:bottom w:val="nil"/>
              <w:right w:val="nil"/>
            </w:tcBorders>
            <w:shd w:val="clear" w:color="auto" w:fill="auto"/>
          </w:tcPr>
          <w:p w:rsidR="009B3EA6" w:rsidRPr="00525C82" w:rsidRDefault="009B3EA6" w:rsidP="00CC6CFE">
            <w:pPr>
              <w:keepNext/>
              <w:keepLines/>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信号词</w:t>
            </w:r>
          </w:p>
        </w:tc>
        <w:tc>
          <w:tcPr>
            <w:tcW w:w="3827" w:type="dxa"/>
            <w:gridSpan w:val="3"/>
            <w:tcBorders>
              <w:top w:val="nil"/>
              <w:left w:val="nil"/>
              <w:bottom w:val="nil"/>
              <w:right w:val="nil"/>
            </w:tcBorders>
            <w:shd w:val="clear" w:color="auto" w:fill="auto"/>
          </w:tcPr>
          <w:p w:rsidR="009B3EA6" w:rsidRPr="00525C82" w:rsidRDefault="009B3EA6" w:rsidP="00CC6CFE">
            <w:pPr>
              <w:keepNext/>
              <w:keepLines/>
              <w:spacing w:before="60" w:after="60" w:line="240" w:lineRule="exact"/>
              <w:ind w:right="252"/>
              <w:rPr>
                <w:rFonts w:ascii="Time New Roman" w:eastAsia="SimHei" w:hAnsi="Time New Roman" w:hint="eastAsia"/>
                <w:sz w:val="18"/>
                <w:szCs w:val="18"/>
              </w:rPr>
            </w:pPr>
            <w:r w:rsidRPr="00525C82">
              <w:rPr>
                <w:rFonts w:ascii="Time New Roman" w:eastAsia="SimHei" w:hAnsi="Time New Roman" w:hint="eastAsia"/>
                <w:sz w:val="18"/>
                <w:szCs w:val="18"/>
              </w:rPr>
              <w:t>危险说明</w:t>
            </w:r>
          </w:p>
        </w:tc>
      </w:tr>
      <w:tr w:rsidR="009B3EA6" w:rsidRPr="008C5031" w:rsidTr="00525C82">
        <w:trPr>
          <w:cantSplit/>
          <w:trHeight w:val="344"/>
        </w:trPr>
        <w:tc>
          <w:tcPr>
            <w:tcW w:w="2693" w:type="dxa"/>
            <w:vMerge w:val="restart"/>
            <w:tcBorders>
              <w:top w:val="nil"/>
              <w:left w:val="nil"/>
              <w:right w:val="nil"/>
            </w:tcBorders>
          </w:tcPr>
          <w:p w:rsidR="009B3EA6" w:rsidRPr="00CC6CFE" w:rsidRDefault="009B3EA6" w:rsidP="00CC6CFE">
            <w:pPr>
              <w:spacing w:before="60" w:after="60" w:line="240" w:lineRule="exact"/>
              <w:rPr>
                <w:sz w:val="18"/>
                <w:szCs w:val="18"/>
              </w:rPr>
            </w:pPr>
            <w:r w:rsidRPr="00CC6CFE">
              <w:rPr>
                <w:sz w:val="18"/>
                <w:szCs w:val="18"/>
              </w:rPr>
              <w:t xml:space="preserve">1A, </w:t>
            </w:r>
            <w:r w:rsidRPr="00CC6CFE">
              <w:rPr>
                <w:sz w:val="18"/>
                <w:szCs w:val="18"/>
              </w:rPr>
              <w:t>发火气体</w:t>
            </w:r>
          </w:p>
        </w:tc>
        <w:tc>
          <w:tcPr>
            <w:tcW w:w="851" w:type="dxa"/>
            <w:vMerge w:val="restart"/>
            <w:tcBorders>
              <w:top w:val="nil"/>
              <w:left w:val="nil"/>
              <w:right w:val="nil"/>
            </w:tcBorders>
          </w:tcPr>
          <w:p w:rsidR="009B3EA6" w:rsidRPr="00CC6CFE" w:rsidRDefault="009B3EA6" w:rsidP="00B14735">
            <w:pPr>
              <w:spacing w:before="60" w:after="60" w:line="240" w:lineRule="exact"/>
              <w:jc w:val="left"/>
              <w:rPr>
                <w:sz w:val="18"/>
                <w:szCs w:val="18"/>
              </w:rPr>
            </w:pPr>
            <w:r w:rsidRPr="00CC6CFE">
              <w:rPr>
                <w:iCs/>
                <w:sz w:val="18"/>
                <w:szCs w:val="18"/>
              </w:rPr>
              <w:t>火焰</w:t>
            </w:r>
          </w:p>
        </w:tc>
        <w:tc>
          <w:tcPr>
            <w:tcW w:w="1134" w:type="dxa"/>
            <w:vMerge w:val="restart"/>
            <w:tcBorders>
              <w:top w:val="nil"/>
              <w:left w:val="nil"/>
              <w:right w:val="nil"/>
            </w:tcBorders>
          </w:tcPr>
          <w:p w:rsidR="009B3EA6" w:rsidRPr="008C5031" w:rsidRDefault="009B3EA6" w:rsidP="00107483">
            <w:pPr>
              <w:keepNext/>
              <w:keepLines/>
              <w:spacing w:before="20" w:after="20" w:line="240" w:lineRule="auto"/>
              <w:jc w:val="center"/>
              <w:rPr>
                <w:sz w:val="16"/>
                <w:szCs w:val="18"/>
              </w:rPr>
            </w:pPr>
            <w:r>
              <w:rPr>
                <w:b/>
                <w:noProof/>
                <w:sz w:val="16"/>
                <w:szCs w:val="18"/>
                <w:lang w:val="en-GB" w:eastAsia="en-GB"/>
              </w:rPr>
              <w:drawing>
                <wp:inline distT="0" distB="0" distL="0" distR="0" wp14:anchorId="1BDD6134" wp14:editId="16E6C9AE">
                  <wp:extent cx="325755" cy="397510"/>
                  <wp:effectExtent l="0" t="0" r="0" b="2540"/>
                  <wp:docPr id="45" name="图片 4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397510"/>
                          </a:xfrm>
                          <a:prstGeom prst="rect">
                            <a:avLst/>
                          </a:prstGeom>
                          <a:noFill/>
                          <a:ln>
                            <a:noFill/>
                          </a:ln>
                        </pic:spPr>
                      </pic:pic>
                    </a:graphicData>
                  </a:graphic>
                </wp:inline>
              </w:drawing>
            </w:r>
          </w:p>
        </w:tc>
        <w:tc>
          <w:tcPr>
            <w:tcW w:w="992" w:type="dxa"/>
            <w:vMerge w:val="restart"/>
            <w:tcBorders>
              <w:top w:val="nil"/>
              <w:left w:val="nil"/>
              <w:right w:val="nil"/>
            </w:tcBorders>
          </w:tcPr>
          <w:p w:rsidR="009B3EA6" w:rsidRPr="00CC6CFE" w:rsidRDefault="009B3EA6" w:rsidP="00CC6CFE">
            <w:pPr>
              <w:keepNext/>
              <w:keepLines/>
              <w:spacing w:before="60" w:after="60" w:line="240" w:lineRule="exact"/>
              <w:rPr>
                <w:sz w:val="18"/>
                <w:szCs w:val="18"/>
              </w:rPr>
            </w:pPr>
            <w:r w:rsidRPr="00CC6CFE">
              <w:rPr>
                <w:sz w:val="18"/>
                <w:szCs w:val="18"/>
              </w:rPr>
              <w:t>危险</w:t>
            </w:r>
          </w:p>
        </w:tc>
        <w:tc>
          <w:tcPr>
            <w:tcW w:w="992" w:type="dxa"/>
            <w:tcBorders>
              <w:top w:val="nil"/>
              <w:left w:val="nil"/>
              <w:bottom w:val="nil"/>
              <w:right w:val="nil"/>
            </w:tcBorders>
          </w:tcPr>
          <w:p w:rsidR="009B3EA6" w:rsidRPr="00CC6CFE" w:rsidRDefault="009B3EA6" w:rsidP="00CC6CFE">
            <w:pPr>
              <w:keepNext/>
              <w:keepLines/>
              <w:spacing w:before="60" w:after="60" w:line="240" w:lineRule="exact"/>
              <w:rPr>
                <w:sz w:val="18"/>
                <w:szCs w:val="18"/>
              </w:rPr>
            </w:pPr>
            <w:r w:rsidRPr="00CC6CFE">
              <w:rPr>
                <w:sz w:val="18"/>
                <w:szCs w:val="18"/>
              </w:rPr>
              <w:t>H220</w:t>
            </w:r>
          </w:p>
        </w:tc>
        <w:tc>
          <w:tcPr>
            <w:tcW w:w="2835" w:type="dxa"/>
            <w:gridSpan w:val="2"/>
            <w:tcBorders>
              <w:top w:val="nil"/>
              <w:left w:val="nil"/>
              <w:bottom w:val="nil"/>
              <w:right w:val="nil"/>
            </w:tcBorders>
          </w:tcPr>
          <w:p w:rsidR="009B3EA6" w:rsidRPr="00CC6CFE" w:rsidRDefault="009B3EA6" w:rsidP="00CC6CFE">
            <w:pPr>
              <w:keepNext/>
              <w:keepLines/>
              <w:spacing w:before="60" w:after="60" w:line="240" w:lineRule="exact"/>
              <w:rPr>
                <w:sz w:val="18"/>
                <w:szCs w:val="18"/>
              </w:rPr>
            </w:pPr>
            <w:r w:rsidRPr="00CC6CFE">
              <w:rPr>
                <w:sz w:val="18"/>
                <w:szCs w:val="18"/>
              </w:rPr>
              <w:t>极端易燃气体</w:t>
            </w:r>
          </w:p>
        </w:tc>
      </w:tr>
      <w:tr w:rsidR="009B3EA6" w:rsidRPr="008C5031" w:rsidTr="00525C82">
        <w:trPr>
          <w:cantSplit/>
          <w:trHeight w:val="334"/>
        </w:trPr>
        <w:tc>
          <w:tcPr>
            <w:tcW w:w="2693" w:type="dxa"/>
            <w:vMerge/>
            <w:tcBorders>
              <w:left w:val="nil"/>
              <w:bottom w:val="single" w:sz="4" w:space="0" w:color="auto"/>
              <w:right w:val="nil"/>
            </w:tcBorders>
          </w:tcPr>
          <w:p w:rsidR="009B3EA6" w:rsidRPr="008C5031" w:rsidRDefault="009B3EA6" w:rsidP="00CC6CFE">
            <w:pPr>
              <w:spacing w:before="20" w:after="20" w:line="240" w:lineRule="auto"/>
              <w:rPr>
                <w:sz w:val="16"/>
                <w:szCs w:val="18"/>
                <w:highlight w:val="yellow"/>
              </w:rPr>
            </w:pPr>
          </w:p>
        </w:tc>
        <w:tc>
          <w:tcPr>
            <w:tcW w:w="851" w:type="dxa"/>
            <w:vMerge/>
            <w:tcBorders>
              <w:left w:val="nil"/>
              <w:bottom w:val="single" w:sz="4" w:space="0" w:color="auto"/>
              <w:right w:val="nil"/>
            </w:tcBorders>
          </w:tcPr>
          <w:p w:rsidR="009B3EA6" w:rsidRPr="008C5031" w:rsidRDefault="009B3EA6" w:rsidP="00CC6CFE">
            <w:pPr>
              <w:spacing w:before="20" w:after="20" w:line="240" w:lineRule="auto"/>
              <w:jc w:val="center"/>
              <w:rPr>
                <w:iCs/>
                <w:sz w:val="16"/>
                <w:szCs w:val="18"/>
                <w:highlight w:val="yellow"/>
              </w:rPr>
            </w:pPr>
          </w:p>
        </w:tc>
        <w:tc>
          <w:tcPr>
            <w:tcW w:w="1134" w:type="dxa"/>
            <w:vMerge/>
            <w:tcBorders>
              <w:left w:val="nil"/>
              <w:bottom w:val="single" w:sz="4" w:space="0" w:color="auto"/>
              <w:right w:val="nil"/>
            </w:tcBorders>
          </w:tcPr>
          <w:p w:rsidR="009B3EA6" w:rsidRPr="008C5031" w:rsidRDefault="009B3EA6" w:rsidP="00107483">
            <w:pPr>
              <w:keepNext/>
              <w:keepLines/>
              <w:spacing w:before="20" w:after="20" w:line="240" w:lineRule="auto"/>
              <w:jc w:val="center"/>
              <w:rPr>
                <w:b/>
                <w:noProof/>
                <w:sz w:val="16"/>
                <w:szCs w:val="18"/>
                <w:highlight w:val="yellow"/>
              </w:rPr>
            </w:pPr>
          </w:p>
        </w:tc>
        <w:tc>
          <w:tcPr>
            <w:tcW w:w="992" w:type="dxa"/>
            <w:vMerge/>
            <w:tcBorders>
              <w:top w:val="nil"/>
              <w:left w:val="nil"/>
              <w:bottom w:val="single" w:sz="4" w:space="0" w:color="auto"/>
              <w:right w:val="nil"/>
            </w:tcBorders>
          </w:tcPr>
          <w:p w:rsidR="009B3EA6" w:rsidRPr="00CC6CFE" w:rsidRDefault="009B3EA6" w:rsidP="00CC6CFE">
            <w:pPr>
              <w:keepNext/>
              <w:keepLines/>
              <w:spacing w:before="60" w:after="60" w:line="240" w:lineRule="exact"/>
              <w:rPr>
                <w:sz w:val="18"/>
                <w:szCs w:val="18"/>
                <w:highlight w:val="yellow"/>
              </w:rPr>
            </w:pPr>
          </w:p>
        </w:tc>
        <w:tc>
          <w:tcPr>
            <w:tcW w:w="992" w:type="dxa"/>
            <w:tcBorders>
              <w:top w:val="nil"/>
              <w:left w:val="nil"/>
              <w:bottom w:val="single" w:sz="4" w:space="0" w:color="auto"/>
              <w:right w:val="nil"/>
            </w:tcBorders>
          </w:tcPr>
          <w:p w:rsidR="009B3EA6" w:rsidRPr="00CC6CFE" w:rsidRDefault="009B3EA6" w:rsidP="00CC6CFE">
            <w:pPr>
              <w:keepNext/>
              <w:keepLines/>
              <w:spacing w:before="60" w:after="60" w:line="240" w:lineRule="exact"/>
              <w:rPr>
                <w:sz w:val="18"/>
                <w:szCs w:val="18"/>
              </w:rPr>
            </w:pPr>
            <w:r w:rsidRPr="00CC6CFE">
              <w:rPr>
                <w:sz w:val="18"/>
                <w:szCs w:val="18"/>
              </w:rPr>
              <w:t>H232</w:t>
            </w:r>
          </w:p>
        </w:tc>
        <w:tc>
          <w:tcPr>
            <w:tcW w:w="2835" w:type="dxa"/>
            <w:gridSpan w:val="2"/>
            <w:tcBorders>
              <w:top w:val="nil"/>
              <w:left w:val="nil"/>
              <w:bottom w:val="single" w:sz="4" w:space="0" w:color="auto"/>
              <w:right w:val="nil"/>
            </w:tcBorders>
          </w:tcPr>
          <w:p w:rsidR="009B3EA6" w:rsidRPr="00CC6CFE" w:rsidRDefault="009B3EA6" w:rsidP="00CC6CFE">
            <w:pPr>
              <w:keepNext/>
              <w:keepLines/>
              <w:spacing w:before="60" w:after="60" w:line="240" w:lineRule="exact"/>
              <w:rPr>
                <w:sz w:val="18"/>
                <w:szCs w:val="18"/>
              </w:rPr>
            </w:pPr>
            <w:r w:rsidRPr="00CC6CFE">
              <w:rPr>
                <w:rFonts w:hint="eastAsia"/>
                <w:sz w:val="18"/>
                <w:szCs w:val="18"/>
              </w:rPr>
              <w:t>暴露在空气中可自燃</w:t>
            </w:r>
          </w:p>
        </w:tc>
      </w:tr>
      <w:tr w:rsidR="009B3EA6" w:rsidRPr="008C5031" w:rsidTr="009B3EA6">
        <w:trPr>
          <w:cantSplit/>
          <w:trHeight w:val="213"/>
        </w:trPr>
        <w:tc>
          <w:tcPr>
            <w:tcW w:w="9497" w:type="dxa"/>
            <w:gridSpan w:val="7"/>
            <w:tcBorders>
              <w:left w:val="single" w:sz="4" w:space="0" w:color="auto"/>
              <w:bottom w:val="single" w:sz="4" w:space="0" w:color="auto"/>
              <w:right w:val="single" w:sz="4" w:space="0" w:color="auto"/>
            </w:tcBorders>
          </w:tcPr>
          <w:p w:rsidR="009B3EA6" w:rsidRPr="00CC6CFE" w:rsidRDefault="009B3EA6" w:rsidP="00CC6CFE">
            <w:pPr>
              <w:spacing w:before="60" w:after="60" w:line="240" w:lineRule="exact"/>
              <w:jc w:val="center"/>
              <w:rPr>
                <w:rFonts w:eastAsia="SimHei"/>
                <w:sz w:val="18"/>
                <w:szCs w:val="18"/>
              </w:rPr>
            </w:pPr>
            <w:r w:rsidRPr="00CC6CFE">
              <w:rPr>
                <w:rFonts w:eastAsia="SimHei" w:hint="eastAsia"/>
                <w:sz w:val="18"/>
                <w:szCs w:val="18"/>
              </w:rPr>
              <w:t>防护说明</w:t>
            </w:r>
          </w:p>
        </w:tc>
      </w:tr>
      <w:tr w:rsidR="009B3EA6" w:rsidRPr="008C5031" w:rsidTr="00CC6CFE">
        <w:trPr>
          <w:cantSplit/>
          <w:trHeight w:val="117"/>
        </w:trPr>
        <w:tc>
          <w:tcPr>
            <w:tcW w:w="2693" w:type="dxa"/>
            <w:tcBorders>
              <w:left w:val="single" w:sz="4" w:space="0" w:color="auto"/>
              <w:right w:val="single" w:sz="4" w:space="0" w:color="auto"/>
            </w:tcBorders>
          </w:tcPr>
          <w:p w:rsidR="009B3EA6" w:rsidRPr="00525C82" w:rsidRDefault="009B3EA6" w:rsidP="00B14735">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预防措施</w:t>
            </w:r>
          </w:p>
        </w:tc>
        <w:tc>
          <w:tcPr>
            <w:tcW w:w="2977" w:type="dxa"/>
            <w:gridSpan w:val="3"/>
            <w:tcBorders>
              <w:left w:val="single" w:sz="4" w:space="0" w:color="auto"/>
              <w:right w:val="single" w:sz="4" w:space="0" w:color="auto"/>
            </w:tcBorders>
          </w:tcPr>
          <w:p w:rsidR="009B3EA6" w:rsidRPr="00525C82" w:rsidRDefault="009B3EA6" w:rsidP="00B14735">
            <w:pPr>
              <w:keepNext/>
              <w:keepLines/>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应对措施</w:t>
            </w:r>
          </w:p>
        </w:tc>
        <w:tc>
          <w:tcPr>
            <w:tcW w:w="1843" w:type="dxa"/>
            <w:gridSpan w:val="2"/>
            <w:tcBorders>
              <w:left w:val="single" w:sz="4" w:space="0" w:color="auto"/>
              <w:right w:val="single" w:sz="4" w:space="0" w:color="auto"/>
            </w:tcBorders>
          </w:tcPr>
          <w:p w:rsidR="009B3EA6" w:rsidRPr="00525C82" w:rsidRDefault="009B3EA6" w:rsidP="00B14735">
            <w:pPr>
              <w:keepNext/>
              <w:keepLines/>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存放</w:t>
            </w:r>
          </w:p>
        </w:tc>
        <w:tc>
          <w:tcPr>
            <w:tcW w:w="1984" w:type="dxa"/>
            <w:tcBorders>
              <w:left w:val="single" w:sz="4" w:space="0" w:color="auto"/>
              <w:right w:val="single" w:sz="4" w:space="0" w:color="auto"/>
            </w:tcBorders>
          </w:tcPr>
          <w:p w:rsidR="009B3EA6" w:rsidRPr="00525C82" w:rsidRDefault="009B3EA6" w:rsidP="00B14735">
            <w:pPr>
              <w:keepNext/>
              <w:keepLines/>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处置</w:t>
            </w:r>
          </w:p>
        </w:tc>
      </w:tr>
      <w:tr w:rsidR="009B3EA6" w:rsidRPr="008C5031" w:rsidTr="00CC6CFE">
        <w:trPr>
          <w:cantSplit/>
          <w:trHeight w:val="334"/>
        </w:trPr>
        <w:tc>
          <w:tcPr>
            <w:tcW w:w="2693" w:type="dxa"/>
            <w:tcBorders>
              <w:left w:val="single" w:sz="4" w:space="0" w:color="auto"/>
              <w:bottom w:val="single" w:sz="4" w:space="0" w:color="auto"/>
              <w:right w:val="single" w:sz="4" w:space="0" w:color="auto"/>
            </w:tcBorders>
          </w:tcPr>
          <w:p w:rsidR="009B3EA6" w:rsidRPr="00CC6CFE" w:rsidRDefault="009B3EA6" w:rsidP="00FB4108">
            <w:pPr>
              <w:tabs>
                <w:tab w:val="left" w:pos="360"/>
              </w:tabs>
              <w:spacing w:before="60" w:after="20" w:line="240" w:lineRule="exact"/>
              <w:rPr>
                <w:rFonts w:eastAsia="SimHei"/>
                <w:bCs/>
                <w:sz w:val="18"/>
                <w:szCs w:val="18"/>
              </w:rPr>
            </w:pPr>
            <w:r w:rsidRPr="00CC6CFE">
              <w:rPr>
                <w:rFonts w:eastAsia="SimHei" w:hint="eastAsia"/>
                <w:bCs/>
                <w:sz w:val="18"/>
                <w:szCs w:val="18"/>
              </w:rPr>
              <w:t>P210</w:t>
            </w:r>
            <w:r w:rsidRPr="00CC6CFE">
              <w:rPr>
                <w:rFonts w:eastAsia="SimHei" w:hint="eastAsia"/>
                <w:bCs/>
                <w:sz w:val="18"/>
                <w:szCs w:val="18"/>
              </w:rPr>
              <w:br/>
            </w:r>
            <w:r w:rsidRPr="00CC6CFE">
              <w:rPr>
                <w:rFonts w:eastAsia="SimHei" w:hint="eastAsia"/>
                <w:bCs/>
                <w:sz w:val="18"/>
                <w:szCs w:val="18"/>
              </w:rPr>
              <w:t>远离热源、热表面、火花、明火和其他点火源。禁止吸烟。</w:t>
            </w:r>
          </w:p>
          <w:p w:rsidR="009B3EA6" w:rsidRPr="00CC6CFE" w:rsidRDefault="009B3EA6" w:rsidP="00FB4108">
            <w:pPr>
              <w:tabs>
                <w:tab w:val="left" w:pos="360"/>
              </w:tabs>
              <w:spacing w:before="20" w:after="20" w:line="240" w:lineRule="exact"/>
              <w:rPr>
                <w:rFonts w:eastAsia="SimHei"/>
                <w:bCs/>
                <w:sz w:val="18"/>
                <w:szCs w:val="18"/>
              </w:rPr>
            </w:pPr>
            <w:r w:rsidRPr="00CC6CFE">
              <w:rPr>
                <w:rFonts w:eastAsia="SimHei" w:hint="eastAsia"/>
                <w:bCs/>
                <w:sz w:val="18"/>
                <w:szCs w:val="18"/>
              </w:rPr>
              <w:t>P222</w:t>
            </w:r>
            <w:r w:rsidRPr="00CC6CFE">
              <w:rPr>
                <w:rFonts w:eastAsia="SimHei" w:hint="eastAsia"/>
                <w:bCs/>
                <w:sz w:val="18"/>
                <w:szCs w:val="18"/>
              </w:rPr>
              <w:br/>
            </w:r>
            <w:r w:rsidRPr="00CC6CFE">
              <w:rPr>
                <w:rFonts w:eastAsia="SimHei" w:hint="eastAsia"/>
                <w:bCs/>
                <w:sz w:val="18"/>
                <w:szCs w:val="18"/>
              </w:rPr>
              <w:t>不得与空气接触。</w:t>
            </w:r>
            <w:r w:rsidRPr="00CC6CFE">
              <w:rPr>
                <w:rFonts w:eastAsia="SimHei" w:hint="eastAsia"/>
                <w:bCs/>
                <w:sz w:val="18"/>
                <w:szCs w:val="18"/>
              </w:rPr>
              <w:br/>
            </w:r>
            <w:r w:rsidRPr="00CC6CFE">
              <w:rPr>
                <w:rFonts w:eastAsia="SimHei" w:hint="eastAsia"/>
                <w:bCs/>
                <w:sz w:val="18"/>
                <w:szCs w:val="18"/>
              </w:rPr>
              <w:t>–</w:t>
            </w:r>
            <w:r w:rsidRPr="00CC6CFE">
              <w:rPr>
                <w:rFonts w:eastAsia="SimHei" w:hint="eastAsia"/>
                <w:bCs/>
                <w:sz w:val="18"/>
                <w:szCs w:val="18"/>
              </w:rPr>
              <w:t xml:space="preserve"> </w:t>
            </w:r>
            <w:r w:rsidRPr="00CC6CFE">
              <w:rPr>
                <w:rFonts w:eastAsia="楷体" w:hint="eastAsia"/>
                <w:bCs/>
                <w:sz w:val="18"/>
                <w:szCs w:val="18"/>
              </w:rPr>
              <w:t>如认为需要强调危险说明。</w:t>
            </w:r>
          </w:p>
          <w:p w:rsidR="009B3EA6" w:rsidRPr="00CC6CFE" w:rsidRDefault="009B3EA6" w:rsidP="00FB4108">
            <w:pPr>
              <w:spacing w:before="20" w:after="120" w:line="240" w:lineRule="exact"/>
              <w:rPr>
                <w:rFonts w:eastAsia="SimHei"/>
                <w:bCs/>
                <w:sz w:val="18"/>
                <w:szCs w:val="18"/>
              </w:rPr>
            </w:pPr>
            <w:r w:rsidRPr="00CC6CFE">
              <w:rPr>
                <w:rFonts w:eastAsia="SimHei" w:hint="eastAsia"/>
                <w:bCs/>
                <w:color w:val="000000"/>
                <w:sz w:val="18"/>
                <w:szCs w:val="18"/>
              </w:rPr>
              <w:t>P280</w:t>
            </w:r>
            <w:r w:rsidRPr="00CC6CFE">
              <w:rPr>
                <w:rFonts w:eastAsia="SimHei" w:hint="eastAsia"/>
                <w:bCs/>
                <w:color w:val="000000"/>
                <w:sz w:val="18"/>
                <w:szCs w:val="18"/>
              </w:rPr>
              <w:br/>
            </w:r>
            <w:r w:rsidRPr="006C1193">
              <w:rPr>
                <w:rFonts w:eastAsia="SimHei" w:hint="eastAsia"/>
                <w:bCs/>
                <w:color w:val="000000"/>
                <w:spacing w:val="-4"/>
                <w:sz w:val="18"/>
                <w:szCs w:val="18"/>
              </w:rPr>
              <w:t>戴防护手套</w:t>
            </w:r>
            <w:r w:rsidRPr="006C1193">
              <w:rPr>
                <w:rFonts w:eastAsia="SimHei" w:hint="eastAsia"/>
                <w:bCs/>
                <w:color w:val="000000"/>
                <w:spacing w:val="-4"/>
                <w:sz w:val="18"/>
                <w:szCs w:val="18"/>
              </w:rPr>
              <w:t>/</w:t>
            </w:r>
            <w:r w:rsidRPr="006C1193">
              <w:rPr>
                <w:rFonts w:eastAsia="SimHei" w:hint="eastAsia"/>
                <w:bCs/>
                <w:color w:val="000000"/>
                <w:spacing w:val="-4"/>
                <w:sz w:val="18"/>
                <w:szCs w:val="18"/>
              </w:rPr>
              <w:t>穿防护服</w:t>
            </w:r>
            <w:r w:rsidRPr="006C1193">
              <w:rPr>
                <w:rFonts w:eastAsia="SimHei" w:hint="eastAsia"/>
                <w:bCs/>
                <w:color w:val="000000"/>
                <w:spacing w:val="-4"/>
                <w:sz w:val="18"/>
                <w:szCs w:val="18"/>
              </w:rPr>
              <w:t>/</w:t>
            </w:r>
            <w:r w:rsidRPr="006C1193">
              <w:rPr>
                <w:rFonts w:eastAsia="SimHei" w:hint="eastAsia"/>
                <w:bCs/>
                <w:color w:val="000000"/>
                <w:spacing w:val="-4"/>
                <w:sz w:val="18"/>
                <w:szCs w:val="18"/>
              </w:rPr>
              <w:t>戴防护眼罩</w:t>
            </w:r>
            <w:r w:rsidRPr="006C1193">
              <w:rPr>
                <w:rFonts w:eastAsia="SimHei" w:hint="eastAsia"/>
                <w:bCs/>
                <w:color w:val="000000"/>
                <w:spacing w:val="-4"/>
                <w:sz w:val="18"/>
                <w:szCs w:val="18"/>
              </w:rPr>
              <w:t>/</w:t>
            </w:r>
            <w:r w:rsidRPr="006C1193">
              <w:rPr>
                <w:rFonts w:eastAsia="SimHei" w:hint="eastAsia"/>
                <w:bCs/>
                <w:color w:val="000000"/>
                <w:spacing w:val="-4"/>
                <w:sz w:val="18"/>
                <w:szCs w:val="18"/>
              </w:rPr>
              <w:t>戴防护面具</w:t>
            </w:r>
            <w:r w:rsidRPr="006C1193">
              <w:rPr>
                <w:rFonts w:eastAsia="SimHei" w:hint="eastAsia"/>
                <w:bCs/>
                <w:color w:val="000000"/>
                <w:spacing w:val="-4"/>
                <w:sz w:val="18"/>
                <w:szCs w:val="18"/>
              </w:rPr>
              <w:t>/</w:t>
            </w:r>
            <w:r w:rsidRPr="006C1193">
              <w:rPr>
                <w:rFonts w:eastAsia="SimHei" w:hint="eastAsia"/>
                <w:bCs/>
                <w:color w:val="000000"/>
                <w:spacing w:val="-4"/>
                <w:sz w:val="18"/>
                <w:szCs w:val="18"/>
              </w:rPr>
              <w:t>戴听力防护装置</w:t>
            </w:r>
            <w:r w:rsidRPr="006C1193">
              <w:rPr>
                <w:rFonts w:eastAsia="SimHei" w:hint="eastAsia"/>
                <w:bCs/>
                <w:color w:val="000000"/>
                <w:spacing w:val="-4"/>
                <w:sz w:val="18"/>
                <w:szCs w:val="18"/>
              </w:rPr>
              <w:t>/</w:t>
            </w:r>
            <w:r w:rsidRPr="00CC6CFE">
              <w:rPr>
                <w:rFonts w:eastAsia="SimHei" w:hint="eastAsia"/>
                <w:bCs/>
                <w:color w:val="000000"/>
                <w:sz w:val="18"/>
                <w:szCs w:val="18"/>
              </w:rPr>
              <w:t>……</w:t>
            </w:r>
            <w:r w:rsidRPr="00CC6CFE">
              <w:rPr>
                <w:rFonts w:eastAsia="SimHei" w:hint="eastAsia"/>
                <w:bCs/>
                <w:color w:val="000000"/>
                <w:sz w:val="18"/>
                <w:szCs w:val="18"/>
              </w:rPr>
              <w:br/>
            </w:r>
            <w:r w:rsidRPr="00CC6CFE">
              <w:rPr>
                <w:rFonts w:eastAsiaTheme="minorEastAsia" w:hint="eastAsia"/>
                <w:bCs/>
                <w:color w:val="000000"/>
                <w:sz w:val="18"/>
                <w:szCs w:val="18"/>
              </w:rPr>
              <w:t>生产商</w:t>
            </w:r>
            <w:r w:rsidRPr="00CC6CFE">
              <w:rPr>
                <w:rFonts w:eastAsiaTheme="minorEastAsia" w:hint="eastAsia"/>
                <w:bCs/>
                <w:color w:val="000000"/>
                <w:spacing w:val="-8"/>
                <w:sz w:val="18"/>
                <w:szCs w:val="18"/>
              </w:rPr>
              <w:t>/</w:t>
            </w:r>
            <w:r w:rsidRPr="00CC6CFE">
              <w:rPr>
                <w:rFonts w:eastAsiaTheme="minorEastAsia" w:hint="eastAsia"/>
                <w:bCs/>
                <w:color w:val="000000"/>
                <w:spacing w:val="-8"/>
                <w:sz w:val="18"/>
                <w:szCs w:val="18"/>
              </w:rPr>
              <w:t>供应</w:t>
            </w:r>
            <w:r w:rsidRPr="00CC6CFE">
              <w:rPr>
                <w:rFonts w:eastAsiaTheme="minorEastAsia" w:hint="eastAsia"/>
                <w:bCs/>
                <w:color w:val="000000"/>
                <w:sz w:val="18"/>
                <w:szCs w:val="18"/>
              </w:rPr>
              <w:t>商或主管</w:t>
            </w:r>
            <w:r w:rsidRPr="00CC6CFE">
              <w:rPr>
                <w:rFonts w:eastAsiaTheme="minorEastAsia" w:hint="eastAsia"/>
                <w:bCs/>
                <w:color w:val="000000"/>
                <w:spacing w:val="-8"/>
                <w:sz w:val="18"/>
                <w:szCs w:val="18"/>
              </w:rPr>
              <w:t>部门应具体</w:t>
            </w:r>
            <w:r w:rsidRPr="00CC6CFE">
              <w:rPr>
                <w:rFonts w:eastAsiaTheme="minorEastAsia" w:hint="eastAsia"/>
                <w:bCs/>
                <w:color w:val="000000"/>
                <w:sz w:val="18"/>
                <w:szCs w:val="18"/>
              </w:rPr>
              <w:t>说明适宜的个人防护设</w:t>
            </w:r>
            <w:r w:rsidRPr="00CC6CFE">
              <w:rPr>
                <w:rFonts w:eastAsiaTheme="minorEastAsia" w:hint="eastAsia"/>
                <w:bCs/>
                <w:color w:val="000000"/>
                <w:sz w:val="18"/>
                <w:szCs w:val="18"/>
              </w:rPr>
              <w:t>(</w:t>
            </w:r>
            <w:r w:rsidRPr="00CC6CFE">
              <w:rPr>
                <w:rFonts w:eastAsiaTheme="minorEastAsia" w:hint="eastAsia"/>
                <w:bCs/>
                <w:color w:val="000000"/>
                <w:sz w:val="18"/>
                <w:szCs w:val="18"/>
              </w:rPr>
              <w:t>装</w:t>
            </w:r>
            <w:r w:rsidRPr="00CC6CFE">
              <w:rPr>
                <w:rFonts w:eastAsiaTheme="minorEastAsia" w:hint="eastAsia"/>
                <w:bCs/>
                <w:color w:val="000000"/>
                <w:sz w:val="18"/>
                <w:szCs w:val="18"/>
              </w:rPr>
              <w:t>)</w:t>
            </w:r>
            <w:r w:rsidRPr="00CC6CFE">
              <w:rPr>
                <w:rFonts w:eastAsiaTheme="minorEastAsia" w:hint="eastAsia"/>
                <w:bCs/>
                <w:color w:val="000000"/>
                <w:sz w:val="18"/>
                <w:szCs w:val="18"/>
              </w:rPr>
              <w:t>备。</w:t>
            </w:r>
          </w:p>
        </w:tc>
        <w:tc>
          <w:tcPr>
            <w:tcW w:w="2977" w:type="dxa"/>
            <w:gridSpan w:val="3"/>
            <w:tcBorders>
              <w:left w:val="single" w:sz="4" w:space="0" w:color="auto"/>
              <w:bottom w:val="single" w:sz="4" w:space="0" w:color="auto"/>
              <w:right w:val="single" w:sz="4" w:space="0" w:color="auto"/>
            </w:tcBorders>
          </w:tcPr>
          <w:p w:rsidR="009B3EA6" w:rsidRPr="00CC6CFE" w:rsidRDefault="009B3EA6" w:rsidP="00FB4108">
            <w:pPr>
              <w:keepNext/>
              <w:keepLines/>
              <w:tabs>
                <w:tab w:val="left" w:pos="360"/>
              </w:tabs>
              <w:spacing w:before="60" w:after="20" w:line="240" w:lineRule="exact"/>
              <w:rPr>
                <w:rFonts w:eastAsia="SimHei"/>
                <w:bCs/>
                <w:sz w:val="18"/>
                <w:szCs w:val="18"/>
              </w:rPr>
            </w:pPr>
            <w:r w:rsidRPr="00CC6CFE">
              <w:rPr>
                <w:rFonts w:eastAsia="SimHei" w:hint="eastAsia"/>
                <w:bCs/>
                <w:sz w:val="18"/>
                <w:szCs w:val="18"/>
              </w:rPr>
              <w:t>P377</w:t>
            </w:r>
            <w:r w:rsidRPr="00CC6CFE">
              <w:rPr>
                <w:rFonts w:eastAsia="SimHei" w:hint="eastAsia"/>
                <w:bCs/>
                <w:sz w:val="18"/>
                <w:szCs w:val="18"/>
              </w:rPr>
              <w:br/>
            </w:r>
            <w:r w:rsidRPr="00CC6CFE">
              <w:rPr>
                <w:rFonts w:eastAsia="SimHei" w:hint="eastAsia"/>
                <w:bCs/>
                <w:sz w:val="18"/>
                <w:szCs w:val="18"/>
              </w:rPr>
              <w:t>漏气着火：切勿灭火，除非可安全堵住泄漏。</w:t>
            </w:r>
          </w:p>
          <w:p w:rsidR="009B3EA6" w:rsidRPr="00CC6CFE" w:rsidRDefault="009B3EA6" w:rsidP="00FB4108">
            <w:pPr>
              <w:keepNext/>
              <w:keepLines/>
              <w:spacing w:before="20" w:after="20" w:line="240" w:lineRule="exact"/>
              <w:rPr>
                <w:rFonts w:eastAsia="SimHei"/>
                <w:bCs/>
                <w:sz w:val="18"/>
                <w:szCs w:val="18"/>
              </w:rPr>
            </w:pPr>
            <w:r w:rsidRPr="00CC6CFE">
              <w:rPr>
                <w:rFonts w:eastAsia="SimHei" w:hint="eastAsia"/>
                <w:bCs/>
                <w:sz w:val="18"/>
                <w:szCs w:val="18"/>
              </w:rPr>
              <w:t>P381</w:t>
            </w:r>
            <w:r w:rsidRPr="00CC6CFE">
              <w:rPr>
                <w:rFonts w:eastAsia="SimHei" w:hint="eastAsia"/>
                <w:bCs/>
                <w:sz w:val="18"/>
                <w:szCs w:val="18"/>
              </w:rPr>
              <w:br/>
            </w:r>
            <w:r w:rsidRPr="00CC6CFE">
              <w:rPr>
                <w:rFonts w:eastAsia="SimHei" w:hint="eastAsia"/>
                <w:bCs/>
                <w:sz w:val="18"/>
                <w:szCs w:val="18"/>
              </w:rPr>
              <w:t>漏气时，去除一切点火源。</w:t>
            </w:r>
          </w:p>
        </w:tc>
        <w:tc>
          <w:tcPr>
            <w:tcW w:w="1843" w:type="dxa"/>
            <w:gridSpan w:val="2"/>
            <w:tcBorders>
              <w:left w:val="single" w:sz="4" w:space="0" w:color="auto"/>
              <w:bottom w:val="single" w:sz="4" w:space="0" w:color="auto"/>
              <w:right w:val="single" w:sz="4" w:space="0" w:color="auto"/>
            </w:tcBorders>
          </w:tcPr>
          <w:p w:rsidR="009B3EA6" w:rsidRPr="00CC6CFE" w:rsidRDefault="009B3EA6" w:rsidP="00FB4108">
            <w:pPr>
              <w:keepNext/>
              <w:keepLines/>
              <w:spacing w:before="60" w:after="20" w:line="240" w:lineRule="exact"/>
              <w:rPr>
                <w:rFonts w:eastAsia="SimHei"/>
                <w:bCs/>
                <w:sz w:val="18"/>
                <w:szCs w:val="18"/>
              </w:rPr>
            </w:pPr>
            <w:r w:rsidRPr="00CC6CFE">
              <w:rPr>
                <w:rFonts w:eastAsia="SimHei" w:hint="eastAsia"/>
                <w:bCs/>
                <w:sz w:val="18"/>
                <w:szCs w:val="18"/>
              </w:rPr>
              <w:t>P403</w:t>
            </w:r>
            <w:r w:rsidRPr="00CC6CFE">
              <w:rPr>
                <w:rFonts w:eastAsia="SimHei" w:hint="eastAsia"/>
                <w:bCs/>
                <w:sz w:val="18"/>
                <w:szCs w:val="18"/>
              </w:rPr>
              <w:br/>
            </w:r>
            <w:r w:rsidRPr="00CC6CFE">
              <w:rPr>
                <w:rFonts w:eastAsia="SimHei" w:hint="eastAsia"/>
                <w:bCs/>
                <w:sz w:val="18"/>
                <w:szCs w:val="18"/>
              </w:rPr>
              <w:t>置于通风良好处。</w:t>
            </w:r>
          </w:p>
        </w:tc>
        <w:tc>
          <w:tcPr>
            <w:tcW w:w="1984" w:type="dxa"/>
            <w:tcBorders>
              <w:left w:val="single" w:sz="4" w:space="0" w:color="auto"/>
              <w:bottom w:val="single" w:sz="4" w:space="0" w:color="auto"/>
              <w:right w:val="single" w:sz="4" w:space="0" w:color="auto"/>
            </w:tcBorders>
          </w:tcPr>
          <w:p w:rsidR="009B3EA6" w:rsidRPr="00CC6CFE" w:rsidRDefault="009B3EA6" w:rsidP="00107483">
            <w:pPr>
              <w:keepNext/>
              <w:keepLines/>
              <w:spacing w:before="20" w:after="20" w:line="240" w:lineRule="auto"/>
              <w:jc w:val="center"/>
              <w:rPr>
                <w:rFonts w:eastAsia="SimHei"/>
                <w:bCs/>
                <w:sz w:val="18"/>
                <w:szCs w:val="18"/>
              </w:rPr>
            </w:pPr>
          </w:p>
        </w:tc>
      </w:tr>
    </w:tbl>
    <w:p w:rsidR="009B3EA6" w:rsidRPr="00CC6CFE" w:rsidRDefault="00CC6CFE" w:rsidP="00F6427F">
      <w:pPr>
        <w:pStyle w:val="SingleTxtGC"/>
        <w:tabs>
          <w:tab w:val="clear" w:pos="431"/>
          <w:tab w:val="clear" w:pos="1134"/>
          <w:tab w:val="clear" w:pos="1565"/>
          <w:tab w:val="clear" w:pos="1996"/>
          <w:tab w:val="clear" w:pos="2427"/>
        </w:tabs>
        <w:spacing w:before="120" w:line="240" w:lineRule="exact"/>
        <w:ind w:left="2127" w:hanging="403"/>
        <w:rPr>
          <w:sz w:val="18"/>
          <w:szCs w:val="18"/>
        </w:rPr>
      </w:pPr>
      <w:r w:rsidRPr="00CC6CFE">
        <w:rPr>
          <w:rFonts w:eastAsia="楷体" w:hint="eastAsia"/>
          <w:b/>
          <w:iCs/>
          <w:color w:val="000000"/>
          <w:sz w:val="18"/>
          <w:szCs w:val="18"/>
        </w:rPr>
        <w:t>注：</w:t>
      </w:r>
      <w:r w:rsidRPr="00CC6CFE">
        <w:rPr>
          <w:rFonts w:eastAsia="楷体" w:hint="eastAsia"/>
          <w:iCs/>
          <w:color w:val="000000"/>
          <w:sz w:val="18"/>
          <w:szCs w:val="18"/>
        </w:rPr>
        <w:t>本</w:t>
      </w:r>
      <w:r w:rsidRPr="00CC6CFE">
        <w:rPr>
          <w:rFonts w:eastAsia="楷体"/>
          <w:iCs/>
          <w:color w:val="000000"/>
          <w:sz w:val="18"/>
          <w:szCs w:val="18"/>
        </w:rPr>
        <w:t>表</w:t>
      </w:r>
      <w:r w:rsidRPr="00CC6CFE">
        <w:rPr>
          <w:rFonts w:eastAsia="楷体" w:hint="eastAsia"/>
          <w:iCs/>
          <w:color w:val="000000"/>
          <w:sz w:val="18"/>
          <w:szCs w:val="18"/>
        </w:rPr>
        <w:t>仅列因气体易燃性和发火性而设定的</w:t>
      </w:r>
      <w:r w:rsidRPr="00CC6CFE">
        <w:rPr>
          <w:rFonts w:eastAsia="楷体"/>
          <w:iCs/>
          <w:color w:val="000000"/>
          <w:sz w:val="18"/>
          <w:szCs w:val="18"/>
        </w:rPr>
        <w:t>防护说明</w:t>
      </w:r>
      <w:r w:rsidRPr="00CC6CFE">
        <w:rPr>
          <w:rFonts w:eastAsia="楷体" w:hint="eastAsia"/>
          <w:iCs/>
          <w:color w:val="000000"/>
          <w:sz w:val="18"/>
          <w:szCs w:val="18"/>
        </w:rPr>
        <w:t>。根据化学性质不稳定性设定的其他</w:t>
      </w:r>
      <w:r w:rsidRPr="00CC6CFE">
        <w:rPr>
          <w:rFonts w:eastAsia="楷体"/>
          <w:iCs/>
          <w:color w:val="000000"/>
          <w:sz w:val="18"/>
          <w:szCs w:val="18"/>
        </w:rPr>
        <w:t>防护说明</w:t>
      </w:r>
      <w:r w:rsidRPr="00CC6CFE">
        <w:rPr>
          <w:rFonts w:eastAsia="楷体" w:hint="eastAsia"/>
          <w:iCs/>
          <w:color w:val="000000"/>
          <w:sz w:val="18"/>
          <w:szCs w:val="18"/>
        </w:rPr>
        <w:t>，分别见</w:t>
      </w:r>
      <w:r w:rsidRPr="00CC6CFE">
        <w:rPr>
          <w:rFonts w:eastAsia="楷体"/>
          <w:iCs/>
          <w:color w:val="000000"/>
          <w:sz w:val="18"/>
          <w:szCs w:val="18"/>
        </w:rPr>
        <w:t>化学性质不稳定气体</w:t>
      </w:r>
      <w:r w:rsidRPr="00CC6CFE">
        <w:rPr>
          <w:rFonts w:eastAsia="楷体"/>
          <w:iCs/>
          <w:color w:val="000000"/>
          <w:sz w:val="18"/>
          <w:szCs w:val="18"/>
        </w:rPr>
        <w:t>A</w:t>
      </w:r>
      <w:r w:rsidRPr="00CC6CFE">
        <w:rPr>
          <w:rFonts w:eastAsia="楷体" w:hint="eastAsia"/>
          <w:iCs/>
          <w:color w:val="000000"/>
          <w:sz w:val="18"/>
          <w:szCs w:val="18"/>
        </w:rPr>
        <w:t>和</w:t>
      </w:r>
      <w:r w:rsidRPr="00CC6CFE">
        <w:rPr>
          <w:rFonts w:eastAsia="楷体"/>
          <w:iCs/>
          <w:color w:val="000000"/>
          <w:sz w:val="18"/>
          <w:szCs w:val="18"/>
        </w:rPr>
        <w:t>B</w:t>
      </w:r>
      <w:r w:rsidRPr="00CC6CFE">
        <w:rPr>
          <w:rFonts w:eastAsia="楷体" w:hint="eastAsia"/>
          <w:iCs/>
          <w:color w:val="000000"/>
          <w:sz w:val="18"/>
          <w:szCs w:val="18"/>
        </w:rPr>
        <w:t>的表格。</w:t>
      </w:r>
    </w:p>
    <w:p w:rsidR="00CC6CFE" w:rsidRDefault="00CC6CFE">
      <w:pPr>
        <w:tabs>
          <w:tab w:val="clear" w:pos="431"/>
        </w:tabs>
        <w:overflowPunct/>
        <w:adjustRightInd/>
        <w:snapToGrid/>
        <w:spacing w:line="240" w:lineRule="auto"/>
        <w:jc w:val="left"/>
      </w:pPr>
      <w:r>
        <w:br w:type="page"/>
      </w:r>
    </w:p>
    <w:tbl>
      <w:tblPr>
        <w:tblW w:w="929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708"/>
        <w:gridCol w:w="993"/>
        <w:gridCol w:w="850"/>
        <w:gridCol w:w="425"/>
        <w:gridCol w:w="426"/>
        <w:gridCol w:w="1275"/>
        <w:gridCol w:w="1701"/>
      </w:tblGrid>
      <w:tr w:rsidR="00CC6CFE" w:rsidRPr="008C5031" w:rsidTr="00107483">
        <w:trPr>
          <w:cantSplit/>
        </w:trPr>
        <w:tc>
          <w:tcPr>
            <w:tcW w:w="9297" w:type="dxa"/>
            <w:gridSpan w:val="8"/>
            <w:tcBorders>
              <w:top w:val="nil"/>
              <w:left w:val="nil"/>
              <w:bottom w:val="nil"/>
              <w:right w:val="nil"/>
            </w:tcBorders>
          </w:tcPr>
          <w:p w:rsidR="00CC6CFE" w:rsidRPr="008C5031" w:rsidRDefault="00CC6CFE" w:rsidP="00FD1CE8">
            <w:pPr>
              <w:keepNext/>
              <w:keepLines/>
              <w:spacing w:before="60" w:after="60" w:line="240" w:lineRule="exact"/>
              <w:ind w:firstLine="34"/>
              <w:jc w:val="center"/>
              <w:outlineLvl w:val="1"/>
              <w:rPr>
                <w:sz w:val="16"/>
                <w:szCs w:val="16"/>
              </w:rPr>
            </w:pPr>
            <w:r w:rsidRPr="008C5031">
              <w:rPr>
                <w:sz w:val="16"/>
                <w:szCs w:val="16"/>
              </w:rPr>
              <w:br w:type="page"/>
            </w:r>
            <w:r w:rsidRPr="008C5031">
              <w:rPr>
                <w:sz w:val="16"/>
                <w:szCs w:val="16"/>
              </w:rPr>
              <w:br w:type="page"/>
            </w:r>
            <w:r w:rsidRPr="001E1B44">
              <w:rPr>
                <w:rFonts w:eastAsia="SimHei" w:hint="eastAsia"/>
                <w:bCs/>
                <w:sz w:val="18"/>
                <w:szCs w:val="18"/>
              </w:rPr>
              <w:t>易燃气体</w:t>
            </w:r>
            <w:r w:rsidR="001E1B44">
              <w:rPr>
                <w:rFonts w:eastAsia="SimHei"/>
                <w:bCs/>
                <w:sz w:val="18"/>
                <w:szCs w:val="18"/>
              </w:rPr>
              <w:br/>
            </w:r>
            <w:r w:rsidRPr="001E1B44">
              <w:rPr>
                <w:rFonts w:eastAsia="SimHei" w:hint="eastAsia"/>
                <w:bCs/>
                <w:sz w:val="18"/>
                <w:szCs w:val="18"/>
              </w:rPr>
              <w:t>(</w:t>
            </w:r>
            <w:r w:rsidRPr="001E1B44">
              <w:rPr>
                <w:rFonts w:eastAsia="SimHei" w:hint="eastAsia"/>
                <w:bCs/>
                <w:sz w:val="18"/>
                <w:szCs w:val="18"/>
              </w:rPr>
              <w:t>第</w:t>
            </w:r>
            <w:r w:rsidRPr="001E1B44">
              <w:rPr>
                <w:rFonts w:eastAsia="SimHei" w:hint="eastAsia"/>
                <w:bCs/>
                <w:sz w:val="18"/>
                <w:szCs w:val="18"/>
              </w:rPr>
              <w:t>2.2</w:t>
            </w:r>
            <w:r w:rsidRPr="001E1B44">
              <w:rPr>
                <w:rFonts w:eastAsia="SimHei" w:hint="eastAsia"/>
                <w:bCs/>
                <w:sz w:val="18"/>
                <w:szCs w:val="18"/>
              </w:rPr>
              <w:t>章</w:t>
            </w:r>
            <w:r w:rsidRPr="001E1B44">
              <w:rPr>
                <w:rFonts w:eastAsia="SimHei" w:hint="eastAsia"/>
                <w:bCs/>
                <w:sz w:val="18"/>
                <w:szCs w:val="18"/>
              </w:rPr>
              <w:t>)</w:t>
            </w:r>
            <w:r w:rsidR="001E1B44">
              <w:rPr>
                <w:rFonts w:eastAsia="SimHei"/>
                <w:bCs/>
                <w:sz w:val="18"/>
                <w:szCs w:val="18"/>
              </w:rPr>
              <w:br/>
            </w:r>
            <w:r w:rsidRPr="001E1B44">
              <w:rPr>
                <w:rFonts w:eastAsia="SimHei" w:hint="eastAsia"/>
                <w:bCs/>
                <w:sz w:val="18"/>
                <w:szCs w:val="18"/>
              </w:rPr>
              <w:t>(</w:t>
            </w:r>
            <w:r w:rsidRPr="001E1B44">
              <w:rPr>
                <w:rFonts w:eastAsia="SimHei" w:hint="eastAsia"/>
                <w:bCs/>
                <w:sz w:val="18"/>
                <w:szCs w:val="18"/>
              </w:rPr>
              <w:t>化学性质不稳定气体</w:t>
            </w:r>
            <w:r w:rsidRPr="001E1B44">
              <w:rPr>
                <w:rFonts w:eastAsia="SimHei" w:hint="eastAsia"/>
                <w:bCs/>
                <w:sz w:val="18"/>
                <w:szCs w:val="18"/>
              </w:rPr>
              <w:t>)</w:t>
            </w:r>
          </w:p>
        </w:tc>
      </w:tr>
      <w:tr w:rsidR="001E1B44" w:rsidRPr="008C5031" w:rsidTr="001E1B44">
        <w:trPr>
          <w:cantSplit/>
        </w:trPr>
        <w:tc>
          <w:tcPr>
            <w:tcW w:w="2919" w:type="dxa"/>
            <w:tcBorders>
              <w:top w:val="nil"/>
              <w:left w:val="nil"/>
              <w:bottom w:val="nil"/>
              <w:right w:val="nil"/>
            </w:tcBorders>
          </w:tcPr>
          <w:p w:rsidR="00CC6CFE" w:rsidRPr="00525C82" w:rsidRDefault="00CC6CFE" w:rsidP="001E1B44">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危险类别</w:t>
            </w:r>
          </w:p>
        </w:tc>
        <w:tc>
          <w:tcPr>
            <w:tcW w:w="1701" w:type="dxa"/>
            <w:gridSpan w:val="2"/>
            <w:tcBorders>
              <w:top w:val="nil"/>
              <w:left w:val="nil"/>
              <w:bottom w:val="nil"/>
              <w:right w:val="nil"/>
            </w:tcBorders>
          </w:tcPr>
          <w:p w:rsidR="00CC6CFE" w:rsidRPr="00525C82" w:rsidRDefault="00CC6CFE" w:rsidP="00525C82">
            <w:pPr>
              <w:spacing w:before="60" w:after="60" w:line="240" w:lineRule="exact"/>
              <w:jc w:val="center"/>
              <w:rPr>
                <w:rFonts w:ascii="Time New Roman" w:eastAsia="SimHei" w:hAnsi="Time New Roman" w:hint="eastAsia"/>
                <w:sz w:val="18"/>
                <w:szCs w:val="18"/>
              </w:rPr>
            </w:pPr>
            <w:r w:rsidRPr="00525C82">
              <w:rPr>
                <w:rFonts w:ascii="Time New Roman" w:eastAsia="SimHei" w:hAnsi="Time New Roman" w:hint="eastAsia"/>
                <w:sz w:val="18"/>
                <w:szCs w:val="18"/>
              </w:rPr>
              <w:t>符号</w:t>
            </w:r>
          </w:p>
        </w:tc>
        <w:tc>
          <w:tcPr>
            <w:tcW w:w="850" w:type="dxa"/>
            <w:tcBorders>
              <w:top w:val="nil"/>
              <w:left w:val="nil"/>
              <w:bottom w:val="nil"/>
              <w:right w:val="nil"/>
            </w:tcBorders>
          </w:tcPr>
          <w:p w:rsidR="00CC6CFE" w:rsidRPr="00525C82" w:rsidRDefault="00CC6CFE" w:rsidP="001E1B44">
            <w:pPr>
              <w:spacing w:before="60" w:after="60" w:line="240" w:lineRule="exact"/>
              <w:rPr>
                <w:rFonts w:ascii="Time New Roman" w:eastAsia="SimHei" w:hAnsi="Time New Roman" w:hint="eastAsia"/>
                <w:sz w:val="18"/>
                <w:szCs w:val="18"/>
              </w:rPr>
            </w:pPr>
            <w:r w:rsidRPr="00525C82">
              <w:rPr>
                <w:rFonts w:ascii="Time New Roman" w:eastAsia="SimHei" w:hAnsi="Time New Roman" w:hint="eastAsia"/>
                <w:sz w:val="18"/>
                <w:szCs w:val="18"/>
              </w:rPr>
              <w:t>信号词</w:t>
            </w:r>
          </w:p>
        </w:tc>
        <w:tc>
          <w:tcPr>
            <w:tcW w:w="3827" w:type="dxa"/>
            <w:gridSpan w:val="4"/>
            <w:tcBorders>
              <w:top w:val="nil"/>
              <w:left w:val="nil"/>
              <w:bottom w:val="nil"/>
              <w:right w:val="nil"/>
            </w:tcBorders>
          </w:tcPr>
          <w:p w:rsidR="00CC6CFE" w:rsidRPr="00525C82" w:rsidRDefault="00CC6CFE" w:rsidP="001E1B44">
            <w:pPr>
              <w:spacing w:before="60" w:after="60" w:line="240" w:lineRule="exact"/>
              <w:ind w:right="252"/>
              <w:rPr>
                <w:rFonts w:ascii="Time New Roman" w:eastAsia="SimHei" w:hAnsi="Time New Roman" w:hint="eastAsia"/>
                <w:sz w:val="18"/>
                <w:szCs w:val="18"/>
              </w:rPr>
            </w:pPr>
            <w:r w:rsidRPr="00525C82">
              <w:rPr>
                <w:rFonts w:ascii="Time New Roman" w:eastAsia="SimHei" w:hAnsi="Time New Roman" w:hint="eastAsia"/>
                <w:sz w:val="18"/>
                <w:szCs w:val="18"/>
              </w:rPr>
              <w:t>危险说明</w:t>
            </w:r>
          </w:p>
        </w:tc>
      </w:tr>
      <w:tr w:rsidR="001E1B44" w:rsidRPr="008C5031" w:rsidTr="001E1B44">
        <w:trPr>
          <w:cantSplit/>
        </w:trPr>
        <w:tc>
          <w:tcPr>
            <w:tcW w:w="2919" w:type="dxa"/>
            <w:vMerge w:val="restart"/>
            <w:tcBorders>
              <w:top w:val="nil"/>
              <w:left w:val="nil"/>
              <w:right w:val="nil"/>
            </w:tcBorders>
            <w:vAlign w:val="center"/>
          </w:tcPr>
          <w:p w:rsidR="00CC6CFE" w:rsidRPr="001E1B44" w:rsidRDefault="00CC6CFE" w:rsidP="001E1B44">
            <w:pPr>
              <w:spacing w:before="60" w:after="60" w:line="240" w:lineRule="exact"/>
              <w:rPr>
                <w:sz w:val="18"/>
                <w:szCs w:val="18"/>
              </w:rPr>
            </w:pPr>
            <w:r w:rsidRPr="001E1B44">
              <w:rPr>
                <w:sz w:val="18"/>
                <w:szCs w:val="18"/>
              </w:rPr>
              <w:t xml:space="preserve">1A, </w:t>
            </w:r>
            <w:r w:rsidRPr="001E1B44">
              <w:rPr>
                <w:sz w:val="18"/>
                <w:szCs w:val="18"/>
              </w:rPr>
              <w:t>化学性质不稳定气体</w:t>
            </w:r>
            <w:r w:rsidRPr="001E1B44">
              <w:rPr>
                <w:sz w:val="18"/>
                <w:szCs w:val="18"/>
              </w:rPr>
              <w:t>A</w:t>
            </w:r>
          </w:p>
        </w:tc>
        <w:tc>
          <w:tcPr>
            <w:tcW w:w="708" w:type="dxa"/>
            <w:vMerge w:val="restart"/>
            <w:tcBorders>
              <w:top w:val="nil"/>
              <w:left w:val="nil"/>
              <w:right w:val="nil"/>
            </w:tcBorders>
            <w:vAlign w:val="center"/>
          </w:tcPr>
          <w:p w:rsidR="00CC6CFE" w:rsidRPr="00261425" w:rsidRDefault="00CC6CFE" w:rsidP="001E1B44">
            <w:pPr>
              <w:spacing w:before="20" w:after="20" w:line="240" w:lineRule="auto"/>
              <w:jc w:val="center"/>
              <w:rPr>
                <w:sz w:val="18"/>
                <w:szCs w:val="18"/>
              </w:rPr>
            </w:pPr>
            <w:r w:rsidRPr="00261425">
              <w:rPr>
                <w:sz w:val="18"/>
                <w:szCs w:val="18"/>
              </w:rPr>
              <w:t>火焰</w:t>
            </w:r>
          </w:p>
        </w:tc>
        <w:tc>
          <w:tcPr>
            <w:tcW w:w="993" w:type="dxa"/>
            <w:vMerge w:val="restart"/>
            <w:tcBorders>
              <w:top w:val="nil"/>
              <w:left w:val="nil"/>
              <w:right w:val="nil"/>
            </w:tcBorders>
            <w:vAlign w:val="center"/>
          </w:tcPr>
          <w:p w:rsidR="00CC6CFE" w:rsidRPr="008C5031" w:rsidRDefault="00CC6CFE" w:rsidP="001E1B44">
            <w:pPr>
              <w:spacing w:before="20" w:after="20" w:line="240" w:lineRule="auto"/>
              <w:jc w:val="center"/>
              <w:rPr>
                <w:sz w:val="16"/>
                <w:szCs w:val="16"/>
              </w:rPr>
            </w:pPr>
            <w:r>
              <w:rPr>
                <w:b/>
                <w:noProof/>
                <w:sz w:val="16"/>
                <w:szCs w:val="16"/>
                <w:lang w:val="en-GB" w:eastAsia="en-GB"/>
              </w:rPr>
              <w:drawing>
                <wp:inline distT="0" distB="0" distL="0" distR="0" wp14:anchorId="76C38913" wp14:editId="466EA3B9">
                  <wp:extent cx="325755" cy="397510"/>
                  <wp:effectExtent l="0" t="0" r="0" b="2540"/>
                  <wp:docPr id="46" name="图片 4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ns04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397510"/>
                          </a:xfrm>
                          <a:prstGeom prst="rect">
                            <a:avLst/>
                          </a:prstGeom>
                          <a:noFill/>
                          <a:ln>
                            <a:noFill/>
                          </a:ln>
                        </pic:spPr>
                      </pic:pic>
                    </a:graphicData>
                  </a:graphic>
                </wp:inline>
              </w:drawing>
            </w:r>
          </w:p>
        </w:tc>
        <w:tc>
          <w:tcPr>
            <w:tcW w:w="850" w:type="dxa"/>
            <w:vMerge w:val="restart"/>
            <w:tcBorders>
              <w:top w:val="nil"/>
              <w:left w:val="nil"/>
              <w:right w:val="nil"/>
            </w:tcBorders>
            <w:vAlign w:val="center"/>
          </w:tcPr>
          <w:p w:rsidR="00CC6CFE" w:rsidRPr="001E1B44" w:rsidRDefault="00CC6CFE" w:rsidP="001E1B44">
            <w:pPr>
              <w:spacing w:before="20" w:after="20" w:line="240" w:lineRule="exact"/>
              <w:rPr>
                <w:sz w:val="18"/>
                <w:szCs w:val="18"/>
              </w:rPr>
            </w:pPr>
            <w:r w:rsidRPr="001E1B44">
              <w:rPr>
                <w:sz w:val="18"/>
                <w:szCs w:val="18"/>
              </w:rPr>
              <w:t>危险</w:t>
            </w:r>
          </w:p>
        </w:tc>
        <w:tc>
          <w:tcPr>
            <w:tcW w:w="851" w:type="dxa"/>
            <w:gridSpan w:val="2"/>
            <w:tcBorders>
              <w:top w:val="nil"/>
              <w:left w:val="nil"/>
              <w:bottom w:val="nil"/>
              <w:right w:val="nil"/>
            </w:tcBorders>
            <w:vAlign w:val="center"/>
          </w:tcPr>
          <w:p w:rsidR="00CC6CFE" w:rsidRPr="001E1B44" w:rsidRDefault="00CC6CFE" w:rsidP="001E1B44">
            <w:pPr>
              <w:spacing w:before="20" w:after="20" w:line="240" w:lineRule="exact"/>
              <w:rPr>
                <w:sz w:val="18"/>
                <w:szCs w:val="18"/>
              </w:rPr>
            </w:pPr>
            <w:r w:rsidRPr="001E1B44">
              <w:rPr>
                <w:sz w:val="18"/>
                <w:szCs w:val="18"/>
              </w:rPr>
              <w:t>H220</w:t>
            </w:r>
          </w:p>
        </w:tc>
        <w:tc>
          <w:tcPr>
            <w:tcW w:w="2976" w:type="dxa"/>
            <w:gridSpan w:val="2"/>
            <w:tcBorders>
              <w:top w:val="nil"/>
              <w:left w:val="nil"/>
              <w:bottom w:val="nil"/>
              <w:right w:val="nil"/>
            </w:tcBorders>
          </w:tcPr>
          <w:p w:rsidR="00CC6CFE" w:rsidRPr="001E1B44" w:rsidRDefault="00CC6CFE" w:rsidP="001E1B44">
            <w:pPr>
              <w:spacing w:before="20" w:after="20" w:line="240" w:lineRule="exact"/>
              <w:rPr>
                <w:sz w:val="18"/>
                <w:szCs w:val="18"/>
              </w:rPr>
            </w:pPr>
            <w:r w:rsidRPr="001E1B44">
              <w:rPr>
                <w:sz w:val="18"/>
                <w:szCs w:val="18"/>
              </w:rPr>
              <w:t>极端易燃气体</w:t>
            </w:r>
          </w:p>
        </w:tc>
      </w:tr>
      <w:tr w:rsidR="001E1B44" w:rsidRPr="008C5031" w:rsidTr="001E1B44">
        <w:trPr>
          <w:cantSplit/>
        </w:trPr>
        <w:tc>
          <w:tcPr>
            <w:tcW w:w="2919" w:type="dxa"/>
            <w:vMerge/>
            <w:tcBorders>
              <w:left w:val="nil"/>
              <w:bottom w:val="nil"/>
              <w:right w:val="nil"/>
            </w:tcBorders>
          </w:tcPr>
          <w:p w:rsidR="00CC6CFE" w:rsidRPr="001E1B44" w:rsidRDefault="00CC6CFE" w:rsidP="001E1B44">
            <w:pPr>
              <w:spacing w:before="60" w:after="60" w:line="240" w:lineRule="exact"/>
              <w:rPr>
                <w:sz w:val="18"/>
                <w:szCs w:val="18"/>
              </w:rPr>
            </w:pPr>
          </w:p>
        </w:tc>
        <w:tc>
          <w:tcPr>
            <w:tcW w:w="708" w:type="dxa"/>
            <w:vMerge/>
            <w:tcBorders>
              <w:left w:val="nil"/>
              <w:bottom w:val="nil"/>
              <w:right w:val="nil"/>
            </w:tcBorders>
            <w:vAlign w:val="center"/>
          </w:tcPr>
          <w:p w:rsidR="00CC6CFE" w:rsidRPr="008C5031" w:rsidRDefault="00CC6CFE" w:rsidP="001E1B44">
            <w:pPr>
              <w:spacing w:before="20" w:after="20" w:line="240" w:lineRule="auto"/>
              <w:jc w:val="center"/>
              <w:rPr>
                <w:sz w:val="16"/>
                <w:szCs w:val="16"/>
              </w:rPr>
            </w:pPr>
          </w:p>
        </w:tc>
        <w:tc>
          <w:tcPr>
            <w:tcW w:w="993" w:type="dxa"/>
            <w:vMerge/>
            <w:tcBorders>
              <w:left w:val="nil"/>
              <w:right w:val="nil"/>
            </w:tcBorders>
          </w:tcPr>
          <w:p w:rsidR="00CC6CFE" w:rsidRPr="008C5031" w:rsidRDefault="00CC6CFE" w:rsidP="001E1B44">
            <w:pPr>
              <w:spacing w:before="20" w:after="20" w:line="240" w:lineRule="auto"/>
              <w:jc w:val="center"/>
              <w:rPr>
                <w:b/>
                <w:noProof/>
                <w:sz w:val="16"/>
                <w:szCs w:val="16"/>
              </w:rPr>
            </w:pPr>
          </w:p>
        </w:tc>
        <w:tc>
          <w:tcPr>
            <w:tcW w:w="850" w:type="dxa"/>
            <w:vMerge/>
            <w:tcBorders>
              <w:left w:val="nil"/>
              <w:bottom w:val="nil"/>
              <w:right w:val="nil"/>
            </w:tcBorders>
            <w:vAlign w:val="center"/>
          </w:tcPr>
          <w:p w:rsidR="00CC6CFE" w:rsidRPr="001E1B44" w:rsidRDefault="00CC6CFE" w:rsidP="001E1B44">
            <w:pPr>
              <w:spacing w:before="20" w:after="20" w:line="240" w:lineRule="exact"/>
              <w:rPr>
                <w:sz w:val="18"/>
                <w:szCs w:val="18"/>
              </w:rPr>
            </w:pPr>
          </w:p>
        </w:tc>
        <w:tc>
          <w:tcPr>
            <w:tcW w:w="851" w:type="dxa"/>
            <w:gridSpan w:val="2"/>
            <w:tcBorders>
              <w:top w:val="nil"/>
              <w:left w:val="nil"/>
              <w:bottom w:val="nil"/>
              <w:right w:val="nil"/>
            </w:tcBorders>
            <w:vAlign w:val="center"/>
          </w:tcPr>
          <w:p w:rsidR="00CC6CFE" w:rsidRPr="001E1B44" w:rsidRDefault="00CC6CFE" w:rsidP="001E1B44">
            <w:pPr>
              <w:spacing w:before="20" w:after="20" w:line="240" w:lineRule="exact"/>
              <w:rPr>
                <w:sz w:val="18"/>
                <w:szCs w:val="18"/>
              </w:rPr>
            </w:pPr>
            <w:r w:rsidRPr="001E1B44">
              <w:rPr>
                <w:sz w:val="18"/>
                <w:szCs w:val="18"/>
              </w:rPr>
              <w:t>H230</w:t>
            </w:r>
          </w:p>
        </w:tc>
        <w:tc>
          <w:tcPr>
            <w:tcW w:w="2976" w:type="dxa"/>
            <w:gridSpan w:val="2"/>
            <w:tcBorders>
              <w:top w:val="nil"/>
              <w:left w:val="nil"/>
              <w:bottom w:val="nil"/>
              <w:right w:val="nil"/>
            </w:tcBorders>
          </w:tcPr>
          <w:p w:rsidR="00CC6CFE" w:rsidRPr="001E1B44" w:rsidRDefault="00CC6CFE" w:rsidP="001E1B44">
            <w:pPr>
              <w:spacing w:before="20" w:after="20" w:line="240" w:lineRule="exact"/>
              <w:rPr>
                <w:sz w:val="18"/>
                <w:szCs w:val="18"/>
              </w:rPr>
            </w:pPr>
            <w:r w:rsidRPr="001E1B44">
              <w:rPr>
                <w:rFonts w:hint="eastAsia"/>
                <w:sz w:val="18"/>
                <w:szCs w:val="18"/>
              </w:rPr>
              <w:t>即使在没有空气的条件下仍可能发生爆炸反应</w:t>
            </w:r>
          </w:p>
        </w:tc>
      </w:tr>
      <w:tr w:rsidR="001E1B44" w:rsidRPr="008C5031" w:rsidTr="001E1B44">
        <w:trPr>
          <w:cantSplit/>
        </w:trPr>
        <w:tc>
          <w:tcPr>
            <w:tcW w:w="2919" w:type="dxa"/>
            <w:vMerge w:val="restart"/>
            <w:tcBorders>
              <w:top w:val="nil"/>
              <w:left w:val="nil"/>
              <w:right w:val="nil"/>
            </w:tcBorders>
            <w:vAlign w:val="center"/>
          </w:tcPr>
          <w:p w:rsidR="00CC6CFE" w:rsidRPr="001E1B44" w:rsidRDefault="00CC6CFE" w:rsidP="001E1B44">
            <w:pPr>
              <w:spacing w:before="60" w:after="60" w:line="240" w:lineRule="exact"/>
              <w:rPr>
                <w:sz w:val="18"/>
                <w:szCs w:val="18"/>
              </w:rPr>
            </w:pPr>
            <w:r w:rsidRPr="001E1B44">
              <w:rPr>
                <w:sz w:val="18"/>
                <w:szCs w:val="18"/>
              </w:rPr>
              <w:t xml:space="preserve">1A, </w:t>
            </w:r>
            <w:r w:rsidRPr="001E1B44">
              <w:rPr>
                <w:sz w:val="18"/>
                <w:szCs w:val="18"/>
              </w:rPr>
              <w:t>化学性质不稳定气体</w:t>
            </w:r>
            <w:r w:rsidRPr="001E1B44">
              <w:rPr>
                <w:sz w:val="18"/>
                <w:szCs w:val="18"/>
              </w:rPr>
              <w:t>B</w:t>
            </w:r>
          </w:p>
        </w:tc>
        <w:tc>
          <w:tcPr>
            <w:tcW w:w="708" w:type="dxa"/>
            <w:vMerge w:val="restart"/>
            <w:tcBorders>
              <w:top w:val="nil"/>
              <w:left w:val="nil"/>
              <w:right w:val="nil"/>
            </w:tcBorders>
            <w:vAlign w:val="center"/>
          </w:tcPr>
          <w:p w:rsidR="00CC6CFE" w:rsidRPr="008C5031" w:rsidRDefault="00CC6CFE" w:rsidP="001E1B44">
            <w:pPr>
              <w:spacing w:before="20" w:after="20" w:line="240" w:lineRule="auto"/>
              <w:jc w:val="center"/>
              <w:rPr>
                <w:sz w:val="16"/>
                <w:szCs w:val="16"/>
              </w:rPr>
            </w:pPr>
            <w:r w:rsidRPr="00261425">
              <w:rPr>
                <w:sz w:val="18"/>
                <w:szCs w:val="18"/>
              </w:rPr>
              <w:t>火焰</w:t>
            </w:r>
          </w:p>
        </w:tc>
        <w:tc>
          <w:tcPr>
            <w:tcW w:w="993" w:type="dxa"/>
            <w:vMerge/>
            <w:tcBorders>
              <w:left w:val="nil"/>
              <w:right w:val="nil"/>
            </w:tcBorders>
          </w:tcPr>
          <w:p w:rsidR="00CC6CFE" w:rsidRPr="008C5031" w:rsidRDefault="00CC6CFE" w:rsidP="001E1B44">
            <w:pPr>
              <w:spacing w:before="20" w:after="20" w:line="240" w:lineRule="auto"/>
              <w:jc w:val="center"/>
              <w:rPr>
                <w:sz w:val="16"/>
                <w:szCs w:val="16"/>
              </w:rPr>
            </w:pPr>
          </w:p>
        </w:tc>
        <w:tc>
          <w:tcPr>
            <w:tcW w:w="850" w:type="dxa"/>
            <w:vMerge w:val="restart"/>
            <w:tcBorders>
              <w:top w:val="nil"/>
              <w:left w:val="nil"/>
              <w:right w:val="nil"/>
            </w:tcBorders>
            <w:vAlign w:val="center"/>
          </w:tcPr>
          <w:p w:rsidR="00CC6CFE" w:rsidRPr="001E1B44" w:rsidRDefault="00CC6CFE" w:rsidP="001E1B44">
            <w:pPr>
              <w:spacing w:before="20" w:after="20" w:line="240" w:lineRule="exact"/>
              <w:rPr>
                <w:sz w:val="18"/>
                <w:szCs w:val="18"/>
              </w:rPr>
            </w:pPr>
            <w:r w:rsidRPr="001E1B44">
              <w:rPr>
                <w:sz w:val="18"/>
                <w:szCs w:val="18"/>
              </w:rPr>
              <w:t>危险</w:t>
            </w:r>
          </w:p>
        </w:tc>
        <w:tc>
          <w:tcPr>
            <w:tcW w:w="851" w:type="dxa"/>
            <w:gridSpan w:val="2"/>
            <w:tcBorders>
              <w:top w:val="nil"/>
              <w:left w:val="nil"/>
              <w:bottom w:val="nil"/>
              <w:right w:val="nil"/>
            </w:tcBorders>
          </w:tcPr>
          <w:p w:rsidR="00CC6CFE" w:rsidRPr="001E1B44" w:rsidRDefault="00CC6CFE" w:rsidP="001E1B44">
            <w:pPr>
              <w:spacing w:before="20" w:after="20" w:line="240" w:lineRule="exact"/>
              <w:rPr>
                <w:sz w:val="18"/>
                <w:szCs w:val="18"/>
              </w:rPr>
            </w:pPr>
            <w:r w:rsidRPr="001E1B44">
              <w:rPr>
                <w:sz w:val="18"/>
                <w:szCs w:val="18"/>
              </w:rPr>
              <w:t>H220</w:t>
            </w:r>
          </w:p>
        </w:tc>
        <w:tc>
          <w:tcPr>
            <w:tcW w:w="2976" w:type="dxa"/>
            <w:gridSpan w:val="2"/>
            <w:tcBorders>
              <w:top w:val="nil"/>
              <w:left w:val="nil"/>
              <w:bottom w:val="nil"/>
              <w:right w:val="nil"/>
            </w:tcBorders>
          </w:tcPr>
          <w:p w:rsidR="00CC6CFE" w:rsidRPr="001E1B44" w:rsidRDefault="00CC6CFE" w:rsidP="001E1B44">
            <w:pPr>
              <w:spacing w:before="20" w:after="20" w:line="240" w:lineRule="exact"/>
              <w:rPr>
                <w:sz w:val="18"/>
                <w:szCs w:val="18"/>
              </w:rPr>
            </w:pPr>
            <w:r w:rsidRPr="001E1B44">
              <w:rPr>
                <w:sz w:val="18"/>
                <w:szCs w:val="18"/>
              </w:rPr>
              <w:t>极端易燃气体</w:t>
            </w:r>
          </w:p>
        </w:tc>
      </w:tr>
      <w:tr w:rsidR="001E1B44" w:rsidRPr="008C5031" w:rsidTr="001E1B44">
        <w:trPr>
          <w:cantSplit/>
          <w:trHeight w:val="321"/>
        </w:trPr>
        <w:tc>
          <w:tcPr>
            <w:tcW w:w="2919" w:type="dxa"/>
            <w:vMerge/>
            <w:tcBorders>
              <w:left w:val="nil"/>
              <w:bottom w:val="nil"/>
              <w:right w:val="nil"/>
            </w:tcBorders>
          </w:tcPr>
          <w:p w:rsidR="00CC6CFE" w:rsidRPr="008C5031" w:rsidRDefault="00CC6CFE" w:rsidP="00107483">
            <w:pPr>
              <w:keepNext/>
              <w:keepLines/>
              <w:spacing w:before="20" w:after="20" w:line="240" w:lineRule="auto"/>
              <w:rPr>
                <w:sz w:val="16"/>
                <w:szCs w:val="16"/>
              </w:rPr>
            </w:pPr>
          </w:p>
        </w:tc>
        <w:tc>
          <w:tcPr>
            <w:tcW w:w="708" w:type="dxa"/>
            <w:vMerge/>
            <w:tcBorders>
              <w:left w:val="nil"/>
              <w:bottom w:val="nil"/>
              <w:right w:val="nil"/>
            </w:tcBorders>
          </w:tcPr>
          <w:p w:rsidR="00CC6CFE" w:rsidRPr="008C5031" w:rsidRDefault="00CC6CFE" w:rsidP="00107483">
            <w:pPr>
              <w:keepNext/>
              <w:keepLines/>
              <w:spacing w:before="20" w:after="20" w:line="240" w:lineRule="auto"/>
              <w:jc w:val="center"/>
              <w:rPr>
                <w:sz w:val="16"/>
                <w:szCs w:val="16"/>
              </w:rPr>
            </w:pPr>
          </w:p>
        </w:tc>
        <w:tc>
          <w:tcPr>
            <w:tcW w:w="993" w:type="dxa"/>
            <w:vMerge/>
            <w:tcBorders>
              <w:left w:val="nil"/>
              <w:bottom w:val="nil"/>
              <w:right w:val="nil"/>
            </w:tcBorders>
          </w:tcPr>
          <w:p w:rsidR="00CC6CFE" w:rsidRPr="008C5031" w:rsidRDefault="00CC6CFE" w:rsidP="00107483">
            <w:pPr>
              <w:keepNext/>
              <w:keepLines/>
              <w:spacing w:before="20" w:after="20" w:line="240" w:lineRule="auto"/>
              <w:jc w:val="center"/>
              <w:rPr>
                <w:sz w:val="16"/>
                <w:szCs w:val="16"/>
              </w:rPr>
            </w:pPr>
          </w:p>
        </w:tc>
        <w:tc>
          <w:tcPr>
            <w:tcW w:w="850" w:type="dxa"/>
            <w:vMerge/>
            <w:tcBorders>
              <w:left w:val="nil"/>
              <w:bottom w:val="nil"/>
              <w:right w:val="nil"/>
            </w:tcBorders>
          </w:tcPr>
          <w:p w:rsidR="00CC6CFE" w:rsidRPr="001E1B44" w:rsidRDefault="00CC6CFE" w:rsidP="001E1B44">
            <w:pPr>
              <w:keepNext/>
              <w:keepLines/>
              <w:spacing w:before="20" w:after="20" w:line="240" w:lineRule="exact"/>
              <w:rPr>
                <w:sz w:val="18"/>
                <w:szCs w:val="18"/>
              </w:rPr>
            </w:pPr>
          </w:p>
        </w:tc>
        <w:tc>
          <w:tcPr>
            <w:tcW w:w="851" w:type="dxa"/>
            <w:gridSpan w:val="2"/>
            <w:tcBorders>
              <w:top w:val="nil"/>
              <w:left w:val="nil"/>
              <w:bottom w:val="nil"/>
              <w:right w:val="nil"/>
            </w:tcBorders>
          </w:tcPr>
          <w:p w:rsidR="00CC6CFE" w:rsidRPr="001E1B44" w:rsidRDefault="00CC6CFE" w:rsidP="001E1B44">
            <w:pPr>
              <w:keepNext/>
              <w:keepLines/>
              <w:spacing w:before="20" w:after="20" w:line="240" w:lineRule="exact"/>
              <w:rPr>
                <w:sz w:val="18"/>
                <w:szCs w:val="18"/>
              </w:rPr>
            </w:pPr>
            <w:r w:rsidRPr="001E1B44">
              <w:rPr>
                <w:sz w:val="18"/>
                <w:szCs w:val="18"/>
              </w:rPr>
              <w:t>H231</w:t>
            </w:r>
          </w:p>
        </w:tc>
        <w:tc>
          <w:tcPr>
            <w:tcW w:w="2976" w:type="dxa"/>
            <w:gridSpan w:val="2"/>
            <w:tcBorders>
              <w:top w:val="nil"/>
              <w:left w:val="nil"/>
              <w:bottom w:val="nil"/>
              <w:right w:val="nil"/>
            </w:tcBorders>
          </w:tcPr>
          <w:p w:rsidR="00CC6CFE" w:rsidRPr="001E1B44" w:rsidRDefault="00CC6CFE" w:rsidP="00D34801">
            <w:pPr>
              <w:keepNext/>
              <w:keepLines/>
              <w:spacing w:before="20" w:after="120" w:line="240" w:lineRule="exact"/>
              <w:rPr>
                <w:sz w:val="18"/>
                <w:szCs w:val="18"/>
              </w:rPr>
            </w:pPr>
            <w:r w:rsidRPr="001E1B44">
              <w:rPr>
                <w:rFonts w:hint="eastAsia"/>
                <w:sz w:val="18"/>
                <w:szCs w:val="18"/>
              </w:rPr>
              <w:t>在高压和</w:t>
            </w:r>
            <w:r w:rsidRPr="001E1B44">
              <w:rPr>
                <w:rFonts w:hint="eastAsia"/>
                <w:sz w:val="18"/>
                <w:szCs w:val="18"/>
              </w:rPr>
              <w:t>/</w:t>
            </w:r>
            <w:r w:rsidRPr="001E1B44">
              <w:rPr>
                <w:rFonts w:hint="eastAsia"/>
                <w:sz w:val="18"/>
                <w:szCs w:val="18"/>
              </w:rPr>
              <w:t>或高温条件下，即使没有空气仍可能发生爆炸反应</w:t>
            </w:r>
          </w:p>
        </w:tc>
      </w:tr>
      <w:tr w:rsidR="00CC6CFE" w:rsidRPr="001E1B44" w:rsidTr="00107483">
        <w:trPr>
          <w:cantSplit/>
          <w:trHeight w:val="186"/>
        </w:trPr>
        <w:tc>
          <w:tcPr>
            <w:tcW w:w="9297" w:type="dxa"/>
            <w:gridSpan w:val="8"/>
            <w:tcBorders>
              <w:left w:val="single" w:sz="4" w:space="0" w:color="auto"/>
              <w:bottom w:val="single" w:sz="4" w:space="0" w:color="auto"/>
              <w:right w:val="single" w:sz="4" w:space="0" w:color="auto"/>
            </w:tcBorders>
          </w:tcPr>
          <w:p w:rsidR="00CC6CFE" w:rsidRPr="001E1B44" w:rsidRDefault="00CC6CFE" w:rsidP="001E1B44">
            <w:pPr>
              <w:spacing w:before="60" w:after="60" w:line="240" w:lineRule="exact"/>
              <w:jc w:val="center"/>
              <w:rPr>
                <w:rFonts w:eastAsia="SimHei"/>
                <w:sz w:val="18"/>
                <w:szCs w:val="18"/>
              </w:rPr>
            </w:pPr>
            <w:r w:rsidRPr="001E1B44">
              <w:rPr>
                <w:rFonts w:eastAsia="SimHei" w:hint="eastAsia"/>
                <w:sz w:val="18"/>
                <w:szCs w:val="18"/>
              </w:rPr>
              <w:t>防护说明</w:t>
            </w:r>
          </w:p>
        </w:tc>
      </w:tr>
      <w:tr w:rsidR="00CC6CFE" w:rsidRPr="001E1B44" w:rsidTr="001E1B44">
        <w:trPr>
          <w:cantSplit/>
          <w:trHeight w:val="89"/>
        </w:trPr>
        <w:tc>
          <w:tcPr>
            <w:tcW w:w="2919" w:type="dxa"/>
            <w:tcBorders>
              <w:left w:val="single" w:sz="4" w:space="0" w:color="auto"/>
              <w:right w:val="single" w:sz="4" w:space="0" w:color="auto"/>
            </w:tcBorders>
          </w:tcPr>
          <w:p w:rsidR="00CC6CFE" w:rsidRPr="00525C82" w:rsidRDefault="00CC6CFE" w:rsidP="00B14735">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预防措施</w:t>
            </w:r>
          </w:p>
        </w:tc>
        <w:tc>
          <w:tcPr>
            <w:tcW w:w="2976" w:type="dxa"/>
            <w:gridSpan w:val="4"/>
            <w:tcBorders>
              <w:left w:val="single" w:sz="4" w:space="0" w:color="auto"/>
              <w:right w:val="single" w:sz="4" w:space="0" w:color="auto"/>
            </w:tcBorders>
          </w:tcPr>
          <w:p w:rsidR="00CC6CFE" w:rsidRPr="00525C82" w:rsidRDefault="00CC6CFE" w:rsidP="00B14735">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应对措施</w:t>
            </w:r>
          </w:p>
        </w:tc>
        <w:tc>
          <w:tcPr>
            <w:tcW w:w="1701" w:type="dxa"/>
            <w:gridSpan w:val="2"/>
            <w:tcBorders>
              <w:left w:val="single" w:sz="4" w:space="0" w:color="auto"/>
              <w:right w:val="single" w:sz="4" w:space="0" w:color="auto"/>
            </w:tcBorders>
          </w:tcPr>
          <w:p w:rsidR="00CC6CFE" w:rsidRPr="00525C82" w:rsidRDefault="00CC6CFE" w:rsidP="00B14735">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存放</w:t>
            </w:r>
          </w:p>
        </w:tc>
        <w:tc>
          <w:tcPr>
            <w:tcW w:w="1701" w:type="dxa"/>
            <w:tcBorders>
              <w:left w:val="single" w:sz="4" w:space="0" w:color="auto"/>
              <w:right w:val="single" w:sz="4" w:space="0" w:color="auto"/>
            </w:tcBorders>
          </w:tcPr>
          <w:p w:rsidR="00CC6CFE" w:rsidRPr="00525C82" w:rsidRDefault="00CC6CFE" w:rsidP="00B14735">
            <w:pPr>
              <w:spacing w:before="60" w:after="60" w:line="240" w:lineRule="exact"/>
              <w:jc w:val="left"/>
              <w:rPr>
                <w:rFonts w:ascii="Time New Roman" w:eastAsia="SimHei" w:hAnsi="Time New Roman" w:hint="eastAsia"/>
                <w:sz w:val="18"/>
                <w:szCs w:val="18"/>
              </w:rPr>
            </w:pPr>
            <w:r w:rsidRPr="00525C82">
              <w:rPr>
                <w:rFonts w:ascii="Time New Roman" w:eastAsia="SimHei" w:hAnsi="Time New Roman" w:hint="eastAsia"/>
                <w:sz w:val="18"/>
                <w:szCs w:val="18"/>
              </w:rPr>
              <w:t>处置</w:t>
            </w:r>
          </w:p>
        </w:tc>
      </w:tr>
      <w:tr w:rsidR="00CC6CFE" w:rsidRPr="001E1B44" w:rsidTr="001E1B44">
        <w:trPr>
          <w:cantSplit/>
          <w:trHeight w:val="334"/>
        </w:trPr>
        <w:tc>
          <w:tcPr>
            <w:tcW w:w="2919" w:type="dxa"/>
            <w:tcBorders>
              <w:left w:val="single" w:sz="4" w:space="0" w:color="auto"/>
              <w:bottom w:val="single" w:sz="4" w:space="0" w:color="auto"/>
              <w:right w:val="single" w:sz="4" w:space="0" w:color="auto"/>
            </w:tcBorders>
          </w:tcPr>
          <w:p w:rsidR="00CC6CFE" w:rsidRPr="001E1B44" w:rsidRDefault="00CC6CFE" w:rsidP="001E1B44">
            <w:pPr>
              <w:tabs>
                <w:tab w:val="left" w:pos="360"/>
              </w:tabs>
              <w:spacing w:before="60" w:after="60" w:line="240" w:lineRule="exact"/>
              <w:rPr>
                <w:rFonts w:eastAsia="SimHei"/>
                <w:sz w:val="18"/>
                <w:szCs w:val="18"/>
              </w:rPr>
            </w:pPr>
            <w:r w:rsidRPr="001E1B44">
              <w:rPr>
                <w:rFonts w:eastAsia="SimHei" w:hint="eastAsia"/>
                <w:sz w:val="18"/>
                <w:szCs w:val="18"/>
              </w:rPr>
              <w:t>P202</w:t>
            </w:r>
            <w:r w:rsidRPr="001E1B44">
              <w:rPr>
                <w:rFonts w:eastAsia="SimHei" w:hint="eastAsia"/>
                <w:sz w:val="18"/>
                <w:szCs w:val="18"/>
              </w:rPr>
              <w:br/>
            </w:r>
            <w:r w:rsidRPr="001E1B44">
              <w:rPr>
                <w:rFonts w:eastAsia="SimHei" w:hint="eastAsia"/>
                <w:sz w:val="18"/>
                <w:szCs w:val="18"/>
              </w:rPr>
              <w:t>在阅读并明了所有安全措施前切勿搬动。</w:t>
            </w:r>
          </w:p>
          <w:p w:rsidR="00CC6CFE" w:rsidRPr="001E1B44" w:rsidRDefault="00CC6CFE" w:rsidP="001E1B44">
            <w:pPr>
              <w:tabs>
                <w:tab w:val="left" w:pos="360"/>
              </w:tabs>
              <w:spacing w:before="60" w:after="60" w:line="240" w:lineRule="exact"/>
              <w:rPr>
                <w:rFonts w:eastAsia="SimHei"/>
                <w:sz w:val="18"/>
                <w:szCs w:val="18"/>
              </w:rPr>
            </w:pPr>
            <w:r w:rsidRPr="001E1B44">
              <w:rPr>
                <w:rFonts w:eastAsia="SimHei" w:hint="eastAsia"/>
                <w:sz w:val="18"/>
                <w:szCs w:val="18"/>
              </w:rPr>
              <w:t>P210</w:t>
            </w:r>
            <w:r w:rsidRPr="001E1B44">
              <w:rPr>
                <w:rFonts w:eastAsia="SimHei" w:hint="eastAsia"/>
                <w:sz w:val="18"/>
                <w:szCs w:val="18"/>
              </w:rPr>
              <w:br/>
            </w:r>
            <w:r w:rsidRPr="001E1B44">
              <w:rPr>
                <w:rFonts w:eastAsia="SimHei" w:hint="eastAsia"/>
                <w:sz w:val="18"/>
                <w:szCs w:val="18"/>
              </w:rPr>
              <w:t>远离热源、热表面、火花、明火和其他点火源。禁止吸烟。</w:t>
            </w:r>
          </w:p>
        </w:tc>
        <w:tc>
          <w:tcPr>
            <w:tcW w:w="2976" w:type="dxa"/>
            <w:gridSpan w:val="4"/>
            <w:tcBorders>
              <w:left w:val="single" w:sz="4" w:space="0" w:color="auto"/>
              <w:bottom w:val="single" w:sz="4" w:space="0" w:color="auto"/>
              <w:right w:val="single" w:sz="4" w:space="0" w:color="auto"/>
            </w:tcBorders>
          </w:tcPr>
          <w:p w:rsidR="00CC6CFE" w:rsidRPr="001E1B44" w:rsidRDefault="00CC6CFE" w:rsidP="001E1B44">
            <w:pPr>
              <w:tabs>
                <w:tab w:val="left" w:pos="360"/>
              </w:tabs>
              <w:spacing w:before="60" w:after="60" w:line="240" w:lineRule="exact"/>
              <w:rPr>
                <w:rFonts w:eastAsia="SimHei"/>
                <w:sz w:val="18"/>
                <w:szCs w:val="18"/>
              </w:rPr>
            </w:pPr>
            <w:r w:rsidRPr="001E1B44">
              <w:rPr>
                <w:rFonts w:eastAsia="SimHei" w:hint="eastAsia"/>
                <w:sz w:val="18"/>
                <w:szCs w:val="18"/>
              </w:rPr>
              <w:t>P377</w:t>
            </w:r>
            <w:r w:rsidRPr="001E1B44">
              <w:rPr>
                <w:rFonts w:eastAsia="SimHei" w:hint="eastAsia"/>
                <w:sz w:val="18"/>
                <w:szCs w:val="18"/>
              </w:rPr>
              <w:br/>
            </w:r>
            <w:r w:rsidRPr="001E1B44">
              <w:rPr>
                <w:rFonts w:eastAsia="SimHei" w:hint="eastAsia"/>
                <w:sz w:val="18"/>
                <w:szCs w:val="18"/>
              </w:rPr>
              <w:t>漏气着火：</w:t>
            </w:r>
            <w:r w:rsidRPr="001E1B44">
              <w:rPr>
                <w:rFonts w:eastAsia="SimHei" w:hint="eastAsia"/>
                <w:sz w:val="18"/>
                <w:szCs w:val="18"/>
              </w:rPr>
              <w:br/>
            </w:r>
            <w:r w:rsidRPr="001E1B44">
              <w:rPr>
                <w:rFonts w:eastAsia="SimHei" w:hint="eastAsia"/>
                <w:sz w:val="18"/>
                <w:szCs w:val="18"/>
              </w:rPr>
              <w:t>切勿灭火，除非可安全堵住泄漏。</w:t>
            </w:r>
          </w:p>
          <w:p w:rsidR="00CC6CFE" w:rsidRPr="001E1B44" w:rsidRDefault="00CC6CFE" w:rsidP="001E1B44">
            <w:pPr>
              <w:spacing w:before="60" w:after="60" w:line="240" w:lineRule="exact"/>
              <w:rPr>
                <w:rFonts w:eastAsia="SimHei"/>
                <w:sz w:val="18"/>
                <w:szCs w:val="18"/>
                <w:highlight w:val="yellow"/>
              </w:rPr>
            </w:pPr>
            <w:r w:rsidRPr="001E1B44">
              <w:rPr>
                <w:rFonts w:eastAsia="SimHei" w:hint="eastAsia"/>
                <w:sz w:val="18"/>
                <w:szCs w:val="18"/>
              </w:rPr>
              <w:t>P381</w:t>
            </w:r>
            <w:r w:rsidRPr="001E1B44">
              <w:rPr>
                <w:rFonts w:eastAsia="SimHei" w:hint="eastAsia"/>
                <w:sz w:val="18"/>
                <w:szCs w:val="18"/>
              </w:rPr>
              <w:br/>
            </w:r>
            <w:r w:rsidRPr="001E1B44">
              <w:rPr>
                <w:rFonts w:eastAsia="SimHei" w:hint="eastAsia"/>
                <w:sz w:val="18"/>
                <w:szCs w:val="18"/>
              </w:rPr>
              <w:t>漏气时，去除一切点火源。</w:t>
            </w:r>
          </w:p>
        </w:tc>
        <w:tc>
          <w:tcPr>
            <w:tcW w:w="1701" w:type="dxa"/>
            <w:gridSpan w:val="2"/>
            <w:tcBorders>
              <w:left w:val="single" w:sz="4" w:space="0" w:color="auto"/>
              <w:bottom w:val="single" w:sz="4" w:space="0" w:color="auto"/>
              <w:right w:val="single" w:sz="4" w:space="0" w:color="auto"/>
            </w:tcBorders>
          </w:tcPr>
          <w:p w:rsidR="00CC6CFE" w:rsidRPr="001E1B44" w:rsidRDefault="00CC6CFE" w:rsidP="001E1B44">
            <w:pPr>
              <w:spacing w:before="60" w:after="60" w:line="240" w:lineRule="exact"/>
              <w:rPr>
                <w:rFonts w:eastAsia="SimHei"/>
                <w:sz w:val="18"/>
                <w:szCs w:val="18"/>
              </w:rPr>
            </w:pPr>
            <w:r w:rsidRPr="001E1B44">
              <w:rPr>
                <w:rFonts w:eastAsia="SimHei" w:hint="eastAsia"/>
                <w:sz w:val="18"/>
                <w:szCs w:val="18"/>
              </w:rPr>
              <w:t>P403</w:t>
            </w:r>
            <w:r w:rsidRPr="001E1B44">
              <w:rPr>
                <w:rFonts w:eastAsia="SimHei" w:hint="eastAsia"/>
                <w:sz w:val="18"/>
                <w:szCs w:val="18"/>
              </w:rPr>
              <w:br/>
            </w:r>
            <w:r w:rsidRPr="001E1B44">
              <w:rPr>
                <w:rFonts w:eastAsia="SimHei" w:hint="eastAsia"/>
                <w:sz w:val="18"/>
                <w:szCs w:val="18"/>
              </w:rPr>
              <w:t>置于通风良好处。</w:t>
            </w:r>
          </w:p>
        </w:tc>
        <w:tc>
          <w:tcPr>
            <w:tcW w:w="1701" w:type="dxa"/>
            <w:tcBorders>
              <w:left w:val="single" w:sz="4" w:space="0" w:color="auto"/>
              <w:bottom w:val="single" w:sz="4" w:space="0" w:color="auto"/>
              <w:right w:val="single" w:sz="4" w:space="0" w:color="auto"/>
            </w:tcBorders>
          </w:tcPr>
          <w:p w:rsidR="00CC6CFE" w:rsidRPr="001E1B44" w:rsidRDefault="00CC6CFE" w:rsidP="001E1B44">
            <w:pPr>
              <w:spacing w:before="60" w:after="60" w:line="240" w:lineRule="exact"/>
              <w:jc w:val="center"/>
              <w:rPr>
                <w:rFonts w:eastAsia="SimHei"/>
                <w:sz w:val="18"/>
                <w:szCs w:val="18"/>
              </w:rPr>
            </w:pPr>
          </w:p>
        </w:tc>
      </w:tr>
    </w:tbl>
    <w:p w:rsidR="00050114" w:rsidRPr="00ED02E4" w:rsidRDefault="00050114" w:rsidP="00ED02E4">
      <w:pPr>
        <w:pStyle w:val="SingleTxtGC"/>
        <w:tabs>
          <w:tab w:val="clear" w:pos="431"/>
          <w:tab w:val="clear" w:pos="1134"/>
          <w:tab w:val="clear" w:pos="1565"/>
          <w:tab w:val="clear" w:pos="1996"/>
          <w:tab w:val="clear" w:pos="2427"/>
        </w:tabs>
        <w:spacing w:before="120" w:line="240" w:lineRule="exact"/>
        <w:ind w:left="2127" w:hanging="403"/>
        <w:rPr>
          <w:rFonts w:eastAsiaTheme="minorEastAsia"/>
          <w:sz w:val="18"/>
          <w:szCs w:val="18"/>
        </w:rPr>
      </w:pPr>
      <w:r w:rsidRPr="00ED02E4">
        <w:rPr>
          <w:rFonts w:eastAsia="楷体" w:hint="eastAsia"/>
          <w:b/>
          <w:iCs/>
          <w:color w:val="000000"/>
          <w:sz w:val="18"/>
          <w:szCs w:val="18"/>
        </w:rPr>
        <w:t>注：</w:t>
      </w:r>
      <w:r w:rsidRPr="00ED02E4">
        <w:rPr>
          <w:rFonts w:eastAsia="楷体" w:hint="eastAsia"/>
          <w:iCs/>
          <w:color w:val="000000"/>
          <w:sz w:val="18"/>
          <w:szCs w:val="18"/>
        </w:rPr>
        <w:t>本</w:t>
      </w:r>
      <w:r w:rsidRPr="00ED02E4">
        <w:rPr>
          <w:rFonts w:eastAsia="楷体"/>
          <w:iCs/>
          <w:color w:val="000000"/>
          <w:sz w:val="18"/>
          <w:szCs w:val="18"/>
        </w:rPr>
        <w:t>表</w:t>
      </w:r>
      <w:r w:rsidRPr="00ED02E4">
        <w:rPr>
          <w:rFonts w:eastAsia="楷体" w:hint="eastAsia"/>
          <w:iCs/>
          <w:color w:val="000000"/>
          <w:sz w:val="18"/>
          <w:szCs w:val="18"/>
        </w:rPr>
        <w:t>仅列因气体易燃性和化学性质不稳定性而设定的</w:t>
      </w:r>
      <w:r w:rsidRPr="00ED02E4">
        <w:rPr>
          <w:rFonts w:eastAsia="楷体"/>
          <w:iCs/>
          <w:color w:val="000000"/>
          <w:sz w:val="18"/>
          <w:szCs w:val="18"/>
        </w:rPr>
        <w:t>防护说明</w:t>
      </w:r>
      <w:r w:rsidRPr="00ED02E4">
        <w:rPr>
          <w:rFonts w:eastAsia="楷体" w:hint="eastAsia"/>
          <w:iCs/>
          <w:color w:val="000000"/>
          <w:sz w:val="18"/>
          <w:szCs w:val="18"/>
        </w:rPr>
        <w:t>。根据发火性设定的其他</w:t>
      </w:r>
      <w:r w:rsidRPr="00ED02E4">
        <w:rPr>
          <w:rFonts w:eastAsia="楷体"/>
          <w:iCs/>
          <w:color w:val="000000"/>
          <w:sz w:val="18"/>
          <w:szCs w:val="18"/>
        </w:rPr>
        <w:t>防护说明</w:t>
      </w:r>
      <w:r w:rsidRPr="00ED02E4">
        <w:rPr>
          <w:rFonts w:eastAsia="楷体" w:hint="eastAsia"/>
          <w:iCs/>
          <w:color w:val="000000"/>
          <w:sz w:val="18"/>
          <w:szCs w:val="18"/>
        </w:rPr>
        <w:t>，分别见发火</w:t>
      </w:r>
      <w:r w:rsidRPr="00ED02E4">
        <w:rPr>
          <w:rFonts w:eastAsia="楷体"/>
          <w:iCs/>
          <w:color w:val="000000"/>
          <w:sz w:val="18"/>
          <w:szCs w:val="18"/>
        </w:rPr>
        <w:t>气体</w:t>
      </w:r>
      <w:r w:rsidRPr="00ED02E4">
        <w:rPr>
          <w:rFonts w:eastAsia="楷体" w:hint="eastAsia"/>
          <w:iCs/>
          <w:color w:val="000000"/>
          <w:sz w:val="18"/>
          <w:szCs w:val="18"/>
        </w:rPr>
        <w:t>的各表格。”。</w:t>
      </w:r>
    </w:p>
    <w:p w:rsidR="00050114" w:rsidRPr="008C5031" w:rsidRDefault="00050114" w:rsidP="00050114">
      <w:pPr>
        <w:pStyle w:val="H1GC"/>
      </w:pPr>
      <w:r w:rsidRPr="008C5031">
        <w:tab/>
      </w:r>
      <w:r w:rsidRPr="008C5031">
        <w:tab/>
      </w:r>
      <w:r>
        <w:rPr>
          <w:rFonts w:hint="eastAsia"/>
        </w:rPr>
        <w:t>第</w:t>
      </w:r>
      <w:r>
        <w:rPr>
          <w:rFonts w:hint="eastAsia"/>
        </w:rPr>
        <w:t>5</w:t>
      </w:r>
      <w:r>
        <w:rPr>
          <w:rFonts w:hint="eastAsia"/>
        </w:rPr>
        <w:t>节</w:t>
      </w:r>
    </w:p>
    <w:p w:rsidR="00050114" w:rsidRPr="008C5031" w:rsidRDefault="00050114" w:rsidP="001A164E">
      <w:pPr>
        <w:pStyle w:val="SingleTxtG"/>
        <w:tabs>
          <w:tab w:val="left" w:pos="2268"/>
          <w:tab w:val="left" w:pos="2694"/>
        </w:tabs>
        <w:spacing w:after="80" w:line="320" w:lineRule="exact"/>
        <w:rPr>
          <w:lang w:eastAsia="zh-CN"/>
        </w:rPr>
      </w:pPr>
      <w:r w:rsidRPr="008C5031">
        <w:rPr>
          <w:lang w:eastAsia="zh-CN"/>
        </w:rPr>
        <w:t>A3.5.1</w:t>
      </w:r>
      <w:r w:rsidRPr="008C5031">
        <w:rPr>
          <w:lang w:eastAsia="zh-CN"/>
        </w:rPr>
        <w:tab/>
      </w:r>
      <w:r>
        <w:rPr>
          <w:rFonts w:hint="eastAsia"/>
          <w:lang w:eastAsia="zh-CN"/>
        </w:rPr>
        <w:t>删除“南非标准局</w:t>
      </w:r>
      <w:r w:rsidRPr="008C5031">
        <w:rPr>
          <w:lang w:eastAsia="zh-CN"/>
        </w:rPr>
        <w:t>(SABS 0265:1999)</w:t>
      </w:r>
      <w:r>
        <w:rPr>
          <w:rFonts w:hint="eastAsia"/>
          <w:lang w:eastAsia="zh-CN"/>
        </w:rPr>
        <w:t>”和相应的象形图。</w:t>
      </w:r>
    </w:p>
    <w:p w:rsidR="00050114" w:rsidRDefault="00050114" w:rsidP="00050114">
      <w:pPr>
        <w:pStyle w:val="H1GC"/>
      </w:pPr>
      <w:r w:rsidRPr="008C5031">
        <w:tab/>
      </w:r>
      <w:r w:rsidRPr="008C5031">
        <w:tab/>
      </w:r>
      <w:r>
        <w:rPr>
          <w:rFonts w:hint="eastAsia"/>
        </w:rPr>
        <w:t>附件</w:t>
      </w:r>
      <w:r w:rsidRPr="008C5031">
        <w:t>4</w:t>
      </w:r>
    </w:p>
    <w:p w:rsidR="00050114" w:rsidRPr="008C5031" w:rsidRDefault="00050114" w:rsidP="001A164E">
      <w:pPr>
        <w:pStyle w:val="SingleTxtG"/>
        <w:tabs>
          <w:tab w:val="left" w:pos="2268"/>
          <w:tab w:val="left" w:pos="2694"/>
        </w:tabs>
        <w:spacing w:after="80" w:line="320" w:lineRule="exact"/>
        <w:rPr>
          <w:lang w:eastAsia="zh-CN"/>
        </w:rPr>
      </w:pPr>
      <w:r w:rsidRPr="008C5031">
        <w:rPr>
          <w:lang w:eastAsia="zh-CN"/>
        </w:rPr>
        <w:t>A4.3.9</w:t>
      </w:r>
      <w:r w:rsidRPr="008C5031">
        <w:rPr>
          <w:lang w:eastAsia="zh-CN"/>
        </w:rPr>
        <w:tab/>
      </w:r>
      <w:r>
        <w:rPr>
          <w:lang w:eastAsia="zh-CN"/>
        </w:rPr>
        <w:t>表</w:t>
      </w:r>
      <w:r w:rsidRPr="008C5031">
        <w:rPr>
          <w:lang w:eastAsia="zh-CN"/>
        </w:rPr>
        <w:t xml:space="preserve">A4.3.9.2, </w:t>
      </w:r>
      <w:r>
        <w:rPr>
          <w:lang w:eastAsia="zh-CN"/>
        </w:rPr>
        <w:t>修改</w:t>
      </w:r>
      <w:r>
        <w:rPr>
          <w:rFonts w:hint="eastAsia"/>
          <w:lang w:eastAsia="zh-CN"/>
        </w:rPr>
        <w:t>第</w:t>
      </w:r>
      <w:r>
        <w:rPr>
          <w:rFonts w:hint="eastAsia"/>
          <w:lang w:eastAsia="zh-CN"/>
        </w:rPr>
        <w:t>3</w:t>
      </w:r>
      <w:r>
        <w:rPr>
          <w:rFonts w:hint="eastAsia"/>
          <w:lang w:eastAsia="zh-CN"/>
        </w:rPr>
        <w:t>栏适用于</w:t>
      </w:r>
      <w:r>
        <w:rPr>
          <w:lang w:eastAsia="zh-CN"/>
        </w:rPr>
        <w:t>第</w:t>
      </w:r>
      <w:r>
        <w:rPr>
          <w:lang w:eastAsia="zh-CN"/>
        </w:rPr>
        <w:t>2.2</w:t>
      </w:r>
      <w:r>
        <w:rPr>
          <w:lang w:eastAsia="zh-CN"/>
        </w:rPr>
        <w:t>章</w:t>
      </w:r>
      <w:r>
        <w:rPr>
          <w:rFonts w:hint="eastAsia"/>
          <w:lang w:eastAsia="zh-CN"/>
        </w:rPr>
        <w:t>的文字</w:t>
      </w:r>
      <w:r>
        <w:rPr>
          <w:lang w:eastAsia="zh-CN"/>
        </w:rPr>
        <w:t>如下</w:t>
      </w:r>
      <w:r>
        <w:rPr>
          <w:rFonts w:hint="eastAsia"/>
          <w:lang w:eastAsia="zh-CN"/>
        </w:rPr>
        <w:t>：</w:t>
      </w:r>
    </w:p>
    <w:p w:rsidR="00050114" w:rsidRPr="008C5031" w:rsidRDefault="008B7AF9" w:rsidP="00F6427F">
      <w:pPr>
        <w:pStyle w:val="SingleTxtG"/>
        <w:keepNext/>
        <w:keepLines/>
        <w:ind w:left="2858" w:hanging="590"/>
        <w:rPr>
          <w:lang w:eastAsia="zh-CN"/>
        </w:rPr>
      </w:pPr>
      <w:r>
        <w:rPr>
          <w:rFonts w:hint="eastAsia"/>
        </w:rPr>
        <w:t>“</w:t>
      </w:r>
    </w:p>
    <w:tbl>
      <w:tblPr>
        <w:tblW w:w="7400"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26"/>
        <w:gridCol w:w="5528"/>
      </w:tblGrid>
      <w:tr w:rsidR="00050114" w:rsidRPr="008C5031" w:rsidTr="004D40BC">
        <w:trPr>
          <w:cantSplit/>
          <w:tblHeader/>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050114" w:rsidRPr="00525C82" w:rsidRDefault="00050114" w:rsidP="00B14735">
            <w:pPr>
              <w:spacing w:before="40" w:after="40" w:line="240" w:lineRule="exact"/>
              <w:jc w:val="left"/>
              <w:rPr>
                <w:rFonts w:ascii="Time New Roman" w:eastAsia="SimHei" w:hAnsi="Time New Roman" w:hint="eastAsia"/>
                <w:bCs/>
                <w:sz w:val="18"/>
              </w:rPr>
            </w:pPr>
            <w:r w:rsidRPr="00525C82">
              <w:rPr>
                <w:rFonts w:ascii="Time New Roman" w:eastAsia="SimHei" w:hAnsi="Time New Roman" w:hint="eastAsia"/>
                <w:bCs/>
                <w:sz w:val="18"/>
              </w:rPr>
              <w:t>章次</w:t>
            </w:r>
          </w:p>
        </w:tc>
        <w:tc>
          <w:tcPr>
            <w:tcW w:w="926" w:type="dxa"/>
            <w:tcBorders>
              <w:top w:val="single" w:sz="4" w:space="0" w:color="auto"/>
              <w:left w:val="single" w:sz="4" w:space="0" w:color="auto"/>
              <w:bottom w:val="single" w:sz="4" w:space="0" w:color="auto"/>
              <w:right w:val="single" w:sz="4" w:space="0" w:color="auto"/>
            </w:tcBorders>
            <w:hideMark/>
          </w:tcPr>
          <w:p w:rsidR="00050114" w:rsidRPr="00525C82" w:rsidRDefault="00050114" w:rsidP="00B14735">
            <w:pPr>
              <w:spacing w:before="40" w:after="40" w:line="240" w:lineRule="exact"/>
              <w:ind w:left="-45" w:hanging="28"/>
              <w:jc w:val="left"/>
              <w:rPr>
                <w:rFonts w:ascii="Time New Roman" w:eastAsia="SimHei" w:hAnsi="Time New Roman" w:hint="eastAsia"/>
                <w:bCs/>
                <w:sz w:val="18"/>
              </w:rPr>
            </w:pPr>
            <w:r w:rsidRPr="00525C82">
              <w:rPr>
                <w:rFonts w:ascii="Time New Roman" w:eastAsia="SimHei" w:hAnsi="Time New Roman" w:hint="eastAsia"/>
                <w:bCs/>
                <w:sz w:val="18"/>
              </w:rPr>
              <w:t>危险种类</w:t>
            </w:r>
          </w:p>
        </w:tc>
        <w:tc>
          <w:tcPr>
            <w:tcW w:w="552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050114" w:rsidRPr="00525C82" w:rsidRDefault="00050114" w:rsidP="00B14735">
            <w:pPr>
              <w:spacing w:before="40" w:after="40" w:line="240" w:lineRule="exact"/>
              <w:jc w:val="left"/>
              <w:rPr>
                <w:rFonts w:ascii="Time New Roman" w:eastAsia="SimHei" w:hAnsi="Time New Roman" w:hint="eastAsia"/>
                <w:bCs/>
                <w:sz w:val="18"/>
              </w:rPr>
            </w:pPr>
            <w:r w:rsidRPr="00525C82">
              <w:rPr>
                <w:rFonts w:ascii="Time New Roman" w:eastAsia="SimHei" w:hAnsi="Time New Roman" w:hint="eastAsia"/>
                <w:bCs/>
                <w:sz w:val="18"/>
              </w:rPr>
              <w:t>特性</w:t>
            </w:r>
            <w:r w:rsidRPr="00525C82">
              <w:rPr>
                <w:rFonts w:ascii="Time New Roman" w:eastAsia="SimHei" w:hAnsi="Time New Roman" w:hint="eastAsia"/>
                <w:bCs/>
                <w:sz w:val="18"/>
              </w:rPr>
              <w:t>/</w:t>
            </w:r>
            <w:r w:rsidRPr="00525C82">
              <w:rPr>
                <w:rFonts w:ascii="Time New Roman" w:eastAsia="SimHei" w:hAnsi="Time New Roman" w:hint="eastAsia"/>
                <w:bCs/>
                <w:sz w:val="18"/>
              </w:rPr>
              <w:t>安全特征</w:t>
            </w:r>
            <w:r w:rsidRPr="00525C82">
              <w:rPr>
                <w:rFonts w:ascii="Time New Roman" w:eastAsia="SimHei" w:hAnsi="Time New Roman" w:hint="eastAsia"/>
                <w:bCs/>
                <w:sz w:val="18"/>
              </w:rPr>
              <w:t>/</w:t>
            </w:r>
            <w:r w:rsidRPr="00525C82">
              <w:rPr>
                <w:rFonts w:ascii="Time New Roman" w:eastAsia="SimHei" w:hAnsi="Time New Roman" w:hint="eastAsia"/>
                <w:bCs/>
                <w:sz w:val="18"/>
              </w:rPr>
              <w:t>试验结果和说明</w:t>
            </w:r>
            <w:r w:rsidRPr="00525C82">
              <w:rPr>
                <w:rFonts w:ascii="Time New Roman" w:eastAsia="SimHei" w:hAnsi="Time New Roman" w:hint="eastAsia"/>
                <w:bCs/>
                <w:sz w:val="18"/>
              </w:rPr>
              <w:t>/</w:t>
            </w:r>
            <w:r w:rsidRPr="00525C82">
              <w:rPr>
                <w:rFonts w:ascii="Time New Roman" w:eastAsia="SimHei" w:hAnsi="Time New Roman" w:hint="eastAsia"/>
                <w:bCs/>
                <w:sz w:val="18"/>
              </w:rPr>
              <w:t>指南</w:t>
            </w:r>
          </w:p>
        </w:tc>
      </w:tr>
      <w:tr w:rsidR="00050114" w:rsidRPr="008C5031" w:rsidTr="004D40BC">
        <w:trPr>
          <w:cantSplit/>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050114" w:rsidRPr="008C5031" w:rsidRDefault="00050114" w:rsidP="00B14735">
            <w:pPr>
              <w:spacing w:before="60" w:after="60" w:line="240" w:lineRule="exact"/>
              <w:jc w:val="left"/>
              <w:rPr>
                <w:sz w:val="18"/>
              </w:rPr>
            </w:pPr>
            <w:r w:rsidRPr="008C5031">
              <w:rPr>
                <w:sz w:val="18"/>
              </w:rPr>
              <w:t>2.2</w:t>
            </w:r>
          </w:p>
        </w:tc>
        <w:tc>
          <w:tcPr>
            <w:tcW w:w="9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050114" w:rsidRPr="008C5031" w:rsidRDefault="00050114" w:rsidP="00B14735">
            <w:pPr>
              <w:spacing w:before="60" w:after="60" w:line="240" w:lineRule="exact"/>
              <w:ind w:left="-22" w:hanging="14"/>
              <w:jc w:val="left"/>
              <w:rPr>
                <w:sz w:val="18"/>
              </w:rPr>
            </w:pPr>
            <w:r>
              <w:rPr>
                <w:sz w:val="18"/>
              </w:rPr>
              <w:t>易燃气体</w:t>
            </w:r>
          </w:p>
        </w:tc>
        <w:tc>
          <w:tcPr>
            <w:tcW w:w="552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050114" w:rsidRPr="004D40BC" w:rsidRDefault="00050114" w:rsidP="004D40BC">
            <w:pPr>
              <w:spacing w:before="60" w:after="60" w:line="240" w:lineRule="exact"/>
              <w:ind w:left="284" w:hanging="284"/>
              <w:rPr>
                <w:rFonts w:eastAsia="SimHei"/>
                <w:sz w:val="18"/>
              </w:rPr>
            </w:pPr>
            <w:r w:rsidRPr="004D40BC">
              <w:rPr>
                <w:rFonts w:eastAsia="SimHei" w:hint="eastAsia"/>
                <w:sz w:val="18"/>
              </w:rPr>
              <w:t>对纯易燃气体：</w:t>
            </w:r>
          </w:p>
          <w:p w:rsidR="00050114" w:rsidRPr="00C52FC9" w:rsidRDefault="004D40BC" w:rsidP="004D40BC">
            <w:pPr>
              <w:tabs>
                <w:tab w:val="clear" w:pos="431"/>
              </w:tabs>
              <w:spacing w:before="60" w:after="60" w:line="240" w:lineRule="exact"/>
              <w:ind w:left="452" w:hanging="253"/>
              <w:rPr>
                <w:sz w:val="18"/>
              </w:rPr>
            </w:pPr>
            <w:r>
              <w:rPr>
                <w:rFonts w:eastAsia="SimHei" w:hint="eastAsia"/>
                <w:lang w:val="zh-CN"/>
              </w:rPr>
              <w:t>-</w:t>
            </w:r>
            <w:r w:rsidR="00050114" w:rsidRPr="00C52FC9">
              <w:rPr>
                <w:sz w:val="18"/>
              </w:rPr>
              <w:tab/>
            </w:r>
            <w:r w:rsidR="00050114" w:rsidRPr="00C52FC9">
              <w:rPr>
                <w:rFonts w:hint="eastAsia"/>
                <w:sz w:val="18"/>
              </w:rPr>
              <w:t>不需要爆炸</w:t>
            </w:r>
            <w:r w:rsidR="00050114" w:rsidRPr="00C52FC9">
              <w:rPr>
                <w:sz w:val="18"/>
              </w:rPr>
              <w:t>/</w:t>
            </w:r>
            <w:r w:rsidR="00050114" w:rsidRPr="00C52FC9">
              <w:rPr>
                <w:rFonts w:hint="eastAsia"/>
                <w:sz w:val="18"/>
              </w:rPr>
              <w:t>易燃极限的数据，因为这些数据载于表</w:t>
            </w:r>
            <w:r w:rsidR="00050114" w:rsidRPr="00C52FC9">
              <w:rPr>
                <w:sz w:val="18"/>
              </w:rPr>
              <w:t>A4.3.9.1</w:t>
            </w:r>
          </w:p>
          <w:p w:rsidR="00050114" w:rsidRDefault="004D40BC" w:rsidP="004D40BC">
            <w:pPr>
              <w:tabs>
                <w:tab w:val="clear" w:pos="431"/>
              </w:tabs>
              <w:spacing w:before="60" w:after="60" w:line="240" w:lineRule="exact"/>
              <w:ind w:left="452" w:hanging="253"/>
              <w:rPr>
                <w:sz w:val="18"/>
              </w:rPr>
            </w:pPr>
            <w:r>
              <w:rPr>
                <w:rFonts w:eastAsia="SimHei" w:hint="eastAsia"/>
                <w:lang w:val="zh-CN"/>
              </w:rPr>
              <w:t>-</w:t>
            </w:r>
            <w:r w:rsidR="00050114" w:rsidRPr="00C52FC9">
              <w:rPr>
                <w:sz w:val="18"/>
              </w:rPr>
              <w:tab/>
            </w:r>
            <w:r w:rsidR="00050114" w:rsidRPr="00C52FC9">
              <w:rPr>
                <w:rFonts w:hint="eastAsia"/>
                <w:sz w:val="18"/>
              </w:rPr>
              <w:t>根据</w:t>
            </w:r>
            <w:r w:rsidR="00050114" w:rsidRPr="00C52FC9">
              <w:rPr>
                <w:sz w:val="18"/>
              </w:rPr>
              <w:t>ISO 10156</w:t>
            </w:r>
            <w:r w:rsidR="00050114" w:rsidRPr="00C52FC9">
              <w:rPr>
                <w:rFonts w:hint="eastAsia"/>
                <w:sz w:val="18"/>
              </w:rPr>
              <w:t>的规定，说明</w:t>
            </w:r>
            <w:r w:rsidR="00050114" w:rsidRPr="00C52FC9">
              <w:rPr>
                <w:sz w:val="18"/>
              </w:rPr>
              <w:t>T</w:t>
            </w:r>
            <w:r w:rsidR="00050114" w:rsidRPr="008B7AF9">
              <w:rPr>
                <w:sz w:val="18"/>
                <w:vertAlign w:val="subscript"/>
              </w:rPr>
              <w:t>Ci</w:t>
            </w:r>
            <w:r w:rsidR="00050114" w:rsidRPr="00C52FC9">
              <w:rPr>
                <w:sz w:val="18"/>
              </w:rPr>
              <w:t xml:space="preserve"> (</w:t>
            </w:r>
            <w:r w:rsidR="00050114" w:rsidRPr="00C52FC9">
              <w:rPr>
                <w:rFonts w:hint="eastAsia"/>
                <w:sz w:val="18"/>
              </w:rPr>
              <w:t>易燃气体与氮气混合，在空气中不易燃的最大浓度，以百分数表示</w:t>
            </w:r>
            <w:r w:rsidR="00050114" w:rsidRPr="00C52FC9">
              <w:rPr>
                <w:sz w:val="18"/>
              </w:rPr>
              <w:t>)</w:t>
            </w:r>
          </w:p>
          <w:p w:rsidR="00050114" w:rsidRDefault="004D40BC" w:rsidP="004D40BC">
            <w:pPr>
              <w:tabs>
                <w:tab w:val="clear" w:pos="431"/>
              </w:tabs>
              <w:spacing w:before="60" w:after="60" w:line="240" w:lineRule="exact"/>
              <w:ind w:left="452" w:hanging="253"/>
              <w:rPr>
                <w:sz w:val="18"/>
              </w:rPr>
            </w:pPr>
            <w:r>
              <w:rPr>
                <w:rFonts w:hint="eastAsia"/>
                <w:sz w:val="18"/>
              </w:rPr>
              <w:t>-</w:t>
            </w:r>
            <w:r w:rsidR="00050114" w:rsidRPr="00C52FC9">
              <w:rPr>
                <w:sz w:val="18"/>
              </w:rPr>
              <w:tab/>
            </w:r>
            <w:r w:rsidR="00050114">
              <w:rPr>
                <w:rFonts w:hint="eastAsia"/>
                <w:sz w:val="18"/>
              </w:rPr>
              <w:t>如果根据一般按照</w:t>
            </w:r>
            <w:r w:rsidR="00050114" w:rsidRPr="008C5031">
              <w:rPr>
                <w:sz w:val="18"/>
              </w:rPr>
              <w:t>ISO 817:2014</w:t>
            </w:r>
            <w:r w:rsidR="00050114">
              <w:rPr>
                <w:rFonts w:hint="eastAsia"/>
                <w:sz w:val="18"/>
              </w:rPr>
              <w:t>附件</w:t>
            </w:r>
            <w:r w:rsidR="00050114" w:rsidRPr="008C5031">
              <w:rPr>
                <w:sz w:val="18"/>
              </w:rPr>
              <w:t>C</w:t>
            </w:r>
            <w:r w:rsidR="00050114">
              <w:rPr>
                <w:rFonts w:hint="eastAsia"/>
                <w:sz w:val="18"/>
              </w:rPr>
              <w:t>确定的基本燃烧速率将气体划为第</w:t>
            </w:r>
            <w:r w:rsidR="00050114" w:rsidRPr="008C5031">
              <w:rPr>
                <w:sz w:val="18"/>
                <w:lang w:eastAsia="de-DE"/>
              </w:rPr>
              <w:t>1B</w:t>
            </w:r>
            <w:r w:rsidR="00050114">
              <w:rPr>
                <w:rFonts w:hint="eastAsia"/>
                <w:sz w:val="18"/>
              </w:rPr>
              <w:t>类，说明基本燃烧速率</w:t>
            </w:r>
          </w:p>
          <w:p w:rsidR="00050114" w:rsidRPr="004D40BC" w:rsidRDefault="00050114" w:rsidP="004D40BC">
            <w:pPr>
              <w:spacing w:before="60" w:after="60" w:line="240" w:lineRule="exact"/>
              <w:ind w:left="284" w:hanging="284"/>
              <w:rPr>
                <w:rFonts w:eastAsia="SimHei"/>
                <w:sz w:val="18"/>
              </w:rPr>
            </w:pPr>
            <w:r w:rsidRPr="004D40BC">
              <w:rPr>
                <w:rFonts w:eastAsia="SimHei" w:hint="eastAsia"/>
                <w:sz w:val="18"/>
              </w:rPr>
              <w:t>对易燃气体混合物：</w:t>
            </w:r>
          </w:p>
          <w:p w:rsidR="00050114" w:rsidRDefault="004D40BC" w:rsidP="004D40BC">
            <w:pPr>
              <w:tabs>
                <w:tab w:val="clear" w:pos="431"/>
              </w:tabs>
              <w:spacing w:before="60" w:after="60" w:line="240" w:lineRule="exact"/>
              <w:ind w:left="452" w:hanging="253"/>
              <w:rPr>
                <w:sz w:val="18"/>
              </w:rPr>
            </w:pPr>
            <w:r>
              <w:rPr>
                <w:rFonts w:hint="eastAsia"/>
                <w:sz w:val="18"/>
              </w:rPr>
              <w:t>-</w:t>
            </w:r>
            <w:r w:rsidR="00050114" w:rsidRPr="00CD6A3A">
              <w:rPr>
                <w:sz w:val="18"/>
              </w:rPr>
              <w:tab/>
            </w:r>
            <w:r w:rsidR="00050114" w:rsidRPr="00CD6A3A">
              <w:rPr>
                <w:rFonts w:hint="eastAsia"/>
                <w:sz w:val="18"/>
              </w:rPr>
              <w:t>如果测试了爆炸</w:t>
            </w:r>
            <w:r w:rsidR="00050114" w:rsidRPr="00CD6A3A">
              <w:rPr>
                <w:sz w:val="18"/>
              </w:rPr>
              <w:t>/</w:t>
            </w:r>
            <w:r w:rsidR="00050114" w:rsidRPr="00CD6A3A">
              <w:rPr>
                <w:rFonts w:hint="eastAsia"/>
                <w:sz w:val="18"/>
              </w:rPr>
              <w:t>易燃极限，作出说明</w:t>
            </w:r>
            <w:r w:rsidR="00050114">
              <w:rPr>
                <w:rFonts w:hint="eastAsia"/>
                <w:sz w:val="18"/>
              </w:rPr>
              <w:t>，或说明种类和类别</w:t>
            </w:r>
            <w:r w:rsidR="00050114" w:rsidRPr="00CD6A3A">
              <w:rPr>
                <w:rFonts w:hint="eastAsia"/>
                <w:sz w:val="18"/>
              </w:rPr>
              <w:t>是</w:t>
            </w:r>
            <w:r w:rsidR="00050114">
              <w:rPr>
                <w:rFonts w:hint="eastAsia"/>
                <w:sz w:val="18"/>
              </w:rPr>
              <w:t>否</w:t>
            </w:r>
            <w:r w:rsidR="00050114" w:rsidRPr="00CD6A3A">
              <w:rPr>
                <w:rFonts w:hint="eastAsia"/>
                <w:sz w:val="18"/>
              </w:rPr>
              <w:t>根据</w:t>
            </w:r>
            <w:r w:rsidR="00050114" w:rsidRPr="00CD6A3A">
              <w:rPr>
                <w:sz w:val="18"/>
              </w:rPr>
              <w:t>ISO 10156</w:t>
            </w:r>
            <w:r w:rsidR="00050114">
              <w:rPr>
                <w:rFonts w:hint="eastAsia"/>
                <w:sz w:val="18"/>
              </w:rPr>
              <w:t>的规定</w:t>
            </w:r>
            <w:r w:rsidR="00050114" w:rsidRPr="00CD6A3A">
              <w:rPr>
                <w:rFonts w:hint="eastAsia"/>
                <w:sz w:val="18"/>
              </w:rPr>
              <w:t>计算</w:t>
            </w:r>
            <w:r w:rsidR="00050114">
              <w:rPr>
                <w:rFonts w:hint="eastAsia"/>
                <w:sz w:val="18"/>
              </w:rPr>
              <w:t>划定</w:t>
            </w:r>
          </w:p>
          <w:p w:rsidR="00050114" w:rsidRPr="008C5031" w:rsidRDefault="00050114" w:rsidP="004D40BC">
            <w:pPr>
              <w:tabs>
                <w:tab w:val="clear" w:pos="431"/>
              </w:tabs>
              <w:spacing w:before="60" w:after="120" w:line="240" w:lineRule="exact"/>
              <w:ind w:left="453" w:hanging="255"/>
              <w:rPr>
                <w:sz w:val="18"/>
                <w:lang w:eastAsia="de-DE"/>
              </w:rPr>
            </w:pPr>
            <w:r w:rsidRPr="00CD6A3A">
              <w:rPr>
                <w:sz w:val="18"/>
                <w:lang w:eastAsia="de-DE"/>
              </w:rPr>
              <w:t>-</w:t>
            </w:r>
            <w:r w:rsidRPr="00CD6A3A">
              <w:rPr>
                <w:sz w:val="18"/>
                <w:lang w:eastAsia="de-DE"/>
              </w:rPr>
              <w:tab/>
            </w:r>
            <w:r>
              <w:rPr>
                <w:rFonts w:hint="eastAsia"/>
                <w:sz w:val="18"/>
              </w:rPr>
              <w:t>如果根据一般按照</w:t>
            </w:r>
            <w:r w:rsidRPr="008C5031">
              <w:rPr>
                <w:sz w:val="18"/>
              </w:rPr>
              <w:t>ISO 817:2014</w:t>
            </w:r>
            <w:r>
              <w:rPr>
                <w:rFonts w:hint="eastAsia"/>
                <w:sz w:val="18"/>
              </w:rPr>
              <w:t>附件</w:t>
            </w:r>
            <w:r w:rsidRPr="008C5031">
              <w:rPr>
                <w:sz w:val="18"/>
              </w:rPr>
              <w:t>C</w:t>
            </w:r>
            <w:r>
              <w:rPr>
                <w:rFonts w:hint="eastAsia"/>
                <w:sz w:val="18"/>
              </w:rPr>
              <w:t>确定的基本燃烧速率将气体混合物划为第</w:t>
            </w:r>
            <w:r w:rsidRPr="008C5031">
              <w:rPr>
                <w:sz w:val="18"/>
                <w:lang w:eastAsia="de-DE"/>
              </w:rPr>
              <w:t>1B</w:t>
            </w:r>
            <w:r>
              <w:rPr>
                <w:rFonts w:hint="eastAsia"/>
                <w:sz w:val="18"/>
              </w:rPr>
              <w:t>类，说明基本燃烧速率</w:t>
            </w:r>
            <w:r w:rsidRPr="008C5031">
              <w:rPr>
                <w:sz w:val="18"/>
              </w:rPr>
              <w:t xml:space="preserve"> </w:t>
            </w:r>
          </w:p>
        </w:tc>
      </w:tr>
    </w:tbl>
    <w:p w:rsidR="004D40BC" w:rsidRDefault="008B7AF9" w:rsidP="008B7AF9">
      <w:pPr>
        <w:pStyle w:val="SingleTxtGC"/>
        <w:jc w:val="right"/>
      </w:pPr>
      <w:r>
        <w:rPr>
          <w:rFonts w:hint="eastAsia"/>
        </w:rPr>
        <w:t>”</w:t>
      </w:r>
    </w:p>
    <w:p w:rsidR="004D40BC" w:rsidRPr="004D40BC" w:rsidRDefault="004D40BC" w:rsidP="001A164E">
      <w:pPr>
        <w:pStyle w:val="SingleTxtG"/>
        <w:tabs>
          <w:tab w:val="left" w:pos="2268"/>
          <w:tab w:val="left" w:pos="2694"/>
        </w:tabs>
        <w:spacing w:after="160" w:line="320" w:lineRule="exact"/>
        <w:rPr>
          <w:rFonts w:eastAsia="MS Mincho"/>
          <w:sz w:val="21"/>
          <w:szCs w:val="21"/>
          <w:lang w:eastAsia="zh-CN"/>
        </w:rPr>
      </w:pPr>
      <w:r w:rsidRPr="004D40BC">
        <w:rPr>
          <w:lang w:eastAsia="zh-CN"/>
        </w:rPr>
        <w:t>A4</w:t>
      </w:r>
      <w:r w:rsidRPr="008C5031">
        <w:rPr>
          <w:rFonts w:eastAsia="MS Mincho"/>
          <w:lang w:eastAsia="zh-CN"/>
        </w:rPr>
        <w:t>.3.14.7</w:t>
      </w:r>
      <w:r w:rsidRPr="008C5031">
        <w:rPr>
          <w:rFonts w:eastAsia="MS Mincho"/>
          <w:lang w:eastAsia="zh-CN"/>
        </w:rPr>
        <w:tab/>
      </w:r>
      <w:r w:rsidR="006C1193" w:rsidRPr="006C1193">
        <w:rPr>
          <w:rFonts w:eastAsia="SimSun"/>
          <w:sz w:val="21"/>
          <w:szCs w:val="21"/>
          <w:lang w:eastAsia="zh-CN"/>
        </w:rPr>
        <w:t>修改如下：</w:t>
      </w:r>
    </w:p>
    <w:p w:rsidR="004D40BC" w:rsidRPr="004D40BC" w:rsidRDefault="004D40BC" w:rsidP="004D40BC">
      <w:pPr>
        <w:pStyle w:val="SingleTxtG"/>
        <w:tabs>
          <w:tab w:val="left" w:pos="3402"/>
        </w:tabs>
        <w:spacing w:after="160" w:line="320" w:lineRule="exact"/>
        <w:ind w:left="2268"/>
        <w:rPr>
          <w:rFonts w:eastAsia="SimHei"/>
          <w:bCs/>
          <w:sz w:val="21"/>
          <w:szCs w:val="21"/>
          <w:vertAlign w:val="superscript"/>
          <w:lang w:eastAsia="zh-CN"/>
        </w:rPr>
      </w:pPr>
      <w:r w:rsidRPr="004D40BC">
        <w:rPr>
          <w:rFonts w:hint="eastAsia"/>
          <w:b/>
          <w:sz w:val="21"/>
          <w:szCs w:val="21"/>
          <w:lang w:eastAsia="zh-CN"/>
        </w:rPr>
        <w:t>“</w:t>
      </w:r>
      <w:r w:rsidRPr="004D40BC">
        <w:rPr>
          <w:b/>
          <w:sz w:val="21"/>
          <w:szCs w:val="21"/>
          <w:lang w:eastAsia="zh-CN"/>
        </w:rPr>
        <w:t xml:space="preserve">A4.3.14.7 </w:t>
      </w:r>
      <w:r w:rsidRPr="004D40BC">
        <w:rPr>
          <w:rFonts w:eastAsia="SimHei" w:hint="eastAsia"/>
          <w:bCs/>
          <w:sz w:val="21"/>
          <w:szCs w:val="21"/>
          <w:lang w:eastAsia="zh-CN"/>
        </w:rPr>
        <w:t xml:space="preserve"> </w:t>
      </w:r>
      <w:r w:rsidRPr="004D40BC">
        <w:rPr>
          <w:rFonts w:eastAsia="SimHei" w:hint="eastAsia"/>
          <w:bCs/>
          <w:sz w:val="21"/>
          <w:szCs w:val="21"/>
          <w:lang w:eastAsia="zh-CN"/>
        </w:rPr>
        <w:t>按照海运组织文书运输散货</w:t>
      </w:r>
    </w:p>
    <w:p w:rsidR="004D40BC" w:rsidRPr="004D40BC" w:rsidRDefault="004D40BC" w:rsidP="004D40BC">
      <w:pPr>
        <w:pStyle w:val="SingleTxtG"/>
        <w:tabs>
          <w:tab w:val="left" w:pos="3402"/>
        </w:tabs>
        <w:spacing w:after="160" w:line="320" w:lineRule="exact"/>
        <w:ind w:left="2268" w:firstLine="431"/>
        <w:rPr>
          <w:sz w:val="21"/>
          <w:szCs w:val="21"/>
          <w:lang w:eastAsia="zh-CN"/>
        </w:rPr>
      </w:pPr>
      <w:r w:rsidRPr="004D40BC">
        <w:rPr>
          <w:rFonts w:hint="eastAsia"/>
          <w:sz w:val="21"/>
          <w:szCs w:val="21"/>
          <w:lang w:eastAsia="zh-CN"/>
        </w:rPr>
        <w:t>本小节仅适用于拟按照海事组织文书散装运输的货物：例如，</w:t>
      </w:r>
      <w:r w:rsidRPr="004D40BC">
        <w:rPr>
          <w:sz w:val="21"/>
          <w:szCs w:val="21"/>
        </w:rPr>
        <w:t>SOLAS</w:t>
      </w:r>
      <w:r w:rsidRPr="004D40BC">
        <w:rPr>
          <w:sz w:val="21"/>
          <w:szCs w:val="21"/>
          <w:vertAlign w:val="superscript"/>
        </w:rPr>
        <w:t>9</w:t>
      </w:r>
      <w:r w:rsidRPr="004D40BC">
        <w:rPr>
          <w:rFonts w:hint="eastAsia"/>
          <w:sz w:val="21"/>
          <w:szCs w:val="21"/>
          <w:lang w:eastAsia="zh-CN"/>
        </w:rPr>
        <w:t>第六或第七章、</w:t>
      </w:r>
      <w:r w:rsidRPr="004D40BC">
        <w:rPr>
          <w:sz w:val="21"/>
          <w:szCs w:val="21"/>
        </w:rPr>
        <w:t>MARPOL</w:t>
      </w:r>
      <w:r w:rsidRPr="004D40BC">
        <w:rPr>
          <w:sz w:val="21"/>
          <w:szCs w:val="21"/>
          <w:vertAlign w:val="superscript"/>
        </w:rPr>
        <w:t>10</w:t>
      </w:r>
      <w:r w:rsidRPr="004D40BC">
        <w:rPr>
          <w:rFonts w:hint="eastAsia"/>
          <w:sz w:val="21"/>
          <w:szCs w:val="21"/>
          <w:lang w:eastAsia="zh-CN"/>
        </w:rPr>
        <w:t>附件二或附件五、</w:t>
      </w:r>
      <w:r w:rsidRPr="004D40BC">
        <w:rPr>
          <w:sz w:val="21"/>
          <w:szCs w:val="21"/>
        </w:rPr>
        <w:t>IBC Code</w:t>
      </w:r>
      <w:r w:rsidRPr="004D40BC">
        <w:rPr>
          <w:sz w:val="21"/>
          <w:szCs w:val="21"/>
          <w:vertAlign w:val="superscript"/>
        </w:rPr>
        <w:t>11</w:t>
      </w:r>
      <w:r w:rsidRPr="004D40BC">
        <w:rPr>
          <w:rFonts w:hint="eastAsia"/>
          <w:sz w:val="21"/>
          <w:szCs w:val="21"/>
          <w:lang w:eastAsia="zh-CN"/>
        </w:rPr>
        <w:t>、</w:t>
      </w:r>
      <w:r w:rsidRPr="004D40BC">
        <w:rPr>
          <w:sz w:val="21"/>
          <w:szCs w:val="21"/>
        </w:rPr>
        <w:t>I</w:t>
      </w:r>
      <w:r w:rsidRPr="004D40BC">
        <w:rPr>
          <w:spacing w:val="4"/>
          <w:sz w:val="21"/>
          <w:szCs w:val="21"/>
        </w:rPr>
        <w:t>MSBC Code</w:t>
      </w:r>
      <w:r w:rsidRPr="004D40BC">
        <w:rPr>
          <w:spacing w:val="4"/>
          <w:sz w:val="21"/>
          <w:szCs w:val="21"/>
          <w:vertAlign w:val="superscript"/>
        </w:rPr>
        <w:t>12</w:t>
      </w:r>
      <w:r w:rsidRPr="004D40BC">
        <w:rPr>
          <w:rFonts w:hint="eastAsia"/>
          <w:spacing w:val="4"/>
          <w:sz w:val="21"/>
          <w:szCs w:val="21"/>
          <w:lang w:eastAsia="zh-CN"/>
        </w:rPr>
        <w:t>和</w:t>
      </w:r>
      <w:r w:rsidRPr="004D40BC">
        <w:rPr>
          <w:spacing w:val="4"/>
          <w:sz w:val="21"/>
          <w:szCs w:val="21"/>
        </w:rPr>
        <w:t>IGC Code</w:t>
      </w:r>
      <w:r w:rsidRPr="004D40BC">
        <w:rPr>
          <w:spacing w:val="4"/>
          <w:sz w:val="21"/>
          <w:szCs w:val="21"/>
          <w:vertAlign w:val="superscript"/>
        </w:rPr>
        <w:t>13</w:t>
      </w:r>
      <w:r w:rsidRPr="004D40BC">
        <w:rPr>
          <w:spacing w:val="4"/>
          <w:sz w:val="21"/>
          <w:szCs w:val="21"/>
        </w:rPr>
        <w:t xml:space="preserve"> (</w:t>
      </w:r>
      <w:r w:rsidRPr="004D40BC">
        <w:rPr>
          <w:rFonts w:hint="eastAsia"/>
          <w:spacing w:val="4"/>
          <w:sz w:val="21"/>
          <w:szCs w:val="21"/>
          <w:lang w:eastAsia="zh-CN"/>
        </w:rPr>
        <w:t>或早前版本</w:t>
      </w:r>
      <w:r w:rsidRPr="004D40BC">
        <w:rPr>
          <w:spacing w:val="4"/>
          <w:sz w:val="21"/>
          <w:szCs w:val="21"/>
        </w:rPr>
        <w:t>eGC Code</w:t>
      </w:r>
      <w:r w:rsidRPr="004D40BC">
        <w:rPr>
          <w:spacing w:val="4"/>
          <w:sz w:val="21"/>
          <w:szCs w:val="21"/>
          <w:vertAlign w:val="superscript"/>
        </w:rPr>
        <w:t>14</w:t>
      </w:r>
      <w:r w:rsidRPr="004D40BC">
        <w:rPr>
          <w:rFonts w:hint="eastAsia"/>
          <w:spacing w:val="4"/>
          <w:sz w:val="21"/>
          <w:szCs w:val="21"/>
          <w:lang w:eastAsia="zh-CN"/>
        </w:rPr>
        <w:t>或</w:t>
      </w:r>
      <w:r w:rsidRPr="004D40BC">
        <w:rPr>
          <w:spacing w:val="4"/>
          <w:sz w:val="21"/>
          <w:szCs w:val="21"/>
        </w:rPr>
        <w:t>GC Code</w:t>
      </w:r>
      <w:r w:rsidRPr="004D40BC">
        <w:rPr>
          <w:spacing w:val="4"/>
          <w:sz w:val="21"/>
          <w:szCs w:val="21"/>
          <w:vertAlign w:val="superscript"/>
        </w:rPr>
        <w:t>15</w:t>
      </w:r>
      <w:r w:rsidRPr="004D40BC">
        <w:rPr>
          <w:spacing w:val="4"/>
          <w:sz w:val="21"/>
          <w:szCs w:val="21"/>
        </w:rPr>
        <w:t>)</w:t>
      </w:r>
      <w:r w:rsidRPr="004D40BC">
        <w:rPr>
          <w:rFonts w:hint="eastAsia"/>
          <w:sz w:val="21"/>
          <w:szCs w:val="21"/>
          <w:lang w:eastAsia="zh-CN"/>
        </w:rPr>
        <w:t>。</w:t>
      </w:r>
    </w:p>
    <w:p w:rsidR="004D40BC" w:rsidRPr="004D40BC" w:rsidRDefault="004D40BC" w:rsidP="004D40BC">
      <w:pPr>
        <w:pStyle w:val="SingleTxtG"/>
        <w:tabs>
          <w:tab w:val="left" w:pos="3402"/>
        </w:tabs>
        <w:spacing w:after="160" w:line="320" w:lineRule="exact"/>
        <w:ind w:left="2268" w:firstLine="431"/>
        <w:rPr>
          <w:sz w:val="21"/>
          <w:szCs w:val="21"/>
          <w:lang w:eastAsia="zh-CN"/>
        </w:rPr>
      </w:pPr>
      <w:r w:rsidRPr="004D40BC">
        <w:rPr>
          <w:rFonts w:hint="eastAsia"/>
          <w:sz w:val="21"/>
          <w:szCs w:val="21"/>
          <w:lang w:eastAsia="zh-CN"/>
        </w:rPr>
        <w:t>对于散装液体货，提供装运单证所有要求产品名称</w:t>
      </w:r>
      <w:r w:rsidRPr="004D40BC">
        <w:rPr>
          <w:sz w:val="21"/>
          <w:szCs w:val="21"/>
          <w:lang w:eastAsia="zh-CN"/>
        </w:rPr>
        <w:t>(</w:t>
      </w:r>
      <w:r w:rsidRPr="004D40BC">
        <w:rPr>
          <w:rFonts w:hint="eastAsia"/>
          <w:sz w:val="21"/>
          <w:szCs w:val="21"/>
          <w:lang w:eastAsia="zh-CN"/>
        </w:rPr>
        <w:t>如不同于</w:t>
      </w:r>
      <w:r w:rsidRPr="004D40BC">
        <w:rPr>
          <w:sz w:val="21"/>
          <w:szCs w:val="21"/>
          <w:lang w:eastAsia="zh-CN"/>
        </w:rPr>
        <w:t>A4.3.1.1</w:t>
      </w:r>
      <w:r w:rsidRPr="004D40BC">
        <w:rPr>
          <w:rFonts w:hint="eastAsia"/>
          <w:sz w:val="21"/>
          <w:szCs w:val="21"/>
          <w:lang w:eastAsia="zh-CN"/>
        </w:rPr>
        <w:t>内给定的名称</w:t>
      </w:r>
      <w:r w:rsidRPr="004D40BC">
        <w:rPr>
          <w:sz w:val="21"/>
          <w:szCs w:val="21"/>
          <w:lang w:eastAsia="zh-CN"/>
        </w:rPr>
        <w:t>)</w:t>
      </w:r>
      <w:r w:rsidRPr="004D40BC">
        <w:rPr>
          <w:rFonts w:hint="eastAsia"/>
          <w:sz w:val="21"/>
          <w:szCs w:val="21"/>
          <w:lang w:eastAsia="zh-CN"/>
        </w:rPr>
        <w:t>，名称应符合</w:t>
      </w:r>
      <w:r w:rsidRPr="004D40BC">
        <w:rPr>
          <w:sz w:val="21"/>
          <w:szCs w:val="21"/>
          <w:lang w:eastAsia="zh-CN"/>
        </w:rPr>
        <w:t>IBC Code</w:t>
      </w:r>
      <w:r w:rsidRPr="004D40BC">
        <w:rPr>
          <w:rFonts w:hint="eastAsia"/>
          <w:sz w:val="21"/>
          <w:szCs w:val="21"/>
          <w:lang w:eastAsia="zh-CN"/>
        </w:rPr>
        <w:t>第</w:t>
      </w:r>
      <w:r w:rsidRPr="004D40BC">
        <w:rPr>
          <w:rFonts w:hint="eastAsia"/>
          <w:sz w:val="21"/>
          <w:szCs w:val="21"/>
          <w:lang w:eastAsia="zh-CN"/>
        </w:rPr>
        <w:t>17</w:t>
      </w:r>
      <w:r w:rsidRPr="004D40BC">
        <w:rPr>
          <w:rFonts w:hint="eastAsia"/>
          <w:sz w:val="21"/>
          <w:szCs w:val="21"/>
          <w:lang w:eastAsia="zh-CN"/>
        </w:rPr>
        <w:t>章或第</w:t>
      </w:r>
      <w:r w:rsidRPr="004D40BC">
        <w:rPr>
          <w:rFonts w:hint="eastAsia"/>
          <w:sz w:val="21"/>
          <w:szCs w:val="21"/>
          <w:lang w:eastAsia="zh-CN"/>
        </w:rPr>
        <w:t>18</w:t>
      </w:r>
      <w:r w:rsidRPr="004D40BC">
        <w:rPr>
          <w:rFonts w:hint="eastAsia"/>
          <w:sz w:val="21"/>
          <w:szCs w:val="21"/>
          <w:lang w:eastAsia="zh-CN"/>
        </w:rPr>
        <w:t>章或海事组织</w:t>
      </w:r>
      <w:r w:rsidRPr="004D40BC">
        <w:rPr>
          <w:sz w:val="21"/>
          <w:szCs w:val="21"/>
          <w:lang w:eastAsia="zh-CN"/>
        </w:rPr>
        <w:t>MEPC.2/Circular</w:t>
      </w:r>
      <w:r w:rsidRPr="004D40BC">
        <w:rPr>
          <w:rFonts w:hint="eastAsia"/>
          <w:sz w:val="21"/>
          <w:szCs w:val="21"/>
          <w:lang w:eastAsia="zh-CN"/>
        </w:rPr>
        <w:t>最新版本所载产品名称一览表中的名称。说明所需的船舶类型和污染类别。</w:t>
      </w:r>
    </w:p>
    <w:p w:rsidR="004D40BC" w:rsidRPr="004D40BC" w:rsidRDefault="004D40BC" w:rsidP="00F6427F">
      <w:pPr>
        <w:pStyle w:val="SingleTxtG"/>
        <w:tabs>
          <w:tab w:val="left" w:pos="3402"/>
        </w:tabs>
        <w:spacing w:after="160" w:line="320" w:lineRule="exact"/>
        <w:ind w:left="2268" w:firstLine="431"/>
        <w:rPr>
          <w:sz w:val="21"/>
          <w:szCs w:val="21"/>
          <w:lang w:eastAsia="zh-CN"/>
        </w:rPr>
      </w:pPr>
      <w:r w:rsidRPr="004D40BC">
        <w:rPr>
          <w:rFonts w:hint="eastAsia"/>
          <w:sz w:val="21"/>
          <w:szCs w:val="21"/>
          <w:lang w:eastAsia="zh-CN"/>
        </w:rPr>
        <w:t>对于固体散货，标明散货运输名称、散货按照</w:t>
      </w:r>
      <w:r w:rsidR="00307114">
        <w:rPr>
          <w:sz w:val="21"/>
          <w:szCs w:val="21"/>
          <w:lang w:eastAsia="zh-CN"/>
        </w:rPr>
        <w:t>MARPOL</w:t>
      </w:r>
      <w:r w:rsidRPr="004D40BC">
        <w:rPr>
          <w:rFonts w:hint="eastAsia"/>
          <w:sz w:val="21"/>
          <w:szCs w:val="21"/>
          <w:lang w:eastAsia="zh-CN"/>
        </w:rPr>
        <w:t>附件五是否被视为有害海洋环境</w:t>
      </w:r>
      <w:r w:rsidRPr="004D40BC">
        <w:rPr>
          <w:sz w:val="21"/>
          <w:szCs w:val="21"/>
          <w:lang w:eastAsia="zh-CN"/>
        </w:rPr>
        <w:t>(HME)</w:t>
      </w:r>
      <w:r w:rsidRPr="004D40BC">
        <w:rPr>
          <w:rFonts w:hint="eastAsia"/>
          <w:sz w:val="21"/>
          <w:szCs w:val="21"/>
          <w:lang w:eastAsia="zh-CN"/>
        </w:rPr>
        <w:t>、是否按照</w:t>
      </w:r>
      <w:r w:rsidRPr="004D40BC">
        <w:rPr>
          <w:sz w:val="21"/>
          <w:szCs w:val="21"/>
          <w:lang w:eastAsia="zh-CN"/>
        </w:rPr>
        <w:t>IMSBC Code</w:t>
      </w:r>
      <w:r w:rsidRPr="004D40BC">
        <w:rPr>
          <w:rFonts w:hint="eastAsia"/>
          <w:sz w:val="21"/>
          <w:szCs w:val="21"/>
          <w:lang w:eastAsia="zh-CN"/>
        </w:rPr>
        <w:t>仅属散装时有较大危险</w:t>
      </w:r>
      <w:r w:rsidRPr="004D40BC">
        <w:rPr>
          <w:sz w:val="21"/>
          <w:szCs w:val="21"/>
          <w:lang w:eastAsia="zh-CN"/>
        </w:rPr>
        <w:t>(MHB)</w:t>
      </w:r>
      <w:r w:rsidRPr="004D40BC">
        <w:rPr>
          <w:rFonts w:hint="eastAsia"/>
          <w:sz w:val="21"/>
          <w:szCs w:val="21"/>
          <w:lang w:eastAsia="zh-CN"/>
        </w:rPr>
        <w:t>，以及应按照</w:t>
      </w:r>
      <w:r w:rsidRPr="004D40BC">
        <w:rPr>
          <w:sz w:val="21"/>
          <w:szCs w:val="21"/>
          <w:lang w:eastAsia="zh-CN"/>
        </w:rPr>
        <w:t>IMSBC</w:t>
      </w:r>
      <w:r w:rsidRPr="004D40BC">
        <w:rPr>
          <w:rFonts w:hint="eastAsia"/>
          <w:sz w:val="21"/>
          <w:szCs w:val="21"/>
          <w:lang w:eastAsia="zh-CN"/>
        </w:rPr>
        <w:t>归为哪一类运输。</w:t>
      </w:r>
    </w:p>
    <w:p w:rsidR="004D40BC" w:rsidRPr="004D40BC" w:rsidRDefault="004D40BC" w:rsidP="004D40BC">
      <w:pPr>
        <w:pStyle w:val="SingleTxtG"/>
        <w:tabs>
          <w:tab w:val="left" w:pos="3402"/>
        </w:tabs>
        <w:spacing w:after="160" w:line="320" w:lineRule="exact"/>
        <w:ind w:left="2268" w:firstLine="431"/>
        <w:rPr>
          <w:sz w:val="21"/>
          <w:szCs w:val="21"/>
          <w:lang w:eastAsia="zh-CN"/>
        </w:rPr>
      </w:pPr>
      <w:r w:rsidRPr="004D40BC">
        <w:rPr>
          <w:rFonts w:hint="eastAsia"/>
          <w:sz w:val="21"/>
          <w:szCs w:val="21"/>
          <w:lang w:eastAsia="zh-CN"/>
        </w:rPr>
        <w:t>对于液化气体散货，按照</w:t>
      </w:r>
      <w:r w:rsidRPr="004D40BC">
        <w:rPr>
          <w:sz w:val="21"/>
          <w:szCs w:val="21"/>
        </w:rPr>
        <w:t>IGC Code (</w:t>
      </w:r>
      <w:r w:rsidRPr="004D40BC">
        <w:rPr>
          <w:rFonts w:hint="eastAsia"/>
          <w:sz w:val="21"/>
          <w:szCs w:val="21"/>
          <w:lang w:eastAsia="zh-CN"/>
        </w:rPr>
        <w:t>或早前版本，如：</w:t>
      </w:r>
      <w:r w:rsidRPr="004D40BC">
        <w:rPr>
          <w:sz w:val="21"/>
          <w:szCs w:val="21"/>
        </w:rPr>
        <w:t>EGC Code</w:t>
      </w:r>
      <w:r w:rsidRPr="004D40BC">
        <w:rPr>
          <w:rFonts w:hint="eastAsia"/>
          <w:sz w:val="21"/>
          <w:szCs w:val="21"/>
          <w:lang w:eastAsia="zh-CN"/>
        </w:rPr>
        <w:t>或</w:t>
      </w:r>
      <w:r w:rsidRPr="004D40BC">
        <w:rPr>
          <w:sz w:val="21"/>
          <w:szCs w:val="21"/>
        </w:rPr>
        <w:t>GC Code)</w:t>
      </w:r>
      <w:r w:rsidRPr="004D40BC">
        <w:rPr>
          <w:rFonts w:hint="eastAsia"/>
          <w:sz w:val="21"/>
          <w:szCs w:val="21"/>
          <w:lang w:eastAsia="zh-CN"/>
        </w:rPr>
        <w:t>提供产品名称和船舶类型。”。</w:t>
      </w:r>
    </w:p>
    <w:p w:rsidR="004D40BC" w:rsidRPr="004D40BC" w:rsidRDefault="004D40BC" w:rsidP="00ED02E4">
      <w:pPr>
        <w:pStyle w:val="SingleTxtGC"/>
        <w:tabs>
          <w:tab w:val="clear" w:pos="431"/>
          <w:tab w:val="clear" w:pos="1134"/>
          <w:tab w:val="clear" w:pos="1565"/>
          <w:tab w:val="clear" w:pos="1996"/>
          <w:tab w:val="clear" w:pos="2427"/>
          <w:tab w:val="left" w:pos="2268"/>
        </w:tabs>
        <w:spacing w:after="160"/>
        <w:ind w:left="1565"/>
        <w:rPr>
          <w:rFonts w:eastAsia="MS Mincho"/>
        </w:rPr>
      </w:pPr>
      <w:r w:rsidRPr="004D40BC">
        <w:rPr>
          <w:rFonts w:hint="eastAsia"/>
        </w:rPr>
        <w:t>插入下列相关的脚注</w:t>
      </w:r>
      <w:r w:rsidRPr="004D40BC">
        <w:rPr>
          <w:rFonts w:eastAsia="MS Mincho"/>
        </w:rPr>
        <w:t>9</w:t>
      </w:r>
      <w:r w:rsidRPr="004D40BC">
        <w:rPr>
          <w:rFonts w:hint="eastAsia"/>
        </w:rPr>
        <w:t>至</w:t>
      </w:r>
      <w:r w:rsidRPr="004D40BC">
        <w:rPr>
          <w:rFonts w:eastAsia="MS Mincho"/>
        </w:rPr>
        <w:t>15</w:t>
      </w:r>
      <w:r w:rsidRPr="004D40BC">
        <w:rPr>
          <w:rFonts w:hint="eastAsia"/>
        </w:rPr>
        <w:t>并相应重排附件</w:t>
      </w:r>
      <w:r w:rsidRPr="004D40BC">
        <w:rPr>
          <w:rFonts w:hint="eastAsia"/>
        </w:rPr>
        <w:t>4</w:t>
      </w:r>
      <w:r w:rsidRPr="004D40BC">
        <w:rPr>
          <w:rFonts w:hint="eastAsia"/>
        </w:rPr>
        <w:t>中嗣后脚注的序号：</w:t>
      </w:r>
    </w:p>
    <w:p w:rsidR="004D40BC" w:rsidRPr="004D40BC" w:rsidRDefault="004D40BC" w:rsidP="00ED02E4">
      <w:pPr>
        <w:pStyle w:val="SingleTxtG"/>
        <w:tabs>
          <w:tab w:val="left" w:pos="2268"/>
        </w:tabs>
        <w:spacing w:after="160" w:line="320" w:lineRule="exact"/>
        <w:ind w:left="2268" w:hanging="406"/>
        <w:rPr>
          <w:i/>
          <w:sz w:val="21"/>
          <w:szCs w:val="21"/>
          <w:lang w:eastAsia="zh-CN"/>
        </w:rPr>
      </w:pPr>
      <w:r w:rsidRPr="004D40BC">
        <w:rPr>
          <w:rFonts w:hint="eastAsia"/>
          <w:sz w:val="21"/>
          <w:szCs w:val="21"/>
          <w:lang w:eastAsia="zh-CN"/>
        </w:rPr>
        <w:t>“</w:t>
      </w:r>
      <w:r w:rsidRPr="004D40BC">
        <w:rPr>
          <w:rStyle w:val="FootnoteReference"/>
          <w:rFonts w:eastAsiaTheme="minorEastAsia"/>
          <w:szCs w:val="21"/>
          <w:lang w:eastAsia="zh-CN"/>
        </w:rPr>
        <w:t>9</w:t>
      </w:r>
      <w:r w:rsidRPr="004D40BC">
        <w:rPr>
          <w:sz w:val="21"/>
          <w:szCs w:val="21"/>
          <w:lang w:eastAsia="zh-CN"/>
        </w:rPr>
        <w:tab/>
      </w:r>
      <w:r w:rsidRPr="004D40BC">
        <w:rPr>
          <w:b/>
          <w:i/>
          <w:sz w:val="21"/>
          <w:szCs w:val="21"/>
          <w:lang w:eastAsia="zh-CN"/>
        </w:rPr>
        <w:t>SOLAS</w:t>
      </w:r>
      <w:r w:rsidRPr="004D40BC">
        <w:rPr>
          <w:rFonts w:eastAsia="楷体"/>
          <w:iCs/>
          <w:sz w:val="21"/>
          <w:szCs w:val="21"/>
          <w:lang w:eastAsia="zh-CN"/>
        </w:rPr>
        <w:t>指</w:t>
      </w:r>
      <w:r w:rsidRPr="004D40BC">
        <w:rPr>
          <w:rFonts w:eastAsia="楷体" w:hint="eastAsia"/>
          <w:iCs/>
          <w:sz w:val="21"/>
          <w:szCs w:val="21"/>
          <w:lang w:eastAsia="zh-CN"/>
        </w:rPr>
        <w:t>经修正的</w:t>
      </w:r>
      <w:r w:rsidRPr="004D40BC">
        <w:rPr>
          <w:rFonts w:eastAsia="楷体" w:hint="eastAsia"/>
          <w:iCs/>
          <w:sz w:val="21"/>
          <w:szCs w:val="21"/>
          <w:lang w:eastAsia="zh-CN"/>
        </w:rPr>
        <w:t>1974</w:t>
      </w:r>
      <w:r w:rsidRPr="004D40BC">
        <w:rPr>
          <w:rFonts w:eastAsia="楷体" w:hint="eastAsia"/>
          <w:iCs/>
          <w:sz w:val="21"/>
          <w:szCs w:val="21"/>
          <w:lang w:eastAsia="zh-CN"/>
        </w:rPr>
        <w:t>年《国际海上人命安全公约》。</w:t>
      </w:r>
    </w:p>
    <w:p w:rsidR="004D40BC" w:rsidRPr="004D40BC" w:rsidRDefault="004D40BC" w:rsidP="00ED02E4">
      <w:pPr>
        <w:pStyle w:val="SingleTxtG"/>
        <w:tabs>
          <w:tab w:val="left" w:pos="1418"/>
          <w:tab w:val="left" w:pos="1985"/>
          <w:tab w:val="left" w:pos="2268"/>
        </w:tabs>
        <w:spacing w:after="160" w:line="320" w:lineRule="exact"/>
        <w:ind w:left="2268" w:hanging="283"/>
        <w:rPr>
          <w:i/>
          <w:sz w:val="21"/>
          <w:szCs w:val="21"/>
          <w:lang w:eastAsia="zh-CN"/>
        </w:rPr>
      </w:pPr>
      <w:r w:rsidRPr="008B7AF9">
        <w:rPr>
          <w:color w:val="0000FF"/>
          <w:sz w:val="21"/>
          <w:szCs w:val="21"/>
          <w:vertAlign w:val="superscript"/>
          <w:lang w:eastAsia="zh-CN"/>
        </w:rPr>
        <w:t>10</w:t>
      </w:r>
      <w:r w:rsidRPr="004D40BC">
        <w:rPr>
          <w:sz w:val="21"/>
          <w:szCs w:val="21"/>
          <w:lang w:eastAsia="zh-CN"/>
        </w:rPr>
        <w:tab/>
      </w:r>
      <w:r w:rsidRPr="004D40BC">
        <w:rPr>
          <w:b/>
          <w:i/>
          <w:sz w:val="21"/>
          <w:szCs w:val="21"/>
          <w:lang w:eastAsia="zh-CN"/>
        </w:rPr>
        <w:t>MARPOL</w:t>
      </w:r>
      <w:r w:rsidRPr="004D40BC">
        <w:rPr>
          <w:rFonts w:eastAsia="楷体"/>
          <w:iCs/>
          <w:sz w:val="21"/>
          <w:szCs w:val="21"/>
          <w:lang w:eastAsia="zh-CN"/>
        </w:rPr>
        <w:t>指</w:t>
      </w:r>
      <w:r w:rsidRPr="004D40BC">
        <w:rPr>
          <w:rFonts w:eastAsia="楷体" w:hint="eastAsia"/>
          <w:iCs/>
          <w:sz w:val="21"/>
          <w:szCs w:val="21"/>
          <w:lang w:eastAsia="zh-CN"/>
        </w:rPr>
        <w:t>经</w:t>
      </w:r>
      <w:r w:rsidRPr="004D40BC">
        <w:rPr>
          <w:rFonts w:eastAsia="楷体"/>
          <w:iCs/>
          <w:sz w:val="21"/>
          <w:szCs w:val="21"/>
          <w:lang w:val="en-US" w:eastAsia="zh-CN"/>
        </w:rPr>
        <w:t>(</w:t>
      </w:r>
      <w:r w:rsidRPr="004D40BC">
        <w:rPr>
          <w:rFonts w:eastAsia="楷体" w:hint="eastAsia"/>
          <w:iCs/>
          <w:sz w:val="21"/>
          <w:szCs w:val="21"/>
          <w:lang w:val="en-US" w:eastAsia="zh-CN"/>
        </w:rPr>
        <w:t>本身已修正的</w:t>
      </w:r>
      <w:r w:rsidRPr="004D40BC">
        <w:rPr>
          <w:rFonts w:eastAsia="楷体"/>
          <w:iCs/>
          <w:sz w:val="21"/>
          <w:szCs w:val="21"/>
          <w:lang w:val="en-US" w:eastAsia="zh-CN"/>
        </w:rPr>
        <w:t>)</w:t>
      </w:r>
      <w:r w:rsidRPr="004D40BC">
        <w:rPr>
          <w:rFonts w:eastAsia="楷体" w:hint="eastAsia"/>
          <w:iCs/>
          <w:sz w:val="21"/>
          <w:szCs w:val="21"/>
          <w:lang w:eastAsia="zh-CN"/>
        </w:rPr>
        <w:t>1978</w:t>
      </w:r>
      <w:r w:rsidRPr="004D40BC">
        <w:rPr>
          <w:rFonts w:eastAsia="楷体" w:hint="eastAsia"/>
          <w:iCs/>
          <w:sz w:val="21"/>
          <w:szCs w:val="21"/>
          <w:lang w:eastAsia="zh-CN"/>
        </w:rPr>
        <w:t>年有关议定书修正的</w:t>
      </w:r>
      <w:r w:rsidRPr="004D40BC">
        <w:rPr>
          <w:rFonts w:eastAsia="楷体" w:hint="eastAsia"/>
          <w:iCs/>
          <w:sz w:val="21"/>
          <w:szCs w:val="21"/>
          <w:lang w:eastAsia="zh-CN"/>
        </w:rPr>
        <w:t>1973</w:t>
      </w:r>
      <w:r w:rsidRPr="004D40BC">
        <w:rPr>
          <w:rFonts w:eastAsia="楷体" w:hint="eastAsia"/>
          <w:iCs/>
          <w:sz w:val="21"/>
          <w:szCs w:val="21"/>
          <w:lang w:eastAsia="zh-CN"/>
        </w:rPr>
        <w:t>年《国际防止船舶造成污染公约》。</w:t>
      </w:r>
    </w:p>
    <w:p w:rsidR="004D40BC" w:rsidRPr="004D40BC" w:rsidRDefault="004D40BC" w:rsidP="00ED02E4">
      <w:pPr>
        <w:pStyle w:val="SingleTxtG"/>
        <w:tabs>
          <w:tab w:val="left" w:pos="1418"/>
          <w:tab w:val="left" w:pos="1985"/>
          <w:tab w:val="left" w:pos="2268"/>
        </w:tabs>
        <w:spacing w:after="160" w:line="320" w:lineRule="exact"/>
        <w:ind w:left="2268" w:hanging="283"/>
        <w:rPr>
          <w:i/>
          <w:sz w:val="21"/>
          <w:szCs w:val="21"/>
          <w:lang w:eastAsia="zh-CN"/>
        </w:rPr>
      </w:pPr>
      <w:r w:rsidRPr="008B7AF9">
        <w:rPr>
          <w:color w:val="0000FF"/>
          <w:sz w:val="21"/>
          <w:szCs w:val="21"/>
          <w:vertAlign w:val="superscript"/>
          <w:lang w:eastAsia="zh-CN"/>
        </w:rPr>
        <w:t>11</w:t>
      </w:r>
      <w:r w:rsidRPr="004D40BC">
        <w:rPr>
          <w:sz w:val="21"/>
          <w:szCs w:val="21"/>
          <w:lang w:eastAsia="zh-CN"/>
        </w:rPr>
        <w:tab/>
      </w:r>
      <w:r w:rsidRPr="007F11D1">
        <w:rPr>
          <w:b/>
          <w:bCs/>
          <w:i/>
          <w:iCs/>
          <w:sz w:val="21"/>
          <w:szCs w:val="21"/>
          <w:lang w:eastAsia="zh-CN"/>
        </w:rPr>
        <w:t xml:space="preserve">IBC </w:t>
      </w:r>
      <w:r w:rsidRPr="007F11D1">
        <w:rPr>
          <w:rFonts w:eastAsia="楷体"/>
          <w:b/>
          <w:bCs/>
          <w:i/>
          <w:iCs/>
          <w:sz w:val="21"/>
          <w:szCs w:val="21"/>
          <w:lang w:eastAsia="zh-CN"/>
        </w:rPr>
        <w:t>Code</w:t>
      </w:r>
      <w:r w:rsidRPr="004D40BC">
        <w:rPr>
          <w:rFonts w:eastAsia="楷体"/>
          <w:iCs/>
          <w:sz w:val="21"/>
          <w:szCs w:val="21"/>
          <w:lang w:eastAsia="zh-CN"/>
        </w:rPr>
        <w:t>指</w:t>
      </w:r>
      <w:r w:rsidRPr="004D40BC">
        <w:rPr>
          <w:rFonts w:eastAsia="楷体" w:hint="eastAsia"/>
          <w:iCs/>
          <w:sz w:val="21"/>
          <w:szCs w:val="21"/>
          <w:lang w:eastAsia="zh-CN"/>
        </w:rPr>
        <w:t>《建造和装备载运散装危险化学品船舶的国际法规》</w:t>
      </w:r>
      <w:r w:rsidRPr="004D40BC">
        <w:rPr>
          <w:rFonts w:eastAsia="楷体" w:hint="eastAsia"/>
          <w:iCs/>
          <w:sz w:val="21"/>
          <w:szCs w:val="21"/>
          <w:lang w:eastAsia="zh-CN"/>
        </w:rPr>
        <w:t>(</w:t>
      </w:r>
      <w:r w:rsidRPr="004D40BC">
        <w:rPr>
          <w:rFonts w:eastAsia="楷体" w:hint="eastAsia"/>
          <w:iCs/>
          <w:sz w:val="21"/>
          <w:szCs w:val="21"/>
          <w:lang w:eastAsia="zh-CN"/>
        </w:rPr>
        <w:t>散装化学品国际法规</w:t>
      </w:r>
      <w:r w:rsidRPr="004D40BC">
        <w:rPr>
          <w:rFonts w:eastAsia="楷体" w:hint="eastAsia"/>
          <w:iCs/>
          <w:sz w:val="21"/>
          <w:szCs w:val="21"/>
          <w:lang w:eastAsia="zh-CN"/>
        </w:rPr>
        <w:t>)</w:t>
      </w:r>
      <w:r w:rsidRPr="004D40BC">
        <w:rPr>
          <w:rFonts w:eastAsia="楷体" w:hint="eastAsia"/>
          <w:iCs/>
          <w:sz w:val="21"/>
          <w:szCs w:val="21"/>
          <w:lang w:eastAsia="zh-CN"/>
        </w:rPr>
        <w:t>。</w:t>
      </w:r>
    </w:p>
    <w:p w:rsidR="004D40BC" w:rsidRPr="004D40BC" w:rsidRDefault="004D40BC" w:rsidP="00ED02E4">
      <w:pPr>
        <w:pStyle w:val="SingleTxtG"/>
        <w:tabs>
          <w:tab w:val="left" w:pos="1418"/>
          <w:tab w:val="left" w:pos="1985"/>
          <w:tab w:val="left" w:pos="2268"/>
        </w:tabs>
        <w:spacing w:after="160" w:line="320" w:lineRule="exact"/>
        <w:ind w:left="2268" w:hanging="283"/>
        <w:rPr>
          <w:i/>
          <w:sz w:val="21"/>
          <w:szCs w:val="21"/>
          <w:lang w:eastAsia="zh-CN"/>
        </w:rPr>
      </w:pPr>
      <w:r w:rsidRPr="008B7AF9">
        <w:rPr>
          <w:color w:val="0000FF"/>
          <w:sz w:val="21"/>
          <w:szCs w:val="21"/>
          <w:vertAlign w:val="superscript"/>
          <w:lang w:eastAsia="zh-CN"/>
        </w:rPr>
        <w:t>12</w:t>
      </w:r>
      <w:r w:rsidRPr="004D40BC">
        <w:rPr>
          <w:sz w:val="21"/>
          <w:szCs w:val="21"/>
          <w:vertAlign w:val="superscript"/>
          <w:lang w:eastAsia="zh-CN"/>
        </w:rPr>
        <w:tab/>
      </w:r>
      <w:r w:rsidRPr="007F11D1">
        <w:rPr>
          <w:b/>
          <w:bCs/>
          <w:i/>
          <w:iCs/>
          <w:sz w:val="21"/>
          <w:szCs w:val="21"/>
          <w:lang w:eastAsia="zh-CN"/>
        </w:rPr>
        <w:t>IMSBC</w:t>
      </w:r>
      <w:r w:rsidRPr="004D40BC">
        <w:rPr>
          <w:b/>
          <w:i/>
          <w:sz w:val="21"/>
          <w:szCs w:val="21"/>
          <w:lang w:eastAsia="zh-CN"/>
        </w:rPr>
        <w:t xml:space="preserve"> Code</w:t>
      </w:r>
      <w:r w:rsidRPr="004D40BC">
        <w:rPr>
          <w:rFonts w:eastAsia="楷体"/>
          <w:iCs/>
          <w:sz w:val="21"/>
          <w:szCs w:val="21"/>
          <w:lang w:eastAsia="zh-CN"/>
        </w:rPr>
        <w:t>指</w:t>
      </w:r>
      <w:r w:rsidRPr="004D40BC">
        <w:rPr>
          <w:rFonts w:eastAsia="楷体" w:hint="eastAsia"/>
          <w:iCs/>
          <w:sz w:val="21"/>
          <w:szCs w:val="21"/>
          <w:lang w:eastAsia="zh-CN"/>
        </w:rPr>
        <w:t>经修正的《固体散装货物国际海运准则》。</w:t>
      </w:r>
    </w:p>
    <w:p w:rsidR="004D40BC" w:rsidRPr="004D40BC" w:rsidRDefault="004D40BC" w:rsidP="00ED02E4">
      <w:pPr>
        <w:pStyle w:val="SingleTxtG"/>
        <w:tabs>
          <w:tab w:val="left" w:pos="1418"/>
          <w:tab w:val="left" w:pos="1985"/>
          <w:tab w:val="left" w:pos="2268"/>
        </w:tabs>
        <w:spacing w:after="160" w:line="320" w:lineRule="exact"/>
        <w:ind w:left="2268" w:hanging="283"/>
        <w:rPr>
          <w:sz w:val="21"/>
          <w:szCs w:val="21"/>
          <w:lang w:eastAsia="zh-CN"/>
        </w:rPr>
      </w:pPr>
      <w:r w:rsidRPr="004D40BC">
        <w:rPr>
          <w:rStyle w:val="FootnoteReference"/>
          <w:rFonts w:eastAsiaTheme="minorEastAsia"/>
          <w:szCs w:val="21"/>
          <w:lang w:eastAsia="zh-CN"/>
        </w:rPr>
        <w:t>1</w:t>
      </w:r>
      <w:r w:rsidRPr="004D40BC">
        <w:rPr>
          <w:sz w:val="21"/>
          <w:szCs w:val="21"/>
          <w:vertAlign w:val="superscript"/>
          <w:lang w:eastAsia="zh-CN"/>
        </w:rPr>
        <w:t>3</w:t>
      </w:r>
      <w:r w:rsidRPr="004D40BC">
        <w:rPr>
          <w:sz w:val="21"/>
          <w:szCs w:val="21"/>
          <w:lang w:eastAsia="zh-CN"/>
        </w:rPr>
        <w:tab/>
      </w:r>
      <w:r w:rsidRPr="004D40BC">
        <w:rPr>
          <w:b/>
          <w:i/>
          <w:sz w:val="21"/>
          <w:szCs w:val="21"/>
          <w:lang w:eastAsia="zh-CN"/>
        </w:rPr>
        <w:t>IGC Code</w:t>
      </w:r>
      <w:r w:rsidRPr="004D40BC">
        <w:rPr>
          <w:rFonts w:eastAsia="楷体"/>
          <w:iCs/>
          <w:sz w:val="21"/>
          <w:szCs w:val="21"/>
          <w:lang w:eastAsia="zh-CN"/>
        </w:rPr>
        <w:t>指</w:t>
      </w:r>
      <w:r w:rsidRPr="004D40BC">
        <w:rPr>
          <w:rFonts w:eastAsia="楷体" w:hint="eastAsia"/>
          <w:iCs/>
          <w:sz w:val="21"/>
          <w:szCs w:val="21"/>
          <w:lang w:eastAsia="zh-CN"/>
        </w:rPr>
        <w:t>《建造和装备载运散装液化气船舶的国际法规》，包括船舶认证的适用修正案。</w:t>
      </w:r>
    </w:p>
    <w:p w:rsidR="004D40BC" w:rsidRPr="004D40BC" w:rsidRDefault="004D40BC" w:rsidP="00ED02E4">
      <w:pPr>
        <w:pStyle w:val="SingleTxtG"/>
        <w:tabs>
          <w:tab w:val="left" w:pos="1418"/>
          <w:tab w:val="left" w:pos="1985"/>
          <w:tab w:val="left" w:pos="2268"/>
        </w:tabs>
        <w:spacing w:after="160" w:line="320" w:lineRule="exact"/>
        <w:ind w:left="2268" w:hanging="283"/>
        <w:rPr>
          <w:i/>
          <w:sz w:val="21"/>
          <w:szCs w:val="21"/>
          <w:lang w:eastAsia="zh-CN"/>
        </w:rPr>
      </w:pPr>
      <w:r w:rsidRPr="004D40BC">
        <w:rPr>
          <w:rStyle w:val="FootnoteReference"/>
          <w:rFonts w:eastAsiaTheme="minorEastAsia"/>
          <w:szCs w:val="21"/>
          <w:lang w:eastAsia="zh-CN"/>
        </w:rPr>
        <w:t>1</w:t>
      </w:r>
      <w:r w:rsidRPr="004D40BC">
        <w:rPr>
          <w:sz w:val="21"/>
          <w:szCs w:val="21"/>
          <w:vertAlign w:val="superscript"/>
          <w:lang w:eastAsia="zh-CN"/>
        </w:rPr>
        <w:t>4</w:t>
      </w:r>
      <w:r>
        <w:rPr>
          <w:rFonts w:hint="eastAsia"/>
          <w:sz w:val="21"/>
          <w:szCs w:val="21"/>
          <w:vertAlign w:val="superscript"/>
          <w:lang w:eastAsia="zh-CN"/>
        </w:rPr>
        <w:tab/>
      </w:r>
      <w:r w:rsidRPr="004D40BC">
        <w:rPr>
          <w:b/>
          <w:i/>
          <w:sz w:val="21"/>
          <w:szCs w:val="21"/>
          <w:lang w:eastAsia="zh-CN"/>
        </w:rPr>
        <w:t>EGC Code</w:t>
      </w:r>
      <w:r w:rsidRPr="004D40BC">
        <w:rPr>
          <w:rFonts w:eastAsia="楷体"/>
          <w:iCs/>
          <w:sz w:val="21"/>
          <w:szCs w:val="21"/>
          <w:lang w:eastAsia="zh-CN"/>
        </w:rPr>
        <w:t>指</w:t>
      </w:r>
      <w:r w:rsidRPr="004D40BC">
        <w:rPr>
          <w:rFonts w:eastAsia="楷体" w:hint="eastAsia"/>
          <w:iCs/>
          <w:sz w:val="21"/>
          <w:szCs w:val="21"/>
          <w:lang w:eastAsia="zh-CN"/>
        </w:rPr>
        <w:t>《现有散装运输液化气体船法规》。</w:t>
      </w:r>
    </w:p>
    <w:p w:rsidR="004D40BC" w:rsidRPr="004D40BC" w:rsidRDefault="004D40BC" w:rsidP="00ED02E4">
      <w:pPr>
        <w:pStyle w:val="SingleTxtG"/>
        <w:tabs>
          <w:tab w:val="left" w:pos="1418"/>
          <w:tab w:val="left" w:pos="1985"/>
          <w:tab w:val="left" w:pos="2268"/>
        </w:tabs>
        <w:spacing w:after="160" w:line="320" w:lineRule="exact"/>
        <w:ind w:left="2268" w:hanging="283"/>
        <w:rPr>
          <w:sz w:val="21"/>
          <w:szCs w:val="21"/>
          <w:lang w:eastAsia="zh-CN"/>
        </w:rPr>
      </w:pPr>
      <w:r w:rsidRPr="008B7AF9">
        <w:rPr>
          <w:color w:val="0000FF"/>
          <w:sz w:val="21"/>
          <w:szCs w:val="21"/>
          <w:vertAlign w:val="superscript"/>
          <w:lang w:eastAsia="zh-CN"/>
        </w:rPr>
        <w:t>15</w:t>
      </w:r>
      <w:r w:rsidRPr="004D40BC">
        <w:rPr>
          <w:sz w:val="21"/>
          <w:szCs w:val="21"/>
          <w:lang w:eastAsia="zh-CN"/>
        </w:rPr>
        <w:tab/>
      </w:r>
      <w:r w:rsidRPr="004D40BC">
        <w:rPr>
          <w:b/>
          <w:i/>
          <w:sz w:val="21"/>
          <w:szCs w:val="21"/>
          <w:lang w:eastAsia="zh-CN"/>
        </w:rPr>
        <w:t>GC Code</w:t>
      </w:r>
      <w:r w:rsidRPr="004D40BC">
        <w:rPr>
          <w:rFonts w:eastAsia="楷体"/>
          <w:iCs/>
          <w:sz w:val="21"/>
          <w:szCs w:val="21"/>
          <w:lang w:eastAsia="zh-CN"/>
        </w:rPr>
        <w:t>指</w:t>
      </w:r>
      <w:r w:rsidRPr="004D40BC">
        <w:rPr>
          <w:rFonts w:eastAsia="楷体" w:hint="eastAsia"/>
          <w:iCs/>
          <w:sz w:val="21"/>
          <w:szCs w:val="21"/>
          <w:lang w:eastAsia="zh-CN"/>
        </w:rPr>
        <w:t>《建造和装备载运散装液化气船舶的国际法规》</w:t>
      </w:r>
      <w:r w:rsidRPr="004D40BC">
        <w:rPr>
          <w:rFonts w:eastAsia="楷体"/>
          <w:iCs/>
          <w:sz w:val="21"/>
          <w:szCs w:val="21"/>
          <w:lang w:eastAsia="zh-CN"/>
        </w:rPr>
        <w:t>(</w:t>
      </w:r>
      <w:r w:rsidRPr="004D40BC">
        <w:rPr>
          <w:rFonts w:eastAsia="楷体" w:hint="eastAsia"/>
          <w:iCs/>
          <w:sz w:val="21"/>
          <w:szCs w:val="21"/>
          <w:lang w:eastAsia="zh-CN"/>
        </w:rPr>
        <w:t>液化气船法规</w:t>
      </w:r>
      <w:r w:rsidRPr="004D40BC">
        <w:rPr>
          <w:rFonts w:eastAsia="楷体"/>
          <w:iCs/>
          <w:sz w:val="21"/>
          <w:szCs w:val="21"/>
          <w:lang w:eastAsia="zh-CN"/>
        </w:rPr>
        <w:t>)</w:t>
      </w:r>
      <w:r w:rsidRPr="004D40BC">
        <w:rPr>
          <w:rFonts w:eastAsia="楷体" w:hint="eastAsia"/>
          <w:iCs/>
          <w:sz w:val="21"/>
          <w:szCs w:val="21"/>
          <w:lang w:eastAsia="zh-CN"/>
        </w:rPr>
        <w:t>。”。</w:t>
      </w:r>
    </w:p>
    <w:p w:rsidR="004D40BC" w:rsidRPr="004D40BC" w:rsidRDefault="004D40BC" w:rsidP="004D40BC">
      <w:pPr>
        <w:pStyle w:val="H1GC"/>
      </w:pPr>
      <w:r w:rsidRPr="004D40BC">
        <w:tab/>
      </w:r>
      <w:r w:rsidRPr="004D40BC">
        <w:tab/>
      </w:r>
      <w:r w:rsidRPr="004D40BC">
        <w:rPr>
          <w:rFonts w:hint="eastAsia"/>
        </w:rPr>
        <w:t>附件</w:t>
      </w:r>
      <w:r w:rsidRPr="004D40BC">
        <w:t>7</w:t>
      </w:r>
    </w:p>
    <w:p w:rsidR="004D40BC" w:rsidRPr="004D40BC" w:rsidRDefault="004D40BC" w:rsidP="008B7AF9">
      <w:pPr>
        <w:pStyle w:val="H23GC"/>
      </w:pPr>
      <w:r w:rsidRPr="004D40BC">
        <w:tab/>
      </w:r>
      <w:r w:rsidRPr="004D40BC">
        <w:tab/>
      </w:r>
      <w:r w:rsidRPr="004D40BC">
        <w:rPr>
          <w:rFonts w:hint="eastAsia"/>
        </w:rPr>
        <w:t>样例</w:t>
      </w:r>
      <w:r w:rsidRPr="004D40BC">
        <w:t>7</w:t>
      </w:r>
    </w:p>
    <w:p w:rsidR="004D40BC" w:rsidRPr="004D40BC" w:rsidRDefault="004D40BC" w:rsidP="001A164E">
      <w:pPr>
        <w:pStyle w:val="H23G"/>
        <w:keepNext w:val="0"/>
        <w:keepLines w:val="0"/>
        <w:spacing w:before="0" w:line="320" w:lineRule="exact"/>
        <w:ind w:left="1724" w:firstLine="431"/>
        <w:jc w:val="both"/>
        <w:rPr>
          <w:b w:val="0"/>
          <w:sz w:val="21"/>
          <w:szCs w:val="21"/>
          <w:lang w:eastAsia="zh-CN"/>
        </w:rPr>
      </w:pPr>
      <w:r w:rsidRPr="001A164E">
        <w:rPr>
          <w:rFonts w:hint="eastAsia"/>
          <w:b w:val="0"/>
          <w:spacing w:val="-4"/>
          <w:sz w:val="21"/>
          <w:szCs w:val="21"/>
          <w:lang w:eastAsia="zh-CN"/>
        </w:rPr>
        <w:t>将“</w:t>
      </w:r>
      <w:r w:rsidRPr="001A164E">
        <w:rPr>
          <w:b w:val="0"/>
          <w:spacing w:val="-4"/>
          <w:sz w:val="21"/>
          <w:szCs w:val="21"/>
          <w:lang w:val="en-US" w:eastAsia="zh-CN"/>
        </w:rPr>
        <w:t>[</w:t>
      </w:r>
      <w:r w:rsidRPr="001A164E">
        <w:rPr>
          <w:rFonts w:hint="eastAsia"/>
          <w:b w:val="0"/>
          <w:spacing w:val="-4"/>
          <w:sz w:val="21"/>
          <w:szCs w:val="21"/>
          <w:lang w:val="en-US" w:eastAsia="zh-CN"/>
        </w:rPr>
        <w:t>按规定……</w:t>
      </w:r>
      <w:r w:rsidRPr="001A164E">
        <w:rPr>
          <w:b w:val="0"/>
          <w:spacing w:val="-4"/>
          <w:sz w:val="21"/>
          <w:szCs w:val="21"/>
          <w:lang w:val="en-US" w:eastAsia="zh-CN"/>
        </w:rPr>
        <w:t>]</w:t>
      </w:r>
      <w:r w:rsidRPr="001A164E">
        <w:rPr>
          <w:rFonts w:hint="eastAsia"/>
          <w:b w:val="0"/>
          <w:spacing w:val="-4"/>
          <w:sz w:val="21"/>
          <w:szCs w:val="21"/>
          <w:lang w:val="en-US" w:eastAsia="zh-CN"/>
        </w:rPr>
        <w:t>戴防护手套</w:t>
      </w:r>
      <w:r w:rsidRPr="001A164E">
        <w:rPr>
          <w:rFonts w:hint="eastAsia"/>
          <w:b w:val="0"/>
          <w:spacing w:val="-4"/>
          <w:sz w:val="21"/>
          <w:szCs w:val="21"/>
          <w:lang w:val="en-US" w:eastAsia="zh-CN"/>
        </w:rPr>
        <w:t>/</w:t>
      </w:r>
      <w:r w:rsidRPr="001A164E">
        <w:rPr>
          <w:rFonts w:hint="eastAsia"/>
          <w:b w:val="0"/>
          <w:spacing w:val="-4"/>
          <w:sz w:val="21"/>
          <w:szCs w:val="21"/>
          <w:lang w:val="en-US" w:eastAsia="zh-CN"/>
        </w:rPr>
        <w:t>穿防护服</w:t>
      </w:r>
      <w:r w:rsidRPr="001A164E">
        <w:rPr>
          <w:rFonts w:hint="eastAsia"/>
          <w:b w:val="0"/>
          <w:spacing w:val="-4"/>
          <w:sz w:val="21"/>
          <w:szCs w:val="21"/>
          <w:lang w:val="en-US" w:eastAsia="zh-CN"/>
        </w:rPr>
        <w:t>/</w:t>
      </w:r>
      <w:r w:rsidRPr="001A164E">
        <w:rPr>
          <w:rFonts w:hint="eastAsia"/>
          <w:b w:val="0"/>
          <w:spacing w:val="-4"/>
          <w:sz w:val="21"/>
          <w:szCs w:val="21"/>
          <w:lang w:val="en-US" w:eastAsia="zh-CN"/>
        </w:rPr>
        <w:t>戴防护眼罩</w:t>
      </w:r>
      <w:r w:rsidRPr="001A164E">
        <w:rPr>
          <w:rFonts w:hint="eastAsia"/>
          <w:b w:val="0"/>
          <w:spacing w:val="-4"/>
          <w:sz w:val="21"/>
          <w:szCs w:val="21"/>
          <w:lang w:val="en-US" w:eastAsia="zh-CN"/>
        </w:rPr>
        <w:t>/</w:t>
      </w:r>
      <w:r w:rsidRPr="001A164E">
        <w:rPr>
          <w:rFonts w:hint="eastAsia"/>
          <w:b w:val="0"/>
          <w:spacing w:val="-4"/>
          <w:sz w:val="21"/>
          <w:szCs w:val="21"/>
          <w:lang w:val="en-US" w:eastAsia="zh-CN"/>
        </w:rPr>
        <w:t>戴防护面具</w:t>
      </w:r>
      <w:r w:rsidRPr="004D40BC">
        <w:rPr>
          <w:rFonts w:hint="eastAsia"/>
          <w:b w:val="0"/>
          <w:sz w:val="21"/>
          <w:szCs w:val="21"/>
          <w:lang w:val="en-US" w:eastAsia="zh-CN"/>
        </w:rPr>
        <w:t>/</w:t>
      </w:r>
      <w:r w:rsidRPr="004D40BC">
        <w:rPr>
          <w:rFonts w:hint="eastAsia"/>
          <w:b w:val="0"/>
          <w:sz w:val="21"/>
          <w:szCs w:val="21"/>
          <w:lang w:val="en-US" w:eastAsia="zh-CN"/>
        </w:rPr>
        <w:t>……</w:t>
      </w:r>
      <w:r w:rsidRPr="004D40BC">
        <w:rPr>
          <w:rFonts w:hint="eastAsia"/>
          <w:b w:val="0"/>
          <w:sz w:val="21"/>
          <w:szCs w:val="21"/>
          <w:lang w:eastAsia="zh-CN"/>
        </w:rPr>
        <w:t>”改为“</w:t>
      </w:r>
      <w:r w:rsidRPr="004D40BC">
        <w:rPr>
          <w:b w:val="0"/>
          <w:sz w:val="21"/>
          <w:szCs w:val="21"/>
          <w:lang w:val="en-US" w:eastAsia="zh-CN"/>
        </w:rPr>
        <w:t>[</w:t>
      </w:r>
      <w:r w:rsidRPr="004D40BC">
        <w:rPr>
          <w:rFonts w:hint="eastAsia"/>
          <w:b w:val="0"/>
          <w:sz w:val="21"/>
          <w:szCs w:val="21"/>
          <w:lang w:val="en-US" w:eastAsia="zh-CN"/>
        </w:rPr>
        <w:t>按规定……</w:t>
      </w:r>
      <w:r w:rsidRPr="004D40BC">
        <w:rPr>
          <w:b w:val="0"/>
          <w:sz w:val="21"/>
          <w:szCs w:val="21"/>
          <w:lang w:val="en-US" w:eastAsia="zh-CN"/>
        </w:rPr>
        <w:t>]</w:t>
      </w:r>
      <w:r w:rsidRPr="004D40BC">
        <w:rPr>
          <w:rFonts w:hint="eastAsia"/>
          <w:b w:val="0"/>
          <w:sz w:val="21"/>
          <w:szCs w:val="21"/>
          <w:lang w:eastAsia="zh-CN"/>
        </w:rPr>
        <w:t>戴防护手套</w:t>
      </w:r>
      <w:r w:rsidRPr="004D40BC">
        <w:rPr>
          <w:rFonts w:hint="eastAsia"/>
          <w:b w:val="0"/>
          <w:sz w:val="21"/>
          <w:szCs w:val="21"/>
          <w:lang w:eastAsia="zh-CN"/>
        </w:rPr>
        <w:t>/</w:t>
      </w:r>
      <w:r w:rsidRPr="004D40BC">
        <w:rPr>
          <w:rFonts w:hint="eastAsia"/>
          <w:b w:val="0"/>
          <w:sz w:val="21"/>
          <w:szCs w:val="21"/>
          <w:lang w:eastAsia="zh-CN"/>
        </w:rPr>
        <w:t>穿防护服</w:t>
      </w:r>
      <w:r w:rsidRPr="004D40BC">
        <w:rPr>
          <w:rFonts w:hint="eastAsia"/>
          <w:b w:val="0"/>
          <w:sz w:val="21"/>
          <w:szCs w:val="21"/>
          <w:lang w:eastAsia="zh-CN"/>
        </w:rPr>
        <w:t>/</w:t>
      </w:r>
      <w:r w:rsidRPr="004D40BC">
        <w:rPr>
          <w:rFonts w:hint="eastAsia"/>
          <w:b w:val="0"/>
          <w:sz w:val="21"/>
          <w:szCs w:val="21"/>
          <w:lang w:eastAsia="zh-CN"/>
        </w:rPr>
        <w:t>戴防护眼罩</w:t>
      </w:r>
      <w:r w:rsidRPr="004D40BC">
        <w:rPr>
          <w:rFonts w:hint="eastAsia"/>
          <w:b w:val="0"/>
          <w:sz w:val="21"/>
          <w:szCs w:val="21"/>
          <w:lang w:eastAsia="zh-CN"/>
        </w:rPr>
        <w:t>/</w:t>
      </w:r>
      <w:r w:rsidRPr="004D40BC">
        <w:rPr>
          <w:rFonts w:hint="eastAsia"/>
          <w:b w:val="0"/>
          <w:sz w:val="21"/>
          <w:szCs w:val="21"/>
          <w:lang w:eastAsia="zh-CN"/>
        </w:rPr>
        <w:t>戴防护面具</w:t>
      </w:r>
      <w:r w:rsidRPr="004D40BC">
        <w:rPr>
          <w:rFonts w:hint="eastAsia"/>
          <w:b w:val="0"/>
          <w:sz w:val="21"/>
          <w:szCs w:val="21"/>
          <w:lang w:eastAsia="zh-CN"/>
        </w:rPr>
        <w:t>/</w:t>
      </w:r>
      <w:r w:rsidRPr="004D40BC">
        <w:rPr>
          <w:rFonts w:hint="eastAsia"/>
          <w:b w:val="0"/>
          <w:sz w:val="21"/>
          <w:szCs w:val="21"/>
          <w:lang w:eastAsia="zh-CN"/>
        </w:rPr>
        <w:t>戴听力防护装置</w:t>
      </w:r>
      <w:r w:rsidRPr="004D40BC">
        <w:rPr>
          <w:rFonts w:hint="eastAsia"/>
          <w:b w:val="0"/>
          <w:sz w:val="21"/>
          <w:szCs w:val="21"/>
          <w:lang w:eastAsia="zh-CN"/>
        </w:rPr>
        <w:t>/</w:t>
      </w:r>
      <w:r w:rsidRPr="004D40BC">
        <w:rPr>
          <w:rFonts w:hint="eastAsia"/>
          <w:b w:val="0"/>
          <w:sz w:val="21"/>
          <w:szCs w:val="21"/>
          <w:lang w:eastAsia="zh-CN"/>
        </w:rPr>
        <w:t>……”</w:t>
      </w:r>
    </w:p>
    <w:p w:rsidR="004D40BC" w:rsidRPr="004D40BC" w:rsidRDefault="004D40BC" w:rsidP="005C6FE8">
      <w:pPr>
        <w:pStyle w:val="SingleTxtG"/>
        <w:spacing w:line="320" w:lineRule="exact"/>
        <w:ind w:left="1724"/>
        <w:rPr>
          <w:rFonts w:eastAsia="楷体"/>
          <w:iCs/>
          <w:sz w:val="21"/>
          <w:szCs w:val="21"/>
          <w:lang w:eastAsia="zh-CN"/>
        </w:rPr>
      </w:pPr>
      <w:r w:rsidRPr="004D40BC">
        <w:rPr>
          <w:rFonts w:eastAsia="楷体"/>
          <w:iCs/>
          <w:sz w:val="21"/>
          <w:szCs w:val="21"/>
          <w:lang w:eastAsia="zh-CN"/>
        </w:rPr>
        <w:t>(</w:t>
      </w:r>
      <w:r w:rsidRPr="004D40BC">
        <w:rPr>
          <w:rFonts w:eastAsia="楷体" w:hint="eastAsia"/>
          <w:iCs/>
          <w:sz w:val="21"/>
          <w:szCs w:val="21"/>
          <w:lang w:eastAsia="zh-CN"/>
        </w:rPr>
        <w:t>说明：防护说明</w:t>
      </w:r>
      <w:r w:rsidRPr="004D40BC">
        <w:rPr>
          <w:rFonts w:eastAsia="楷体"/>
          <w:iCs/>
          <w:sz w:val="21"/>
          <w:szCs w:val="21"/>
          <w:lang w:eastAsia="zh-CN"/>
        </w:rPr>
        <w:t>P280</w:t>
      </w:r>
      <w:r w:rsidRPr="004D40BC">
        <w:rPr>
          <w:rFonts w:eastAsia="楷体" w:hint="eastAsia"/>
          <w:iCs/>
          <w:sz w:val="21"/>
          <w:szCs w:val="21"/>
          <w:lang w:eastAsia="zh-CN"/>
        </w:rPr>
        <w:t>文字修改后的相应修改</w:t>
      </w:r>
      <w:r w:rsidRPr="004D40BC">
        <w:rPr>
          <w:rFonts w:eastAsia="楷体"/>
          <w:iCs/>
          <w:sz w:val="21"/>
          <w:szCs w:val="21"/>
          <w:lang w:eastAsia="zh-CN"/>
        </w:rPr>
        <w:t>)</w:t>
      </w:r>
    </w:p>
    <w:p w:rsidR="004D40BC" w:rsidRPr="004D40BC" w:rsidRDefault="004D40BC" w:rsidP="005C6FE8">
      <w:pPr>
        <w:pStyle w:val="H23GC"/>
      </w:pPr>
      <w:r w:rsidRPr="004D40BC">
        <w:tab/>
      </w:r>
      <w:r w:rsidRPr="004D40BC">
        <w:tab/>
      </w:r>
      <w:r w:rsidRPr="004D40BC">
        <w:rPr>
          <w:rFonts w:hint="eastAsia"/>
        </w:rPr>
        <w:t>样例</w:t>
      </w:r>
      <w:r w:rsidRPr="004D40BC">
        <w:t>9</w:t>
      </w:r>
    </w:p>
    <w:p w:rsidR="004D40BC" w:rsidRPr="004D40BC" w:rsidRDefault="004D40BC" w:rsidP="00F24BB4">
      <w:pPr>
        <w:pStyle w:val="SingleTxtG"/>
        <w:spacing w:line="320" w:lineRule="exact"/>
        <w:ind w:left="1724" w:firstLine="431"/>
        <w:rPr>
          <w:sz w:val="21"/>
          <w:szCs w:val="21"/>
          <w:lang w:eastAsia="zh-CN"/>
        </w:rPr>
      </w:pPr>
      <w:r w:rsidRPr="004D40BC">
        <w:rPr>
          <w:rFonts w:hint="eastAsia"/>
          <w:sz w:val="21"/>
          <w:szCs w:val="21"/>
          <w:lang w:eastAsia="zh-CN"/>
        </w:rPr>
        <w:t>插入以下新样例</w:t>
      </w:r>
      <w:r w:rsidR="008B7AF9">
        <w:rPr>
          <w:rFonts w:hint="eastAsia"/>
          <w:sz w:val="21"/>
          <w:szCs w:val="21"/>
          <w:lang w:eastAsia="zh-CN"/>
        </w:rPr>
        <w:t>9</w:t>
      </w:r>
      <w:r w:rsidRPr="004D40BC">
        <w:rPr>
          <w:rFonts w:hint="eastAsia"/>
          <w:sz w:val="21"/>
          <w:szCs w:val="21"/>
          <w:lang w:eastAsia="zh-CN"/>
        </w:rPr>
        <w:t>：</w:t>
      </w:r>
    </w:p>
    <w:p w:rsidR="004D40BC" w:rsidRPr="005C6FE8" w:rsidRDefault="004D40BC" w:rsidP="00671369">
      <w:pPr>
        <w:pStyle w:val="SingleTxtG"/>
        <w:tabs>
          <w:tab w:val="left" w:pos="3686"/>
        </w:tabs>
        <w:spacing w:line="320" w:lineRule="exact"/>
        <w:ind w:left="2170"/>
        <w:rPr>
          <w:rFonts w:eastAsia="SimHei"/>
          <w:sz w:val="21"/>
          <w:szCs w:val="21"/>
          <w:lang w:eastAsia="zh-CN"/>
        </w:rPr>
      </w:pPr>
      <w:r w:rsidRPr="004D40BC">
        <w:rPr>
          <w:rFonts w:hint="eastAsia"/>
          <w:sz w:val="21"/>
          <w:szCs w:val="21"/>
          <w:lang w:eastAsia="zh-CN"/>
        </w:rPr>
        <w:t>“</w:t>
      </w:r>
      <w:r w:rsidRPr="005C6FE8">
        <w:rPr>
          <w:rFonts w:eastAsia="SimHei" w:hint="eastAsia"/>
          <w:sz w:val="21"/>
          <w:szCs w:val="21"/>
          <w:lang w:eastAsia="zh-CN"/>
        </w:rPr>
        <w:t>样例</w:t>
      </w:r>
      <w:r w:rsidRPr="005C6FE8">
        <w:rPr>
          <w:rFonts w:eastAsia="SimHei" w:hint="eastAsia"/>
          <w:sz w:val="21"/>
          <w:szCs w:val="21"/>
          <w:lang w:eastAsia="zh-CN"/>
        </w:rPr>
        <w:t>9</w:t>
      </w:r>
      <w:r w:rsidRPr="005C6FE8">
        <w:rPr>
          <w:rFonts w:eastAsia="SimHei" w:hint="eastAsia"/>
          <w:sz w:val="21"/>
          <w:szCs w:val="21"/>
          <w:lang w:eastAsia="zh-CN"/>
        </w:rPr>
        <w:t>：褶展式标签</w:t>
      </w:r>
    </w:p>
    <w:p w:rsidR="004D40BC" w:rsidRDefault="004D40BC" w:rsidP="00F24BB4">
      <w:pPr>
        <w:pStyle w:val="SingleTxtGC"/>
        <w:tabs>
          <w:tab w:val="clear" w:pos="431"/>
          <w:tab w:val="clear" w:pos="1134"/>
          <w:tab w:val="clear" w:pos="1565"/>
          <w:tab w:val="clear" w:pos="1996"/>
          <w:tab w:val="clear" w:pos="2427"/>
        </w:tabs>
        <w:ind w:left="1724" w:firstLine="431"/>
      </w:pPr>
      <w:r w:rsidRPr="004D40BC">
        <w:rPr>
          <w:rFonts w:hint="eastAsia"/>
          <w:szCs w:val="21"/>
        </w:rPr>
        <w:t>本样例所示为一种在容器上加标签的方式，用这种标签，是因为生产商</w:t>
      </w:r>
      <w:r w:rsidRPr="004D40BC">
        <w:rPr>
          <w:rFonts w:hint="eastAsia"/>
          <w:szCs w:val="21"/>
        </w:rPr>
        <w:t>/</w:t>
      </w:r>
      <w:r w:rsidRPr="004D40BC">
        <w:rPr>
          <w:rFonts w:hint="eastAsia"/>
          <w:szCs w:val="21"/>
        </w:rPr>
        <w:t>供应商或主管部门确定，容器表面没有足够面积，无法如</w:t>
      </w:r>
      <w:r w:rsidRPr="004D40BC">
        <w:rPr>
          <w:szCs w:val="21"/>
        </w:rPr>
        <w:t>1.4.10.5.4.1</w:t>
      </w:r>
      <w:r w:rsidRPr="004D40BC">
        <w:rPr>
          <w:rFonts w:hint="eastAsia"/>
          <w:szCs w:val="21"/>
        </w:rPr>
        <w:t>的规定将《全球统一制度》</w:t>
      </w:r>
      <w:r w:rsidRPr="004D40BC">
        <w:rPr>
          <w:szCs w:val="21"/>
        </w:rPr>
        <w:t>(</w:t>
      </w:r>
      <w:r w:rsidRPr="004D40BC">
        <w:rPr>
          <w:rFonts w:hint="eastAsia"/>
          <w:szCs w:val="21"/>
        </w:rPr>
        <w:t>各</w:t>
      </w:r>
      <w:r w:rsidRPr="004D40BC">
        <w:rPr>
          <w:szCs w:val="21"/>
        </w:rPr>
        <w:t>)</w:t>
      </w:r>
      <w:r w:rsidRPr="004D40BC">
        <w:rPr>
          <w:rFonts w:hint="eastAsia"/>
          <w:szCs w:val="21"/>
        </w:rPr>
        <w:t>象形图、</w:t>
      </w:r>
      <w:r w:rsidRPr="004D40BC">
        <w:rPr>
          <w:szCs w:val="21"/>
        </w:rPr>
        <w:t>信号词</w:t>
      </w:r>
      <w:r w:rsidRPr="004D40BC">
        <w:rPr>
          <w:rFonts w:hint="eastAsia"/>
          <w:szCs w:val="21"/>
        </w:rPr>
        <w:t>和</w:t>
      </w:r>
      <w:r w:rsidRPr="004D40BC">
        <w:rPr>
          <w:szCs w:val="21"/>
        </w:rPr>
        <w:t>(</w:t>
      </w:r>
      <w:r w:rsidRPr="004D40BC">
        <w:rPr>
          <w:rFonts w:hint="eastAsia"/>
          <w:szCs w:val="21"/>
        </w:rPr>
        <w:t>各</w:t>
      </w:r>
      <w:r w:rsidRPr="004D40BC">
        <w:rPr>
          <w:szCs w:val="21"/>
        </w:rPr>
        <w:t>)</w:t>
      </w:r>
      <w:r w:rsidRPr="004D40BC">
        <w:rPr>
          <w:szCs w:val="21"/>
        </w:rPr>
        <w:t>危险说明</w:t>
      </w:r>
      <w:r w:rsidRPr="004D40BC">
        <w:rPr>
          <w:rFonts w:hint="eastAsia"/>
          <w:szCs w:val="21"/>
        </w:rPr>
        <w:t>全部标示在一起。例如，容器很小、所涉化学品有大量需标注的</w:t>
      </w:r>
      <w:r w:rsidRPr="004D40BC">
        <w:rPr>
          <w:szCs w:val="21"/>
        </w:rPr>
        <w:t>危险说明</w:t>
      </w:r>
      <w:r w:rsidRPr="004D40BC">
        <w:rPr>
          <w:rFonts w:hint="eastAsia"/>
          <w:szCs w:val="21"/>
        </w:rPr>
        <w:t>，或信息需用多种语文标明，因此无法以易</w:t>
      </w:r>
      <w:r>
        <w:rPr>
          <w:rFonts w:hint="eastAsia"/>
        </w:rPr>
        <w:t>于辨读的大小将信息印在标签上，都可能出现这种情况。</w:t>
      </w:r>
    </w:p>
    <w:p w:rsidR="008B7AF9" w:rsidRPr="008B7AF9" w:rsidRDefault="008B7AF9" w:rsidP="008B7AF9">
      <w:pPr>
        <w:pStyle w:val="SingleTxtGC"/>
        <w:tabs>
          <w:tab w:val="clear" w:pos="1565"/>
          <w:tab w:val="clear" w:pos="1996"/>
          <w:tab w:val="clear" w:pos="2427"/>
          <w:tab w:val="left" w:pos="3969"/>
        </w:tabs>
        <w:jc w:val="left"/>
        <w:rPr>
          <w:rFonts w:ascii="Time New Roman" w:eastAsia="SimHei" w:hAnsi="Time New Roman" w:hint="eastAsia"/>
        </w:rPr>
      </w:pPr>
      <w:r>
        <w:rPr>
          <w:rFonts w:ascii="Time New Roman" w:eastAsia="SimHei" w:hAnsi="Time New Roman" w:hint="eastAsia"/>
        </w:rPr>
        <w:tab/>
      </w:r>
      <w:r w:rsidRPr="008B7AF9">
        <w:rPr>
          <w:rFonts w:ascii="Time New Roman" w:eastAsia="SimHei" w:hAnsi="Time New Roman" w:hint="eastAsia"/>
        </w:rPr>
        <w:t>金属容器</w:t>
      </w:r>
    </w:p>
    <w:p w:rsidR="005C6FE8" w:rsidRPr="008C5031" w:rsidRDefault="005C6FE8" w:rsidP="008B7AF9">
      <w:pPr>
        <w:pStyle w:val="H23GC"/>
        <w:spacing w:line="240" w:lineRule="auto"/>
        <w:jc w:val="center"/>
        <w:rPr>
          <w:strike/>
        </w:rPr>
      </w:pPr>
      <w:r>
        <w:rPr>
          <w:rFonts w:hint="eastAsia"/>
          <w:noProof/>
          <w:lang w:val="en-GB" w:eastAsia="en-GB"/>
        </w:rPr>
        <mc:AlternateContent>
          <mc:Choice Requires="wpg">
            <w:drawing>
              <wp:inline distT="0" distB="0" distL="0" distR="0" wp14:anchorId="090D5AF6" wp14:editId="60675653">
                <wp:extent cx="1511935" cy="2760980"/>
                <wp:effectExtent l="0" t="0" r="0" b="1270"/>
                <wp:docPr id="691" name="组合 691"/>
                <wp:cNvGraphicFramePr/>
                <a:graphic xmlns:a="http://schemas.openxmlformats.org/drawingml/2006/main">
                  <a:graphicData uri="http://schemas.microsoft.com/office/word/2010/wordprocessingGroup">
                    <wpg:wgp>
                      <wpg:cNvGrpSpPr/>
                      <wpg:grpSpPr>
                        <a:xfrm>
                          <a:off x="0" y="0"/>
                          <a:ext cx="1511935" cy="2760980"/>
                          <a:chOff x="-12890" y="0"/>
                          <a:chExt cx="1513268" cy="2762518"/>
                        </a:xfrm>
                      </wpg:grpSpPr>
                      <pic:pic xmlns:pic="http://schemas.openxmlformats.org/drawingml/2006/picture">
                        <pic:nvPicPr>
                          <pic:cNvPr id="35"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2890" y="0"/>
                            <a:ext cx="1513268" cy="2762518"/>
                          </a:xfrm>
                          <a:prstGeom prst="rect">
                            <a:avLst/>
                          </a:prstGeom>
                          <a:noFill/>
                          <a:extLst/>
                        </pic:spPr>
                      </pic:pic>
                      <wps:wsp>
                        <wps:cNvPr id="36" name="Rectangle 6"/>
                        <wps:cNvSpPr>
                          <a:spLocks noChangeArrowheads="1"/>
                        </wps:cNvSpPr>
                        <wps:spPr bwMode="auto">
                          <a:xfrm>
                            <a:off x="154547" y="154546"/>
                            <a:ext cx="204363" cy="24048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7" name="Rectangle 7"/>
                        <wps:cNvSpPr>
                          <a:spLocks noChangeArrowheads="1"/>
                        </wps:cNvSpPr>
                        <wps:spPr bwMode="auto">
                          <a:xfrm>
                            <a:off x="515155" y="2504940"/>
                            <a:ext cx="602615" cy="11591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组合 691" o:spid="_x0000_s1026" style="width:119.05pt;height:217.4pt;mso-position-horizontal-relative:char;mso-position-vertical-relative:line" coordorigin="-128" coordsize="15132,27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">
                <v:shape id="Picture 2" o:spid="_x0000_s1027" type="#_x0000_t75" style="position:absolute;left:-128;width:15131;height:27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ST7fDAAAA2wAAAA8AAABkcnMvZG93bnJldi54bWxEj9FqAjEURN8L/YdwC77VbC2WshpFikIF&#10;fajtB1w21010c7MmcV39elMo9HGYmTPMdN67RnQUovWs4GVYgCCuvLZcK/j5Xj2/g4gJWWPjmRRc&#10;KcJ89vgwxVL7C39Rt0u1yBCOJSowKbWllLEy5DAOfUucvb0PDlOWoZY64CXDXSNHRfEmHVrOCwZb&#10;+jBUHXdnpyBsqlFnb83WOBvXh/6kF8uolRo89YsJiER9+g//tT+1gtcx/H7JP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JPt8MAAADbAAAADwAAAAAAAAAAAAAAAACf&#10;AgAAZHJzL2Rvd25yZXYueG1sUEsFBgAAAAAEAAQA9wAAAI8DAAAAAA==&#10;">
                  <v:imagedata r:id="rId21" o:title=""/>
                  <v:path arrowok="t"/>
                </v:shape>
                <v:rect id="Rectangle 6" o:spid="_x0000_s1028" style="position:absolute;left:1545;top:1545;width:2044;height:24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qk70A&#10;AADbAAAADwAAAGRycy9kb3ducmV2LnhtbESPSwvCMBCE74L/IazgTVMfiFSjqCB69YHntVnbYrMp&#10;SdT6740geBxm5htmvmxMJZ7kfGlZwaCfgCDOrC45V3A+bXtTED4ga6wsk4I3eVgu2q05ptq++EDP&#10;Y8hFhLBPUUERQp1K6bOCDPq+rYmjd7POYIjS5VI7fEW4qeQwSSbSYMlxocCaNgVl9+PDKJBhR/dT&#10;M7zwKBnjde1u50stlep2mtUMRKAm/MO/9l4rGE3g+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kXqk70AAADbAAAADwAAAAAAAAAAAAAAAACYAgAAZHJzL2Rvd25yZXYu&#10;eG1sUEsFBgAAAAAEAAQA9QAAAIIDAAAAAA==&#10;" stroked="f" strokeweight="2pt"/>
                <v:rect id="Rectangle 7" o:spid="_x0000_s1029" style="position:absolute;left:5151;top:25049;width:6026;height:1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PCMEA&#10;AADbAAAADwAAAGRycy9kb3ducmV2LnhtbESPQWvCQBSE74X+h+UVvNWNiWiJrqIF0WtVPL9mn0kw&#10;+zbsbpP4712h4HGYmW+Y5XowjejI+dqygsk4AUFcWF1zqeB82n1+gfABWWNjmRTcycN69f62xFzb&#10;nn+oO4ZSRAj7HBVUIbS5lL6oyKAf25Y4elfrDIYoXSm1wz7CTSPTJJlJgzXHhQpb+q6ouB3/jAIZ&#10;9nQ7DemFs2SKv1t3PV9aqdToY9gsQAQawiv83z5oBdkcnl/i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TwjBAAAA2wAAAA8AAAAAAAAAAAAAAAAAmAIAAGRycy9kb3du&#10;cmV2LnhtbFBLBQYAAAAABAAEAPUAAACGAwAAAAA=&#10;" stroked="f" strokeweight="2pt"/>
                <w10:anchorlock/>
              </v:group>
            </w:pict>
          </mc:Fallback>
        </mc:AlternateContent>
      </w:r>
    </w:p>
    <w:p w:rsidR="009B3EA6" w:rsidRPr="00050114" w:rsidRDefault="00107483" w:rsidP="00F24BB4">
      <w:pPr>
        <w:pStyle w:val="SingleTxtGC"/>
        <w:ind w:left="1565" w:firstLine="431"/>
      </w:pPr>
      <w:r w:rsidRPr="00107483">
        <w:rPr>
          <w:rFonts w:hint="eastAsia"/>
        </w:rPr>
        <w:t>褶展式标签牢靠地附着在直接接触容器表面</w:t>
      </w:r>
      <w:r w:rsidRPr="00107483">
        <w:t>(</w:t>
      </w:r>
      <w:r w:rsidRPr="00107483">
        <w:rPr>
          <w:rFonts w:hint="eastAsia"/>
        </w:rPr>
        <w:t>即，褶展式标签附着之后在可预见的条件中及在使用期内保持始终附着</w:t>
      </w:r>
      <w:r w:rsidRPr="00107483">
        <w:t>)</w:t>
      </w:r>
      <w:r w:rsidRPr="00107483">
        <w:rPr>
          <w:rFonts w:hint="eastAsia"/>
        </w:rPr>
        <w:t>。褶展式标签要制作成前端不会与标签其余部分脱离，标签本身可反复展开再贴回，不致松脱</w:t>
      </w:r>
      <w:r>
        <w:rPr>
          <w:rFonts w:hint="eastAsia"/>
        </w:rPr>
        <w:t>呈悬挂状。</w:t>
      </w:r>
    </w:p>
    <w:p w:rsidR="00F06C46" w:rsidRDefault="00F06C46" w:rsidP="002D0DFA">
      <w:pPr>
        <w:pStyle w:val="SingleTxtGC"/>
        <w:ind w:firstLine="431"/>
      </w:pPr>
    </w:p>
    <w:p w:rsidR="00107483" w:rsidRPr="008C5031" w:rsidRDefault="00F06C46" w:rsidP="002D0DFA">
      <w:pPr>
        <w:pStyle w:val="SingleTxtGC"/>
        <w:ind w:firstLine="431"/>
      </w:pPr>
      <w:r>
        <w:tab/>
      </w:r>
      <w:r w:rsidR="00107483">
        <w:rPr>
          <w:rFonts w:hint="eastAsia"/>
        </w:rPr>
        <w:t>以下所示为信息的编排方式，适用情况下以标签所用的所有语文提供信息：</w:t>
      </w:r>
    </w:p>
    <w:p w:rsidR="00107483" w:rsidRPr="00107483" w:rsidRDefault="00107483" w:rsidP="00F06C46">
      <w:pPr>
        <w:pStyle w:val="SingleTxtGC"/>
        <w:spacing w:after="80" w:line="300" w:lineRule="exact"/>
        <w:ind w:left="1565"/>
        <w:rPr>
          <w:rFonts w:eastAsia="SimHei"/>
        </w:rPr>
      </w:pPr>
      <w:r w:rsidRPr="00107483">
        <w:rPr>
          <w:rFonts w:eastAsia="SimHei" w:hint="eastAsia"/>
        </w:rPr>
        <w:t>面页</w:t>
      </w:r>
    </w:p>
    <w:p w:rsidR="00107483" w:rsidRPr="00665408" w:rsidRDefault="00D80287" w:rsidP="00F06C46">
      <w:pPr>
        <w:pStyle w:val="H23GC"/>
        <w:spacing w:before="180" w:line="300" w:lineRule="exact"/>
        <w:ind w:left="1565"/>
        <w:rPr>
          <w:rFonts w:eastAsiaTheme="minorEastAsia"/>
          <w:sz w:val="21"/>
          <w:szCs w:val="21"/>
        </w:rPr>
      </w:pPr>
      <w:r w:rsidRPr="00665408">
        <w:rPr>
          <w:rFonts w:hint="eastAsia"/>
          <w:sz w:val="21"/>
          <w:szCs w:val="21"/>
        </w:rPr>
        <w:tab/>
      </w:r>
      <w:r w:rsidRPr="00665408">
        <w:rPr>
          <w:rFonts w:hint="eastAsia"/>
          <w:sz w:val="21"/>
          <w:szCs w:val="21"/>
        </w:rPr>
        <w:tab/>
      </w:r>
      <w:r w:rsidR="00107483" w:rsidRPr="00665408">
        <w:rPr>
          <w:rFonts w:eastAsiaTheme="minorEastAsia" w:hint="eastAsia"/>
          <w:sz w:val="21"/>
          <w:szCs w:val="21"/>
        </w:rPr>
        <w:t>多层</w:t>
      </w:r>
      <w:r w:rsidR="00107483" w:rsidRPr="00665408">
        <w:rPr>
          <w:rFonts w:eastAsiaTheme="minorEastAsia" w:hint="eastAsia"/>
          <w:sz w:val="21"/>
          <w:szCs w:val="21"/>
        </w:rPr>
        <w:t>/</w:t>
      </w:r>
      <w:r w:rsidR="00107483" w:rsidRPr="00665408">
        <w:rPr>
          <w:rFonts w:eastAsiaTheme="minorEastAsia" w:hint="eastAsia"/>
          <w:sz w:val="21"/>
          <w:szCs w:val="21"/>
        </w:rPr>
        <w:t>褶展式标签面页上的信息应至少包括：</w:t>
      </w:r>
    </w:p>
    <w:p w:rsidR="00107483" w:rsidRPr="00665408" w:rsidRDefault="00107483" w:rsidP="00665408">
      <w:pPr>
        <w:pStyle w:val="SingleTxtG"/>
        <w:keepNext/>
        <w:keepLines/>
        <w:ind w:left="1531"/>
        <w:rPr>
          <w:rFonts w:eastAsia="楷体"/>
          <w:sz w:val="22"/>
          <w:szCs w:val="22"/>
          <w:lang w:eastAsia="zh-CN"/>
        </w:rPr>
      </w:pPr>
      <w:r w:rsidRPr="00665408">
        <w:rPr>
          <w:rFonts w:eastAsia="楷体" w:hint="eastAsia"/>
          <w:sz w:val="22"/>
          <w:szCs w:val="22"/>
          <w:lang w:eastAsia="zh-CN"/>
        </w:rPr>
        <w:t>《全球统一制度》信息：</w:t>
      </w:r>
    </w:p>
    <w:p w:rsidR="00107483" w:rsidRPr="008C5031" w:rsidRDefault="00107483" w:rsidP="00665408">
      <w:pPr>
        <w:pStyle w:val="Bullet1G"/>
        <w:tabs>
          <w:tab w:val="clear" w:pos="1701"/>
          <w:tab w:val="left" w:pos="2268"/>
        </w:tabs>
        <w:ind w:firstLine="284"/>
      </w:pPr>
      <w:r w:rsidRPr="004E3CB1">
        <w:rPr>
          <w:rFonts w:hint="eastAsia"/>
        </w:rPr>
        <w:t>产品标识</w:t>
      </w:r>
      <w:r>
        <w:rPr>
          <w:rFonts w:hint="eastAsia"/>
          <w:lang w:eastAsia="zh-CN"/>
        </w:rPr>
        <w:t>符</w:t>
      </w:r>
      <w:r w:rsidRPr="002D0DFA">
        <w:rPr>
          <w:rStyle w:val="FootnoteReference"/>
          <w:rFonts w:eastAsiaTheme="minorEastAsia"/>
          <w:vertAlign w:val="baseline"/>
        </w:rPr>
        <w:footnoteReference w:customMarkFollows="1" w:id="3"/>
        <w:t>*</w:t>
      </w:r>
    </w:p>
    <w:p w:rsidR="00107483" w:rsidRPr="008C5031" w:rsidRDefault="00107483" w:rsidP="00665408">
      <w:pPr>
        <w:pStyle w:val="Bullet1G"/>
        <w:tabs>
          <w:tab w:val="clear" w:pos="1701"/>
          <w:tab w:val="left" w:pos="2268"/>
        </w:tabs>
        <w:ind w:firstLine="284"/>
      </w:pPr>
      <w:r w:rsidRPr="008C5031">
        <w:t>(</w:t>
      </w:r>
      <w:r>
        <w:rPr>
          <w:rFonts w:hint="eastAsia"/>
          <w:lang w:eastAsia="zh-CN"/>
        </w:rPr>
        <w:t>各</w:t>
      </w:r>
      <w:r w:rsidRPr="008C5031">
        <w:t>)</w:t>
      </w:r>
      <w:r>
        <w:rPr>
          <w:rFonts w:hint="eastAsia"/>
          <w:lang w:eastAsia="zh-CN"/>
        </w:rPr>
        <w:t>危险象形图</w:t>
      </w:r>
    </w:p>
    <w:p w:rsidR="00107483" w:rsidRPr="008C5031" w:rsidRDefault="00107483" w:rsidP="00665408">
      <w:pPr>
        <w:pStyle w:val="Bullet1G"/>
        <w:tabs>
          <w:tab w:val="clear" w:pos="1701"/>
          <w:tab w:val="left" w:pos="2268"/>
        </w:tabs>
        <w:ind w:firstLine="284"/>
      </w:pPr>
      <w:r>
        <w:t>信号词</w:t>
      </w:r>
    </w:p>
    <w:p w:rsidR="00107483" w:rsidRPr="008C5031" w:rsidRDefault="00107483" w:rsidP="00665408">
      <w:pPr>
        <w:pStyle w:val="Bullet1G"/>
        <w:tabs>
          <w:tab w:val="clear" w:pos="1701"/>
          <w:tab w:val="left" w:pos="2268"/>
        </w:tabs>
        <w:ind w:firstLine="284"/>
        <w:rPr>
          <w:lang w:eastAsia="zh-CN"/>
        </w:rPr>
      </w:pPr>
      <w:r>
        <w:rPr>
          <w:rFonts w:hint="eastAsia"/>
          <w:lang w:eastAsia="zh-CN"/>
        </w:rPr>
        <w:t>供应商识别信息</w:t>
      </w:r>
      <w:r w:rsidRPr="008C5031">
        <w:rPr>
          <w:lang w:eastAsia="zh-CN"/>
        </w:rPr>
        <w:t xml:space="preserve"> (</w:t>
      </w:r>
      <w:r>
        <w:rPr>
          <w:rFonts w:hint="eastAsia"/>
          <w:lang w:eastAsia="zh-CN"/>
        </w:rPr>
        <w:t>公司名称、地址和电话号码</w:t>
      </w:r>
      <w:r w:rsidRPr="008C5031">
        <w:rPr>
          <w:lang w:eastAsia="zh-CN"/>
        </w:rPr>
        <w:t>)</w:t>
      </w:r>
    </w:p>
    <w:p w:rsidR="00107483" w:rsidRPr="00665408" w:rsidRDefault="00107483" w:rsidP="00665408">
      <w:pPr>
        <w:pStyle w:val="SingleTxtG"/>
        <w:keepNext/>
        <w:keepLines/>
        <w:ind w:left="1531"/>
        <w:rPr>
          <w:rFonts w:eastAsia="楷体"/>
          <w:sz w:val="22"/>
          <w:szCs w:val="22"/>
          <w:lang w:eastAsia="zh-CN"/>
        </w:rPr>
      </w:pPr>
      <w:r w:rsidRPr="00665408">
        <w:rPr>
          <w:rFonts w:eastAsia="楷体" w:hint="eastAsia"/>
          <w:sz w:val="22"/>
          <w:szCs w:val="22"/>
          <w:lang w:eastAsia="zh-CN"/>
        </w:rPr>
        <w:t>附加信息：</w:t>
      </w:r>
    </w:p>
    <w:p w:rsidR="00107483" w:rsidRPr="008C5031" w:rsidRDefault="00107483" w:rsidP="00665408">
      <w:pPr>
        <w:pStyle w:val="Bullet1G"/>
        <w:tabs>
          <w:tab w:val="clear" w:pos="1701"/>
          <w:tab w:val="left" w:pos="2268"/>
        </w:tabs>
        <w:ind w:firstLine="284"/>
        <w:rPr>
          <w:lang w:eastAsia="zh-CN"/>
        </w:rPr>
      </w:pPr>
      <w:r>
        <w:rPr>
          <w:rFonts w:hint="eastAsia"/>
          <w:lang w:eastAsia="zh-CN"/>
        </w:rPr>
        <w:t>用一种</w:t>
      </w:r>
      <w:r>
        <w:rPr>
          <w:lang w:eastAsia="zh-CN"/>
        </w:rPr>
        <w:t>符号</w:t>
      </w:r>
      <w:r>
        <w:rPr>
          <w:rFonts w:hint="eastAsia"/>
          <w:lang w:eastAsia="zh-CN"/>
        </w:rPr>
        <w:t>向使用者标明可以揭开标签显示内页的补充信息</w:t>
      </w:r>
    </w:p>
    <w:p w:rsidR="00107483" w:rsidRPr="008C5031" w:rsidRDefault="00107483" w:rsidP="00665408">
      <w:pPr>
        <w:pStyle w:val="Bullet1G"/>
        <w:tabs>
          <w:tab w:val="clear" w:pos="1701"/>
          <w:tab w:val="left" w:pos="2268"/>
        </w:tabs>
        <w:ind w:firstLine="284"/>
        <w:rPr>
          <w:lang w:eastAsia="zh-CN"/>
        </w:rPr>
      </w:pPr>
      <w:r w:rsidRPr="00F01E8B">
        <w:rPr>
          <w:rFonts w:hint="eastAsia"/>
          <w:lang w:eastAsia="zh-CN"/>
        </w:rPr>
        <w:t>褶展</w:t>
      </w:r>
      <w:r>
        <w:rPr>
          <w:rFonts w:hint="eastAsia"/>
          <w:lang w:eastAsia="zh-CN"/>
        </w:rPr>
        <w:t>式标签上使用一种以上语文时：国别代码或语言代码</w:t>
      </w:r>
    </w:p>
    <w:p w:rsidR="00107483" w:rsidRPr="00665408" w:rsidRDefault="00107483" w:rsidP="00F06C46">
      <w:pPr>
        <w:pStyle w:val="SingleTxtGC"/>
        <w:spacing w:after="80" w:line="300" w:lineRule="exact"/>
        <w:ind w:left="1565"/>
        <w:rPr>
          <w:rFonts w:eastAsia="SimHei"/>
        </w:rPr>
      </w:pPr>
      <w:r w:rsidRPr="00665408">
        <w:rPr>
          <w:rFonts w:eastAsia="SimHei" w:hint="eastAsia"/>
        </w:rPr>
        <w:t>文字页</w:t>
      </w:r>
      <w:r w:rsidRPr="00665408">
        <w:rPr>
          <w:rFonts w:eastAsia="SimHei"/>
        </w:rPr>
        <w:t>/</w:t>
      </w:r>
      <w:r w:rsidRPr="00665408">
        <w:rPr>
          <w:rFonts w:eastAsia="SimHei" w:hint="eastAsia"/>
        </w:rPr>
        <w:t>内页</w:t>
      </w:r>
    </w:p>
    <w:p w:rsidR="00107483" w:rsidRPr="00665408" w:rsidRDefault="00107483" w:rsidP="00665408">
      <w:pPr>
        <w:pStyle w:val="SingleTxtG"/>
        <w:keepNext/>
        <w:keepLines/>
        <w:ind w:left="1531"/>
        <w:rPr>
          <w:rFonts w:eastAsia="楷体"/>
          <w:sz w:val="22"/>
          <w:szCs w:val="22"/>
          <w:lang w:eastAsia="zh-CN"/>
        </w:rPr>
      </w:pPr>
      <w:r w:rsidRPr="00665408">
        <w:rPr>
          <w:rFonts w:eastAsia="楷体" w:hint="eastAsia"/>
          <w:sz w:val="22"/>
          <w:szCs w:val="22"/>
          <w:lang w:eastAsia="zh-CN"/>
        </w:rPr>
        <w:t>《全球统一制度》信息：</w:t>
      </w:r>
    </w:p>
    <w:p w:rsidR="00107483" w:rsidRPr="00665408" w:rsidRDefault="00107483" w:rsidP="00665408">
      <w:pPr>
        <w:pStyle w:val="Bullet1G"/>
        <w:tabs>
          <w:tab w:val="clear" w:pos="1701"/>
          <w:tab w:val="left" w:pos="2268"/>
        </w:tabs>
        <w:ind w:firstLine="284"/>
        <w:rPr>
          <w:lang w:eastAsia="zh-CN"/>
        </w:rPr>
      </w:pPr>
      <w:r>
        <w:rPr>
          <w:rFonts w:hint="eastAsia"/>
          <w:lang w:eastAsia="zh-CN"/>
        </w:rPr>
        <w:t>产品标识符</w:t>
      </w:r>
      <w:r w:rsidRPr="00665408">
        <w:rPr>
          <w:rFonts w:hint="eastAsia"/>
          <w:lang w:eastAsia="zh-CN"/>
        </w:rPr>
        <w:t>，</w:t>
      </w:r>
      <w:r>
        <w:rPr>
          <w:rFonts w:hint="eastAsia"/>
          <w:lang w:eastAsia="zh-CN"/>
        </w:rPr>
        <w:t>适用时包括分类时参照的危险成分</w:t>
      </w:r>
    </w:p>
    <w:p w:rsidR="00107483" w:rsidRPr="008C5031" w:rsidRDefault="00107483" w:rsidP="00665408">
      <w:pPr>
        <w:pStyle w:val="Bullet1G"/>
        <w:tabs>
          <w:tab w:val="clear" w:pos="1701"/>
          <w:tab w:val="left" w:pos="2268"/>
        </w:tabs>
        <w:ind w:firstLine="284"/>
      </w:pPr>
      <w:r>
        <w:t>信号词</w:t>
      </w:r>
    </w:p>
    <w:p w:rsidR="00107483" w:rsidRPr="008C5031" w:rsidRDefault="00107483" w:rsidP="00665408">
      <w:pPr>
        <w:pStyle w:val="Bullet1G"/>
        <w:tabs>
          <w:tab w:val="clear" w:pos="1701"/>
          <w:tab w:val="left" w:pos="2268"/>
        </w:tabs>
        <w:ind w:firstLine="284"/>
      </w:pPr>
      <w:r>
        <w:t>危险说明</w:t>
      </w:r>
    </w:p>
    <w:p w:rsidR="00107483" w:rsidRPr="008C5031" w:rsidRDefault="00107483" w:rsidP="00665408">
      <w:pPr>
        <w:pStyle w:val="Bullet1G"/>
        <w:tabs>
          <w:tab w:val="clear" w:pos="1701"/>
          <w:tab w:val="left" w:pos="2268"/>
        </w:tabs>
        <w:ind w:firstLine="284"/>
      </w:pPr>
      <w:r>
        <w:t>防护说明</w:t>
      </w:r>
    </w:p>
    <w:p w:rsidR="00107483" w:rsidRPr="008C5031" w:rsidRDefault="00107483" w:rsidP="00665408">
      <w:pPr>
        <w:pStyle w:val="Bullet1G"/>
        <w:tabs>
          <w:tab w:val="clear" w:pos="1701"/>
          <w:tab w:val="left" w:pos="2268"/>
        </w:tabs>
        <w:ind w:firstLine="284"/>
        <w:rPr>
          <w:lang w:eastAsia="zh-CN"/>
        </w:rPr>
      </w:pPr>
      <w:r>
        <w:rPr>
          <w:rFonts w:hint="eastAsia"/>
          <w:lang w:eastAsia="zh-CN"/>
        </w:rPr>
        <w:t>其他信息</w:t>
      </w:r>
      <w:r w:rsidRPr="008C5031">
        <w:rPr>
          <w:lang w:eastAsia="zh-CN"/>
        </w:rPr>
        <w:t>(</w:t>
      </w:r>
      <w:r>
        <w:rPr>
          <w:rFonts w:hint="eastAsia"/>
          <w:lang w:eastAsia="zh-CN"/>
        </w:rPr>
        <w:t>如：使用说明、其他规定所要求的信息等</w:t>
      </w:r>
      <w:r w:rsidRPr="008C5031">
        <w:rPr>
          <w:lang w:eastAsia="zh-CN"/>
        </w:rPr>
        <w:t>)</w:t>
      </w:r>
    </w:p>
    <w:p w:rsidR="00107483" w:rsidRPr="00665408" w:rsidRDefault="00107483" w:rsidP="00665408">
      <w:pPr>
        <w:pStyle w:val="SingleTxtG"/>
        <w:keepNext/>
        <w:keepLines/>
        <w:ind w:left="1531"/>
        <w:rPr>
          <w:rFonts w:eastAsia="楷体"/>
          <w:sz w:val="22"/>
          <w:szCs w:val="22"/>
          <w:lang w:eastAsia="zh-CN"/>
        </w:rPr>
      </w:pPr>
      <w:r w:rsidRPr="00665408">
        <w:rPr>
          <w:rFonts w:eastAsia="楷体" w:hint="eastAsia"/>
          <w:sz w:val="22"/>
          <w:szCs w:val="22"/>
          <w:lang w:eastAsia="zh-CN"/>
        </w:rPr>
        <w:t>附加信息：</w:t>
      </w:r>
    </w:p>
    <w:p w:rsidR="00107483" w:rsidRPr="008C5031" w:rsidRDefault="00107483" w:rsidP="00665408">
      <w:pPr>
        <w:pStyle w:val="Bullet1G"/>
        <w:tabs>
          <w:tab w:val="clear" w:pos="1701"/>
          <w:tab w:val="left" w:pos="2268"/>
        </w:tabs>
        <w:ind w:firstLine="284"/>
        <w:rPr>
          <w:lang w:eastAsia="zh-CN"/>
        </w:rPr>
      </w:pPr>
      <w:r w:rsidRPr="00F01E8B">
        <w:rPr>
          <w:rFonts w:hint="eastAsia"/>
          <w:lang w:eastAsia="zh-CN"/>
        </w:rPr>
        <w:t>褶展</w:t>
      </w:r>
      <w:r>
        <w:rPr>
          <w:rFonts w:hint="eastAsia"/>
          <w:lang w:eastAsia="zh-CN"/>
        </w:rPr>
        <w:t>式标签上使用一种以上语文时：国别代码或语言代码</w:t>
      </w:r>
    </w:p>
    <w:p w:rsidR="00107483" w:rsidRPr="00665408" w:rsidRDefault="00107483" w:rsidP="00F06C46">
      <w:pPr>
        <w:pStyle w:val="SingleTxtGC"/>
        <w:spacing w:after="80" w:line="300" w:lineRule="exact"/>
        <w:ind w:left="1565"/>
        <w:rPr>
          <w:rFonts w:eastAsia="SimHei"/>
        </w:rPr>
      </w:pPr>
      <w:r w:rsidRPr="00665408">
        <w:rPr>
          <w:rFonts w:eastAsia="SimHei" w:hint="eastAsia"/>
        </w:rPr>
        <w:t>背页</w:t>
      </w:r>
      <w:r w:rsidRPr="00665408">
        <w:rPr>
          <w:rFonts w:eastAsia="SimHei"/>
        </w:rPr>
        <w:t>(</w:t>
      </w:r>
      <w:r w:rsidRPr="00665408">
        <w:rPr>
          <w:rFonts w:eastAsia="SimHei" w:hint="eastAsia"/>
        </w:rPr>
        <w:t>附着在直接接触容器表面</w:t>
      </w:r>
      <w:r w:rsidRPr="00665408">
        <w:rPr>
          <w:rFonts w:eastAsia="SimHei"/>
        </w:rPr>
        <w:t>)</w:t>
      </w:r>
      <w:r w:rsidRPr="00665408">
        <w:rPr>
          <w:rFonts w:eastAsia="SimHei" w:hint="eastAsia"/>
        </w:rPr>
        <w:t>：</w:t>
      </w:r>
    </w:p>
    <w:p w:rsidR="00107483" w:rsidRPr="008C5031" w:rsidRDefault="00107483" w:rsidP="00665408">
      <w:pPr>
        <w:pStyle w:val="Bullet1G"/>
        <w:tabs>
          <w:tab w:val="clear" w:pos="1701"/>
          <w:tab w:val="left" w:pos="2268"/>
        </w:tabs>
        <w:ind w:firstLine="284"/>
      </w:pPr>
      <w:r>
        <w:rPr>
          <w:rFonts w:hint="eastAsia"/>
        </w:rPr>
        <w:t>产品标识符</w:t>
      </w:r>
      <w:r w:rsidRPr="008C5031">
        <w:t>*</w:t>
      </w:r>
    </w:p>
    <w:p w:rsidR="00107483" w:rsidRPr="008C5031" w:rsidRDefault="00107483" w:rsidP="00665408">
      <w:pPr>
        <w:pStyle w:val="Bullet1G"/>
        <w:tabs>
          <w:tab w:val="clear" w:pos="1701"/>
          <w:tab w:val="left" w:pos="2268"/>
        </w:tabs>
        <w:ind w:firstLine="284"/>
      </w:pPr>
      <w:r w:rsidRPr="008C5031">
        <w:t>(</w:t>
      </w:r>
      <w:r>
        <w:rPr>
          <w:rFonts w:hint="eastAsia"/>
        </w:rPr>
        <w:t>各</w:t>
      </w:r>
      <w:r w:rsidRPr="008C5031">
        <w:t>)</w:t>
      </w:r>
      <w:r>
        <w:rPr>
          <w:rFonts w:hint="eastAsia"/>
        </w:rPr>
        <w:t>危险象形图</w:t>
      </w:r>
    </w:p>
    <w:p w:rsidR="00107483" w:rsidRPr="008C5031" w:rsidRDefault="00107483" w:rsidP="00665408">
      <w:pPr>
        <w:pStyle w:val="Bullet1G"/>
        <w:tabs>
          <w:tab w:val="clear" w:pos="1701"/>
          <w:tab w:val="left" w:pos="2268"/>
        </w:tabs>
        <w:ind w:firstLine="284"/>
      </w:pPr>
      <w:r>
        <w:t>信号词</w:t>
      </w:r>
    </w:p>
    <w:p w:rsidR="00107483" w:rsidRPr="008C5031" w:rsidRDefault="00107483" w:rsidP="00665408">
      <w:pPr>
        <w:pStyle w:val="Bullet1G"/>
        <w:tabs>
          <w:tab w:val="clear" w:pos="1701"/>
          <w:tab w:val="left" w:pos="2268"/>
        </w:tabs>
        <w:ind w:firstLine="284"/>
        <w:rPr>
          <w:lang w:eastAsia="zh-CN"/>
        </w:rPr>
      </w:pPr>
      <w:r>
        <w:rPr>
          <w:rFonts w:hint="eastAsia"/>
          <w:lang w:eastAsia="zh-CN"/>
        </w:rPr>
        <w:t>供应商识别信息</w:t>
      </w:r>
      <w:r w:rsidRPr="008C5031">
        <w:rPr>
          <w:lang w:eastAsia="zh-CN"/>
        </w:rPr>
        <w:t>(</w:t>
      </w:r>
      <w:r>
        <w:rPr>
          <w:rFonts w:hint="eastAsia"/>
          <w:lang w:eastAsia="zh-CN"/>
        </w:rPr>
        <w:t>公司名称、地址和电话号码</w:t>
      </w:r>
      <w:r w:rsidRPr="008C5031">
        <w:rPr>
          <w:lang w:eastAsia="zh-CN"/>
        </w:rPr>
        <w:t>)</w:t>
      </w:r>
    </w:p>
    <w:p w:rsidR="00107483" w:rsidRPr="002D0DFA" w:rsidRDefault="00107483" w:rsidP="002D0DFA">
      <w:pPr>
        <w:pStyle w:val="SingleTxtGC"/>
        <w:spacing w:after="100"/>
        <w:ind w:left="1565" w:firstLine="431"/>
        <w:rPr>
          <w:spacing w:val="-6"/>
          <w:szCs w:val="21"/>
        </w:rPr>
      </w:pPr>
      <w:r w:rsidRPr="002D0DFA">
        <w:rPr>
          <w:rFonts w:hint="eastAsia"/>
          <w:spacing w:val="-6"/>
          <w:szCs w:val="21"/>
        </w:rPr>
        <w:t>面页和背页的产品标识符</w:t>
      </w:r>
      <w:r w:rsidRPr="002D0DFA">
        <w:rPr>
          <w:spacing w:val="-6"/>
          <w:szCs w:val="21"/>
        </w:rPr>
        <w:t>(</w:t>
      </w:r>
      <w:r w:rsidRPr="002D0DFA">
        <w:rPr>
          <w:rFonts w:hint="eastAsia"/>
          <w:spacing w:val="-6"/>
          <w:szCs w:val="21"/>
        </w:rPr>
        <w:t>适用时</w:t>
      </w:r>
      <w:r w:rsidRPr="002D0DFA">
        <w:rPr>
          <w:spacing w:val="-6"/>
          <w:szCs w:val="21"/>
        </w:rPr>
        <w:t>)</w:t>
      </w:r>
      <w:r w:rsidRPr="002D0DFA">
        <w:rPr>
          <w:rFonts w:hint="eastAsia"/>
          <w:spacing w:val="-6"/>
          <w:szCs w:val="21"/>
        </w:rPr>
        <w:t>和</w:t>
      </w:r>
      <w:r w:rsidRPr="002D0DFA">
        <w:rPr>
          <w:spacing w:val="-6"/>
          <w:szCs w:val="21"/>
        </w:rPr>
        <w:t>信号词</w:t>
      </w:r>
      <w:r w:rsidRPr="002D0DFA">
        <w:rPr>
          <w:rFonts w:hint="eastAsia"/>
          <w:spacing w:val="-6"/>
          <w:szCs w:val="21"/>
        </w:rPr>
        <w:t>以标签所用的所有语文标明。</w:t>
      </w:r>
    </w:p>
    <w:p w:rsidR="00107483" w:rsidRPr="00665408" w:rsidRDefault="00107483" w:rsidP="002D0DFA">
      <w:pPr>
        <w:pStyle w:val="SingleTxtGC"/>
        <w:spacing w:after="100"/>
        <w:ind w:left="1565" w:firstLine="431"/>
      </w:pPr>
      <w:r w:rsidRPr="00665408">
        <w:rPr>
          <w:rFonts w:hint="eastAsia"/>
        </w:rPr>
        <w:t>如果面页或背页有足够面积，也可用于标示文字。</w:t>
      </w:r>
    </w:p>
    <w:p w:rsidR="00107483" w:rsidRPr="00665408" w:rsidRDefault="00107483" w:rsidP="002D0DFA">
      <w:pPr>
        <w:pStyle w:val="SingleTxtGC"/>
        <w:spacing w:after="100"/>
        <w:ind w:left="1565" w:firstLine="431"/>
        <w:rPr>
          <w:szCs w:val="21"/>
        </w:rPr>
      </w:pPr>
      <w:r w:rsidRPr="00665408">
        <w:rPr>
          <w:rFonts w:hint="eastAsia"/>
          <w:szCs w:val="21"/>
        </w:rPr>
        <w:t>内页</w:t>
      </w:r>
      <w:r w:rsidRPr="00665408">
        <w:rPr>
          <w:szCs w:val="21"/>
        </w:rPr>
        <w:t>(</w:t>
      </w:r>
      <w:r w:rsidRPr="00665408">
        <w:rPr>
          <w:rFonts w:hint="eastAsia"/>
          <w:szCs w:val="21"/>
        </w:rPr>
        <w:t>文字页</w:t>
      </w:r>
      <w:r w:rsidRPr="00665408">
        <w:rPr>
          <w:szCs w:val="21"/>
        </w:rPr>
        <w:t>)</w:t>
      </w:r>
      <w:r w:rsidRPr="00665408">
        <w:rPr>
          <w:rFonts w:hint="eastAsia"/>
          <w:szCs w:val="21"/>
        </w:rPr>
        <w:t>上的文字在面积不够时可分成多页。一般最好用多页显示文字，不宜缩小字体以致难于辨读。无论如何，都应确保标签内容的清晰度和易读性，除视力矫正镜之外无需借助其他装置即可辨认，并且这种内容的显示应明显不同于危险产品和容器上的任何其他信息。</w:t>
      </w:r>
    </w:p>
    <w:p w:rsidR="00107483" w:rsidRPr="00665408" w:rsidRDefault="00107483" w:rsidP="002D0DFA">
      <w:pPr>
        <w:pStyle w:val="SingleTxtGC"/>
        <w:spacing w:after="100"/>
        <w:ind w:left="1565" w:firstLine="431"/>
        <w:rPr>
          <w:szCs w:val="21"/>
        </w:rPr>
      </w:pPr>
      <w:r w:rsidRPr="00665408">
        <w:rPr>
          <w:rFonts w:hint="eastAsia"/>
          <w:szCs w:val="21"/>
        </w:rPr>
        <w:t>某些管理制度</w:t>
      </w:r>
      <w:r w:rsidRPr="00665408">
        <w:rPr>
          <w:szCs w:val="21"/>
        </w:rPr>
        <w:t>(</w:t>
      </w:r>
      <w:r w:rsidRPr="00665408">
        <w:rPr>
          <w:rFonts w:hint="eastAsia"/>
          <w:szCs w:val="21"/>
        </w:rPr>
        <w:t>例如：杀虫剂</w:t>
      </w:r>
      <w:r w:rsidRPr="00665408">
        <w:rPr>
          <w:szCs w:val="21"/>
        </w:rPr>
        <w:t>)</w:t>
      </w:r>
      <w:r w:rsidRPr="00665408">
        <w:rPr>
          <w:rFonts w:hint="eastAsia"/>
          <w:szCs w:val="21"/>
        </w:rPr>
        <w:t>对于使用多层或多页格式的标签可能会有具体的应用要求。如遇这种情况，应当按照主管部门的要求设置标签。</w:t>
      </w:r>
    </w:p>
    <w:p w:rsidR="00107483" w:rsidRPr="00665408" w:rsidRDefault="00107483" w:rsidP="002D0DFA">
      <w:pPr>
        <w:pStyle w:val="SingleTxtGC"/>
        <w:spacing w:after="100"/>
        <w:ind w:left="1565" w:firstLine="431"/>
        <w:rPr>
          <w:szCs w:val="21"/>
        </w:rPr>
      </w:pPr>
      <w:r w:rsidRPr="00665408">
        <w:rPr>
          <w:rFonts w:hint="eastAsia"/>
          <w:szCs w:val="21"/>
        </w:rPr>
        <w:t>褶展式标签的尺寸和褶页的数目应与容器的尺寸保持合理的对应关系。这个要求可能会限定褶展式标签上可显示的语种。</w:t>
      </w:r>
    </w:p>
    <w:p w:rsidR="00107483" w:rsidRPr="008C5031" w:rsidRDefault="00665408" w:rsidP="006A3C38">
      <w:pPr>
        <w:pStyle w:val="H23GC"/>
        <w:spacing w:before="120"/>
      </w:pPr>
      <w:r>
        <w:rPr>
          <w:rFonts w:hint="eastAsia"/>
        </w:rPr>
        <w:tab/>
      </w:r>
      <w:r>
        <w:rPr>
          <w:rFonts w:hint="eastAsia"/>
        </w:rPr>
        <w:tab/>
      </w:r>
      <w:r w:rsidR="00107483">
        <w:rPr>
          <w:rFonts w:hint="eastAsia"/>
        </w:rPr>
        <w:t>示例：</w:t>
      </w:r>
    </w:p>
    <w:p w:rsidR="00387E76" w:rsidRPr="00E42EFD" w:rsidRDefault="00387E76" w:rsidP="002D0DFA">
      <w:pPr>
        <w:pStyle w:val="SingleTxtGC"/>
        <w:tabs>
          <w:tab w:val="clear" w:pos="431"/>
          <w:tab w:val="clear" w:pos="1134"/>
          <w:tab w:val="clear" w:pos="1565"/>
          <w:tab w:val="clear" w:pos="1996"/>
          <w:tab w:val="clear" w:pos="2427"/>
        </w:tabs>
        <w:spacing w:after="0"/>
        <w:ind w:left="1560"/>
        <w:rPr>
          <w:spacing w:val="-6"/>
        </w:rPr>
      </w:pPr>
      <w:r w:rsidRPr="00E42EFD">
        <w:rPr>
          <w:rFonts w:hint="eastAsia"/>
          <w:noProof/>
          <w:snapToGrid/>
          <w:spacing w:val="-6"/>
          <w:lang w:val="en-GB" w:eastAsia="en-GB"/>
        </w:rPr>
        <w:drawing>
          <wp:anchor distT="0" distB="0" distL="114300" distR="114300" simplePos="0" relativeHeight="251680768" behindDoc="0" locked="0" layoutInCell="1" allowOverlap="1" wp14:anchorId="6C122973" wp14:editId="0FCCFEAA">
            <wp:simplePos x="0" y="0"/>
            <wp:positionH relativeFrom="column">
              <wp:posOffset>635</wp:posOffset>
            </wp:positionH>
            <wp:positionV relativeFrom="paragraph">
              <wp:posOffset>220980</wp:posOffset>
            </wp:positionV>
            <wp:extent cx="6120130" cy="2566035"/>
            <wp:effectExtent l="0" t="0" r="0" b="5715"/>
            <wp:wrapTopAndBottom/>
            <wp:docPr id="697" name="图片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21.jpeg"/>
                    <pic:cNvPicPr/>
                  </pic:nvPicPr>
                  <pic:blipFill>
                    <a:blip r:embed="rId22">
                      <a:extLst>
                        <a:ext uri="{28A0092B-C50C-407E-A947-70E740481C1C}">
                          <a14:useLocalDpi xmlns:a14="http://schemas.microsoft.com/office/drawing/2010/main" val="0"/>
                        </a:ext>
                      </a:extLst>
                    </a:blip>
                    <a:stretch>
                      <a:fillRect/>
                    </a:stretch>
                  </pic:blipFill>
                  <pic:spPr>
                    <a:xfrm>
                      <a:off x="0" y="0"/>
                      <a:ext cx="6120130" cy="2566035"/>
                    </a:xfrm>
                    <a:prstGeom prst="rect">
                      <a:avLst/>
                    </a:prstGeom>
                  </pic:spPr>
                </pic:pic>
              </a:graphicData>
            </a:graphic>
            <wp14:sizeRelH relativeFrom="page">
              <wp14:pctWidth>0</wp14:pctWidth>
            </wp14:sizeRelH>
            <wp14:sizeRelV relativeFrom="page">
              <wp14:pctHeight>0</wp14:pctHeight>
            </wp14:sizeRelV>
          </wp:anchor>
        </w:drawing>
      </w:r>
      <w:r w:rsidR="00485C84" w:rsidRPr="00E42EFD">
        <w:rPr>
          <w:noProof/>
          <w:snapToGrid/>
          <w:spacing w:val="-6"/>
          <w:lang w:val="en-GB" w:eastAsia="en-GB"/>
        </w:rPr>
        <mc:AlternateContent>
          <mc:Choice Requires="wps">
            <w:drawing>
              <wp:anchor distT="0" distB="0" distL="114300" distR="114300" simplePos="0" relativeHeight="251676672" behindDoc="0" locked="0" layoutInCell="1" allowOverlap="1" wp14:anchorId="46528A29" wp14:editId="678B2EE5">
                <wp:simplePos x="0" y="0"/>
                <wp:positionH relativeFrom="column">
                  <wp:posOffset>554918</wp:posOffset>
                </wp:positionH>
                <wp:positionV relativeFrom="paragraph">
                  <wp:posOffset>684628</wp:posOffset>
                </wp:positionV>
                <wp:extent cx="148707" cy="1768502"/>
                <wp:effectExtent l="0" t="0" r="3810" b="3175"/>
                <wp:wrapNone/>
                <wp:docPr id="69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07" cy="176850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43.7pt;margin-top:53.9pt;width:11.7pt;height:1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" stroked="f" strokeweight="2pt">
                <v:textbox inset="0,0,0,0"/>
              </v:rect>
            </w:pict>
          </mc:Fallback>
        </mc:AlternateContent>
      </w:r>
      <w:r w:rsidR="00107483" w:rsidRPr="00E42EFD">
        <w:rPr>
          <w:rFonts w:hint="eastAsia"/>
          <w:spacing w:val="-6"/>
        </w:rPr>
        <w:t>以下是一种折叠式多语种标签，显示本样例中讨论的标签设置原则的实际应用：</w:t>
      </w:r>
    </w:p>
    <w:p w:rsidR="00485C84" w:rsidRDefault="00485C84" w:rsidP="002D0DFA">
      <w:pPr>
        <w:pStyle w:val="SingleTxtGC"/>
        <w:tabs>
          <w:tab w:val="clear" w:pos="431"/>
          <w:tab w:val="clear" w:pos="1134"/>
          <w:tab w:val="clear" w:pos="1565"/>
          <w:tab w:val="clear" w:pos="1996"/>
          <w:tab w:val="clear" w:pos="2427"/>
        </w:tabs>
        <w:spacing w:before="120"/>
        <w:ind w:left="1559" w:firstLine="431"/>
      </w:pPr>
      <w:r>
        <w:rPr>
          <w:rFonts w:hint="eastAsia"/>
        </w:rPr>
        <w:t>此外，本样例中讨论的标签设置原则也可应用于任何其他标签式样，诸如书籍式样、订单本式样和窗扉式样。</w:t>
      </w:r>
    </w:p>
    <w:p w:rsidR="00E42EFD" w:rsidRPr="008C5031" w:rsidRDefault="00E42EFD" w:rsidP="00E42EFD">
      <w:pPr>
        <w:pStyle w:val="SingleTxtGC"/>
        <w:tabs>
          <w:tab w:val="clear" w:pos="431"/>
          <w:tab w:val="clear" w:pos="1134"/>
          <w:tab w:val="clear" w:pos="1565"/>
          <w:tab w:val="clear" w:pos="1996"/>
          <w:tab w:val="clear" w:pos="2427"/>
        </w:tabs>
        <w:spacing w:before="120"/>
        <w:ind w:firstLine="431"/>
      </w:pPr>
      <w:r w:rsidRPr="00485C84">
        <w:rPr>
          <w:rFonts w:eastAsia="SimHei" w:hint="eastAsia"/>
          <w:snapToGrid/>
          <w:sz w:val="22"/>
          <w:szCs w:val="22"/>
        </w:rPr>
        <w:t>书籍式样</w:t>
      </w:r>
    </w:p>
    <w:p w:rsidR="00E42EFD" w:rsidRDefault="00387E76" w:rsidP="00E42EFD">
      <w:pPr>
        <w:pStyle w:val="SingleTxtGC"/>
        <w:spacing w:line="240" w:lineRule="auto"/>
        <w:jc w:val="center"/>
        <w:rPr>
          <w:rFonts w:eastAsia="SimHei"/>
          <w:snapToGrid/>
          <w:sz w:val="22"/>
          <w:szCs w:val="22"/>
        </w:rPr>
      </w:pPr>
      <w:r>
        <w:rPr>
          <w:noProof/>
          <w:lang w:val="en-GB" w:eastAsia="en-GB"/>
        </w:rPr>
        <w:drawing>
          <wp:inline distT="0" distB="0" distL="0" distR="0" wp14:anchorId="325AAECB" wp14:editId="5BF07537">
            <wp:extent cx="2868930" cy="1841500"/>
            <wp:effectExtent l="0" t="0" r="7620" b="635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8930" cy="1841500"/>
                    </a:xfrm>
                    <a:prstGeom prst="rect">
                      <a:avLst/>
                    </a:prstGeom>
                    <a:noFill/>
                    <a:ln>
                      <a:noFill/>
                    </a:ln>
                  </pic:spPr>
                </pic:pic>
              </a:graphicData>
            </a:graphic>
          </wp:inline>
        </w:drawing>
      </w:r>
    </w:p>
    <w:p w:rsidR="00E42EFD" w:rsidRDefault="00E42EFD">
      <w:pPr>
        <w:tabs>
          <w:tab w:val="clear" w:pos="431"/>
        </w:tabs>
        <w:overflowPunct/>
        <w:adjustRightInd/>
        <w:snapToGrid/>
        <w:spacing w:line="240" w:lineRule="auto"/>
        <w:jc w:val="left"/>
        <w:rPr>
          <w:rFonts w:eastAsia="SimHei"/>
          <w:snapToGrid/>
          <w:sz w:val="22"/>
          <w:szCs w:val="22"/>
        </w:rPr>
      </w:pPr>
      <w:r>
        <w:rPr>
          <w:rFonts w:eastAsia="SimHei"/>
          <w:snapToGrid/>
          <w:sz w:val="22"/>
          <w:szCs w:val="22"/>
        </w:rPr>
        <w:br w:type="page"/>
      </w:r>
    </w:p>
    <w:p w:rsidR="005E1424" w:rsidRPr="00E42EFD" w:rsidRDefault="00E42EFD" w:rsidP="00E42EFD">
      <w:pPr>
        <w:pStyle w:val="SingleTxtGC"/>
        <w:rPr>
          <w:rFonts w:ascii="Time New Roman" w:eastAsia="SimHei" w:hAnsi="Time New Roman" w:hint="eastAsia"/>
          <w:snapToGrid/>
        </w:rPr>
      </w:pPr>
      <w:r w:rsidRPr="00E42EFD">
        <w:rPr>
          <w:rFonts w:ascii="Time New Roman" w:eastAsia="SimHei" w:hAnsi="Time New Roman" w:hint="eastAsia"/>
          <w:snapToGrid/>
        </w:rPr>
        <w:t>订单本式样</w:t>
      </w:r>
      <w:r w:rsidR="00485C84" w:rsidRPr="00E42EFD">
        <w:rPr>
          <w:rFonts w:ascii="Time New Roman" w:eastAsia="SimHei" w:hAnsi="Time New Roman"/>
          <w:noProof/>
          <w:snapToGrid/>
          <w:lang w:val="en-GB" w:eastAsia="en-GB"/>
        </w:rPr>
        <mc:AlternateContent>
          <mc:Choice Requires="wps">
            <w:drawing>
              <wp:anchor distT="0" distB="0" distL="114300" distR="114300" simplePos="0" relativeHeight="251678720" behindDoc="0" locked="0" layoutInCell="1" allowOverlap="1" wp14:anchorId="5756B679" wp14:editId="34A328EF">
                <wp:simplePos x="0" y="0"/>
                <wp:positionH relativeFrom="column">
                  <wp:posOffset>777240</wp:posOffset>
                </wp:positionH>
                <wp:positionV relativeFrom="paragraph">
                  <wp:posOffset>2141131</wp:posOffset>
                </wp:positionV>
                <wp:extent cx="627380" cy="104140"/>
                <wp:effectExtent l="0" t="0" r="1270" b="0"/>
                <wp:wrapNone/>
                <wp:docPr id="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1041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a:graphicData>
                </a:graphic>
              </wp:anchor>
            </w:drawing>
          </mc:Choice>
          <mc:Fallback>
            <w:pict>
              <v:rect id="Rectangle 23" o:spid="_x0000_s1026" style="position:absolute;left:0;text-align:left;margin-left:61.2pt;margin-top:168.6pt;width:49.4pt;height:8.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" stroked="f" strokeweight="2pt">
                <v:textbox inset="0,0,0,0"/>
              </v:rect>
            </w:pict>
          </mc:Fallback>
        </mc:AlternateContent>
      </w:r>
    </w:p>
    <w:p w:rsidR="00665408" w:rsidRDefault="006A3C38" w:rsidP="00E42EFD">
      <w:pPr>
        <w:pStyle w:val="H23GC"/>
        <w:spacing w:line="240" w:lineRule="auto"/>
        <w:jc w:val="center"/>
      </w:pPr>
      <w:r>
        <w:rPr>
          <w:noProof/>
          <w:lang w:val="en-GB" w:eastAsia="en-GB"/>
        </w:rPr>
        <w:drawing>
          <wp:inline distT="0" distB="0" distL="0" distR="0" wp14:anchorId="16D26FA0" wp14:editId="221101A7">
            <wp:extent cx="2585085" cy="1962785"/>
            <wp:effectExtent l="0" t="0" r="5715" b="0"/>
            <wp:docPr id="4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5085" cy="1962785"/>
                    </a:xfrm>
                    <a:prstGeom prst="rect">
                      <a:avLst/>
                    </a:prstGeom>
                    <a:noFill/>
                    <a:ln>
                      <a:noFill/>
                    </a:ln>
                  </pic:spPr>
                </pic:pic>
              </a:graphicData>
            </a:graphic>
          </wp:inline>
        </w:drawing>
      </w:r>
    </w:p>
    <w:p w:rsidR="00E42EFD" w:rsidRPr="00E42EFD" w:rsidRDefault="00E42EFD" w:rsidP="00E42EFD">
      <w:pPr>
        <w:pStyle w:val="SingleTxtGC"/>
      </w:pPr>
      <w:r w:rsidRPr="00E42EFD">
        <w:rPr>
          <w:rFonts w:ascii="Time New Roman" w:eastAsia="SimHei" w:hAnsi="Time New Roman" w:hint="eastAsia"/>
        </w:rPr>
        <w:t>窗扉式样</w:t>
      </w:r>
    </w:p>
    <w:p w:rsidR="00665408" w:rsidRDefault="006A3C38" w:rsidP="00E42EFD">
      <w:pPr>
        <w:pStyle w:val="SingleTxtGC"/>
        <w:spacing w:line="240" w:lineRule="auto"/>
        <w:jc w:val="right"/>
        <w:rPr>
          <w:rFonts w:ascii="Time New Roman" w:eastAsia="SimHei" w:hAnsi="Time New Roman" w:hint="eastAsia"/>
        </w:rPr>
      </w:pPr>
      <w:r w:rsidRPr="00E42EFD">
        <w:rPr>
          <w:rFonts w:ascii="Time New Roman" w:eastAsia="SimHei" w:hAnsi="Time New Roman"/>
          <w:b/>
          <w:noProof/>
          <w:sz w:val="24"/>
          <w:szCs w:val="24"/>
          <w:lang w:val="en-GB" w:eastAsia="en-GB"/>
        </w:rPr>
        <w:drawing>
          <wp:inline distT="0" distB="0" distL="0" distR="0" wp14:anchorId="52CF55A6" wp14:editId="7715A7A7">
            <wp:extent cx="4572000" cy="3791585"/>
            <wp:effectExtent l="0" t="0" r="0" b="0"/>
            <wp:docPr id="4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791585"/>
                    </a:xfrm>
                    <a:prstGeom prst="rect">
                      <a:avLst/>
                    </a:prstGeom>
                    <a:noFill/>
                    <a:ln>
                      <a:noFill/>
                    </a:ln>
                  </pic:spPr>
                </pic:pic>
              </a:graphicData>
            </a:graphic>
          </wp:inline>
        </w:drawing>
      </w:r>
      <w:r w:rsidR="00E42EFD" w:rsidRPr="00E42EFD">
        <w:rPr>
          <w:rFonts w:ascii="Time New Roman" w:eastAsiaTheme="majorEastAsia" w:hAnsi="Time New Roman" w:hint="eastAsia"/>
        </w:rPr>
        <w:t>”</w:t>
      </w:r>
    </w:p>
    <w:p w:rsidR="00E42EFD" w:rsidRPr="00E42EFD" w:rsidRDefault="00E42EFD" w:rsidP="00E42EFD">
      <w:pPr>
        <w:pStyle w:val="SingleTxtGC"/>
        <w:rPr>
          <w:rFonts w:ascii="Time New Roman" w:eastAsia="SimHei" w:hAnsi="Time New Roman" w:hint="eastAsia"/>
        </w:rPr>
      </w:pPr>
    </w:p>
    <w:p w:rsidR="006A3C38" w:rsidRPr="002D6A9C" w:rsidRDefault="006A3C38" w:rsidP="006A3C38">
      <w:pPr>
        <w:spacing w:before="480"/>
        <w:jc w:val="center"/>
        <w:rPr>
          <w:u w:val="single"/>
        </w:rPr>
      </w:pPr>
      <w:r>
        <w:rPr>
          <w:rFonts w:hint="eastAsia"/>
          <w:u w:val="single"/>
        </w:rPr>
        <w:tab/>
      </w:r>
      <w:r>
        <w:rPr>
          <w:rFonts w:hint="eastAsia"/>
          <w:u w:val="single"/>
        </w:rPr>
        <w:tab/>
      </w:r>
      <w:r>
        <w:rPr>
          <w:rFonts w:hint="eastAsia"/>
          <w:u w:val="single"/>
        </w:rPr>
        <w:tab/>
      </w:r>
      <w:r>
        <w:rPr>
          <w:u w:val="single"/>
        </w:rPr>
        <w:tab/>
      </w:r>
    </w:p>
    <w:p w:rsidR="005E1424" w:rsidRPr="004E7E70" w:rsidRDefault="005E1424" w:rsidP="00B958DE">
      <w:pPr>
        <w:pStyle w:val="SingleTxtGC"/>
      </w:pPr>
    </w:p>
    <w:sectPr w:rsidR="005E1424" w:rsidRPr="004E7E70" w:rsidSect="00E10763">
      <w:headerReference w:type="even" r:id="rId26"/>
      <w:headerReference w:type="default" r:id="rId27"/>
      <w:footerReference w:type="even" r:id="rId28"/>
      <w:footerReference w:type="default" r:id="rId29"/>
      <w:footerReference w:type="first" r:id="rId30"/>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82" w:rsidRPr="000D319F" w:rsidRDefault="00525C82" w:rsidP="000D319F">
      <w:pPr>
        <w:pStyle w:val="Footer"/>
        <w:spacing w:after="240"/>
        <w:ind w:left="907"/>
        <w:rPr>
          <w:rFonts w:asciiTheme="majorBidi" w:eastAsia="SimSun" w:hAnsiTheme="majorBidi" w:cstheme="majorBidi"/>
          <w:sz w:val="21"/>
          <w:szCs w:val="21"/>
          <w:lang w:val="en-US"/>
        </w:rPr>
      </w:pPr>
    </w:p>
    <w:p w:rsidR="00525C82" w:rsidRPr="000D319F" w:rsidRDefault="00525C82"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25C82" w:rsidRPr="000D319F" w:rsidRDefault="00525C82" w:rsidP="000D319F">
      <w:pPr>
        <w:pStyle w:val="Footer"/>
      </w:pPr>
    </w:p>
  </w:endnote>
  <w:endnote w:type="continuationNotice" w:id="1">
    <w:p w:rsidR="00525C82" w:rsidRDefault="00525C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STXingka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2" w:rsidRPr="00B958DE" w:rsidRDefault="00525C82" w:rsidP="00B958DE">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F49A0">
      <w:rPr>
        <w:rStyle w:val="PageNumber"/>
        <w:noProof/>
      </w:rPr>
      <w:t>26</w:t>
    </w:r>
    <w:r>
      <w:rPr>
        <w:rStyle w:val="PageNumber"/>
      </w:rPr>
      <w:fldChar w:fldCharType="end"/>
    </w:r>
    <w:r>
      <w:rPr>
        <w:rStyle w:val="PageNumber"/>
      </w:rPr>
      <w:tab/>
    </w:r>
    <w:r w:rsidRPr="00B958DE">
      <w:rPr>
        <w:rStyle w:val="PageNumber"/>
        <w:b w:val="0"/>
        <w:snapToGrid w:val="0"/>
        <w:sz w:val="16"/>
      </w:rPr>
      <w:t>GE.17-01808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2" w:rsidRPr="00B958DE" w:rsidRDefault="00525C82" w:rsidP="00B958DE">
    <w:pPr>
      <w:pStyle w:val="Footer"/>
      <w:tabs>
        <w:tab w:val="clear" w:pos="431"/>
        <w:tab w:val="right" w:pos="9638"/>
      </w:tabs>
      <w:rPr>
        <w:rStyle w:val="PageNumber"/>
      </w:rPr>
    </w:pPr>
    <w:r>
      <w:t>GE.17-01808</w:t>
    </w:r>
    <w:r>
      <w:tab/>
    </w:r>
    <w:r>
      <w:rPr>
        <w:rStyle w:val="PageNumber"/>
      </w:rPr>
      <w:fldChar w:fldCharType="begin"/>
    </w:r>
    <w:r>
      <w:rPr>
        <w:rStyle w:val="PageNumber"/>
      </w:rPr>
      <w:instrText xml:space="preserve"> PAGE  \* MERGEFORMAT </w:instrText>
    </w:r>
    <w:r>
      <w:rPr>
        <w:rStyle w:val="PageNumber"/>
      </w:rPr>
      <w:fldChar w:fldCharType="separate"/>
    </w:r>
    <w:r w:rsidR="009F49A0">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2" w:rsidRPr="00421568" w:rsidRDefault="00525C82" w:rsidP="00F06C46">
    <w:pPr>
      <w:pStyle w:val="Footer"/>
      <w:tabs>
        <w:tab w:val="left" w:pos="1701"/>
        <w:tab w:val="left" w:pos="2552"/>
        <w:tab w:val="left" w:pos="8448"/>
      </w:tabs>
      <w:spacing w:before="360"/>
      <w:rPr>
        <w:rFonts w:eastAsiaTheme="minorEastAsia"/>
        <w:b/>
        <w:sz w:val="21"/>
        <w:lang w:eastAsia="zh-CN"/>
      </w:rPr>
    </w:pPr>
    <w:r>
      <w:rPr>
        <w:sz w:val="20"/>
        <w:lang w:eastAsia="zh-CN"/>
      </w:rPr>
      <w:t>GE.17-01808</w:t>
    </w:r>
    <w:r w:rsidRPr="00EE277A">
      <w:rPr>
        <w:sz w:val="20"/>
        <w:lang w:eastAsia="zh-CN"/>
      </w:rPr>
      <w:t xml:space="preserve"> (C)</w:t>
    </w:r>
    <w:r>
      <w:rPr>
        <w:sz w:val="20"/>
        <w:lang w:eastAsia="zh-CN"/>
      </w:rPr>
      <w:tab/>
    </w:r>
    <w:r>
      <w:rPr>
        <w:rFonts w:eastAsiaTheme="minorEastAsia" w:hint="eastAsia"/>
        <w:sz w:val="20"/>
        <w:lang w:eastAsia="zh-CN"/>
      </w:rPr>
      <w:t>14</w:t>
    </w:r>
    <w:r>
      <w:rPr>
        <w:sz w:val="20"/>
        <w:lang w:eastAsia="zh-CN"/>
      </w:rPr>
      <w:t>0</w:t>
    </w:r>
    <w:r>
      <w:rPr>
        <w:rFonts w:eastAsiaTheme="minorEastAsia" w:hint="eastAsia"/>
        <w:sz w:val="20"/>
        <w:lang w:eastAsia="zh-CN"/>
      </w:rPr>
      <w:t>2</w:t>
    </w:r>
    <w:r>
      <w:rPr>
        <w:sz w:val="20"/>
        <w:lang w:eastAsia="zh-CN"/>
      </w:rPr>
      <w:t>1</w:t>
    </w:r>
    <w:r>
      <w:rPr>
        <w:rFonts w:eastAsiaTheme="minorEastAsia" w:hint="eastAsia"/>
        <w:sz w:val="20"/>
        <w:lang w:eastAsia="zh-CN"/>
      </w:rPr>
      <w:t>7</w:t>
    </w:r>
    <w:r>
      <w:rPr>
        <w:sz w:val="20"/>
        <w:lang w:eastAsia="zh-CN"/>
      </w:rPr>
      <w:tab/>
    </w:r>
    <w:r>
      <w:rPr>
        <w:rFonts w:eastAsiaTheme="minorEastAsia" w:hint="eastAsia"/>
        <w:sz w:val="20"/>
        <w:lang w:eastAsia="zh-CN"/>
      </w:rPr>
      <w:t>22</w:t>
    </w:r>
    <w:r>
      <w:rPr>
        <w:sz w:val="20"/>
        <w:lang w:eastAsia="zh-CN"/>
      </w:rPr>
      <w:t>0</w:t>
    </w:r>
    <w:r>
      <w:rPr>
        <w:rFonts w:eastAsiaTheme="minorEastAsia" w:hint="eastAsia"/>
        <w:sz w:val="20"/>
        <w:lang w:eastAsia="zh-CN"/>
      </w:rPr>
      <w:t>3</w:t>
    </w:r>
    <w:r>
      <w:rPr>
        <w:sz w:val="20"/>
        <w:lang w:eastAsia="zh-CN"/>
      </w:rPr>
      <w:t>1</w:t>
    </w:r>
    <w:r>
      <w:rPr>
        <w:rFonts w:eastAsiaTheme="minorEastAsia" w:hint="eastAsia"/>
        <w:sz w:val="20"/>
        <w:lang w:eastAsia="zh-CN"/>
      </w:rPr>
      <w:t>7</w:t>
    </w:r>
  </w:p>
  <w:p w:rsidR="00525C82" w:rsidRPr="00487939" w:rsidRDefault="00525C82" w:rsidP="003E13D6">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044265E5" wp14:editId="024BA81C">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ST/SG/AC.10/44/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2B7CEA34" wp14:editId="723190ED">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82" w:rsidRPr="000157B1" w:rsidRDefault="00525C8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25C82" w:rsidRPr="000157B1" w:rsidRDefault="00525C82"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25C82" w:rsidRDefault="00525C82"/>
  </w:footnote>
  <w:footnote w:id="2">
    <w:p w:rsidR="00525C82" w:rsidRPr="00B82C1A" w:rsidRDefault="00525C82" w:rsidP="004A26B8">
      <w:pPr>
        <w:pStyle w:val="FootnoteText"/>
        <w:spacing w:after="0"/>
      </w:pPr>
      <w:r>
        <w:rPr>
          <w:rFonts w:hint="eastAsia"/>
        </w:rPr>
        <w:tab/>
      </w:r>
      <w:r w:rsidRPr="004A166E">
        <w:rPr>
          <w:rStyle w:val="FootnoteReference"/>
          <w:rFonts w:eastAsia="SimSun"/>
        </w:rPr>
        <w:footnoteRef/>
      </w:r>
      <w:r w:rsidRPr="004A166E">
        <w:tab/>
      </w:r>
      <w:r w:rsidRPr="00A3556E">
        <w:rPr>
          <w:rFonts w:eastAsia="楷体" w:hint="eastAsia"/>
          <w:iCs/>
        </w:rPr>
        <w:t>缺少发火性数据时，如易燃气体混合物含有超过</w:t>
      </w:r>
      <w:r w:rsidRPr="00A3556E">
        <w:rPr>
          <w:rFonts w:eastAsia="楷体" w:hint="eastAsia"/>
          <w:iCs/>
        </w:rPr>
        <w:t>1%</w:t>
      </w:r>
      <w:r>
        <w:rPr>
          <w:rFonts w:eastAsia="楷体" w:hint="eastAsia"/>
          <w:iCs/>
        </w:rPr>
        <w:t xml:space="preserve"> </w:t>
      </w:r>
      <w:r w:rsidRPr="00A3556E">
        <w:rPr>
          <w:rFonts w:eastAsia="楷体" w:hint="eastAsia"/>
          <w:iCs/>
        </w:rPr>
        <w:t>(</w:t>
      </w:r>
      <w:r w:rsidRPr="00A3556E">
        <w:rPr>
          <w:rFonts w:eastAsia="楷体" w:hint="eastAsia"/>
          <w:iCs/>
        </w:rPr>
        <w:t>按体积</w:t>
      </w:r>
      <w:r w:rsidRPr="00A3556E">
        <w:rPr>
          <w:rFonts w:eastAsia="楷体" w:hint="eastAsia"/>
          <w:iCs/>
        </w:rPr>
        <w:t>)</w:t>
      </w:r>
      <w:r w:rsidRPr="00A3556E">
        <w:rPr>
          <w:rFonts w:eastAsia="楷体" w:hint="eastAsia"/>
          <w:iCs/>
        </w:rPr>
        <w:t>的具有发火性的成份，则应将其划为发火气体。</w:t>
      </w:r>
    </w:p>
  </w:footnote>
  <w:footnote w:id="3">
    <w:p w:rsidR="00525C82" w:rsidRPr="005D0976" w:rsidRDefault="00525C82" w:rsidP="002D0DFA">
      <w:pPr>
        <w:pStyle w:val="FootnoteText"/>
        <w:spacing w:after="0"/>
      </w:pPr>
      <w:r>
        <w:tab/>
      </w:r>
      <w:r w:rsidRPr="00665408">
        <w:rPr>
          <w:rStyle w:val="FootnoteReference"/>
          <w:rFonts w:eastAsia="SimSun"/>
          <w:vertAlign w:val="baseline"/>
        </w:rPr>
        <w:t>*</w:t>
      </w:r>
      <w:r>
        <w:rPr>
          <w:rFonts w:hint="eastAsia"/>
        </w:rPr>
        <w:tab/>
      </w:r>
      <w:r>
        <w:rPr>
          <w:rFonts w:hint="eastAsia"/>
        </w:rPr>
        <w:t>面页和背页上的产品标识符不包括危险成分。如果要求标签上注明危险成分，应以适当语文在文字页上标明。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2" w:rsidRDefault="00525C82" w:rsidP="00B958DE">
    <w:pPr>
      <w:pStyle w:val="Header"/>
    </w:pPr>
    <w:r>
      <w:t>ST/SG/AC.10/44/Add.3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82" w:rsidRPr="00202A30" w:rsidRDefault="00525C82" w:rsidP="00B958DE">
    <w:pPr>
      <w:pStyle w:val="Header"/>
      <w:jc w:val="right"/>
    </w:pPr>
    <w:r>
      <w:t>ST/SG/AC.10/44/Add.3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34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B7"/>
    <w:rsid w:val="00011483"/>
    <w:rsid w:val="00050114"/>
    <w:rsid w:val="00066B84"/>
    <w:rsid w:val="0008545E"/>
    <w:rsid w:val="00097CE4"/>
    <w:rsid w:val="000A2080"/>
    <w:rsid w:val="000C709B"/>
    <w:rsid w:val="000D319F"/>
    <w:rsid w:val="000E4D0E"/>
    <w:rsid w:val="00107483"/>
    <w:rsid w:val="00125AC6"/>
    <w:rsid w:val="001406B7"/>
    <w:rsid w:val="00144B69"/>
    <w:rsid w:val="00153E86"/>
    <w:rsid w:val="00170A2C"/>
    <w:rsid w:val="00173872"/>
    <w:rsid w:val="001A164E"/>
    <w:rsid w:val="001B1BD1"/>
    <w:rsid w:val="001C3EF2"/>
    <w:rsid w:val="001D17F6"/>
    <w:rsid w:val="001D2C3F"/>
    <w:rsid w:val="001E1B44"/>
    <w:rsid w:val="00204B42"/>
    <w:rsid w:val="00215E00"/>
    <w:rsid w:val="002231C3"/>
    <w:rsid w:val="0024417F"/>
    <w:rsid w:val="00250F8D"/>
    <w:rsid w:val="00252DA7"/>
    <w:rsid w:val="00253F46"/>
    <w:rsid w:val="00261425"/>
    <w:rsid w:val="00291BE0"/>
    <w:rsid w:val="00292FFE"/>
    <w:rsid w:val="002A3A76"/>
    <w:rsid w:val="002C2D12"/>
    <w:rsid w:val="002D0DFA"/>
    <w:rsid w:val="002E1C97"/>
    <w:rsid w:val="002F13DC"/>
    <w:rsid w:val="002F5834"/>
    <w:rsid w:val="00307114"/>
    <w:rsid w:val="00310C16"/>
    <w:rsid w:val="00326EBF"/>
    <w:rsid w:val="00327FE4"/>
    <w:rsid w:val="003307E0"/>
    <w:rsid w:val="00352DE5"/>
    <w:rsid w:val="003713A3"/>
    <w:rsid w:val="00384682"/>
    <w:rsid w:val="00387E76"/>
    <w:rsid w:val="00392E8C"/>
    <w:rsid w:val="00392F6C"/>
    <w:rsid w:val="00394F7E"/>
    <w:rsid w:val="003D7D4D"/>
    <w:rsid w:val="003E13D6"/>
    <w:rsid w:val="003F2D6F"/>
    <w:rsid w:val="0040003B"/>
    <w:rsid w:val="00413D23"/>
    <w:rsid w:val="00414DF7"/>
    <w:rsid w:val="00421568"/>
    <w:rsid w:val="00427F63"/>
    <w:rsid w:val="004358C3"/>
    <w:rsid w:val="00447B3F"/>
    <w:rsid w:val="00471554"/>
    <w:rsid w:val="004828CA"/>
    <w:rsid w:val="00485C84"/>
    <w:rsid w:val="004A17D1"/>
    <w:rsid w:val="004A26B8"/>
    <w:rsid w:val="004A5C97"/>
    <w:rsid w:val="004B71B0"/>
    <w:rsid w:val="004C0E41"/>
    <w:rsid w:val="004C4A0A"/>
    <w:rsid w:val="004D40BC"/>
    <w:rsid w:val="004E5E71"/>
    <w:rsid w:val="00506697"/>
    <w:rsid w:val="00525C82"/>
    <w:rsid w:val="00543EBA"/>
    <w:rsid w:val="00556796"/>
    <w:rsid w:val="00586309"/>
    <w:rsid w:val="005C6FE8"/>
    <w:rsid w:val="005D4B3D"/>
    <w:rsid w:val="005D69D5"/>
    <w:rsid w:val="005E1424"/>
    <w:rsid w:val="005E403A"/>
    <w:rsid w:val="005F7E80"/>
    <w:rsid w:val="0062730C"/>
    <w:rsid w:val="00645286"/>
    <w:rsid w:val="00661C4F"/>
    <w:rsid w:val="00665408"/>
    <w:rsid w:val="00671369"/>
    <w:rsid w:val="00680656"/>
    <w:rsid w:val="006A3C38"/>
    <w:rsid w:val="006A681B"/>
    <w:rsid w:val="006B1119"/>
    <w:rsid w:val="006C1193"/>
    <w:rsid w:val="006D3763"/>
    <w:rsid w:val="006E3E46"/>
    <w:rsid w:val="006E71B1"/>
    <w:rsid w:val="006F2A6A"/>
    <w:rsid w:val="00705D89"/>
    <w:rsid w:val="00731A42"/>
    <w:rsid w:val="00733903"/>
    <w:rsid w:val="00767E69"/>
    <w:rsid w:val="0077079A"/>
    <w:rsid w:val="00795802"/>
    <w:rsid w:val="007A54B2"/>
    <w:rsid w:val="007A5599"/>
    <w:rsid w:val="007B4075"/>
    <w:rsid w:val="007C1DA4"/>
    <w:rsid w:val="007D7C92"/>
    <w:rsid w:val="007E7663"/>
    <w:rsid w:val="007F11D1"/>
    <w:rsid w:val="007F420A"/>
    <w:rsid w:val="007F5ED9"/>
    <w:rsid w:val="00816936"/>
    <w:rsid w:val="0082115C"/>
    <w:rsid w:val="0082777B"/>
    <w:rsid w:val="008508CB"/>
    <w:rsid w:val="008560B9"/>
    <w:rsid w:val="00856233"/>
    <w:rsid w:val="00860F27"/>
    <w:rsid w:val="00865AAB"/>
    <w:rsid w:val="0089781D"/>
    <w:rsid w:val="008A4F88"/>
    <w:rsid w:val="008A552C"/>
    <w:rsid w:val="008B0560"/>
    <w:rsid w:val="008B2BFA"/>
    <w:rsid w:val="008B7AF9"/>
    <w:rsid w:val="008C2C8F"/>
    <w:rsid w:val="008D3D9C"/>
    <w:rsid w:val="008F6DE9"/>
    <w:rsid w:val="00936F03"/>
    <w:rsid w:val="00943B69"/>
    <w:rsid w:val="00944CB3"/>
    <w:rsid w:val="00963C5A"/>
    <w:rsid w:val="00967C21"/>
    <w:rsid w:val="00992237"/>
    <w:rsid w:val="0099532C"/>
    <w:rsid w:val="009A4F2B"/>
    <w:rsid w:val="009B09D7"/>
    <w:rsid w:val="009B3EA6"/>
    <w:rsid w:val="009D35ED"/>
    <w:rsid w:val="009F49A0"/>
    <w:rsid w:val="00A01F90"/>
    <w:rsid w:val="00A03CB6"/>
    <w:rsid w:val="00A051D0"/>
    <w:rsid w:val="00A07060"/>
    <w:rsid w:val="00A1364C"/>
    <w:rsid w:val="00A16D66"/>
    <w:rsid w:val="00A21076"/>
    <w:rsid w:val="00A3259B"/>
    <w:rsid w:val="00A3739A"/>
    <w:rsid w:val="00A52DAF"/>
    <w:rsid w:val="00A84072"/>
    <w:rsid w:val="00AA13E6"/>
    <w:rsid w:val="00AA529D"/>
    <w:rsid w:val="00AB2ABF"/>
    <w:rsid w:val="00AD19DA"/>
    <w:rsid w:val="00AE2C53"/>
    <w:rsid w:val="00B14735"/>
    <w:rsid w:val="00B16570"/>
    <w:rsid w:val="00B234EA"/>
    <w:rsid w:val="00B3398D"/>
    <w:rsid w:val="00B45B53"/>
    <w:rsid w:val="00B53320"/>
    <w:rsid w:val="00B54505"/>
    <w:rsid w:val="00B67BB8"/>
    <w:rsid w:val="00B958DE"/>
    <w:rsid w:val="00BA5988"/>
    <w:rsid w:val="00BB3AC7"/>
    <w:rsid w:val="00BC6522"/>
    <w:rsid w:val="00C121D5"/>
    <w:rsid w:val="00C17349"/>
    <w:rsid w:val="00C23AD5"/>
    <w:rsid w:val="00C24CD3"/>
    <w:rsid w:val="00C34686"/>
    <w:rsid w:val="00C351AA"/>
    <w:rsid w:val="00C41B0E"/>
    <w:rsid w:val="00C4388A"/>
    <w:rsid w:val="00C649C2"/>
    <w:rsid w:val="00C66D34"/>
    <w:rsid w:val="00C7253F"/>
    <w:rsid w:val="00C75D76"/>
    <w:rsid w:val="00CC6CFE"/>
    <w:rsid w:val="00CD02EE"/>
    <w:rsid w:val="00CE42DF"/>
    <w:rsid w:val="00D17F64"/>
    <w:rsid w:val="00D26A05"/>
    <w:rsid w:val="00D34801"/>
    <w:rsid w:val="00D42063"/>
    <w:rsid w:val="00D80287"/>
    <w:rsid w:val="00D864B6"/>
    <w:rsid w:val="00D8791B"/>
    <w:rsid w:val="00D96937"/>
    <w:rsid w:val="00D97B98"/>
    <w:rsid w:val="00DA30C9"/>
    <w:rsid w:val="00DA56AE"/>
    <w:rsid w:val="00DB0E0D"/>
    <w:rsid w:val="00DB163A"/>
    <w:rsid w:val="00DB1941"/>
    <w:rsid w:val="00DB71E2"/>
    <w:rsid w:val="00DC671F"/>
    <w:rsid w:val="00DE0A56"/>
    <w:rsid w:val="00DE4DA7"/>
    <w:rsid w:val="00E062E8"/>
    <w:rsid w:val="00E10763"/>
    <w:rsid w:val="00E143AC"/>
    <w:rsid w:val="00E24E94"/>
    <w:rsid w:val="00E33B38"/>
    <w:rsid w:val="00E340F0"/>
    <w:rsid w:val="00E414A1"/>
    <w:rsid w:val="00E42EFD"/>
    <w:rsid w:val="00E47FE5"/>
    <w:rsid w:val="00E574AF"/>
    <w:rsid w:val="00EA393A"/>
    <w:rsid w:val="00EA51CC"/>
    <w:rsid w:val="00EA549C"/>
    <w:rsid w:val="00ED02E4"/>
    <w:rsid w:val="00F06C46"/>
    <w:rsid w:val="00F139B7"/>
    <w:rsid w:val="00F24BB4"/>
    <w:rsid w:val="00F61D32"/>
    <w:rsid w:val="00F6392C"/>
    <w:rsid w:val="00F6427F"/>
    <w:rsid w:val="00F714DA"/>
    <w:rsid w:val="00F74ECC"/>
    <w:rsid w:val="00F90004"/>
    <w:rsid w:val="00FA508F"/>
    <w:rsid w:val="00FB4108"/>
    <w:rsid w:val="00FB456B"/>
    <w:rsid w:val="00FB5CF5"/>
    <w:rsid w:val="00FD07DF"/>
    <w:rsid w:val="00FD1CE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w:uiPriority="0"/>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G">
    <w:name w:val="_ Single Txt_G"/>
    <w:basedOn w:val="Normal"/>
    <w:link w:val="SingleTxtGChar"/>
    <w:qFormat/>
    <w:rsid w:val="00B958D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qFormat/>
    <w:rsid w:val="00B958DE"/>
    <w:rPr>
      <w:rFonts w:eastAsiaTheme="minorEastAsia"/>
      <w:lang w:val="en-GB" w:eastAsia="en-US"/>
    </w:rPr>
  </w:style>
  <w:style w:type="paragraph" w:styleId="BodyText">
    <w:name w:val="Body Text"/>
    <w:basedOn w:val="Normal"/>
    <w:next w:val="Normal"/>
    <w:link w:val="BodyTextChar"/>
    <w:rsid w:val="00B958DE"/>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BodyTextChar">
    <w:name w:val="Body Text Char"/>
    <w:basedOn w:val="DefaultParagraphFont"/>
    <w:link w:val="BodyText"/>
    <w:rsid w:val="00B958DE"/>
    <w:rPr>
      <w:rFonts w:eastAsiaTheme="minorEastAsia"/>
      <w:lang w:val="en-GB" w:eastAsia="en-US"/>
    </w:rPr>
  </w:style>
  <w:style w:type="paragraph" w:styleId="BodyText3">
    <w:name w:val="Body Text 3"/>
    <w:basedOn w:val="Normal"/>
    <w:link w:val="BodyText3Char"/>
    <w:uiPriority w:val="99"/>
    <w:semiHidden/>
    <w:rsid w:val="00B958DE"/>
    <w:pPr>
      <w:spacing w:after="120"/>
    </w:pPr>
    <w:rPr>
      <w:sz w:val="16"/>
      <w:szCs w:val="16"/>
    </w:rPr>
  </w:style>
  <w:style w:type="character" w:customStyle="1" w:styleId="BodyText3Char">
    <w:name w:val="Body Text 3 Char"/>
    <w:basedOn w:val="DefaultParagraphFont"/>
    <w:link w:val="BodyText3"/>
    <w:uiPriority w:val="99"/>
    <w:semiHidden/>
    <w:rsid w:val="00B958DE"/>
    <w:rPr>
      <w:snapToGrid w:val="0"/>
      <w:sz w:val="16"/>
      <w:szCs w:val="16"/>
    </w:rPr>
  </w:style>
  <w:style w:type="paragraph" w:customStyle="1" w:styleId="GHSHeading4">
    <w:name w:val="GHSHeading4"/>
    <w:basedOn w:val="Normal"/>
    <w:rsid w:val="00B958DE"/>
    <w:pPr>
      <w:keepNext/>
      <w:keepLines/>
      <w:tabs>
        <w:tab w:val="clear" w:pos="431"/>
        <w:tab w:val="left" w:pos="1418"/>
        <w:tab w:val="left" w:pos="1985"/>
        <w:tab w:val="left" w:pos="2552"/>
        <w:tab w:val="left" w:pos="3119"/>
        <w:tab w:val="left" w:pos="3686"/>
      </w:tabs>
      <w:overflowPunct/>
      <w:autoSpaceDE w:val="0"/>
      <w:autoSpaceDN w:val="0"/>
      <w:snapToGrid/>
      <w:spacing w:line="240" w:lineRule="auto"/>
    </w:pPr>
    <w:rPr>
      <w:rFonts w:eastAsiaTheme="minorEastAsia"/>
      <w:b/>
      <w:bCs/>
      <w:snapToGrid/>
      <w:color w:val="000000"/>
      <w:sz w:val="22"/>
      <w:szCs w:val="22"/>
      <w:lang w:val="en-GB" w:eastAsia="fr-FR"/>
    </w:rPr>
  </w:style>
  <w:style w:type="paragraph" w:customStyle="1" w:styleId="Style1">
    <w:name w:val="Style1"/>
    <w:basedOn w:val="Normal"/>
    <w:rsid w:val="00F74ECC"/>
    <w:pPr>
      <w:tabs>
        <w:tab w:val="clear" w:pos="431"/>
      </w:tabs>
      <w:overflowPunct/>
      <w:adjustRightInd/>
      <w:snapToGrid/>
      <w:spacing w:line="240" w:lineRule="auto"/>
      <w:jc w:val="left"/>
    </w:pPr>
    <w:rPr>
      <w:rFonts w:eastAsiaTheme="minorEastAsia"/>
      <w:snapToGrid/>
      <w:sz w:val="22"/>
      <w:szCs w:val="24"/>
      <w:lang w:val="en-GB" w:eastAsia="en-US"/>
    </w:rPr>
  </w:style>
  <w:style w:type="paragraph" w:customStyle="1" w:styleId="H23G">
    <w:name w:val="_ H_2/3_G"/>
    <w:basedOn w:val="Normal"/>
    <w:next w:val="Normal"/>
    <w:rsid w:val="003E13D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styleId="ListParagraph">
    <w:name w:val="List Paragraph"/>
    <w:basedOn w:val="Normal"/>
    <w:uiPriority w:val="34"/>
    <w:qFormat/>
    <w:rsid w:val="003E13D6"/>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sv-SE" w:eastAsia="en-US"/>
    </w:rPr>
  </w:style>
  <w:style w:type="paragraph" w:customStyle="1" w:styleId="Bullet1G">
    <w:name w:val="_Bullet 1_G"/>
    <w:basedOn w:val="Normal"/>
    <w:rsid w:val="00733903"/>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Normal"/>
    <w:rsid w:val="004E5E71"/>
    <w:pPr>
      <w:numPr>
        <w:numId w:val="6"/>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link w:val="H1GChar"/>
    <w:rsid w:val="0005011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customStyle="1" w:styleId="H1GChar">
    <w:name w:val="_ H_1_G Char"/>
    <w:link w:val="H1G"/>
    <w:rsid w:val="00050114"/>
    <w:rPr>
      <w:rFonts w:eastAsiaTheme="minorEastAsia"/>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w:uiPriority="0"/>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E414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E414A1"/>
    <w:rPr>
      <w:snapToGrid w:val="0"/>
      <w:sz w:val="18"/>
      <w:szCs w:val="18"/>
    </w:rPr>
  </w:style>
  <w:style w:type="character" w:styleId="FootnoteReference">
    <w:name w:val="footnote reference"/>
    <w:aliases w:val="4_G,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DA56A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DA56AE"/>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DA56AE"/>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8B0560"/>
  </w:style>
  <w:style w:type="character" w:customStyle="1" w:styleId="EndnoteTextChar">
    <w:name w:val="Endnote Text Char"/>
    <w:basedOn w:val="DefaultParagraphFont"/>
    <w:link w:val="EndnoteText"/>
    <w:rsid w:val="008B0560"/>
    <w:rPr>
      <w:rFonts w:ascii="Times New Roman" w:eastAsia="SimSun" w:hAnsi="Times New Roman" w:cs="Times New Roman"/>
      <w:snapToGrid w:val="0"/>
      <w:kern w:val="0"/>
      <w:sz w:val="18"/>
      <w:szCs w:val="20"/>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A01F90"/>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A01F90"/>
    <w:rPr>
      <w:rFonts w:eastAsia="Times New Roman"/>
      <w:snapToGrid w:val="0"/>
      <w:sz w:val="16"/>
      <w:szCs w:val="16"/>
      <w:lang w:val="en-GB" w:eastAsia="en-US"/>
    </w:rPr>
  </w:style>
  <w:style w:type="character" w:styleId="PageNumber">
    <w:name w:val="page number"/>
    <w:basedOn w:val="DefaultParagraphFont"/>
    <w:qFormat/>
    <w:rsid w:val="00A01F90"/>
    <w:rPr>
      <w:rFonts w:ascii="Times New Roman" w:hAnsi="Times New Roman"/>
      <w:b/>
      <w:i w:val="0"/>
      <w:snapToGrid w:val="0"/>
      <w:spacing w:val="0"/>
      <w:kern w:val="0"/>
      <w:sz w:val="18"/>
      <w14:cntxtAlts w14:val="0"/>
    </w:rPr>
  </w:style>
  <w:style w:type="paragraph" w:styleId="Header">
    <w:name w:val="header"/>
    <w:basedOn w:val="Normal"/>
    <w:link w:val="HeaderChar"/>
    <w:qFormat/>
    <w:rsid w:val="00A01F90"/>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01F90"/>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paragraph" w:customStyle="1" w:styleId="SingleTxtG">
    <w:name w:val="_ Single Txt_G"/>
    <w:basedOn w:val="Normal"/>
    <w:link w:val="SingleTxtGChar"/>
    <w:qFormat/>
    <w:rsid w:val="00B958D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qFormat/>
    <w:rsid w:val="00B958DE"/>
    <w:rPr>
      <w:rFonts w:eastAsiaTheme="minorEastAsia"/>
      <w:lang w:val="en-GB" w:eastAsia="en-US"/>
    </w:rPr>
  </w:style>
  <w:style w:type="paragraph" w:styleId="BodyText">
    <w:name w:val="Body Text"/>
    <w:basedOn w:val="Normal"/>
    <w:next w:val="Normal"/>
    <w:link w:val="BodyTextChar"/>
    <w:rsid w:val="00B958DE"/>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BodyTextChar">
    <w:name w:val="Body Text Char"/>
    <w:basedOn w:val="DefaultParagraphFont"/>
    <w:link w:val="BodyText"/>
    <w:rsid w:val="00B958DE"/>
    <w:rPr>
      <w:rFonts w:eastAsiaTheme="minorEastAsia"/>
      <w:lang w:val="en-GB" w:eastAsia="en-US"/>
    </w:rPr>
  </w:style>
  <w:style w:type="paragraph" w:styleId="BodyText3">
    <w:name w:val="Body Text 3"/>
    <w:basedOn w:val="Normal"/>
    <w:link w:val="BodyText3Char"/>
    <w:uiPriority w:val="99"/>
    <w:semiHidden/>
    <w:rsid w:val="00B958DE"/>
    <w:pPr>
      <w:spacing w:after="120"/>
    </w:pPr>
    <w:rPr>
      <w:sz w:val="16"/>
      <w:szCs w:val="16"/>
    </w:rPr>
  </w:style>
  <w:style w:type="character" w:customStyle="1" w:styleId="BodyText3Char">
    <w:name w:val="Body Text 3 Char"/>
    <w:basedOn w:val="DefaultParagraphFont"/>
    <w:link w:val="BodyText3"/>
    <w:uiPriority w:val="99"/>
    <w:semiHidden/>
    <w:rsid w:val="00B958DE"/>
    <w:rPr>
      <w:snapToGrid w:val="0"/>
      <w:sz w:val="16"/>
      <w:szCs w:val="16"/>
    </w:rPr>
  </w:style>
  <w:style w:type="paragraph" w:customStyle="1" w:styleId="GHSHeading4">
    <w:name w:val="GHSHeading4"/>
    <w:basedOn w:val="Normal"/>
    <w:rsid w:val="00B958DE"/>
    <w:pPr>
      <w:keepNext/>
      <w:keepLines/>
      <w:tabs>
        <w:tab w:val="clear" w:pos="431"/>
        <w:tab w:val="left" w:pos="1418"/>
        <w:tab w:val="left" w:pos="1985"/>
        <w:tab w:val="left" w:pos="2552"/>
        <w:tab w:val="left" w:pos="3119"/>
        <w:tab w:val="left" w:pos="3686"/>
      </w:tabs>
      <w:overflowPunct/>
      <w:autoSpaceDE w:val="0"/>
      <w:autoSpaceDN w:val="0"/>
      <w:snapToGrid/>
      <w:spacing w:line="240" w:lineRule="auto"/>
    </w:pPr>
    <w:rPr>
      <w:rFonts w:eastAsiaTheme="minorEastAsia"/>
      <w:b/>
      <w:bCs/>
      <w:snapToGrid/>
      <w:color w:val="000000"/>
      <w:sz w:val="22"/>
      <w:szCs w:val="22"/>
      <w:lang w:val="en-GB" w:eastAsia="fr-FR"/>
    </w:rPr>
  </w:style>
  <w:style w:type="paragraph" w:customStyle="1" w:styleId="Style1">
    <w:name w:val="Style1"/>
    <w:basedOn w:val="Normal"/>
    <w:rsid w:val="00F74ECC"/>
    <w:pPr>
      <w:tabs>
        <w:tab w:val="clear" w:pos="431"/>
      </w:tabs>
      <w:overflowPunct/>
      <w:adjustRightInd/>
      <w:snapToGrid/>
      <w:spacing w:line="240" w:lineRule="auto"/>
      <w:jc w:val="left"/>
    </w:pPr>
    <w:rPr>
      <w:rFonts w:eastAsiaTheme="minorEastAsia"/>
      <w:snapToGrid/>
      <w:sz w:val="22"/>
      <w:szCs w:val="24"/>
      <w:lang w:val="en-GB" w:eastAsia="en-US"/>
    </w:rPr>
  </w:style>
  <w:style w:type="paragraph" w:customStyle="1" w:styleId="H23G">
    <w:name w:val="_ H_2/3_G"/>
    <w:basedOn w:val="Normal"/>
    <w:next w:val="Normal"/>
    <w:rsid w:val="003E13D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styleId="ListParagraph">
    <w:name w:val="List Paragraph"/>
    <w:basedOn w:val="Normal"/>
    <w:uiPriority w:val="34"/>
    <w:qFormat/>
    <w:rsid w:val="003E13D6"/>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sv-SE" w:eastAsia="en-US"/>
    </w:rPr>
  </w:style>
  <w:style w:type="paragraph" w:customStyle="1" w:styleId="Bullet1G">
    <w:name w:val="_Bullet 1_G"/>
    <w:basedOn w:val="Normal"/>
    <w:rsid w:val="00733903"/>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Normal"/>
    <w:rsid w:val="004E5E71"/>
    <w:pPr>
      <w:numPr>
        <w:numId w:val="6"/>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link w:val="H1GChar"/>
    <w:rsid w:val="0005011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customStyle="1" w:styleId="H1GChar">
    <w:name w:val="_ H_1_G Char"/>
    <w:link w:val="H1G"/>
    <w:rsid w:val="00050114"/>
    <w:rPr>
      <w:rFonts w:eastAsiaTheme="minorEastAsi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146B-5F7E-4BC6-A943-652098A9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1701808</vt:lpstr>
    </vt:vector>
  </TitlesOfParts>
  <Company>DCM</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1701808</dc:title>
  <dc:subject>ST/SG/AC.10/44/Add.3</dc:subject>
  <dc:creator>WUJS</dc:creator>
  <cp:lastModifiedBy>Laurence Berthet</cp:lastModifiedBy>
  <cp:revision>2</cp:revision>
  <cp:lastPrinted>2017-03-23T09:38:00Z</cp:lastPrinted>
  <dcterms:created xsi:type="dcterms:W3CDTF">2017-03-23T09:38:00Z</dcterms:created>
  <dcterms:modified xsi:type="dcterms:W3CDTF">2017-03-23T09:38:00Z</dcterms:modified>
</cp:coreProperties>
</file>