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4119B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A50A26" w:rsidP="00B11BB4">
            <w:pPr>
              <w:spacing w:after="80"/>
            </w:pPr>
            <w:r w:rsidRPr="004119B5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CD57D2" w:rsidP="00887422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4119B5">
              <w:rPr>
                <w:b/>
                <w:sz w:val="28"/>
                <w:szCs w:val="28"/>
              </w:rPr>
              <w:t>INF.</w:t>
            </w:r>
            <w:r w:rsidR="00D709ED">
              <w:rPr>
                <w:b/>
                <w:sz w:val="28"/>
                <w:szCs w:val="28"/>
              </w:rPr>
              <w:t>8</w:t>
            </w:r>
            <w:r w:rsidR="00FF77C2">
              <w:rPr>
                <w:b/>
                <w:sz w:val="28"/>
                <w:szCs w:val="28"/>
              </w:rPr>
              <w:t>/Rev.1</w:t>
            </w:r>
          </w:p>
        </w:tc>
      </w:tr>
    </w:tbl>
    <w:p w:rsidR="00AB32F7" w:rsidRPr="004119B5" w:rsidRDefault="00AB32F7" w:rsidP="00AB32F7">
      <w:pPr>
        <w:spacing w:before="120"/>
        <w:rPr>
          <w:b/>
          <w:sz w:val="28"/>
          <w:szCs w:val="28"/>
        </w:rPr>
      </w:pPr>
      <w:r w:rsidRPr="004119B5">
        <w:rPr>
          <w:b/>
          <w:sz w:val="28"/>
          <w:szCs w:val="28"/>
        </w:rPr>
        <w:t>Economic Commission for Europe</w:t>
      </w:r>
    </w:p>
    <w:p w:rsidR="00AB32F7" w:rsidRPr="004119B5" w:rsidRDefault="00AB32F7" w:rsidP="00AB32F7">
      <w:pPr>
        <w:spacing w:before="120"/>
        <w:rPr>
          <w:sz w:val="28"/>
          <w:szCs w:val="28"/>
        </w:rPr>
      </w:pPr>
      <w:r w:rsidRPr="004119B5">
        <w:rPr>
          <w:sz w:val="28"/>
          <w:szCs w:val="28"/>
        </w:rPr>
        <w:t>Inland Transport Committee</w:t>
      </w:r>
    </w:p>
    <w:p w:rsidR="00AB32F7" w:rsidRPr="004119B5" w:rsidRDefault="00AB32F7" w:rsidP="00AB32F7">
      <w:pPr>
        <w:spacing w:before="120"/>
        <w:rPr>
          <w:b/>
          <w:sz w:val="24"/>
          <w:szCs w:val="24"/>
        </w:rPr>
      </w:pPr>
      <w:r w:rsidRPr="004119B5">
        <w:rPr>
          <w:b/>
          <w:sz w:val="24"/>
          <w:szCs w:val="24"/>
        </w:rPr>
        <w:t>Working Party on the Transport of Dangerous Goods</w:t>
      </w:r>
    </w:p>
    <w:p w:rsidR="00AB32F7" w:rsidRPr="004119B5" w:rsidRDefault="00BD410C" w:rsidP="00AB32F7">
      <w:pPr>
        <w:spacing w:before="120"/>
        <w:rPr>
          <w:b/>
        </w:rPr>
      </w:pPr>
      <w:r>
        <w:rPr>
          <w:b/>
        </w:rPr>
        <w:t>101st</w:t>
      </w:r>
      <w:r w:rsidR="00AB32F7" w:rsidRPr="004119B5">
        <w:rPr>
          <w:b/>
        </w:rPr>
        <w:t xml:space="preserve"> session</w:t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0E4F32">
        <w:rPr>
          <w:b/>
        </w:rPr>
        <w:t>2 November</w:t>
      </w:r>
      <w:bookmarkStart w:id="0" w:name="_GoBack"/>
      <w:bookmarkEnd w:id="0"/>
      <w:r w:rsidR="00AB32F7" w:rsidRPr="004119B5">
        <w:rPr>
          <w:b/>
        </w:rPr>
        <w:t xml:space="preserve"> </w:t>
      </w:r>
      <w:r>
        <w:rPr>
          <w:b/>
        </w:rPr>
        <w:t>2016</w:t>
      </w:r>
    </w:p>
    <w:p w:rsidR="00AB32F7" w:rsidRPr="004119B5" w:rsidRDefault="00AB32F7" w:rsidP="00AB32F7">
      <w:r w:rsidRPr="004119B5">
        <w:t xml:space="preserve">Geneva, </w:t>
      </w:r>
      <w:r w:rsidR="00BD410C">
        <w:t>8</w:t>
      </w:r>
      <w:r w:rsidR="002410FE">
        <w:t xml:space="preserve"> </w:t>
      </w:r>
      <w:r w:rsidRPr="004119B5">
        <w:t>–</w:t>
      </w:r>
      <w:r w:rsidR="00BD410C">
        <w:t>11</w:t>
      </w:r>
      <w:r w:rsidRPr="004119B5">
        <w:t xml:space="preserve"> </w:t>
      </w:r>
      <w:r w:rsidR="004D49E2" w:rsidRPr="004119B5">
        <w:t>November</w:t>
      </w:r>
      <w:r w:rsidRPr="004119B5">
        <w:t xml:space="preserve"> </w:t>
      </w:r>
      <w:r w:rsidR="00BD410C">
        <w:t>2016</w:t>
      </w:r>
    </w:p>
    <w:p w:rsidR="00DC2040" w:rsidRPr="004119B5" w:rsidRDefault="00DC2040" w:rsidP="00DC2040">
      <w:r w:rsidRPr="004119B5">
        <w:t xml:space="preserve">Item </w:t>
      </w:r>
      <w:r w:rsidR="00094E65">
        <w:t>5 (b)</w:t>
      </w:r>
      <w:r w:rsidRPr="004119B5">
        <w:t xml:space="preserve"> of the provisional agenda</w:t>
      </w:r>
    </w:p>
    <w:p w:rsidR="00DC2040" w:rsidRPr="004119B5" w:rsidRDefault="00DC2040" w:rsidP="00DC2040">
      <w:pPr>
        <w:rPr>
          <w:b/>
          <w:bCs/>
        </w:rPr>
      </w:pPr>
      <w:r w:rsidRPr="004119B5">
        <w:rPr>
          <w:b/>
          <w:bCs/>
        </w:rPr>
        <w:t>Proposals for amendments to annexes A and B of ADR:</w:t>
      </w:r>
    </w:p>
    <w:p w:rsidR="00DC2040" w:rsidRPr="004119B5" w:rsidRDefault="007D3031" w:rsidP="00DC2040">
      <w:pPr>
        <w:rPr>
          <w:b/>
          <w:bCs/>
        </w:rPr>
      </w:pPr>
      <w:r>
        <w:rPr>
          <w:b/>
          <w:bCs/>
        </w:rPr>
        <w:t>m</w:t>
      </w:r>
      <w:r w:rsidR="00DC2040" w:rsidRPr="004119B5">
        <w:rPr>
          <w:b/>
          <w:bCs/>
        </w:rPr>
        <w:t>iscellaneous proposals</w:t>
      </w:r>
    </w:p>
    <w:p w:rsidR="000A5CF8" w:rsidRPr="004119B5" w:rsidRDefault="0022321E" w:rsidP="00370D43">
      <w:pPr>
        <w:pStyle w:val="HChG"/>
        <w:rPr>
          <w:lang w:val="en-GB" w:eastAsia="zh-CN"/>
        </w:rPr>
      </w:pPr>
      <w:r w:rsidRPr="004119B5">
        <w:rPr>
          <w:lang w:val="en-GB"/>
        </w:rPr>
        <w:tab/>
      </w:r>
      <w:r w:rsidRPr="004119B5">
        <w:rPr>
          <w:lang w:val="en-GB"/>
        </w:rPr>
        <w:tab/>
      </w:r>
      <w:r w:rsidR="00D87CBF" w:rsidRPr="004119B5">
        <w:rPr>
          <w:lang w:val="en-GB" w:eastAsia="en-GB"/>
        </w:rPr>
        <w:t xml:space="preserve">Proposal </w:t>
      </w:r>
      <w:r w:rsidR="00370D43">
        <w:rPr>
          <w:lang w:val="en-GB" w:eastAsia="en-GB"/>
        </w:rPr>
        <w:t>of c</w:t>
      </w:r>
      <w:r w:rsidR="00370D43" w:rsidRPr="00370D43">
        <w:rPr>
          <w:lang w:val="en-GB" w:eastAsia="en-GB"/>
        </w:rPr>
        <w:t>orrections to annexes A and B of ADR as modified by the amendments entering into force on 1 January 201</w:t>
      </w:r>
      <w:r w:rsidR="00370D43">
        <w:rPr>
          <w:lang w:val="en-GB" w:eastAsia="en-GB"/>
        </w:rPr>
        <w:t>7</w:t>
      </w:r>
    </w:p>
    <w:p w:rsidR="000A5CF8" w:rsidRDefault="000A5CF8" w:rsidP="000A5CF8">
      <w:pPr>
        <w:pStyle w:val="H1G"/>
      </w:pPr>
      <w:r w:rsidRPr="004119B5">
        <w:tab/>
      </w:r>
      <w:r w:rsidRPr="004119B5">
        <w:tab/>
      </w:r>
      <w:r w:rsidR="00D87CBF" w:rsidRPr="004119B5">
        <w:t>Note by the secretariat</w:t>
      </w:r>
    </w:p>
    <w:p w:rsidR="00FF77C2" w:rsidRPr="00FF77C2" w:rsidRDefault="00FF77C2" w:rsidP="00FF77C2">
      <w:pPr>
        <w:pStyle w:val="H23G"/>
      </w:pPr>
      <w:r>
        <w:tab/>
      </w:r>
      <w:r>
        <w:tab/>
        <w:t>Revision</w:t>
      </w:r>
    </w:p>
    <w:p w:rsidR="00DC2040" w:rsidRPr="004119B5" w:rsidRDefault="00DC2040" w:rsidP="00DC2040">
      <w:pPr>
        <w:pStyle w:val="HChG"/>
        <w:rPr>
          <w:lang w:val="en-GB"/>
        </w:rPr>
      </w:pPr>
      <w:r w:rsidRPr="004119B5">
        <w:rPr>
          <w:lang w:val="en-GB"/>
        </w:rPr>
        <w:tab/>
      </w:r>
      <w:r w:rsidR="007D13DB">
        <w:rPr>
          <w:lang w:val="en-GB"/>
        </w:rPr>
        <w:t>I.</w:t>
      </w:r>
      <w:r w:rsidRPr="004119B5">
        <w:rPr>
          <w:lang w:val="en-GB"/>
        </w:rPr>
        <w:tab/>
      </w:r>
      <w:r w:rsidR="007D13DB">
        <w:rPr>
          <w:lang w:val="en-GB"/>
        </w:rPr>
        <w:t>Corrections proposed by the Joint Meeting (ECE/TRANS/WP.15/AC.1/144)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2693"/>
      </w:tblGrid>
      <w:tr w:rsidR="00093ABA" w:rsidRPr="00093ABA" w:rsidTr="008E55A8">
        <w:trPr>
          <w:cantSplit/>
        </w:trPr>
        <w:tc>
          <w:tcPr>
            <w:tcW w:w="2977" w:type="dxa"/>
            <w:shd w:val="clear" w:color="auto" w:fill="auto"/>
          </w:tcPr>
          <w:p w:rsidR="00D709ED" w:rsidRPr="00093ABA" w:rsidRDefault="00D709ED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093ABA">
              <w:rPr>
                <w:b/>
                <w:lang w:val="en-GB"/>
              </w:rPr>
              <w:t>Chapter 3.3</w:t>
            </w:r>
          </w:p>
          <w:p w:rsidR="00D709ED" w:rsidRPr="00093ABA" w:rsidRDefault="00D709ED" w:rsidP="00093ABA">
            <w:pPr>
              <w:pStyle w:val="SingleTxtG"/>
              <w:ind w:left="-6" w:right="51" w:firstLine="6"/>
              <w:rPr>
                <w:lang w:val="en-GB"/>
              </w:rPr>
            </w:pPr>
            <w:r w:rsidRPr="00093ABA">
              <w:rPr>
                <w:lang w:val="en-GB"/>
              </w:rPr>
              <w:t>In special provision 363 (a), delete “in quantities above those specified in column (7a) of Table A of Chapter 3.2”.</w:t>
            </w:r>
          </w:p>
        </w:tc>
        <w:tc>
          <w:tcPr>
            <w:tcW w:w="3969" w:type="dxa"/>
            <w:shd w:val="clear" w:color="auto" w:fill="auto"/>
          </w:tcPr>
          <w:p w:rsidR="00D709ED" w:rsidRPr="00093ABA" w:rsidRDefault="00D709ED" w:rsidP="00093ABA">
            <w:pPr>
              <w:pStyle w:val="SingleTxtG"/>
              <w:ind w:left="-6" w:right="51" w:firstLine="6"/>
              <w:rPr>
                <w:b/>
                <w:iCs/>
                <w:lang w:val="fr-FR"/>
              </w:rPr>
            </w:pPr>
            <w:r w:rsidRPr="00093ABA">
              <w:rPr>
                <w:b/>
                <w:lang w:val="fr-FR"/>
              </w:rPr>
              <w:t>Chapitre 3.3</w:t>
            </w:r>
          </w:p>
          <w:p w:rsidR="00D709ED" w:rsidRPr="00093ABA" w:rsidRDefault="00D709ED" w:rsidP="00093ABA">
            <w:pPr>
              <w:pStyle w:val="SingleTxtG"/>
              <w:ind w:left="-6" w:right="51" w:firstLine="6"/>
              <w:rPr>
                <w:b/>
                <w:lang w:val="fr-FR"/>
              </w:rPr>
            </w:pPr>
            <w:r w:rsidRPr="00093ABA">
              <w:rPr>
                <w:iCs/>
                <w:lang w:val="fr-FR"/>
              </w:rPr>
              <w:t>Dans la disposition spéciale 363 a), supprimer «</w:t>
            </w:r>
            <w:r w:rsidRPr="00093ABA">
              <w:rPr>
                <w:lang w:val="fr-FR"/>
              </w:rPr>
              <w:t>en quantités supérieures à celles indiquées dans la colonne (7a) du tableau A du chapitre 3.2,</w:t>
            </w:r>
            <w:r w:rsidRPr="00093ABA">
              <w:rPr>
                <w:iCs/>
                <w:lang w:val="fr-FR"/>
              </w:rPr>
              <w:t>».</w:t>
            </w:r>
          </w:p>
        </w:tc>
        <w:tc>
          <w:tcPr>
            <w:tcW w:w="2693" w:type="dxa"/>
            <w:shd w:val="clear" w:color="auto" w:fill="auto"/>
          </w:tcPr>
          <w:p w:rsidR="007D0F8C" w:rsidRPr="0096633F" w:rsidRDefault="007D0F8C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3.3</w:t>
            </w:r>
          </w:p>
          <w:p w:rsidR="00D709ED" w:rsidRPr="0096633F" w:rsidRDefault="007D0F8C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lang w:val="ru-RU"/>
              </w:rPr>
              <w:t>В специальном положении 363 a) исключить слова «в количестве, превышающем значение, указанное в колонке 7а таблицы А главы 3.2».</w:t>
            </w:r>
          </w:p>
        </w:tc>
      </w:tr>
      <w:tr w:rsidR="00093ABA" w:rsidRPr="00093ABA" w:rsidTr="008E55A8">
        <w:trPr>
          <w:cantSplit/>
        </w:trPr>
        <w:tc>
          <w:tcPr>
            <w:tcW w:w="2977" w:type="dxa"/>
            <w:shd w:val="clear" w:color="auto" w:fill="auto"/>
          </w:tcPr>
          <w:p w:rsidR="00D709ED" w:rsidRPr="00093ABA" w:rsidRDefault="00D709ED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093ABA">
              <w:rPr>
                <w:b/>
                <w:lang w:val="en-GB"/>
              </w:rPr>
              <w:t>Chapter 6.2</w:t>
            </w:r>
          </w:p>
          <w:p w:rsidR="00D709ED" w:rsidRPr="00093ABA" w:rsidRDefault="00D709ED" w:rsidP="00093ABA">
            <w:pPr>
              <w:pStyle w:val="SingleTxtG"/>
              <w:tabs>
                <w:tab w:val="left" w:pos="845"/>
              </w:tabs>
              <w:ind w:left="-6" w:right="51" w:firstLine="6"/>
              <w:rPr>
                <w:b/>
                <w:lang w:val="en-GB"/>
              </w:rPr>
            </w:pPr>
            <w:r w:rsidRPr="00093ABA">
              <w:rPr>
                <w:lang w:val="en-GB"/>
              </w:rPr>
              <w:t>6.2.4.1</w:t>
            </w:r>
            <w:r w:rsidRPr="00093ABA">
              <w:rPr>
                <w:lang w:val="en-GB"/>
              </w:rPr>
              <w:tab/>
            </w: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The correction does not apply to the English text.</w:t>
            </w:r>
          </w:p>
        </w:tc>
        <w:tc>
          <w:tcPr>
            <w:tcW w:w="3969" w:type="dxa"/>
            <w:shd w:val="clear" w:color="auto" w:fill="auto"/>
          </w:tcPr>
          <w:p w:rsidR="00D709ED" w:rsidRPr="00093ABA" w:rsidRDefault="00D709ED" w:rsidP="00093ABA">
            <w:pPr>
              <w:pStyle w:val="SingleTxtG"/>
              <w:tabs>
                <w:tab w:val="left" w:pos="886"/>
              </w:tabs>
              <w:ind w:left="-6" w:right="51" w:firstLine="6"/>
              <w:jc w:val="left"/>
              <w:rPr>
                <w:b/>
                <w:lang w:val="fr-FR"/>
              </w:rPr>
            </w:pPr>
            <w:r w:rsidRPr="00093ABA">
              <w:rPr>
                <w:b/>
                <w:lang w:val="fr-FR"/>
              </w:rPr>
              <w:t>Chapitre 6.2</w:t>
            </w:r>
          </w:p>
          <w:p w:rsidR="00BD410C" w:rsidRPr="00093ABA" w:rsidRDefault="00D709ED" w:rsidP="00093ABA">
            <w:pPr>
              <w:pStyle w:val="SingleTxtG"/>
              <w:ind w:left="-6" w:right="51" w:firstLine="6"/>
              <w:jc w:val="left"/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</w:pPr>
            <w:r w:rsidRPr="00093ABA">
              <w:rPr>
                <w:lang w:val="fr-FR"/>
              </w:rPr>
              <w:t>6.2.4.1</w:t>
            </w:r>
            <w:r w:rsidRPr="00093ABA">
              <w:rPr>
                <w:lang w:val="fr-FR"/>
              </w:rPr>
              <w:tab/>
            </w: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 xml:space="preserve">Dans le tableau, pour EN 1251-2:2000, </w:t>
            </w:r>
            <w:r w:rsidR="00BD410C" w:rsidRPr="00093ABA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 xml:space="preserve">Nota </w:t>
            </w:r>
          </w:p>
          <w:p w:rsidR="00BD410C" w:rsidRPr="00093ABA" w:rsidRDefault="00BD410C" w:rsidP="00BD410C">
            <w:pPr>
              <w:rPr>
                <w:lang w:val="fr-FR"/>
              </w:rPr>
            </w:pPr>
            <w:r w:rsidRPr="00093ABA">
              <w:rPr>
                <w:i/>
                <w:lang w:val="fr-FR"/>
              </w:rPr>
              <w:t xml:space="preserve">Substituer </w:t>
            </w:r>
            <w:r w:rsidRPr="00093ABA">
              <w:rPr>
                <w:lang w:val="fr-FR"/>
              </w:rPr>
              <w:t>au texte existant</w:t>
            </w:r>
          </w:p>
          <w:p w:rsidR="00D709ED" w:rsidRPr="00093ABA" w:rsidRDefault="00BD410C" w:rsidP="00093ABA">
            <w:pPr>
              <w:pStyle w:val="SingleTxtG"/>
              <w:tabs>
                <w:tab w:val="left" w:pos="886"/>
              </w:tabs>
              <w:ind w:left="-6" w:right="51" w:firstLine="6"/>
              <w:jc w:val="left"/>
              <w:rPr>
                <w:b/>
                <w:lang w:val="fr-FR"/>
              </w:rPr>
            </w:pPr>
            <w:r w:rsidRPr="00393282">
              <w:t>La norme EN 125</w:t>
            </w:r>
            <w:r>
              <w:t>2</w:t>
            </w:r>
            <w:r w:rsidRPr="00393282">
              <w:t xml:space="preserve">-1:1998 à laquelle il est fait référence dans cette norme est également applicable aux </w:t>
            </w:r>
            <w:r w:rsidR="00FF77C2" w:rsidRPr="0057676F">
              <w:rPr>
                <w:lang w:val="fr-FR"/>
              </w:rPr>
              <w:t>ré</w:t>
            </w:r>
            <w:r w:rsidR="00FF77C2">
              <w:rPr>
                <w:lang w:val="fr-FR"/>
              </w:rPr>
              <w:t xml:space="preserve">cipients cryogéniques fermés </w:t>
            </w:r>
            <w:r w:rsidRPr="00393282">
              <w:t>pour le transport du No ONU 1972 (</w:t>
            </w:r>
            <w:r w:rsidRPr="005162B8">
              <w:t>MÉTHANE LIQUIDE RÉFRIGÉRÉ ou GAZ NATUREL LIQUIDE RÉFRIGÉRÉ</w:t>
            </w:r>
            <w:r w:rsidRPr="00393282">
              <w:t>)</w:t>
            </w:r>
          </w:p>
        </w:tc>
        <w:tc>
          <w:tcPr>
            <w:tcW w:w="2693" w:type="dxa"/>
            <w:shd w:val="clear" w:color="auto" w:fill="auto"/>
          </w:tcPr>
          <w:p w:rsidR="00DA2D8F" w:rsidRPr="0096633F" w:rsidRDefault="00DA2D8F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6.2</w:t>
            </w:r>
          </w:p>
          <w:p w:rsidR="00D709ED" w:rsidRPr="0096633F" w:rsidRDefault="007D0F8C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lang w:val="ru-RU"/>
              </w:rPr>
              <w:t>Данное исправление не касается текста на русском языке.</w:t>
            </w:r>
          </w:p>
        </w:tc>
      </w:tr>
      <w:tr w:rsidR="00093ABA" w:rsidRPr="00093ABA" w:rsidTr="008E55A8">
        <w:trPr>
          <w:cantSplit/>
        </w:trPr>
        <w:tc>
          <w:tcPr>
            <w:tcW w:w="2977" w:type="dxa"/>
            <w:shd w:val="clear" w:color="auto" w:fill="auto"/>
          </w:tcPr>
          <w:p w:rsidR="00D709ED" w:rsidRPr="00093ABA" w:rsidRDefault="00D709ED" w:rsidP="00093ABA">
            <w:pPr>
              <w:pStyle w:val="SingleTxtG"/>
              <w:ind w:left="-6" w:right="51" w:firstLine="6"/>
              <w:rPr>
                <w:rFonts w:eastAsia="Calibri"/>
                <w:b/>
                <w:spacing w:val="4"/>
                <w:w w:val="103"/>
                <w:kern w:val="14"/>
                <w:szCs w:val="22"/>
                <w:lang w:val="en-GB"/>
              </w:rPr>
            </w:pPr>
            <w:r w:rsidRPr="00093ABA">
              <w:rPr>
                <w:rFonts w:eastAsia="Calibri"/>
                <w:b/>
                <w:spacing w:val="4"/>
                <w:w w:val="103"/>
                <w:kern w:val="14"/>
                <w:szCs w:val="22"/>
                <w:lang w:val="en-GB"/>
              </w:rPr>
              <w:lastRenderedPageBreak/>
              <w:t>Chapter 6.8</w:t>
            </w:r>
          </w:p>
          <w:p w:rsidR="00D709ED" w:rsidRPr="00093ABA" w:rsidRDefault="00D709ED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6.8.2.6.1</w:t>
            </w:r>
            <w:r w:rsidRPr="00093ABA">
              <w:rPr>
                <w:lang w:val="en-GB"/>
              </w:rPr>
              <w:tab/>
            </w: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The correction does not apply to the English text.</w:t>
            </w:r>
          </w:p>
        </w:tc>
        <w:tc>
          <w:tcPr>
            <w:tcW w:w="3969" w:type="dxa"/>
            <w:shd w:val="clear" w:color="auto" w:fill="auto"/>
          </w:tcPr>
          <w:p w:rsidR="00D709ED" w:rsidRPr="00093ABA" w:rsidRDefault="00D709ED" w:rsidP="00093ABA">
            <w:pPr>
              <w:pStyle w:val="SingleTxtG"/>
              <w:ind w:left="-6" w:right="51" w:firstLine="6"/>
              <w:jc w:val="left"/>
              <w:rPr>
                <w:rFonts w:eastAsia="Calibri"/>
                <w:b/>
                <w:spacing w:val="4"/>
                <w:w w:val="103"/>
                <w:kern w:val="14"/>
                <w:szCs w:val="22"/>
                <w:lang w:val="fr-FR"/>
              </w:rPr>
            </w:pPr>
            <w:r w:rsidRPr="00093ABA">
              <w:rPr>
                <w:b/>
                <w:lang w:val="fr-FR"/>
              </w:rPr>
              <w:t>Chapitre 6.8</w:t>
            </w:r>
          </w:p>
          <w:p w:rsidR="00D709ED" w:rsidRPr="00093ABA" w:rsidRDefault="00D709ED" w:rsidP="00093ABA">
            <w:pPr>
              <w:pStyle w:val="SingleTxtG"/>
              <w:ind w:left="-6" w:right="51" w:firstLine="6"/>
              <w:jc w:val="left"/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</w:pP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>6.8.2.6.1</w:t>
            </w: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ab/>
              <w:t xml:space="preserve">Dans le tableau, </w:t>
            </w:r>
            <w:r w:rsidR="00EE160B" w:rsidRPr="00093ABA">
              <w:rPr>
                <w:lang w:val="fr-FR"/>
              </w:rPr>
              <w:t>sous «</w:t>
            </w:r>
            <w:r w:rsidR="00EE160B" w:rsidRPr="00093ABA">
              <w:rPr>
                <w:b/>
                <w:bCs/>
                <w:i/>
                <w:iCs/>
                <w:lang w:val="fr-FR"/>
              </w:rPr>
              <w:t>Pour la conception et la construction des citernes</w:t>
            </w:r>
            <w:r w:rsidR="00EE160B" w:rsidRPr="00093ABA">
              <w:rPr>
                <w:lang w:val="fr-FR"/>
              </w:rPr>
              <w:t xml:space="preserve">», </w:t>
            </w: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 xml:space="preserve">pour EN 13530-2:2002 + A1:2004, </w:t>
            </w:r>
            <w:r w:rsidR="00BD410C" w:rsidRPr="00093ABA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>Nota</w:t>
            </w:r>
          </w:p>
          <w:p w:rsidR="00BD410C" w:rsidRDefault="00BD410C" w:rsidP="00BD410C">
            <w:r w:rsidRPr="00093ABA">
              <w:rPr>
                <w:i/>
              </w:rPr>
              <w:t xml:space="preserve">Substituer </w:t>
            </w:r>
            <w:r>
              <w:t>au texte existant</w:t>
            </w:r>
          </w:p>
          <w:p w:rsidR="00BD410C" w:rsidRPr="00093ABA" w:rsidRDefault="00BD410C" w:rsidP="00093ABA">
            <w:pPr>
              <w:pStyle w:val="SingleTxtG"/>
              <w:ind w:left="-6" w:right="51" w:firstLine="6"/>
              <w:jc w:val="left"/>
              <w:rPr>
                <w:b/>
                <w:lang w:val="fr-FR"/>
              </w:rPr>
            </w:pPr>
            <w:r w:rsidRPr="00393282">
              <w:t>La norme EN 125</w:t>
            </w:r>
            <w:r>
              <w:t>2</w:t>
            </w:r>
            <w:r w:rsidRPr="00393282">
              <w:t>-1:1998 à laquelle il est fait référence dans cette norme est également applicable aux citernes pour le transport du No ONU 1972 (</w:t>
            </w:r>
            <w:r w:rsidRPr="005162B8">
              <w:t>MÉTHANE LIQUIDE RÉFRIGÉRÉ ou GAZ NATUREL LIQUIDE RÉFRIGÉRÉ</w:t>
            </w:r>
            <w:r>
              <w:t>)</w:t>
            </w:r>
          </w:p>
        </w:tc>
        <w:tc>
          <w:tcPr>
            <w:tcW w:w="2693" w:type="dxa"/>
            <w:shd w:val="clear" w:color="auto" w:fill="auto"/>
          </w:tcPr>
          <w:p w:rsidR="00DA2D8F" w:rsidRPr="0096633F" w:rsidRDefault="00DA2D8F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6.8</w:t>
            </w:r>
          </w:p>
          <w:p w:rsidR="00D709ED" w:rsidRPr="0096633F" w:rsidRDefault="007D0F8C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lang w:val="ru-RU"/>
              </w:rPr>
              <w:t>Данное исправление не касается текста на русском языке.</w:t>
            </w:r>
          </w:p>
        </w:tc>
      </w:tr>
      <w:tr w:rsidR="00C365BD" w:rsidRPr="00093ABA" w:rsidTr="008E55A8">
        <w:trPr>
          <w:cantSplit/>
        </w:trPr>
        <w:tc>
          <w:tcPr>
            <w:tcW w:w="2977" w:type="dxa"/>
            <w:shd w:val="clear" w:color="auto" w:fill="auto"/>
          </w:tcPr>
          <w:p w:rsidR="00C365BD" w:rsidRPr="00093ABA" w:rsidRDefault="00C365BD" w:rsidP="00093ABA">
            <w:pPr>
              <w:pStyle w:val="SingleTxtG"/>
              <w:tabs>
                <w:tab w:val="left" w:pos="825"/>
              </w:tabs>
              <w:ind w:left="-6" w:right="51" w:firstLine="6"/>
              <w:rPr>
                <w:b/>
                <w:lang w:val="en-GB"/>
              </w:rPr>
            </w:pPr>
            <w:r w:rsidRPr="00093ABA">
              <w:rPr>
                <w:b/>
                <w:lang w:val="en-GB"/>
              </w:rPr>
              <w:t>Chapter 7.5</w:t>
            </w:r>
          </w:p>
          <w:p w:rsidR="00C365BD" w:rsidRPr="00093ABA" w:rsidRDefault="00C365BD" w:rsidP="00093ABA">
            <w:pPr>
              <w:pStyle w:val="SingleTxtG"/>
              <w:tabs>
                <w:tab w:val="left" w:pos="825"/>
              </w:tabs>
              <w:ind w:left="-6" w:right="51" w:firstLine="6"/>
              <w:rPr>
                <w:b/>
                <w:lang w:val="en-GB"/>
              </w:rPr>
            </w:pPr>
            <w:r w:rsidRPr="00093ABA">
              <w:rPr>
                <w:lang w:val="en-GB"/>
              </w:rPr>
              <w:t>7.5.2.1</w:t>
            </w:r>
            <w:r w:rsidRPr="00093ABA">
              <w:rPr>
                <w:lang w:val="en-GB"/>
              </w:rPr>
              <w:tab/>
              <w:t>In the table, in the heading of the last row and of the last column, replace “9” by “9, 9A”.</w:t>
            </w:r>
          </w:p>
        </w:tc>
        <w:tc>
          <w:tcPr>
            <w:tcW w:w="3969" w:type="dxa"/>
            <w:shd w:val="clear" w:color="auto" w:fill="auto"/>
          </w:tcPr>
          <w:p w:rsidR="00C365BD" w:rsidRPr="00093ABA" w:rsidRDefault="00C365BD" w:rsidP="00093ABA">
            <w:pPr>
              <w:pStyle w:val="SingleTxtG"/>
              <w:tabs>
                <w:tab w:val="left" w:pos="826"/>
              </w:tabs>
              <w:ind w:left="-6" w:right="51" w:firstLine="6"/>
              <w:rPr>
                <w:b/>
                <w:iCs/>
                <w:lang w:val="fr-FR"/>
              </w:rPr>
            </w:pPr>
            <w:r w:rsidRPr="00093ABA">
              <w:rPr>
                <w:b/>
                <w:lang w:val="fr-FR"/>
              </w:rPr>
              <w:t>Chapitre 7.5</w:t>
            </w:r>
          </w:p>
          <w:p w:rsidR="00C365BD" w:rsidRPr="00093ABA" w:rsidRDefault="00C365BD" w:rsidP="00093ABA">
            <w:pPr>
              <w:pStyle w:val="SingleTxtG"/>
              <w:tabs>
                <w:tab w:val="left" w:pos="826"/>
              </w:tabs>
              <w:ind w:left="-6" w:right="51" w:firstLine="6"/>
              <w:rPr>
                <w:b/>
                <w:lang w:val="fr-FR"/>
              </w:rPr>
            </w:pPr>
            <w:r w:rsidRPr="00093ABA">
              <w:rPr>
                <w:iCs/>
                <w:lang w:val="fr-FR"/>
              </w:rPr>
              <w:t>7.5.2.1</w:t>
            </w:r>
            <w:r w:rsidRPr="00093ABA">
              <w:rPr>
                <w:iCs/>
                <w:lang w:val="fr-FR"/>
              </w:rPr>
              <w:tab/>
              <w:t>Dans le tableau, dans l’intitulé de la dernière ligne et de la dernière colonne, remplacer «9» par «9, 9A».</w:t>
            </w:r>
          </w:p>
        </w:tc>
        <w:tc>
          <w:tcPr>
            <w:tcW w:w="2693" w:type="dxa"/>
            <w:shd w:val="clear" w:color="auto" w:fill="auto"/>
          </w:tcPr>
          <w:p w:rsidR="00C365BD" w:rsidRPr="0096633F" w:rsidRDefault="00C365BD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7.5</w:t>
            </w:r>
          </w:p>
          <w:p w:rsidR="00C365BD" w:rsidRPr="0096633F" w:rsidRDefault="00C365BD" w:rsidP="003B7294">
            <w:pPr>
              <w:pStyle w:val="SingleTxtG"/>
              <w:tabs>
                <w:tab w:val="left" w:pos="1168"/>
              </w:tabs>
              <w:ind w:left="-6" w:right="51" w:firstLine="6"/>
              <w:rPr>
                <w:b/>
                <w:lang w:val="ru-RU"/>
              </w:rPr>
            </w:pPr>
            <w:r w:rsidRPr="0096633F">
              <w:rPr>
                <w:lang w:val="ru-RU"/>
              </w:rPr>
              <w:t>7.5.2.1</w:t>
            </w:r>
            <w:r w:rsidRPr="0096633F">
              <w:rPr>
                <w:lang w:val="ru-RU"/>
              </w:rPr>
              <w:tab/>
              <w:t>Таблица: в заголовках последней графы и последней колонки заменить «9» на «9, 9A».</w:t>
            </w:r>
          </w:p>
        </w:tc>
      </w:tr>
    </w:tbl>
    <w:p w:rsidR="00BD410C" w:rsidRPr="00BD410C" w:rsidRDefault="00BD410C" w:rsidP="00BD410C">
      <w:pPr>
        <w:pStyle w:val="HChG"/>
        <w:rPr>
          <w:lang w:val="fr-FR"/>
        </w:rPr>
      </w:pPr>
      <w:r w:rsidRPr="00EE160B">
        <w:rPr>
          <w:lang w:val="fr-FR"/>
        </w:rPr>
        <w:tab/>
      </w:r>
      <w:r w:rsidR="007D552E">
        <w:rPr>
          <w:lang w:val="fr-FR"/>
        </w:rPr>
        <w:t>I</w:t>
      </w:r>
      <w:r w:rsidRPr="00BD410C">
        <w:rPr>
          <w:lang w:val="fr-FR"/>
        </w:rPr>
        <w:t>I.</w:t>
      </w:r>
      <w:r w:rsidRPr="00BD410C">
        <w:rPr>
          <w:lang w:val="fr-FR"/>
        </w:rPr>
        <w:tab/>
        <w:t>Other corrections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1634E8" w:rsidRPr="00093ABA" w:rsidTr="00F15270">
        <w:trPr>
          <w:cantSplit/>
        </w:trPr>
        <w:tc>
          <w:tcPr>
            <w:tcW w:w="3119" w:type="dxa"/>
            <w:shd w:val="clear" w:color="auto" w:fill="auto"/>
          </w:tcPr>
          <w:p w:rsidR="00E04F68" w:rsidRPr="00093ABA" w:rsidRDefault="00E04F68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093ABA">
              <w:rPr>
                <w:b/>
                <w:lang w:val="en-GB"/>
              </w:rPr>
              <w:t>Chapter 1.1</w:t>
            </w:r>
          </w:p>
          <w:p w:rsidR="00E04F68" w:rsidRPr="00093ABA" w:rsidRDefault="001634E8" w:rsidP="00093ABA">
            <w:pPr>
              <w:pStyle w:val="SingleTxtG"/>
              <w:ind w:left="-6" w:right="51" w:firstLine="6"/>
              <w:rPr>
                <w:lang w:val="en-GB"/>
              </w:rPr>
            </w:pPr>
            <w:r w:rsidRPr="00093ABA">
              <w:rPr>
                <w:lang w:val="en-GB"/>
              </w:rPr>
              <w:t>Not applicable to the English text.</w:t>
            </w:r>
          </w:p>
        </w:tc>
        <w:tc>
          <w:tcPr>
            <w:tcW w:w="3402" w:type="dxa"/>
            <w:shd w:val="clear" w:color="auto" w:fill="auto"/>
          </w:tcPr>
          <w:p w:rsidR="00E04F68" w:rsidRPr="00093ABA" w:rsidRDefault="00E04F68" w:rsidP="00093ABA">
            <w:pPr>
              <w:pStyle w:val="SingleTxtG"/>
              <w:ind w:left="-6" w:right="51" w:firstLine="6"/>
              <w:rPr>
                <w:b/>
                <w:iCs/>
                <w:lang w:val="fr-FR"/>
              </w:rPr>
            </w:pPr>
            <w:r w:rsidRPr="00093ABA">
              <w:rPr>
                <w:b/>
                <w:lang w:val="fr-FR"/>
              </w:rPr>
              <w:t>Chapitre 1.1</w:t>
            </w:r>
          </w:p>
          <w:p w:rsidR="001634E8" w:rsidRPr="00BD410C" w:rsidRDefault="001634E8" w:rsidP="00093ABA">
            <w:pPr>
              <w:pStyle w:val="SingleTxtG"/>
              <w:ind w:left="-6" w:right="51"/>
            </w:pPr>
            <w:r w:rsidRPr="00BD410C">
              <w:t>1.1.3.2 a), dans le tableau, pour «</w:t>
            </w:r>
            <w:r w:rsidRPr="00093ABA">
              <w:rPr>
                <w:rFonts w:eastAsia="TimesNewRoman,Italic"/>
              </w:rPr>
              <w:t>Gaz naturel/Biogaz</w:t>
            </w:r>
            <w:r w:rsidRPr="00BD410C">
              <w:t>» et pour «Hydrogène», dans la colonne pour «Teneur énergétique»</w:t>
            </w:r>
          </w:p>
          <w:p w:rsidR="001634E8" w:rsidRPr="00093ABA" w:rsidRDefault="001634E8" w:rsidP="00093ABA">
            <w:pPr>
              <w:pStyle w:val="SingleTxtG"/>
              <w:ind w:left="-6" w:right="51"/>
              <w:rPr>
                <w:lang w:val="fr-FR"/>
              </w:rPr>
            </w:pPr>
            <w:r w:rsidRPr="00093ABA">
              <w:rPr>
                <w:i/>
                <w:lang w:val="fr-FR"/>
              </w:rPr>
              <w:t>Au lieu de</w:t>
            </w:r>
            <w:r w:rsidRPr="00093ABA">
              <w:rPr>
                <w:lang w:val="fr-FR"/>
              </w:rPr>
              <w:t xml:space="preserve"> litre </w:t>
            </w:r>
            <w:r w:rsidRPr="00093ABA">
              <w:rPr>
                <w:i/>
                <w:lang w:val="fr-FR"/>
              </w:rPr>
              <w:t>lire</w:t>
            </w:r>
            <w:r w:rsidRPr="00093ABA">
              <w:rPr>
                <w:lang w:val="fr-FR"/>
              </w:rPr>
              <w:t xml:space="preserve"> Nm</w:t>
            </w:r>
            <w:r w:rsidRPr="00093ABA">
              <w:rPr>
                <w:vertAlign w:val="superscript"/>
                <w:lang w:val="fr-FR"/>
              </w:rPr>
              <w:t>3</w:t>
            </w:r>
          </w:p>
          <w:p w:rsidR="00E04F68" w:rsidRPr="00093ABA" w:rsidRDefault="001634E8" w:rsidP="00093ABA">
            <w:pPr>
              <w:pStyle w:val="SingleTxtG"/>
              <w:ind w:left="-6" w:right="51" w:firstLine="6"/>
              <w:rPr>
                <w:b/>
                <w:lang w:val="fr-FR"/>
              </w:rPr>
            </w:pPr>
            <w:r w:rsidRPr="00093ABA">
              <w:rPr>
                <w:lang w:val="fr-FR"/>
              </w:rPr>
              <w:t>(Alignement sur la version anglaise et sur la directive européenne 2009/33/CE.)</w:t>
            </w:r>
          </w:p>
        </w:tc>
        <w:tc>
          <w:tcPr>
            <w:tcW w:w="3118" w:type="dxa"/>
            <w:shd w:val="clear" w:color="auto" w:fill="auto"/>
          </w:tcPr>
          <w:p w:rsidR="00E04F68" w:rsidRPr="0096633F" w:rsidRDefault="00E04F68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1.1</w:t>
            </w:r>
          </w:p>
          <w:p w:rsidR="00E04F68" w:rsidRPr="0096633F" w:rsidRDefault="001634E8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lang w:val="ru-RU"/>
              </w:rPr>
              <w:t>Данное исправление не касается текста на русском языке.</w:t>
            </w:r>
          </w:p>
        </w:tc>
      </w:tr>
      <w:tr w:rsidR="00F15270" w:rsidRPr="00093ABA" w:rsidTr="00F15270">
        <w:trPr>
          <w:cantSplit/>
        </w:trPr>
        <w:tc>
          <w:tcPr>
            <w:tcW w:w="3119" w:type="dxa"/>
            <w:shd w:val="clear" w:color="auto" w:fill="auto"/>
          </w:tcPr>
          <w:p w:rsidR="00F15270" w:rsidRDefault="00F15270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>
              <w:rPr>
                <w:b/>
                <w:lang w:val="en-GB"/>
              </w:rPr>
              <w:t>Chapter 2.2</w:t>
            </w:r>
          </w:p>
          <w:p w:rsidR="00F15270" w:rsidRDefault="00F15270" w:rsidP="00093ABA">
            <w:pPr>
              <w:pStyle w:val="SingleTxtG"/>
              <w:ind w:left="-6" w:right="51" w:firstLine="6"/>
              <w:rPr>
                <w:lang w:val="en-GB"/>
              </w:rPr>
            </w:pPr>
            <w:r w:rsidRPr="006138A3">
              <w:rPr>
                <w:lang w:val="en-GB"/>
              </w:rPr>
              <w:t xml:space="preserve">2.2.7.2.3.3.6 </w:t>
            </w:r>
            <w:r>
              <w:rPr>
                <w:lang w:val="en-GB"/>
              </w:rPr>
              <w:t>(a)</w:t>
            </w:r>
            <w:r w:rsidRPr="006138A3">
              <w:rPr>
                <w:lang w:val="en-GB"/>
              </w:rPr>
              <w:t>(i)</w:t>
            </w:r>
          </w:p>
          <w:p w:rsidR="00F15270" w:rsidRPr="00F15270" w:rsidRDefault="00F15270" w:rsidP="00F15270">
            <w:pPr>
              <w:pStyle w:val="SingleTxtG"/>
              <w:ind w:left="-6" w:right="51" w:firstLine="6"/>
              <w:rPr>
                <w:lang w:val="en-GB"/>
              </w:rPr>
            </w:pPr>
            <w:r w:rsidRPr="006138A3">
              <w:rPr>
                <w:i/>
                <w:lang w:val="fr-FR"/>
              </w:rPr>
              <w:t>For</w:t>
            </w:r>
            <w:r w:rsidRPr="00093ABA">
              <w:rPr>
                <w:lang w:val="fr-FR"/>
              </w:rPr>
              <w:t xml:space="preserve"> </w:t>
            </w:r>
            <w:r>
              <w:rPr>
                <w:rFonts w:ascii="TimesNewRomanPSMT" w:hAnsi="TimesNewRomanPSMT" w:cs="TimesNewRomanPSMT"/>
                <w:lang w:val="fr-FR" w:eastAsia="fr-FR"/>
              </w:rPr>
              <w:t>equal to or less</w:t>
            </w:r>
            <w:r w:rsidRPr="00093ABA">
              <w:rPr>
                <w:lang w:val="fr-FR"/>
              </w:rPr>
              <w:t xml:space="preserve"> </w:t>
            </w:r>
            <w:r w:rsidRPr="006138A3">
              <w:rPr>
                <w:i/>
                <w:lang w:val="fr-FR"/>
              </w:rPr>
              <w:t>read</w:t>
            </w:r>
            <w:r w:rsidRPr="00093ABA">
              <w:rPr>
                <w:lang w:val="fr-FR"/>
              </w:rPr>
              <w:t xml:space="preserve"> </w:t>
            </w:r>
            <w:r>
              <w:rPr>
                <w:lang w:val="fr-FR"/>
              </w:rPr>
              <w:t>less</w:t>
            </w:r>
          </w:p>
          <w:p w:rsidR="00F15270" w:rsidRPr="006138A3" w:rsidRDefault="00F15270" w:rsidP="00F15270">
            <w:pPr>
              <w:pStyle w:val="SingleTxtG"/>
              <w:ind w:left="-6" w:right="51" w:firstLine="6"/>
              <w:rPr>
                <w:lang w:val="en-GB"/>
              </w:rPr>
            </w:pPr>
            <w:r>
              <w:rPr>
                <w:lang w:val="en-GB"/>
              </w:rPr>
              <w:t xml:space="preserve">(Alignment with the French version and with the </w:t>
            </w:r>
            <w:r w:rsidRPr="00F15270">
              <w:rPr>
                <w:lang w:val="en-GB"/>
              </w:rPr>
              <w:t>United Nations Recommendations on the Transport of Dangerous Goods,</w:t>
            </w:r>
            <w:r>
              <w:rPr>
                <w:lang w:val="en-GB"/>
              </w:rPr>
              <w:t xml:space="preserve"> </w:t>
            </w:r>
            <w:r w:rsidRPr="00F15270">
              <w:rPr>
                <w:lang w:val="en-GB"/>
              </w:rPr>
              <w:t>Model Regulations</w:t>
            </w:r>
            <w:r>
              <w:rPr>
                <w:lang w:val="en-GB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15270" w:rsidRPr="00093ABA" w:rsidRDefault="00F15270" w:rsidP="0057676F">
            <w:pPr>
              <w:pStyle w:val="SingleTxtG"/>
              <w:ind w:left="-6" w:right="51" w:firstLine="6"/>
              <w:rPr>
                <w:b/>
                <w:iCs/>
                <w:lang w:val="fr-FR"/>
              </w:rPr>
            </w:pPr>
            <w:r w:rsidRPr="00093ABA">
              <w:rPr>
                <w:b/>
                <w:lang w:val="fr-FR"/>
              </w:rPr>
              <w:t xml:space="preserve">Chapitre </w:t>
            </w:r>
            <w:r>
              <w:rPr>
                <w:b/>
                <w:lang w:val="fr-FR"/>
              </w:rPr>
              <w:t>2.2</w:t>
            </w:r>
          </w:p>
          <w:p w:rsidR="00F15270" w:rsidRPr="00093ABA" w:rsidRDefault="00F15270" w:rsidP="0057676F">
            <w:pPr>
              <w:pStyle w:val="SingleTxtG"/>
              <w:ind w:left="-6" w:right="51" w:firstLine="6"/>
              <w:rPr>
                <w:b/>
                <w:lang w:val="fr-FR"/>
              </w:rPr>
            </w:pPr>
            <w:r w:rsidRPr="00093ABA">
              <w:rPr>
                <w:lang w:val="fr-FR"/>
              </w:rPr>
              <w:t>Ne s’applique pas au texte français.</w:t>
            </w:r>
          </w:p>
        </w:tc>
        <w:tc>
          <w:tcPr>
            <w:tcW w:w="3118" w:type="dxa"/>
            <w:shd w:val="clear" w:color="auto" w:fill="auto"/>
          </w:tcPr>
          <w:p w:rsidR="00F15270" w:rsidRPr="0096633F" w:rsidRDefault="00F15270" w:rsidP="0057676F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2.2</w:t>
            </w:r>
          </w:p>
          <w:p w:rsidR="00F15270" w:rsidRPr="0096633F" w:rsidRDefault="00F15270" w:rsidP="0057676F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lang w:val="ru-RU"/>
              </w:rPr>
              <w:t>Данное исправление не касается текста на русском языке.</w:t>
            </w:r>
          </w:p>
        </w:tc>
      </w:tr>
      <w:tr w:rsidR="00F15270" w:rsidRPr="00093ABA" w:rsidTr="00F15270">
        <w:trPr>
          <w:cantSplit/>
        </w:trPr>
        <w:tc>
          <w:tcPr>
            <w:tcW w:w="3119" w:type="dxa"/>
            <w:shd w:val="clear" w:color="auto" w:fill="auto"/>
          </w:tcPr>
          <w:p w:rsidR="00F15270" w:rsidRPr="00093ABA" w:rsidRDefault="00F15270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093ABA">
              <w:rPr>
                <w:b/>
                <w:lang w:val="en-GB"/>
              </w:rPr>
              <w:t>Chapter 4.3</w:t>
            </w:r>
          </w:p>
          <w:p w:rsidR="00F15270" w:rsidRDefault="00F15270" w:rsidP="00093ABA">
            <w:pPr>
              <w:pStyle w:val="SingleTxtG"/>
              <w:ind w:left="0" w:right="0"/>
            </w:pPr>
            <w:r w:rsidRPr="00C84B8E">
              <w:t>4.3.2.3.7, first paragraph, at the end</w:t>
            </w:r>
          </w:p>
          <w:p w:rsidR="00F15270" w:rsidRPr="00093ABA" w:rsidRDefault="00F15270" w:rsidP="00093ABA">
            <w:pPr>
              <w:pStyle w:val="SingleTxtG"/>
              <w:ind w:left="0" w:right="0"/>
              <w:rPr>
                <w:lang w:val="fr-FR"/>
              </w:rPr>
            </w:pPr>
            <w:r w:rsidRPr="006138A3">
              <w:rPr>
                <w:i/>
                <w:lang w:val="fr-FR"/>
              </w:rPr>
              <w:t>For</w:t>
            </w:r>
            <w:r w:rsidRPr="00093ABA">
              <w:rPr>
                <w:lang w:val="fr-FR"/>
              </w:rPr>
              <w:t xml:space="preserve"> 6.8.3.4.10 </w:t>
            </w:r>
            <w:r w:rsidRPr="006138A3">
              <w:rPr>
                <w:i/>
                <w:lang w:val="fr-FR"/>
              </w:rPr>
              <w:t>read</w:t>
            </w:r>
            <w:r w:rsidRPr="00093ABA">
              <w:rPr>
                <w:lang w:val="fr-FR"/>
              </w:rPr>
              <w:t xml:space="preserve"> 6.8.3.4.12</w:t>
            </w:r>
          </w:p>
          <w:p w:rsidR="00F15270" w:rsidRPr="00093ABA" w:rsidRDefault="00F15270" w:rsidP="00093ABA">
            <w:pPr>
              <w:pStyle w:val="SingleTxtG"/>
              <w:ind w:left="0" w:right="0" w:firstLine="6"/>
              <w:rPr>
                <w:b/>
                <w:lang w:val="en-GB"/>
              </w:rPr>
            </w:pPr>
            <w:r w:rsidRPr="00093ABA">
              <w:rPr>
                <w:lang w:val="en-GB"/>
              </w:rPr>
              <w:t>(Update of cross-reference after renumbering of 6.8.3.4.10.)</w:t>
            </w:r>
          </w:p>
        </w:tc>
        <w:tc>
          <w:tcPr>
            <w:tcW w:w="3402" w:type="dxa"/>
            <w:shd w:val="clear" w:color="auto" w:fill="auto"/>
          </w:tcPr>
          <w:p w:rsidR="00F15270" w:rsidRPr="00093ABA" w:rsidRDefault="00F15270" w:rsidP="00093ABA">
            <w:pPr>
              <w:pStyle w:val="SingleTxtG"/>
              <w:ind w:left="-6" w:right="51" w:firstLine="6"/>
              <w:rPr>
                <w:b/>
                <w:iCs/>
                <w:lang w:val="fr-FR"/>
              </w:rPr>
            </w:pPr>
            <w:r w:rsidRPr="00093ABA">
              <w:rPr>
                <w:b/>
                <w:lang w:val="fr-FR"/>
              </w:rPr>
              <w:t>Chapitre 4.3</w:t>
            </w:r>
          </w:p>
          <w:p w:rsidR="00F15270" w:rsidRPr="00093ABA" w:rsidRDefault="00F15270" w:rsidP="00093ABA">
            <w:pPr>
              <w:pStyle w:val="SingleTxtG"/>
              <w:ind w:left="-6" w:right="51" w:firstLine="6"/>
              <w:rPr>
                <w:lang w:val="fr-FR"/>
              </w:rPr>
            </w:pPr>
            <w:r w:rsidRPr="00093ABA">
              <w:rPr>
                <w:lang w:val="fr-FR"/>
              </w:rPr>
              <w:t>4.3.2.3.7, premier paragraphe, à la fin</w:t>
            </w:r>
          </w:p>
          <w:p w:rsidR="00F15270" w:rsidRPr="00093ABA" w:rsidRDefault="00F15270" w:rsidP="00093ABA">
            <w:pPr>
              <w:pStyle w:val="SingleTxtG"/>
              <w:ind w:left="-6" w:right="51" w:firstLine="6"/>
              <w:rPr>
                <w:b/>
                <w:lang w:val="fr-FR"/>
              </w:rPr>
            </w:pPr>
            <w:r w:rsidRPr="00093ABA">
              <w:rPr>
                <w:i/>
                <w:lang w:val="fr-FR"/>
              </w:rPr>
              <w:t>Au lieu de</w:t>
            </w:r>
            <w:r w:rsidRPr="00093ABA">
              <w:rPr>
                <w:lang w:val="fr-FR"/>
              </w:rPr>
              <w:t xml:space="preserve"> 6.8.3.4.10 </w:t>
            </w:r>
            <w:r w:rsidRPr="00093ABA">
              <w:rPr>
                <w:i/>
                <w:lang w:val="fr-FR"/>
              </w:rPr>
              <w:t>read</w:t>
            </w:r>
            <w:r w:rsidRPr="00093ABA">
              <w:rPr>
                <w:lang w:val="fr-FR"/>
              </w:rPr>
              <w:t xml:space="preserve"> 6.8.3.4.12</w:t>
            </w:r>
          </w:p>
        </w:tc>
        <w:tc>
          <w:tcPr>
            <w:tcW w:w="3118" w:type="dxa"/>
            <w:shd w:val="clear" w:color="auto" w:fill="auto"/>
          </w:tcPr>
          <w:p w:rsidR="00F15270" w:rsidRPr="0096633F" w:rsidRDefault="00F15270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4.3</w:t>
            </w:r>
          </w:p>
          <w:p w:rsidR="00F15270" w:rsidRPr="0096633F" w:rsidRDefault="00F15270" w:rsidP="00093ABA">
            <w:pPr>
              <w:pStyle w:val="SingleTxtG"/>
              <w:ind w:left="-6" w:right="51" w:firstLine="6"/>
              <w:rPr>
                <w:lang w:val="ru-RU"/>
              </w:rPr>
            </w:pPr>
            <w:r w:rsidRPr="0096633F">
              <w:rPr>
                <w:lang w:val="ru-RU"/>
              </w:rPr>
              <w:t>4.3.2.3.7, первый абзац, в конце</w:t>
            </w:r>
          </w:p>
          <w:p w:rsidR="00F15270" w:rsidRPr="0096633F" w:rsidRDefault="00F15270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i/>
                <w:lang w:val="ru-RU"/>
              </w:rPr>
              <w:t>Вместо</w:t>
            </w:r>
            <w:r w:rsidRPr="0096633F">
              <w:rPr>
                <w:lang w:val="ru-RU"/>
              </w:rPr>
              <w:t xml:space="preserve"> 6.8.3.4.10 </w:t>
            </w:r>
            <w:r w:rsidRPr="0096633F">
              <w:rPr>
                <w:i/>
                <w:lang w:val="ru-RU"/>
              </w:rPr>
              <w:t>читать</w:t>
            </w:r>
            <w:r w:rsidRPr="0096633F">
              <w:rPr>
                <w:lang w:val="ru-RU"/>
              </w:rPr>
              <w:t xml:space="preserve"> 6.8.3.4.12</w:t>
            </w:r>
          </w:p>
        </w:tc>
      </w:tr>
      <w:tr w:rsidR="00F15270" w:rsidRPr="00093ABA" w:rsidTr="00F15270">
        <w:trPr>
          <w:cantSplit/>
        </w:trPr>
        <w:tc>
          <w:tcPr>
            <w:tcW w:w="3119" w:type="dxa"/>
            <w:shd w:val="clear" w:color="auto" w:fill="auto"/>
          </w:tcPr>
          <w:p w:rsidR="00F15270" w:rsidRPr="00093ABA" w:rsidRDefault="00F15270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093ABA">
              <w:rPr>
                <w:b/>
                <w:lang w:val="en-GB"/>
              </w:rPr>
              <w:lastRenderedPageBreak/>
              <w:t>Chapter 4.3</w:t>
            </w:r>
          </w:p>
          <w:p w:rsidR="00F15270" w:rsidRPr="00093ABA" w:rsidRDefault="00F15270" w:rsidP="00093ABA">
            <w:pPr>
              <w:pStyle w:val="SingleTxtG"/>
              <w:ind w:left="-6" w:right="51" w:firstLine="6"/>
              <w:rPr>
                <w:lang w:val="en-GB"/>
              </w:rPr>
            </w:pPr>
            <w:r w:rsidRPr="00093ABA">
              <w:rPr>
                <w:lang w:val="en-GB"/>
              </w:rPr>
              <w:t>4.3.4.1.3 (b), for UN No. 3533 (code SGAN) and UN No. 3534 (code L4BN)</w:t>
            </w:r>
          </w:p>
          <w:p w:rsidR="00F15270" w:rsidRPr="00093ABA" w:rsidRDefault="00F15270" w:rsidP="00093ABA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093ABA">
              <w:rPr>
                <w:i/>
                <w:lang w:val="en-GB"/>
              </w:rPr>
              <w:t>Delete</w:t>
            </w:r>
            <w:r w:rsidRPr="00093ABA">
              <w:rPr>
                <w:lang w:val="en-GB"/>
              </w:rPr>
              <w:t xml:space="preserve"> stabilized,</w:t>
            </w:r>
          </w:p>
        </w:tc>
        <w:tc>
          <w:tcPr>
            <w:tcW w:w="3402" w:type="dxa"/>
            <w:shd w:val="clear" w:color="auto" w:fill="auto"/>
          </w:tcPr>
          <w:p w:rsidR="00F15270" w:rsidRPr="00093ABA" w:rsidRDefault="00F15270" w:rsidP="00093ABA">
            <w:pPr>
              <w:pStyle w:val="SingleTxtG"/>
              <w:ind w:left="-6" w:right="51" w:firstLine="6"/>
              <w:rPr>
                <w:b/>
                <w:iCs/>
                <w:lang w:val="fr-FR"/>
              </w:rPr>
            </w:pPr>
            <w:r w:rsidRPr="00093ABA">
              <w:rPr>
                <w:b/>
                <w:lang w:val="fr-FR"/>
              </w:rPr>
              <w:t>Chapitre 4.3</w:t>
            </w:r>
          </w:p>
          <w:p w:rsidR="00F15270" w:rsidRPr="00093ABA" w:rsidRDefault="00F15270" w:rsidP="00093ABA">
            <w:pPr>
              <w:pStyle w:val="SingleTxtG"/>
              <w:ind w:left="-6" w:right="51" w:firstLine="6"/>
              <w:rPr>
                <w:b/>
                <w:lang w:val="fr-FR"/>
              </w:rPr>
            </w:pPr>
            <w:r w:rsidRPr="00093ABA">
              <w:rPr>
                <w:lang w:val="fr-FR"/>
              </w:rPr>
              <w:t>Ne s’applique pas au texte français.</w:t>
            </w:r>
          </w:p>
        </w:tc>
        <w:tc>
          <w:tcPr>
            <w:tcW w:w="3118" w:type="dxa"/>
            <w:shd w:val="clear" w:color="auto" w:fill="auto"/>
          </w:tcPr>
          <w:p w:rsidR="00F15270" w:rsidRPr="0096633F" w:rsidRDefault="00F15270" w:rsidP="00093ABA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4.3</w:t>
            </w:r>
          </w:p>
          <w:p w:rsidR="00F15270" w:rsidRPr="0096633F" w:rsidRDefault="00F15270" w:rsidP="00093ABA">
            <w:pPr>
              <w:pStyle w:val="SingleTxtG"/>
              <w:ind w:left="0" w:right="0"/>
              <w:rPr>
                <w:lang w:val="ru-RU" w:eastAsia="fr-FR"/>
              </w:rPr>
            </w:pPr>
            <w:r w:rsidRPr="0096633F">
              <w:rPr>
                <w:lang w:val="ru-RU" w:eastAsia="fr-FR"/>
              </w:rPr>
              <w:t xml:space="preserve">4.3.4.1.3 (b), </w:t>
            </w:r>
            <w:r w:rsidRPr="0096633F">
              <w:rPr>
                <w:lang w:val="ru-RU"/>
              </w:rPr>
              <w:t>№ ООН 3533</w:t>
            </w:r>
            <w:r w:rsidRPr="0096633F">
              <w:rPr>
                <w:lang w:val="ru-RU" w:eastAsia="fr-FR"/>
              </w:rPr>
              <w:t xml:space="preserve"> (</w:t>
            </w:r>
            <w:r w:rsidRPr="0096633F">
              <w:rPr>
                <w:lang w:val="ru-RU"/>
              </w:rPr>
              <w:t xml:space="preserve">код </w:t>
            </w:r>
            <w:r w:rsidRPr="0096633F">
              <w:rPr>
                <w:lang w:val="ru-RU" w:eastAsia="fr-FR"/>
              </w:rPr>
              <w:t xml:space="preserve">SGAN) </w:t>
            </w:r>
            <w:r w:rsidRPr="0096633F">
              <w:rPr>
                <w:lang w:val="ru-RU"/>
              </w:rPr>
              <w:t xml:space="preserve">и № ООН 3534 </w:t>
            </w:r>
            <w:r w:rsidRPr="0096633F">
              <w:rPr>
                <w:lang w:val="ru-RU" w:eastAsia="fr-FR"/>
              </w:rPr>
              <w:t>(</w:t>
            </w:r>
            <w:r w:rsidRPr="0096633F">
              <w:rPr>
                <w:lang w:val="ru-RU"/>
              </w:rPr>
              <w:t xml:space="preserve">код </w:t>
            </w:r>
            <w:r w:rsidRPr="0096633F">
              <w:rPr>
                <w:lang w:val="ru-RU" w:eastAsia="fr-FR"/>
              </w:rPr>
              <w:t>L4BN)</w:t>
            </w:r>
          </w:p>
          <w:p w:rsidR="00F15270" w:rsidRPr="0096633F" w:rsidRDefault="00F15270" w:rsidP="00093ABA">
            <w:pPr>
              <w:pStyle w:val="SingleTxtG"/>
              <w:ind w:left="0" w:right="0" w:firstLine="6"/>
              <w:rPr>
                <w:b/>
                <w:lang w:val="ru-RU"/>
              </w:rPr>
            </w:pPr>
            <w:r w:rsidRPr="0096633F">
              <w:rPr>
                <w:i/>
                <w:lang w:val="ru-RU"/>
              </w:rPr>
              <w:t xml:space="preserve">Вместо </w:t>
            </w:r>
            <w:r w:rsidR="005C6436">
              <w:rPr>
                <w:lang w:val="ru-RU"/>
              </w:rPr>
              <w:t>,</w:t>
            </w:r>
            <w:r w:rsidR="005C6436">
              <w:rPr>
                <w:lang w:val="fr-CH"/>
              </w:rPr>
              <w:t> </w:t>
            </w:r>
            <w:r w:rsidRPr="0096633F">
              <w:rPr>
                <w:lang w:val="ru-RU"/>
              </w:rPr>
              <w:t xml:space="preserve">стабилизированное перевозимое при регулируемой температуре, </w:t>
            </w:r>
            <w:r w:rsidRPr="0096633F">
              <w:rPr>
                <w:i/>
                <w:lang w:val="ru-RU"/>
              </w:rPr>
              <w:t xml:space="preserve">читать </w:t>
            </w:r>
            <w:r w:rsidRPr="0096633F">
              <w:rPr>
                <w:lang w:val="ru-RU"/>
              </w:rPr>
              <w:t>с регулируемой температурой</w:t>
            </w:r>
          </w:p>
        </w:tc>
      </w:tr>
      <w:tr w:rsidR="00F15270" w:rsidRPr="00093ABA" w:rsidTr="00F15270">
        <w:trPr>
          <w:cantSplit/>
        </w:trPr>
        <w:tc>
          <w:tcPr>
            <w:tcW w:w="3119" w:type="dxa"/>
            <w:shd w:val="clear" w:color="auto" w:fill="auto"/>
          </w:tcPr>
          <w:p w:rsidR="00F15270" w:rsidRPr="00093ABA" w:rsidRDefault="00F15270" w:rsidP="0057676F">
            <w:pPr>
              <w:pStyle w:val="SingleTxtG"/>
              <w:ind w:left="-6" w:right="51" w:firstLine="6"/>
              <w:rPr>
                <w:rFonts w:eastAsia="Calibri"/>
                <w:b/>
                <w:spacing w:val="4"/>
                <w:w w:val="103"/>
                <w:kern w:val="14"/>
                <w:szCs w:val="22"/>
                <w:lang w:val="en-GB"/>
              </w:rPr>
            </w:pPr>
            <w:r w:rsidRPr="00093ABA">
              <w:rPr>
                <w:rFonts w:eastAsia="Calibri"/>
                <w:b/>
                <w:spacing w:val="4"/>
                <w:w w:val="103"/>
                <w:kern w:val="14"/>
                <w:szCs w:val="22"/>
                <w:lang w:val="en-GB"/>
              </w:rPr>
              <w:t>Chapter 6.8</w:t>
            </w:r>
          </w:p>
          <w:p w:rsidR="00F15270" w:rsidRDefault="00F15270" w:rsidP="0057676F">
            <w:pPr>
              <w:pStyle w:val="SingleTxtG"/>
              <w:ind w:left="-6" w:right="51" w:firstLine="6"/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</w:pPr>
            <w:r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6.8.3.2.15</w:t>
            </w:r>
            <w:r w:rsidRPr="00093ABA">
              <w:rPr>
                <w:lang w:val="en-GB"/>
              </w:rPr>
              <w:tab/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Last sentence (</w:t>
            </w:r>
            <w:r w:rsidRPr="00C365BD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For type testing of the effectiveness of the</w:t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 xml:space="preserve"> </w:t>
            </w:r>
            <w:r w:rsidRPr="00C365BD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insulation system, see 6.8.3.4.11.</w:t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)</w:t>
            </w:r>
          </w:p>
          <w:p w:rsidR="00F15270" w:rsidRDefault="00F15270" w:rsidP="0057676F">
            <w:pPr>
              <w:pStyle w:val="SingleTxtG"/>
              <w:ind w:left="-6" w:right="51" w:firstLine="6"/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</w:pPr>
            <w:r>
              <w:rPr>
                <w:rFonts w:eastAsia="Calibri"/>
                <w:i/>
                <w:spacing w:val="4"/>
                <w:w w:val="103"/>
                <w:kern w:val="14"/>
                <w:szCs w:val="22"/>
                <w:lang w:val="en-GB"/>
              </w:rPr>
              <w:t xml:space="preserve">Transfer </w:t>
            </w:r>
            <w:r w:rsidRPr="00C365BD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in the right hand column</w:t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.</w:t>
            </w:r>
          </w:p>
          <w:p w:rsidR="00E96E5A" w:rsidRPr="00E96E5A" w:rsidRDefault="00E96E5A" w:rsidP="0057676F">
            <w:pPr>
              <w:pStyle w:val="SingleTxtG"/>
              <w:ind w:left="-6" w:right="51" w:firstLine="6"/>
              <w:rPr>
                <w:b/>
                <w:lang w:val="en-GB"/>
              </w:rPr>
            </w:pPr>
            <w:r w:rsidRPr="00E96E5A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(</w:t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 xml:space="preserve">6.8.3.4.11 only applies to </w:t>
            </w:r>
            <w:r>
              <w:rPr>
                <w:rFonts w:ascii="TimesNewRomanPSMT" w:hAnsi="TimesNewRomanPSMT" w:cs="TimesNewRomanPSMT"/>
                <w:lang w:val="fr-FR" w:eastAsia="fr-FR"/>
              </w:rPr>
              <w:t>tank-containers, tank swap bodies and MEGCs (right hand column)</w:t>
            </w:r>
            <w:r w:rsidRPr="00E96E5A"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15270" w:rsidRPr="00093ABA" w:rsidRDefault="00F15270" w:rsidP="0057676F">
            <w:pPr>
              <w:pStyle w:val="SingleTxtG"/>
              <w:ind w:left="-6" w:right="51" w:firstLine="6"/>
              <w:jc w:val="left"/>
              <w:rPr>
                <w:rFonts w:eastAsia="Calibri"/>
                <w:b/>
                <w:spacing w:val="4"/>
                <w:w w:val="103"/>
                <w:kern w:val="14"/>
                <w:szCs w:val="22"/>
                <w:lang w:val="fr-FR"/>
              </w:rPr>
            </w:pPr>
            <w:r w:rsidRPr="00093ABA">
              <w:rPr>
                <w:b/>
                <w:lang w:val="fr-FR"/>
              </w:rPr>
              <w:t>Chapitre 6.8</w:t>
            </w:r>
          </w:p>
          <w:p w:rsidR="00F15270" w:rsidRDefault="00F15270" w:rsidP="0057676F">
            <w:pPr>
              <w:pStyle w:val="SingleTxtG"/>
              <w:ind w:left="-6" w:right="51" w:firstLine="6"/>
              <w:jc w:val="left"/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</w:pPr>
            <w:r>
              <w:rPr>
                <w:rFonts w:eastAsia="Calibri"/>
                <w:spacing w:val="4"/>
                <w:w w:val="103"/>
                <w:kern w:val="14"/>
                <w:szCs w:val="22"/>
                <w:lang w:val="en-GB"/>
              </w:rPr>
              <w:t>6.8.3.2.15</w:t>
            </w:r>
            <w:r w:rsidRPr="00093ABA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ab/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>Dernière phrase (</w:t>
            </w:r>
            <w:r w:rsidRPr="00C365BD"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>Pour l’essai de type de l’efficacité du système d’isolation, voir le paragraphe 6.8.3.4.11.</w:t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>)</w:t>
            </w:r>
          </w:p>
          <w:p w:rsidR="00F15270" w:rsidRPr="00C365BD" w:rsidRDefault="00F15270" w:rsidP="0057676F">
            <w:pPr>
              <w:pStyle w:val="SingleTxtG"/>
              <w:ind w:left="-6" w:right="51" w:firstLine="6"/>
              <w:jc w:val="left"/>
              <w:rPr>
                <w:b/>
                <w:lang w:val="fr-FR"/>
              </w:rPr>
            </w:pPr>
            <w:r>
              <w:rPr>
                <w:rFonts w:eastAsia="Calibri"/>
                <w:i/>
                <w:spacing w:val="4"/>
                <w:w w:val="103"/>
                <w:kern w:val="14"/>
                <w:szCs w:val="22"/>
                <w:lang w:val="fr-FR"/>
              </w:rPr>
              <w:t xml:space="preserve">Transférer </w:t>
            </w:r>
            <w:r>
              <w:rPr>
                <w:rFonts w:eastAsia="Calibri"/>
                <w:spacing w:val="4"/>
                <w:w w:val="103"/>
                <w:kern w:val="14"/>
                <w:szCs w:val="22"/>
                <w:lang w:val="fr-FR"/>
              </w:rPr>
              <w:t>dans la colonne de droite.</w:t>
            </w:r>
          </w:p>
        </w:tc>
        <w:tc>
          <w:tcPr>
            <w:tcW w:w="3118" w:type="dxa"/>
            <w:shd w:val="clear" w:color="auto" w:fill="auto"/>
          </w:tcPr>
          <w:p w:rsidR="00F15270" w:rsidRPr="0096633F" w:rsidRDefault="00F15270" w:rsidP="0057676F">
            <w:pPr>
              <w:pStyle w:val="SingleTxtG"/>
              <w:ind w:left="-6" w:right="51" w:firstLine="6"/>
              <w:rPr>
                <w:b/>
                <w:lang w:val="ru-RU"/>
              </w:rPr>
            </w:pPr>
            <w:r w:rsidRPr="0096633F">
              <w:rPr>
                <w:b/>
                <w:lang w:val="ru-RU"/>
              </w:rPr>
              <w:t>Глава 6.8</w:t>
            </w:r>
          </w:p>
          <w:p w:rsidR="00F15270" w:rsidRPr="0096633F" w:rsidRDefault="00F15270" w:rsidP="0057676F">
            <w:pPr>
              <w:pStyle w:val="SingleTxtG"/>
              <w:ind w:left="-6" w:right="51" w:firstLine="6"/>
              <w:jc w:val="left"/>
              <w:rPr>
                <w:rFonts w:eastAsia="Calibri"/>
                <w:spacing w:val="4"/>
                <w:w w:val="103"/>
                <w:kern w:val="14"/>
                <w:szCs w:val="22"/>
                <w:lang w:val="ru-RU"/>
              </w:rPr>
            </w:pPr>
            <w:r w:rsidRPr="0096633F">
              <w:rPr>
                <w:rFonts w:eastAsia="Calibri"/>
                <w:spacing w:val="4"/>
                <w:w w:val="103"/>
                <w:kern w:val="14"/>
                <w:szCs w:val="22"/>
                <w:lang w:val="ru-RU"/>
              </w:rPr>
              <w:t xml:space="preserve">6.8.3.2.15 </w:t>
            </w:r>
            <w:r w:rsidRPr="0096633F">
              <w:rPr>
                <w:rFonts w:eastAsia="Calibri"/>
                <w:spacing w:val="4"/>
                <w:w w:val="103"/>
                <w:kern w:val="14"/>
                <w:szCs w:val="22"/>
                <w:lang w:val="ru-RU"/>
              </w:rPr>
              <w:tab/>
              <w:t>Последнее предложение (</w:t>
            </w:r>
            <w:r w:rsidRPr="0096633F">
              <w:rPr>
                <w:lang w:val="ru-RU"/>
              </w:rPr>
              <w:t>В отношении испытания системы изоляции на эффективность по типу конструкции см. пункт 6.8.3.4.11.</w:t>
            </w:r>
            <w:r w:rsidRPr="0096633F">
              <w:rPr>
                <w:rFonts w:eastAsia="Calibri"/>
                <w:spacing w:val="4"/>
                <w:w w:val="103"/>
                <w:kern w:val="14"/>
                <w:szCs w:val="22"/>
                <w:lang w:val="ru-RU"/>
              </w:rPr>
              <w:t>)</w:t>
            </w:r>
          </w:p>
          <w:p w:rsidR="00F15270" w:rsidRPr="0096633F" w:rsidRDefault="00F15270" w:rsidP="0057676F">
            <w:pPr>
              <w:pStyle w:val="SingleTxtG"/>
              <w:ind w:left="-6" w:right="51" w:firstLine="6"/>
              <w:rPr>
                <w:rFonts w:ascii="inherit" w:hAnsi="inherit"/>
                <w:color w:val="212121"/>
                <w:lang w:val="ru-RU" w:eastAsia="fr-FR"/>
              </w:rPr>
            </w:pPr>
            <w:r w:rsidRPr="0096633F">
              <w:rPr>
                <w:bCs/>
                <w:i/>
                <w:lang w:val="ru-RU"/>
              </w:rPr>
              <w:t>Перенести</w:t>
            </w:r>
            <w:r w:rsidRPr="0096633F">
              <w:rPr>
                <w:lang w:val="ru-RU"/>
              </w:rPr>
              <w:t xml:space="preserve"> в правой колонке.</w:t>
            </w:r>
          </w:p>
        </w:tc>
      </w:tr>
    </w:tbl>
    <w:p w:rsidR="00007941" w:rsidRPr="007D0F8C" w:rsidRDefault="00007941" w:rsidP="00007941">
      <w:pPr>
        <w:pStyle w:val="SingleTxtG"/>
        <w:spacing w:before="240" w:after="0"/>
        <w:jc w:val="center"/>
        <w:rPr>
          <w:u w:val="single"/>
          <w:lang w:val="ru-RU"/>
        </w:rPr>
      </w:pPr>
      <w:r w:rsidRPr="007D0F8C">
        <w:rPr>
          <w:u w:val="single"/>
          <w:lang w:val="ru-RU" w:eastAsia="en-GB"/>
        </w:rPr>
        <w:tab/>
      </w:r>
      <w:r w:rsidRPr="007D0F8C">
        <w:rPr>
          <w:u w:val="single"/>
          <w:lang w:val="ru-RU" w:eastAsia="en-GB"/>
        </w:rPr>
        <w:tab/>
      </w:r>
      <w:r w:rsidRPr="007D0F8C">
        <w:rPr>
          <w:u w:val="single"/>
          <w:lang w:val="ru-RU" w:eastAsia="en-GB"/>
        </w:rPr>
        <w:tab/>
      </w:r>
    </w:p>
    <w:sectPr w:rsidR="00007941" w:rsidRPr="007D0F8C" w:rsidSect="009D2A5B">
      <w:headerReference w:type="even" r:id="rId9"/>
      <w:headerReference w:type="default" r:id="rId10"/>
      <w:footerReference w:type="even" r:id="rId11"/>
      <w:footerReference w:type="default" r:id="rId12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BA" w:rsidRDefault="00093ABA"/>
  </w:endnote>
  <w:endnote w:type="continuationSeparator" w:id="0">
    <w:p w:rsidR="00093ABA" w:rsidRDefault="00093ABA"/>
  </w:endnote>
  <w:endnote w:type="continuationNotice" w:id="1">
    <w:p w:rsidR="00093ABA" w:rsidRDefault="00093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E4F32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0E4F32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BA" w:rsidRPr="000B175B" w:rsidRDefault="00093AB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3ABA" w:rsidRPr="00FC68B7" w:rsidRDefault="00093AB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93ABA" w:rsidRDefault="00093A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FA7F6B" w:rsidRDefault="00BD410C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INF.8</w:t>
    </w:r>
    <w:r w:rsidR="00FF77C2">
      <w:rPr>
        <w:szCs w:val="18"/>
        <w:lang w:val="fr-CH"/>
      </w:rPr>
      <w:t>/Rev.1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CD57D2" w:rsidRDefault="00A50A26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137DD5">
      <w:rPr>
        <w:lang w:val="fr-CH"/>
      </w:rPr>
      <w:t>8/Rev.1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51"/>
    <w:rsid w:val="000035B8"/>
    <w:rsid w:val="00007941"/>
    <w:rsid w:val="000149A1"/>
    <w:rsid w:val="000218B5"/>
    <w:rsid w:val="00037F90"/>
    <w:rsid w:val="000430A5"/>
    <w:rsid w:val="0004467D"/>
    <w:rsid w:val="00046B1F"/>
    <w:rsid w:val="00050F6B"/>
    <w:rsid w:val="00052AAF"/>
    <w:rsid w:val="00057E97"/>
    <w:rsid w:val="00072C8C"/>
    <w:rsid w:val="000733B5"/>
    <w:rsid w:val="00081815"/>
    <w:rsid w:val="000931C0"/>
    <w:rsid w:val="00093ABA"/>
    <w:rsid w:val="00094E65"/>
    <w:rsid w:val="00096262"/>
    <w:rsid w:val="000A3752"/>
    <w:rsid w:val="000A5CF8"/>
    <w:rsid w:val="000A77BB"/>
    <w:rsid w:val="000B0595"/>
    <w:rsid w:val="000B175B"/>
    <w:rsid w:val="000B3A0F"/>
    <w:rsid w:val="000B4EF7"/>
    <w:rsid w:val="000B633F"/>
    <w:rsid w:val="000C125A"/>
    <w:rsid w:val="000C2C03"/>
    <w:rsid w:val="000C2D2E"/>
    <w:rsid w:val="000C4D51"/>
    <w:rsid w:val="000C7F79"/>
    <w:rsid w:val="000D1E89"/>
    <w:rsid w:val="000E0415"/>
    <w:rsid w:val="000E4F32"/>
    <w:rsid w:val="000E5C70"/>
    <w:rsid w:val="000F122A"/>
    <w:rsid w:val="00103CC1"/>
    <w:rsid w:val="00104CDA"/>
    <w:rsid w:val="001103AA"/>
    <w:rsid w:val="0011666B"/>
    <w:rsid w:val="001362A8"/>
    <w:rsid w:val="00137DD5"/>
    <w:rsid w:val="00155068"/>
    <w:rsid w:val="001634E8"/>
    <w:rsid w:val="00165F3A"/>
    <w:rsid w:val="001A6E55"/>
    <w:rsid w:val="001B13A5"/>
    <w:rsid w:val="001B4789"/>
    <w:rsid w:val="001B4B04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7B67"/>
    <w:rsid w:val="001F7435"/>
    <w:rsid w:val="00202DA8"/>
    <w:rsid w:val="0021157B"/>
    <w:rsid w:val="00211E0B"/>
    <w:rsid w:val="0022321E"/>
    <w:rsid w:val="00236A96"/>
    <w:rsid w:val="0024023A"/>
    <w:rsid w:val="002410FE"/>
    <w:rsid w:val="00243217"/>
    <w:rsid w:val="00252290"/>
    <w:rsid w:val="00267F5F"/>
    <w:rsid w:val="00286B4D"/>
    <w:rsid w:val="00287B06"/>
    <w:rsid w:val="002A3C85"/>
    <w:rsid w:val="002A603B"/>
    <w:rsid w:val="002D2E24"/>
    <w:rsid w:val="002D4643"/>
    <w:rsid w:val="002D4B6C"/>
    <w:rsid w:val="002F175C"/>
    <w:rsid w:val="00301D76"/>
    <w:rsid w:val="00302E18"/>
    <w:rsid w:val="0030606F"/>
    <w:rsid w:val="00315DFF"/>
    <w:rsid w:val="003229D8"/>
    <w:rsid w:val="00322BA9"/>
    <w:rsid w:val="003358CF"/>
    <w:rsid w:val="00352709"/>
    <w:rsid w:val="00370D43"/>
    <w:rsid w:val="00371178"/>
    <w:rsid w:val="003A10AC"/>
    <w:rsid w:val="003A6810"/>
    <w:rsid w:val="003B36D1"/>
    <w:rsid w:val="003B7294"/>
    <w:rsid w:val="003B7418"/>
    <w:rsid w:val="003C2CC4"/>
    <w:rsid w:val="003D4B23"/>
    <w:rsid w:val="003E0B6D"/>
    <w:rsid w:val="003F7107"/>
    <w:rsid w:val="004002CE"/>
    <w:rsid w:val="004108D9"/>
    <w:rsid w:val="00410C89"/>
    <w:rsid w:val="004119B5"/>
    <w:rsid w:val="0041397F"/>
    <w:rsid w:val="0041539A"/>
    <w:rsid w:val="00422E03"/>
    <w:rsid w:val="00425E3F"/>
    <w:rsid w:val="00426B9B"/>
    <w:rsid w:val="004325CB"/>
    <w:rsid w:val="004356D2"/>
    <w:rsid w:val="00442A83"/>
    <w:rsid w:val="0045495B"/>
    <w:rsid w:val="00463984"/>
    <w:rsid w:val="00470310"/>
    <w:rsid w:val="00482DA4"/>
    <w:rsid w:val="0048397A"/>
    <w:rsid w:val="00485C67"/>
    <w:rsid w:val="004A12F2"/>
    <w:rsid w:val="004B663D"/>
    <w:rsid w:val="004C2461"/>
    <w:rsid w:val="004C7462"/>
    <w:rsid w:val="004C7936"/>
    <w:rsid w:val="004D49E2"/>
    <w:rsid w:val="004D4E04"/>
    <w:rsid w:val="004D5426"/>
    <w:rsid w:val="004D71EB"/>
    <w:rsid w:val="004E0C05"/>
    <w:rsid w:val="004E77B2"/>
    <w:rsid w:val="00503DEB"/>
    <w:rsid w:val="00504B2D"/>
    <w:rsid w:val="0052136D"/>
    <w:rsid w:val="00522B58"/>
    <w:rsid w:val="00523CD7"/>
    <w:rsid w:val="0052775E"/>
    <w:rsid w:val="005420F2"/>
    <w:rsid w:val="00546993"/>
    <w:rsid w:val="005521E7"/>
    <w:rsid w:val="005628B6"/>
    <w:rsid w:val="0059363D"/>
    <w:rsid w:val="005A6437"/>
    <w:rsid w:val="005B3DB3"/>
    <w:rsid w:val="005B4E13"/>
    <w:rsid w:val="005C6436"/>
    <w:rsid w:val="005D2A29"/>
    <w:rsid w:val="005E251F"/>
    <w:rsid w:val="005E6A77"/>
    <w:rsid w:val="005F4EF7"/>
    <w:rsid w:val="005F7B75"/>
    <w:rsid w:val="006001EE"/>
    <w:rsid w:val="00605042"/>
    <w:rsid w:val="00611FC4"/>
    <w:rsid w:val="006138A3"/>
    <w:rsid w:val="006176FB"/>
    <w:rsid w:val="00623502"/>
    <w:rsid w:val="00640B26"/>
    <w:rsid w:val="00652D0A"/>
    <w:rsid w:val="006623D5"/>
    <w:rsid w:val="00662BB6"/>
    <w:rsid w:val="00667F8F"/>
    <w:rsid w:val="00676B85"/>
    <w:rsid w:val="00684C21"/>
    <w:rsid w:val="006A2530"/>
    <w:rsid w:val="006C18FA"/>
    <w:rsid w:val="006C3589"/>
    <w:rsid w:val="006C577F"/>
    <w:rsid w:val="006D317D"/>
    <w:rsid w:val="006D37AF"/>
    <w:rsid w:val="006D51D0"/>
    <w:rsid w:val="006E564B"/>
    <w:rsid w:val="006E7191"/>
    <w:rsid w:val="00702574"/>
    <w:rsid w:val="00703577"/>
    <w:rsid w:val="00705894"/>
    <w:rsid w:val="0072632A"/>
    <w:rsid w:val="007327D5"/>
    <w:rsid w:val="00743E81"/>
    <w:rsid w:val="00753674"/>
    <w:rsid w:val="007611CF"/>
    <w:rsid w:val="007612FF"/>
    <w:rsid w:val="007629C8"/>
    <w:rsid w:val="0077047D"/>
    <w:rsid w:val="0078507B"/>
    <w:rsid w:val="00793939"/>
    <w:rsid w:val="00797575"/>
    <w:rsid w:val="007A787F"/>
    <w:rsid w:val="007B6BA5"/>
    <w:rsid w:val="007B6C1C"/>
    <w:rsid w:val="007C3390"/>
    <w:rsid w:val="007C4F4B"/>
    <w:rsid w:val="007C5966"/>
    <w:rsid w:val="007D0F8C"/>
    <w:rsid w:val="007D13DB"/>
    <w:rsid w:val="007D3031"/>
    <w:rsid w:val="007D3484"/>
    <w:rsid w:val="007D552E"/>
    <w:rsid w:val="007E01E9"/>
    <w:rsid w:val="007E63F3"/>
    <w:rsid w:val="007F0F4A"/>
    <w:rsid w:val="007F29A5"/>
    <w:rsid w:val="007F6611"/>
    <w:rsid w:val="007F70AF"/>
    <w:rsid w:val="007F7106"/>
    <w:rsid w:val="007F7A86"/>
    <w:rsid w:val="007F7AB8"/>
    <w:rsid w:val="008116D7"/>
    <w:rsid w:val="00811920"/>
    <w:rsid w:val="00815AD0"/>
    <w:rsid w:val="008242D7"/>
    <w:rsid w:val="008257B1"/>
    <w:rsid w:val="00835C5B"/>
    <w:rsid w:val="00841EA6"/>
    <w:rsid w:val="00843767"/>
    <w:rsid w:val="00844141"/>
    <w:rsid w:val="00854501"/>
    <w:rsid w:val="008679D9"/>
    <w:rsid w:val="008711DC"/>
    <w:rsid w:val="00871389"/>
    <w:rsid w:val="0087282D"/>
    <w:rsid w:val="008767BF"/>
    <w:rsid w:val="00880848"/>
    <w:rsid w:val="00883999"/>
    <w:rsid w:val="00887422"/>
    <w:rsid w:val="00887652"/>
    <w:rsid w:val="008878DE"/>
    <w:rsid w:val="008979B1"/>
    <w:rsid w:val="008A0ADC"/>
    <w:rsid w:val="008A6B25"/>
    <w:rsid w:val="008A6C4F"/>
    <w:rsid w:val="008B2335"/>
    <w:rsid w:val="008E0678"/>
    <w:rsid w:val="008E55A8"/>
    <w:rsid w:val="008F6CE6"/>
    <w:rsid w:val="009223CA"/>
    <w:rsid w:val="00940F93"/>
    <w:rsid w:val="0094558F"/>
    <w:rsid w:val="009536F9"/>
    <w:rsid w:val="00961690"/>
    <w:rsid w:val="0096633F"/>
    <w:rsid w:val="009706CC"/>
    <w:rsid w:val="009760F3"/>
    <w:rsid w:val="00977203"/>
    <w:rsid w:val="00987B72"/>
    <w:rsid w:val="009A076F"/>
    <w:rsid w:val="009A0E8D"/>
    <w:rsid w:val="009B104C"/>
    <w:rsid w:val="009B1518"/>
    <w:rsid w:val="009B26E7"/>
    <w:rsid w:val="009C454F"/>
    <w:rsid w:val="009D2A5B"/>
    <w:rsid w:val="009F2BB8"/>
    <w:rsid w:val="00A00A3F"/>
    <w:rsid w:val="00A01489"/>
    <w:rsid w:val="00A12E50"/>
    <w:rsid w:val="00A3009E"/>
    <w:rsid w:val="00A3026E"/>
    <w:rsid w:val="00A31D95"/>
    <w:rsid w:val="00A338F1"/>
    <w:rsid w:val="00A50A26"/>
    <w:rsid w:val="00A669A8"/>
    <w:rsid w:val="00A72F22"/>
    <w:rsid w:val="00A7360F"/>
    <w:rsid w:val="00A748A6"/>
    <w:rsid w:val="00A769F4"/>
    <w:rsid w:val="00A776B4"/>
    <w:rsid w:val="00A94361"/>
    <w:rsid w:val="00AA293C"/>
    <w:rsid w:val="00AA66C0"/>
    <w:rsid w:val="00AB32F7"/>
    <w:rsid w:val="00AB4050"/>
    <w:rsid w:val="00AD44C2"/>
    <w:rsid w:val="00AD48FA"/>
    <w:rsid w:val="00B117CF"/>
    <w:rsid w:val="00B11BB4"/>
    <w:rsid w:val="00B22BC2"/>
    <w:rsid w:val="00B24F79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A4F47"/>
    <w:rsid w:val="00BB7CD1"/>
    <w:rsid w:val="00BC3FA0"/>
    <w:rsid w:val="00BC67E1"/>
    <w:rsid w:val="00BC74E9"/>
    <w:rsid w:val="00BD410C"/>
    <w:rsid w:val="00BF68A8"/>
    <w:rsid w:val="00C10FE6"/>
    <w:rsid w:val="00C11A03"/>
    <w:rsid w:val="00C22C0C"/>
    <w:rsid w:val="00C25E1A"/>
    <w:rsid w:val="00C365BD"/>
    <w:rsid w:val="00C43462"/>
    <w:rsid w:val="00C44F5F"/>
    <w:rsid w:val="00C4527F"/>
    <w:rsid w:val="00C463DD"/>
    <w:rsid w:val="00C4724C"/>
    <w:rsid w:val="00C629A0"/>
    <w:rsid w:val="00C64629"/>
    <w:rsid w:val="00C745C3"/>
    <w:rsid w:val="00C7755F"/>
    <w:rsid w:val="00C77BE5"/>
    <w:rsid w:val="00C84B8E"/>
    <w:rsid w:val="00CA39FB"/>
    <w:rsid w:val="00CB3E03"/>
    <w:rsid w:val="00CD1FCA"/>
    <w:rsid w:val="00CD57D2"/>
    <w:rsid w:val="00CE4A8F"/>
    <w:rsid w:val="00D2031B"/>
    <w:rsid w:val="00D25FE2"/>
    <w:rsid w:val="00D413B2"/>
    <w:rsid w:val="00D43252"/>
    <w:rsid w:val="00D47EEA"/>
    <w:rsid w:val="00D550D4"/>
    <w:rsid w:val="00D709ED"/>
    <w:rsid w:val="00D773DF"/>
    <w:rsid w:val="00D876F8"/>
    <w:rsid w:val="00D87CBF"/>
    <w:rsid w:val="00D9255F"/>
    <w:rsid w:val="00D95303"/>
    <w:rsid w:val="00D978C6"/>
    <w:rsid w:val="00DA2D8F"/>
    <w:rsid w:val="00DA3C1C"/>
    <w:rsid w:val="00DB43CD"/>
    <w:rsid w:val="00DC12A9"/>
    <w:rsid w:val="00DC2040"/>
    <w:rsid w:val="00E046DF"/>
    <w:rsid w:val="00E04F68"/>
    <w:rsid w:val="00E15557"/>
    <w:rsid w:val="00E27346"/>
    <w:rsid w:val="00E66D9A"/>
    <w:rsid w:val="00E71BC8"/>
    <w:rsid w:val="00E7260F"/>
    <w:rsid w:val="00E73F5D"/>
    <w:rsid w:val="00E77E4E"/>
    <w:rsid w:val="00E96630"/>
    <w:rsid w:val="00E96E5A"/>
    <w:rsid w:val="00EC106A"/>
    <w:rsid w:val="00EC32A0"/>
    <w:rsid w:val="00ED7A2A"/>
    <w:rsid w:val="00EE160B"/>
    <w:rsid w:val="00EE6B3A"/>
    <w:rsid w:val="00EF1D7F"/>
    <w:rsid w:val="00F15270"/>
    <w:rsid w:val="00F227A6"/>
    <w:rsid w:val="00F31170"/>
    <w:rsid w:val="00F31E5F"/>
    <w:rsid w:val="00F36F0D"/>
    <w:rsid w:val="00F42999"/>
    <w:rsid w:val="00F51ECD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5279"/>
    <w:rsid w:val="00FC68B7"/>
    <w:rsid w:val="00FE106A"/>
    <w:rsid w:val="00FF145D"/>
    <w:rsid w:val="00FF77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customStyle="1" w:styleId="H1GR">
    <w:name w:val="_ H_1_GR"/>
    <w:basedOn w:val="Normal"/>
    <w:next w:val="Normal"/>
    <w:qFormat/>
    <w:rsid w:val="007D0F8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qFormat/>
    <w:rsid w:val="007D0F8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TMLPreformattedChar">
    <w:name w:val="HTML Preformatted Char"/>
    <w:link w:val="HTMLPreformatted"/>
    <w:uiPriority w:val="99"/>
    <w:semiHidden/>
    <w:rsid w:val="006C577F"/>
    <w:rPr>
      <w:rFonts w:ascii="Courier New" w:hAnsi="Courier New" w:cs="Courier New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6"/>
      </w:numPr>
    </w:pPr>
  </w:style>
  <w:style w:type="numbering" w:customStyle="1" w:styleId="HChG">
    <w:name w:val="1ai"/>
    <w:pPr>
      <w:numPr>
        <w:numId w:val="15"/>
      </w:numPr>
    </w:pPr>
  </w:style>
  <w:style w:type="numbering" w:customStyle="1" w:styleId="ParaNoG">
    <w:name w:val="11111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A773-0B42-4C09-9143-ED9800B4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12</cp:revision>
  <cp:lastPrinted>2014-10-13T09:06:00Z</cp:lastPrinted>
  <dcterms:created xsi:type="dcterms:W3CDTF">2016-11-02T13:52:00Z</dcterms:created>
  <dcterms:modified xsi:type="dcterms:W3CDTF">2016-11-02T15:16:00Z</dcterms:modified>
</cp:coreProperties>
</file>