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14:paraId="78C0CBC3" w14:textId="77777777" w:rsidTr="00675088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E4CC23" w14:textId="77777777" w:rsidR="00B56E9C" w:rsidRDefault="00B56E9C" w:rsidP="00675088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7830F4" w14:textId="77777777" w:rsidR="00B56E9C" w:rsidRPr="00675088" w:rsidRDefault="00B56E9C" w:rsidP="00675088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675088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FB0377" w14:textId="0EB587E5" w:rsidR="00B56E9C" w:rsidRPr="00D47EEA" w:rsidRDefault="00D84729" w:rsidP="005F6BCE">
            <w:pPr>
              <w:jc w:val="right"/>
            </w:pPr>
            <w:r w:rsidRPr="00675088">
              <w:rPr>
                <w:sz w:val="40"/>
              </w:rPr>
              <w:t>ECE</w:t>
            </w:r>
            <w:r w:rsidR="00A32BDC">
              <w:t>/TRANS/WP.15/AC.1/201</w:t>
            </w:r>
            <w:r w:rsidR="007B08D4">
              <w:t>6</w:t>
            </w:r>
            <w:r>
              <w:t>/</w:t>
            </w:r>
            <w:r w:rsidR="00FF37BB">
              <w:t>3</w:t>
            </w:r>
            <w:r w:rsidR="005F6BCE">
              <w:t>3</w:t>
            </w:r>
          </w:p>
        </w:tc>
      </w:tr>
      <w:tr w:rsidR="00B56E9C" w14:paraId="0353D6EE" w14:textId="77777777" w:rsidTr="0067508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755E863" w14:textId="77777777" w:rsidR="00B56E9C" w:rsidRDefault="00FC5083" w:rsidP="00675088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 wp14:anchorId="0B16635B" wp14:editId="74EE4F54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5C0CAD9" w14:textId="77777777" w:rsidR="00B56E9C" w:rsidRPr="00675088" w:rsidRDefault="00D773DF" w:rsidP="00675088">
            <w:pPr>
              <w:spacing w:before="120" w:line="420" w:lineRule="exact"/>
              <w:rPr>
                <w:sz w:val="40"/>
                <w:szCs w:val="40"/>
              </w:rPr>
            </w:pPr>
            <w:r w:rsidRPr="00675088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032B91A" w14:textId="77777777" w:rsidR="00D84729" w:rsidRDefault="00D84729" w:rsidP="00675088">
            <w:pPr>
              <w:spacing w:before="240" w:line="240" w:lineRule="exact"/>
            </w:pPr>
            <w:r>
              <w:t>Distr.: General</w:t>
            </w:r>
          </w:p>
          <w:p w14:paraId="14F40539" w14:textId="1F5ECD99" w:rsidR="00D84729" w:rsidRDefault="006D0A7F" w:rsidP="00675088">
            <w:pPr>
              <w:spacing w:line="240" w:lineRule="exact"/>
            </w:pPr>
            <w:r>
              <w:t>8 July</w:t>
            </w:r>
            <w:r w:rsidR="00C57D23">
              <w:t xml:space="preserve"> 201</w:t>
            </w:r>
            <w:r w:rsidR="00AA403F">
              <w:t>6</w:t>
            </w:r>
          </w:p>
          <w:p w14:paraId="707908F6" w14:textId="77777777" w:rsidR="00D84729" w:rsidRDefault="00D84729" w:rsidP="00675088">
            <w:pPr>
              <w:spacing w:line="240" w:lineRule="exact"/>
            </w:pPr>
          </w:p>
          <w:p w14:paraId="6E59BA7A" w14:textId="15CF083D" w:rsidR="00B56E9C" w:rsidRDefault="00D84729" w:rsidP="005418F6">
            <w:pPr>
              <w:spacing w:line="240" w:lineRule="exact"/>
            </w:pPr>
            <w:r>
              <w:t xml:space="preserve">Original: </w:t>
            </w:r>
            <w:r w:rsidR="005418F6">
              <w:t>German</w:t>
            </w:r>
          </w:p>
        </w:tc>
      </w:tr>
    </w:tbl>
    <w:p w14:paraId="42691EA2" w14:textId="77777777" w:rsidR="00B348D3" w:rsidRDefault="00B348D3" w:rsidP="00B348D3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>Economic Commission for Europe</w:t>
      </w:r>
    </w:p>
    <w:p w14:paraId="55C91334" w14:textId="77777777" w:rsidR="00B348D3" w:rsidRPr="008F31D2" w:rsidRDefault="00B348D3" w:rsidP="00B348D3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1DF2A761" w14:textId="77777777" w:rsidR="00B348D3" w:rsidRDefault="00B348D3" w:rsidP="00B348D3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14:paraId="010C06E3" w14:textId="77777777" w:rsidR="00B348D3" w:rsidRPr="008F31D2" w:rsidRDefault="00B348D3" w:rsidP="00B348D3">
      <w:pPr>
        <w:spacing w:before="120"/>
        <w:rPr>
          <w:b/>
        </w:rPr>
      </w:pPr>
      <w:r w:rsidRPr="008F31D2">
        <w:rPr>
          <w:b/>
        </w:rPr>
        <w:t>Joint Meeting of the RID Committee of Experts and the</w:t>
      </w:r>
      <w:r w:rsidRPr="008F31D2">
        <w:rPr>
          <w:b/>
        </w:rPr>
        <w:br/>
        <w:t>Working Party on the Transport of Dangerous Goods</w:t>
      </w:r>
    </w:p>
    <w:p w14:paraId="4570F35A" w14:textId="70758BE5" w:rsidR="00B348D3" w:rsidRDefault="00BF2097" w:rsidP="00B348D3">
      <w:r>
        <w:rPr>
          <w:lang w:val="en-US"/>
        </w:rPr>
        <w:t>Geneva</w:t>
      </w:r>
      <w:r w:rsidR="00B348D3" w:rsidRPr="004328B1">
        <w:rPr>
          <w:lang w:val="en-US"/>
        </w:rPr>
        <w:t xml:space="preserve">, </w:t>
      </w:r>
      <w:r>
        <w:rPr>
          <w:lang w:val="en-US"/>
        </w:rPr>
        <w:t>19</w:t>
      </w:r>
      <w:r w:rsidR="00C57D23">
        <w:rPr>
          <w:lang w:val="en-US"/>
        </w:rPr>
        <w:t>-</w:t>
      </w:r>
      <w:r>
        <w:rPr>
          <w:lang w:val="en-US"/>
        </w:rPr>
        <w:t>23</w:t>
      </w:r>
      <w:r w:rsidR="00B348D3">
        <w:rPr>
          <w:lang w:val="en-US"/>
        </w:rPr>
        <w:t xml:space="preserve"> </w:t>
      </w:r>
      <w:r>
        <w:rPr>
          <w:lang w:val="en-US"/>
        </w:rPr>
        <w:t>September</w:t>
      </w:r>
      <w:r w:rsidR="00B348D3">
        <w:rPr>
          <w:lang w:val="en-US"/>
        </w:rPr>
        <w:t xml:space="preserve"> 201</w:t>
      </w:r>
      <w:r w:rsidR="00C57D23">
        <w:rPr>
          <w:lang w:val="en-US"/>
        </w:rPr>
        <w:t>6</w:t>
      </w:r>
    </w:p>
    <w:p w14:paraId="1934A914" w14:textId="3EBA0ADE" w:rsidR="00B348D3" w:rsidRDefault="00917577" w:rsidP="00B348D3">
      <w:pPr>
        <w:rPr>
          <w:lang w:val="en-US"/>
        </w:rPr>
      </w:pPr>
      <w:r>
        <w:rPr>
          <w:lang w:val="en-US"/>
        </w:rPr>
        <w:t xml:space="preserve">Item </w:t>
      </w:r>
      <w:r w:rsidR="002A5615">
        <w:rPr>
          <w:lang w:val="en-US"/>
        </w:rPr>
        <w:t>4</w:t>
      </w:r>
      <w:r w:rsidR="001353F1" w:rsidRPr="00C57D23">
        <w:rPr>
          <w:color w:val="FF0000"/>
          <w:lang w:val="en-US"/>
        </w:rPr>
        <w:t xml:space="preserve"> </w:t>
      </w:r>
      <w:r w:rsidR="00B348D3">
        <w:rPr>
          <w:lang w:val="en-US"/>
        </w:rPr>
        <w:t>of the provisional agenda</w:t>
      </w:r>
    </w:p>
    <w:p w14:paraId="06BCE1D2" w14:textId="470EA8E5" w:rsidR="00A6129C" w:rsidRDefault="002A5615" w:rsidP="00B348D3">
      <w:r>
        <w:rPr>
          <w:b/>
        </w:rPr>
        <w:t>Interpretation of RID/ADR/ADN</w:t>
      </w:r>
    </w:p>
    <w:p w14:paraId="28F02551" w14:textId="1C285D17" w:rsidR="002A5615" w:rsidRPr="006D0A7F" w:rsidRDefault="001353F1" w:rsidP="005418F6">
      <w:pPr>
        <w:pStyle w:val="HChG"/>
      </w:pPr>
      <w:r>
        <w:tab/>
      </w:r>
      <w:r>
        <w:tab/>
      </w:r>
      <w:proofErr w:type="spellStart"/>
      <w:r w:rsidR="005418F6" w:rsidRPr="006D0A7F">
        <w:t>Angabe</w:t>
      </w:r>
      <w:proofErr w:type="spellEnd"/>
      <w:r w:rsidR="005418F6" w:rsidRPr="006D0A7F">
        <w:t xml:space="preserve"> der </w:t>
      </w:r>
      <w:proofErr w:type="spellStart"/>
      <w:r w:rsidR="005418F6" w:rsidRPr="006D0A7F">
        <w:t>technischen</w:t>
      </w:r>
      <w:proofErr w:type="spellEnd"/>
      <w:r w:rsidR="005418F6" w:rsidRPr="006D0A7F">
        <w:t xml:space="preserve"> </w:t>
      </w:r>
      <w:proofErr w:type="spellStart"/>
      <w:r w:rsidR="005418F6" w:rsidRPr="006D0A7F">
        <w:t>Benennung</w:t>
      </w:r>
      <w:proofErr w:type="spellEnd"/>
      <w:r w:rsidR="005418F6" w:rsidRPr="006D0A7F">
        <w:t xml:space="preserve"> </w:t>
      </w:r>
      <w:proofErr w:type="spellStart"/>
      <w:r w:rsidR="005418F6" w:rsidRPr="006D0A7F">
        <w:t>im</w:t>
      </w:r>
      <w:proofErr w:type="spellEnd"/>
      <w:r w:rsidR="005418F6" w:rsidRPr="006D0A7F">
        <w:t xml:space="preserve"> </w:t>
      </w:r>
      <w:proofErr w:type="spellStart"/>
      <w:r w:rsidR="005418F6" w:rsidRPr="006D0A7F">
        <w:t>Beförderungspapier</w:t>
      </w:r>
      <w:proofErr w:type="spellEnd"/>
    </w:p>
    <w:p w14:paraId="31D486EE" w14:textId="5242EA2A" w:rsidR="002A5615" w:rsidRPr="005418F6" w:rsidRDefault="002A5615" w:rsidP="005418F6">
      <w:pPr>
        <w:pStyle w:val="H1G"/>
        <w:rPr>
          <w:lang w:val="fr-CH"/>
        </w:rPr>
      </w:pPr>
      <w:r w:rsidRPr="006D0A7F">
        <w:tab/>
      </w:r>
      <w:r w:rsidRPr="006D0A7F">
        <w:tab/>
      </w:r>
      <w:proofErr w:type="spellStart"/>
      <w:r w:rsidR="005418F6" w:rsidRPr="005418F6">
        <w:rPr>
          <w:lang w:val="fr-CH"/>
        </w:rPr>
        <w:t>Interpretationsfrage</w:t>
      </w:r>
      <w:proofErr w:type="spellEnd"/>
      <w:r w:rsidR="005418F6" w:rsidRPr="005418F6">
        <w:rPr>
          <w:lang w:val="fr-CH"/>
        </w:rPr>
        <w:t xml:space="preserve"> des </w:t>
      </w:r>
      <w:proofErr w:type="spellStart"/>
      <w:r w:rsidR="005418F6" w:rsidRPr="005418F6">
        <w:rPr>
          <w:lang w:val="fr-CH"/>
        </w:rPr>
        <w:t>internationalen</w:t>
      </w:r>
      <w:proofErr w:type="spellEnd"/>
      <w:r w:rsidR="005418F6" w:rsidRPr="005418F6">
        <w:rPr>
          <w:lang w:val="fr-CH"/>
        </w:rPr>
        <w:t xml:space="preserve"> </w:t>
      </w:r>
      <w:proofErr w:type="spellStart"/>
      <w:r w:rsidR="005418F6" w:rsidRPr="005418F6">
        <w:rPr>
          <w:lang w:val="fr-CH"/>
        </w:rPr>
        <w:t>Eisenbahnverbandes</w:t>
      </w:r>
      <w:proofErr w:type="spellEnd"/>
      <w:r w:rsidR="005418F6" w:rsidRPr="005418F6">
        <w:rPr>
          <w:lang w:val="fr-CH"/>
        </w:rPr>
        <w:t xml:space="preserve"> (UIC)</w:t>
      </w:r>
      <w:r w:rsidRPr="00E96EC7">
        <w:rPr>
          <w:rStyle w:val="FootnoteReference"/>
          <w:b w:val="0"/>
          <w:szCs w:val="18"/>
        </w:rPr>
        <w:footnoteReference w:id="2"/>
      </w:r>
      <w:r w:rsidRPr="005418F6">
        <w:rPr>
          <w:sz w:val="18"/>
          <w:szCs w:val="18"/>
          <w:vertAlign w:val="superscript"/>
          <w:lang w:val="fr-CH"/>
        </w:rPr>
        <w:t>,</w:t>
      </w:r>
      <w:r w:rsidRPr="005418F6">
        <w:rPr>
          <w:sz w:val="18"/>
          <w:szCs w:val="18"/>
          <w:lang w:val="fr-CH"/>
        </w:rPr>
        <w:t xml:space="preserve"> </w:t>
      </w:r>
      <w:r w:rsidRPr="00E96EC7">
        <w:rPr>
          <w:rStyle w:val="FootnoteReference"/>
          <w:b w:val="0"/>
          <w:szCs w:val="18"/>
        </w:rPr>
        <w:footnoteReference w:id="3"/>
      </w:r>
    </w:p>
    <w:p w14:paraId="6EB2B8AC" w14:textId="2A506C8B" w:rsidR="005418F6" w:rsidRDefault="0047710A" w:rsidP="005418F6">
      <w:pPr>
        <w:pStyle w:val="HChG"/>
        <w:rPr>
          <w:lang w:val="fr-CH"/>
        </w:rPr>
      </w:pPr>
      <w:r w:rsidRPr="005418F6">
        <w:rPr>
          <w:lang w:val="fr-CH"/>
        </w:rPr>
        <w:tab/>
      </w:r>
      <w:r w:rsidRPr="005418F6">
        <w:rPr>
          <w:lang w:val="fr-CH"/>
        </w:rPr>
        <w:tab/>
      </w:r>
      <w:proofErr w:type="spellStart"/>
      <w:r w:rsidR="005418F6" w:rsidRPr="005418F6">
        <w:rPr>
          <w:lang w:val="fr-CH"/>
        </w:rPr>
        <w:t>Einleitung</w:t>
      </w:r>
      <w:proofErr w:type="spellEnd"/>
    </w:p>
    <w:p w14:paraId="3C166585" w14:textId="130231BD" w:rsidR="005418F6" w:rsidRDefault="006D0A7F" w:rsidP="005418F6">
      <w:pPr>
        <w:pStyle w:val="SingleTxtG"/>
        <w:rPr>
          <w:lang w:val="fr-CH"/>
        </w:rPr>
      </w:pPr>
      <w:r>
        <w:rPr>
          <w:lang w:val="fr-CH"/>
        </w:rPr>
        <w:t>1.</w:t>
      </w:r>
      <w:r>
        <w:rPr>
          <w:lang w:val="fr-CH"/>
        </w:rPr>
        <w:tab/>
      </w:r>
      <w:proofErr w:type="spellStart"/>
      <w:r w:rsidR="005418F6" w:rsidRPr="005418F6">
        <w:rPr>
          <w:lang w:val="fr-CH"/>
        </w:rPr>
        <w:t>Aufgrund</w:t>
      </w:r>
      <w:proofErr w:type="spellEnd"/>
      <w:r w:rsidR="005418F6" w:rsidRPr="005418F6">
        <w:rPr>
          <w:lang w:val="fr-CH"/>
        </w:rPr>
        <w:t xml:space="preserve"> </w:t>
      </w:r>
      <w:proofErr w:type="spellStart"/>
      <w:r w:rsidR="005418F6" w:rsidRPr="005418F6">
        <w:rPr>
          <w:lang w:val="fr-CH"/>
        </w:rPr>
        <w:t>einer</w:t>
      </w:r>
      <w:proofErr w:type="spellEnd"/>
      <w:r w:rsidR="005418F6" w:rsidRPr="005418F6">
        <w:rPr>
          <w:lang w:val="fr-CH"/>
        </w:rPr>
        <w:t xml:space="preserve"> </w:t>
      </w:r>
      <w:proofErr w:type="spellStart"/>
      <w:r w:rsidR="005418F6" w:rsidRPr="005418F6">
        <w:rPr>
          <w:lang w:val="fr-CH"/>
        </w:rPr>
        <w:t>behördlichen</w:t>
      </w:r>
      <w:proofErr w:type="spellEnd"/>
      <w:r w:rsidR="005418F6" w:rsidRPr="005418F6">
        <w:rPr>
          <w:lang w:val="fr-CH"/>
        </w:rPr>
        <w:t xml:space="preserve"> </w:t>
      </w:r>
      <w:proofErr w:type="spellStart"/>
      <w:r w:rsidR="005418F6" w:rsidRPr="005418F6">
        <w:rPr>
          <w:lang w:val="fr-CH"/>
        </w:rPr>
        <w:t>Kontrolle</w:t>
      </w:r>
      <w:proofErr w:type="spellEnd"/>
      <w:r w:rsidR="005418F6" w:rsidRPr="005418F6">
        <w:rPr>
          <w:lang w:val="fr-CH"/>
        </w:rPr>
        <w:t xml:space="preserve"> in </w:t>
      </w:r>
      <w:proofErr w:type="spellStart"/>
      <w:r w:rsidR="005418F6" w:rsidRPr="005418F6">
        <w:rPr>
          <w:lang w:val="fr-CH"/>
        </w:rPr>
        <w:t>einem</w:t>
      </w:r>
      <w:proofErr w:type="spellEnd"/>
      <w:r w:rsidR="005418F6" w:rsidRPr="005418F6">
        <w:rPr>
          <w:lang w:val="fr-CH"/>
        </w:rPr>
        <w:t xml:space="preserve"> RID-</w:t>
      </w:r>
      <w:proofErr w:type="spellStart"/>
      <w:r w:rsidR="005418F6" w:rsidRPr="005418F6">
        <w:rPr>
          <w:lang w:val="fr-CH"/>
        </w:rPr>
        <w:t>Vertragsstaat</w:t>
      </w:r>
      <w:proofErr w:type="spellEnd"/>
      <w:r w:rsidR="005418F6" w:rsidRPr="005418F6">
        <w:rPr>
          <w:lang w:val="fr-CH"/>
        </w:rPr>
        <w:t xml:space="preserve"> </w:t>
      </w:r>
      <w:proofErr w:type="spellStart"/>
      <w:r w:rsidR="005418F6" w:rsidRPr="005418F6">
        <w:rPr>
          <w:lang w:val="fr-CH"/>
        </w:rPr>
        <w:t>gemäß</w:t>
      </w:r>
      <w:proofErr w:type="spellEnd"/>
      <w:r w:rsidR="005418F6" w:rsidRPr="005418F6">
        <w:rPr>
          <w:lang w:val="fr-CH"/>
        </w:rPr>
        <w:t xml:space="preserve"> </w:t>
      </w:r>
      <w:proofErr w:type="spellStart"/>
      <w:r w:rsidR="005418F6" w:rsidRPr="005418F6">
        <w:rPr>
          <w:lang w:val="fr-CH"/>
        </w:rPr>
        <w:t>Abschnitt</w:t>
      </w:r>
      <w:proofErr w:type="spellEnd"/>
      <w:r w:rsidR="005418F6" w:rsidRPr="005418F6">
        <w:rPr>
          <w:lang w:val="fr-CH"/>
        </w:rPr>
        <w:t xml:space="preserve"> 1.8.1 RID </w:t>
      </w:r>
      <w:proofErr w:type="spellStart"/>
      <w:r w:rsidR="005418F6" w:rsidRPr="005418F6">
        <w:rPr>
          <w:lang w:val="fr-CH"/>
        </w:rPr>
        <w:t>tauchte</w:t>
      </w:r>
      <w:proofErr w:type="spellEnd"/>
      <w:r w:rsidR="005418F6" w:rsidRPr="005418F6">
        <w:rPr>
          <w:lang w:val="fr-CH"/>
        </w:rPr>
        <w:t xml:space="preserve"> </w:t>
      </w:r>
      <w:proofErr w:type="spellStart"/>
      <w:r w:rsidR="005418F6" w:rsidRPr="005418F6">
        <w:rPr>
          <w:lang w:val="fr-CH"/>
        </w:rPr>
        <w:t>bei</w:t>
      </w:r>
      <w:proofErr w:type="spellEnd"/>
      <w:r w:rsidR="005418F6" w:rsidRPr="005418F6">
        <w:rPr>
          <w:lang w:val="fr-CH"/>
        </w:rPr>
        <w:t xml:space="preserve"> </w:t>
      </w:r>
      <w:proofErr w:type="spellStart"/>
      <w:r w:rsidR="005418F6" w:rsidRPr="005418F6">
        <w:rPr>
          <w:lang w:val="fr-CH"/>
        </w:rPr>
        <w:t>einem</w:t>
      </w:r>
      <w:proofErr w:type="spellEnd"/>
      <w:r w:rsidR="005418F6" w:rsidRPr="005418F6">
        <w:rPr>
          <w:lang w:val="fr-CH"/>
        </w:rPr>
        <w:t xml:space="preserve"> UIC-</w:t>
      </w:r>
      <w:proofErr w:type="spellStart"/>
      <w:r w:rsidR="005418F6" w:rsidRPr="005418F6">
        <w:rPr>
          <w:lang w:val="fr-CH"/>
        </w:rPr>
        <w:t>Mitglied</w:t>
      </w:r>
      <w:proofErr w:type="spellEnd"/>
      <w:r w:rsidR="005418F6" w:rsidRPr="005418F6">
        <w:rPr>
          <w:lang w:val="fr-CH"/>
        </w:rPr>
        <w:t xml:space="preserve"> die </w:t>
      </w:r>
      <w:proofErr w:type="spellStart"/>
      <w:r w:rsidR="005418F6" w:rsidRPr="005418F6">
        <w:rPr>
          <w:lang w:val="fr-CH"/>
        </w:rPr>
        <w:t>Frage</w:t>
      </w:r>
      <w:proofErr w:type="spellEnd"/>
      <w:r w:rsidR="005418F6" w:rsidRPr="005418F6">
        <w:rPr>
          <w:lang w:val="fr-CH"/>
        </w:rPr>
        <w:t xml:space="preserve"> </w:t>
      </w:r>
      <w:proofErr w:type="spellStart"/>
      <w:r w:rsidR="005418F6" w:rsidRPr="005418F6">
        <w:rPr>
          <w:lang w:val="fr-CH"/>
        </w:rPr>
        <w:t>auf</w:t>
      </w:r>
      <w:proofErr w:type="spellEnd"/>
      <w:r w:rsidR="005418F6" w:rsidRPr="005418F6">
        <w:rPr>
          <w:lang w:val="fr-CH"/>
        </w:rPr>
        <w:t xml:space="preserve">, </w:t>
      </w:r>
      <w:proofErr w:type="spellStart"/>
      <w:r w:rsidR="005418F6" w:rsidRPr="005418F6">
        <w:rPr>
          <w:lang w:val="fr-CH"/>
        </w:rPr>
        <w:t>ob</w:t>
      </w:r>
      <w:proofErr w:type="spellEnd"/>
      <w:r w:rsidR="005418F6" w:rsidRPr="005418F6">
        <w:rPr>
          <w:lang w:val="fr-CH"/>
        </w:rPr>
        <w:t xml:space="preserve"> die </w:t>
      </w:r>
      <w:proofErr w:type="spellStart"/>
      <w:r w:rsidR="005418F6" w:rsidRPr="005418F6">
        <w:rPr>
          <w:lang w:val="fr-CH"/>
        </w:rPr>
        <w:t>Bestimmungen</w:t>
      </w:r>
      <w:proofErr w:type="spellEnd"/>
      <w:r w:rsidR="005418F6" w:rsidRPr="005418F6">
        <w:rPr>
          <w:lang w:val="fr-CH"/>
        </w:rPr>
        <w:t xml:space="preserve"> des </w:t>
      </w:r>
      <w:proofErr w:type="spellStart"/>
      <w:r w:rsidR="005418F6" w:rsidRPr="005418F6">
        <w:rPr>
          <w:lang w:val="fr-CH"/>
        </w:rPr>
        <w:t>Absatzes</w:t>
      </w:r>
      <w:proofErr w:type="spellEnd"/>
      <w:r w:rsidR="005418F6" w:rsidRPr="005418F6">
        <w:rPr>
          <w:lang w:val="fr-CH"/>
        </w:rPr>
        <w:t xml:space="preserve"> 5.4.1.4.1 </w:t>
      </w:r>
      <w:proofErr w:type="spellStart"/>
      <w:r w:rsidR="005418F6" w:rsidRPr="005418F6">
        <w:rPr>
          <w:lang w:val="fr-CH"/>
        </w:rPr>
        <w:t>auch</w:t>
      </w:r>
      <w:proofErr w:type="spellEnd"/>
      <w:r w:rsidR="005418F6" w:rsidRPr="005418F6">
        <w:rPr>
          <w:lang w:val="fr-CH"/>
        </w:rPr>
        <w:t xml:space="preserve"> </w:t>
      </w:r>
      <w:proofErr w:type="spellStart"/>
      <w:r w:rsidR="005418F6" w:rsidRPr="005418F6">
        <w:rPr>
          <w:lang w:val="fr-CH"/>
        </w:rPr>
        <w:t>für</w:t>
      </w:r>
      <w:proofErr w:type="spellEnd"/>
      <w:r w:rsidR="005418F6" w:rsidRPr="005418F6">
        <w:rPr>
          <w:lang w:val="fr-CH"/>
        </w:rPr>
        <w:t xml:space="preserve"> </w:t>
      </w:r>
      <w:proofErr w:type="spellStart"/>
      <w:r w:rsidR="005418F6" w:rsidRPr="005418F6">
        <w:rPr>
          <w:lang w:val="fr-CH"/>
        </w:rPr>
        <w:t>eine</w:t>
      </w:r>
      <w:proofErr w:type="spellEnd"/>
      <w:r w:rsidR="005418F6" w:rsidRPr="005418F6">
        <w:rPr>
          <w:lang w:val="fr-CH"/>
        </w:rPr>
        <w:t xml:space="preserve"> </w:t>
      </w:r>
      <w:proofErr w:type="spellStart"/>
      <w:r w:rsidR="005418F6" w:rsidRPr="005418F6">
        <w:rPr>
          <w:lang w:val="fr-CH"/>
        </w:rPr>
        <w:t>gemäß</w:t>
      </w:r>
      <w:proofErr w:type="spellEnd"/>
      <w:r w:rsidR="005418F6" w:rsidRPr="005418F6">
        <w:rPr>
          <w:lang w:val="fr-CH"/>
        </w:rPr>
        <w:t xml:space="preserve"> </w:t>
      </w:r>
      <w:proofErr w:type="spellStart"/>
      <w:r w:rsidR="005418F6" w:rsidRPr="005418F6">
        <w:rPr>
          <w:lang w:val="fr-CH"/>
        </w:rPr>
        <w:t>Kapitel</w:t>
      </w:r>
      <w:proofErr w:type="spellEnd"/>
      <w:r w:rsidR="005418F6" w:rsidRPr="005418F6">
        <w:rPr>
          <w:lang w:val="fr-CH"/>
        </w:rPr>
        <w:t xml:space="preserve"> 3.2 Tabelle A </w:t>
      </w:r>
      <w:proofErr w:type="spellStart"/>
      <w:r w:rsidR="005418F6" w:rsidRPr="005418F6">
        <w:rPr>
          <w:lang w:val="fr-CH"/>
        </w:rPr>
        <w:t>Spalte</w:t>
      </w:r>
      <w:proofErr w:type="spellEnd"/>
      <w:r w:rsidR="005418F6" w:rsidRPr="005418F6">
        <w:rPr>
          <w:lang w:val="fr-CH"/>
        </w:rPr>
        <w:t xml:space="preserve"> 6 </w:t>
      </w:r>
      <w:proofErr w:type="spellStart"/>
      <w:r w:rsidR="005418F6" w:rsidRPr="005418F6">
        <w:rPr>
          <w:lang w:val="fr-CH"/>
        </w:rPr>
        <w:t>Sondervorschrift</w:t>
      </w:r>
      <w:proofErr w:type="spellEnd"/>
      <w:r w:rsidR="005418F6" w:rsidRPr="005418F6">
        <w:rPr>
          <w:lang w:val="fr-CH"/>
        </w:rPr>
        <w:t xml:space="preserve"> 274 </w:t>
      </w:r>
      <w:proofErr w:type="spellStart"/>
      <w:r w:rsidR="005418F6" w:rsidRPr="005418F6">
        <w:rPr>
          <w:lang w:val="fr-CH"/>
        </w:rPr>
        <w:t>oder</w:t>
      </w:r>
      <w:proofErr w:type="spellEnd"/>
      <w:r w:rsidR="005418F6" w:rsidRPr="005418F6">
        <w:rPr>
          <w:lang w:val="fr-CH"/>
        </w:rPr>
        <w:t xml:space="preserve"> 318 </w:t>
      </w:r>
      <w:proofErr w:type="spellStart"/>
      <w:r w:rsidR="005418F6" w:rsidRPr="005418F6">
        <w:rPr>
          <w:lang w:val="fr-CH"/>
        </w:rPr>
        <w:t>evtl</w:t>
      </w:r>
      <w:proofErr w:type="spellEnd"/>
      <w:r w:rsidR="005418F6" w:rsidRPr="005418F6">
        <w:rPr>
          <w:lang w:val="fr-CH"/>
        </w:rPr>
        <w:t xml:space="preserve">. </w:t>
      </w:r>
      <w:proofErr w:type="spellStart"/>
      <w:proofErr w:type="gramStart"/>
      <w:r w:rsidR="005418F6" w:rsidRPr="005418F6">
        <w:rPr>
          <w:lang w:val="fr-CH"/>
        </w:rPr>
        <w:t>erforderliche</w:t>
      </w:r>
      <w:proofErr w:type="spellEnd"/>
      <w:proofErr w:type="gramEnd"/>
      <w:r w:rsidR="005418F6" w:rsidRPr="005418F6">
        <w:rPr>
          <w:lang w:val="fr-CH"/>
        </w:rPr>
        <w:t xml:space="preserve"> </w:t>
      </w:r>
      <w:proofErr w:type="spellStart"/>
      <w:r w:rsidR="005418F6" w:rsidRPr="005418F6">
        <w:rPr>
          <w:lang w:val="fr-CH"/>
        </w:rPr>
        <w:t>technische</w:t>
      </w:r>
      <w:proofErr w:type="spellEnd"/>
      <w:r w:rsidR="005418F6" w:rsidRPr="005418F6">
        <w:rPr>
          <w:lang w:val="fr-CH"/>
        </w:rPr>
        <w:t xml:space="preserve"> </w:t>
      </w:r>
      <w:proofErr w:type="spellStart"/>
      <w:r w:rsidR="005418F6" w:rsidRPr="005418F6">
        <w:rPr>
          <w:lang w:val="fr-CH"/>
        </w:rPr>
        <w:t>Benennung</w:t>
      </w:r>
      <w:proofErr w:type="spellEnd"/>
      <w:r w:rsidR="005418F6" w:rsidRPr="005418F6">
        <w:rPr>
          <w:lang w:val="fr-CH"/>
        </w:rPr>
        <w:t xml:space="preserve"> </w:t>
      </w:r>
      <w:proofErr w:type="spellStart"/>
      <w:r w:rsidR="005418F6" w:rsidRPr="005418F6">
        <w:rPr>
          <w:lang w:val="fr-CH"/>
        </w:rPr>
        <w:t>gelten</w:t>
      </w:r>
      <w:proofErr w:type="spellEnd"/>
      <w:r w:rsidR="005418F6" w:rsidRPr="005418F6">
        <w:rPr>
          <w:lang w:val="fr-CH"/>
        </w:rPr>
        <w:t>.</w:t>
      </w:r>
    </w:p>
    <w:p w14:paraId="31B0B1DA" w14:textId="1F887A28" w:rsidR="005418F6" w:rsidRPr="006D0A7F" w:rsidRDefault="005418F6" w:rsidP="006D0A7F">
      <w:pPr>
        <w:pStyle w:val="HChG"/>
        <w:rPr>
          <w:lang w:val="fr-CH"/>
        </w:rPr>
      </w:pPr>
      <w:r w:rsidRPr="006D0A7F">
        <w:rPr>
          <w:lang w:val="fr-CH"/>
        </w:rPr>
        <w:tab/>
      </w:r>
      <w:r w:rsidRPr="006D0A7F">
        <w:rPr>
          <w:lang w:val="fr-CH"/>
        </w:rPr>
        <w:tab/>
      </w:r>
      <w:proofErr w:type="spellStart"/>
      <w:r w:rsidRPr="006D0A7F">
        <w:rPr>
          <w:lang w:val="fr-CH"/>
        </w:rPr>
        <w:t>Sprachenregelung</w:t>
      </w:r>
      <w:proofErr w:type="spellEnd"/>
      <w:r w:rsidRPr="006D0A7F">
        <w:rPr>
          <w:lang w:val="fr-CH"/>
        </w:rPr>
        <w:t xml:space="preserve"> in RID/ADR/ADN</w:t>
      </w:r>
    </w:p>
    <w:p w14:paraId="59639FF6" w14:textId="563ADA41" w:rsidR="005418F6" w:rsidRPr="006D0A7F" w:rsidRDefault="006D0A7F" w:rsidP="005418F6">
      <w:pPr>
        <w:pStyle w:val="SingleTxtG"/>
      </w:pPr>
      <w:r w:rsidRPr="006D0A7F">
        <w:t>2.</w:t>
      </w:r>
      <w:r w:rsidRPr="006D0A7F">
        <w:tab/>
      </w:r>
      <w:proofErr w:type="spellStart"/>
      <w:r w:rsidR="005418F6" w:rsidRPr="006D0A7F">
        <w:t>Absatz</w:t>
      </w:r>
      <w:proofErr w:type="spellEnd"/>
      <w:r w:rsidR="005418F6" w:rsidRPr="006D0A7F">
        <w:t xml:space="preserve"> 5.4.1.4.1 </w:t>
      </w:r>
      <w:proofErr w:type="spellStart"/>
      <w:r w:rsidR="005418F6" w:rsidRPr="006D0A7F">
        <w:t>lautet</w:t>
      </w:r>
      <w:proofErr w:type="spellEnd"/>
      <w:r w:rsidR="005418F6" w:rsidRPr="006D0A7F">
        <w:t xml:space="preserve"> in RID/ADR/ADN </w:t>
      </w:r>
      <w:proofErr w:type="spellStart"/>
      <w:r w:rsidR="005418F6" w:rsidRPr="006D0A7F">
        <w:t>wie</w:t>
      </w:r>
      <w:proofErr w:type="spellEnd"/>
      <w:r w:rsidR="005418F6" w:rsidRPr="006D0A7F">
        <w:t xml:space="preserve"> </w:t>
      </w:r>
      <w:proofErr w:type="spellStart"/>
      <w:r w:rsidR="005418F6" w:rsidRPr="006D0A7F">
        <w:t>folgt</w:t>
      </w:r>
      <w:proofErr w:type="spellEnd"/>
      <w:r w:rsidR="005418F6" w:rsidRPr="006D0A7F">
        <w:t>:</w:t>
      </w:r>
    </w:p>
    <w:p w14:paraId="591B25AE" w14:textId="0521D7B2" w:rsidR="005418F6" w:rsidRPr="006D0A7F" w:rsidRDefault="005418F6" w:rsidP="005418F6">
      <w:pPr>
        <w:pStyle w:val="SingleTxtG"/>
        <w:rPr>
          <w:lang w:val="fr-CH"/>
        </w:rPr>
      </w:pPr>
      <w:r w:rsidRPr="006D0A7F">
        <w:rPr>
          <w:lang w:val="fr-CH"/>
        </w:rPr>
        <w:t>RID</w:t>
      </w:r>
    </w:p>
    <w:p w14:paraId="33E1DE95" w14:textId="7E5C688E" w:rsidR="005418F6" w:rsidRDefault="005418F6" w:rsidP="005418F6">
      <w:pPr>
        <w:pStyle w:val="SingleTxtG"/>
      </w:pPr>
      <w:proofErr w:type="spellStart"/>
      <w:r w:rsidRPr="006D0A7F">
        <w:rPr>
          <w:lang w:val="fr-CH"/>
        </w:rPr>
        <w:t>Das</w:t>
      </w:r>
      <w:proofErr w:type="spellEnd"/>
      <w:r w:rsidRPr="006D0A7F">
        <w:rPr>
          <w:lang w:val="fr-CH"/>
        </w:rPr>
        <w:t xml:space="preserve"> </w:t>
      </w:r>
      <w:proofErr w:type="spellStart"/>
      <w:r w:rsidRPr="006D0A7F">
        <w:rPr>
          <w:lang w:val="fr-CH"/>
        </w:rPr>
        <w:t>Beförderungspapier</w:t>
      </w:r>
      <w:proofErr w:type="spellEnd"/>
      <w:r w:rsidRPr="006D0A7F">
        <w:rPr>
          <w:lang w:val="fr-CH"/>
        </w:rPr>
        <w:t xml:space="preserve"> </w:t>
      </w:r>
      <w:proofErr w:type="spellStart"/>
      <w:r w:rsidRPr="006D0A7F">
        <w:rPr>
          <w:lang w:val="fr-CH"/>
        </w:rPr>
        <w:t>ist</w:t>
      </w:r>
      <w:proofErr w:type="spellEnd"/>
      <w:r w:rsidRPr="006D0A7F">
        <w:rPr>
          <w:lang w:val="fr-CH"/>
        </w:rPr>
        <w:t xml:space="preserve"> in </w:t>
      </w:r>
      <w:proofErr w:type="spellStart"/>
      <w:r w:rsidRPr="006D0A7F">
        <w:rPr>
          <w:lang w:val="fr-CH"/>
        </w:rPr>
        <w:t>einer</w:t>
      </w:r>
      <w:proofErr w:type="spellEnd"/>
      <w:r w:rsidRPr="006D0A7F">
        <w:rPr>
          <w:lang w:val="fr-CH"/>
        </w:rPr>
        <w:t xml:space="preserve"> </w:t>
      </w:r>
      <w:proofErr w:type="spellStart"/>
      <w:r w:rsidRPr="00377F65">
        <w:t>oder</w:t>
      </w:r>
      <w:proofErr w:type="spellEnd"/>
      <w:r w:rsidRPr="00377F65">
        <w:t xml:space="preserve"> </w:t>
      </w:r>
      <w:proofErr w:type="spellStart"/>
      <w:r w:rsidRPr="00377F65">
        <w:t>mehreren</w:t>
      </w:r>
      <w:proofErr w:type="spellEnd"/>
      <w:r w:rsidRPr="00377F65">
        <w:t xml:space="preserve"> </w:t>
      </w:r>
      <w:proofErr w:type="spellStart"/>
      <w:r w:rsidRPr="00377F65">
        <w:t>Sprachen</w:t>
      </w:r>
      <w:proofErr w:type="spellEnd"/>
      <w:r w:rsidRPr="00377F65">
        <w:t xml:space="preserve"> </w:t>
      </w:r>
      <w:proofErr w:type="spellStart"/>
      <w:r w:rsidRPr="00377F65">
        <w:t>auszufüllen</w:t>
      </w:r>
      <w:proofErr w:type="spellEnd"/>
      <w:r w:rsidRPr="00377F65">
        <w:t xml:space="preserve">, </w:t>
      </w:r>
      <w:proofErr w:type="spellStart"/>
      <w:r w:rsidRPr="00377F65">
        <w:t>wobei</w:t>
      </w:r>
      <w:proofErr w:type="spellEnd"/>
      <w:r w:rsidRPr="00377F65">
        <w:t xml:space="preserve"> </w:t>
      </w:r>
      <w:proofErr w:type="spellStart"/>
      <w:r w:rsidRPr="00377F65">
        <w:t>eine</w:t>
      </w:r>
      <w:proofErr w:type="spellEnd"/>
      <w:r w:rsidRPr="00377F65">
        <w:t xml:space="preserve"> </w:t>
      </w:r>
      <w:proofErr w:type="spellStart"/>
      <w:r w:rsidRPr="00377F65">
        <w:t>dieser</w:t>
      </w:r>
      <w:proofErr w:type="spellEnd"/>
      <w:r w:rsidRPr="00377F65">
        <w:t xml:space="preserve"> </w:t>
      </w:r>
      <w:proofErr w:type="spellStart"/>
      <w:r w:rsidRPr="00377F65">
        <w:t>Sprachen</w:t>
      </w:r>
      <w:proofErr w:type="spellEnd"/>
      <w:r w:rsidRPr="00377F65">
        <w:t xml:space="preserve"> Deutsch, </w:t>
      </w:r>
      <w:proofErr w:type="spellStart"/>
      <w:r w:rsidRPr="00377F65">
        <w:t>Englisch</w:t>
      </w:r>
      <w:proofErr w:type="spellEnd"/>
      <w:r w:rsidRPr="00377F65">
        <w:t xml:space="preserve"> </w:t>
      </w:r>
      <w:proofErr w:type="spellStart"/>
      <w:r w:rsidRPr="00377F65">
        <w:t>oder</w:t>
      </w:r>
      <w:proofErr w:type="spellEnd"/>
      <w:r w:rsidRPr="00377F65">
        <w:t xml:space="preserve"> </w:t>
      </w:r>
      <w:proofErr w:type="spellStart"/>
      <w:r w:rsidRPr="00377F65">
        <w:t>Französisch</w:t>
      </w:r>
      <w:proofErr w:type="spellEnd"/>
      <w:r w:rsidRPr="00377F65">
        <w:t xml:space="preserve"> </w:t>
      </w:r>
      <w:proofErr w:type="spellStart"/>
      <w:r w:rsidRPr="00377F65">
        <w:t>ist</w:t>
      </w:r>
      <w:proofErr w:type="spellEnd"/>
      <w:r w:rsidRPr="00377F65">
        <w:t xml:space="preserve">, </w:t>
      </w:r>
      <w:proofErr w:type="spellStart"/>
      <w:r w:rsidRPr="00377F65">
        <w:t>es</w:t>
      </w:r>
      <w:proofErr w:type="spellEnd"/>
      <w:r w:rsidRPr="00377F65">
        <w:t xml:space="preserve"> </w:t>
      </w:r>
      <w:proofErr w:type="spellStart"/>
      <w:r w:rsidRPr="00377F65">
        <w:t>sei</w:t>
      </w:r>
      <w:proofErr w:type="spellEnd"/>
      <w:r w:rsidRPr="00377F65">
        <w:t xml:space="preserve"> </w:t>
      </w:r>
      <w:proofErr w:type="spellStart"/>
      <w:r w:rsidRPr="00377F65">
        <w:t>denn</w:t>
      </w:r>
      <w:proofErr w:type="spellEnd"/>
      <w:r w:rsidRPr="00377F65">
        <w:t xml:space="preserve">, die </w:t>
      </w:r>
      <w:proofErr w:type="spellStart"/>
      <w:r w:rsidRPr="00377F65">
        <w:t>zwischen</w:t>
      </w:r>
      <w:proofErr w:type="spellEnd"/>
      <w:r w:rsidRPr="00377F65">
        <w:t xml:space="preserve"> den von der </w:t>
      </w:r>
      <w:proofErr w:type="spellStart"/>
      <w:r w:rsidRPr="00377F65">
        <w:t>Beförderung</w:t>
      </w:r>
      <w:proofErr w:type="spellEnd"/>
      <w:r w:rsidRPr="00377F65">
        <w:t xml:space="preserve"> </w:t>
      </w:r>
      <w:proofErr w:type="spellStart"/>
      <w:r w:rsidRPr="00377F65">
        <w:t>berührten</w:t>
      </w:r>
      <w:proofErr w:type="spellEnd"/>
      <w:r w:rsidRPr="00377F65">
        <w:t xml:space="preserve"> </w:t>
      </w:r>
      <w:proofErr w:type="spellStart"/>
      <w:r w:rsidRPr="00377F65">
        <w:t>Staaten</w:t>
      </w:r>
      <w:proofErr w:type="spellEnd"/>
      <w:r w:rsidRPr="00377F65">
        <w:t xml:space="preserve"> </w:t>
      </w:r>
      <w:proofErr w:type="spellStart"/>
      <w:r w:rsidRPr="00377F65">
        <w:t>geschlossenen</w:t>
      </w:r>
      <w:proofErr w:type="spellEnd"/>
      <w:r w:rsidRPr="00377F65">
        <w:t xml:space="preserve"> </w:t>
      </w:r>
      <w:proofErr w:type="spellStart"/>
      <w:r w:rsidRPr="00377F65">
        <w:t>Vereinbarungen</w:t>
      </w:r>
      <w:proofErr w:type="spellEnd"/>
      <w:r w:rsidRPr="00377F65">
        <w:t xml:space="preserve"> </w:t>
      </w:r>
      <w:proofErr w:type="spellStart"/>
      <w:r w:rsidRPr="00377F65">
        <w:t>schreiben</w:t>
      </w:r>
      <w:proofErr w:type="spellEnd"/>
      <w:r w:rsidRPr="00377F65">
        <w:t xml:space="preserve"> </w:t>
      </w:r>
      <w:proofErr w:type="spellStart"/>
      <w:r w:rsidRPr="00377F65">
        <w:t>etwas</w:t>
      </w:r>
      <w:proofErr w:type="spellEnd"/>
      <w:r w:rsidRPr="00377F65">
        <w:t xml:space="preserve"> </w:t>
      </w:r>
      <w:proofErr w:type="spellStart"/>
      <w:r w:rsidRPr="00377F65">
        <w:t>anderes</w:t>
      </w:r>
      <w:proofErr w:type="spellEnd"/>
      <w:r w:rsidRPr="00377F65">
        <w:t xml:space="preserve"> </w:t>
      </w:r>
      <w:proofErr w:type="spellStart"/>
      <w:r w:rsidRPr="00377F65">
        <w:t>vor</w:t>
      </w:r>
      <w:proofErr w:type="spellEnd"/>
      <w:r w:rsidRPr="00377F65">
        <w:t>.</w:t>
      </w:r>
    </w:p>
    <w:p w14:paraId="5DFC7569" w14:textId="3A2405D3" w:rsidR="005418F6" w:rsidRDefault="005418F6" w:rsidP="005418F6">
      <w:pPr>
        <w:pStyle w:val="SingleTxtG"/>
      </w:pPr>
      <w:proofErr w:type="spellStart"/>
      <w:r w:rsidRPr="009C4406">
        <w:t>Zusätzlich</w:t>
      </w:r>
      <w:proofErr w:type="spellEnd"/>
      <w:r w:rsidRPr="009C4406">
        <w:t xml:space="preserve"> </w:t>
      </w:r>
      <w:proofErr w:type="spellStart"/>
      <w:r w:rsidRPr="009C4406">
        <w:t>zu</w:t>
      </w:r>
      <w:proofErr w:type="spellEnd"/>
      <w:r w:rsidRPr="009C4406">
        <w:t xml:space="preserve"> den in den </w:t>
      </w:r>
      <w:proofErr w:type="spellStart"/>
      <w:r w:rsidRPr="009C4406">
        <w:t>Unterabschnitten</w:t>
      </w:r>
      <w:proofErr w:type="spellEnd"/>
      <w:r w:rsidRPr="009C4406">
        <w:t xml:space="preserve"> 5.4.1.1</w:t>
      </w:r>
      <w:r>
        <w:t xml:space="preserve"> und </w:t>
      </w:r>
      <w:r w:rsidRPr="009C4406">
        <w:t xml:space="preserve">5.4.1.2 </w:t>
      </w:r>
      <w:proofErr w:type="spellStart"/>
      <w:r w:rsidRPr="009C4406">
        <w:t>vorgeschriebenen</w:t>
      </w:r>
      <w:proofErr w:type="spellEnd"/>
      <w:r w:rsidRPr="009C4406">
        <w:t xml:space="preserve"> </w:t>
      </w:r>
      <w:proofErr w:type="spellStart"/>
      <w:r w:rsidRPr="009C4406">
        <w:t>Angaben</w:t>
      </w:r>
      <w:proofErr w:type="spellEnd"/>
      <w:r w:rsidRPr="009C4406">
        <w:t xml:space="preserve"> muss </w:t>
      </w:r>
      <w:proofErr w:type="spellStart"/>
      <w:r w:rsidRPr="009C4406">
        <w:t>im</w:t>
      </w:r>
      <w:proofErr w:type="spellEnd"/>
      <w:r w:rsidRPr="009C4406">
        <w:t xml:space="preserve"> </w:t>
      </w:r>
      <w:proofErr w:type="spellStart"/>
      <w:r w:rsidRPr="009C4406">
        <w:t>dafür</w:t>
      </w:r>
      <w:proofErr w:type="spellEnd"/>
      <w:r w:rsidRPr="009C4406">
        <w:t xml:space="preserve"> </w:t>
      </w:r>
      <w:proofErr w:type="spellStart"/>
      <w:r w:rsidRPr="009C4406">
        <w:t>vorgesehenen</w:t>
      </w:r>
      <w:proofErr w:type="spellEnd"/>
      <w:r w:rsidRPr="009C4406">
        <w:t xml:space="preserve"> Feld </w:t>
      </w:r>
      <w:proofErr w:type="spellStart"/>
      <w:r w:rsidRPr="009C4406">
        <w:t>ein</w:t>
      </w:r>
      <w:proofErr w:type="spellEnd"/>
      <w:r w:rsidRPr="009C4406">
        <w:t xml:space="preserve"> </w:t>
      </w:r>
      <w:proofErr w:type="spellStart"/>
      <w:r w:rsidRPr="009C4406">
        <w:t>Kreuz</w:t>
      </w:r>
      <w:proofErr w:type="spellEnd"/>
      <w:r w:rsidRPr="009C4406">
        <w:t xml:space="preserve"> </w:t>
      </w:r>
      <w:proofErr w:type="spellStart"/>
      <w:r w:rsidRPr="009C4406">
        <w:t>angebracht</w:t>
      </w:r>
      <w:proofErr w:type="spellEnd"/>
      <w:r w:rsidRPr="009C4406">
        <w:t xml:space="preserve"> </w:t>
      </w:r>
      <w:proofErr w:type="spellStart"/>
      <w:r w:rsidRPr="009C4406">
        <w:t>werden</w:t>
      </w:r>
      <w:proofErr w:type="spellEnd"/>
      <w:r w:rsidRPr="009C4406">
        <w:t xml:space="preserve">, </w:t>
      </w:r>
      <w:proofErr w:type="spellStart"/>
      <w:r w:rsidRPr="009C4406">
        <w:t>sofern</w:t>
      </w:r>
      <w:proofErr w:type="spellEnd"/>
      <w:r w:rsidRPr="009C4406">
        <w:t xml:space="preserve"> das </w:t>
      </w:r>
      <w:proofErr w:type="spellStart"/>
      <w:r w:rsidRPr="009C4406">
        <w:t>verwendete</w:t>
      </w:r>
      <w:proofErr w:type="spellEnd"/>
      <w:r w:rsidRPr="009C4406">
        <w:t xml:space="preserve"> </w:t>
      </w:r>
      <w:proofErr w:type="spellStart"/>
      <w:r w:rsidRPr="009C4406">
        <w:lastRenderedPageBreak/>
        <w:t>Beförderungspapier</w:t>
      </w:r>
      <w:proofErr w:type="spellEnd"/>
      <w:r w:rsidRPr="009C4406">
        <w:t xml:space="preserve"> </w:t>
      </w:r>
      <w:proofErr w:type="spellStart"/>
      <w:r w:rsidRPr="009C4406">
        <w:t>ein</w:t>
      </w:r>
      <w:proofErr w:type="spellEnd"/>
      <w:r w:rsidRPr="009C4406">
        <w:t xml:space="preserve"> </w:t>
      </w:r>
      <w:proofErr w:type="spellStart"/>
      <w:r w:rsidRPr="009C4406">
        <w:t>solches</w:t>
      </w:r>
      <w:proofErr w:type="spellEnd"/>
      <w:r w:rsidRPr="009C4406">
        <w:t xml:space="preserve"> </w:t>
      </w:r>
      <w:proofErr w:type="spellStart"/>
      <w:r w:rsidRPr="009C4406">
        <w:t>enthält</w:t>
      </w:r>
      <w:proofErr w:type="spellEnd"/>
      <w:r w:rsidRPr="009C4406">
        <w:t xml:space="preserve">, z. B. der </w:t>
      </w:r>
      <w:proofErr w:type="spellStart"/>
      <w:r w:rsidRPr="009C4406">
        <w:t>Frachtbrief</w:t>
      </w:r>
      <w:proofErr w:type="spellEnd"/>
      <w:r w:rsidRPr="009C4406">
        <w:t xml:space="preserve"> </w:t>
      </w:r>
      <w:proofErr w:type="spellStart"/>
      <w:r w:rsidRPr="009C4406">
        <w:t>gemäß</w:t>
      </w:r>
      <w:proofErr w:type="spellEnd"/>
      <w:r w:rsidRPr="009C4406">
        <w:t xml:space="preserve"> CIM </w:t>
      </w:r>
      <w:proofErr w:type="spellStart"/>
      <w:r w:rsidRPr="009C4406">
        <w:t>oder</w:t>
      </w:r>
      <w:proofErr w:type="spellEnd"/>
      <w:r w:rsidRPr="009C4406">
        <w:t xml:space="preserve"> der </w:t>
      </w:r>
      <w:proofErr w:type="spellStart"/>
      <w:r w:rsidRPr="009C4406">
        <w:t>Wagenbrief</w:t>
      </w:r>
      <w:proofErr w:type="spellEnd"/>
      <w:r w:rsidRPr="009C4406">
        <w:t xml:space="preserve"> </w:t>
      </w:r>
      <w:proofErr w:type="spellStart"/>
      <w:r w:rsidRPr="009C4406">
        <w:t>gemäß</w:t>
      </w:r>
      <w:proofErr w:type="spellEnd"/>
      <w:r w:rsidRPr="009C4406">
        <w:t xml:space="preserve"> </w:t>
      </w:r>
      <w:proofErr w:type="spellStart"/>
      <w:r w:rsidRPr="009C4406">
        <w:t>dem</w:t>
      </w:r>
      <w:proofErr w:type="spellEnd"/>
      <w:r w:rsidRPr="009C4406">
        <w:t xml:space="preserve"> </w:t>
      </w:r>
      <w:proofErr w:type="spellStart"/>
      <w:r w:rsidRPr="009C4406">
        <w:t>Allgemeinen</w:t>
      </w:r>
      <w:proofErr w:type="spellEnd"/>
      <w:r w:rsidRPr="009C4406">
        <w:t xml:space="preserve"> </w:t>
      </w:r>
      <w:proofErr w:type="spellStart"/>
      <w:r w:rsidRPr="009C4406">
        <w:t>Vertrag</w:t>
      </w:r>
      <w:proofErr w:type="spellEnd"/>
      <w:r w:rsidRPr="009C4406">
        <w:t xml:space="preserve"> </w:t>
      </w:r>
      <w:proofErr w:type="spellStart"/>
      <w:r w:rsidRPr="009C4406">
        <w:t>für</w:t>
      </w:r>
      <w:proofErr w:type="spellEnd"/>
      <w:r w:rsidRPr="009C4406">
        <w:t xml:space="preserve"> die </w:t>
      </w:r>
      <w:proofErr w:type="spellStart"/>
      <w:r w:rsidRPr="009C4406">
        <w:t>Verwendung</w:t>
      </w:r>
      <w:proofErr w:type="spellEnd"/>
      <w:r w:rsidRPr="009C4406">
        <w:t xml:space="preserve"> von </w:t>
      </w:r>
      <w:proofErr w:type="spellStart"/>
      <w:r w:rsidRPr="009C4406">
        <w:t>Güterwagen</w:t>
      </w:r>
      <w:proofErr w:type="spellEnd"/>
      <w:r w:rsidRPr="009C4406">
        <w:t xml:space="preserve"> (AVV)</w:t>
      </w:r>
      <w:r>
        <w:rPr>
          <w:noProof/>
          <w:vertAlign w:val="superscript"/>
          <w:lang w:eastAsia="en-GB"/>
        </w:rPr>
        <w:drawing>
          <wp:inline distT="0" distB="0" distL="0" distR="0" wp14:anchorId="1E8BA7D7" wp14:editId="5CD6E83E">
            <wp:extent cx="9525" cy="9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4406">
        <w:rPr>
          <w:vertAlign w:val="superscript"/>
        </w:rPr>
        <w:t xml:space="preserve"> </w:t>
      </w:r>
      <w:r w:rsidRPr="009C4406">
        <w:t xml:space="preserve"> </w:t>
      </w:r>
    </w:p>
    <w:p w14:paraId="6620814B" w14:textId="77777777" w:rsidR="005418F6" w:rsidRDefault="005418F6" w:rsidP="005418F6">
      <w:pPr>
        <w:pStyle w:val="SingleTxtG"/>
      </w:pPr>
      <w:r>
        <w:t>ADR</w:t>
      </w:r>
    </w:p>
    <w:p w14:paraId="2C3A287C" w14:textId="13003B68" w:rsidR="005418F6" w:rsidRDefault="005418F6" w:rsidP="005418F6">
      <w:pPr>
        <w:pStyle w:val="SingleTxtG"/>
      </w:pPr>
      <w:proofErr w:type="spellStart"/>
      <w:r w:rsidRPr="009C4406">
        <w:t>Ein</w:t>
      </w:r>
      <w:proofErr w:type="spellEnd"/>
      <w:r w:rsidRPr="009C4406">
        <w:t xml:space="preserve"> </w:t>
      </w:r>
      <w:proofErr w:type="spellStart"/>
      <w:r w:rsidRPr="009C4406">
        <w:t>Papier</w:t>
      </w:r>
      <w:proofErr w:type="spellEnd"/>
      <w:r w:rsidRPr="009C4406">
        <w:t xml:space="preserve"> </w:t>
      </w:r>
      <w:proofErr w:type="spellStart"/>
      <w:r w:rsidRPr="009C4406">
        <w:t>mit</w:t>
      </w:r>
      <w:proofErr w:type="spellEnd"/>
      <w:r w:rsidRPr="009C4406">
        <w:t xml:space="preserve"> den </w:t>
      </w:r>
      <w:proofErr w:type="spellStart"/>
      <w:r w:rsidRPr="009C4406">
        <w:t>Angaben</w:t>
      </w:r>
      <w:proofErr w:type="spellEnd"/>
      <w:r w:rsidRPr="009C4406">
        <w:t xml:space="preserve"> </w:t>
      </w:r>
      <w:proofErr w:type="spellStart"/>
      <w:r w:rsidRPr="009C4406">
        <w:t>gemäß</w:t>
      </w:r>
      <w:proofErr w:type="spellEnd"/>
      <w:r w:rsidRPr="009C4406">
        <w:t xml:space="preserve"> den </w:t>
      </w:r>
      <w:proofErr w:type="spellStart"/>
      <w:r w:rsidRPr="009C4406">
        <w:t>Unterabschnitten</w:t>
      </w:r>
      <w:proofErr w:type="spellEnd"/>
      <w:r w:rsidRPr="009C4406">
        <w:t xml:space="preserve"> </w:t>
      </w:r>
      <w:hyperlink r:id="rId10" w:anchor="link?productid=PI24902&amp;docid=HI3144208" w:tgtFrame="_self" w:history="1">
        <w:r w:rsidRPr="003B473B">
          <w:rPr>
            <w:rStyle w:val="Hyperlink"/>
            <w:szCs w:val="22"/>
          </w:rPr>
          <w:t>5.4.1.1</w:t>
        </w:r>
      </w:hyperlink>
      <w:r w:rsidRPr="009C4406">
        <w:t xml:space="preserve"> und </w:t>
      </w:r>
      <w:hyperlink r:id="rId11" w:anchor="link?productid=PI24902&amp;docid=HI3144209" w:tgtFrame="_self" w:history="1">
        <w:r w:rsidRPr="003B473B">
          <w:rPr>
            <w:rStyle w:val="Hyperlink"/>
            <w:szCs w:val="22"/>
          </w:rPr>
          <w:t>5.4.1.2</w:t>
        </w:r>
      </w:hyperlink>
      <w:r w:rsidRPr="009C4406">
        <w:t xml:space="preserve"> </w:t>
      </w:r>
      <w:proofErr w:type="spellStart"/>
      <w:r w:rsidRPr="009C4406">
        <w:t>kann</w:t>
      </w:r>
      <w:proofErr w:type="spellEnd"/>
      <w:r w:rsidRPr="009C4406">
        <w:t xml:space="preserve"> </w:t>
      </w:r>
      <w:proofErr w:type="spellStart"/>
      <w:r w:rsidRPr="009C4406">
        <w:t>auch</w:t>
      </w:r>
      <w:proofErr w:type="spellEnd"/>
      <w:r w:rsidRPr="009C4406">
        <w:t xml:space="preserve"> </w:t>
      </w:r>
      <w:proofErr w:type="spellStart"/>
      <w:r w:rsidRPr="009C4406">
        <w:t>ein</w:t>
      </w:r>
      <w:proofErr w:type="spellEnd"/>
      <w:r w:rsidRPr="009C4406">
        <w:t xml:space="preserve"> </w:t>
      </w:r>
      <w:proofErr w:type="spellStart"/>
      <w:r w:rsidRPr="009C4406">
        <w:t>solches</w:t>
      </w:r>
      <w:proofErr w:type="spellEnd"/>
      <w:r w:rsidRPr="009C4406">
        <w:t xml:space="preserve"> </w:t>
      </w:r>
      <w:proofErr w:type="spellStart"/>
      <w:r w:rsidRPr="009C4406">
        <w:t>sein</w:t>
      </w:r>
      <w:proofErr w:type="spellEnd"/>
      <w:r w:rsidRPr="009C4406">
        <w:t xml:space="preserve">, das </w:t>
      </w:r>
      <w:proofErr w:type="spellStart"/>
      <w:r w:rsidRPr="009C4406">
        <w:t>bereits</w:t>
      </w:r>
      <w:proofErr w:type="spellEnd"/>
      <w:r w:rsidRPr="009C4406">
        <w:t xml:space="preserve"> </w:t>
      </w:r>
      <w:proofErr w:type="spellStart"/>
      <w:r w:rsidRPr="009C4406">
        <w:t>durch</w:t>
      </w:r>
      <w:proofErr w:type="spellEnd"/>
      <w:r w:rsidRPr="009C4406">
        <w:t xml:space="preserve"> </w:t>
      </w:r>
      <w:proofErr w:type="spellStart"/>
      <w:r w:rsidRPr="009C4406">
        <w:t>andere</w:t>
      </w:r>
      <w:proofErr w:type="spellEnd"/>
      <w:r w:rsidRPr="009C4406">
        <w:t xml:space="preserve"> </w:t>
      </w:r>
      <w:proofErr w:type="spellStart"/>
      <w:r w:rsidRPr="009C4406">
        <w:t>geltende</w:t>
      </w:r>
      <w:proofErr w:type="spellEnd"/>
      <w:r w:rsidRPr="009C4406">
        <w:t xml:space="preserve"> </w:t>
      </w:r>
      <w:proofErr w:type="spellStart"/>
      <w:r w:rsidRPr="009C4406">
        <w:t>Vorschriften</w:t>
      </w:r>
      <w:proofErr w:type="spellEnd"/>
      <w:r w:rsidRPr="009C4406">
        <w:t xml:space="preserve"> </w:t>
      </w:r>
      <w:proofErr w:type="spellStart"/>
      <w:r w:rsidRPr="009C4406">
        <w:t>für</w:t>
      </w:r>
      <w:proofErr w:type="spellEnd"/>
      <w:r w:rsidRPr="009C4406">
        <w:t xml:space="preserve"> die </w:t>
      </w:r>
      <w:proofErr w:type="spellStart"/>
      <w:r w:rsidRPr="009C4406">
        <w:t>Beförderung</w:t>
      </w:r>
      <w:proofErr w:type="spellEnd"/>
      <w:r w:rsidRPr="009C4406">
        <w:t xml:space="preserve"> </w:t>
      </w:r>
      <w:proofErr w:type="spellStart"/>
      <w:r w:rsidRPr="009C4406">
        <w:t>mit</w:t>
      </w:r>
      <w:proofErr w:type="spellEnd"/>
      <w:r w:rsidRPr="009C4406">
        <w:t xml:space="preserve"> </w:t>
      </w:r>
      <w:proofErr w:type="spellStart"/>
      <w:r w:rsidRPr="009C4406">
        <w:t>einem</w:t>
      </w:r>
      <w:proofErr w:type="spellEnd"/>
      <w:r w:rsidRPr="009C4406">
        <w:t xml:space="preserve"> </w:t>
      </w:r>
      <w:proofErr w:type="spellStart"/>
      <w:r w:rsidRPr="009C4406">
        <w:t>anderen</w:t>
      </w:r>
      <w:proofErr w:type="spellEnd"/>
      <w:r w:rsidRPr="009C4406">
        <w:t xml:space="preserve"> </w:t>
      </w:r>
      <w:proofErr w:type="spellStart"/>
      <w:r w:rsidRPr="009C4406">
        <w:t>Verkehrsträger</w:t>
      </w:r>
      <w:proofErr w:type="spellEnd"/>
      <w:r w:rsidRPr="009C4406">
        <w:t xml:space="preserve"> </w:t>
      </w:r>
      <w:proofErr w:type="spellStart"/>
      <w:r w:rsidRPr="009C4406">
        <w:t>verlangt</w:t>
      </w:r>
      <w:proofErr w:type="spellEnd"/>
      <w:r w:rsidRPr="009C4406">
        <w:t xml:space="preserve"> </w:t>
      </w:r>
      <w:proofErr w:type="spellStart"/>
      <w:r w:rsidRPr="009C4406">
        <w:t>wird</w:t>
      </w:r>
      <w:proofErr w:type="spellEnd"/>
      <w:r w:rsidRPr="009C4406">
        <w:t xml:space="preserve">. </w:t>
      </w:r>
      <w:proofErr w:type="spellStart"/>
      <w:r w:rsidRPr="009C4406">
        <w:t>Bei</w:t>
      </w:r>
      <w:proofErr w:type="spellEnd"/>
      <w:r w:rsidRPr="009C4406">
        <w:t xml:space="preserve"> </w:t>
      </w:r>
      <w:proofErr w:type="spellStart"/>
      <w:r w:rsidRPr="009C4406">
        <w:t>mehreren</w:t>
      </w:r>
      <w:proofErr w:type="spellEnd"/>
      <w:r w:rsidRPr="009C4406">
        <w:t xml:space="preserve"> </w:t>
      </w:r>
      <w:proofErr w:type="spellStart"/>
      <w:r w:rsidRPr="009C4406">
        <w:t>Empfängern</w:t>
      </w:r>
      <w:proofErr w:type="spellEnd"/>
      <w:r w:rsidRPr="009C4406">
        <w:t xml:space="preserve"> </w:t>
      </w:r>
      <w:proofErr w:type="spellStart"/>
      <w:r w:rsidRPr="009C4406">
        <w:t>dürfen</w:t>
      </w:r>
      <w:proofErr w:type="spellEnd"/>
      <w:r w:rsidRPr="009C4406">
        <w:t xml:space="preserve"> die </w:t>
      </w:r>
      <w:proofErr w:type="spellStart"/>
      <w:r w:rsidRPr="009C4406">
        <w:t>Namen</w:t>
      </w:r>
      <w:proofErr w:type="spellEnd"/>
      <w:r w:rsidRPr="009C4406">
        <w:t xml:space="preserve"> und die </w:t>
      </w:r>
      <w:proofErr w:type="spellStart"/>
      <w:r w:rsidRPr="009C4406">
        <w:t>Anschriften</w:t>
      </w:r>
      <w:proofErr w:type="spellEnd"/>
      <w:r w:rsidRPr="009C4406">
        <w:t xml:space="preserve"> der </w:t>
      </w:r>
      <w:proofErr w:type="spellStart"/>
      <w:r w:rsidRPr="009C4406">
        <w:t>Empfänger</w:t>
      </w:r>
      <w:proofErr w:type="spellEnd"/>
      <w:r w:rsidRPr="009C4406">
        <w:t xml:space="preserve"> </w:t>
      </w:r>
      <w:proofErr w:type="spellStart"/>
      <w:r w:rsidRPr="009C4406">
        <w:t>sowie</w:t>
      </w:r>
      <w:proofErr w:type="spellEnd"/>
      <w:r w:rsidRPr="009C4406">
        <w:t xml:space="preserve"> die </w:t>
      </w:r>
      <w:proofErr w:type="spellStart"/>
      <w:r w:rsidRPr="009C4406">
        <w:t>Liefermengen</w:t>
      </w:r>
      <w:proofErr w:type="spellEnd"/>
      <w:r w:rsidRPr="009C4406">
        <w:t xml:space="preserve">, die </w:t>
      </w:r>
      <w:proofErr w:type="spellStart"/>
      <w:r w:rsidRPr="009C4406">
        <w:t>es</w:t>
      </w:r>
      <w:proofErr w:type="spellEnd"/>
      <w:r w:rsidRPr="009C4406">
        <w:t xml:space="preserve"> </w:t>
      </w:r>
      <w:proofErr w:type="spellStart"/>
      <w:r w:rsidRPr="009C4406">
        <w:t>ermöglichen</w:t>
      </w:r>
      <w:proofErr w:type="spellEnd"/>
      <w:r w:rsidRPr="009C4406">
        <w:t xml:space="preserve">, die </w:t>
      </w:r>
      <w:proofErr w:type="spellStart"/>
      <w:r w:rsidRPr="009C4406">
        <w:t>jeweils</w:t>
      </w:r>
      <w:proofErr w:type="spellEnd"/>
      <w:r w:rsidRPr="009C4406">
        <w:t xml:space="preserve"> </w:t>
      </w:r>
      <w:proofErr w:type="spellStart"/>
      <w:r w:rsidRPr="009C4406">
        <w:t>beförderte</w:t>
      </w:r>
      <w:proofErr w:type="spellEnd"/>
      <w:r w:rsidRPr="009C4406">
        <w:t xml:space="preserve"> Art und </w:t>
      </w:r>
      <w:proofErr w:type="spellStart"/>
      <w:r w:rsidRPr="009C4406">
        <w:t>Menge</w:t>
      </w:r>
      <w:proofErr w:type="spellEnd"/>
      <w:r w:rsidRPr="009C4406">
        <w:t xml:space="preserve"> </w:t>
      </w:r>
      <w:proofErr w:type="spellStart"/>
      <w:r w:rsidRPr="009C4406">
        <w:t>zu</w:t>
      </w:r>
      <w:proofErr w:type="spellEnd"/>
      <w:r w:rsidRPr="009C4406">
        <w:t xml:space="preserve"> </w:t>
      </w:r>
      <w:proofErr w:type="spellStart"/>
      <w:r w:rsidRPr="009C4406">
        <w:t>ermitteln</w:t>
      </w:r>
      <w:proofErr w:type="spellEnd"/>
      <w:r w:rsidRPr="009C4406">
        <w:t xml:space="preserve">, </w:t>
      </w:r>
      <w:proofErr w:type="spellStart"/>
      <w:r w:rsidRPr="009C4406">
        <w:t>auch</w:t>
      </w:r>
      <w:proofErr w:type="spellEnd"/>
      <w:r w:rsidRPr="009C4406">
        <w:t xml:space="preserve"> in </w:t>
      </w:r>
      <w:proofErr w:type="spellStart"/>
      <w:r w:rsidRPr="009C4406">
        <w:t>anderen</w:t>
      </w:r>
      <w:proofErr w:type="spellEnd"/>
      <w:r w:rsidRPr="009C4406">
        <w:t xml:space="preserve"> </w:t>
      </w:r>
      <w:proofErr w:type="spellStart"/>
      <w:r w:rsidRPr="009C4406">
        <w:t>zu</w:t>
      </w:r>
      <w:proofErr w:type="spellEnd"/>
      <w:r w:rsidRPr="009C4406">
        <w:t xml:space="preserve"> </w:t>
      </w:r>
      <w:proofErr w:type="spellStart"/>
      <w:r w:rsidRPr="009C4406">
        <w:t>verwendenden</w:t>
      </w:r>
      <w:proofErr w:type="spellEnd"/>
      <w:r w:rsidRPr="009C4406">
        <w:t xml:space="preserve"> </w:t>
      </w:r>
      <w:proofErr w:type="spellStart"/>
      <w:r w:rsidRPr="009C4406">
        <w:t>oder</w:t>
      </w:r>
      <w:proofErr w:type="spellEnd"/>
      <w:r w:rsidRPr="009C4406">
        <w:t xml:space="preserve"> </w:t>
      </w:r>
      <w:proofErr w:type="spellStart"/>
      <w:r w:rsidRPr="009C4406">
        <w:t>durch</w:t>
      </w:r>
      <w:proofErr w:type="spellEnd"/>
      <w:r w:rsidRPr="009C4406">
        <w:t xml:space="preserve"> </w:t>
      </w:r>
      <w:proofErr w:type="spellStart"/>
      <w:r w:rsidRPr="009C4406">
        <w:t>andere</w:t>
      </w:r>
      <w:proofErr w:type="spellEnd"/>
      <w:r w:rsidRPr="009C4406">
        <w:t xml:space="preserve"> </w:t>
      </w:r>
      <w:proofErr w:type="spellStart"/>
      <w:r w:rsidRPr="009C4406">
        <w:t>Vorschriften</w:t>
      </w:r>
      <w:proofErr w:type="spellEnd"/>
      <w:r w:rsidRPr="009C4406">
        <w:t xml:space="preserve"> </w:t>
      </w:r>
      <w:proofErr w:type="spellStart"/>
      <w:r w:rsidRPr="009C4406">
        <w:t>verlangten</w:t>
      </w:r>
      <w:proofErr w:type="spellEnd"/>
      <w:r w:rsidRPr="009C4406">
        <w:t xml:space="preserve"> </w:t>
      </w:r>
      <w:proofErr w:type="spellStart"/>
      <w:r w:rsidRPr="009C4406">
        <w:t>Papieren</w:t>
      </w:r>
      <w:proofErr w:type="spellEnd"/>
      <w:r w:rsidRPr="009C4406">
        <w:t xml:space="preserve"> </w:t>
      </w:r>
      <w:proofErr w:type="spellStart"/>
      <w:r w:rsidRPr="009C4406">
        <w:t>enthalten</w:t>
      </w:r>
      <w:proofErr w:type="spellEnd"/>
      <w:r w:rsidRPr="009C4406">
        <w:t xml:space="preserve"> </w:t>
      </w:r>
      <w:proofErr w:type="spellStart"/>
      <w:r w:rsidRPr="009C4406">
        <w:t>sein</w:t>
      </w:r>
      <w:proofErr w:type="spellEnd"/>
      <w:r w:rsidRPr="009C4406">
        <w:t xml:space="preserve">, die </w:t>
      </w:r>
      <w:proofErr w:type="spellStart"/>
      <w:r w:rsidRPr="009C4406">
        <w:t>im</w:t>
      </w:r>
      <w:proofErr w:type="spellEnd"/>
      <w:r w:rsidRPr="009C4406">
        <w:t xml:space="preserve"> </w:t>
      </w:r>
      <w:proofErr w:type="spellStart"/>
      <w:r w:rsidRPr="009C4406">
        <w:t>Fahrzeug</w:t>
      </w:r>
      <w:proofErr w:type="spellEnd"/>
      <w:r w:rsidRPr="009C4406">
        <w:t xml:space="preserve"> </w:t>
      </w:r>
      <w:proofErr w:type="spellStart"/>
      <w:r w:rsidRPr="009C4406">
        <w:t>mitzuführen</w:t>
      </w:r>
      <w:proofErr w:type="spellEnd"/>
      <w:r w:rsidRPr="009C4406">
        <w:t xml:space="preserve"> </w:t>
      </w:r>
      <w:proofErr w:type="spellStart"/>
      <w:r w:rsidRPr="009C4406">
        <w:t>sind</w:t>
      </w:r>
      <w:proofErr w:type="spellEnd"/>
      <w:r w:rsidRPr="009C4406">
        <w:t>.</w:t>
      </w:r>
    </w:p>
    <w:p w14:paraId="4E2FF9A8" w14:textId="77777777" w:rsidR="005418F6" w:rsidRPr="00377F65" w:rsidRDefault="005418F6" w:rsidP="005418F6">
      <w:pPr>
        <w:pStyle w:val="SingleTxtG"/>
      </w:pPr>
      <w:r w:rsidRPr="00377F65">
        <w:t xml:space="preserve">Die in das </w:t>
      </w:r>
      <w:proofErr w:type="spellStart"/>
      <w:r w:rsidRPr="00377F65">
        <w:t>Papier</w:t>
      </w:r>
      <w:proofErr w:type="spellEnd"/>
      <w:r w:rsidRPr="00377F65">
        <w:t xml:space="preserve"> </w:t>
      </w:r>
      <w:proofErr w:type="spellStart"/>
      <w:r w:rsidRPr="00377F65">
        <w:t>einzutragenden</w:t>
      </w:r>
      <w:proofErr w:type="spellEnd"/>
      <w:r w:rsidRPr="00377F65">
        <w:t xml:space="preserve"> </w:t>
      </w:r>
      <w:proofErr w:type="spellStart"/>
      <w:r w:rsidRPr="00377F65">
        <w:t>Vermerke</w:t>
      </w:r>
      <w:proofErr w:type="spellEnd"/>
      <w:r w:rsidRPr="00377F65">
        <w:t xml:space="preserve"> </w:t>
      </w:r>
      <w:proofErr w:type="spellStart"/>
      <w:r w:rsidRPr="00377F65">
        <w:t>sind</w:t>
      </w:r>
      <w:proofErr w:type="spellEnd"/>
      <w:r w:rsidRPr="00377F65">
        <w:t xml:space="preserve"> in </w:t>
      </w:r>
      <w:proofErr w:type="spellStart"/>
      <w:r w:rsidRPr="00377F65">
        <w:t>einer</w:t>
      </w:r>
      <w:proofErr w:type="spellEnd"/>
      <w:r w:rsidRPr="00377F65">
        <w:t xml:space="preserve"> </w:t>
      </w:r>
      <w:proofErr w:type="spellStart"/>
      <w:r w:rsidRPr="00377F65">
        <w:t>amtlichen</w:t>
      </w:r>
      <w:proofErr w:type="spellEnd"/>
      <w:r w:rsidRPr="00377F65">
        <w:t xml:space="preserve"> </w:t>
      </w:r>
      <w:proofErr w:type="spellStart"/>
      <w:r w:rsidRPr="00377F65">
        <w:t>Sprache</w:t>
      </w:r>
      <w:proofErr w:type="spellEnd"/>
      <w:r w:rsidRPr="00377F65">
        <w:t xml:space="preserve"> des </w:t>
      </w:r>
      <w:proofErr w:type="spellStart"/>
      <w:r w:rsidRPr="00377F65">
        <w:t>Versandlandes</w:t>
      </w:r>
      <w:proofErr w:type="spellEnd"/>
      <w:r w:rsidRPr="00377F65">
        <w:t xml:space="preserve"> </w:t>
      </w:r>
      <w:proofErr w:type="spellStart"/>
      <w:r w:rsidRPr="00377F65">
        <w:t>abzufassen</w:t>
      </w:r>
      <w:proofErr w:type="spellEnd"/>
      <w:r w:rsidRPr="00377F65">
        <w:t xml:space="preserve"> und, </w:t>
      </w:r>
      <w:proofErr w:type="spellStart"/>
      <w:r w:rsidRPr="00377F65">
        <w:t>wenn</w:t>
      </w:r>
      <w:proofErr w:type="spellEnd"/>
      <w:r w:rsidRPr="00377F65">
        <w:t xml:space="preserve"> </w:t>
      </w:r>
      <w:proofErr w:type="spellStart"/>
      <w:r w:rsidRPr="00377F65">
        <w:t>diese</w:t>
      </w:r>
      <w:proofErr w:type="spellEnd"/>
      <w:r w:rsidRPr="00377F65">
        <w:t xml:space="preserve"> </w:t>
      </w:r>
      <w:proofErr w:type="spellStart"/>
      <w:r w:rsidRPr="00377F65">
        <w:t>Sprache</w:t>
      </w:r>
      <w:proofErr w:type="spellEnd"/>
      <w:r w:rsidRPr="00377F65">
        <w:t xml:space="preserve"> </w:t>
      </w:r>
      <w:proofErr w:type="spellStart"/>
      <w:r w:rsidRPr="00377F65">
        <w:t>nicht</w:t>
      </w:r>
      <w:proofErr w:type="spellEnd"/>
      <w:r w:rsidRPr="00377F65">
        <w:t xml:space="preserve"> Deutsch, </w:t>
      </w:r>
      <w:proofErr w:type="spellStart"/>
      <w:r w:rsidRPr="00377F65">
        <w:t>Englisch</w:t>
      </w:r>
      <w:proofErr w:type="spellEnd"/>
      <w:r w:rsidRPr="00377F65">
        <w:t xml:space="preserve"> </w:t>
      </w:r>
      <w:proofErr w:type="spellStart"/>
      <w:r w:rsidRPr="00377F65">
        <w:t>oder</w:t>
      </w:r>
      <w:proofErr w:type="spellEnd"/>
      <w:r w:rsidRPr="00377F65">
        <w:t xml:space="preserve"> </w:t>
      </w:r>
      <w:proofErr w:type="spellStart"/>
      <w:r w:rsidRPr="00377F65">
        <w:t>Französisch</w:t>
      </w:r>
      <w:proofErr w:type="spellEnd"/>
      <w:r w:rsidRPr="00377F65">
        <w:t xml:space="preserve"> </w:t>
      </w:r>
      <w:proofErr w:type="spellStart"/>
      <w:r w:rsidRPr="00377F65">
        <w:t>ist</w:t>
      </w:r>
      <w:proofErr w:type="spellEnd"/>
      <w:r w:rsidRPr="00377F65">
        <w:t xml:space="preserve">, </w:t>
      </w:r>
      <w:proofErr w:type="spellStart"/>
      <w:r w:rsidRPr="00377F65">
        <w:t>außerdem</w:t>
      </w:r>
      <w:proofErr w:type="spellEnd"/>
      <w:r w:rsidRPr="00377F65">
        <w:t xml:space="preserve"> in Deutsch, </w:t>
      </w:r>
      <w:proofErr w:type="spellStart"/>
      <w:r w:rsidRPr="00377F65">
        <w:t>Englisch</w:t>
      </w:r>
      <w:proofErr w:type="spellEnd"/>
      <w:r w:rsidRPr="00377F65">
        <w:t xml:space="preserve"> </w:t>
      </w:r>
      <w:proofErr w:type="spellStart"/>
      <w:r w:rsidRPr="00377F65">
        <w:t>oder</w:t>
      </w:r>
      <w:proofErr w:type="spellEnd"/>
      <w:r w:rsidRPr="00377F65">
        <w:t xml:space="preserve"> </w:t>
      </w:r>
      <w:proofErr w:type="spellStart"/>
      <w:r w:rsidRPr="00377F65">
        <w:t>Französisch</w:t>
      </w:r>
      <w:proofErr w:type="spellEnd"/>
      <w:r w:rsidRPr="00377F65">
        <w:t xml:space="preserve">, </w:t>
      </w:r>
      <w:proofErr w:type="spellStart"/>
      <w:r w:rsidRPr="00377F65">
        <w:t>sofern</w:t>
      </w:r>
      <w:proofErr w:type="spellEnd"/>
      <w:r w:rsidRPr="00377F65">
        <w:t xml:space="preserve"> </w:t>
      </w:r>
      <w:proofErr w:type="spellStart"/>
      <w:r w:rsidRPr="00377F65">
        <w:t>nicht</w:t>
      </w:r>
      <w:proofErr w:type="spellEnd"/>
      <w:r w:rsidRPr="00377F65">
        <w:t xml:space="preserve"> </w:t>
      </w:r>
      <w:proofErr w:type="spellStart"/>
      <w:r w:rsidRPr="00377F65">
        <w:t>internationale</w:t>
      </w:r>
      <w:proofErr w:type="spellEnd"/>
      <w:r w:rsidRPr="00377F65">
        <w:t xml:space="preserve"> </w:t>
      </w:r>
      <w:proofErr w:type="spellStart"/>
      <w:r w:rsidRPr="00377F65">
        <w:t>Tarife</w:t>
      </w:r>
      <w:proofErr w:type="spellEnd"/>
      <w:r w:rsidRPr="00377F65">
        <w:t xml:space="preserve"> </w:t>
      </w:r>
      <w:proofErr w:type="spellStart"/>
      <w:r w:rsidRPr="00377F65">
        <w:t>für</w:t>
      </w:r>
      <w:proofErr w:type="spellEnd"/>
      <w:r w:rsidRPr="00377F65">
        <w:t xml:space="preserve"> die </w:t>
      </w:r>
      <w:proofErr w:type="spellStart"/>
      <w:r w:rsidRPr="00377F65">
        <w:t>Beförderung</w:t>
      </w:r>
      <w:proofErr w:type="spellEnd"/>
      <w:r w:rsidRPr="00377F65">
        <w:t xml:space="preserve"> auf der </w:t>
      </w:r>
      <w:proofErr w:type="spellStart"/>
      <w:r w:rsidRPr="00377F65">
        <w:t>Straße</w:t>
      </w:r>
      <w:proofErr w:type="spellEnd"/>
      <w:r w:rsidRPr="00377F65">
        <w:t xml:space="preserve"> </w:t>
      </w:r>
      <w:proofErr w:type="spellStart"/>
      <w:r w:rsidRPr="00377F65">
        <w:t>oder</w:t>
      </w:r>
      <w:proofErr w:type="spellEnd"/>
      <w:r w:rsidRPr="00377F65">
        <w:t xml:space="preserve"> </w:t>
      </w:r>
      <w:proofErr w:type="spellStart"/>
      <w:r w:rsidRPr="00377F65">
        <w:t>Vereinbarungen</w:t>
      </w:r>
      <w:proofErr w:type="spellEnd"/>
      <w:r w:rsidRPr="00377F65">
        <w:t xml:space="preserve"> </w:t>
      </w:r>
      <w:proofErr w:type="spellStart"/>
      <w:r w:rsidRPr="00377F65">
        <w:t>zwischen</w:t>
      </w:r>
      <w:proofErr w:type="spellEnd"/>
      <w:r w:rsidRPr="00377F65">
        <w:t xml:space="preserve"> den von der </w:t>
      </w:r>
      <w:proofErr w:type="spellStart"/>
      <w:r w:rsidRPr="00377F65">
        <w:t>Beförderung</w:t>
      </w:r>
      <w:proofErr w:type="spellEnd"/>
      <w:r w:rsidRPr="00377F65">
        <w:t xml:space="preserve"> </w:t>
      </w:r>
      <w:proofErr w:type="spellStart"/>
      <w:r w:rsidRPr="00377F65">
        <w:t>berührten</w:t>
      </w:r>
      <w:proofErr w:type="spellEnd"/>
      <w:r w:rsidRPr="00377F65">
        <w:t xml:space="preserve"> </w:t>
      </w:r>
      <w:proofErr w:type="spellStart"/>
      <w:r w:rsidRPr="00377F65">
        <w:t>Staaten</w:t>
      </w:r>
      <w:proofErr w:type="spellEnd"/>
      <w:r w:rsidRPr="00377F65">
        <w:t xml:space="preserve"> </w:t>
      </w:r>
      <w:proofErr w:type="spellStart"/>
      <w:r w:rsidRPr="00377F65">
        <w:t>etwas</w:t>
      </w:r>
      <w:proofErr w:type="spellEnd"/>
      <w:r w:rsidRPr="00377F65">
        <w:t xml:space="preserve"> </w:t>
      </w:r>
      <w:proofErr w:type="spellStart"/>
      <w:r w:rsidRPr="00377F65">
        <w:t>anderes</w:t>
      </w:r>
      <w:proofErr w:type="spellEnd"/>
      <w:r w:rsidRPr="00377F65">
        <w:t xml:space="preserve"> </w:t>
      </w:r>
      <w:proofErr w:type="spellStart"/>
      <w:r w:rsidRPr="00377F65">
        <w:t>vorschreiben</w:t>
      </w:r>
      <w:proofErr w:type="spellEnd"/>
      <w:r w:rsidRPr="00377F65">
        <w:t>.</w:t>
      </w:r>
    </w:p>
    <w:p w14:paraId="354D4A0F" w14:textId="77777777" w:rsidR="005418F6" w:rsidRDefault="005418F6" w:rsidP="005418F6">
      <w:pPr>
        <w:pStyle w:val="SingleTxtG"/>
      </w:pPr>
      <w:r>
        <w:t>ADN</w:t>
      </w:r>
    </w:p>
    <w:p w14:paraId="711EFD89" w14:textId="0AF3D0C3" w:rsidR="005418F6" w:rsidRPr="00377F65" w:rsidRDefault="005418F6" w:rsidP="005418F6">
      <w:pPr>
        <w:pStyle w:val="SingleTxtG"/>
      </w:pPr>
      <w:proofErr w:type="spellStart"/>
      <w:r w:rsidRPr="00377F65">
        <w:t>Ein</w:t>
      </w:r>
      <w:proofErr w:type="spellEnd"/>
      <w:r w:rsidRPr="00377F65">
        <w:t xml:space="preserve"> </w:t>
      </w:r>
      <w:proofErr w:type="spellStart"/>
      <w:r w:rsidRPr="00377F65">
        <w:t>Papier</w:t>
      </w:r>
      <w:proofErr w:type="spellEnd"/>
      <w:r w:rsidRPr="00377F65">
        <w:t xml:space="preserve"> </w:t>
      </w:r>
      <w:proofErr w:type="spellStart"/>
      <w:r w:rsidRPr="00377F65">
        <w:t>mit</w:t>
      </w:r>
      <w:proofErr w:type="spellEnd"/>
      <w:r w:rsidRPr="00377F65">
        <w:t xml:space="preserve"> den </w:t>
      </w:r>
      <w:proofErr w:type="spellStart"/>
      <w:r w:rsidRPr="00377F65">
        <w:t>Angaben</w:t>
      </w:r>
      <w:proofErr w:type="spellEnd"/>
      <w:r w:rsidRPr="00377F65">
        <w:t xml:space="preserve"> </w:t>
      </w:r>
      <w:proofErr w:type="spellStart"/>
      <w:r w:rsidRPr="00377F65">
        <w:t>gemäß</w:t>
      </w:r>
      <w:proofErr w:type="spellEnd"/>
      <w:r w:rsidRPr="00377F65">
        <w:t xml:space="preserve"> den </w:t>
      </w:r>
      <w:proofErr w:type="spellStart"/>
      <w:r w:rsidRPr="00377F65">
        <w:t>Unterabschnitten</w:t>
      </w:r>
      <w:proofErr w:type="spellEnd"/>
      <w:r w:rsidRPr="00377F65">
        <w:t xml:space="preserve"> 5.4.1.1 und 5.4.1.2 </w:t>
      </w:r>
      <w:proofErr w:type="spellStart"/>
      <w:r w:rsidRPr="00377F65">
        <w:t>kann</w:t>
      </w:r>
      <w:proofErr w:type="spellEnd"/>
      <w:r w:rsidRPr="00377F65">
        <w:t xml:space="preserve"> </w:t>
      </w:r>
      <w:proofErr w:type="spellStart"/>
      <w:r w:rsidRPr="00377F65">
        <w:t>auch</w:t>
      </w:r>
      <w:proofErr w:type="spellEnd"/>
      <w:r w:rsidRPr="00377F65">
        <w:t xml:space="preserve"> </w:t>
      </w:r>
      <w:proofErr w:type="spellStart"/>
      <w:r w:rsidRPr="00377F65">
        <w:t>ein</w:t>
      </w:r>
      <w:proofErr w:type="spellEnd"/>
      <w:r w:rsidRPr="00377F65">
        <w:t xml:space="preserve"> </w:t>
      </w:r>
      <w:proofErr w:type="spellStart"/>
      <w:r w:rsidRPr="00377F65">
        <w:t>solches</w:t>
      </w:r>
      <w:proofErr w:type="spellEnd"/>
      <w:r>
        <w:t xml:space="preserve"> </w:t>
      </w:r>
      <w:proofErr w:type="spellStart"/>
      <w:r w:rsidRPr="00377F65">
        <w:t>sein</w:t>
      </w:r>
      <w:proofErr w:type="spellEnd"/>
      <w:r w:rsidRPr="00377F65">
        <w:t xml:space="preserve">, das </w:t>
      </w:r>
      <w:proofErr w:type="spellStart"/>
      <w:r w:rsidRPr="00377F65">
        <w:t>bereits</w:t>
      </w:r>
      <w:proofErr w:type="spellEnd"/>
      <w:r w:rsidRPr="00377F65">
        <w:t xml:space="preserve"> </w:t>
      </w:r>
      <w:proofErr w:type="spellStart"/>
      <w:r w:rsidRPr="00377F65">
        <w:t>durch</w:t>
      </w:r>
      <w:proofErr w:type="spellEnd"/>
      <w:r w:rsidRPr="00377F65">
        <w:t xml:space="preserve"> </w:t>
      </w:r>
      <w:proofErr w:type="spellStart"/>
      <w:r w:rsidRPr="00377F65">
        <w:t>andere</w:t>
      </w:r>
      <w:proofErr w:type="spellEnd"/>
      <w:r w:rsidRPr="00377F65">
        <w:t xml:space="preserve"> </w:t>
      </w:r>
      <w:proofErr w:type="spellStart"/>
      <w:r w:rsidRPr="00377F65">
        <w:t>geltende</w:t>
      </w:r>
      <w:proofErr w:type="spellEnd"/>
      <w:r w:rsidRPr="00377F65">
        <w:t xml:space="preserve"> </w:t>
      </w:r>
      <w:proofErr w:type="spellStart"/>
      <w:r w:rsidRPr="00377F65">
        <w:t>Vorschriften</w:t>
      </w:r>
      <w:proofErr w:type="spellEnd"/>
      <w:r w:rsidRPr="00377F65">
        <w:t xml:space="preserve"> </w:t>
      </w:r>
      <w:proofErr w:type="spellStart"/>
      <w:r w:rsidRPr="00377F65">
        <w:t>für</w:t>
      </w:r>
      <w:proofErr w:type="spellEnd"/>
      <w:r w:rsidRPr="00377F65">
        <w:t xml:space="preserve"> die </w:t>
      </w:r>
      <w:proofErr w:type="spellStart"/>
      <w:r w:rsidRPr="00377F65">
        <w:t>Beförderung</w:t>
      </w:r>
      <w:proofErr w:type="spellEnd"/>
      <w:r w:rsidRPr="00377F65">
        <w:t xml:space="preserve"> </w:t>
      </w:r>
      <w:proofErr w:type="spellStart"/>
      <w:r w:rsidRPr="00377F65">
        <w:t>mit</w:t>
      </w:r>
      <w:proofErr w:type="spellEnd"/>
      <w:r w:rsidRPr="00377F65">
        <w:t xml:space="preserve"> </w:t>
      </w:r>
      <w:proofErr w:type="spellStart"/>
      <w:r w:rsidRPr="00377F65">
        <w:t>einem</w:t>
      </w:r>
      <w:proofErr w:type="spellEnd"/>
      <w:r w:rsidRPr="00377F65">
        <w:t xml:space="preserve"> </w:t>
      </w:r>
      <w:proofErr w:type="spellStart"/>
      <w:r w:rsidRPr="00377F65">
        <w:t>anderen</w:t>
      </w:r>
      <w:proofErr w:type="spellEnd"/>
    </w:p>
    <w:p w14:paraId="4CF153AD" w14:textId="77777777" w:rsidR="005418F6" w:rsidRPr="00377F65" w:rsidRDefault="005418F6" w:rsidP="005418F6">
      <w:pPr>
        <w:pStyle w:val="SingleTxtG"/>
      </w:pPr>
      <w:proofErr w:type="spellStart"/>
      <w:proofErr w:type="gramStart"/>
      <w:r w:rsidRPr="00377F65">
        <w:t>Verkehrsträger</w:t>
      </w:r>
      <w:proofErr w:type="spellEnd"/>
      <w:r w:rsidRPr="00377F65">
        <w:t xml:space="preserve"> </w:t>
      </w:r>
      <w:proofErr w:type="spellStart"/>
      <w:r w:rsidRPr="00377F65">
        <w:t>verlangt</w:t>
      </w:r>
      <w:proofErr w:type="spellEnd"/>
      <w:r w:rsidRPr="00377F65">
        <w:t xml:space="preserve"> </w:t>
      </w:r>
      <w:proofErr w:type="spellStart"/>
      <w:r w:rsidRPr="00377F65">
        <w:t>wird</w:t>
      </w:r>
      <w:proofErr w:type="spellEnd"/>
      <w:r w:rsidRPr="00377F65">
        <w:t>.</w:t>
      </w:r>
      <w:proofErr w:type="gramEnd"/>
      <w:r w:rsidRPr="00377F65">
        <w:t xml:space="preserve"> </w:t>
      </w:r>
      <w:proofErr w:type="spellStart"/>
      <w:r w:rsidRPr="00377F65">
        <w:t>Bei</w:t>
      </w:r>
      <w:proofErr w:type="spellEnd"/>
      <w:r w:rsidRPr="00377F65">
        <w:t xml:space="preserve"> </w:t>
      </w:r>
      <w:proofErr w:type="spellStart"/>
      <w:r w:rsidRPr="00377F65">
        <w:t>mehreren</w:t>
      </w:r>
      <w:proofErr w:type="spellEnd"/>
      <w:r w:rsidRPr="00377F65">
        <w:t xml:space="preserve"> </w:t>
      </w:r>
      <w:proofErr w:type="spellStart"/>
      <w:r w:rsidRPr="00377F65">
        <w:t>Empfängern</w:t>
      </w:r>
      <w:proofErr w:type="spellEnd"/>
      <w:r w:rsidRPr="00377F65">
        <w:t xml:space="preserve"> </w:t>
      </w:r>
      <w:proofErr w:type="spellStart"/>
      <w:r w:rsidRPr="00377F65">
        <w:t>dürfen</w:t>
      </w:r>
      <w:proofErr w:type="spellEnd"/>
      <w:r w:rsidRPr="00377F65">
        <w:t xml:space="preserve"> die </w:t>
      </w:r>
      <w:proofErr w:type="spellStart"/>
      <w:r w:rsidRPr="00377F65">
        <w:t>Namen</w:t>
      </w:r>
      <w:proofErr w:type="spellEnd"/>
      <w:r w:rsidRPr="00377F65">
        <w:t xml:space="preserve"> und die </w:t>
      </w:r>
      <w:proofErr w:type="spellStart"/>
      <w:r w:rsidRPr="00377F65">
        <w:t>Anschriften</w:t>
      </w:r>
      <w:proofErr w:type="spellEnd"/>
      <w:r w:rsidRPr="00377F65">
        <w:t xml:space="preserve"> der</w:t>
      </w:r>
      <w:r>
        <w:t xml:space="preserve"> </w:t>
      </w:r>
      <w:proofErr w:type="spellStart"/>
      <w:r w:rsidRPr="00377F65">
        <w:t>Empfänger</w:t>
      </w:r>
      <w:proofErr w:type="spellEnd"/>
      <w:r w:rsidRPr="00377F65">
        <w:t xml:space="preserve"> </w:t>
      </w:r>
      <w:proofErr w:type="spellStart"/>
      <w:r w:rsidRPr="00377F65">
        <w:t>sowie</w:t>
      </w:r>
      <w:proofErr w:type="spellEnd"/>
      <w:r w:rsidRPr="00377F65">
        <w:t xml:space="preserve"> die </w:t>
      </w:r>
      <w:proofErr w:type="spellStart"/>
      <w:r w:rsidRPr="00377F65">
        <w:t>Liefermengen</w:t>
      </w:r>
      <w:proofErr w:type="spellEnd"/>
      <w:r w:rsidRPr="00377F65">
        <w:t xml:space="preserve">, die </w:t>
      </w:r>
      <w:proofErr w:type="spellStart"/>
      <w:r w:rsidRPr="00377F65">
        <w:t>es</w:t>
      </w:r>
      <w:proofErr w:type="spellEnd"/>
      <w:r w:rsidRPr="00377F65">
        <w:t xml:space="preserve"> </w:t>
      </w:r>
      <w:proofErr w:type="spellStart"/>
      <w:r w:rsidRPr="00377F65">
        <w:t>ermöglichen</w:t>
      </w:r>
      <w:proofErr w:type="spellEnd"/>
      <w:r w:rsidRPr="00377F65">
        <w:t xml:space="preserve">, die </w:t>
      </w:r>
      <w:proofErr w:type="spellStart"/>
      <w:r w:rsidRPr="00377F65">
        <w:t>jeweils</w:t>
      </w:r>
      <w:proofErr w:type="spellEnd"/>
      <w:r w:rsidRPr="00377F65">
        <w:t xml:space="preserve"> </w:t>
      </w:r>
      <w:proofErr w:type="spellStart"/>
      <w:r w:rsidRPr="00377F65">
        <w:t>beförderte</w:t>
      </w:r>
      <w:proofErr w:type="spellEnd"/>
      <w:r w:rsidRPr="00377F65">
        <w:t xml:space="preserve"> Art und </w:t>
      </w:r>
      <w:proofErr w:type="spellStart"/>
      <w:r w:rsidRPr="00377F65">
        <w:t>Menge</w:t>
      </w:r>
      <w:proofErr w:type="spellEnd"/>
      <w:r w:rsidRPr="00377F65">
        <w:t xml:space="preserve"> </w:t>
      </w:r>
      <w:proofErr w:type="spellStart"/>
      <w:r w:rsidRPr="00377F65">
        <w:t>zu</w:t>
      </w:r>
      <w:proofErr w:type="spellEnd"/>
      <w:r>
        <w:t xml:space="preserve"> </w:t>
      </w:r>
      <w:proofErr w:type="spellStart"/>
      <w:r w:rsidRPr="00377F65">
        <w:t>ermitteln</w:t>
      </w:r>
      <w:proofErr w:type="spellEnd"/>
      <w:r w:rsidRPr="00377F65">
        <w:t xml:space="preserve">, </w:t>
      </w:r>
      <w:proofErr w:type="spellStart"/>
      <w:r w:rsidRPr="00377F65">
        <w:t>auch</w:t>
      </w:r>
      <w:proofErr w:type="spellEnd"/>
      <w:r w:rsidRPr="00377F65">
        <w:t xml:space="preserve"> in </w:t>
      </w:r>
      <w:proofErr w:type="spellStart"/>
      <w:r w:rsidRPr="00377F65">
        <w:t>anderen</w:t>
      </w:r>
      <w:proofErr w:type="spellEnd"/>
      <w:r w:rsidRPr="00377F65">
        <w:t xml:space="preserve"> </w:t>
      </w:r>
      <w:proofErr w:type="spellStart"/>
      <w:r w:rsidRPr="00377F65">
        <w:t>zu</w:t>
      </w:r>
      <w:proofErr w:type="spellEnd"/>
      <w:r w:rsidRPr="00377F65">
        <w:t xml:space="preserve"> </w:t>
      </w:r>
      <w:proofErr w:type="spellStart"/>
      <w:r w:rsidRPr="00377F65">
        <w:t>verwendenden</w:t>
      </w:r>
      <w:proofErr w:type="spellEnd"/>
      <w:r w:rsidRPr="00377F65">
        <w:t xml:space="preserve"> </w:t>
      </w:r>
      <w:proofErr w:type="spellStart"/>
      <w:proofErr w:type="gramStart"/>
      <w:r w:rsidRPr="00377F65">
        <w:t>oder</w:t>
      </w:r>
      <w:proofErr w:type="spellEnd"/>
      <w:proofErr w:type="gramEnd"/>
      <w:r w:rsidRPr="00377F65">
        <w:t xml:space="preserve"> </w:t>
      </w:r>
      <w:proofErr w:type="spellStart"/>
      <w:r w:rsidRPr="00377F65">
        <w:t>durch</w:t>
      </w:r>
      <w:proofErr w:type="spellEnd"/>
      <w:r w:rsidRPr="00377F65">
        <w:t xml:space="preserve"> </w:t>
      </w:r>
      <w:proofErr w:type="spellStart"/>
      <w:r w:rsidRPr="00377F65">
        <w:t>andere</w:t>
      </w:r>
      <w:proofErr w:type="spellEnd"/>
      <w:r w:rsidRPr="00377F65">
        <w:t xml:space="preserve"> </w:t>
      </w:r>
      <w:proofErr w:type="spellStart"/>
      <w:r w:rsidRPr="00377F65">
        <w:t>Vorschriften</w:t>
      </w:r>
      <w:proofErr w:type="spellEnd"/>
      <w:r w:rsidRPr="00377F65">
        <w:t xml:space="preserve"> </w:t>
      </w:r>
      <w:proofErr w:type="spellStart"/>
      <w:r w:rsidRPr="00377F65">
        <w:t>verlangten</w:t>
      </w:r>
      <w:proofErr w:type="spellEnd"/>
      <w:r w:rsidRPr="00377F65">
        <w:t xml:space="preserve"> </w:t>
      </w:r>
      <w:proofErr w:type="spellStart"/>
      <w:r w:rsidRPr="00377F65">
        <w:t>Papieren</w:t>
      </w:r>
      <w:proofErr w:type="spellEnd"/>
      <w:r>
        <w:t xml:space="preserve"> </w:t>
      </w:r>
      <w:proofErr w:type="spellStart"/>
      <w:r w:rsidRPr="00377F65">
        <w:t>enthalten</w:t>
      </w:r>
      <w:proofErr w:type="spellEnd"/>
      <w:r w:rsidRPr="00377F65">
        <w:t xml:space="preserve"> </w:t>
      </w:r>
      <w:proofErr w:type="spellStart"/>
      <w:r w:rsidRPr="00377F65">
        <w:t>sein</w:t>
      </w:r>
      <w:proofErr w:type="spellEnd"/>
      <w:r w:rsidRPr="00377F65">
        <w:t xml:space="preserve">, die an </w:t>
      </w:r>
      <w:proofErr w:type="spellStart"/>
      <w:r w:rsidRPr="00377F65">
        <w:t>Bord</w:t>
      </w:r>
      <w:proofErr w:type="spellEnd"/>
      <w:r w:rsidRPr="00377F65">
        <w:t xml:space="preserve"> </w:t>
      </w:r>
      <w:proofErr w:type="spellStart"/>
      <w:r w:rsidRPr="00377F65">
        <w:t>mitzuführen</w:t>
      </w:r>
      <w:proofErr w:type="spellEnd"/>
      <w:r w:rsidRPr="00377F65">
        <w:t xml:space="preserve"> </w:t>
      </w:r>
      <w:proofErr w:type="spellStart"/>
      <w:r w:rsidRPr="00377F65">
        <w:t>sind</w:t>
      </w:r>
      <w:proofErr w:type="spellEnd"/>
      <w:r w:rsidRPr="00377F65">
        <w:t>.</w:t>
      </w:r>
    </w:p>
    <w:p w14:paraId="39095A21" w14:textId="77777777" w:rsidR="005418F6" w:rsidRPr="00377F65" w:rsidRDefault="005418F6" w:rsidP="005418F6">
      <w:pPr>
        <w:pStyle w:val="SingleTxtG"/>
      </w:pPr>
      <w:r w:rsidRPr="00377F65">
        <w:t xml:space="preserve">Die in das </w:t>
      </w:r>
      <w:proofErr w:type="spellStart"/>
      <w:r w:rsidRPr="00377F65">
        <w:t>Papier</w:t>
      </w:r>
      <w:proofErr w:type="spellEnd"/>
      <w:r w:rsidRPr="00377F65">
        <w:t xml:space="preserve"> </w:t>
      </w:r>
      <w:proofErr w:type="spellStart"/>
      <w:r w:rsidRPr="00377F65">
        <w:t>einzutragenden</w:t>
      </w:r>
      <w:proofErr w:type="spellEnd"/>
      <w:r w:rsidRPr="00377F65">
        <w:t xml:space="preserve"> </w:t>
      </w:r>
      <w:proofErr w:type="spellStart"/>
      <w:r w:rsidRPr="00377F65">
        <w:t>Vermerke</w:t>
      </w:r>
      <w:proofErr w:type="spellEnd"/>
      <w:r w:rsidRPr="00377F65">
        <w:t xml:space="preserve"> </w:t>
      </w:r>
      <w:proofErr w:type="spellStart"/>
      <w:r w:rsidRPr="00377F65">
        <w:t>sind</w:t>
      </w:r>
      <w:proofErr w:type="spellEnd"/>
      <w:r w:rsidRPr="00377F65">
        <w:t xml:space="preserve"> in </w:t>
      </w:r>
      <w:proofErr w:type="spellStart"/>
      <w:r w:rsidRPr="00377F65">
        <w:t>einer</w:t>
      </w:r>
      <w:proofErr w:type="spellEnd"/>
      <w:r w:rsidRPr="00377F65">
        <w:t xml:space="preserve"> </w:t>
      </w:r>
      <w:proofErr w:type="spellStart"/>
      <w:r w:rsidRPr="00377F65">
        <w:t>amtlichen</w:t>
      </w:r>
      <w:proofErr w:type="spellEnd"/>
      <w:r w:rsidRPr="00377F65">
        <w:t xml:space="preserve"> </w:t>
      </w:r>
      <w:proofErr w:type="spellStart"/>
      <w:r w:rsidRPr="00377F65">
        <w:t>Sprache</w:t>
      </w:r>
      <w:proofErr w:type="spellEnd"/>
      <w:r w:rsidRPr="00377F65">
        <w:t xml:space="preserve"> des </w:t>
      </w:r>
      <w:proofErr w:type="spellStart"/>
      <w:r w:rsidRPr="00377F65">
        <w:t>Versandlandes</w:t>
      </w:r>
      <w:proofErr w:type="spellEnd"/>
      <w:r w:rsidRPr="00377F65">
        <w:t xml:space="preserve"> </w:t>
      </w:r>
      <w:proofErr w:type="spellStart"/>
      <w:r w:rsidRPr="00377F65">
        <w:t>abzufassen</w:t>
      </w:r>
      <w:proofErr w:type="spellEnd"/>
      <w:r w:rsidRPr="00377F65">
        <w:t xml:space="preserve"> und, </w:t>
      </w:r>
      <w:proofErr w:type="spellStart"/>
      <w:r w:rsidRPr="00377F65">
        <w:t>wenn</w:t>
      </w:r>
      <w:proofErr w:type="spellEnd"/>
      <w:r w:rsidRPr="00377F65">
        <w:t xml:space="preserve"> </w:t>
      </w:r>
      <w:proofErr w:type="spellStart"/>
      <w:r w:rsidRPr="00377F65">
        <w:t>diese</w:t>
      </w:r>
      <w:proofErr w:type="spellEnd"/>
      <w:r w:rsidRPr="00377F65">
        <w:t xml:space="preserve"> </w:t>
      </w:r>
      <w:proofErr w:type="spellStart"/>
      <w:r w:rsidRPr="00377F65">
        <w:t>Sprache</w:t>
      </w:r>
      <w:proofErr w:type="spellEnd"/>
      <w:r w:rsidRPr="00377F65">
        <w:t xml:space="preserve"> </w:t>
      </w:r>
      <w:proofErr w:type="spellStart"/>
      <w:r w:rsidRPr="00377F65">
        <w:t>nicht</w:t>
      </w:r>
      <w:proofErr w:type="spellEnd"/>
      <w:r w:rsidRPr="00377F65">
        <w:t xml:space="preserve"> Deutsch, </w:t>
      </w:r>
      <w:proofErr w:type="spellStart"/>
      <w:r w:rsidRPr="00377F65">
        <w:t>Englisch</w:t>
      </w:r>
      <w:proofErr w:type="spellEnd"/>
      <w:r w:rsidRPr="00377F65">
        <w:t xml:space="preserve"> </w:t>
      </w:r>
      <w:proofErr w:type="spellStart"/>
      <w:r w:rsidRPr="00377F65">
        <w:t>oder</w:t>
      </w:r>
      <w:proofErr w:type="spellEnd"/>
      <w:r w:rsidRPr="00377F65">
        <w:t xml:space="preserve"> </w:t>
      </w:r>
      <w:proofErr w:type="spellStart"/>
      <w:r w:rsidRPr="00377F65">
        <w:t>Französisch</w:t>
      </w:r>
      <w:proofErr w:type="spellEnd"/>
      <w:r w:rsidRPr="00377F65">
        <w:t xml:space="preserve"> </w:t>
      </w:r>
      <w:proofErr w:type="spellStart"/>
      <w:r w:rsidRPr="00377F65">
        <w:t>ist</w:t>
      </w:r>
      <w:proofErr w:type="spellEnd"/>
      <w:r w:rsidRPr="00377F65">
        <w:t xml:space="preserve">, </w:t>
      </w:r>
      <w:proofErr w:type="spellStart"/>
      <w:r w:rsidRPr="00377F65">
        <w:t>außerdem</w:t>
      </w:r>
      <w:proofErr w:type="spellEnd"/>
      <w:r w:rsidRPr="00377F65">
        <w:t xml:space="preserve"> in Deutsch, </w:t>
      </w:r>
      <w:proofErr w:type="spellStart"/>
      <w:r w:rsidRPr="00377F65">
        <w:t>Englisch</w:t>
      </w:r>
      <w:proofErr w:type="spellEnd"/>
      <w:r w:rsidRPr="00377F65">
        <w:t xml:space="preserve"> </w:t>
      </w:r>
      <w:proofErr w:type="spellStart"/>
      <w:r w:rsidRPr="00377F65">
        <w:t>oder</w:t>
      </w:r>
      <w:proofErr w:type="spellEnd"/>
      <w:r w:rsidRPr="00377F65">
        <w:t xml:space="preserve"> </w:t>
      </w:r>
      <w:proofErr w:type="spellStart"/>
      <w:r w:rsidRPr="00377F65">
        <w:t>Französisch</w:t>
      </w:r>
      <w:proofErr w:type="spellEnd"/>
      <w:r w:rsidRPr="00377F65">
        <w:t xml:space="preserve">, </w:t>
      </w:r>
      <w:proofErr w:type="spellStart"/>
      <w:r w:rsidRPr="00377F65">
        <w:t>sofern</w:t>
      </w:r>
      <w:proofErr w:type="spellEnd"/>
      <w:r w:rsidRPr="00377F65">
        <w:t xml:space="preserve"> </w:t>
      </w:r>
      <w:proofErr w:type="spellStart"/>
      <w:r w:rsidRPr="00377F65">
        <w:t>nicht</w:t>
      </w:r>
      <w:proofErr w:type="spellEnd"/>
      <w:r w:rsidRPr="00377F65">
        <w:t xml:space="preserve"> </w:t>
      </w:r>
      <w:proofErr w:type="spellStart"/>
      <w:r w:rsidRPr="00377F65">
        <w:t>internationale</w:t>
      </w:r>
      <w:proofErr w:type="spellEnd"/>
      <w:r w:rsidRPr="00377F65">
        <w:t xml:space="preserve"> </w:t>
      </w:r>
      <w:proofErr w:type="spellStart"/>
      <w:r w:rsidRPr="00377F65">
        <w:t>Vereinbarungen</w:t>
      </w:r>
      <w:proofErr w:type="spellEnd"/>
      <w:r w:rsidRPr="00377F65">
        <w:t xml:space="preserve"> </w:t>
      </w:r>
      <w:proofErr w:type="spellStart"/>
      <w:r w:rsidRPr="00377F65">
        <w:t>zwischen</w:t>
      </w:r>
      <w:proofErr w:type="spellEnd"/>
      <w:r w:rsidRPr="00377F65">
        <w:t xml:space="preserve"> den von der </w:t>
      </w:r>
      <w:proofErr w:type="spellStart"/>
      <w:r w:rsidRPr="00377F65">
        <w:t>Beförderung</w:t>
      </w:r>
      <w:proofErr w:type="spellEnd"/>
      <w:r w:rsidRPr="00377F65">
        <w:t xml:space="preserve"> </w:t>
      </w:r>
      <w:proofErr w:type="spellStart"/>
      <w:r w:rsidRPr="00377F65">
        <w:t>berührten</w:t>
      </w:r>
      <w:proofErr w:type="spellEnd"/>
      <w:r w:rsidRPr="00377F65">
        <w:t xml:space="preserve"> </w:t>
      </w:r>
      <w:proofErr w:type="spellStart"/>
      <w:r w:rsidRPr="00377F65">
        <w:t>Staaten</w:t>
      </w:r>
      <w:proofErr w:type="spellEnd"/>
      <w:r w:rsidRPr="00377F65">
        <w:t xml:space="preserve"> </w:t>
      </w:r>
      <w:proofErr w:type="spellStart"/>
      <w:r w:rsidRPr="00377F65">
        <w:t>etwas</w:t>
      </w:r>
      <w:proofErr w:type="spellEnd"/>
      <w:r w:rsidRPr="00377F65">
        <w:t xml:space="preserve"> </w:t>
      </w:r>
      <w:proofErr w:type="spellStart"/>
      <w:r w:rsidRPr="00377F65">
        <w:t>anderes</w:t>
      </w:r>
      <w:proofErr w:type="spellEnd"/>
      <w:r w:rsidRPr="00377F65">
        <w:t xml:space="preserve"> </w:t>
      </w:r>
      <w:proofErr w:type="spellStart"/>
      <w:r w:rsidRPr="00377F65">
        <w:t>vorschreiben</w:t>
      </w:r>
      <w:proofErr w:type="spellEnd"/>
      <w:r w:rsidRPr="00377F65">
        <w:t>.</w:t>
      </w:r>
    </w:p>
    <w:p w14:paraId="1442126B" w14:textId="039568D9" w:rsidR="005418F6" w:rsidRDefault="005418F6" w:rsidP="005418F6">
      <w:pPr>
        <w:pStyle w:val="H1G"/>
      </w:pPr>
      <w:r>
        <w:tab/>
      </w:r>
      <w:r>
        <w:tab/>
      </w:r>
      <w:proofErr w:type="spellStart"/>
      <w:r>
        <w:t>Vorschriften</w:t>
      </w:r>
      <w:proofErr w:type="spellEnd"/>
      <w:r>
        <w:t xml:space="preserve"> </w:t>
      </w:r>
      <w:proofErr w:type="spellStart"/>
      <w:r w:rsidRPr="00615716">
        <w:t>für</w:t>
      </w:r>
      <w:proofErr w:type="spellEnd"/>
      <w:r w:rsidRPr="00615716">
        <w:t xml:space="preserve"> die </w:t>
      </w:r>
      <w:proofErr w:type="spellStart"/>
      <w:r w:rsidRPr="00615716">
        <w:t>technische</w:t>
      </w:r>
      <w:proofErr w:type="spellEnd"/>
      <w:r w:rsidRPr="00615716">
        <w:t xml:space="preserve"> </w:t>
      </w:r>
      <w:proofErr w:type="spellStart"/>
      <w:r w:rsidRPr="00615716">
        <w:t>Benennung</w:t>
      </w:r>
      <w:proofErr w:type="spellEnd"/>
      <w:r w:rsidRPr="00615716">
        <w:t xml:space="preserve"> in RID/ADR/</w:t>
      </w:r>
      <w:r>
        <w:t>ADN</w:t>
      </w:r>
    </w:p>
    <w:p w14:paraId="1CADE634" w14:textId="2AD3CB1A" w:rsidR="005418F6" w:rsidRDefault="006D0A7F" w:rsidP="005418F6">
      <w:pPr>
        <w:pStyle w:val="SingleTxtG"/>
      </w:pPr>
      <w:r>
        <w:t>3.</w:t>
      </w:r>
      <w:r>
        <w:tab/>
      </w:r>
      <w:r w:rsidR="005418F6">
        <w:t xml:space="preserve">Die </w:t>
      </w:r>
      <w:proofErr w:type="spellStart"/>
      <w:r w:rsidR="005418F6">
        <w:t>technische</w:t>
      </w:r>
      <w:proofErr w:type="spellEnd"/>
      <w:r w:rsidR="005418F6">
        <w:t xml:space="preserve"> </w:t>
      </w:r>
      <w:proofErr w:type="spellStart"/>
      <w:r w:rsidR="005418F6">
        <w:t>Benennung</w:t>
      </w:r>
      <w:proofErr w:type="spellEnd"/>
      <w:r w:rsidR="005418F6">
        <w:t xml:space="preserve"> </w:t>
      </w:r>
      <w:proofErr w:type="spellStart"/>
      <w:proofErr w:type="gramStart"/>
      <w:r w:rsidR="005418F6">
        <w:t>ist</w:t>
      </w:r>
      <w:proofErr w:type="spellEnd"/>
      <w:proofErr w:type="gramEnd"/>
      <w:r w:rsidR="005418F6">
        <w:t xml:space="preserve"> in </w:t>
      </w:r>
      <w:proofErr w:type="spellStart"/>
      <w:r w:rsidR="005418F6">
        <w:t>Absatz</w:t>
      </w:r>
      <w:proofErr w:type="spellEnd"/>
      <w:r w:rsidR="005418F6">
        <w:t xml:space="preserve"> 3.1.2.8.1.1 RID/ADR/ADN </w:t>
      </w:r>
      <w:proofErr w:type="spellStart"/>
      <w:r w:rsidR="005418F6">
        <w:t>wie</w:t>
      </w:r>
      <w:proofErr w:type="spellEnd"/>
      <w:r w:rsidR="005418F6">
        <w:t xml:space="preserve"> </w:t>
      </w:r>
      <w:proofErr w:type="spellStart"/>
      <w:r w:rsidR="005418F6">
        <w:t>folgt</w:t>
      </w:r>
      <w:proofErr w:type="spellEnd"/>
      <w:r w:rsidR="005418F6">
        <w:t xml:space="preserve"> </w:t>
      </w:r>
      <w:proofErr w:type="spellStart"/>
      <w:r w:rsidR="005418F6">
        <w:t>definiert</w:t>
      </w:r>
      <w:proofErr w:type="spellEnd"/>
      <w:r w:rsidR="005418F6">
        <w:t>.</w:t>
      </w:r>
    </w:p>
    <w:p w14:paraId="36D3792F" w14:textId="65E9F402" w:rsidR="005418F6" w:rsidRDefault="005418F6" w:rsidP="005418F6">
      <w:pPr>
        <w:pStyle w:val="SingleTxtG"/>
      </w:pPr>
      <w:r w:rsidRPr="003B473B">
        <w:t xml:space="preserve">Die </w:t>
      </w:r>
      <w:proofErr w:type="spellStart"/>
      <w:r w:rsidRPr="003B473B">
        <w:t>technische</w:t>
      </w:r>
      <w:proofErr w:type="spellEnd"/>
      <w:r w:rsidRPr="003B473B">
        <w:t xml:space="preserve"> </w:t>
      </w:r>
      <w:proofErr w:type="spellStart"/>
      <w:r w:rsidRPr="003B473B">
        <w:t>Benennung</w:t>
      </w:r>
      <w:proofErr w:type="spellEnd"/>
      <w:r w:rsidRPr="003B473B">
        <w:t xml:space="preserve"> </w:t>
      </w:r>
      <w:proofErr w:type="spellStart"/>
      <w:proofErr w:type="gramStart"/>
      <w:r w:rsidRPr="003B473B">
        <w:t>ist</w:t>
      </w:r>
      <w:proofErr w:type="spellEnd"/>
      <w:proofErr w:type="gramEnd"/>
      <w:r w:rsidRPr="003B473B">
        <w:t xml:space="preserve"> </w:t>
      </w:r>
      <w:proofErr w:type="spellStart"/>
      <w:r w:rsidRPr="003B473B">
        <w:t>eine</w:t>
      </w:r>
      <w:proofErr w:type="spellEnd"/>
      <w:r w:rsidRPr="003B473B">
        <w:t xml:space="preserve"> </w:t>
      </w:r>
      <w:proofErr w:type="spellStart"/>
      <w:r w:rsidRPr="003B473B">
        <w:t>anerkannte</w:t>
      </w:r>
      <w:proofErr w:type="spellEnd"/>
      <w:r w:rsidRPr="003B473B">
        <w:t xml:space="preserve"> </w:t>
      </w:r>
      <w:proofErr w:type="spellStart"/>
      <w:r w:rsidRPr="003B473B">
        <w:t>chemische</w:t>
      </w:r>
      <w:proofErr w:type="spellEnd"/>
      <w:r w:rsidRPr="003B473B">
        <w:t xml:space="preserve"> </w:t>
      </w:r>
      <w:proofErr w:type="spellStart"/>
      <w:r w:rsidRPr="003B473B">
        <w:t>oder</w:t>
      </w:r>
      <w:proofErr w:type="spellEnd"/>
      <w:r w:rsidRPr="003B473B">
        <w:t xml:space="preserve"> </w:t>
      </w:r>
      <w:proofErr w:type="spellStart"/>
      <w:r w:rsidRPr="003B473B">
        <w:t>biologische</w:t>
      </w:r>
      <w:proofErr w:type="spellEnd"/>
      <w:r w:rsidRPr="003B473B">
        <w:t xml:space="preserve"> </w:t>
      </w:r>
      <w:proofErr w:type="spellStart"/>
      <w:r w:rsidRPr="003B473B">
        <w:t>Benennung</w:t>
      </w:r>
      <w:proofErr w:type="spellEnd"/>
      <w:r w:rsidRPr="003B473B">
        <w:t xml:space="preserve"> </w:t>
      </w:r>
      <w:proofErr w:type="spellStart"/>
      <w:r w:rsidRPr="003B473B">
        <w:t>oder</w:t>
      </w:r>
      <w:proofErr w:type="spellEnd"/>
      <w:r w:rsidRPr="003B473B">
        <w:t xml:space="preserve"> </w:t>
      </w:r>
      <w:proofErr w:type="spellStart"/>
      <w:r w:rsidRPr="003B473B">
        <w:t>eine</w:t>
      </w:r>
      <w:proofErr w:type="spellEnd"/>
      <w:r w:rsidRPr="003B473B">
        <w:t xml:space="preserve"> </w:t>
      </w:r>
      <w:proofErr w:type="spellStart"/>
      <w:r w:rsidRPr="003B473B">
        <w:t>andere</w:t>
      </w:r>
      <w:proofErr w:type="spellEnd"/>
      <w:r w:rsidRPr="003B473B">
        <w:t xml:space="preserve"> </w:t>
      </w:r>
      <w:proofErr w:type="spellStart"/>
      <w:r w:rsidRPr="003B473B">
        <w:t>Benennung</w:t>
      </w:r>
      <w:proofErr w:type="spellEnd"/>
      <w:r w:rsidRPr="003B473B">
        <w:t xml:space="preserve">, die </w:t>
      </w:r>
      <w:proofErr w:type="spellStart"/>
      <w:r w:rsidRPr="003B473B">
        <w:t>üblicherweise</w:t>
      </w:r>
      <w:proofErr w:type="spellEnd"/>
      <w:r w:rsidRPr="003B473B">
        <w:t xml:space="preserve"> in </w:t>
      </w:r>
      <w:proofErr w:type="spellStart"/>
      <w:r w:rsidRPr="003B473B">
        <w:t>wissenschaftlichen</w:t>
      </w:r>
      <w:proofErr w:type="spellEnd"/>
      <w:r w:rsidRPr="003B473B">
        <w:t xml:space="preserve"> und </w:t>
      </w:r>
      <w:proofErr w:type="spellStart"/>
      <w:r w:rsidRPr="003B473B">
        <w:t>technischen</w:t>
      </w:r>
      <w:proofErr w:type="spellEnd"/>
      <w:r w:rsidRPr="003B473B">
        <w:t xml:space="preserve"> </w:t>
      </w:r>
      <w:proofErr w:type="spellStart"/>
      <w:r w:rsidRPr="003B473B">
        <w:t>Handbüchern</w:t>
      </w:r>
      <w:proofErr w:type="spellEnd"/>
      <w:r w:rsidRPr="003B473B">
        <w:t xml:space="preserve">, </w:t>
      </w:r>
      <w:proofErr w:type="spellStart"/>
      <w:r w:rsidRPr="003B473B">
        <w:t>Zeitschriften</w:t>
      </w:r>
      <w:proofErr w:type="spellEnd"/>
      <w:r w:rsidRPr="003B473B">
        <w:t xml:space="preserve"> und </w:t>
      </w:r>
      <w:proofErr w:type="spellStart"/>
      <w:r w:rsidRPr="003B473B">
        <w:t>Texten</w:t>
      </w:r>
      <w:proofErr w:type="spellEnd"/>
      <w:r w:rsidRPr="003B473B">
        <w:t xml:space="preserve"> </w:t>
      </w:r>
      <w:proofErr w:type="spellStart"/>
      <w:r w:rsidRPr="003B473B">
        <w:t>verwendet</w:t>
      </w:r>
      <w:proofErr w:type="spellEnd"/>
      <w:r w:rsidRPr="003B473B">
        <w:t xml:space="preserve"> </w:t>
      </w:r>
      <w:proofErr w:type="spellStart"/>
      <w:r w:rsidRPr="003B473B">
        <w:t>wird</w:t>
      </w:r>
      <w:proofErr w:type="spellEnd"/>
      <w:r w:rsidRPr="003B473B">
        <w:t xml:space="preserve">. </w:t>
      </w:r>
      <w:proofErr w:type="spellStart"/>
      <w:proofErr w:type="gramStart"/>
      <w:r w:rsidRPr="003B473B">
        <w:t>Handelsnamen</w:t>
      </w:r>
      <w:proofErr w:type="spellEnd"/>
      <w:r w:rsidRPr="003B473B">
        <w:t xml:space="preserve"> </w:t>
      </w:r>
      <w:proofErr w:type="spellStart"/>
      <w:r w:rsidRPr="003B473B">
        <w:t>dürfen</w:t>
      </w:r>
      <w:proofErr w:type="spellEnd"/>
      <w:r w:rsidRPr="003B473B">
        <w:t xml:space="preserve"> </w:t>
      </w:r>
      <w:proofErr w:type="spellStart"/>
      <w:r w:rsidRPr="003B473B">
        <w:t>zu</w:t>
      </w:r>
      <w:proofErr w:type="spellEnd"/>
      <w:r w:rsidRPr="003B473B">
        <w:t xml:space="preserve"> </w:t>
      </w:r>
      <w:proofErr w:type="spellStart"/>
      <w:r w:rsidRPr="003B473B">
        <w:t>diesem</w:t>
      </w:r>
      <w:proofErr w:type="spellEnd"/>
      <w:r w:rsidRPr="003B473B">
        <w:t xml:space="preserve"> </w:t>
      </w:r>
      <w:proofErr w:type="spellStart"/>
      <w:r w:rsidRPr="003B473B">
        <w:t>Zweck</w:t>
      </w:r>
      <w:proofErr w:type="spellEnd"/>
      <w:r w:rsidRPr="003B473B">
        <w:t xml:space="preserve"> </w:t>
      </w:r>
      <w:proofErr w:type="spellStart"/>
      <w:r w:rsidRPr="003B473B">
        <w:t>nicht</w:t>
      </w:r>
      <w:proofErr w:type="spellEnd"/>
      <w:r w:rsidRPr="003B473B">
        <w:t xml:space="preserve"> </w:t>
      </w:r>
      <w:proofErr w:type="spellStart"/>
      <w:r w:rsidRPr="003B473B">
        <w:t>verwendet</w:t>
      </w:r>
      <w:proofErr w:type="spellEnd"/>
      <w:r w:rsidRPr="003B473B">
        <w:t xml:space="preserve"> </w:t>
      </w:r>
      <w:proofErr w:type="spellStart"/>
      <w:r w:rsidRPr="003B473B">
        <w:t>werden</w:t>
      </w:r>
      <w:proofErr w:type="spellEnd"/>
      <w:r w:rsidRPr="003B473B">
        <w:t>.</w:t>
      </w:r>
      <w:proofErr w:type="gramEnd"/>
      <w:r w:rsidRPr="003B473B">
        <w:t xml:space="preserve"> </w:t>
      </w:r>
      <w:proofErr w:type="spellStart"/>
      <w:r w:rsidRPr="003B473B">
        <w:t>Bei</w:t>
      </w:r>
      <w:proofErr w:type="spellEnd"/>
      <w:r w:rsidRPr="003B473B">
        <w:t xml:space="preserve"> </w:t>
      </w:r>
      <w:proofErr w:type="spellStart"/>
      <w:r w:rsidRPr="003B473B">
        <w:t>Mitteln</w:t>
      </w:r>
      <w:proofErr w:type="spellEnd"/>
      <w:r w:rsidRPr="003B473B">
        <w:t xml:space="preserve"> </w:t>
      </w:r>
      <w:proofErr w:type="spellStart"/>
      <w:r w:rsidRPr="003B473B">
        <w:t>zur</w:t>
      </w:r>
      <w:proofErr w:type="spellEnd"/>
      <w:r w:rsidRPr="003B473B">
        <w:t xml:space="preserve"> </w:t>
      </w:r>
      <w:proofErr w:type="spellStart"/>
      <w:r w:rsidRPr="003B473B">
        <w:t>Schädlingsbekämpfung</w:t>
      </w:r>
      <w:proofErr w:type="spellEnd"/>
      <w:r w:rsidRPr="003B473B">
        <w:t xml:space="preserve"> (</w:t>
      </w:r>
      <w:proofErr w:type="spellStart"/>
      <w:r w:rsidRPr="003B473B">
        <w:t>Pestiziden</w:t>
      </w:r>
      <w:proofErr w:type="spellEnd"/>
      <w:r w:rsidRPr="003B473B">
        <w:t xml:space="preserve">) </w:t>
      </w:r>
      <w:proofErr w:type="spellStart"/>
      <w:r w:rsidRPr="003B473B">
        <w:t>darf</w:t>
      </w:r>
      <w:proofErr w:type="spellEnd"/>
      <w:r w:rsidRPr="003B473B">
        <w:t xml:space="preserve"> (</w:t>
      </w:r>
      <w:proofErr w:type="spellStart"/>
      <w:r w:rsidRPr="003B473B">
        <w:t>dürfen</w:t>
      </w:r>
      <w:proofErr w:type="spellEnd"/>
      <w:r w:rsidRPr="003B473B">
        <w:t xml:space="preserve">) </w:t>
      </w:r>
      <w:proofErr w:type="spellStart"/>
      <w:r w:rsidRPr="003B473B">
        <w:t>nur</w:t>
      </w:r>
      <w:proofErr w:type="spellEnd"/>
      <w:r w:rsidRPr="003B473B">
        <w:t xml:space="preserve"> die </w:t>
      </w:r>
      <w:proofErr w:type="spellStart"/>
      <w:r w:rsidRPr="003B473B">
        <w:t>allgemein</w:t>
      </w:r>
      <w:proofErr w:type="spellEnd"/>
      <w:r w:rsidRPr="003B473B">
        <w:t xml:space="preserve"> </w:t>
      </w:r>
      <w:proofErr w:type="spellStart"/>
      <w:proofErr w:type="gramStart"/>
      <w:r w:rsidRPr="003B473B">
        <w:t>gebräuchliche</w:t>
      </w:r>
      <w:proofErr w:type="spellEnd"/>
      <w:r w:rsidRPr="003B473B">
        <w:t>(</w:t>
      </w:r>
      <w:proofErr w:type="gramEnd"/>
      <w:r w:rsidRPr="003B473B">
        <w:t>n) ISO-</w:t>
      </w:r>
      <w:proofErr w:type="spellStart"/>
      <w:r w:rsidRPr="003B473B">
        <w:t>Benennung</w:t>
      </w:r>
      <w:proofErr w:type="spellEnd"/>
      <w:r w:rsidRPr="003B473B">
        <w:t>(en), (</w:t>
      </w:r>
      <w:proofErr w:type="spellStart"/>
      <w:r w:rsidRPr="003B473B">
        <w:t>eine</w:t>
      </w:r>
      <w:proofErr w:type="spellEnd"/>
      <w:r w:rsidRPr="003B473B">
        <w:t xml:space="preserve">) </w:t>
      </w:r>
      <w:proofErr w:type="spellStart"/>
      <w:r w:rsidRPr="003B473B">
        <w:t>andere</w:t>
      </w:r>
      <w:proofErr w:type="spellEnd"/>
      <w:r w:rsidRPr="003B473B">
        <w:t xml:space="preserve"> </w:t>
      </w:r>
      <w:proofErr w:type="spellStart"/>
      <w:r w:rsidRPr="003B473B">
        <w:t>Benennung</w:t>
      </w:r>
      <w:proofErr w:type="spellEnd"/>
      <w:r w:rsidRPr="003B473B">
        <w:t xml:space="preserve">(en) </w:t>
      </w:r>
      <w:proofErr w:type="spellStart"/>
      <w:r w:rsidRPr="003B473B">
        <w:t>gemäß</w:t>
      </w:r>
      <w:proofErr w:type="spellEnd"/>
      <w:r w:rsidRPr="003B473B">
        <w:t xml:space="preserve"> ”The WHO Recommended Classification of Pesticides by Hazard and Guidelines to Classification“ </w:t>
      </w:r>
      <w:proofErr w:type="spellStart"/>
      <w:r w:rsidRPr="003B473B">
        <w:t>oder</w:t>
      </w:r>
      <w:proofErr w:type="spellEnd"/>
      <w:r w:rsidRPr="003B473B">
        <w:t xml:space="preserve"> die </w:t>
      </w:r>
      <w:proofErr w:type="spellStart"/>
      <w:r w:rsidRPr="003B473B">
        <w:t>Benennung</w:t>
      </w:r>
      <w:proofErr w:type="spellEnd"/>
      <w:r w:rsidRPr="003B473B">
        <w:t xml:space="preserve">(en) des (der) </w:t>
      </w:r>
      <w:proofErr w:type="spellStart"/>
      <w:r w:rsidRPr="003B473B">
        <w:t>aktiven</w:t>
      </w:r>
      <w:proofErr w:type="spellEnd"/>
      <w:r w:rsidRPr="003B473B">
        <w:t xml:space="preserve"> </w:t>
      </w:r>
      <w:proofErr w:type="spellStart"/>
      <w:r w:rsidRPr="003B473B">
        <w:t>Bestandteils</w:t>
      </w:r>
      <w:proofErr w:type="spellEnd"/>
      <w:r w:rsidRPr="003B473B">
        <w:t xml:space="preserve"> (</w:t>
      </w:r>
      <w:proofErr w:type="spellStart"/>
      <w:r w:rsidRPr="003B473B">
        <w:t>Bestandteile</w:t>
      </w:r>
      <w:proofErr w:type="spellEnd"/>
      <w:r w:rsidRPr="003B473B">
        <w:t xml:space="preserve">) </w:t>
      </w:r>
      <w:proofErr w:type="spellStart"/>
      <w:r w:rsidRPr="003B473B">
        <w:t>verwendet</w:t>
      </w:r>
      <w:proofErr w:type="spellEnd"/>
      <w:r w:rsidRPr="003B473B">
        <w:t xml:space="preserve"> </w:t>
      </w:r>
      <w:proofErr w:type="spellStart"/>
      <w:r w:rsidRPr="003B473B">
        <w:t>werden</w:t>
      </w:r>
      <w:proofErr w:type="spellEnd"/>
      <w:r w:rsidRPr="003B473B">
        <w:t>.</w:t>
      </w:r>
      <w:r>
        <w:t xml:space="preserve"> </w:t>
      </w:r>
      <w:r w:rsidRPr="003B473B">
        <w:t xml:space="preserve"> </w:t>
      </w:r>
    </w:p>
    <w:p w14:paraId="521EBC4C" w14:textId="3027C2E5" w:rsidR="005418F6" w:rsidRDefault="005418F6" w:rsidP="005418F6">
      <w:pPr>
        <w:pStyle w:val="H1G"/>
      </w:pPr>
      <w:r>
        <w:tab/>
      </w:r>
      <w:r>
        <w:tab/>
      </w:r>
      <w:proofErr w:type="spellStart"/>
      <w:r>
        <w:t>Interpretationsfrage</w:t>
      </w:r>
      <w:proofErr w:type="spellEnd"/>
    </w:p>
    <w:p w14:paraId="69DCC7B4" w14:textId="1A2375F8" w:rsidR="005418F6" w:rsidRDefault="006D0A7F" w:rsidP="005418F6">
      <w:pPr>
        <w:pStyle w:val="SingleTxtG"/>
      </w:pPr>
      <w:r>
        <w:t>4.</w:t>
      </w:r>
      <w:r>
        <w:tab/>
      </w:r>
      <w:r w:rsidR="005418F6" w:rsidRPr="006D4FB4">
        <w:t xml:space="preserve">Dem </w:t>
      </w:r>
      <w:proofErr w:type="spellStart"/>
      <w:r w:rsidR="005418F6" w:rsidRPr="006D4FB4">
        <w:t>Wortlaut</w:t>
      </w:r>
      <w:proofErr w:type="spellEnd"/>
      <w:r w:rsidR="005418F6" w:rsidRPr="006D4FB4">
        <w:t xml:space="preserve"> der </w:t>
      </w:r>
      <w:proofErr w:type="spellStart"/>
      <w:r w:rsidR="005418F6" w:rsidRPr="006D4FB4">
        <w:t>Bestimmung</w:t>
      </w:r>
      <w:proofErr w:type="spellEnd"/>
      <w:r w:rsidR="005418F6" w:rsidRPr="006D4FB4">
        <w:t xml:space="preserve"> in 5.4.1.4.1 </w:t>
      </w:r>
      <w:proofErr w:type="spellStart"/>
      <w:r w:rsidR="005418F6" w:rsidRPr="006D4FB4">
        <w:t>nach</w:t>
      </w:r>
      <w:proofErr w:type="spellEnd"/>
      <w:r w:rsidR="005418F6" w:rsidRPr="006D4FB4">
        <w:t xml:space="preserve"> </w:t>
      </w:r>
      <w:proofErr w:type="spellStart"/>
      <w:r w:rsidR="005418F6" w:rsidRPr="006D4FB4">
        <w:t>scheint</w:t>
      </w:r>
      <w:proofErr w:type="spellEnd"/>
      <w:r w:rsidR="005418F6" w:rsidRPr="006D4FB4">
        <w:t xml:space="preserve"> </w:t>
      </w:r>
      <w:proofErr w:type="spellStart"/>
      <w:r w:rsidR="005418F6" w:rsidRPr="006D4FB4">
        <w:t>klar</w:t>
      </w:r>
      <w:proofErr w:type="spellEnd"/>
      <w:r w:rsidR="005418F6" w:rsidRPr="006D4FB4">
        <w:t xml:space="preserve"> </w:t>
      </w:r>
      <w:proofErr w:type="spellStart"/>
      <w:r w:rsidR="005418F6" w:rsidRPr="006D4FB4">
        <w:t>zu</w:t>
      </w:r>
      <w:proofErr w:type="spellEnd"/>
      <w:r w:rsidR="005418F6" w:rsidRPr="006D4FB4">
        <w:t xml:space="preserve"> </w:t>
      </w:r>
      <w:proofErr w:type="spellStart"/>
      <w:r w:rsidR="005418F6" w:rsidRPr="006D4FB4">
        <w:t>sein</w:t>
      </w:r>
      <w:proofErr w:type="spellEnd"/>
      <w:r w:rsidR="005418F6" w:rsidRPr="006D4FB4">
        <w:t xml:space="preserve">, </w:t>
      </w:r>
      <w:proofErr w:type="spellStart"/>
      <w:r w:rsidR="005418F6" w:rsidRPr="006D4FB4">
        <w:t>dass</w:t>
      </w:r>
      <w:proofErr w:type="spellEnd"/>
      <w:r w:rsidR="005418F6" w:rsidRPr="006D4FB4">
        <w:t xml:space="preserve"> </w:t>
      </w:r>
      <w:proofErr w:type="spellStart"/>
      <w:r w:rsidR="005418F6" w:rsidRPr="006D4FB4">
        <w:t>auch</w:t>
      </w:r>
      <w:proofErr w:type="spellEnd"/>
      <w:r w:rsidR="005418F6" w:rsidRPr="006D4FB4">
        <w:t xml:space="preserve"> </w:t>
      </w:r>
      <w:proofErr w:type="spellStart"/>
      <w:r w:rsidR="005418F6" w:rsidRPr="006D4FB4">
        <w:t>eine</w:t>
      </w:r>
      <w:proofErr w:type="spellEnd"/>
      <w:r w:rsidR="005418F6" w:rsidRPr="006D4FB4">
        <w:t xml:space="preserve"> </w:t>
      </w:r>
      <w:proofErr w:type="spellStart"/>
      <w:r w:rsidR="005418F6" w:rsidRPr="006D4FB4">
        <w:t>technische</w:t>
      </w:r>
      <w:proofErr w:type="spellEnd"/>
      <w:r w:rsidR="005418F6" w:rsidRPr="006D4FB4">
        <w:t xml:space="preserve"> </w:t>
      </w:r>
      <w:proofErr w:type="spellStart"/>
      <w:r w:rsidR="005418F6" w:rsidRPr="006D4FB4">
        <w:t>Benennung</w:t>
      </w:r>
      <w:proofErr w:type="spellEnd"/>
      <w:r w:rsidR="005418F6" w:rsidRPr="006D4FB4">
        <w:t xml:space="preserve"> in</w:t>
      </w:r>
      <w:r w:rsidR="005418F6">
        <w:rPr>
          <w:b/>
        </w:rPr>
        <w:t xml:space="preserve"> </w:t>
      </w:r>
      <w:r w:rsidR="005418F6" w:rsidRPr="003B473B">
        <w:t xml:space="preserve">Deutsch, </w:t>
      </w:r>
      <w:proofErr w:type="spellStart"/>
      <w:r w:rsidR="005418F6" w:rsidRPr="003B473B">
        <w:t>Englisch</w:t>
      </w:r>
      <w:proofErr w:type="spellEnd"/>
      <w:r w:rsidR="005418F6" w:rsidRPr="003B473B">
        <w:t xml:space="preserve"> </w:t>
      </w:r>
      <w:proofErr w:type="spellStart"/>
      <w:proofErr w:type="gramStart"/>
      <w:r w:rsidR="005418F6" w:rsidRPr="003B473B">
        <w:t>oder</w:t>
      </w:r>
      <w:proofErr w:type="spellEnd"/>
      <w:proofErr w:type="gramEnd"/>
      <w:r w:rsidR="005418F6" w:rsidRPr="003B473B">
        <w:t xml:space="preserve"> </w:t>
      </w:r>
      <w:proofErr w:type="spellStart"/>
      <w:r w:rsidR="005418F6" w:rsidRPr="003B473B">
        <w:t>Französisch</w:t>
      </w:r>
      <w:proofErr w:type="spellEnd"/>
      <w:r w:rsidR="005418F6">
        <w:rPr>
          <w:b/>
        </w:rPr>
        <w:t xml:space="preserve"> </w:t>
      </w:r>
      <w:proofErr w:type="spellStart"/>
      <w:r w:rsidR="005418F6" w:rsidRPr="003B1F55">
        <w:t>im</w:t>
      </w:r>
      <w:proofErr w:type="spellEnd"/>
      <w:r w:rsidR="005418F6" w:rsidRPr="003B1F55">
        <w:t xml:space="preserve"> </w:t>
      </w:r>
      <w:proofErr w:type="spellStart"/>
      <w:r w:rsidR="005418F6" w:rsidRPr="003B1F55">
        <w:t>Beförderungspapier</w:t>
      </w:r>
      <w:proofErr w:type="spellEnd"/>
      <w:r w:rsidR="005418F6">
        <w:rPr>
          <w:b/>
        </w:rPr>
        <w:t xml:space="preserve"> </w:t>
      </w:r>
      <w:proofErr w:type="spellStart"/>
      <w:r w:rsidR="005418F6" w:rsidRPr="006D4FB4">
        <w:t>angegeben</w:t>
      </w:r>
      <w:proofErr w:type="spellEnd"/>
      <w:r w:rsidR="005418F6" w:rsidRPr="006D4FB4">
        <w:t xml:space="preserve"> </w:t>
      </w:r>
      <w:proofErr w:type="spellStart"/>
      <w:r w:rsidR="005418F6" w:rsidRPr="006D4FB4">
        <w:t>sein</w:t>
      </w:r>
      <w:proofErr w:type="spellEnd"/>
      <w:r w:rsidR="005418F6" w:rsidRPr="006D4FB4">
        <w:t xml:space="preserve"> muss.</w:t>
      </w:r>
    </w:p>
    <w:p w14:paraId="6716B20F" w14:textId="5D71768C" w:rsidR="005418F6" w:rsidRDefault="006D0A7F" w:rsidP="005418F6">
      <w:pPr>
        <w:pStyle w:val="SingleTxtG"/>
      </w:pPr>
      <w:r>
        <w:lastRenderedPageBreak/>
        <w:t>5.</w:t>
      </w:r>
      <w:r>
        <w:tab/>
      </w:r>
      <w:proofErr w:type="spellStart"/>
      <w:r w:rsidR="005418F6">
        <w:t>Es</w:t>
      </w:r>
      <w:proofErr w:type="spellEnd"/>
      <w:r w:rsidR="005418F6">
        <w:t xml:space="preserve"> </w:t>
      </w:r>
      <w:proofErr w:type="spellStart"/>
      <w:r w:rsidR="005418F6">
        <w:t>scheint</w:t>
      </w:r>
      <w:proofErr w:type="spellEnd"/>
      <w:r w:rsidR="005418F6">
        <w:t xml:space="preserve"> </w:t>
      </w:r>
      <w:proofErr w:type="spellStart"/>
      <w:r w:rsidR="005418F6">
        <w:t>jedoch</w:t>
      </w:r>
      <w:proofErr w:type="spellEnd"/>
      <w:r w:rsidR="005418F6">
        <w:t xml:space="preserve"> </w:t>
      </w:r>
      <w:proofErr w:type="spellStart"/>
      <w:r w:rsidR="005418F6">
        <w:t>durchaus</w:t>
      </w:r>
      <w:proofErr w:type="spellEnd"/>
      <w:r w:rsidR="005418F6">
        <w:t xml:space="preserve"> </w:t>
      </w:r>
      <w:proofErr w:type="spellStart"/>
      <w:r w:rsidR="005418F6">
        <w:t>möglich</w:t>
      </w:r>
      <w:proofErr w:type="spellEnd"/>
      <w:r w:rsidR="005418F6">
        <w:t xml:space="preserve">, </w:t>
      </w:r>
      <w:proofErr w:type="spellStart"/>
      <w:r w:rsidR="005418F6">
        <w:t>dass</w:t>
      </w:r>
      <w:proofErr w:type="spellEnd"/>
      <w:r w:rsidR="005418F6">
        <w:t xml:space="preserve"> </w:t>
      </w:r>
      <w:proofErr w:type="spellStart"/>
      <w:r w:rsidR="005418F6">
        <w:t>es</w:t>
      </w:r>
      <w:proofErr w:type="spellEnd"/>
      <w:r w:rsidR="005418F6">
        <w:t xml:space="preserve"> </w:t>
      </w:r>
      <w:proofErr w:type="spellStart"/>
      <w:r w:rsidR="005418F6" w:rsidRPr="003B473B">
        <w:t>technische</w:t>
      </w:r>
      <w:proofErr w:type="spellEnd"/>
      <w:r w:rsidR="005418F6" w:rsidRPr="003B473B">
        <w:t xml:space="preserve"> </w:t>
      </w:r>
      <w:proofErr w:type="spellStart"/>
      <w:r w:rsidR="005418F6" w:rsidRPr="003B473B">
        <w:t>Benennungen</w:t>
      </w:r>
      <w:proofErr w:type="spellEnd"/>
      <w:r w:rsidR="005418F6" w:rsidRPr="003B473B">
        <w:t xml:space="preserve"> </w:t>
      </w:r>
      <w:proofErr w:type="spellStart"/>
      <w:r w:rsidR="005418F6">
        <w:t>gibt</w:t>
      </w:r>
      <w:proofErr w:type="spellEnd"/>
      <w:r w:rsidR="005418F6">
        <w:t xml:space="preserve">, die </w:t>
      </w:r>
      <w:proofErr w:type="spellStart"/>
      <w:r w:rsidR="005418F6" w:rsidRPr="003B473B">
        <w:t>nur</w:t>
      </w:r>
      <w:proofErr w:type="spellEnd"/>
      <w:r w:rsidR="005418F6" w:rsidRPr="003B473B">
        <w:t xml:space="preserve"> in </w:t>
      </w:r>
      <w:proofErr w:type="spellStart"/>
      <w:r w:rsidR="005418F6">
        <w:t>einer</w:t>
      </w:r>
      <w:proofErr w:type="spellEnd"/>
      <w:r w:rsidR="005418F6">
        <w:t xml:space="preserve"> </w:t>
      </w:r>
      <w:proofErr w:type="spellStart"/>
      <w:r w:rsidR="005418F6">
        <w:t>anderen</w:t>
      </w:r>
      <w:proofErr w:type="spellEnd"/>
      <w:r w:rsidR="005418F6">
        <w:t xml:space="preserve"> </w:t>
      </w:r>
      <w:proofErr w:type="spellStart"/>
      <w:r w:rsidR="005418F6" w:rsidRPr="003B473B">
        <w:t>Landessprache</w:t>
      </w:r>
      <w:proofErr w:type="spellEnd"/>
      <w:r w:rsidR="005418F6" w:rsidRPr="003B473B">
        <w:t xml:space="preserve"> </w:t>
      </w:r>
      <w:proofErr w:type="spellStart"/>
      <w:r w:rsidR="005418F6" w:rsidRPr="003B473B">
        <w:t>existieren</w:t>
      </w:r>
      <w:proofErr w:type="spellEnd"/>
      <w:r w:rsidR="005418F6">
        <w:t xml:space="preserve"> und </w:t>
      </w:r>
      <w:proofErr w:type="spellStart"/>
      <w:r w:rsidR="005418F6" w:rsidRPr="003B473B">
        <w:t>für</w:t>
      </w:r>
      <w:proofErr w:type="spellEnd"/>
      <w:r w:rsidR="005418F6" w:rsidRPr="003B473B">
        <w:t xml:space="preserve"> die </w:t>
      </w:r>
      <w:proofErr w:type="spellStart"/>
      <w:r w:rsidR="005418F6" w:rsidRPr="003B473B">
        <w:t>es</w:t>
      </w:r>
      <w:proofErr w:type="spellEnd"/>
      <w:r w:rsidR="005418F6">
        <w:t xml:space="preserve"> gar</w:t>
      </w:r>
      <w:r w:rsidR="005418F6" w:rsidRPr="003B473B">
        <w:t xml:space="preserve"> </w:t>
      </w:r>
      <w:proofErr w:type="spellStart"/>
      <w:r w:rsidR="005418F6" w:rsidRPr="003B473B">
        <w:t>keine</w:t>
      </w:r>
      <w:proofErr w:type="spellEnd"/>
      <w:r w:rsidR="005418F6" w:rsidRPr="003B473B">
        <w:t xml:space="preserve"> "</w:t>
      </w:r>
      <w:proofErr w:type="spellStart"/>
      <w:r w:rsidR="005418F6" w:rsidRPr="003B473B">
        <w:t>offizielle</w:t>
      </w:r>
      <w:proofErr w:type="spellEnd"/>
      <w:r w:rsidR="005418F6" w:rsidRPr="003B473B">
        <w:t xml:space="preserve">" </w:t>
      </w:r>
      <w:proofErr w:type="spellStart"/>
      <w:r w:rsidR="005418F6" w:rsidRPr="003B473B">
        <w:t>Bezeichnung</w:t>
      </w:r>
      <w:proofErr w:type="spellEnd"/>
      <w:r w:rsidR="005418F6">
        <w:t>/</w:t>
      </w:r>
      <w:proofErr w:type="spellStart"/>
      <w:r w:rsidR="005418F6">
        <w:t>Übersetzung</w:t>
      </w:r>
      <w:proofErr w:type="spellEnd"/>
      <w:r w:rsidR="005418F6" w:rsidRPr="003B473B">
        <w:t xml:space="preserve"> in</w:t>
      </w:r>
      <w:r w:rsidR="005418F6">
        <w:t>s</w:t>
      </w:r>
      <w:r w:rsidR="005418F6" w:rsidRPr="003B473B">
        <w:t xml:space="preserve"> Deutsch</w:t>
      </w:r>
      <w:r w:rsidR="005418F6">
        <w:t>e</w:t>
      </w:r>
      <w:r w:rsidR="005418F6" w:rsidRPr="003B473B">
        <w:t xml:space="preserve">, </w:t>
      </w:r>
      <w:proofErr w:type="spellStart"/>
      <w:r w:rsidR="005418F6" w:rsidRPr="003B473B">
        <w:t>Englisch</w:t>
      </w:r>
      <w:r w:rsidR="005418F6">
        <w:t>e</w:t>
      </w:r>
      <w:proofErr w:type="spellEnd"/>
      <w:r w:rsidR="005418F6" w:rsidRPr="003B473B">
        <w:t xml:space="preserve"> </w:t>
      </w:r>
      <w:proofErr w:type="spellStart"/>
      <w:r w:rsidR="005418F6" w:rsidRPr="003B473B">
        <w:t>oder</w:t>
      </w:r>
      <w:proofErr w:type="spellEnd"/>
      <w:r w:rsidR="005418F6" w:rsidRPr="003B473B">
        <w:t xml:space="preserve"> </w:t>
      </w:r>
      <w:proofErr w:type="spellStart"/>
      <w:r w:rsidR="005418F6" w:rsidRPr="003B473B">
        <w:t>Französisch</w:t>
      </w:r>
      <w:r w:rsidR="005418F6">
        <w:t>e</w:t>
      </w:r>
      <w:proofErr w:type="spellEnd"/>
      <w:r w:rsidR="005418F6" w:rsidRPr="003B473B">
        <w:t xml:space="preserve"> </w:t>
      </w:r>
      <w:proofErr w:type="spellStart"/>
      <w:r w:rsidR="005418F6" w:rsidRPr="003B473B">
        <w:t>gibt</w:t>
      </w:r>
      <w:proofErr w:type="spellEnd"/>
      <w:r w:rsidR="005418F6">
        <w:t xml:space="preserve">. </w:t>
      </w:r>
      <w:proofErr w:type="spellStart"/>
      <w:r w:rsidR="005418F6">
        <w:t>Ferner</w:t>
      </w:r>
      <w:proofErr w:type="spellEnd"/>
      <w:r w:rsidR="005418F6">
        <w:t xml:space="preserve"> </w:t>
      </w:r>
      <w:proofErr w:type="spellStart"/>
      <w:r w:rsidR="005418F6">
        <w:t>ist</w:t>
      </w:r>
      <w:proofErr w:type="spellEnd"/>
      <w:r w:rsidR="005418F6">
        <w:t xml:space="preserve"> </w:t>
      </w:r>
      <w:proofErr w:type="spellStart"/>
      <w:r w:rsidR="005418F6">
        <w:t>zu</w:t>
      </w:r>
      <w:proofErr w:type="spellEnd"/>
      <w:r w:rsidR="005418F6">
        <w:t xml:space="preserve"> </w:t>
      </w:r>
      <w:proofErr w:type="spellStart"/>
      <w:r w:rsidR="005418F6">
        <w:t>berücksichtigen</w:t>
      </w:r>
      <w:proofErr w:type="spellEnd"/>
      <w:r w:rsidR="005418F6">
        <w:t xml:space="preserve">, </w:t>
      </w:r>
      <w:proofErr w:type="spellStart"/>
      <w:r w:rsidR="005418F6">
        <w:t>dass</w:t>
      </w:r>
      <w:proofErr w:type="spellEnd"/>
      <w:r w:rsidR="005418F6">
        <w:t xml:space="preserve"> </w:t>
      </w:r>
      <w:proofErr w:type="spellStart"/>
      <w:r w:rsidR="005418F6">
        <w:t>es</w:t>
      </w:r>
      <w:proofErr w:type="spellEnd"/>
      <w:r w:rsidR="005418F6">
        <w:t xml:space="preserve"> </w:t>
      </w:r>
      <w:proofErr w:type="spellStart"/>
      <w:r w:rsidR="005418F6">
        <w:t>im</w:t>
      </w:r>
      <w:proofErr w:type="spellEnd"/>
      <w:r w:rsidR="005418F6">
        <w:t xml:space="preserve"> IMDG-Code </w:t>
      </w:r>
      <w:proofErr w:type="spellStart"/>
      <w:r w:rsidR="005418F6">
        <w:t>keinerlei</w:t>
      </w:r>
      <w:proofErr w:type="spellEnd"/>
      <w:r w:rsidR="005418F6">
        <w:t xml:space="preserve"> </w:t>
      </w:r>
      <w:proofErr w:type="spellStart"/>
      <w:r w:rsidR="005418F6">
        <w:t>Vorschriften</w:t>
      </w:r>
      <w:proofErr w:type="spellEnd"/>
      <w:r w:rsidR="005418F6">
        <w:t xml:space="preserve"> </w:t>
      </w:r>
      <w:proofErr w:type="spellStart"/>
      <w:r w:rsidR="005418F6">
        <w:t>für</w:t>
      </w:r>
      <w:proofErr w:type="spellEnd"/>
      <w:r w:rsidR="005418F6">
        <w:t xml:space="preserve"> die </w:t>
      </w:r>
      <w:proofErr w:type="spellStart"/>
      <w:r w:rsidR="005418F6">
        <w:t>im</w:t>
      </w:r>
      <w:proofErr w:type="spellEnd"/>
      <w:r w:rsidR="005418F6">
        <w:t xml:space="preserve"> </w:t>
      </w:r>
      <w:proofErr w:type="spellStart"/>
      <w:r w:rsidR="005418F6">
        <w:t>Beförderungspapier</w:t>
      </w:r>
      <w:proofErr w:type="spellEnd"/>
      <w:r w:rsidR="005418F6">
        <w:t xml:space="preserve"> </w:t>
      </w:r>
      <w:proofErr w:type="spellStart"/>
      <w:r w:rsidR="005418F6">
        <w:t>zu</w:t>
      </w:r>
      <w:proofErr w:type="spellEnd"/>
      <w:r w:rsidR="005418F6">
        <w:t xml:space="preserve"> </w:t>
      </w:r>
      <w:proofErr w:type="spellStart"/>
      <w:r w:rsidR="005418F6">
        <w:t>verwendende</w:t>
      </w:r>
      <w:proofErr w:type="spellEnd"/>
      <w:r w:rsidR="005418F6">
        <w:t xml:space="preserve"> </w:t>
      </w:r>
      <w:proofErr w:type="spellStart"/>
      <w:r w:rsidR="005418F6">
        <w:t>Sprache</w:t>
      </w:r>
      <w:proofErr w:type="spellEnd"/>
      <w:r w:rsidR="005418F6">
        <w:t xml:space="preserve"> </w:t>
      </w:r>
      <w:proofErr w:type="spellStart"/>
      <w:r w:rsidR="005418F6">
        <w:t>gibt</w:t>
      </w:r>
      <w:proofErr w:type="spellEnd"/>
      <w:r w:rsidR="005418F6">
        <w:t xml:space="preserve">, so </w:t>
      </w:r>
      <w:proofErr w:type="spellStart"/>
      <w:r w:rsidR="005418F6">
        <w:t>dass</w:t>
      </w:r>
      <w:proofErr w:type="spellEnd"/>
      <w:r w:rsidR="005418F6">
        <w:t xml:space="preserve"> </w:t>
      </w:r>
      <w:proofErr w:type="spellStart"/>
      <w:r w:rsidR="005418F6">
        <w:t>auch</w:t>
      </w:r>
      <w:proofErr w:type="spellEnd"/>
      <w:r w:rsidR="005418F6">
        <w:t xml:space="preserve"> </w:t>
      </w:r>
      <w:proofErr w:type="spellStart"/>
      <w:r w:rsidR="005418F6">
        <w:t>im</w:t>
      </w:r>
      <w:proofErr w:type="spellEnd"/>
      <w:r w:rsidR="005418F6">
        <w:t xml:space="preserve"> </w:t>
      </w:r>
      <w:proofErr w:type="spellStart"/>
      <w:r w:rsidR="005418F6">
        <w:t>Seeeinfuhrverkehr</w:t>
      </w:r>
      <w:proofErr w:type="spellEnd"/>
      <w:r w:rsidR="005418F6">
        <w:t xml:space="preserve"> </w:t>
      </w:r>
      <w:proofErr w:type="spellStart"/>
      <w:r w:rsidR="005418F6">
        <w:t>technische</w:t>
      </w:r>
      <w:proofErr w:type="spellEnd"/>
      <w:r w:rsidR="005418F6">
        <w:t xml:space="preserve"> </w:t>
      </w:r>
      <w:proofErr w:type="spellStart"/>
      <w:r w:rsidR="005418F6">
        <w:t>Benennungen</w:t>
      </w:r>
      <w:proofErr w:type="spellEnd"/>
      <w:r w:rsidR="005418F6">
        <w:t xml:space="preserve"> in </w:t>
      </w:r>
      <w:proofErr w:type="spellStart"/>
      <w:r w:rsidR="005418F6">
        <w:t>einer</w:t>
      </w:r>
      <w:proofErr w:type="spellEnd"/>
      <w:r w:rsidR="005418F6">
        <w:t xml:space="preserve"> </w:t>
      </w:r>
      <w:proofErr w:type="spellStart"/>
      <w:r w:rsidR="005418F6">
        <w:t>anderen</w:t>
      </w:r>
      <w:proofErr w:type="spellEnd"/>
      <w:r w:rsidR="005418F6">
        <w:t xml:space="preserve"> </w:t>
      </w:r>
      <w:proofErr w:type="spellStart"/>
      <w:r w:rsidR="005418F6">
        <w:t>Sprache</w:t>
      </w:r>
      <w:proofErr w:type="spellEnd"/>
      <w:r w:rsidR="005418F6">
        <w:t xml:space="preserve"> </w:t>
      </w:r>
      <w:proofErr w:type="spellStart"/>
      <w:r w:rsidR="005418F6">
        <w:t>als</w:t>
      </w:r>
      <w:proofErr w:type="spellEnd"/>
      <w:r w:rsidR="005418F6">
        <w:t xml:space="preserve"> Deutsch, </w:t>
      </w:r>
      <w:proofErr w:type="spellStart"/>
      <w:r w:rsidR="005418F6">
        <w:t>Englisch</w:t>
      </w:r>
      <w:proofErr w:type="spellEnd"/>
      <w:r w:rsidR="005418F6">
        <w:t xml:space="preserve"> </w:t>
      </w:r>
      <w:proofErr w:type="spellStart"/>
      <w:r w:rsidR="005418F6">
        <w:t>oder</w:t>
      </w:r>
      <w:proofErr w:type="spellEnd"/>
      <w:r w:rsidR="005418F6">
        <w:t xml:space="preserve"> </w:t>
      </w:r>
      <w:proofErr w:type="spellStart"/>
      <w:r w:rsidR="005418F6">
        <w:t>Französisch</w:t>
      </w:r>
      <w:proofErr w:type="spellEnd"/>
      <w:r w:rsidR="005418F6">
        <w:t xml:space="preserve"> </w:t>
      </w:r>
      <w:proofErr w:type="spellStart"/>
      <w:r w:rsidR="005418F6">
        <w:t>auftreten</w:t>
      </w:r>
      <w:proofErr w:type="spellEnd"/>
      <w:r w:rsidR="005418F6">
        <w:t xml:space="preserve"> </w:t>
      </w:r>
      <w:proofErr w:type="spellStart"/>
      <w:r w:rsidR="005418F6">
        <w:t>könnten</w:t>
      </w:r>
      <w:proofErr w:type="spellEnd"/>
      <w:r w:rsidR="005418F6">
        <w:t xml:space="preserve">. </w:t>
      </w:r>
    </w:p>
    <w:p w14:paraId="29AB7DED" w14:textId="64DDAF53" w:rsidR="005418F6" w:rsidRDefault="006D0A7F" w:rsidP="005418F6">
      <w:pPr>
        <w:pStyle w:val="SingleTxtG"/>
      </w:pPr>
      <w:r>
        <w:t>6.</w:t>
      </w:r>
      <w:r>
        <w:tab/>
      </w:r>
      <w:proofErr w:type="spellStart"/>
      <w:r w:rsidR="005418F6">
        <w:t>Vor</w:t>
      </w:r>
      <w:proofErr w:type="spellEnd"/>
      <w:r w:rsidR="005418F6">
        <w:t xml:space="preserve"> </w:t>
      </w:r>
      <w:proofErr w:type="spellStart"/>
      <w:r w:rsidR="005418F6">
        <w:t>diesem</w:t>
      </w:r>
      <w:proofErr w:type="spellEnd"/>
      <w:r w:rsidR="005418F6">
        <w:t xml:space="preserve"> </w:t>
      </w:r>
      <w:proofErr w:type="spellStart"/>
      <w:r w:rsidR="005418F6">
        <w:t>Hintergrund</w:t>
      </w:r>
      <w:proofErr w:type="spellEnd"/>
      <w:r w:rsidR="005418F6">
        <w:t xml:space="preserve"> </w:t>
      </w:r>
      <w:proofErr w:type="spellStart"/>
      <w:r w:rsidR="005418F6">
        <w:t>b</w:t>
      </w:r>
      <w:r w:rsidR="005418F6" w:rsidRPr="003B473B">
        <w:t>ittet</w:t>
      </w:r>
      <w:proofErr w:type="spellEnd"/>
      <w:r w:rsidR="005418F6" w:rsidRPr="003B473B">
        <w:t xml:space="preserve"> die UIC die </w:t>
      </w:r>
      <w:proofErr w:type="spellStart"/>
      <w:r w:rsidR="005418F6" w:rsidRPr="003B473B">
        <w:t>Gemeinsame</w:t>
      </w:r>
      <w:proofErr w:type="spellEnd"/>
      <w:r w:rsidR="005418F6" w:rsidRPr="003B473B">
        <w:t xml:space="preserve"> </w:t>
      </w:r>
      <w:proofErr w:type="spellStart"/>
      <w:r w:rsidR="005418F6" w:rsidRPr="003B473B">
        <w:t>Tagung</w:t>
      </w:r>
      <w:proofErr w:type="spellEnd"/>
      <w:r w:rsidR="005418F6" w:rsidRPr="003B473B">
        <w:t xml:space="preserve"> um </w:t>
      </w:r>
      <w:proofErr w:type="spellStart"/>
      <w:r w:rsidR="005418F6" w:rsidRPr="003B473B">
        <w:t>Auskunft</w:t>
      </w:r>
      <w:proofErr w:type="spellEnd"/>
      <w:r w:rsidR="005418F6">
        <w:t xml:space="preserve"> </w:t>
      </w:r>
      <w:proofErr w:type="spellStart"/>
      <w:r w:rsidR="005418F6">
        <w:t>zu</w:t>
      </w:r>
      <w:proofErr w:type="spellEnd"/>
      <w:r w:rsidR="005418F6">
        <w:t xml:space="preserve"> </w:t>
      </w:r>
      <w:proofErr w:type="spellStart"/>
      <w:r w:rsidR="005418F6">
        <w:t>folgenden</w:t>
      </w:r>
      <w:proofErr w:type="spellEnd"/>
      <w:r w:rsidR="005418F6">
        <w:t xml:space="preserve"> </w:t>
      </w:r>
      <w:proofErr w:type="spellStart"/>
      <w:r w:rsidR="005418F6">
        <w:t>Fragen</w:t>
      </w:r>
      <w:proofErr w:type="spellEnd"/>
    </w:p>
    <w:p w14:paraId="754708E7" w14:textId="630CFA4A" w:rsidR="005418F6" w:rsidRDefault="006D0A7F" w:rsidP="005418F6">
      <w:pPr>
        <w:pStyle w:val="SingleTxtG"/>
      </w:pPr>
      <w:r>
        <w:t>a)</w:t>
      </w:r>
      <w:r>
        <w:tab/>
      </w:r>
      <w:proofErr w:type="spellStart"/>
      <w:r w:rsidR="005418F6">
        <w:t>Gelten</w:t>
      </w:r>
      <w:proofErr w:type="spellEnd"/>
      <w:r w:rsidR="005418F6">
        <w:t xml:space="preserve"> die </w:t>
      </w:r>
      <w:proofErr w:type="spellStart"/>
      <w:r w:rsidR="005418F6">
        <w:t>Bestimmungen</w:t>
      </w:r>
      <w:proofErr w:type="spellEnd"/>
      <w:r w:rsidR="005418F6">
        <w:t xml:space="preserve"> in 5.4.1.4.1 RID/ADR/ADN </w:t>
      </w:r>
      <w:proofErr w:type="spellStart"/>
      <w:r w:rsidR="005418F6">
        <w:t>auch</w:t>
      </w:r>
      <w:proofErr w:type="spellEnd"/>
      <w:r w:rsidR="005418F6">
        <w:t xml:space="preserve"> </w:t>
      </w:r>
      <w:proofErr w:type="spellStart"/>
      <w:r w:rsidR="005418F6">
        <w:t>für</w:t>
      </w:r>
      <w:proofErr w:type="spellEnd"/>
      <w:r w:rsidR="005418F6">
        <w:t xml:space="preserve"> die </w:t>
      </w:r>
      <w:proofErr w:type="spellStart"/>
      <w:r w:rsidR="005418F6">
        <w:t>technische</w:t>
      </w:r>
      <w:proofErr w:type="spellEnd"/>
      <w:r w:rsidR="005418F6">
        <w:t xml:space="preserve"> </w:t>
      </w:r>
      <w:proofErr w:type="spellStart"/>
      <w:proofErr w:type="gramStart"/>
      <w:r w:rsidR="005418F6">
        <w:t>Benennung</w:t>
      </w:r>
      <w:proofErr w:type="spellEnd"/>
      <w:r w:rsidR="005418F6">
        <w:t xml:space="preserve"> ?</w:t>
      </w:r>
      <w:proofErr w:type="gramEnd"/>
      <w:r w:rsidR="005418F6">
        <w:t xml:space="preserve"> </w:t>
      </w:r>
    </w:p>
    <w:p w14:paraId="046DFA9C" w14:textId="0BE0BFC0" w:rsidR="005418F6" w:rsidRDefault="006D0A7F" w:rsidP="005418F6">
      <w:pPr>
        <w:pStyle w:val="SingleTxtG"/>
      </w:pPr>
      <w:r>
        <w:t>b)</w:t>
      </w:r>
      <w:r>
        <w:tab/>
      </w:r>
      <w:r w:rsidR="005418F6">
        <w:tab/>
        <w:t xml:space="preserve">Muss </w:t>
      </w:r>
      <w:proofErr w:type="spellStart"/>
      <w:r w:rsidR="005418F6">
        <w:t>ein</w:t>
      </w:r>
      <w:proofErr w:type="spellEnd"/>
      <w:r w:rsidR="005418F6">
        <w:t xml:space="preserve"> </w:t>
      </w:r>
      <w:proofErr w:type="spellStart"/>
      <w:r w:rsidR="005418F6">
        <w:t>B</w:t>
      </w:r>
      <w:r w:rsidR="005418F6" w:rsidRPr="00010C9B">
        <w:t>eförderer</w:t>
      </w:r>
      <w:proofErr w:type="spellEnd"/>
      <w:r w:rsidR="005418F6">
        <w:t xml:space="preserve"> </w:t>
      </w:r>
      <w:proofErr w:type="spellStart"/>
      <w:r w:rsidR="005418F6">
        <w:t>im</w:t>
      </w:r>
      <w:proofErr w:type="spellEnd"/>
      <w:r w:rsidR="005418F6">
        <w:t xml:space="preserve"> </w:t>
      </w:r>
      <w:proofErr w:type="spellStart"/>
      <w:r w:rsidR="005418F6">
        <w:t>Rahmen</w:t>
      </w:r>
      <w:proofErr w:type="spellEnd"/>
      <w:r w:rsidR="005418F6">
        <w:t xml:space="preserve"> seiner </w:t>
      </w:r>
      <w:proofErr w:type="spellStart"/>
      <w:r w:rsidR="005418F6">
        <w:t>Pflichtenstellung</w:t>
      </w:r>
      <w:proofErr w:type="spellEnd"/>
      <w:r w:rsidR="005418F6">
        <w:t xml:space="preserve"> </w:t>
      </w:r>
      <w:proofErr w:type="spellStart"/>
      <w:r w:rsidR="005418F6">
        <w:t>gemäß</w:t>
      </w:r>
      <w:proofErr w:type="spellEnd"/>
      <w:r w:rsidR="005418F6">
        <w:t xml:space="preserve"> </w:t>
      </w:r>
      <w:proofErr w:type="spellStart"/>
      <w:r w:rsidR="005418F6">
        <w:t>Kap</w:t>
      </w:r>
      <w:proofErr w:type="spellEnd"/>
      <w:r w:rsidR="005418F6">
        <w:t xml:space="preserve">. 1.4 </w:t>
      </w:r>
      <w:proofErr w:type="gramStart"/>
      <w:r w:rsidR="005418F6">
        <w:t>in</w:t>
      </w:r>
      <w:proofErr w:type="gramEnd"/>
      <w:r w:rsidR="005418F6">
        <w:t xml:space="preserve"> der </w:t>
      </w:r>
      <w:proofErr w:type="spellStart"/>
      <w:r w:rsidR="005418F6">
        <w:t>Lage</w:t>
      </w:r>
      <w:proofErr w:type="spellEnd"/>
      <w:r w:rsidR="005418F6">
        <w:t xml:space="preserve"> </w:t>
      </w:r>
      <w:proofErr w:type="spellStart"/>
      <w:r w:rsidR="005418F6">
        <w:t>sein</w:t>
      </w:r>
      <w:proofErr w:type="spellEnd"/>
      <w:r w:rsidR="005418F6">
        <w:t>,</w:t>
      </w:r>
      <w:r>
        <w:t xml:space="preserve"> </w:t>
      </w:r>
      <w:proofErr w:type="spellStart"/>
      <w:r w:rsidR="005418F6">
        <w:t>zu</w:t>
      </w:r>
      <w:proofErr w:type="spellEnd"/>
      <w:r w:rsidR="005418F6">
        <w:t xml:space="preserve"> </w:t>
      </w:r>
      <w:proofErr w:type="spellStart"/>
      <w:r w:rsidR="005418F6">
        <w:t>beurteilen</w:t>
      </w:r>
      <w:proofErr w:type="spellEnd"/>
      <w:r w:rsidR="005418F6">
        <w:t xml:space="preserve">, </w:t>
      </w:r>
      <w:proofErr w:type="spellStart"/>
      <w:r w:rsidR="005418F6" w:rsidRPr="00010C9B">
        <w:t>ob</w:t>
      </w:r>
      <w:proofErr w:type="spellEnd"/>
      <w:r w:rsidR="005418F6" w:rsidRPr="00010C9B">
        <w:t xml:space="preserve"> </w:t>
      </w:r>
      <w:proofErr w:type="spellStart"/>
      <w:r w:rsidR="005418F6">
        <w:t>eine</w:t>
      </w:r>
      <w:proofErr w:type="spellEnd"/>
      <w:r w:rsidR="005418F6" w:rsidRPr="00010C9B">
        <w:t xml:space="preserve"> </w:t>
      </w:r>
      <w:proofErr w:type="spellStart"/>
      <w:r w:rsidR="005418F6" w:rsidRPr="00010C9B">
        <w:t>technische</w:t>
      </w:r>
      <w:proofErr w:type="spellEnd"/>
      <w:r w:rsidR="005418F6" w:rsidRPr="00010C9B">
        <w:t xml:space="preserve"> </w:t>
      </w:r>
      <w:proofErr w:type="spellStart"/>
      <w:r w:rsidR="005418F6" w:rsidRPr="00010C9B">
        <w:t>Benennung</w:t>
      </w:r>
      <w:proofErr w:type="spellEnd"/>
      <w:r w:rsidR="005418F6" w:rsidRPr="00010C9B">
        <w:t xml:space="preserve"> </w:t>
      </w:r>
      <w:proofErr w:type="spellStart"/>
      <w:r w:rsidR="005418F6">
        <w:t>richtig</w:t>
      </w:r>
      <w:proofErr w:type="spellEnd"/>
      <w:r w:rsidR="005418F6">
        <w:t xml:space="preserve"> </w:t>
      </w:r>
      <w:proofErr w:type="spellStart"/>
      <w:r w:rsidR="005418F6" w:rsidRPr="002F0754">
        <w:t>im</w:t>
      </w:r>
      <w:proofErr w:type="spellEnd"/>
      <w:r w:rsidR="005418F6" w:rsidRPr="002F0754">
        <w:t xml:space="preserve"> </w:t>
      </w:r>
      <w:proofErr w:type="spellStart"/>
      <w:r w:rsidR="005418F6" w:rsidRPr="002F0754">
        <w:t>Beförderungspapier</w:t>
      </w:r>
      <w:proofErr w:type="spellEnd"/>
      <w:r w:rsidR="005418F6" w:rsidRPr="002F0754">
        <w:t xml:space="preserve"> </w:t>
      </w:r>
      <w:proofErr w:type="spellStart"/>
      <w:r w:rsidR="005418F6" w:rsidRPr="002F0754">
        <w:t>angegeben</w:t>
      </w:r>
      <w:proofErr w:type="spellEnd"/>
      <w:r w:rsidR="005418F6" w:rsidRPr="002F0754">
        <w:t xml:space="preserve"> </w:t>
      </w:r>
      <w:proofErr w:type="spellStart"/>
      <w:r w:rsidR="005418F6" w:rsidRPr="002F0754">
        <w:t>ist</w:t>
      </w:r>
      <w:proofErr w:type="spellEnd"/>
      <w:r w:rsidR="005418F6">
        <w:t xml:space="preserve"> (</w:t>
      </w:r>
      <w:proofErr w:type="spellStart"/>
      <w:r w:rsidR="005418F6">
        <w:t>z.B.</w:t>
      </w:r>
      <w:bookmarkStart w:id="0" w:name="_GoBack"/>
      <w:bookmarkEnd w:id="0"/>
      <w:r w:rsidR="005418F6">
        <w:t>korrekte</w:t>
      </w:r>
      <w:proofErr w:type="spellEnd"/>
      <w:r w:rsidR="005418F6">
        <w:t xml:space="preserve"> </w:t>
      </w:r>
      <w:proofErr w:type="spellStart"/>
      <w:r w:rsidR="005418F6">
        <w:t>Rechtschreibung</w:t>
      </w:r>
      <w:proofErr w:type="spellEnd"/>
      <w:r w:rsidR="005418F6">
        <w:t xml:space="preserve">, </w:t>
      </w:r>
      <w:proofErr w:type="spellStart"/>
      <w:r w:rsidR="005418F6" w:rsidRPr="00010C9B">
        <w:t>richtige</w:t>
      </w:r>
      <w:proofErr w:type="spellEnd"/>
      <w:r w:rsidR="005418F6" w:rsidRPr="00010C9B">
        <w:t xml:space="preserve"> </w:t>
      </w:r>
      <w:proofErr w:type="spellStart"/>
      <w:r w:rsidR="005418F6" w:rsidRPr="00010C9B">
        <w:t>Sprache</w:t>
      </w:r>
      <w:proofErr w:type="spellEnd"/>
      <w:r w:rsidR="005418F6" w:rsidRPr="00010C9B">
        <w:t xml:space="preserve"> (Deutsch, </w:t>
      </w:r>
      <w:proofErr w:type="spellStart"/>
      <w:r w:rsidR="005418F6" w:rsidRPr="00010C9B">
        <w:t>Englisch</w:t>
      </w:r>
      <w:proofErr w:type="spellEnd"/>
      <w:r w:rsidR="005418F6" w:rsidRPr="00010C9B">
        <w:t xml:space="preserve"> </w:t>
      </w:r>
      <w:proofErr w:type="spellStart"/>
      <w:r w:rsidR="005418F6" w:rsidRPr="00010C9B">
        <w:t>oder</w:t>
      </w:r>
      <w:proofErr w:type="spellEnd"/>
      <w:r w:rsidR="005418F6" w:rsidRPr="00010C9B">
        <w:t xml:space="preserve"> </w:t>
      </w:r>
      <w:proofErr w:type="spellStart"/>
      <w:r w:rsidR="005418F6" w:rsidRPr="00010C9B">
        <w:t>Französisch</w:t>
      </w:r>
      <w:proofErr w:type="spellEnd"/>
      <w:r w:rsidR="005418F6">
        <w:t>)</w:t>
      </w:r>
      <w:r w:rsidR="005418F6" w:rsidRPr="00010C9B">
        <w:t>)</w:t>
      </w:r>
      <w:r w:rsidR="005418F6">
        <w:t>.</w:t>
      </w:r>
      <w:r w:rsidR="005418F6" w:rsidRPr="00010C9B">
        <w:t xml:space="preserve"> </w:t>
      </w:r>
    </w:p>
    <w:p w14:paraId="55E6371B" w14:textId="6B8A8EDF" w:rsidR="005418F6" w:rsidRPr="00D2076B" w:rsidRDefault="006D0A7F" w:rsidP="005418F6">
      <w:pPr>
        <w:pStyle w:val="SingleTxtG"/>
      </w:pPr>
      <w:r>
        <w:t>7.</w:t>
      </w:r>
      <w:r>
        <w:tab/>
      </w:r>
      <w:r w:rsidR="005418F6">
        <w:t xml:space="preserve">Die UIC </w:t>
      </w:r>
      <w:proofErr w:type="spellStart"/>
      <w:r w:rsidR="005418F6">
        <w:t>ist</w:t>
      </w:r>
      <w:proofErr w:type="spellEnd"/>
      <w:r w:rsidR="005418F6">
        <w:t xml:space="preserve"> der </w:t>
      </w:r>
      <w:proofErr w:type="spellStart"/>
      <w:r w:rsidR="005418F6">
        <w:t>Auffassung</w:t>
      </w:r>
      <w:proofErr w:type="spellEnd"/>
      <w:r w:rsidR="005418F6">
        <w:t xml:space="preserve">, </w:t>
      </w:r>
      <w:proofErr w:type="spellStart"/>
      <w:r w:rsidR="005418F6">
        <w:t>dass</w:t>
      </w:r>
      <w:proofErr w:type="spellEnd"/>
      <w:r w:rsidR="005418F6">
        <w:t xml:space="preserve"> </w:t>
      </w:r>
      <w:proofErr w:type="spellStart"/>
      <w:r w:rsidR="005418F6">
        <w:t>zumindest</w:t>
      </w:r>
      <w:proofErr w:type="spellEnd"/>
      <w:r w:rsidR="005418F6">
        <w:t xml:space="preserve"> die </w:t>
      </w:r>
      <w:proofErr w:type="spellStart"/>
      <w:r w:rsidR="005418F6">
        <w:t>Frage</w:t>
      </w:r>
      <w:proofErr w:type="spellEnd"/>
      <w:r w:rsidR="005418F6">
        <w:t xml:space="preserve"> 2 </w:t>
      </w:r>
      <w:proofErr w:type="spellStart"/>
      <w:r w:rsidR="005418F6">
        <w:t>mit</w:t>
      </w:r>
      <w:proofErr w:type="spellEnd"/>
      <w:r w:rsidR="005418F6">
        <w:t xml:space="preserve"> „nein</w:t>
      </w:r>
      <w:proofErr w:type="gramStart"/>
      <w:r w:rsidR="005418F6">
        <w:t xml:space="preserve">“ </w:t>
      </w:r>
      <w:proofErr w:type="spellStart"/>
      <w:r w:rsidR="005418F6">
        <w:t>zu</w:t>
      </w:r>
      <w:proofErr w:type="spellEnd"/>
      <w:proofErr w:type="gramEnd"/>
      <w:r w:rsidR="005418F6">
        <w:t xml:space="preserve"> </w:t>
      </w:r>
      <w:proofErr w:type="spellStart"/>
      <w:r w:rsidR="005418F6">
        <w:t>beantworten</w:t>
      </w:r>
      <w:proofErr w:type="spellEnd"/>
      <w:r w:rsidR="005418F6">
        <w:t xml:space="preserve"> </w:t>
      </w:r>
      <w:proofErr w:type="spellStart"/>
      <w:r w:rsidR="005418F6">
        <w:t>wäre</w:t>
      </w:r>
      <w:proofErr w:type="spellEnd"/>
      <w:r w:rsidR="005418F6">
        <w:t>.</w:t>
      </w:r>
    </w:p>
    <w:p w14:paraId="1D9586AF" w14:textId="0C5CAC96" w:rsidR="00FF37BB" w:rsidRPr="00FF37BB" w:rsidRDefault="00FF37BB" w:rsidP="00FF37BB">
      <w:pPr>
        <w:pStyle w:val="SingleTxtG"/>
        <w:spacing w:before="240" w:after="0"/>
        <w:jc w:val="center"/>
        <w:rPr>
          <w:sz w:val="16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F37BB" w:rsidRPr="00FF37BB" w:rsidSect="00D84729">
      <w:headerReference w:type="even" r:id="rId12"/>
      <w:headerReference w:type="default" r:id="rId13"/>
      <w:footerReference w:type="even" r:id="rId14"/>
      <w:footerReference w:type="default" r:id="rId15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21E13" w14:textId="77777777" w:rsidR="006074E5" w:rsidRDefault="006074E5"/>
  </w:endnote>
  <w:endnote w:type="continuationSeparator" w:id="0">
    <w:p w14:paraId="7DFCE841" w14:textId="77777777" w:rsidR="006074E5" w:rsidRDefault="006074E5"/>
  </w:endnote>
  <w:endnote w:type="continuationNotice" w:id="1">
    <w:p w14:paraId="0B152EBF" w14:textId="77777777" w:rsidR="006074E5" w:rsidRDefault="006074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CC130" w14:textId="77777777" w:rsidR="000D73C6" w:rsidRPr="00D84729" w:rsidRDefault="00A1439B" w:rsidP="00D84729">
    <w:pPr>
      <w:pStyle w:val="Footer"/>
      <w:tabs>
        <w:tab w:val="right" w:pos="9638"/>
      </w:tabs>
      <w:rPr>
        <w:sz w:val="18"/>
      </w:rPr>
    </w:pPr>
    <w:r w:rsidRPr="00D84729">
      <w:rPr>
        <w:b/>
        <w:sz w:val="18"/>
      </w:rPr>
      <w:fldChar w:fldCharType="begin"/>
    </w:r>
    <w:r w:rsidR="000D73C6" w:rsidRPr="00D84729">
      <w:rPr>
        <w:b/>
        <w:sz w:val="18"/>
      </w:rPr>
      <w:instrText xml:space="preserve"> PAGE  \* MERGEFORMAT </w:instrText>
    </w:r>
    <w:r w:rsidRPr="00D84729">
      <w:rPr>
        <w:b/>
        <w:sz w:val="18"/>
      </w:rPr>
      <w:fldChar w:fldCharType="separate"/>
    </w:r>
    <w:r w:rsidR="006D0A7F">
      <w:rPr>
        <w:b/>
        <w:noProof/>
        <w:sz w:val="18"/>
      </w:rPr>
      <w:t>2</w:t>
    </w:r>
    <w:r w:rsidRPr="00D84729">
      <w:rPr>
        <w:b/>
        <w:sz w:val="18"/>
      </w:rPr>
      <w:fldChar w:fldCharType="end"/>
    </w:r>
    <w:r w:rsidR="000D73C6"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DD3F9" w14:textId="77777777" w:rsidR="000D73C6" w:rsidRPr="00D84729" w:rsidRDefault="000D73C6" w:rsidP="00D84729">
    <w:pPr>
      <w:pStyle w:val="Footer"/>
      <w:tabs>
        <w:tab w:val="right" w:pos="9638"/>
      </w:tabs>
      <w:rPr>
        <w:b/>
        <w:sz w:val="18"/>
      </w:rPr>
    </w:pPr>
    <w:r>
      <w:tab/>
    </w:r>
    <w:r w:rsidR="00A1439B" w:rsidRPr="00D84729">
      <w:rPr>
        <w:b/>
        <w:sz w:val="18"/>
      </w:rPr>
      <w:fldChar w:fldCharType="begin"/>
    </w:r>
    <w:r w:rsidRPr="00D84729">
      <w:rPr>
        <w:b/>
        <w:sz w:val="18"/>
      </w:rPr>
      <w:instrText xml:space="preserve"> PAGE  \* MERGEFORMAT </w:instrText>
    </w:r>
    <w:r w:rsidR="00A1439B" w:rsidRPr="00D84729">
      <w:rPr>
        <w:b/>
        <w:sz w:val="18"/>
      </w:rPr>
      <w:fldChar w:fldCharType="separate"/>
    </w:r>
    <w:r w:rsidR="006D0A7F">
      <w:rPr>
        <w:b/>
        <w:noProof/>
        <w:sz w:val="18"/>
      </w:rPr>
      <w:t>3</w:t>
    </w:r>
    <w:r w:rsidR="00A1439B" w:rsidRPr="00D84729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64F56" w14:textId="77777777" w:rsidR="006074E5" w:rsidRPr="000B175B" w:rsidRDefault="006074E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E800BF5" w14:textId="77777777" w:rsidR="006074E5" w:rsidRPr="00FC68B7" w:rsidRDefault="006074E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98088D5" w14:textId="77777777" w:rsidR="006074E5" w:rsidRDefault="006074E5"/>
  </w:footnote>
  <w:footnote w:id="2">
    <w:p w14:paraId="7A08A1B1" w14:textId="77777777" w:rsidR="002A5615" w:rsidRPr="006E5117" w:rsidRDefault="002A5615" w:rsidP="002A5615">
      <w:pPr>
        <w:pStyle w:val="FootnoteText"/>
        <w:ind w:left="1418" w:hanging="284"/>
        <w:jc w:val="both"/>
      </w:pPr>
      <w:r>
        <w:rPr>
          <w:rStyle w:val="FootnoteReference"/>
        </w:rPr>
        <w:footnoteRef/>
      </w:r>
      <w:r>
        <w:tab/>
      </w:r>
      <w:proofErr w:type="gramStart"/>
      <w:r>
        <w:t>In accordance with the programme of work of the Inland Transport Committee for 2016-2017, (ECE/TRANS/2016/28/Add.1 (9.2)).</w:t>
      </w:r>
      <w:proofErr w:type="gramEnd"/>
    </w:p>
  </w:footnote>
  <w:footnote w:id="3">
    <w:p w14:paraId="382FEB9A" w14:textId="0FA29047" w:rsidR="002A5615" w:rsidRPr="006E5117" w:rsidRDefault="002A5615" w:rsidP="002A5615">
      <w:pPr>
        <w:pStyle w:val="FootnoteText"/>
        <w:ind w:left="1418" w:hanging="284"/>
        <w:jc w:val="both"/>
        <w:rPr>
          <w:lang w:val="en-US"/>
        </w:rPr>
      </w:pPr>
      <w:r>
        <w:rPr>
          <w:rStyle w:val="FootnoteReference"/>
        </w:rPr>
        <w:footnoteRef/>
      </w:r>
      <w:r>
        <w:tab/>
      </w:r>
      <w:proofErr w:type="gramStart"/>
      <w:r w:rsidRPr="00F30C99">
        <w:t xml:space="preserve">Circulated by the Intergovernmental Organisation for International Carriage by Rail (OTIF) under the symbol </w:t>
      </w:r>
      <w:r w:rsidRPr="00561474">
        <w:t>OTIF/RID/RC/201</w:t>
      </w:r>
      <w:r>
        <w:t>6</w:t>
      </w:r>
      <w:r w:rsidRPr="00561474">
        <w:t>/</w:t>
      </w:r>
      <w:r>
        <w:t>33</w:t>
      </w:r>
      <w:r w:rsidRPr="00561474"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07BB5" w14:textId="6BAB4452" w:rsidR="000D73C6" w:rsidRPr="00D84729" w:rsidRDefault="000D73C6">
    <w:pPr>
      <w:pStyle w:val="Header"/>
    </w:pPr>
    <w:r>
      <w:t>ECE/TRANS/WP.15/AC.1/201</w:t>
    </w:r>
    <w:r w:rsidR="007B08D4">
      <w:t>6</w:t>
    </w:r>
    <w:r>
      <w:t>/</w:t>
    </w:r>
    <w:r w:rsidR="0047710A">
      <w:t>33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6FA09" w14:textId="0350B0FF" w:rsidR="000D73C6" w:rsidRPr="00D84729" w:rsidRDefault="000D73C6" w:rsidP="00D84729">
    <w:pPr>
      <w:pStyle w:val="Header"/>
      <w:jc w:val="right"/>
    </w:pPr>
    <w:r>
      <w:t>ECE/TRANS/WP.15/AC.1/201</w:t>
    </w:r>
    <w:r w:rsidR="0047710A">
      <w:t>6</w:t>
    </w:r>
    <w:r>
      <w:t>/</w:t>
    </w:r>
    <w:r w:rsidR="0047710A">
      <w:t>33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A0"/>
    <w:rsid w:val="00010235"/>
    <w:rsid w:val="00046B1F"/>
    <w:rsid w:val="00050F6B"/>
    <w:rsid w:val="00057E97"/>
    <w:rsid w:val="000646F4"/>
    <w:rsid w:val="00072C8C"/>
    <w:rsid w:val="000733B5"/>
    <w:rsid w:val="00081815"/>
    <w:rsid w:val="000931C0"/>
    <w:rsid w:val="000B0595"/>
    <w:rsid w:val="000B175B"/>
    <w:rsid w:val="000B3A0F"/>
    <w:rsid w:val="000B4EF7"/>
    <w:rsid w:val="000C2C03"/>
    <w:rsid w:val="000C2D2E"/>
    <w:rsid w:val="000D73C6"/>
    <w:rsid w:val="000E0415"/>
    <w:rsid w:val="001103AA"/>
    <w:rsid w:val="0011666B"/>
    <w:rsid w:val="001353F1"/>
    <w:rsid w:val="00165F3A"/>
    <w:rsid w:val="001968BB"/>
    <w:rsid w:val="001B2F49"/>
    <w:rsid w:val="001B4B04"/>
    <w:rsid w:val="001C6663"/>
    <w:rsid w:val="001C7895"/>
    <w:rsid w:val="001D0C8C"/>
    <w:rsid w:val="001D1419"/>
    <w:rsid w:val="001D26DF"/>
    <w:rsid w:val="001D3A03"/>
    <w:rsid w:val="001E7B67"/>
    <w:rsid w:val="001F456D"/>
    <w:rsid w:val="002023B1"/>
    <w:rsid w:val="00202DA8"/>
    <w:rsid w:val="00211E0B"/>
    <w:rsid w:val="00215F05"/>
    <w:rsid w:val="00237E67"/>
    <w:rsid w:val="0024772E"/>
    <w:rsid w:val="00255C47"/>
    <w:rsid w:val="002576EF"/>
    <w:rsid w:val="00262780"/>
    <w:rsid w:val="00267F5F"/>
    <w:rsid w:val="0028573A"/>
    <w:rsid w:val="00286B4D"/>
    <w:rsid w:val="00287642"/>
    <w:rsid w:val="002A5615"/>
    <w:rsid w:val="002D4643"/>
    <w:rsid w:val="002E0A0E"/>
    <w:rsid w:val="002E124F"/>
    <w:rsid w:val="002F175C"/>
    <w:rsid w:val="002F1C56"/>
    <w:rsid w:val="00302E18"/>
    <w:rsid w:val="003102A3"/>
    <w:rsid w:val="003229D8"/>
    <w:rsid w:val="00352709"/>
    <w:rsid w:val="003619B5"/>
    <w:rsid w:val="00365763"/>
    <w:rsid w:val="00371178"/>
    <w:rsid w:val="00392E47"/>
    <w:rsid w:val="003A6810"/>
    <w:rsid w:val="003C2CC4"/>
    <w:rsid w:val="003D1847"/>
    <w:rsid w:val="003D4B23"/>
    <w:rsid w:val="003E130E"/>
    <w:rsid w:val="00410C89"/>
    <w:rsid w:val="00417986"/>
    <w:rsid w:val="00422E03"/>
    <w:rsid w:val="00426B9B"/>
    <w:rsid w:val="004325CB"/>
    <w:rsid w:val="00442A83"/>
    <w:rsid w:val="0045495B"/>
    <w:rsid w:val="004561E5"/>
    <w:rsid w:val="004570DC"/>
    <w:rsid w:val="0047710A"/>
    <w:rsid w:val="0048397A"/>
    <w:rsid w:val="00485CBB"/>
    <w:rsid w:val="004866B7"/>
    <w:rsid w:val="004C2461"/>
    <w:rsid w:val="004C7462"/>
    <w:rsid w:val="004E77B2"/>
    <w:rsid w:val="00504B2D"/>
    <w:rsid w:val="0052136D"/>
    <w:rsid w:val="005221BE"/>
    <w:rsid w:val="0052775E"/>
    <w:rsid w:val="005418F6"/>
    <w:rsid w:val="005420F2"/>
    <w:rsid w:val="005628B6"/>
    <w:rsid w:val="00591A12"/>
    <w:rsid w:val="005941EC"/>
    <w:rsid w:val="0059724D"/>
    <w:rsid w:val="005B3DB3"/>
    <w:rsid w:val="005B4E13"/>
    <w:rsid w:val="005C342F"/>
    <w:rsid w:val="005D1DAF"/>
    <w:rsid w:val="005F6BCE"/>
    <w:rsid w:val="005F7B75"/>
    <w:rsid w:val="006001EE"/>
    <w:rsid w:val="00605042"/>
    <w:rsid w:val="006074E5"/>
    <w:rsid w:val="00611FC4"/>
    <w:rsid w:val="006176FB"/>
    <w:rsid w:val="00640B26"/>
    <w:rsid w:val="00652D0A"/>
    <w:rsid w:val="00662BB6"/>
    <w:rsid w:val="00675088"/>
    <w:rsid w:val="00676606"/>
    <w:rsid w:val="00684C21"/>
    <w:rsid w:val="006A2530"/>
    <w:rsid w:val="006C3589"/>
    <w:rsid w:val="006D0A7F"/>
    <w:rsid w:val="006D37AF"/>
    <w:rsid w:val="006D51D0"/>
    <w:rsid w:val="006D5FB9"/>
    <w:rsid w:val="006E564B"/>
    <w:rsid w:val="006E7191"/>
    <w:rsid w:val="00703577"/>
    <w:rsid w:val="00705894"/>
    <w:rsid w:val="0072632A"/>
    <w:rsid w:val="007327D5"/>
    <w:rsid w:val="007629C8"/>
    <w:rsid w:val="0077047D"/>
    <w:rsid w:val="007B08D4"/>
    <w:rsid w:val="007B13A6"/>
    <w:rsid w:val="007B6BA5"/>
    <w:rsid w:val="007C3390"/>
    <w:rsid w:val="007C4F4B"/>
    <w:rsid w:val="007E01E9"/>
    <w:rsid w:val="007E63F3"/>
    <w:rsid w:val="007F387E"/>
    <w:rsid w:val="007F6611"/>
    <w:rsid w:val="007F70C9"/>
    <w:rsid w:val="00811920"/>
    <w:rsid w:val="00815AD0"/>
    <w:rsid w:val="008242D7"/>
    <w:rsid w:val="008257B1"/>
    <w:rsid w:val="00830CCA"/>
    <w:rsid w:val="00832334"/>
    <w:rsid w:val="00843767"/>
    <w:rsid w:val="008679D9"/>
    <w:rsid w:val="00870044"/>
    <w:rsid w:val="008878DE"/>
    <w:rsid w:val="008979B1"/>
    <w:rsid w:val="008A6B25"/>
    <w:rsid w:val="008A6C4F"/>
    <w:rsid w:val="008B2335"/>
    <w:rsid w:val="008C3C60"/>
    <w:rsid w:val="008D5C2A"/>
    <w:rsid w:val="008E0678"/>
    <w:rsid w:val="008F31D2"/>
    <w:rsid w:val="00917577"/>
    <w:rsid w:val="00917FDE"/>
    <w:rsid w:val="009223CA"/>
    <w:rsid w:val="00940F93"/>
    <w:rsid w:val="009760F3"/>
    <w:rsid w:val="00976CFB"/>
    <w:rsid w:val="009A0830"/>
    <w:rsid w:val="009A0E8D"/>
    <w:rsid w:val="009B26E7"/>
    <w:rsid w:val="009B6B13"/>
    <w:rsid w:val="009F1DA3"/>
    <w:rsid w:val="009F5EC2"/>
    <w:rsid w:val="00A00697"/>
    <w:rsid w:val="00A00A3F"/>
    <w:rsid w:val="00A01489"/>
    <w:rsid w:val="00A05F4C"/>
    <w:rsid w:val="00A06A10"/>
    <w:rsid w:val="00A1439B"/>
    <w:rsid w:val="00A3026E"/>
    <w:rsid w:val="00A32BDC"/>
    <w:rsid w:val="00A338F1"/>
    <w:rsid w:val="00A35BE0"/>
    <w:rsid w:val="00A6129C"/>
    <w:rsid w:val="00A72F22"/>
    <w:rsid w:val="00A7360F"/>
    <w:rsid w:val="00A748A6"/>
    <w:rsid w:val="00A75D14"/>
    <w:rsid w:val="00A769F4"/>
    <w:rsid w:val="00A776B4"/>
    <w:rsid w:val="00A94361"/>
    <w:rsid w:val="00AA235E"/>
    <w:rsid w:val="00AA293C"/>
    <w:rsid w:val="00AA403F"/>
    <w:rsid w:val="00B30179"/>
    <w:rsid w:val="00B348D3"/>
    <w:rsid w:val="00B421C1"/>
    <w:rsid w:val="00B5207A"/>
    <w:rsid w:val="00B55C71"/>
    <w:rsid w:val="00B56E4A"/>
    <w:rsid w:val="00B56E9C"/>
    <w:rsid w:val="00B64B1F"/>
    <w:rsid w:val="00B6553F"/>
    <w:rsid w:val="00B77D05"/>
    <w:rsid w:val="00B81206"/>
    <w:rsid w:val="00B81E12"/>
    <w:rsid w:val="00B925E7"/>
    <w:rsid w:val="00BA758C"/>
    <w:rsid w:val="00BC1F94"/>
    <w:rsid w:val="00BC3FA0"/>
    <w:rsid w:val="00BC74E9"/>
    <w:rsid w:val="00BF2097"/>
    <w:rsid w:val="00BF68A8"/>
    <w:rsid w:val="00C11A03"/>
    <w:rsid w:val="00C22C0C"/>
    <w:rsid w:val="00C4527F"/>
    <w:rsid w:val="00C463DD"/>
    <w:rsid w:val="00C4724C"/>
    <w:rsid w:val="00C57D23"/>
    <w:rsid w:val="00C629A0"/>
    <w:rsid w:val="00C64629"/>
    <w:rsid w:val="00C745C3"/>
    <w:rsid w:val="00C96DF2"/>
    <w:rsid w:val="00CB3E03"/>
    <w:rsid w:val="00CD4AA6"/>
    <w:rsid w:val="00CE4A8F"/>
    <w:rsid w:val="00D2031B"/>
    <w:rsid w:val="00D248B6"/>
    <w:rsid w:val="00D25FE2"/>
    <w:rsid w:val="00D27FDB"/>
    <w:rsid w:val="00D43252"/>
    <w:rsid w:val="00D47EEA"/>
    <w:rsid w:val="00D773DF"/>
    <w:rsid w:val="00D84729"/>
    <w:rsid w:val="00D95303"/>
    <w:rsid w:val="00D978C6"/>
    <w:rsid w:val="00DA3C1C"/>
    <w:rsid w:val="00DA65A8"/>
    <w:rsid w:val="00DB7D75"/>
    <w:rsid w:val="00E046DF"/>
    <w:rsid w:val="00E04980"/>
    <w:rsid w:val="00E228EB"/>
    <w:rsid w:val="00E27346"/>
    <w:rsid w:val="00E575F0"/>
    <w:rsid w:val="00E71BC8"/>
    <w:rsid w:val="00E7260F"/>
    <w:rsid w:val="00E73F5D"/>
    <w:rsid w:val="00E74E4D"/>
    <w:rsid w:val="00E77E4E"/>
    <w:rsid w:val="00E96630"/>
    <w:rsid w:val="00ED74F1"/>
    <w:rsid w:val="00ED7A2A"/>
    <w:rsid w:val="00EF1D7F"/>
    <w:rsid w:val="00F31E5F"/>
    <w:rsid w:val="00F34DAB"/>
    <w:rsid w:val="00F52F90"/>
    <w:rsid w:val="00F60EAF"/>
    <w:rsid w:val="00F6100A"/>
    <w:rsid w:val="00F93781"/>
    <w:rsid w:val="00FA7D6D"/>
    <w:rsid w:val="00FB1F3D"/>
    <w:rsid w:val="00FB613B"/>
    <w:rsid w:val="00FC5083"/>
    <w:rsid w:val="00FC68B7"/>
    <w:rsid w:val="00FD3F98"/>
    <w:rsid w:val="00FD44A8"/>
    <w:rsid w:val="00FD67D2"/>
    <w:rsid w:val="00FE106A"/>
    <w:rsid w:val="00FF145D"/>
    <w:rsid w:val="00FF37BB"/>
    <w:rsid w:val="00FF50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3323B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locked/>
    <w:rsid w:val="0028573A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ChGChar">
    <w:name w:val="_ H _Ch_G Char"/>
    <w:link w:val="HChG"/>
    <w:locked/>
    <w:rsid w:val="0028573A"/>
    <w:rPr>
      <w:b/>
      <w:sz w:val="28"/>
      <w:lang w:val="en-GB" w:eastAsia="en-US" w:bidi="ar-SA"/>
    </w:rPr>
  </w:style>
  <w:style w:type="paragraph" w:styleId="BalloonText">
    <w:name w:val="Balloon Text"/>
    <w:basedOn w:val="Normal"/>
    <w:link w:val="BalloonTextChar"/>
    <w:rsid w:val="00FC50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5083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B08D4"/>
    <w:rPr>
      <w:sz w:val="18"/>
      <w:lang w:eastAsia="en-US"/>
    </w:rPr>
  </w:style>
  <w:style w:type="character" w:customStyle="1" w:styleId="NormalWebChar">
    <w:name w:val="Normal (Web) Char"/>
    <w:link w:val="NormalWeb"/>
    <w:rsid w:val="005418F6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locked/>
    <w:rsid w:val="0028573A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ChGChar">
    <w:name w:val="_ H _Ch_G Char"/>
    <w:link w:val="HChG"/>
    <w:locked/>
    <w:rsid w:val="0028573A"/>
    <w:rPr>
      <w:b/>
      <w:sz w:val="28"/>
      <w:lang w:val="en-GB" w:eastAsia="en-US" w:bidi="ar-SA"/>
    </w:rPr>
  </w:style>
  <w:style w:type="paragraph" w:styleId="BalloonText">
    <w:name w:val="Balloon Text"/>
    <w:basedOn w:val="Normal"/>
    <w:link w:val="BalloonTextChar"/>
    <w:rsid w:val="00FC50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5083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B08D4"/>
    <w:rPr>
      <w:sz w:val="18"/>
      <w:lang w:eastAsia="en-US"/>
    </w:rPr>
  </w:style>
  <w:style w:type="character" w:customStyle="1" w:styleId="NormalWebChar">
    <w:name w:val="Normal (Web) Char"/>
    <w:link w:val="NormalWeb"/>
    <w:rsid w:val="005418F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roducts.weka-business-portal.d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products.weka-business-portal.d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Barrio-Champeau</dc:creator>
  <cp:lastModifiedBy>barrio-champeau</cp:lastModifiedBy>
  <cp:revision>4</cp:revision>
  <cp:lastPrinted>2016-06-24T09:38:00Z</cp:lastPrinted>
  <dcterms:created xsi:type="dcterms:W3CDTF">2016-06-27T13:46:00Z</dcterms:created>
  <dcterms:modified xsi:type="dcterms:W3CDTF">2016-07-08T07:13:00Z</dcterms:modified>
</cp:coreProperties>
</file>