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9F759F" w:rsidTr="007F20FA">
        <w:trPr>
          <w:trHeight w:hRule="exact" w:val="851"/>
        </w:trPr>
        <w:tc>
          <w:tcPr>
            <w:tcW w:w="1276" w:type="dxa"/>
            <w:tcBorders>
              <w:bottom w:val="single" w:sz="4" w:space="0" w:color="auto"/>
            </w:tcBorders>
          </w:tcPr>
          <w:p w:rsidR="00F35BAF" w:rsidRPr="009F759F" w:rsidRDefault="00F35BAF" w:rsidP="0093784B">
            <w:pPr>
              <w:spacing w:before="60" w:after="60"/>
            </w:pPr>
            <w:bookmarkStart w:id="0" w:name="_GoBack"/>
            <w:bookmarkEnd w:id="0"/>
          </w:p>
        </w:tc>
        <w:tc>
          <w:tcPr>
            <w:tcW w:w="2268" w:type="dxa"/>
            <w:tcBorders>
              <w:bottom w:val="single" w:sz="4" w:space="0" w:color="auto"/>
            </w:tcBorders>
            <w:vAlign w:val="bottom"/>
          </w:tcPr>
          <w:p w:rsidR="00F35BAF" w:rsidRPr="009F759F" w:rsidRDefault="00F35BAF" w:rsidP="0093784B">
            <w:pPr>
              <w:spacing w:before="60" w:after="60" w:line="300" w:lineRule="exact"/>
              <w:rPr>
                <w:sz w:val="28"/>
              </w:rPr>
            </w:pPr>
            <w:r w:rsidRPr="009F759F">
              <w:rPr>
                <w:sz w:val="28"/>
              </w:rPr>
              <w:t>Nations Unies</w:t>
            </w:r>
          </w:p>
        </w:tc>
        <w:tc>
          <w:tcPr>
            <w:tcW w:w="6095" w:type="dxa"/>
            <w:gridSpan w:val="2"/>
            <w:tcBorders>
              <w:bottom w:val="single" w:sz="4" w:space="0" w:color="auto"/>
            </w:tcBorders>
            <w:vAlign w:val="bottom"/>
          </w:tcPr>
          <w:p w:rsidR="00F35BAF" w:rsidRPr="009F759F" w:rsidRDefault="00225F35" w:rsidP="0093784B">
            <w:pPr>
              <w:spacing w:before="60" w:after="60"/>
              <w:jc w:val="right"/>
            </w:pPr>
            <w:r w:rsidRPr="009F759F">
              <w:rPr>
                <w:sz w:val="40"/>
              </w:rPr>
              <w:t>ECE</w:t>
            </w:r>
            <w:r w:rsidRPr="009F759F">
              <w:t>/TRANS/WP.15/AC.2/2016/30</w:t>
            </w:r>
          </w:p>
        </w:tc>
      </w:tr>
      <w:tr w:rsidR="00F35BAF" w:rsidRPr="009F759F" w:rsidTr="003C2654">
        <w:trPr>
          <w:trHeight w:hRule="exact" w:val="2835"/>
        </w:trPr>
        <w:tc>
          <w:tcPr>
            <w:tcW w:w="1276" w:type="dxa"/>
            <w:tcBorders>
              <w:top w:val="single" w:sz="4" w:space="0" w:color="auto"/>
              <w:bottom w:val="single" w:sz="12" w:space="0" w:color="auto"/>
            </w:tcBorders>
          </w:tcPr>
          <w:p w:rsidR="00F35BAF" w:rsidRPr="009F759F" w:rsidRDefault="00F35BAF" w:rsidP="0093784B">
            <w:pPr>
              <w:spacing w:before="60" w:after="60"/>
              <w:jc w:val="center"/>
            </w:pPr>
            <w:r w:rsidRPr="009F759F">
              <w:rPr>
                <w:noProof/>
                <w:lang w:val="en-GB" w:eastAsia="en-GB"/>
              </w:rPr>
              <w:drawing>
                <wp:inline distT="0" distB="0" distL="0" distR="0" wp14:anchorId="466FD38F" wp14:editId="4B13E473">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9F759F" w:rsidRDefault="00F35BAF" w:rsidP="0093784B">
            <w:pPr>
              <w:spacing w:before="60" w:after="60" w:line="420" w:lineRule="exact"/>
              <w:rPr>
                <w:b/>
                <w:sz w:val="40"/>
                <w:szCs w:val="40"/>
              </w:rPr>
            </w:pPr>
            <w:r w:rsidRPr="009F759F">
              <w:rPr>
                <w:b/>
                <w:sz w:val="40"/>
                <w:szCs w:val="40"/>
              </w:rPr>
              <w:t>Conseil économique et social</w:t>
            </w:r>
          </w:p>
        </w:tc>
        <w:tc>
          <w:tcPr>
            <w:tcW w:w="2835" w:type="dxa"/>
            <w:tcBorders>
              <w:top w:val="single" w:sz="4" w:space="0" w:color="auto"/>
              <w:bottom w:val="single" w:sz="12" w:space="0" w:color="auto"/>
            </w:tcBorders>
          </w:tcPr>
          <w:p w:rsidR="00F35BAF" w:rsidRPr="009F759F" w:rsidRDefault="00225F35" w:rsidP="0093784B">
            <w:pPr>
              <w:spacing w:before="120"/>
            </w:pPr>
            <w:r w:rsidRPr="009F759F">
              <w:t>Distr. générale</w:t>
            </w:r>
            <w:r w:rsidR="00EC2CD0" w:rsidRPr="009F759F">
              <w:t xml:space="preserve"> </w:t>
            </w:r>
          </w:p>
          <w:p w:rsidR="00225F35" w:rsidRPr="009F759F" w:rsidRDefault="00225F35" w:rsidP="0093784B">
            <w:pPr>
              <w:spacing w:line="240" w:lineRule="exact"/>
            </w:pPr>
            <w:r w:rsidRPr="009F759F">
              <w:t>8 juin 2016</w:t>
            </w:r>
          </w:p>
          <w:p w:rsidR="00225F35" w:rsidRPr="009F759F" w:rsidRDefault="00225F35" w:rsidP="0093784B">
            <w:pPr>
              <w:spacing w:line="240" w:lineRule="exact"/>
            </w:pPr>
            <w:r w:rsidRPr="009F759F">
              <w:t>Français</w:t>
            </w:r>
          </w:p>
          <w:p w:rsidR="00225F35" w:rsidRPr="009F759F" w:rsidRDefault="00225F35" w:rsidP="0093784B">
            <w:pPr>
              <w:spacing w:line="240" w:lineRule="exact"/>
            </w:pPr>
            <w:r w:rsidRPr="009F759F">
              <w:t>Original</w:t>
            </w:r>
            <w:r w:rsidR="007766D0" w:rsidRPr="009F759F">
              <w:t> :</w:t>
            </w:r>
            <w:r w:rsidRPr="009F759F">
              <w:t xml:space="preserve"> anglais</w:t>
            </w:r>
          </w:p>
        </w:tc>
      </w:tr>
    </w:tbl>
    <w:p w:rsidR="007F20FA" w:rsidRPr="009F759F" w:rsidRDefault="007F20FA" w:rsidP="0093784B">
      <w:pPr>
        <w:spacing w:before="60" w:after="60"/>
        <w:rPr>
          <w:b/>
          <w:sz w:val="28"/>
          <w:szCs w:val="28"/>
        </w:rPr>
      </w:pPr>
      <w:r w:rsidRPr="009F759F">
        <w:rPr>
          <w:b/>
          <w:sz w:val="28"/>
          <w:szCs w:val="28"/>
        </w:rPr>
        <w:t>Commission économique pour l</w:t>
      </w:r>
      <w:r w:rsidR="00C54F63" w:rsidRPr="009F759F">
        <w:rPr>
          <w:b/>
          <w:sz w:val="28"/>
          <w:szCs w:val="28"/>
        </w:rPr>
        <w:t>’</w:t>
      </w:r>
      <w:r w:rsidRPr="009F759F">
        <w:rPr>
          <w:b/>
          <w:sz w:val="28"/>
          <w:szCs w:val="28"/>
        </w:rPr>
        <w:t>Europe</w:t>
      </w:r>
    </w:p>
    <w:p w:rsidR="007F20FA" w:rsidRPr="009F759F" w:rsidRDefault="007F20FA" w:rsidP="0093784B">
      <w:pPr>
        <w:spacing w:before="60" w:after="60"/>
        <w:rPr>
          <w:sz w:val="28"/>
          <w:szCs w:val="28"/>
        </w:rPr>
      </w:pPr>
      <w:r w:rsidRPr="009F759F">
        <w:rPr>
          <w:sz w:val="28"/>
          <w:szCs w:val="28"/>
        </w:rPr>
        <w:t>Comité des transports intérieurs</w:t>
      </w:r>
    </w:p>
    <w:p w:rsidR="00225F35" w:rsidRPr="009F759F" w:rsidRDefault="00225F35" w:rsidP="0093784B">
      <w:pPr>
        <w:spacing w:before="60" w:after="60"/>
        <w:rPr>
          <w:b/>
          <w:sz w:val="24"/>
          <w:szCs w:val="24"/>
        </w:rPr>
      </w:pPr>
      <w:r w:rsidRPr="009F759F">
        <w:rPr>
          <w:b/>
          <w:sz w:val="24"/>
          <w:szCs w:val="24"/>
        </w:rPr>
        <w:t>Groupe de travail des transports de marchandises dangereuses</w:t>
      </w:r>
    </w:p>
    <w:p w:rsidR="00225F35" w:rsidRPr="009F759F" w:rsidRDefault="00225F35" w:rsidP="0093784B">
      <w:pPr>
        <w:spacing w:after="120"/>
        <w:rPr>
          <w:b/>
        </w:rPr>
      </w:pPr>
      <w:r w:rsidRPr="009F759F">
        <w:rPr>
          <w:b/>
        </w:rPr>
        <w:t>Réunion commune d</w:t>
      </w:r>
      <w:r w:rsidR="00C54F63" w:rsidRPr="009F759F">
        <w:rPr>
          <w:b/>
        </w:rPr>
        <w:t>’</w:t>
      </w:r>
      <w:r w:rsidRPr="009F759F">
        <w:rPr>
          <w:b/>
        </w:rPr>
        <w:t xml:space="preserve">experts sur le Règlement annexé </w:t>
      </w:r>
      <w:r w:rsidRPr="009F759F">
        <w:rPr>
          <w:b/>
        </w:rPr>
        <w:br/>
        <w:t>à l</w:t>
      </w:r>
      <w:r w:rsidR="00C54F63" w:rsidRPr="009F759F">
        <w:rPr>
          <w:b/>
        </w:rPr>
        <w:t>’</w:t>
      </w:r>
      <w:r w:rsidRPr="009F759F">
        <w:rPr>
          <w:b/>
        </w:rPr>
        <w:t xml:space="preserve">Accord européen relatif au transport international </w:t>
      </w:r>
      <w:r w:rsidRPr="009F759F">
        <w:rPr>
          <w:b/>
        </w:rPr>
        <w:br/>
        <w:t xml:space="preserve">des marchandises </w:t>
      </w:r>
      <w:r w:rsidRPr="009F759F">
        <w:rPr>
          <w:b/>
          <w:bCs/>
          <w:iCs/>
        </w:rPr>
        <w:t xml:space="preserve">dangereuses par voies de navigation </w:t>
      </w:r>
      <w:r w:rsidRPr="009F759F">
        <w:rPr>
          <w:b/>
          <w:bCs/>
          <w:iCs/>
        </w:rPr>
        <w:br/>
        <w:t xml:space="preserve">intérieures (ADN) </w:t>
      </w:r>
      <w:r w:rsidRPr="009F759F">
        <w:rPr>
          <w:b/>
          <w:bCs/>
        </w:rPr>
        <w:t>(Comité de sécurité de l</w:t>
      </w:r>
      <w:r w:rsidR="00C54F63" w:rsidRPr="009F759F">
        <w:rPr>
          <w:b/>
          <w:bCs/>
        </w:rPr>
        <w:t>’</w:t>
      </w:r>
      <w:r w:rsidRPr="009F759F">
        <w:rPr>
          <w:b/>
          <w:bCs/>
        </w:rPr>
        <w:t>ADN)</w:t>
      </w:r>
    </w:p>
    <w:p w:rsidR="00225F35" w:rsidRPr="009F759F" w:rsidRDefault="00225F35" w:rsidP="0093784B">
      <w:pPr>
        <w:rPr>
          <w:b/>
        </w:rPr>
      </w:pPr>
      <w:r w:rsidRPr="009F759F">
        <w:rPr>
          <w:b/>
          <w:w w:val="103"/>
        </w:rPr>
        <w:t>Vingt-neuvième</w:t>
      </w:r>
      <w:r w:rsidRPr="009F759F">
        <w:rPr>
          <w:b/>
        </w:rPr>
        <w:t xml:space="preserve"> session</w:t>
      </w:r>
    </w:p>
    <w:p w:rsidR="00225F35" w:rsidRPr="009F759F" w:rsidRDefault="00225F35" w:rsidP="0093784B">
      <w:r w:rsidRPr="009F759F">
        <w:t>Genève, 22-26 août 2016</w:t>
      </w:r>
    </w:p>
    <w:p w:rsidR="00225F35" w:rsidRPr="009F759F" w:rsidRDefault="00225F35" w:rsidP="0093784B">
      <w:r w:rsidRPr="009F759F">
        <w:t>Point 5 de l</w:t>
      </w:r>
      <w:r w:rsidR="00C54F63" w:rsidRPr="009F759F">
        <w:t>’</w:t>
      </w:r>
      <w:r w:rsidRPr="009F759F">
        <w:t>ordre du jour provisoire</w:t>
      </w:r>
    </w:p>
    <w:p w:rsidR="00F9573C" w:rsidRPr="009F759F" w:rsidRDefault="00225F35" w:rsidP="0093784B">
      <w:pPr>
        <w:rPr>
          <w:b/>
          <w:bCs/>
        </w:rPr>
      </w:pPr>
      <w:r w:rsidRPr="009F759F">
        <w:rPr>
          <w:b/>
          <w:bCs/>
        </w:rPr>
        <w:t>Rapports des groupes de travail informels</w:t>
      </w:r>
    </w:p>
    <w:p w:rsidR="00225F35" w:rsidRPr="009F759F" w:rsidRDefault="00225F35" w:rsidP="0093784B">
      <w:pPr>
        <w:pStyle w:val="HChG"/>
      </w:pPr>
      <w:r w:rsidRPr="009F759F">
        <w:tab/>
      </w:r>
      <w:r w:rsidRPr="009F759F">
        <w:tab/>
        <w:t>Proposition concernant l</w:t>
      </w:r>
      <w:r w:rsidR="00C54F63" w:rsidRPr="009F759F">
        <w:t>’</w:t>
      </w:r>
      <w:r w:rsidRPr="009F759F">
        <w:t>application d</w:t>
      </w:r>
      <w:r w:rsidR="00C54F63" w:rsidRPr="009F759F">
        <w:t>’</w:t>
      </w:r>
      <w:r w:rsidRPr="009F759F">
        <w:t xml:space="preserve">un concept </w:t>
      </w:r>
      <w:r w:rsidR="00C46354" w:rsidRPr="009F759F">
        <w:br/>
      </w:r>
      <w:r w:rsidRPr="009F759F">
        <w:t xml:space="preserve">de protection contre les explosions modifié </w:t>
      </w:r>
      <w:r w:rsidRPr="009F759F">
        <w:br/>
        <w:t>sur les bateaux de navigation intérieure</w:t>
      </w:r>
    </w:p>
    <w:p w:rsidR="00225F35" w:rsidRPr="009F759F" w:rsidRDefault="00225F35" w:rsidP="0093784B">
      <w:pPr>
        <w:pStyle w:val="H1G"/>
      </w:pPr>
      <w:r w:rsidRPr="009F759F">
        <w:tab/>
      </w:r>
      <w:r w:rsidRPr="009F759F">
        <w:tab/>
        <w:t xml:space="preserve">Communication de la Commission centrale pour </w:t>
      </w:r>
      <w:r w:rsidR="00C46354" w:rsidRPr="009F759F">
        <w:br/>
      </w:r>
      <w:r w:rsidRPr="009F759F">
        <w:t>la navigation du Rhin (CCNR)</w:t>
      </w:r>
      <w:r w:rsidRPr="009F759F">
        <w:rPr>
          <w:rStyle w:val="FootnoteReference"/>
          <w:b w:val="0"/>
        </w:rPr>
        <w:footnoteReference w:id="2"/>
      </w:r>
      <w:r w:rsidRPr="009F759F">
        <w:rPr>
          <w:sz w:val="18"/>
          <w:szCs w:val="18"/>
          <w:vertAlign w:val="superscript"/>
        </w:rPr>
        <w:t>,</w:t>
      </w:r>
      <w:r w:rsidRPr="009F759F">
        <w:t xml:space="preserve"> </w:t>
      </w:r>
      <w:r w:rsidRPr="009F759F">
        <w:rPr>
          <w:rStyle w:val="FootnoteReference"/>
          <w:b w:val="0"/>
        </w:rPr>
        <w:footnoteReference w:id="3"/>
      </w:r>
    </w:p>
    <w:p w:rsidR="00225F35" w:rsidRPr="009F759F" w:rsidRDefault="00225F35" w:rsidP="0093784B">
      <w:pPr>
        <w:pStyle w:val="HChG"/>
      </w:pPr>
      <w:r w:rsidRPr="009F759F">
        <w:tab/>
        <w:t>I.</w:t>
      </w:r>
      <w:r w:rsidRPr="009F759F">
        <w:tab/>
        <w:t>Introduction</w:t>
      </w:r>
    </w:p>
    <w:p w:rsidR="00225F35" w:rsidRPr="009F759F" w:rsidRDefault="00225F35" w:rsidP="0093784B">
      <w:pPr>
        <w:pStyle w:val="SingleTxtG"/>
        <w:rPr>
          <w:bCs/>
        </w:rPr>
      </w:pPr>
      <w:r w:rsidRPr="009F759F">
        <w:t>1.</w:t>
      </w:r>
      <w:r w:rsidRPr="009F759F">
        <w:tab/>
        <w:t>Comme suite à l</w:t>
      </w:r>
      <w:r w:rsidR="00C54F63" w:rsidRPr="009F759F">
        <w:t>’</w:t>
      </w:r>
      <w:r w:rsidRPr="009F759F">
        <w:t>examen du document ECE/TRANS/WP.15/AC.2/</w:t>
      </w:r>
      <w:r w:rsidR="007E2A79" w:rsidRPr="009F759F">
        <w:t>2016/21 et du document informel </w:t>
      </w:r>
      <w:r w:rsidRPr="009F759F">
        <w:t>INF.16, soumis à la vingt-huitième session du Comité de sécurité de l</w:t>
      </w:r>
      <w:r w:rsidR="00C54F63" w:rsidRPr="009F759F">
        <w:t>’</w:t>
      </w:r>
      <w:r w:rsidRPr="009F759F">
        <w:t>AND, et compte tenu des observations supplémentaires communiquées au groupe de travail informel de la protection contre les explosions à bord des bateaux-citernes après la session</w:t>
      </w:r>
      <w:r w:rsidRPr="009F759F">
        <w:rPr>
          <w:bCs/>
        </w:rPr>
        <w:t>, le groupe de travail informel a établi la proposition ci-après visant à modifier le concept de protection contre les explosions dans l</w:t>
      </w:r>
      <w:r w:rsidR="00C54F63" w:rsidRPr="009F759F">
        <w:rPr>
          <w:bCs/>
        </w:rPr>
        <w:t>’</w:t>
      </w:r>
      <w:r w:rsidRPr="009F759F">
        <w:rPr>
          <w:bCs/>
        </w:rPr>
        <w:t>ADN.</w:t>
      </w:r>
    </w:p>
    <w:p w:rsidR="00225F35" w:rsidRPr="009F759F" w:rsidRDefault="00225F35" w:rsidP="0093784B">
      <w:pPr>
        <w:pStyle w:val="SingleTxtG"/>
        <w:keepNext/>
        <w:keepLines/>
      </w:pPr>
      <w:r w:rsidRPr="009F759F">
        <w:lastRenderedPageBreak/>
        <w:t>2.</w:t>
      </w:r>
      <w:r w:rsidRPr="009F759F">
        <w:tab/>
        <w:t>Le concept fondamental de protection contre les explosions modifié comprend les principaux éléments ci-après</w:t>
      </w:r>
      <w:r w:rsidR="007766D0" w:rsidRPr="009F759F">
        <w:t> :</w:t>
      </w:r>
    </w:p>
    <w:p w:rsidR="00225F35" w:rsidRPr="009F759F" w:rsidRDefault="00225F35" w:rsidP="0093784B">
      <w:pPr>
        <w:pStyle w:val="SingleTxtG"/>
        <w:ind w:firstLine="567"/>
      </w:pPr>
      <w:r w:rsidRPr="009F759F">
        <w:t>a)</w:t>
      </w:r>
      <w:r w:rsidRPr="009F759F">
        <w:tab/>
        <w:t>Mesures fondamentales de sécurité qui doivent être satisfaites dans le cas où le bateau stationne dans une zone assignée à terre (terminaux, écluses ou bateau pousseur par exemple). Tous les bateaux – bateaux à cargaison sèche, bateaux-citernes – disposant d</w:t>
      </w:r>
      <w:r w:rsidR="00C54F63" w:rsidRPr="009F759F">
        <w:t>’</w:t>
      </w:r>
      <w:r w:rsidRPr="009F759F">
        <w:t>un certificat d</w:t>
      </w:r>
      <w:r w:rsidR="00C54F63" w:rsidRPr="009F759F">
        <w:t>’</w:t>
      </w:r>
      <w:r w:rsidRPr="009F759F">
        <w:t>agrément ADN doivent être équipés comme suit</w:t>
      </w:r>
      <w:r w:rsidR="007766D0" w:rsidRPr="009F759F">
        <w:t> :</w:t>
      </w:r>
    </w:p>
    <w:p w:rsidR="00225F35" w:rsidRPr="009F759F" w:rsidRDefault="00225F35" w:rsidP="0093784B">
      <w:pPr>
        <w:pStyle w:val="SingleTxtG"/>
        <w:ind w:left="1701"/>
      </w:pPr>
      <w:r w:rsidRPr="009F759F">
        <w:t>i)</w:t>
      </w:r>
      <w:r w:rsidRPr="009F759F">
        <w:tab/>
        <w:t>Les températures de surface ne doivent pas dépasser 200 °C</w:t>
      </w:r>
      <w:r w:rsidR="007766D0" w:rsidRPr="009F759F">
        <w:t> ;</w:t>
      </w:r>
    </w:p>
    <w:p w:rsidR="00225F35" w:rsidRPr="009F759F" w:rsidRDefault="00225F35" w:rsidP="0093784B">
      <w:pPr>
        <w:pStyle w:val="SingleTxtG"/>
        <w:ind w:left="1701"/>
      </w:pPr>
      <w:r w:rsidRPr="009F759F">
        <w:t>ii)</w:t>
      </w:r>
      <w:r w:rsidRPr="009F759F">
        <w:tab/>
        <w:t>Les équipements électriques doivent être du type «</w:t>
      </w:r>
      <w:r w:rsidR="00E81887" w:rsidRPr="009F759F">
        <w:t> </w:t>
      </w:r>
      <w:r w:rsidRPr="009F759F">
        <w:t>à risque limité d</w:t>
      </w:r>
      <w:r w:rsidR="00C54F63" w:rsidRPr="009F759F">
        <w:t>’</w:t>
      </w:r>
      <w:r w:rsidRPr="009F759F">
        <w:t>ex</w:t>
      </w:r>
      <w:r w:rsidR="00E81887" w:rsidRPr="009F759F">
        <w:t>plosion </w:t>
      </w:r>
      <w:r w:rsidRPr="009F759F">
        <w:t>» (comparable à la zone 2) tel qu</w:t>
      </w:r>
      <w:r w:rsidR="00C54F63" w:rsidRPr="009F759F">
        <w:t>’</w:t>
      </w:r>
      <w:r w:rsidRPr="009F759F">
        <w:t>il est défini au 1.2.1 de l</w:t>
      </w:r>
      <w:r w:rsidR="00C54F63" w:rsidRPr="009F759F">
        <w:t>’</w:t>
      </w:r>
      <w:r w:rsidRPr="009F759F">
        <w:t>ADN, tandis que la température de surface ne doit pas dépasser 200 °C</w:t>
      </w:r>
      <w:r w:rsidR="007766D0" w:rsidRPr="009F759F">
        <w:t> ;</w:t>
      </w:r>
    </w:p>
    <w:p w:rsidR="00225F35" w:rsidRPr="009F759F" w:rsidRDefault="00225F35" w:rsidP="0093784B">
      <w:pPr>
        <w:pStyle w:val="SingleTxtG"/>
        <w:ind w:left="1701"/>
      </w:pPr>
      <w:r w:rsidRPr="009F759F">
        <w:t>iii)</w:t>
      </w:r>
      <w:r w:rsidRPr="009F759F">
        <w:tab/>
        <w:t xml:space="preserve">Si les équipements de bateaux </w:t>
      </w:r>
      <w:r w:rsidR="00C10E8F">
        <w:t>–</w:t>
      </w:r>
      <w:r w:rsidRPr="009F759F">
        <w:t xml:space="preserve"> bateaux à cargaison sèche, bateaux-citernes, convois poussés ou formations à couple </w:t>
      </w:r>
      <w:r w:rsidR="00C10E8F">
        <w:t>–</w:t>
      </w:r>
      <w:r w:rsidRPr="009F759F">
        <w:t xml:space="preserve"> ne satisfont pas aux prescriptions énoncées sous 1 et 2, ils doivent</w:t>
      </w:r>
      <w:r w:rsidR="007766D0" w:rsidRPr="009F759F">
        <w:t> :</w:t>
      </w:r>
    </w:p>
    <w:p w:rsidR="00225F35" w:rsidRPr="009F759F" w:rsidRDefault="00225F35" w:rsidP="0093784B">
      <w:pPr>
        <w:pStyle w:val="Bullet2G"/>
      </w:pPr>
      <w:r w:rsidRPr="009F759F">
        <w:t>Soit être mis hors tension</w:t>
      </w:r>
      <w:r w:rsidR="007766D0" w:rsidRPr="009F759F">
        <w:t> ;</w:t>
      </w:r>
      <w:r w:rsidRPr="009F759F">
        <w:t xml:space="preserve"> soit </w:t>
      </w:r>
    </w:p>
    <w:p w:rsidR="00225F35" w:rsidRPr="009F759F" w:rsidRDefault="00225F35" w:rsidP="0093784B">
      <w:pPr>
        <w:pStyle w:val="Bullet2G"/>
      </w:pPr>
      <w:r w:rsidRPr="009F759F">
        <w:t>Dans les chambres où ils sont installés, une surpression d</w:t>
      </w:r>
      <w:r w:rsidR="00C54F63" w:rsidRPr="009F759F">
        <w:t>’</w:t>
      </w:r>
      <w:r w:rsidRPr="009F759F">
        <w:t>au moins 0,1 kPa doit être assurée de même qu</w:t>
      </w:r>
      <w:r w:rsidR="00C54F63" w:rsidRPr="009F759F">
        <w:t>’</w:t>
      </w:r>
      <w:r w:rsidRPr="009F759F">
        <w:t xml:space="preserve">un contrôle continu de la concentration de matières inflammables (tout comme exigé au </w:t>
      </w:r>
      <w:r w:rsidRPr="009F759F">
        <w:rPr>
          <w:b/>
        </w:rPr>
        <w:t>9.3.x.52.3</w:t>
      </w:r>
      <w:r w:rsidRPr="009F759F">
        <w:t>) si le bateau-citerne stationne à l</w:t>
      </w:r>
      <w:r w:rsidR="00C54F63" w:rsidRPr="009F759F">
        <w:t>’</w:t>
      </w:r>
      <w:r w:rsidRPr="009F759F">
        <w:t>intérieur ou à proximité de la zone 2 à terre. L</w:t>
      </w:r>
      <w:r w:rsidR="00C54F63" w:rsidRPr="009F759F">
        <w:t>’</w:t>
      </w:r>
      <w:r w:rsidRPr="009F759F">
        <w:t xml:space="preserve">installation de détection de gaz doit être étalonnée avec du n-hexane. La valeur limite pour mettre hors tension les ventilateurs, etc. </w:t>
      </w:r>
      <w:r w:rsidRPr="009F759F">
        <w:rPr>
          <w:b/>
        </w:rPr>
        <w:t>(voir 9.3.2.52.3</w:t>
      </w:r>
      <w:r w:rsidRPr="009F759F">
        <w:t>) est égale à 20 % de la limite inférieure d</w:t>
      </w:r>
      <w:r w:rsidR="00C54F63" w:rsidRPr="009F759F">
        <w:t>’</w:t>
      </w:r>
      <w:r w:rsidRPr="009F759F">
        <w:t>explosivité du n-hexane</w:t>
      </w:r>
      <w:r w:rsidR="007766D0" w:rsidRPr="009F759F">
        <w:t> ;</w:t>
      </w:r>
    </w:p>
    <w:p w:rsidR="00225F35" w:rsidRPr="009F759F" w:rsidRDefault="00225F35" w:rsidP="0093784B">
      <w:pPr>
        <w:pStyle w:val="Bullet2G"/>
      </w:pPr>
      <w:r w:rsidRPr="009F759F">
        <w:t>Avec les convois poussés et les formations à couple, un bateau qui est tenu d</w:t>
      </w:r>
      <w:r w:rsidR="00C54F63" w:rsidRPr="009F759F">
        <w:t>’</w:t>
      </w:r>
      <w:r w:rsidRPr="009F759F">
        <w:t>être muni d</w:t>
      </w:r>
      <w:r w:rsidR="00C54F63" w:rsidRPr="009F759F">
        <w:t>’</w:t>
      </w:r>
      <w:r w:rsidRPr="009F759F">
        <w:t>un certificat d</w:t>
      </w:r>
      <w:r w:rsidR="00C54F63" w:rsidRPr="009F759F">
        <w:t>’</w:t>
      </w:r>
      <w:r w:rsidRPr="009F759F">
        <w:t>agrément pour le transport de marchandises dangereuses équivaut à une zone assignée à terre</w:t>
      </w:r>
      <w:r w:rsidR="007766D0" w:rsidRPr="009F759F">
        <w:t> ;</w:t>
      </w:r>
    </w:p>
    <w:p w:rsidR="00225F35" w:rsidRPr="009F759F" w:rsidRDefault="00225F35" w:rsidP="0093784B">
      <w:pPr>
        <w:pStyle w:val="SingleTxtG"/>
        <w:ind w:firstLine="567"/>
      </w:pPr>
      <w:r w:rsidRPr="009F759F">
        <w:t>b)</w:t>
      </w:r>
      <w:r w:rsidRPr="009F759F">
        <w:tab/>
        <w:t>Mesures de sécurité élargies et modifiées (qui s</w:t>
      </w:r>
      <w:r w:rsidR="00C54F63" w:rsidRPr="009F759F">
        <w:t>’</w:t>
      </w:r>
      <w:r w:rsidRPr="009F759F">
        <w:t>ajoutent aux mesures fondamentales visées à l</w:t>
      </w:r>
      <w:r w:rsidR="00C54F63" w:rsidRPr="009F759F">
        <w:t>’</w:t>
      </w:r>
      <w:r w:rsidRPr="009F759F">
        <w:t xml:space="preserve">alinéa a) ci-dessus) pour les bateaux-citernes, les convois poussés et </w:t>
      </w:r>
      <w:r w:rsidR="00C10E8F">
        <w:t>les formations à couple du type </w:t>
      </w:r>
      <w:r w:rsidRPr="009F759F">
        <w:t>G, C ou N qui doivent être respectées si la liste de produits du bateau contient des matières pour lesquelles des mesures de protection contre les explosions sont nécessaires (voir aussi le document informel INF.23 de la vingt-deuxième session)</w:t>
      </w:r>
      <w:r w:rsidR="007766D0" w:rsidRPr="009F759F">
        <w:t> :</w:t>
      </w:r>
    </w:p>
    <w:p w:rsidR="00225F35" w:rsidRPr="009F759F" w:rsidRDefault="00225F35" w:rsidP="0093784B">
      <w:pPr>
        <w:pStyle w:val="SingleTxtG"/>
        <w:ind w:left="1701"/>
      </w:pPr>
      <w:r w:rsidRPr="009F759F">
        <w:t>i)</w:t>
      </w:r>
      <w:r w:rsidRPr="009F759F">
        <w:tab/>
        <w:t>Détermination d</w:t>
      </w:r>
      <w:r w:rsidR="00C54F63" w:rsidRPr="009F759F">
        <w:t>’</w:t>
      </w:r>
      <w:r w:rsidRPr="009F759F">
        <w:t>une zone 2 à bord du bateau</w:t>
      </w:r>
      <w:r w:rsidR="007766D0" w:rsidRPr="009F759F">
        <w:t> ;</w:t>
      </w:r>
    </w:p>
    <w:p w:rsidR="00225F35" w:rsidRPr="009F759F" w:rsidRDefault="00225F35" w:rsidP="0093784B">
      <w:pPr>
        <w:pStyle w:val="SingleTxtG"/>
        <w:ind w:left="1701"/>
      </w:pPr>
      <w:r w:rsidRPr="009F759F">
        <w:t>ii)</w:t>
      </w:r>
      <w:r w:rsidRPr="009F759F">
        <w:tab/>
        <w:t>Prescriptions relatives à la protection contre les explosions également pour les équipements non électriques dans les zones à bord du bateau</w:t>
      </w:r>
      <w:r w:rsidR="007766D0" w:rsidRPr="009F759F">
        <w:t> ;</w:t>
      </w:r>
    </w:p>
    <w:p w:rsidR="00225F35" w:rsidRPr="009F759F" w:rsidRDefault="00225F35" w:rsidP="0093784B">
      <w:pPr>
        <w:pStyle w:val="SingleTxtG"/>
        <w:ind w:left="1701"/>
      </w:pPr>
      <w:r w:rsidRPr="009F759F">
        <w:t>iii)</w:t>
      </w:r>
      <w:r w:rsidRPr="009F759F">
        <w:tab/>
        <w:t>Les équipements électriques et non électriques utilisés dans la zone correspondante à bord du bateau doivent satisfaire aux prescriptions applicables à la zone concernée</w:t>
      </w:r>
      <w:r w:rsidR="007766D0" w:rsidRPr="009F759F">
        <w:t> ;</w:t>
      </w:r>
    </w:p>
    <w:p w:rsidR="00225F35" w:rsidRPr="009F759F" w:rsidRDefault="00225F35" w:rsidP="0093784B">
      <w:pPr>
        <w:pStyle w:val="SingleTxtG"/>
        <w:ind w:left="1701"/>
      </w:pPr>
      <w:r w:rsidRPr="009F759F">
        <w:t>iv)</w:t>
      </w:r>
      <w:r w:rsidRPr="009F759F">
        <w:tab/>
        <w:t>Si la liste des produits comprend des matières appartenant aux classes de température T4, T5 ou T6, la température de surface maximale correspondante est applicable</w:t>
      </w:r>
      <w:r w:rsidR="007766D0" w:rsidRPr="009F759F">
        <w:t> ;</w:t>
      </w:r>
    </w:p>
    <w:p w:rsidR="00225F35" w:rsidRPr="009F759F" w:rsidRDefault="00225F35" w:rsidP="0093784B">
      <w:pPr>
        <w:pStyle w:val="SingleTxtG"/>
        <w:ind w:left="1701"/>
      </w:pPr>
      <w:r w:rsidRPr="009F759F">
        <w:t>v)</w:t>
      </w:r>
      <w:r w:rsidRPr="009F759F">
        <w:tab/>
        <w:t>Des systèmes de protection autonomes (coupe-flammes, soupapes de dégagement à grande vitesse, etc.) doivent être choisis conformément aux prescri</w:t>
      </w:r>
      <w:r w:rsidR="003F6208">
        <w:t>ptions énoncées dans le tableau </w:t>
      </w:r>
      <w:r w:rsidRPr="009F759F">
        <w:t>C</w:t>
      </w:r>
      <w:r w:rsidR="007766D0" w:rsidRPr="009F759F">
        <w:t> ;</w:t>
      </w:r>
    </w:p>
    <w:p w:rsidR="00225F35" w:rsidRPr="009F759F" w:rsidRDefault="00225F35" w:rsidP="0093784B">
      <w:pPr>
        <w:pStyle w:val="SingleTxtG"/>
        <w:ind w:left="1701"/>
      </w:pPr>
      <w:r w:rsidRPr="009F759F">
        <w:t>vi)</w:t>
      </w:r>
      <w:r w:rsidRPr="009F759F">
        <w:tab/>
        <w:t>Mesures supplémentaires pour empêcher les mélanges explosifs vapeur/air de la cargaison d</w:t>
      </w:r>
      <w:r w:rsidR="00C54F63" w:rsidRPr="009F759F">
        <w:t>’</w:t>
      </w:r>
      <w:r w:rsidRPr="009F759F">
        <w:t>entrer dans la zone de logement, la timonerie, etc. en dehors de la zone de cargaison.</w:t>
      </w:r>
    </w:p>
    <w:p w:rsidR="00225F35" w:rsidRPr="009F759F" w:rsidRDefault="00225F35" w:rsidP="0093784B">
      <w:pPr>
        <w:pStyle w:val="SingleTxtG"/>
        <w:spacing w:before="60" w:after="60"/>
      </w:pPr>
      <w:r w:rsidRPr="009F759F">
        <w:lastRenderedPageBreak/>
        <w:t>3.</w:t>
      </w:r>
      <w:r w:rsidRPr="009F759F">
        <w:tab/>
        <w:t>Ce concept de protection contre les explosions modifié nécessite de modifier les paragraphes 1.2.1, 3.2.3.2, 9.1.0.12.3, 9.1.0.51, 9.1.0.52, 9.3.x.10, 9.3.x.12, 9.3.x.51, 9.3.x.52, 9.3.x.53 et, par voie de conséquence, de modifier les paragraphes suivants</w:t>
      </w:r>
      <w:r w:rsidR="007766D0" w:rsidRPr="009F759F">
        <w:t> :</w:t>
      </w:r>
    </w:p>
    <w:p w:rsidR="00225F35" w:rsidRPr="009F759F" w:rsidRDefault="00225F35" w:rsidP="0093784B">
      <w:pPr>
        <w:pStyle w:val="SingleTxtG"/>
      </w:pPr>
      <w:r w:rsidRPr="009F759F">
        <w:t>1.4.3.3, 1.4.2.2, 1.4.3.7.1, 1.6.7.2, 3.2.3.1, 3.2.3.3, 3.2.4.3, 5.4.3.4, 7.1 (</w:t>
      </w:r>
      <w:r w:rsidRPr="009F759F">
        <w:rPr>
          <w:bCs/>
        </w:rPr>
        <w:t>7.1.2.19.1</w:t>
      </w:r>
      <w:r w:rsidRPr="009F759F">
        <w:t xml:space="preserve">, 7.1.3.51.1, 7.1.3.51.2, 7.1.3.51.4, 7.1.3.51.5, 7.1.3.52.1, 7.1.3.52.2, 7.1.4.4.4, 7.1.4.13.1, 7.1.4.13.2, 7.1.4.13.3, 7.1.4.53, 7.1.4.75), 7.2 (7.2.2.0, 7.2.2.6, 7.2.2.19.3, 7.2.2.22, </w:t>
      </w:r>
      <w:r w:rsidRPr="009F759F">
        <w:rPr>
          <w:bCs/>
        </w:rPr>
        <w:t xml:space="preserve">7.2.3.6, 7.2.3.41, </w:t>
      </w:r>
      <w:r w:rsidRPr="009F759F">
        <w:t xml:space="preserve">7.2.3.51, 7.2.3.51.1, 7.2.3.51.2, 7.2.4.16, </w:t>
      </w:r>
      <w:r w:rsidRPr="009F759F">
        <w:rPr>
          <w:bCs/>
        </w:rPr>
        <w:t xml:space="preserve">7.2.4.16.3, 7.2.4.16.6, 7.2.4.16.7, 7.2.4.16.8, </w:t>
      </w:r>
      <w:r w:rsidRPr="009F759F">
        <w:t>7.2.4.16.12,</w:t>
      </w:r>
      <w:r w:rsidRPr="009F759F">
        <w:rPr>
          <w:bCs/>
        </w:rPr>
        <w:t xml:space="preserve"> 7.2.4.17, 7.2.4.17.1</w:t>
      </w:r>
      <w:r w:rsidR="00F2441A">
        <w:rPr>
          <w:bCs/>
        </w:rPr>
        <w:t>,</w:t>
      </w:r>
      <w:r w:rsidR="00F2441A">
        <w:t xml:space="preserve"> 7.2.4.22.1 </w:t>
      </w:r>
      <w:r w:rsidRPr="00F2441A">
        <w:rPr>
          <w:i/>
        </w:rPr>
        <w:t>bis</w:t>
      </w:r>
      <w:r w:rsidR="00F2441A">
        <w:t>,</w:t>
      </w:r>
      <w:r w:rsidRPr="009F759F">
        <w:t xml:space="preserve"> 7.2.4.22.7, 7.2.4.25, 7.2.4.25.5, </w:t>
      </w:r>
      <w:r w:rsidRPr="009F759F">
        <w:rPr>
          <w:bCs/>
        </w:rPr>
        <w:t xml:space="preserve">7.2.4.28.2, </w:t>
      </w:r>
      <w:r w:rsidRPr="009F759F">
        <w:t>7.2.4.41, 7.2.4.51, 7.2.4.51.1, 7.2.4.51.2, 7.2.4.53, 7.2.4.74,)</w:t>
      </w:r>
      <w:r w:rsidRPr="009F759F">
        <w:rPr>
          <w:bCs/>
        </w:rPr>
        <w:t xml:space="preserve"> </w:t>
      </w:r>
      <w:r w:rsidRPr="009F759F">
        <w:t>8.1 (8.1.2.1, 8.1.2.2, 8.1.2.3, 8.1.5.2, 8.1.6.3, 8.1.</w:t>
      </w:r>
      <w:r w:rsidR="00F2441A">
        <w:t>6.5, 8.1.7, 8.1.7.1</w:t>
      </w:r>
      <w:r w:rsidRPr="009F759F">
        <w:t>), 8.2 (8.2.2.3.1.1, 8.2.2.3.1.3), 8.3</w:t>
      </w:r>
      <w:r w:rsidR="00F2441A">
        <w:t> </w:t>
      </w:r>
      <w:r w:rsidRPr="009F759F">
        <w:t>(8.</w:t>
      </w:r>
      <w:r w:rsidR="00F2441A">
        <w:t>3.2, 8.3.4, 8.3.5) 8.6 (8.6.1.1 </w:t>
      </w:r>
      <w:r w:rsidRPr="00F2441A">
        <w:rPr>
          <w:i/>
        </w:rPr>
        <w:t>bis</w:t>
      </w:r>
      <w:r w:rsidR="00F2441A">
        <w:t>,</w:t>
      </w:r>
      <w:r w:rsidRPr="009F759F">
        <w:t xml:space="preserve"> 8.6.1.4, 8.6.3), 9.1 (9.1.0.12.1, 9.1.0.</w:t>
      </w:r>
      <w:r w:rsidR="00F2441A">
        <w:t>12.2, 9.1.0.56), 9.3 (9.3.x.8.2 </w:t>
      </w:r>
      <w:r w:rsidRPr="00F2441A">
        <w:rPr>
          <w:i/>
        </w:rPr>
        <w:t>bis</w:t>
      </w:r>
      <w:r w:rsidR="00F2441A">
        <w:t>,</w:t>
      </w:r>
      <w:r w:rsidRPr="009F759F">
        <w:t xml:space="preserve"> 9.3.x.10.4, 9.3.x.11.2, 9.3.x.17.1, 9.3.x.17.6, 9.3.x.17.8, 9.3.3.20.4, 9.3.3.20.5, 9.3.x.21.1, 9.3.x.21.7, 9.3.2.22.4, 9.3.2.22.5, 9.3.3.22.4, 9.3.3.22.5, 9.3.x.25.3,</w:t>
      </w:r>
      <w:r w:rsidR="00E81887" w:rsidRPr="009F759F">
        <w:t xml:space="preserve"> </w:t>
      </w:r>
      <w:r w:rsidRPr="009F759F">
        <w:t xml:space="preserve">9.3.2.25.9, 9.3.3.25.9, </w:t>
      </w:r>
      <w:r w:rsidR="00F2441A">
        <w:rPr>
          <w:bCs/>
        </w:rPr>
        <w:t>9.3.2.26, 9.3.2.26.1 </w:t>
      </w:r>
      <w:r w:rsidRPr="00F2441A">
        <w:rPr>
          <w:bCs/>
          <w:i/>
        </w:rPr>
        <w:t>bis</w:t>
      </w:r>
      <w:r w:rsidR="00F2441A">
        <w:rPr>
          <w:bCs/>
        </w:rPr>
        <w:t>,</w:t>
      </w:r>
      <w:r w:rsidRPr="009F759F">
        <w:rPr>
          <w:bCs/>
        </w:rPr>
        <w:t xml:space="preserve"> 9</w:t>
      </w:r>
      <w:r w:rsidR="00F2441A">
        <w:rPr>
          <w:bCs/>
        </w:rPr>
        <w:t>.3.2.26.4, 9.3.3.26, 9.3.3.26.1 </w:t>
      </w:r>
      <w:r w:rsidRPr="00F2441A">
        <w:rPr>
          <w:bCs/>
          <w:i/>
        </w:rPr>
        <w:t>bis</w:t>
      </w:r>
      <w:r w:rsidR="00F2441A">
        <w:rPr>
          <w:bCs/>
        </w:rPr>
        <w:t>,</w:t>
      </w:r>
      <w:r w:rsidRPr="009F759F">
        <w:rPr>
          <w:bCs/>
        </w:rPr>
        <w:t xml:space="preserve"> 9.3.3.26.4, </w:t>
      </w:r>
      <w:r w:rsidRPr="009F759F">
        <w:t xml:space="preserve">9.3.2.28, 9.3.3.28, </w:t>
      </w:r>
      <w:r w:rsidRPr="009F759F">
        <w:rPr>
          <w:bCs/>
        </w:rPr>
        <w:t>9.3.2.31.3, 9.3.3.31.3,</w:t>
      </w:r>
      <w:r w:rsidRPr="009F759F">
        <w:t xml:space="preserve"> </w:t>
      </w:r>
      <w:r w:rsidRPr="009F759F">
        <w:rPr>
          <w:bCs/>
        </w:rPr>
        <w:t>9.3.2.31.4, 9.3.3.31.4,</w:t>
      </w:r>
      <w:r w:rsidRPr="009F759F">
        <w:t xml:space="preserve"> </w:t>
      </w:r>
      <w:r w:rsidRPr="009F759F">
        <w:rPr>
          <w:bCs/>
        </w:rPr>
        <w:t xml:space="preserve">9.3.1.41.3, </w:t>
      </w:r>
      <w:r w:rsidRPr="009F759F">
        <w:t>9.3.x.50, 9.3.x.50.1, 9.3</w:t>
      </w:r>
      <w:r w:rsidR="00F2441A">
        <w:t>.x.50.2, 9.3.x.50.2, 9.3.x.54.1 </w:t>
      </w:r>
      <w:r w:rsidRPr="00F2441A">
        <w:rPr>
          <w:i/>
        </w:rPr>
        <w:t>bis</w:t>
      </w:r>
      <w:r w:rsidR="00F2441A">
        <w:t>,</w:t>
      </w:r>
      <w:r w:rsidRPr="009F759F">
        <w:t xml:space="preserve"> 9.3.x.54.4, 9.3.1.56).</w:t>
      </w:r>
    </w:p>
    <w:p w:rsidR="00225F35" w:rsidRPr="009F759F" w:rsidRDefault="00225F35" w:rsidP="0093784B">
      <w:pPr>
        <w:pStyle w:val="SingleTxtG"/>
      </w:pPr>
      <w:r w:rsidRPr="009F759F">
        <w:t>4.</w:t>
      </w:r>
      <w:r w:rsidRPr="009F759F">
        <w:tab/>
        <w:t>Les formulations concernant la protection contre les explosions ont été retenues telles qu</w:t>
      </w:r>
      <w:r w:rsidR="00C54F63" w:rsidRPr="009F759F">
        <w:t>’</w:t>
      </w:r>
      <w:r w:rsidRPr="009F759F">
        <w:t>elles figurent dans les directives ATEX (1999/92/CE et 2014/34/UE), lorsqu</w:t>
      </w:r>
      <w:r w:rsidR="00C54F63" w:rsidRPr="009F759F">
        <w:t>’</w:t>
      </w:r>
      <w:r w:rsidRPr="009F759F">
        <w:t>elles sont acceptables.</w:t>
      </w:r>
    </w:p>
    <w:p w:rsidR="00225F35" w:rsidRPr="009F759F" w:rsidRDefault="00225F35" w:rsidP="0093784B">
      <w:pPr>
        <w:pStyle w:val="SingleTxtG"/>
        <w:keepNext/>
        <w:keepLines/>
      </w:pPr>
      <w:r w:rsidRPr="009F759F">
        <w:t>5.</w:t>
      </w:r>
      <w:r w:rsidRPr="009F759F">
        <w:tab/>
        <w:t>La présente proposition comporte deux volets</w:t>
      </w:r>
      <w:r w:rsidR="007766D0" w:rsidRPr="009F759F">
        <w:t> :</w:t>
      </w:r>
    </w:p>
    <w:p w:rsidR="00225F35" w:rsidRPr="009F759F" w:rsidRDefault="00225F35" w:rsidP="0093784B">
      <w:pPr>
        <w:pStyle w:val="SingleTxtG"/>
        <w:ind w:firstLine="567"/>
      </w:pPr>
      <w:r w:rsidRPr="009F759F">
        <w:t>a)</w:t>
      </w:r>
      <w:r w:rsidRPr="009F759F">
        <w:tab/>
        <w:t>Des propositions concernant expressément le concept de protection contre les explosions, y compris un schéma de zonage</w:t>
      </w:r>
      <w:r w:rsidR="007766D0" w:rsidRPr="009F759F">
        <w:t> ;</w:t>
      </w:r>
      <w:r w:rsidRPr="009F759F">
        <w:t xml:space="preserve"> et</w:t>
      </w:r>
    </w:p>
    <w:p w:rsidR="00225F35" w:rsidRPr="009F759F" w:rsidRDefault="00225F35" w:rsidP="0093784B">
      <w:pPr>
        <w:pStyle w:val="SingleTxtG"/>
        <w:ind w:firstLine="567"/>
      </w:pPr>
      <w:r w:rsidRPr="009F759F">
        <w:t>b)</w:t>
      </w:r>
      <w:r w:rsidRPr="009F759F">
        <w:tab/>
        <w:t>Des propositions de modifications d</w:t>
      </w:r>
      <w:r w:rsidR="00C54F63" w:rsidRPr="009F759F">
        <w:t>’</w:t>
      </w:r>
      <w:r w:rsidRPr="009F759F">
        <w:t>ordre rédactionnel, dont la nécessité est apparue au cours des travaux sur la modification du concept de protection contre les explosions.</w:t>
      </w:r>
    </w:p>
    <w:p w:rsidR="00225F35" w:rsidRPr="009F759F" w:rsidRDefault="00225F35" w:rsidP="0093784B">
      <w:pPr>
        <w:pStyle w:val="SingleTxtG"/>
        <w:keepNext/>
        <w:keepLines/>
        <w:spacing w:before="60" w:after="60"/>
      </w:pPr>
      <w:r w:rsidRPr="009F759F">
        <w:t>6.</w:t>
      </w:r>
      <w:r w:rsidRPr="009F759F">
        <w:tab/>
        <w:t>Les modifications ci-après ont été apportées par rapport au document ECE/TRANS/WP.15/AC.2/2016/21</w:t>
      </w:r>
      <w:r w:rsidR="007766D0" w:rsidRPr="009F759F">
        <w:t> :</w:t>
      </w:r>
      <w:r w:rsidRPr="009F759F">
        <w:t xml:space="preserve"> </w:t>
      </w:r>
    </w:p>
    <w:p w:rsidR="00225F35" w:rsidRPr="009F759F" w:rsidRDefault="00225F35" w:rsidP="0093784B">
      <w:pPr>
        <w:pStyle w:val="SingleTxtG"/>
        <w:ind w:firstLine="567"/>
      </w:pPr>
      <w:r w:rsidRPr="009F759F">
        <w:t>a)</w:t>
      </w:r>
      <w:r w:rsidRPr="009F759F">
        <w:tab/>
        <w:t>Les modifications adoptées par le Comité de sécurité pour l</w:t>
      </w:r>
      <w:r w:rsidR="00C54F63" w:rsidRPr="009F759F">
        <w:t>’</w:t>
      </w:r>
      <w:r w:rsidR="00C10E8F">
        <w:t>ADN </w:t>
      </w:r>
      <w:r w:rsidRPr="009F759F">
        <w:t>2107 (ECE/ADN/36) ont été prises en compte et adaptées si nécessaire (par exemple, dans le cas des renvois)</w:t>
      </w:r>
      <w:r w:rsidR="007766D0" w:rsidRPr="009F759F">
        <w:t> ;</w:t>
      </w:r>
    </w:p>
    <w:p w:rsidR="00225F35" w:rsidRPr="009F759F" w:rsidRDefault="00225F35" w:rsidP="0093784B">
      <w:pPr>
        <w:pStyle w:val="SingleTxtG"/>
        <w:ind w:firstLine="567"/>
      </w:pPr>
      <w:r w:rsidRPr="009F759F">
        <w:t>b)</w:t>
      </w:r>
      <w:r w:rsidRPr="009F759F">
        <w:tab/>
        <w:t>Les incidences des modifications adoptées par le Comité de sécurité pour l</w:t>
      </w:r>
      <w:r w:rsidR="00C54F63" w:rsidRPr="009F759F">
        <w:t>’</w:t>
      </w:r>
      <w:r w:rsidR="00C10E8F">
        <w:t>ADN </w:t>
      </w:r>
      <w:r w:rsidRPr="009F759F">
        <w:t>2107 ont également été prises en compte (par exemple, sous-groupes du groupe d</w:t>
      </w:r>
      <w:r w:rsidR="00C54F63" w:rsidRPr="009F759F">
        <w:t>’</w:t>
      </w:r>
      <w:r w:rsidRPr="009F759F">
        <w:t>explosion II B en ce qui concerne les systèmes de protection autonomes)</w:t>
      </w:r>
      <w:r w:rsidR="007766D0" w:rsidRPr="009F759F">
        <w:t> ;</w:t>
      </w:r>
    </w:p>
    <w:p w:rsidR="00225F35" w:rsidRPr="009F759F" w:rsidRDefault="00225F35" w:rsidP="0093784B">
      <w:pPr>
        <w:pStyle w:val="SingleTxtG"/>
        <w:ind w:firstLine="567"/>
      </w:pPr>
      <w:r w:rsidRPr="009F759F">
        <w:t>c)</w:t>
      </w:r>
      <w:r w:rsidRPr="009F759F">
        <w:tab/>
        <w:t>Le texte des sections de l</w:t>
      </w:r>
      <w:r w:rsidR="00C54F63" w:rsidRPr="009F759F">
        <w:t>’</w:t>
      </w:r>
      <w:r w:rsidRPr="009F759F">
        <w:t>ADN 2015 qui ne figureront plus dans le concept de protection contre les explosions modifié a été transféré dans les dispositions transitoires pertinentes</w:t>
      </w:r>
      <w:r w:rsidR="007766D0" w:rsidRPr="009F759F">
        <w:t> ;</w:t>
      </w:r>
    </w:p>
    <w:p w:rsidR="00225F35" w:rsidRPr="009F759F" w:rsidRDefault="00225F35" w:rsidP="0093784B">
      <w:pPr>
        <w:pStyle w:val="SingleTxtG"/>
        <w:keepNext/>
        <w:keepLines/>
        <w:ind w:firstLine="567"/>
      </w:pPr>
      <w:r w:rsidRPr="009F759F">
        <w:t>d)</w:t>
      </w:r>
      <w:r w:rsidRPr="009F759F">
        <w:tab/>
        <w:t>Deux nouvelles définitions ont été ajoutées</w:t>
      </w:r>
      <w:r w:rsidR="007766D0" w:rsidRPr="009F759F">
        <w:t> :</w:t>
      </w:r>
    </w:p>
    <w:p w:rsidR="00225F35" w:rsidRPr="009F759F" w:rsidRDefault="00225F35" w:rsidP="0093784B">
      <w:pPr>
        <w:pStyle w:val="SingleTxtG"/>
        <w:ind w:left="1701"/>
      </w:pPr>
      <w:r w:rsidRPr="009F759F">
        <w:rPr>
          <w:i/>
        </w:rPr>
        <w:t>Hiloire antidéversement</w:t>
      </w:r>
      <w:r w:rsidRPr="009F759F">
        <w:t xml:space="preserve"> (recommandation du Comité de sécurité)</w:t>
      </w:r>
      <w:r w:rsidR="007766D0" w:rsidRPr="009F759F">
        <w:t> ;</w:t>
      </w:r>
    </w:p>
    <w:p w:rsidR="00225F35" w:rsidRPr="009F759F" w:rsidRDefault="00225F35" w:rsidP="0093784B">
      <w:pPr>
        <w:pStyle w:val="SingleTxtG"/>
        <w:ind w:left="1701"/>
      </w:pPr>
      <w:r w:rsidRPr="009F759F">
        <w:rPr>
          <w:i/>
        </w:rPr>
        <w:t xml:space="preserve">Dispositif de décompression en toute sécurité des citernes à cargaison </w:t>
      </w:r>
      <w:r w:rsidRPr="009F759F">
        <w:t>(prescriptions concernant la résistance à une déflagration et à un feu continu)</w:t>
      </w:r>
      <w:r w:rsidR="007766D0" w:rsidRPr="009F759F">
        <w:t> ;</w:t>
      </w:r>
    </w:p>
    <w:p w:rsidR="00225F35" w:rsidRPr="009F759F" w:rsidRDefault="00225F35" w:rsidP="0093784B">
      <w:pPr>
        <w:pStyle w:val="SingleTxtG"/>
        <w:ind w:left="1701"/>
        <w:rPr>
          <w:i/>
        </w:rPr>
      </w:pPr>
      <w:r w:rsidRPr="009F759F">
        <w:rPr>
          <w:i/>
        </w:rPr>
        <w:t>Pas de modification de la définition de « première cote »</w:t>
      </w:r>
      <w:r w:rsidR="007766D0" w:rsidRPr="009F759F">
        <w:rPr>
          <w:i/>
        </w:rPr>
        <w:t> </w:t>
      </w:r>
      <w:r w:rsidR="007766D0" w:rsidRPr="002D5C7A">
        <w:t>;</w:t>
      </w:r>
    </w:p>
    <w:p w:rsidR="00225F35" w:rsidRPr="009F759F" w:rsidRDefault="00225F35" w:rsidP="0093784B">
      <w:pPr>
        <w:pStyle w:val="SingleTxtG"/>
        <w:ind w:firstLine="567"/>
      </w:pPr>
      <w:r w:rsidRPr="009F759F">
        <w:t>e)</w:t>
      </w:r>
      <w:r w:rsidRPr="009F759F">
        <w:tab/>
        <w:t xml:space="preserve">Au chapitre 8, il est dit expressément que seules les personnes compétentes sont autorisées à réparer et installer les </w:t>
      </w:r>
      <w:r w:rsidR="00DA2D7D">
        <w:t>équipements anti</w:t>
      </w:r>
      <w:r w:rsidRPr="009F759F">
        <w:t>explosion et les systèmes de protection autonomes</w:t>
      </w:r>
      <w:r w:rsidR="007766D0" w:rsidRPr="009F759F">
        <w:t> ;</w:t>
      </w:r>
    </w:p>
    <w:p w:rsidR="00225F35" w:rsidRPr="009F759F" w:rsidRDefault="00225F35" w:rsidP="0093784B">
      <w:pPr>
        <w:pStyle w:val="SingleTxtG"/>
        <w:ind w:firstLine="567"/>
      </w:pPr>
      <w:r w:rsidRPr="009F759F">
        <w:t>f)</w:t>
      </w:r>
      <w:r w:rsidRPr="009F759F">
        <w:tab/>
        <w:t>La formation relative à la sécurité en matière d</w:t>
      </w:r>
      <w:r w:rsidR="00C54F63" w:rsidRPr="009F759F">
        <w:t>’</w:t>
      </w:r>
      <w:r w:rsidRPr="009F759F">
        <w:t>explosion a été élargie</w:t>
      </w:r>
      <w:r w:rsidR="007766D0" w:rsidRPr="009F759F">
        <w:t> ;</w:t>
      </w:r>
    </w:p>
    <w:p w:rsidR="00225F35" w:rsidRPr="009F759F" w:rsidRDefault="00225F35" w:rsidP="0093784B">
      <w:pPr>
        <w:pStyle w:val="SingleTxtG"/>
        <w:ind w:firstLine="567"/>
      </w:pPr>
      <w:r w:rsidRPr="009F759F">
        <w:t>g)</w:t>
      </w:r>
      <w:r w:rsidRPr="009F759F">
        <w:tab/>
        <w:t>Rétablissement de la disposition selon laquelle la température de surface limite peut être atteinte par refroidissement</w:t>
      </w:r>
      <w:r w:rsidR="007766D0" w:rsidRPr="009F759F">
        <w:t> ;</w:t>
      </w:r>
    </w:p>
    <w:p w:rsidR="00225F35" w:rsidRPr="009F759F" w:rsidRDefault="00225F35" w:rsidP="0093784B">
      <w:pPr>
        <w:pStyle w:val="SingleTxtG"/>
        <w:ind w:firstLine="567"/>
      </w:pPr>
      <w:r w:rsidRPr="009F759F">
        <w:t>h)</w:t>
      </w:r>
      <w:r w:rsidRPr="009F759F">
        <w:tab/>
        <w:t>Modification de la distance minimale devant séparer les orifices de la zone 0 du bord de la zone 1, pour les orifices d</w:t>
      </w:r>
      <w:r w:rsidR="00C54F63" w:rsidRPr="009F759F">
        <w:t>’</w:t>
      </w:r>
      <w:r w:rsidRPr="009F759F">
        <w:t>un diamètre</w:t>
      </w:r>
      <w:r w:rsidR="002D5C7A">
        <w:t xml:space="preserve"> inférieur ou égal à 0,026 m (1 </w:t>
      </w:r>
      <w:r w:rsidRPr="009F759F">
        <w:t>pouce).</w:t>
      </w:r>
    </w:p>
    <w:p w:rsidR="00225F35" w:rsidRPr="009F759F" w:rsidRDefault="00225F35" w:rsidP="0093784B">
      <w:pPr>
        <w:pStyle w:val="SingleTxtG"/>
      </w:pPr>
      <w:r w:rsidRPr="009F759F">
        <w:t>7.</w:t>
      </w:r>
      <w:r w:rsidRPr="009F759F">
        <w:tab/>
        <w:t>Comme convenu avec le groupe de travail informel du dégazage, « détecteur de gaz inflammables » a été remplacé par « détecteur de gaz ».</w:t>
      </w:r>
    </w:p>
    <w:p w:rsidR="00225F35" w:rsidRPr="009F759F" w:rsidRDefault="00225F35" w:rsidP="0093784B">
      <w:pPr>
        <w:pStyle w:val="SingleTxtG"/>
        <w:spacing w:before="60" w:after="60"/>
      </w:pPr>
      <w:r w:rsidRPr="009F759F">
        <w:t>Le groupe de travail informel est d</w:t>
      </w:r>
      <w:r w:rsidR="00C54F63" w:rsidRPr="009F759F">
        <w:t>’</w:t>
      </w:r>
      <w:r w:rsidRPr="009F759F">
        <w:t>avis que le concept fondamental proposé peut raisonnablement être appliqué aux nouveaux bateaux.</w:t>
      </w:r>
    </w:p>
    <w:p w:rsidR="003C2654" w:rsidRPr="009F759F" w:rsidRDefault="00225F35" w:rsidP="0093784B">
      <w:pPr>
        <w:pStyle w:val="SingleTxtG"/>
        <w:sectPr w:rsidR="003C2654" w:rsidRPr="009F759F" w:rsidSect="00B36340">
          <w:headerReference w:type="even" r:id="rId9"/>
          <w:headerReference w:type="default" r:id="rId10"/>
          <w:footerReference w:type="even" r:id="rId11"/>
          <w:footerReference w:type="default" r:id="rId12"/>
          <w:footerReference w:type="first" r:id="rId13"/>
          <w:endnotePr>
            <w:numFmt w:val="decimal"/>
          </w:endnotePr>
          <w:pgSz w:w="11906" w:h="16838" w:code="9"/>
          <w:pgMar w:top="1701" w:right="1134" w:bottom="2268" w:left="1134" w:header="1134" w:footer="1701" w:gutter="0"/>
          <w:cols w:space="708"/>
          <w:titlePg/>
          <w:docGrid w:linePitch="360"/>
        </w:sectPr>
      </w:pPr>
      <w:r w:rsidRPr="009F759F">
        <w:t>8.</w:t>
      </w:r>
      <w:r w:rsidRPr="009F759F">
        <w:tab/>
        <w:t xml:space="preserve">Le groupe de travail informel invite le Comité de sécurité à examiner la présente proposition. </w:t>
      </w:r>
    </w:p>
    <w:p w:rsidR="003C2654" w:rsidRPr="009F759F" w:rsidRDefault="003C2654" w:rsidP="0093784B">
      <w:pPr>
        <w:pStyle w:val="HChG"/>
        <w:ind w:left="1418"/>
      </w:pPr>
      <w:r w:rsidRPr="009F759F">
        <w:t>Annexe 1</w:t>
      </w:r>
    </w:p>
    <w:p w:rsidR="003C2654" w:rsidRPr="009F759F" w:rsidRDefault="00AE539F" w:rsidP="0093784B">
      <w:pPr>
        <w:pStyle w:val="HChG"/>
        <w:ind w:left="1418"/>
      </w:pPr>
      <w:r w:rsidRPr="009F759F">
        <w:tab/>
      </w:r>
      <w:r w:rsidR="003C2654" w:rsidRPr="009F759F">
        <w:t xml:space="preserve">Propositions pour appliquer </w:t>
      </w:r>
      <w:r w:rsidRPr="009F759F">
        <w:t>le nouveau concept de zone dans </w:t>
      </w:r>
      <w:r w:rsidR="003C2654" w:rsidRPr="009F759F">
        <w:t>l</w:t>
      </w:r>
      <w:r w:rsidR="00C54F63" w:rsidRPr="009F759F">
        <w:t>’</w:t>
      </w:r>
      <w:r w:rsidR="003C2654" w:rsidRPr="009F759F">
        <w:t>ADN</w:t>
      </w:r>
    </w:p>
    <w:p w:rsidR="003C2654" w:rsidRPr="009F759F" w:rsidRDefault="00AE539F" w:rsidP="0093784B">
      <w:pPr>
        <w:pStyle w:val="H1G"/>
      </w:pPr>
      <w:r w:rsidRPr="009F759F">
        <w:tab/>
      </w:r>
      <w:r w:rsidR="003C2654" w:rsidRPr="009F759F">
        <w:t>1.2</w:t>
      </w:r>
      <w:r w:rsidR="003C2654" w:rsidRPr="009F759F">
        <w:tab/>
      </w:r>
      <w:r w:rsidRPr="009F759F">
        <w:t>Définitions</w:t>
      </w:r>
    </w:p>
    <w:tbl>
      <w:tblPr>
        <w:tblStyle w:val="TableGrid11"/>
        <w:tblW w:w="0" w:type="auto"/>
        <w:tblInd w:w="284" w:type="dxa"/>
        <w:tblLayout w:type="fixed"/>
        <w:tblCellMar>
          <w:left w:w="0" w:type="dxa"/>
          <w:right w:w="0" w:type="dxa"/>
        </w:tblCellMar>
        <w:tblLook w:val="04A0" w:firstRow="1" w:lastRow="0" w:firstColumn="1" w:lastColumn="0" w:noHBand="0" w:noVBand="1"/>
      </w:tblPr>
      <w:tblGrid>
        <w:gridCol w:w="2155"/>
        <w:gridCol w:w="7653"/>
        <w:gridCol w:w="2553"/>
      </w:tblGrid>
      <w:tr w:rsidR="003C2654" w:rsidRPr="009F759F" w:rsidTr="008378FE">
        <w:trPr>
          <w:tblHeader/>
        </w:trPr>
        <w:tc>
          <w:tcPr>
            <w:tcW w:w="2155" w:type="dxa"/>
            <w:tcBorders>
              <w:bottom w:val="single" w:sz="12" w:space="0" w:color="auto"/>
            </w:tcBorders>
            <w:shd w:val="clear" w:color="auto" w:fill="auto"/>
          </w:tcPr>
          <w:p w:rsidR="003C2654" w:rsidRPr="009F759F" w:rsidRDefault="003C2654" w:rsidP="0093784B">
            <w:pPr>
              <w:suppressAutoHyphens w:val="0"/>
              <w:spacing w:before="80" w:after="80" w:line="200" w:lineRule="exact"/>
              <w:ind w:left="57" w:right="57"/>
              <w:rPr>
                <w:i/>
                <w:iCs/>
                <w:sz w:val="16"/>
                <w:szCs w:val="16"/>
                <w:lang w:val="fr-CH"/>
              </w:rPr>
            </w:pPr>
            <w:r w:rsidRPr="009F759F">
              <w:rPr>
                <w:i/>
                <w:sz w:val="16"/>
                <w:szCs w:val="16"/>
                <w:lang w:val="fr-CH"/>
              </w:rPr>
              <w:t>en, fr, de, ru</w:t>
            </w:r>
          </w:p>
        </w:tc>
        <w:tc>
          <w:tcPr>
            <w:tcW w:w="7653" w:type="dxa"/>
            <w:tcBorders>
              <w:bottom w:val="single" w:sz="12" w:space="0" w:color="auto"/>
            </w:tcBorders>
            <w:shd w:val="clear" w:color="auto" w:fill="auto"/>
          </w:tcPr>
          <w:p w:rsidR="003C2654" w:rsidRPr="009F759F" w:rsidRDefault="003C2654" w:rsidP="0093784B">
            <w:pPr>
              <w:suppressAutoHyphens w:val="0"/>
              <w:spacing w:before="80" w:after="80" w:line="200" w:lineRule="exact"/>
              <w:ind w:left="57" w:right="57"/>
              <w:rPr>
                <w:i/>
                <w:iCs/>
                <w:sz w:val="16"/>
                <w:szCs w:val="16"/>
                <w:lang w:val="fr-CH"/>
              </w:rPr>
            </w:pPr>
            <w:r w:rsidRPr="009F759F">
              <w:rPr>
                <w:i/>
                <w:iCs/>
                <w:sz w:val="16"/>
                <w:szCs w:val="16"/>
                <w:lang w:val="fr-CH"/>
              </w:rPr>
              <w:t>Paragraphes</w:t>
            </w:r>
          </w:p>
        </w:tc>
        <w:tc>
          <w:tcPr>
            <w:tcW w:w="2553" w:type="dxa"/>
            <w:tcBorders>
              <w:bottom w:val="single" w:sz="12" w:space="0" w:color="auto"/>
            </w:tcBorders>
            <w:shd w:val="clear" w:color="auto" w:fill="auto"/>
          </w:tcPr>
          <w:p w:rsidR="003C2654" w:rsidRPr="009F759F" w:rsidRDefault="003C2654" w:rsidP="0093784B">
            <w:pPr>
              <w:suppressAutoHyphens w:val="0"/>
              <w:spacing w:before="80" w:after="80" w:line="200" w:lineRule="exact"/>
              <w:ind w:left="57" w:right="57"/>
              <w:rPr>
                <w:i/>
                <w:iCs/>
                <w:sz w:val="16"/>
                <w:szCs w:val="16"/>
                <w:lang w:val="fr-CH"/>
              </w:rPr>
            </w:pPr>
            <w:r w:rsidRPr="009F759F">
              <w:rPr>
                <w:i/>
                <w:iCs/>
                <w:sz w:val="16"/>
                <w:szCs w:val="16"/>
                <w:lang w:val="fr-CH"/>
              </w:rPr>
              <w:t>Motif/Explication</w:t>
            </w:r>
          </w:p>
        </w:tc>
      </w:tr>
      <w:tr w:rsidR="003C2654" w:rsidRPr="009F759F" w:rsidTr="008378FE">
        <w:tc>
          <w:tcPr>
            <w:tcW w:w="2155" w:type="dxa"/>
            <w:tcBorders>
              <w:top w:val="single" w:sz="12" w:space="0" w:color="auto"/>
            </w:tcBorders>
            <w:shd w:val="clear" w:color="auto" w:fill="auto"/>
          </w:tcPr>
          <w:p w:rsidR="003C2654" w:rsidRPr="009F759F" w:rsidRDefault="003C2654" w:rsidP="0093784B">
            <w:pPr>
              <w:suppressAutoHyphens w:val="0"/>
              <w:spacing w:before="60" w:after="60"/>
              <w:ind w:left="57" w:right="57"/>
              <w:rPr>
                <w:i/>
                <w:sz w:val="18"/>
                <w:szCs w:val="18"/>
                <w:lang w:val="fr-CH"/>
              </w:rPr>
            </w:pPr>
            <w:r w:rsidRPr="009F759F">
              <w:rPr>
                <w:rFonts w:eastAsia="Calibri"/>
                <w:i/>
                <w:iCs/>
                <w:sz w:val="18"/>
                <w:szCs w:val="18"/>
                <w:lang w:val="fr-CH"/>
              </w:rPr>
              <w:t>Autonomous protective systems</w:t>
            </w:r>
            <w:r w:rsidR="009C61F9" w:rsidRPr="009F759F">
              <w:rPr>
                <w:rFonts w:eastAsia="Calibri"/>
                <w:i/>
                <w:iCs/>
                <w:sz w:val="18"/>
                <w:szCs w:val="18"/>
                <w:lang w:val="fr-CH"/>
              </w:rPr>
              <w:t xml:space="preserve"> </w:t>
            </w:r>
            <w:r w:rsidR="009C61F9" w:rsidRPr="009F759F">
              <w:rPr>
                <w:rFonts w:eastAsia="Calibri"/>
                <w:i/>
                <w:iCs/>
                <w:sz w:val="18"/>
                <w:szCs w:val="18"/>
                <w:lang w:val="fr-CH"/>
              </w:rPr>
              <w:br/>
            </w:r>
            <w:r w:rsidRPr="009F759F">
              <w:rPr>
                <w:rFonts w:eastAsia="Calibri"/>
                <w:i/>
                <w:sz w:val="18"/>
                <w:szCs w:val="18"/>
                <w:lang w:val="fr-CH"/>
              </w:rPr>
              <w:t>Systèmes de protection autonomes</w:t>
            </w:r>
            <w:r w:rsidR="009C61F9" w:rsidRPr="009F759F">
              <w:rPr>
                <w:rFonts w:eastAsia="Calibri"/>
                <w:i/>
                <w:sz w:val="18"/>
                <w:szCs w:val="18"/>
                <w:lang w:val="fr-CH"/>
              </w:rPr>
              <w:t xml:space="preserve"> </w:t>
            </w:r>
            <w:r w:rsidR="009C61F9" w:rsidRPr="009F759F">
              <w:rPr>
                <w:rFonts w:eastAsia="Calibri"/>
                <w:i/>
                <w:sz w:val="18"/>
                <w:szCs w:val="18"/>
                <w:lang w:val="fr-CH"/>
              </w:rPr>
              <w:br/>
            </w:r>
            <w:r w:rsidRPr="009F759F">
              <w:rPr>
                <w:i/>
                <w:sz w:val="18"/>
                <w:szCs w:val="18"/>
                <w:lang w:val="fr-CH"/>
              </w:rPr>
              <w:t>Schutzsysteme, autonom</w:t>
            </w:r>
            <w:r w:rsidR="009C61F9" w:rsidRPr="009F759F">
              <w:rPr>
                <w:i/>
                <w:sz w:val="18"/>
                <w:szCs w:val="18"/>
                <w:lang w:val="fr-CH"/>
              </w:rPr>
              <w:t xml:space="preserve"> </w:t>
            </w:r>
            <w:r w:rsidR="009C61F9" w:rsidRPr="009F759F">
              <w:rPr>
                <w:i/>
                <w:sz w:val="18"/>
                <w:szCs w:val="18"/>
                <w:lang w:val="fr-CH"/>
              </w:rPr>
              <w:br/>
            </w:r>
            <w:r w:rsidRPr="009F759F">
              <w:rPr>
                <w:i/>
                <w:sz w:val="18"/>
                <w:szCs w:val="18"/>
                <w:lang w:val="fr-CH"/>
              </w:rPr>
              <w:t>Система защиты, автономно</w:t>
            </w:r>
          </w:p>
        </w:tc>
        <w:tc>
          <w:tcPr>
            <w:tcW w:w="7653" w:type="dxa"/>
            <w:tcBorders>
              <w:top w:val="single" w:sz="12" w:space="0" w:color="auto"/>
            </w:tcBorders>
            <w:shd w:val="clear" w:color="auto" w:fill="auto"/>
          </w:tcPr>
          <w:p w:rsidR="003C2654" w:rsidRPr="009F759F" w:rsidRDefault="003C2654" w:rsidP="0093784B">
            <w:pPr>
              <w:spacing w:before="60" w:after="60"/>
              <w:ind w:left="57" w:right="57"/>
              <w:jc w:val="both"/>
              <w:rPr>
                <w:rFonts w:eastAsia="Calibri"/>
                <w:sz w:val="18"/>
                <w:szCs w:val="18"/>
                <w:u w:val="single"/>
                <w:lang w:val="fr-CH"/>
              </w:rPr>
            </w:pPr>
            <w:r w:rsidRPr="009F759F">
              <w:rPr>
                <w:b/>
                <w:i/>
                <w:iCs/>
                <w:sz w:val="18"/>
                <w:szCs w:val="18"/>
                <w:u w:val="single"/>
                <w:lang w:val="fr-CH"/>
              </w:rPr>
              <w:t>Systèmes de protection autonomes</w:t>
            </w:r>
            <w:r w:rsidR="007766D0" w:rsidRPr="009F759F">
              <w:rPr>
                <w:sz w:val="18"/>
                <w:szCs w:val="18"/>
                <w:u w:val="single"/>
                <w:lang w:val="fr-CH"/>
              </w:rPr>
              <w:t> :</w:t>
            </w:r>
            <w:r w:rsidRPr="009F759F">
              <w:rPr>
                <w:sz w:val="18"/>
                <w:szCs w:val="18"/>
                <w:u w:val="single"/>
                <w:lang w:val="fr-CH"/>
              </w:rPr>
              <w:t xml:space="preserve"> tous les dispositifs dont la fonction est d</w:t>
            </w:r>
            <w:r w:rsidR="00C54F63" w:rsidRPr="009F759F">
              <w:rPr>
                <w:sz w:val="18"/>
                <w:szCs w:val="18"/>
                <w:u w:val="single"/>
                <w:lang w:val="fr-CH"/>
              </w:rPr>
              <w:t>’</w:t>
            </w:r>
            <w:r w:rsidRPr="009F759F">
              <w:rPr>
                <w:sz w:val="18"/>
                <w:szCs w:val="18"/>
                <w:u w:val="single"/>
                <w:lang w:val="fr-CH"/>
              </w:rPr>
              <w:t>arrêter immédiatement les explosions naissantes et/ou de limiter la zone affectée par une explosion et qui sont mis à disposition séparément sur le marché pour être utilisés comme systèmes à fonction autonome. Sont inclus dans ces dispositifs</w:t>
            </w:r>
            <w:r w:rsidR="007766D0" w:rsidRPr="009F759F">
              <w:rPr>
                <w:sz w:val="18"/>
                <w:szCs w:val="18"/>
                <w:u w:val="single"/>
                <w:lang w:val="fr-CH"/>
              </w:rPr>
              <w:t> :</w:t>
            </w:r>
            <w:r w:rsidRPr="009F759F">
              <w:rPr>
                <w:sz w:val="18"/>
                <w:szCs w:val="18"/>
                <w:u w:val="single"/>
                <w:lang w:val="fr-CH"/>
              </w:rPr>
              <w:t xml:space="preserve"> les coupe-flammes, les soupapes de dégagement à grande vitesse et les soupapes de dépression antidéflagration</w:t>
            </w:r>
            <w:r w:rsidR="009D5D21">
              <w:rPr>
                <w:sz w:val="18"/>
                <w:szCs w:val="18"/>
                <w:u w:val="single"/>
                <w:lang w:val="fr-CH"/>
              </w:rPr>
              <w:t>.</w:t>
            </w:r>
          </w:p>
          <w:p w:rsidR="003C2654" w:rsidRPr="009F759F" w:rsidRDefault="003C2654" w:rsidP="0093784B">
            <w:pPr>
              <w:spacing w:before="60" w:after="60"/>
              <w:ind w:left="57" w:right="57"/>
              <w:jc w:val="both"/>
              <w:rPr>
                <w:rFonts w:eastAsia="Calibri"/>
                <w:b/>
                <w:iCs/>
                <w:sz w:val="18"/>
                <w:szCs w:val="18"/>
                <w:u w:val="single"/>
                <w:lang w:val="fr-CH"/>
              </w:rPr>
            </w:pPr>
            <w:r w:rsidRPr="009F759F">
              <w:rPr>
                <w:rFonts w:eastAsia="Calibri"/>
                <w:sz w:val="18"/>
                <w:szCs w:val="18"/>
                <w:lang w:val="fr-CH"/>
              </w:rPr>
              <w:t>(Voir les définitions respectives</w:t>
            </w:r>
            <w:r w:rsidR="00AD21E8" w:rsidRPr="009F759F">
              <w:rPr>
                <w:rFonts w:eastAsia="Calibri"/>
                <w:sz w:val="18"/>
                <w:szCs w:val="18"/>
                <w:lang w:val="fr-CH"/>
              </w:rPr>
              <w:t>.</w:t>
            </w:r>
            <w:r w:rsidRPr="009F759F">
              <w:rPr>
                <w:rFonts w:eastAsia="Calibri"/>
                <w:sz w:val="18"/>
                <w:szCs w:val="18"/>
                <w:lang w:val="fr-CH"/>
              </w:rPr>
              <w:t>)</w:t>
            </w:r>
          </w:p>
        </w:tc>
        <w:tc>
          <w:tcPr>
            <w:tcW w:w="2553" w:type="dxa"/>
            <w:tcBorders>
              <w:top w:val="single" w:sz="12" w:space="0" w:color="auto"/>
            </w:tcBorders>
            <w:shd w:val="clear" w:color="auto" w:fill="auto"/>
          </w:tcPr>
          <w:p w:rsidR="003C2654" w:rsidRPr="009F759F" w:rsidRDefault="003C2654" w:rsidP="0093784B">
            <w:pPr>
              <w:suppressAutoHyphens w:val="0"/>
              <w:spacing w:before="60" w:after="60"/>
              <w:ind w:left="57" w:right="57"/>
              <w:rPr>
                <w:iCs/>
                <w:sz w:val="18"/>
                <w:szCs w:val="18"/>
                <w:lang w:val="fr-CH"/>
              </w:rPr>
            </w:pPr>
            <w:r w:rsidRPr="009F759F">
              <w:rPr>
                <w:iCs/>
                <w:sz w:val="18"/>
                <w:szCs w:val="18"/>
                <w:lang w:val="fr-CH"/>
              </w:rPr>
              <w:t>Nouvelle définition</w:t>
            </w:r>
          </w:p>
          <w:p w:rsidR="003C2654" w:rsidRPr="009F759F" w:rsidRDefault="003C2654" w:rsidP="0093784B">
            <w:pPr>
              <w:suppressAutoHyphens w:val="0"/>
              <w:spacing w:before="60" w:after="60"/>
              <w:ind w:left="57" w:right="57"/>
              <w:rPr>
                <w:iCs/>
                <w:sz w:val="18"/>
                <w:szCs w:val="18"/>
                <w:lang w:val="fr-CH"/>
              </w:rPr>
            </w:pPr>
            <w:r w:rsidRPr="009F759F">
              <w:rPr>
                <w:iCs/>
                <w:sz w:val="18"/>
                <w:szCs w:val="18"/>
                <w:lang w:val="fr-CH"/>
              </w:rPr>
              <w:t>Cette définition est nécessaire parce que le terme figure dans les explications relativ</w:t>
            </w:r>
            <w:r w:rsidR="00DD5AFF" w:rsidRPr="009F759F">
              <w:rPr>
                <w:iCs/>
                <w:sz w:val="18"/>
                <w:szCs w:val="18"/>
                <w:lang w:val="fr-CH"/>
              </w:rPr>
              <w:t>es à la colonne (16) du tableau </w:t>
            </w:r>
            <w:r w:rsidRPr="009F759F">
              <w:rPr>
                <w:iCs/>
                <w:sz w:val="18"/>
                <w:szCs w:val="18"/>
                <w:lang w:val="fr-CH"/>
              </w:rPr>
              <w:t>C ainsi qu</w:t>
            </w:r>
            <w:r w:rsidR="00C54F63" w:rsidRPr="009F759F">
              <w:rPr>
                <w:iCs/>
                <w:sz w:val="18"/>
                <w:szCs w:val="18"/>
                <w:lang w:val="fr-CH"/>
              </w:rPr>
              <w:t>’</w:t>
            </w:r>
            <w:r w:rsidRPr="009F759F">
              <w:rPr>
                <w:iCs/>
                <w:sz w:val="18"/>
                <w:szCs w:val="18"/>
                <w:lang w:val="fr-CH"/>
              </w:rPr>
              <w:t xml:space="preserve">au 8.1.2.3 et au 8.1.7. </w:t>
            </w:r>
          </w:p>
          <w:p w:rsidR="003C2654" w:rsidRPr="009F759F" w:rsidRDefault="003C2654" w:rsidP="0093784B">
            <w:pPr>
              <w:suppressAutoHyphens w:val="0"/>
              <w:spacing w:before="60" w:after="60"/>
              <w:ind w:left="57" w:right="57"/>
              <w:rPr>
                <w:iCs/>
                <w:sz w:val="18"/>
                <w:szCs w:val="18"/>
                <w:lang w:val="fr-CH"/>
              </w:rPr>
            </w:pPr>
            <w:r w:rsidRPr="009F759F">
              <w:rPr>
                <w:iCs/>
                <w:sz w:val="18"/>
                <w:szCs w:val="18"/>
                <w:lang w:val="fr-CH"/>
              </w:rPr>
              <w:t>Les définitions des différents systèmes de protection autonomes sont conservées</w:t>
            </w:r>
          </w:p>
        </w:tc>
      </w:tr>
      <w:tr w:rsidR="003C2654" w:rsidRPr="009F759F" w:rsidTr="008378FE">
        <w:tc>
          <w:tcPr>
            <w:tcW w:w="2155" w:type="dxa"/>
            <w:shd w:val="clear" w:color="auto" w:fill="auto"/>
          </w:tcPr>
          <w:p w:rsidR="003C2654" w:rsidRPr="009F759F" w:rsidRDefault="003C2654" w:rsidP="0093784B">
            <w:pPr>
              <w:suppressAutoHyphens w:val="0"/>
              <w:spacing w:before="60" w:after="60"/>
              <w:ind w:left="57" w:right="57"/>
              <w:rPr>
                <w:rFonts w:eastAsia="Calibri"/>
                <w:i/>
                <w:iCs/>
                <w:sz w:val="18"/>
                <w:szCs w:val="18"/>
                <w:lang w:val="fr-CH"/>
              </w:rPr>
            </w:pPr>
            <w:r w:rsidRPr="009F759F">
              <w:rPr>
                <w:i/>
                <w:iCs/>
                <w:sz w:val="18"/>
                <w:szCs w:val="18"/>
                <w:lang w:val="fr-CH"/>
              </w:rPr>
              <w:t>Cargo area</w:t>
            </w:r>
            <w:r w:rsidR="009C61F9" w:rsidRPr="009F759F">
              <w:rPr>
                <w:i/>
                <w:iCs/>
                <w:sz w:val="18"/>
                <w:szCs w:val="18"/>
                <w:lang w:val="fr-CH"/>
              </w:rPr>
              <w:t xml:space="preserve"> </w:t>
            </w:r>
            <w:r w:rsidR="009C61F9" w:rsidRPr="009F759F">
              <w:rPr>
                <w:i/>
                <w:iCs/>
                <w:sz w:val="18"/>
                <w:szCs w:val="18"/>
                <w:lang w:val="fr-CH"/>
              </w:rPr>
              <w:br/>
            </w:r>
            <w:r w:rsidRPr="009F759F">
              <w:rPr>
                <w:i/>
                <w:iCs/>
                <w:sz w:val="18"/>
                <w:szCs w:val="18"/>
                <w:lang w:val="fr-CH"/>
              </w:rPr>
              <w:t>Zone de cargaison</w:t>
            </w:r>
            <w:r w:rsidR="009C61F9" w:rsidRPr="009F759F">
              <w:rPr>
                <w:i/>
                <w:iCs/>
                <w:sz w:val="18"/>
                <w:szCs w:val="18"/>
                <w:lang w:val="fr-CH"/>
              </w:rPr>
              <w:t xml:space="preserve"> </w:t>
            </w:r>
            <w:r w:rsidR="009C61F9" w:rsidRPr="009F759F">
              <w:rPr>
                <w:i/>
                <w:iCs/>
                <w:sz w:val="18"/>
                <w:szCs w:val="18"/>
                <w:lang w:val="fr-CH"/>
              </w:rPr>
              <w:br/>
            </w:r>
            <w:r w:rsidRPr="009F759F">
              <w:rPr>
                <w:bCs/>
                <w:i/>
                <w:iCs/>
                <w:sz w:val="18"/>
                <w:szCs w:val="18"/>
                <w:lang w:val="fr-CH"/>
              </w:rPr>
              <w:t>Bereich der Ladung</w:t>
            </w:r>
            <w:r w:rsidR="009C61F9" w:rsidRPr="009F759F">
              <w:rPr>
                <w:bCs/>
                <w:i/>
                <w:iCs/>
                <w:sz w:val="18"/>
                <w:szCs w:val="18"/>
                <w:lang w:val="fr-CH"/>
              </w:rPr>
              <w:t xml:space="preserve"> </w:t>
            </w:r>
            <w:r w:rsidR="009C61F9" w:rsidRPr="009F759F">
              <w:rPr>
                <w:bCs/>
                <w:i/>
                <w:iCs/>
                <w:sz w:val="18"/>
                <w:szCs w:val="18"/>
                <w:lang w:val="fr-CH"/>
              </w:rPr>
              <w:br/>
            </w:r>
            <w:r w:rsidRPr="009F759F">
              <w:rPr>
                <w:rFonts w:eastAsia="Calibri"/>
                <w:i/>
                <w:iCs/>
                <w:sz w:val="18"/>
                <w:szCs w:val="18"/>
                <w:lang w:val="fr-CH"/>
              </w:rPr>
              <w:t>Грузовое пространство</w:t>
            </w:r>
          </w:p>
        </w:tc>
        <w:tc>
          <w:tcPr>
            <w:tcW w:w="7653" w:type="dxa"/>
            <w:shd w:val="clear" w:color="auto" w:fill="auto"/>
          </w:tcPr>
          <w:p w:rsidR="003C2654" w:rsidRPr="009F759F" w:rsidRDefault="003C2654" w:rsidP="0093784B">
            <w:pPr>
              <w:tabs>
                <w:tab w:val="left" w:pos="288"/>
                <w:tab w:val="left" w:pos="576"/>
                <w:tab w:val="left" w:pos="864"/>
                <w:tab w:val="left" w:pos="1152"/>
              </w:tabs>
              <w:spacing w:before="60" w:after="60"/>
              <w:ind w:left="57" w:right="57"/>
              <w:rPr>
                <w:rFonts w:eastAsia="TimesNewRomanPSMT"/>
                <w:sz w:val="18"/>
                <w:szCs w:val="18"/>
                <w:u w:val="single"/>
                <w:lang w:val="fr-CH"/>
              </w:rPr>
            </w:pPr>
            <w:r w:rsidRPr="009F759F">
              <w:rPr>
                <w:b/>
                <w:i/>
                <w:sz w:val="18"/>
                <w:szCs w:val="18"/>
                <w:lang w:val="fr-CH"/>
              </w:rPr>
              <w:t>Zone de cargaison</w:t>
            </w:r>
            <w:r w:rsidR="007766D0" w:rsidRPr="009F759F">
              <w:rPr>
                <w:b/>
                <w:iCs/>
                <w:sz w:val="18"/>
                <w:szCs w:val="18"/>
                <w:lang w:val="fr-CH"/>
              </w:rPr>
              <w:t> </w:t>
            </w:r>
            <w:r w:rsidR="007766D0" w:rsidRPr="009F759F">
              <w:rPr>
                <w:iCs/>
                <w:sz w:val="18"/>
                <w:szCs w:val="18"/>
                <w:lang w:val="fr-CH"/>
              </w:rPr>
              <w:t>:</w:t>
            </w:r>
            <w:r w:rsidRPr="009F759F">
              <w:rPr>
                <w:rFonts w:eastAsia="TimesNewRomanPSMT"/>
                <w:bCs/>
                <w:sz w:val="18"/>
                <w:szCs w:val="18"/>
                <w:lang w:val="fr-CH"/>
              </w:rPr>
              <w:t xml:space="preserve"> </w:t>
            </w:r>
            <w:r w:rsidRPr="009F759F">
              <w:rPr>
                <w:rFonts w:eastAsia="TimesNewRomanPSMT"/>
                <w:sz w:val="18"/>
                <w:szCs w:val="18"/>
                <w:lang w:val="fr-CH"/>
              </w:rPr>
              <w:t>l</w:t>
            </w:r>
            <w:r w:rsidR="00C54F63" w:rsidRPr="009F759F">
              <w:rPr>
                <w:rFonts w:eastAsia="TimesNewRomanPSMT"/>
                <w:sz w:val="18"/>
                <w:szCs w:val="18"/>
                <w:lang w:val="fr-CH"/>
              </w:rPr>
              <w:t>’</w:t>
            </w:r>
            <w:r w:rsidRPr="009F759F">
              <w:rPr>
                <w:rFonts w:eastAsia="TimesNewRomanPSMT"/>
                <w:sz w:val="18"/>
                <w:szCs w:val="18"/>
                <w:lang w:val="fr-CH"/>
              </w:rPr>
              <w:t>ensemble des espaces suivants à bord des bateaux-citernes</w:t>
            </w:r>
            <w:r w:rsidRPr="009F759F">
              <w:rPr>
                <w:rFonts w:eastAsia="TimesNewRomanPSMT"/>
                <w:strike/>
                <w:sz w:val="18"/>
                <w:szCs w:val="18"/>
                <w:lang w:val="fr-CH"/>
              </w:rPr>
              <w:t xml:space="preserve"> (</w:t>
            </w:r>
            <w:r w:rsidRPr="009F759F">
              <w:rPr>
                <w:rFonts w:eastAsia="TimesNewRomanPSMT"/>
                <w:strike/>
                <w:sz w:val="18"/>
                <w:szCs w:val="18"/>
                <w:u w:val="single"/>
                <w:lang w:val="fr-CH"/>
              </w:rPr>
              <w:t>voir figures ci-après)</w:t>
            </w:r>
          </w:p>
          <w:p w:rsidR="003C2654" w:rsidRPr="009F759F" w:rsidRDefault="003C2654" w:rsidP="0093784B">
            <w:pPr>
              <w:spacing w:before="60" w:after="60"/>
              <w:ind w:left="57" w:right="57"/>
              <w:rPr>
                <w:rFonts w:eastAsia="TimesNewRomanPSMT"/>
                <w:sz w:val="18"/>
                <w:szCs w:val="18"/>
                <w:lang w:val="fr-CH"/>
              </w:rPr>
            </w:pPr>
            <w:r w:rsidRPr="009F759F">
              <w:rPr>
                <w:i/>
                <w:sz w:val="18"/>
                <w:szCs w:val="18"/>
                <w:lang w:val="fr-CH"/>
              </w:rPr>
              <w:t>Au-dessous du pont</w:t>
            </w:r>
            <w:r w:rsidR="007766D0" w:rsidRPr="009F759F">
              <w:rPr>
                <w:iCs/>
                <w:sz w:val="18"/>
                <w:szCs w:val="18"/>
                <w:lang w:val="fr-CH"/>
              </w:rPr>
              <w:t> :</w:t>
            </w:r>
            <w:r w:rsidRPr="009F759F">
              <w:rPr>
                <w:rFonts w:eastAsia="TimesNewRomanPSMT"/>
                <w:sz w:val="18"/>
                <w:szCs w:val="18"/>
                <w:lang w:val="fr-CH"/>
              </w:rPr>
              <w:t xml:space="preserve"> l</w:t>
            </w:r>
            <w:r w:rsidR="00C54F63" w:rsidRPr="009F759F">
              <w:rPr>
                <w:rFonts w:eastAsia="TimesNewRomanPSMT"/>
                <w:sz w:val="18"/>
                <w:szCs w:val="18"/>
                <w:lang w:val="fr-CH"/>
              </w:rPr>
              <w:t>’</w:t>
            </w:r>
            <w:r w:rsidRPr="009F759F">
              <w:rPr>
                <w:rFonts w:eastAsia="TimesNewRomanPSMT"/>
                <w:sz w:val="18"/>
                <w:szCs w:val="18"/>
                <w:lang w:val="fr-CH"/>
              </w:rPr>
              <w:t>espace situé entre deux plans verticaux perpendiculaires à la ligne centrale du bateau, comprenant les citernes à cargaison, les cales, les cofferdams, les compartiments de double coque et les doubles fonds</w:t>
            </w:r>
            <w:r w:rsidR="007766D0" w:rsidRPr="009F759F">
              <w:rPr>
                <w:rFonts w:eastAsia="TimesNewRomanPSMT"/>
                <w:sz w:val="18"/>
                <w:szCs w:val="18"/>
                <w:lang w:val="fr-CH"/>
              </w:rPr>
              <w:t> ;</w:t>
            </w:r>
            <w:r w:rsidRPr="009F759F">
              <w:rPr>
                <w:rFonts w:eastAsia="TimesNewRomanPSMT"/>
                <w:sz w:val="18"/>
                <w:szCs w:val="18"/>
                <w:lang w:val="fr-CH"/>
              </w:rPr>
              <w:t xml:space="preserve"> ces plans coïncident normalement avec les cloisons extérieures de cofferdam ou d</w:t>
            </w:r>
            <w:r w:rsidR="00C54F63" w:rsidRPr="009F759F">
              <w:rPr>
                <w:rFonts w:eastAsia="TimesNewRomanPSMT"/>
                <w:sz w:val="18"/>
                <w:szCs w:val="18"/>
                <w:lang w:val="fr-CH"/>
              </w:rPr>
              <w:t>’</w:t>
            </w:r>
            <w:r w:rsidRPr="009F759F">
              <w:rPr>
                <w:rFonts w:eastAsia="TimesNewRomanPSMT"/>
                <w:sz w:val="18"/>
                <w:szCs w:val="18"/>
                <w:lang w:val="fr-CH"/>
              </w:rPr>
              <w:t>extrémité de l</w:t>
            </w:r>
            <w:r w:rsidR="00C54F63" w:rsidRPr="009F759F">
              <w:rPr>
                <w:rFonts w:eastAsia="TimesNewRomanPSMT"/>
                <w:sz w:val="18"/>
                <w:szCs w:val="18"/>
                <w:lang w:val="fr-CH"/>
              </w:rPr>
              <w:t>’</w:t>
            </w:r>
            <w:r w:rsidRPr="009F759F">
              <w:rPr>
                <w:rFonts w:eastAsia="TimesNewRomanPSMT"/>
                <w:sz w:val="18"/>
                <w:szCs w:val="18"/>
                <w:lang w:val="fr-CH"/>
              </w:rPr>
              <w:t xml:space="preserve">espace de cale. </w:t>
            </w:r>
            <w:r w:rsidRPr="009F759F">
              <w:rPr>
                <w:rFonts w:eastAsia="TimesNewRomanPSMT"/>
                <w:strike/>
                <w:sz w:val="18"/>
                <w:szCs w:val="18"/>
                <w:lang w:val="fr-CH"/>
              </w:rPr>
              <w:t>L</w:t>
            </w:r>
            <w:r w:rsidR="00C54F63" w:rsidRPr="009F759F">
              <w:rPr>
                <w:rFonts w:eastAsia="TimesNewRomanPSMT"/>
                <w:strike/>
                <w:sz w:val="18"/>
                <w:szCs w:val="18"/>
                <w:lang w:val="fr-CH"/>
              </w:rPr>
              <w:t>’</w:t>
            </w:r>
            <w:r w:rsidRPr="009F759F">
              <w:rPr>
                <w:rFonts w:eastAsia="TimesNewRomanPSMT"/>
                <w:strike/>
                <w:sz w:val="18"/>
                <w:szCs w:val="18"/>
                <w:lang w:val="fr-CH"/>
              </w:rPr>
              <w:t>intersection avec le pont est désignée comme étant la limite au pont de la partie de zone de cargaison au-dessous du pont</w:t>
            </w:r>
          </w:p>
          <w:p w:rsidR="003C2654" w:rsidRPr="009F759F" w:rsidRDefault="003C2654" w:rsidP="0093784B">
            <w:pPr>
              <w:tabs>
                <w:tab w:val="left" w:pos="288"/>
                <w:tab w:val="left" w:pos="576"/>
                <w:tab w:val="left" w:pos="864"/>
                <w:tab w:val="left" w:pos="1152"/>
              </w:tabs>
              <w:spacing w:before="60" w:after="60"/>
              <w:ind w:left="57" w:right="57"/>
              <w:rPr>
                <w:rFonts w:eastAsia="TimesNewRomanPSMT"/>
                <w:strike/>
                <w:sz w:val="18"/>
                <w:szCs w:val="18"/>
                <w:lang w:val="fr-CH"/>
              </w:rPr>
            </w:pPr>
            <w:r w:rsidRPr="009F759F">
              <w:rPr>
                <w:i/>
                <w:strike/>
                <w:sz w:val="18"/>
                <w:szCs w:val="18"/>
                <w:lang w:val="fr-CH"/>
              </w:rPr>
              <w:t xml:space="preserve">Partie principale de la zone de cargaison au-dessus du pont (lorsque la protection contre les-explosions est exigée comparable à la zone 1) </w:t>
            </w:r>
            <w:r w:rsidRPr="009F759F">
              <w:rPr>
                <w:rFonts w:eastAsia="TimesNewRomanPSMT"/>
                <w:i/>
                <w:strike/>
                <w:sz w:val="18"/>
                <w:szCs w:val="18"/>
                <w:lang w:val="fr-CH"/>
              </w:rPr>
              <w:t>l</w:t>
            </w:r>
            <w:r w:rsidR="00C54F63" w:rsidRPr="009F759F">
              <w:rPr>
                <w:rFonts w:eastAsia="TimesNewRomanPSMT"/>
                <w:i/>
                <w:strike/>
                <w:sz w:val="18"/>
                <w:szCs w:val="18"/>
                <w:lang w:val="fr-CH"/>
              </w:rPr>
              <w:t>’</w:t>
            </w:r>
            <w:r w:rsidRPr="009F759F">
              <w:rPr>
                <w:rFonts w:eastAsia="TimesNewRomanPSMT"/>
                <w:i/>
                <w:strike/>
                <w:sz w:val="18"/>
                <w:szCs w:val="18"/>
                <w:lang w:val="fr-CH"/>
              </w:rPr>
              <w:t>espace qui est délimité</w:t>
            </w:r>
            <w:r w:rsidR="007766D0" w:rsidRPr="009F759F">
              <w:rPr>
                <w:rFonts w:eastAsia="TimesNewRomanPSMT"/>
                <w:strike/>
                <w:sz w:val="18"/>
                <w:szCs w:val="18"/>
                <w:lang w:val="fr-CH"/>
              </w:rPr>
              <w:t> :</w:t>
            </w:r>
          </w:p>
          <w:p w:rsidR="003C2654" w:rsidRPr="009F759F" w:rsidRDefault="003C2654" w:rsidP="0093784B">
            <w:pPr>
              <w:tabs>
                <w:tab w:val="left" w:pos="288"/>
                <w:tab w:val="left" w:pos="576"/>
                <w:tab w:val="left" w:pos="864"/>
                <w:tab w:val="left" w:pos="1152"/>
              </w:tabs>
              <w:spacing w:before="60" w:after="60"/>
              <w:ind w:left="454" w:right="57" w:hanging="170"/>
              <w:rPr>
                <w:rFonts w:eastAsia="TimesNewRomanPSMT"/>
                <w:strike/>
                <w:sz w:val="18"/>
                <w:szCs w:val="18"/>
                <w:lang w:val="fr-CH"/>
              </w:rPr>
            </w:pPr>
            <w:r w:rsidRPr="009F759F">
              <w:rPr>
                <w:rFonts w:eastAsia="TimesNewRomanPSMT"/>
                <w:strike/>
                <w:sz w:val="18"/>
                <w:szCs w:val="18"/>
                <w:lang w:val="fr-CH"/>
              </w:rPr>
              <w:t>–</w:t>
            </w:r>
            <w:r w:rsidRPr="009F759F">
              <w:rPr>
                <w:rFonts w:eastAsia="TimesNewRomanPSMT"/>
                <w:strike/>
                <w:sz w:val="18"/>
                <w:szCs w:val="18"/>
                <w:lang w:val="fr-CH"/>
              </w:rPr>
              <w:tab/>
              <w:t>Sur les côtés, par le prolongement des bordés extérieurs vers le haut à partir des livets du pont</w:t>
            </w:r>
            <w:r w:rsidR="007766D0" w:rsidRPr="009F759F">
              <w:rPr>
                <w:rFonts w:eastAsia="TimesNewRomanPSMT"/>
                <w:strike/>
                <w:sz w:val="18"/>
                <w:szCs w:val="18"/>
                <w:lang w:val="fr-CH"/>
              </w:rPr>
              <w:t> ;</w:t>
            </w:r>
          </w:p>
          <w:p w:rsidR="003C2654" w:rsidRPr="009F759F" w:rsidRDefault="003C2654" w:rsidP="0093784B">
            <w:pPr>
              <w:tabs>
                <w:tab w:val="left" w:pos="288"/>
                <w:tab w:val="left" w:pos="576"/>
                <w:tab w:val="left" w:pos="864"/>
                <w:tab w:val="left" w:pos="1152"/>
              </w:tabs>
              <w:spacing w:before="60" w:after="60"/>
              <w:ind w:left="454" w:right="57" w:hanging="170"/>
              <w:rPr>
                <w:rFonts w:eastAsia="TimesNewRomanPSMT"/>
                <w:strike/>
                <w:sz w:val="18"/>
                <w:szCs w:val="18"/>
                <w:lang w:val="fr-CH"/>
              </w:rPr>
            </w:pPr>
            <w:r w:rsidRPr="009F759F">
              <w:rPr>
                <w:rFonts w:eastAsia="TimesNewRomanPSMT"/>
                <w:strike/>
                <w:sz w:val="18"/>
                <w:szCs w:val="18"/>
                <w:lang w:val="fr-CH"/>
              </w:rPr>
              <w:t>–</w:t>
            </w:r>
            <w:r w:rsidRPr="009F759F">
              <w:rPr>
                <w:rFonts w:eastAsia="TimesNewRomanPSMT"/>
                <w:strike/>
                <w:sz w:val="18"/>
                <w:szCs w:val="18"/>
                <w:lang w:val="fr-CH"/>
              </w:rPr>
              <w:tab/>
              <w:t>À l</w:t>
            </w:r>
            <w:r w:rsidR="00C54F63" w:rsidRPr="009F759F">
              <w:rPr>
                <w:rFonts w:eastAsia="TimesNewRomanPSMT"/>
                <w:strike/>
                <w:sz w:val="18"/>
                <w:szCs w:val="18"/>
                <w:lang w:val="fr-CH"/>
              </w:rPr>
              <w:t>’</w:t>
            </w:r>
            <w:r w:rsidRPr="009F759F">
              <w:rPr>
                <w:rFonts w:eastAsia="TimesNewRomanPSMT"/>
                <w:strike/>
                <w:sz w:val="18"/>
                <w:szCs w:val="18"/>
                <w:lang w:val="fr-CH"/>
              </w:rPr>
              <w:t>avant et à l</w:t>
            </w:r>
            <w:r w:rsidR="00C54F63" w:rsidRPr="009F759F">
              <w:rPr>
                <w:rFonts w:eastAsia="TimesNewRomanPSMT"/>
                <w:strike/>
                <w:sz w:val="18"/>
                <w:szCs w:val="18"/>
                <w:lang w:val="fr-CH"/>
              </w:rPr>
              <w:t>’</w:t>
            </w:r>
            <w:r w:rsidRPr="009F759F">
              <w:rPr>
                <w:rFonts w:eastAsia="TimesNewRomanPSMT"/>
                <w:strike/>
                <w:sz w:val="18"/>
                <w:szCs w:val="18"/>
                <w:lang w:val="fr-CH"/>
              </w:rPr>
              <w:t>arrière, par des plans inclinés à 45° vers la zone de cargaison, à partir des limites de la zone de cargaison au-dessous du pont</w:t>
            </w:r>
            <w:r w:rsidR="007766D0" w:rsidRPr="009F759F">
              <w:rPr>
                <w:rFonts w:eastAsia="TimesNewRomanPSMT"/>
                <w:strike/>
                <w:sz w:val="18"/>
                <w:szCs w:val="18"/>
                <w:lang w:val="fr-CH"/>
              </w:rPr>
              <w:t> ;</w:t>
            </w:r>
          </w:p>
          <w:p w:rsidR="003C2654" w:rsidRPr="009F759F" w:rsidRDefault="003C2654" w:rsidP="0093784B">
            <w:pPr>
              <w:tabs>
                <w:tab w:val="left" w:pos="288"/>
                <w:tab w:val="left" w:pos="576"/>
                <w:tab w:val="left" w:pos="864"/>
                <w:tab w:val="left" w:pos="1152"/>
              </w:tabs>
              <w:spacing w:before="60" w:after="60"/>
              <w:ind w:left="454" w:right="57" w:hanging="170"/>
              <w:rPr>
                <w:rFonts w:eastAsia="TimesNewRomanPSMT"/>
                <w:strike/>
                <w:sz w:val="18"/>
                <w:szCs w:val="18"/>
                <w:lang w:val="fr-CH"/>
              </w:rPr>
            </w:pPr>
            <w:r w:rsidRPr="009F759F">
              <w:rPr>
                <w:rFonts w:eastAsia="TimesNewRomanPSMT"/>
                <w:strike/>
                <w:sz w:val="18"/>
                <w:szCs w:val="18"/>
                <w:lang w:val="fr-CH"/>
              </w:rPr>
              <w:t>–</w:t>
            </w:r>
            <w:r w:rsidRPr="009F759F">
              <w:rPr>
                <w:rFonts w:eastAsia="TimesNewRomanPSMT"/>
                <w:strike/>
                <w:sz w:val="18"/>
                <w:szCs w:val="18"/>
                <w:lang w:val="fr-CH"/>
              </w:rPr>
              <w:tab/>
              <w:t>Verticalement, à 3 m au-dessus du pont</w:t>
            </w:r>
            <w:r w:rsidR="007766D0" w:rsidRPr="009F759F">
              <w:rPr>
                <w:rFonts w:eastAsia="TimesNewRomanPSMT"/>
                <w:strike/>
                <w:sz w:val="18"/>
                <w:szCs w:val="18"/>
                <w:lang w:val="fr-CH"/>
              </w:rPr>
              <w:t> ;</w:t>
            </w:r>
          </w:p>
          <w:p w:rsidR="003C2654" w:rsidRPr="009F759F" w:rsidRDefault="003C2654" w:rsidP="0093784B">
            <w:pPr>
              <w:tabs>
                <w:tab w:val="left" w:pos="288"/>
                <w:tab w:val="left" w:pos="576"/>
                <w:tab w:val="left" w:pos="864"/>
                <w:tab w:val="left" w:pos="1152"/>
              </w:tabs>
              <w:spacing w:before="60" w:after="60"/>
              <w:ind w:left="57" w:right="57"/>
              <w:rPr>
                <w:rFonts w:eastAsia="TimesNewRomanPSMT"/>
                <w:sz w:val="18"/>
                <w:szCs w:val="18"/>
                <w:u w:val="single"/>
                <w:lang w:val="fr-CH"/>
              </w:rPr>
            </w:pPr>
            <w:r w:rsidRPr="009F759F">
              <w:rPr>
                <w:rFonts w:eastAsia="TimesNewRomanPSMT"/>
                <w:i/>
                <w:sz w:val="18"/>
                <w:szCs w:val="18"/>
                <w:u w:val="single"/>
                <w:lang w:val="fr-CH"/>
              </w:rPr>
              <w:t>Au-dessus du pont</w:t>
            </w:r>
            <w:r w:rsidR="007766D0" w:rsidRPr="009F759F">
              <w:rPr>
                <w:rFonts w:eastAsia="TimesNewRomanPSMT"/>
                <w:sz w:val="18"/>
                <w:szCs w:val="18"/>
                <w:u w:val="single"/>
                <w:lang w:val="fr-CH"/>
              </w:rPr>
              <w:t> :</w:t>
            </w:r>
            <w:r w:rsidRPr="009F759F">
              <w:rPr>
                <w:rFonts w:eastAsia="TimesNewRomanPSMT"/>
                <w:sz w:val="18"/>
                <w:szCs w:val="18"/>
                <w:u w:val="single"/>
                <w:lang w:val="fr-CH"/>
              </w:rPr>
              <w:t xml:space="preserve"> l</w:t>
            </w:r>
            <w:r w:rsidR="00C54F63" w:rsidRPr="009F759F">
              <w:rPr>
                <w:rFonts w:eastAsia="TimesNewRomanPSMT"/>
                <w:sz w:val="18"/>
                <w:szCs w:val="18"/>
                <w:u w:val="single"/>
                <w:lang w:val="fr-CH"/>
              </w:rPr>
              <w:t>’</w:t>
            </w:r>
            <w:r w:rsidRPr="009F759F">
              <w:rPr>
                <w:rFonts w:eastAsia="TimesNewRomanPSMT"/>
                <w:sz w:val="18"/>
                <w:szCs w:val="18"/>
                <w:u w:val="single"/>
                <w:lang w:val="fr-CH"/>
              </w:rPr>
              <w:t>espace qui est délimité</w:t>
            </w:r>
          </w:p>
          <w:p w:rsidR="003C2654" w:rsidRPr="009F759F" w:rsidRDefault="003C2654" w:rsidP="0093784B">
            <w:pPr>
              <w:tabs>
                <w:tab w:val="left" w:pos="288"/>
                <w:tab w:val="left" w:pos="576"/>
                <w:tab w:val="left" w:pos="864"/>
                <w:tab w:val="left" w:pos="1152"/>
              </w:tabs>
              <w:spacing w:before="60" w:after="60"/>
              <w:ind w:left="454" w:right="57" w:hanging="170"/>
              <w:rPr>
                <w:rFonts w:eastAsia="TimesNewRomanPSMT"/>
                <w:sz w:val="18"/>
                <w:szCs w:val="18"/>
                <w:u w:val="single"/>
                <w:lang w:val="fr-CH"/>
              </w:rPr>
            </w:pPr>
            <w:r w:rsidRPr="009F759F">
              <w:rPr>
                <w:rFonts w:eastAsia="TimesNewRomanPSMT"/>
                <w:sz w:val="18"/>
                <w:szCs w:val="18"/>
                <w:u w:val="single"/>
                <w:lang w:val="fr-CH"/>
              </w:rPr>
              <w:t>–</w:t>
            </w:r>
            <w:r w:rsidRPr="009F759F">
              <w:rPr>
                <w:rFonts w:eastAsia="TimesNewRomanPSMT"/>
                <w:sz w:val="18"/>
                <w:szCs w:val="18"/>
                <w:u w:val="single"/>
                <w:lang w:val="fr-CH"/>
              </w:rPr>
              <w:tab/>
              <w:t>Dans le sens transversal du bateau, par des plans verticaux correspondant aux bordés</w:t>
            </w:r>
          </w:p>
          <w:p w:rsidR="003C2654" w:rsidRPr="009F759F" w:rsidRDefault="003C2654" w:rsidP="0093784B">
            <w:pPr>
              <w:tabs>
                <w:tab w:val="left" w:pos="288"/>
                <w:tab w:val="left" w:pos="576"/>
                <w:tab w:val="left" w:pos="864"/>
                <w:tab w:val="left" w:pos="1152"/>
              </w:tabs>
              <w:spacing w:before="60" w:after="60"/>
              <w:ind w:left="454" w:right="57" w:hanging="170"/>
              <w:rPr>
                <w:rFonts w:eastAsia="TimesNewRomanPSMT"/>
                <w:sz w:val="18"/>
                <w:szCs w:val="18"/>
                <w:u w:val="single"/>
                <w:lang w:val="fr-CH"/>
              </w:rPr>
            </w:pPr>
            <w:r w:rsidRPr="009F759F">
              <w:rPr>
                <w:rFonts w:eastAsia="TimesNewRomanPSMT"/>
                <w:sz w:val="18"/>
                <w:szCs w:val="18"/>
                <w:u w:val="single"/>
                <w:lang w:val="fr-CH"/>
              </w:rPr>
              <w:t>–</w:t>
            </w:r>
            <w:r w:rsidRPr="009F759F">
              <w:rPr>
                <w:rFonts w:eastAsia="TimesNewRomanPSMT"/>
                <w:sz w:val="18"/>
                <w:szCs w:val="18"/>
                <w:u w:val="single"/>
                <w:lang w:val="fr-CH"/>
              </w:rPr>
              <w:tab/>
              <w:t>Dans le sens longitudinal, par des plans verticaux coïncidant avec les cloisons extérieures des cofferdams ou avec les cloisons d</w:t>
            </w:r>
            <w:r w:rsidR="00C54F63" w:rsidRPr="009F759F">
              <w:rPr>
                <w:rFonts w:eastAsia="TimesNewRomanPSMT"/>
                <w:sz w:val="18"/>
                <w:szCs w:val="18"/>
                <w:u w:val="single"/>
                <w:lang w:val="fr-CH"/>
              </w:rPr>
              <w:t>’</w:t>
            </w:r>
            <w:r w:rsidRPr="009F759F">
              <w:rPr>
                <w:rFonts w:eastAsia="TimesNewRomanPSMT"/>
                <w:sz w:val="18"/>
                <w:szCs w:val="18"/>
                <w:u w:val="single"/>
                <w:lang w:val="fr-CH"/>
              </w:rPr>
              <w:t>extrémité des cales</w:t>
            </w:r>
          </w:p>
          <w:p w:rsidR="003C2654" w:rsidRPr="009F759F" w:rsidRDefault="003C2654" w:rsidP="0093784B">
            <w:pPr>
              <w:tabs>
                <w:tab w:val="left" w:pos="288"/>
                <w:tab w:val="left" w:pos="576"/>
                <w:tab w:val="left" w:pos="864"/>
                <w:tab w:val="left" w:pos="1152"/>
              </w:tabs>
              <w:spacing w:before="60" w:after="60"/>
              <w:ind w:left="454" w:right="57" w:hanging="170"/>
              <w:rPr>
                <w:rFonts w:eastAsia="TimesNewRomanPSMT"/>
                <w:sz w:val="18"/>
                <w:szCs w:val="18"/>
                <w:u w:val="single"/>
                <w:lang w:val="fr-CH"/>
              </w:rPr>
            </w:pPr>
            <w:r w:rsidRPr="009F759F">
              <w:rPr>
                <w:rFonts w:eastAsia="TimesNewRomanPSMT"/>
                <w:sz w:val="18"/>
                <w:szCs w:val="18"/>
                <w:u w:val="single"/>
                <w:lang w:val="fr-CH"/>
              </w:rPr>
              <w:t>et</w:t>
            </w:r>
          </w:p>
          <w:p w:rsidR="003C2654" w:rsidRPr="009F759F" w:rsidRDefault="003C2654" w:rsidP="0093784B">
            <w:pPr>
              <w:tabs>
                <w:tab w:val="left" w:pos="288"/>
                <w:tab w:val="left" w:pos="576"/>
                <w:tab w:val="left" w:pos="864"/>
                <w:tab w:val="left" w:pos="1152"/>
              </w:tabs>
              <w:spacing w:before="60" w:after="60"/>
              <w:ind w:left="454" w:right="57" w:hanging="170"/>
              <w:rPr>
                <w:rFonts w:eastAsia="TimesNewRomanPSMT"/>
                <w:sz w:val="18"/>
                <w:szCs w:val="18"/>
                <w:u w:val="single"/>
                <w:lang w:val="fr-CH"/>
              </w:rPr>
            </w:pPr>
            <w:r w:rsidRPr="009F759F">
              <w:rPr>
                <w:rFonts w:eastAsia="TimesNewRomanPSMT"/>
                <w:sz w:val="18"/>
                <w:szCs w:val="18"/>
                <w:u w:val="single"/>
                <w:lang w:val="fr-CH"/>
              </w:rPr>
              <w:t>–</w:t>
            </w:r>
            <w:r w:rsidRPr="009F759F">
              <w:rPr>
                <w:rFonts w:eastAsia="TimesNewRomanPSMT"/>
                <w:sz w:val="18"/>
                <w:szCs w:val="18"/>
                <w:u w:val="single"/>
                <w:lang w:val="fr-CH"/>
              </w:rPr>
              <w:tab/>
              <w:t xml:space="preserve">Dans le sens de la hauteur, par un plan horizontal situé à 2,50 m au-dessus du pont </w:t>
            </w:r>
          </w:p>
          <w:p w:rsidR="003C2654" w:rsidRPr="009F759F" w:rsidRDefault="003C2654" w:rsidP="0093784B">
            <w:pPr>
              <w:tabs>
                <w:tab w:val="left" w:pos="288"/>
                <w:tab w:val="left" w:pos="576"/>
                <w:tab w:val="left" w:pos="864"/>
                <w:tab w:val="left" w:pos="1152"/>
              </w:tabs>
              <w:spacing w:before="60" w:after="60"/>
              <w:ind w:left="57" w:right="57"/>
              <w:rPr>
                <w:rFonts w:eastAsia="TimesNewRomanPSMT"/>
                <w:sz w:val="18"/>
                <w:szCs w:val="18"/>
                <w:u w:val="single"/>
                <w:lang w:val="fr-CH"/>
              </w:rPr>
            </w:pPr>
            <w:r w:rsidRPr="009F759F">
              <w:rPr>
                <w:rFonts w:eastAsia="TimesNewRomanPSMT"/>
                <w:sz w:val="18"/>
                <w:szCs w:val="18"/>
                <w:u w:val="single"/>
                <w:lang w:val="fr-CH"/>
              </w:rPr>
              <w:t>Le plan limite dans le sens longitudinal est appelé plan limite de la zone de cargaison</w:t>
            </w:r>
            <w:r w:rsidR="00970E18">
              <w:rPr>
                <w:rFonts w:eastAsia="TimesNewRomanPSMT"/>
                <w:sz w:val="18"/>
                <w:szCs w:val="18"/>
                <w:u w:val="single"/>
                <w:lang w:val="fr-CH"/>
              </w:rPr>
              <w:t>.</w:t>
            </w:r>
          </w:p>
        </w:tc>
        <w:tc>
          <w:tcPr>
            <w:tcW w:w="2553" w:type="dxa"/>
            <w:shd w:val="clear" w:color="auto" w:fill="auto"/>
          </w:tcPr>
          <w:p w:rsidR="003C2654" w:rsidRPr="009F759F" w:rsidRDefault="003C2654" w:rsidP="0093784B">
            <w:pPr>
              <w:suppressAutoHyphens w:val="0"/>
              <w:spacing w:before="60" w:after="60"/>
              <w:ind w:left="57" w:right="57"/>
              <w:rPr>
                <w:iCs/>
                <w:sz w:val="18"/>
                <w:szCs w:val="18"/>
                <w:lang w:val="fr-CH"/>
              </w:rPr>
            </w:pPr>
            <w:r w:rsidRPr="009F759F">
              <w:rPr>
                <w:iCs/>
                <w:sz w:val="18"/>
                <w:szCs w:val="18"/>
                <w:lang w:val="fr-CH"/>
              </w:rPr>
              <w:t>Nouveau concept de zone</w:t>
            </w:r>
          </w:p>
          <w:p w:rsidR="003C2654" w:rsidRPr="009F759F" w:rsidRDefault="003C2654" w:rsidP="0093784B">
            <w:pPr>
              <w:suppressAutoHyphens w:val="0"/>
              <w:spacing w:before="60" w:after="60"/>
              <w:ind w:left="57" w:right="57"/>
              <w:rPr>
                <w:rFonts w:eastAsia="Calibri"/>
                <w:sz w:val="18"/>
                <w:szCs w:val="18"/>
                <w:lang w:val="fr-CH"/>
              </w:rPr>
            </w:pPr>
            <w:r w:rsidRPr="009F759F">
              <w:rPr>
                <w:rFonts w:eastAsia="Calibri"/>
                <w:sz w:val="18"/>
                <w:szCs w:val="18"/>
                <w:lang w:val="fr-CH"/>
              </w:rPr>
              <w:t>Modification d</w:t>
            </w:r>
            <w:r w:rsidR="00C54F63" w:rsidRPr="009F759F">
              <w:rPr>
                <w:rFonts w:eastAsia="Calibri"/>
                <w:sz w:val="18"/>
                <w:szCs w:val="18"/>
                <w:lang w:val="fr-CH"/>
              </w:rPr>
              <w:t>’</w:t>
            </w:r>
            <w:r w:rsidRPr="009F759F">
              <w:rPr>
                <w:rFonts w:eastAsia="Calibri"/>
                <w:sz w:val="18"/>
                <w:szCs w:val="18"/>
                <w:lang w:val="fr-CH"/>
              </w:rPr>
              <w:t>ordre rédactionnel</w:t>
            </w:r>
          </w:p>
          <w:p w:rsidR="003C2654" w:rsidRPr="009F759F" w:rsidRDefault="003C2654" w:rsidP="0093784B">
            <w:pPr>
              <w:suppressAutoHyphens w:val="0"/>
              <w:spacing w:before="60" w:after="60"/>
              <w:ind w:left="57" w:right="57"/>
              <w:rPr>
                <w:iCs/>
                <w:sz w:val="18"/>
                <w:szCs w:val="18"/>
                <w:lang w:val="fr-CH"/>
              </w:rPr>
            </w:pPr>
            <w:r w:rsidRPr="009F759F">
              <w:rPr>
                <w:iCs/>
                <w:sz w:val="18"/>
                <w:szCs w:val="18"/>
                <w:lang w:val="fr-CH"/>
              </w:rPr>
              <w:t>Voir le libellé de « zone protégée »</w:t>
            </w:r>
          </w:p>
        </w:tc>
      </w:tr>
      <w:tr w:rsidR="003C2654" w:rsidRPr="009F759F" w:rsidTr="008378FE">
        <w:tc>
          <w:tcPr>
            <w:tcW w:w="2155" w:type="dxa"/>
            <w:shd w:val="clear" w:color="auto" w:fill="auto"/>
          </w:tcPr>
          <w:p w:rsidR="003C2654" w:rsidRPr="009F759F" w:rsidRDefault="003C2654" w:rsidP="0093784B">
            <w:pPr>
              <w:keepNext/>
              <w:keepLines/>
              <w:suppressAutoHyphens w:val="0"/>
              <w:spacing w:before="60" w:after="60"/>
              <w:ind w:left="57" w:right="57"/>
              <w:rPr>
                <w:i/>
                <w:iCs/>
                <w:sz w:val="18"/>
                <w:szCs w:val="18"/>
                <w:lang w:val="fr-CH"/>
              </w:rPr>
            </w:pPr>
            <w:r w:rsidRPr="009F759F">
              <w:rPr>
                <w:i/>
                <w:iCs/>
                <w:sz w:val="18"/>
                <w:szCs w:val="18"/>
                <w:lang w:val="fr-CH"/>
              </w:rPr>
              <w:t>Cargo area</w:t>
            </w:r>
            <w:r w:rsidR="009C61F9" w:rsidRPr="009F759F">
              <w:rPr>
                <w:i/>
                <w:iCs/>
                <w:sz w:val="18"/>
                <w:szCs w:val="18"/>
                <w:lang w:val="fr-CH"/>
              </w:rPr>
              <w:t xml:space="preserve"> </w:t>
            </w:r>
            <w:r w:rsidR="009C61F9" w:rsidRPr="009F759F">
              <w:rPr>
                <w:i/>
                <w:iCs/>
                <w:sz w:val="18"/>
                <w:szCs w:val="18"/>
                <w:lang w:val="fr-CH"/>
              </w:rPr>
              <w:br/>
            </w:r>
            <w:r w:rsidRPr="009F759F">
              <w:rPr>
                <w:i/>
                <w:iCs/>
                <w:sz w:val="18"/>
                <w:szCs w:val="18"/>
                <w:lang w:val="fr-CH"/>
              </w:rPr>
              <w:t>Zone de cargaison</w:t>
            </w:r>
            <w:r w:rsidR="009C61F9" w:rsidRPr="009F759F">
              <w:rPr>
                <w:i/>
                <w:iCs/>
                <w:sz w:val="18"/>
                <w:szCs w:val="18"/>
                <w:lang w:val="fr-CH"/>
              </w:rPr>
              <w:t xml:space="preserve"> </w:t>
            </w:r>
            <w:r w:rsidR="009C61F9" w:rsidRPr="009F759F">
              <w:rPr>
                <w:i/>
                <w:iCs/>
                <w:sz w:val="18"/>
                <w:szCs w:val="18"/>
                <w:lang w:val="fr-CH"/>
              </w:rPr>
              <w:br/>
            </w:r>
            <w:r w:rsidRPr="009F759F">
              <w:rPr>
                <w:bCs/>
                <w:i/>
                <w:iCs/>
                <w:sz w:val="18"/>
                <w:szCs w:val="18"/>
                <w:lang w:val="fr-CH"/>
              </w:rPr>
              <w:t>Bereich der Ladung</w:t>
            </w:r>
            <w:r w:rsidR="009C61F9" w:rsidRPr="009F759F">
              <w:rPr>
                <w:bCs/>
                <w:i/>
                <w:iCs/>
                <w:sz w:val="18"/>
                <w:szCs w:val="18"/>
                <w:lang w:val="fr-CH"/>
              </w:rPr>
              <w:t xml:space="preserve"> </w:t>
            </w:r>
            <w:r w:rsidR="009C61F9" w:rsidRPr="009F759F">
              <w:rPr>
                <w:bCs/>
                <w:i/>
                <w:iCs/>
                <w:sz w:val="18"/>
                <w:szCs w:val="18"/>
                <w:lang w:val="fr-CH"/>
              </w:rPr>
              <w:br/>
            </w:r>
            <w:r w:rsidRPr="009F759F">
              <w:rPr>
                <w:rFonts w:eastAsia="Calibri"/>
                <w:i/>
                <w:iCs/>
                <w:sz w:val="18"/>
                <w:szCs w:val="18"/>
                <w:lang w:val="fr-CH"/>
              </w:rPr>
              <w:t>Грузовое пространство</w:t>
            </w:r>
          </w:p>
        </w:tc>
        <w:tc>
          <w:tcPr>
            <w:tcW w:w="7653" w:type="dxa"/>
            <w:shd w:val="clear" w:color="auto" w:fill="auto"/>
          </w:tcPr>
          <w:p w:rsidR="003C2654" w:rsidRPr="009F759F" w:rsidRDefault="003C2654" w:rsidP="0093784B">
            <w:pPr>
              <w:keepNext/>
              <w:keepLines/>
              <w:spacing w:before="60" w:after="60"/>
              <w:ind w:left="57" w:right="57"/>
              <w:rPr>
                <w:b/>
                <w:i/>
                <w:iCs/>
                <w:sz w:val="18"/>
                <w:szCs w:val="18"/>
                <w:lang w:val="fr-CH"/>
              </w:rPr>
            </w:pPr>
            <w:r w:rsidRPr="009F759F">
              <w:rPr>
                <w:b/>
                <w:i/>
                <w:iCs/>
                <w:sz w:val="18"/>
                <w:szCs w:val="18"/>
                <w:lang w:val="fr-CH"/>
              </w:rPr>
              <w:t>Figures à supprimer</w:t>
            </w:r>
          </w:p>
        </w:tc>
        <w:tc>
          <w:tcPr>
            <w:tcW w:w="2553" w:type="dxa"/>
            <w:shd w:val="clear" w:color="auto" w:fill="auto"/>
          </w:tcPr>
          <w:p w:rsidR="003C2654" w:rsidRPr="009F759F" w:rsidRDefault="003C2654" w:rsidP="0093784B">
            <w:pPr>
              <w:keepNext/>
              <w:keepLines/>
              <w:suppressAutoHyphens w:val="0"/>
              <w:spacing w:before="60" w:after="60"/>
              <w:ind w:left="57" w:right="57"/>
              <w:rPr>
                <w:iCs/>
                <w:sz w:val="18"/>
                <w:szCs w:val="18"/>
                <w:lang w:val="fr-CH"/>
              </w:rPr>
            </w:pPr>
          </w:p>
        </w:tc>
      </w:tr>
      <w:tr w:rsidR="003C2654" w:rsidRPr="009F759F" w:rsidTr="008378FE">
        <w:tc>
          <w:tcPr>
            <w:tcW w:w="2155" w:type="dxa"/>
            <w:shd w:val="clear" w:color="auto" w:fill="auto"/>
          </w:tcPr>
          <w:p w:rsidR="003C2654" w:rsidRPr="009F759F" w:rsidDel="00010E71" w:rsidRDefault="003C2654" w:rsidP="0093784B">
            <w:pPr>
              <w:suppressAutoHyphens w:val="0"/>
              <w:spacing w:before="60" w:after="60"/>
              <w:ind w:left="57" w:right="57"/>
              <w:rPr>
                <w:i/>
                <w:iCs/>
                <w:sz w:val="18"/>
                <w:szCs w:val="18"/>
                <w:lang w:val="fr-CH"/>
              </w:rPr>
            </w:pPr>
            <w:r w:rsidRPr="009F759F">
              <w:rPr>
                <w:rFonts w:eastAsia="Calibri"/>
                <w:i/>
                <w:iCs/>
                <w:sz w:val="18"/>
                <w:szCs w:val="18"/>
                <w:lang w:val="fr-CH"/>
              </w:rPr>
              <w:t xml:space="preserve">Cargo area </w:t>
            </w:r>
            <w:r w:rsidR="003B6B55" w:rsidRPr="009F759F">
              <w:rPr>
                <w:rFonts w:eastAsia="Calibri"/>
                <w:i/>
                <w:iCs/>
                <w:sz w:val="18"/>
                <w:szCs w:val="18"/>
                <w:lang w:val="fr-CH"/>
              </w:rPr>
              <w:br/>
            </w:r>
            <w:r w:rsidRPr="009F759F">
              <w:rPr>
                <w:rFonts w:eastAsia="Calibri"/>
                <w:i/>
                <w:iCs/>
                <w:sz w:val="18"/>
                <w:szCs w:val="18"/>
                <w:lang w:val="fr-CH"/>
              </w:rPr>
              <w:t xml:space="preserve">(additional part above deck) </w:t>
            </w:r>
            <w:r w:rsidR="009C61F9" w:rsidRPr="009F759F">
              <w:rPr>
                <w:rFonts w:eastAsia="Calibri"/>
                <w:i/>
                <w:iCs/>
                <w:sz w:val="18"/>
                <w:szCs w:val="18"/>
                <w:lang w:val="fr-CH"/>
              </w:rPr>
              <w:br/>
            </w:r>
            <w:r w:rsidRPr="009F759F">
              <w:rPr>
                <w:rFonts w:eastAsia="Calibri"/>
                <w:i/>
                <w:iCs/>
                <w:sz w:val="18"/>
                <w:szCs w:val="18"/>
                <w:lang w:val="fr-CH"/>
              </w:rPr>
              <w:t xml:space="preserve">Partie supplémentaire </w:t>
            </w:r>
            <w:r w:rsidR="009C61F9" w:rsidRPr="009F759F">
              <w:rPr>
                <w:rFonts w:eastAsia="Calibri"/>
                <w:i/>
                <w:iCs/>
                <w:sz w:val="18"/>
                <w:szCs w:val="18"/>
                <w:lang w:val="fr-CH"/>
              </w:rPr>
              <w:t xml:space="preserve"> </w:t>
            </w:r>
            <w:r w:rsidR="003B6B55" w:rsidRPr="009F759F">
              <w:rPr>
                <w:rFonts w:eastAsia="Calibri"/>
                <w:i/>
                <w:iCs/>
                <w:sz w:val="18"/>
                <w:szCs w:val="18"/>
                <w:lang w:val="fr-CH"/>
              </w:rPr>
              <w:br/>
            </w:r>
            <w:r w:rsidRPr="009F759F">
              <w:rPr>
                <w:rFonts w:eastAsia="Calibri"/>
                <w:i/>
                <w:iCs/>
                <w:sz w:val="18"/>
                <w:szCs w:val="18"/>
                <w:lang w:val="fr-CH"/>
              </w:rPr>
              <w:t xml:space="preserve">de la zone de cargaison </w:t>
            </w:r>
            <w:r w:rsidR="003B6B55" w:rsidRPr="009F759F">
              <w:rPr>
                <w:rFonts w:eastAsia="Calibri"/>
                <w:i/>
                <w:iCs/>
                <w:sz w:val="18"/>
                <w:szCs w:val="18"/>
                <w:lang w:val="fr-CH"/>
              </w:rPr>
              <w:br/>
            </w:r>
            <w:r w:rsidRPr="009F759F">
              <w:rPr>
                <w:rFonts w:eastAsia="Calibri"/>
                <w:i/>
                <w:iCs/>
                <w:sz w:val="18"/>
                <w:szCs w:val="18"/>
                <w:lang w:val="fr-CH"/>
              </w:rPr>
              <w:t>au-dessus du pont</w:t>
            </w:r>
            <w:r w:rsidR="009C61F9" w:rsidRPr="009F759F">
              <w:rPr>
                <w:rFonts w:eastAsia="Calibri"/>
                <w:i/>
                <w:iCs/>
                <w:sz w:val="18"/>
                <w:szCs w:val="18"/>
                <w:lang w:val="fr-CH"/>
              </w:rPr>
              <w:t xml:space="preserve"> </w:t>
            </w:r>
            <w:r w:rsidR="009C61F9" w:rsidRPr="009F759F">
              <w:rPr>
                <w:rFonts w:eastAsia="Calibri"/>
                <w:i/>
                <w:iCs/>
                <w:sz w:val="18"/>
                <w:szCs w:val="18"/>
                <w:lang w:val="fr-CH"/>
              </w:rPr>
              <w:br/>
            </w:r>
            <w:r w:rsidRPr="009F759F">
              <w:rPr>
                <w:bCs/>
                <w:i/>
                <w:iCs/>
                <w:sz w:val="18"/>
                <w:szCs w:val="18"/>
                <w:lang w:val="fr-CH" w:eastAsia="de-DE"/>
              </w:rPr>
              <w:t>Zusätzlicher Teil des Bereichs der Ladung oberhalb des Decks</w:t>
            </w:r>
            <w:r w:rsidR="009C61F9" w:rsidRPr="009F759F">
              <w:rPr>
                <w:bCs/>
                <w:i/>
                <w:iCs/>
                <w:sz w:val="18"/>
                <w:szCs w:val="18"/>
                <w:lang w:val="fr-CH" w:eastAsia="de-DE"/>
              </w:rPr>
              <w:t xml:space="preserve"> </w:t>
            </w:r>
            <w:r w:rsidR="009C61F9" w:rsidRPr="009F759F">
              <w:rPr>
                <w:bCs/>
                <w:i/>
                <w:iCs/>
                <w:sz w:val="18"/>
                <w:szCs w:val="18"/>
                <w:lang w:val="fr-CH" w:eastAsia="de-DE"/>
              </w:rPr>
              <w:br/>
            </w:r>
            <w:r w:rsidRPr="009F759F">
              <w:rPr>
                <w:bCs/>
                <w:i/>
                <w:iCs/>
                <w:sz w:val="18"/>
                <w:szCs w:val="18"/>
                <w:lang w:val="fr-CH" w:eastAsia="de-DE"/>
              </w:rPr>
              <w:t>Дополнительная часть надпалубного грузового пространства</w:t>
            </w:r>
          </w:p>
        </w:tc>
        <w:tc>
          <w:tcPr>
            <w:tcW w:w="7653" w:type="dxa"/>
            <w:shd w:val="clear" w:color="auto" w:fill="auto"/>
          </w:tcPr>
          <w:p w:rsidR="003C2654" w:rsidRPr="009F759F" w:rsidRDefault="003C2654" w:rsidP="0093784B">
            <w:pPr>
              <w:suppressAutoHyphens w:val="0"/>
              <w:spacing w:before="60" w:after="60"/>
              <w:ind w:left="57" w:right="57"/>
              <w:rPr>
                <w:i/>
                <w:iCs/>
                <w:strike/>
                <w:sz w:val="18"/>
                <w:szCs w:val="18"/>
                <w:lang w:val="fr-CH"/>
              </w:rPr>
            </w:pPr>
            <w:r w:rsidRPr="009F759F">
              <w:rPr>
                <w:i/>
                <w:strike/>
                <w:sz w:val="18"/>
                <w:szCs w:val="18"/>
                <w:lang w:val="fr-CH"/>
              </w:rPr>
              <w:t>Partie supplémentaire de la zone de cargaison au-dessus du pont (lorsque la protection contre les explosions est exigée, comparable à la zone 1)</w:t>
            </w:r>
            <w:r w:rsidRPr="009F759F">
              <w:rPr>
                <w:iCs/>
                <w:strike/>
                <w:sz w:val="18"/>
                <w:szCs w:val="18"/>
                <w:lang w:val="fr-CH"/>
              </w:rPr>
              <w:t xml:space="preserve"> les espaces non compris dans la partie principale de la zone de cargaison au-dessus du pont comprenant des portions de sphères de 1,00 m de rayon centrées au-dessus des orifices d</w:t>
            </w:r>
            <w:r w:rsidR="00C54F63" w:rsidRPr="009F759F">
              <w:rPr>
                <w:iCs/>
                <w:strike/>
                <w:sz w:val="18"/>
                <w:szCs w:val="18"/>
                <w:lang w:val="fr-CH"/>
              </w:rPr>
              <w:t>’</w:t>
            </w:r>
            <w:r w:rsidRPr="009F759F">
              <w:rPr>
                <w:iCs/>
                <w:strike/>
                <w:sz w:val="18"/>
                <w:szCs w:val="18"/>
                <w:lang w:val="fr-CH"/>
              </w:rPr>
              <w:t>aération des cofferdams et des espaces de service situés dans la partie de la zone de cargaison au-dessous du pont ainsi que des portions de sphères de 2,00 m de rayon centrées au-dessus des orifices d</w:t>
            </w:r>
            <w:r w:rsidR="00C54F63" w:rsidRPr="009F759F">
              <w:rPr>
                <w:iCs/>
                <w:strike/>
                <w:sz w:val="18"/>
                <w:szCs w:val="18"/>
                <w:lang w:val="fr-CH"/>
              </w:rPr>
              <w:t>’</w:t>
            </w:r>
            <w:r w:rsidRPr="009F759F">
              <w:rPr>
                <w:iCs/>
                <w:strike/>
                <w:sz w:val="18"/>
                <w:szCs w:val="18"/>
                <w:lang w:val="fr-CH"/>
              </w:rPr>
              <w:t>aération des citernes à cargaison et des ouvertures des chambres des pompes</w:t>
            </w:r>
            <w:r w:rsidR="007766D0" w:rsidRPr="009F759F">
              <w:rPr>
                <w:iCs/>
                <w:strike/>
                <w:sz w:val="18"/>
                <w:szCs w:val="18"/>
                <w:lang w:val="fr-CH"/>
              </w:rPr>
              <w:t> ;</w:t>
            </w:r>
          </w:p>
        </w:tc>
        <w:tc>
          <w:tcPr>
            <w:tcW w:w="2553" w:type="dxa"/>
            <w:shd w:val="clear" w:color="auto" w:fill="auto"/>
          </w:tcPr>
          <w:p w:rsidR="003C2654" w:rsidRPr="009F759F" w:rsidRDefault="003C2654" w:rsidP="0093784B">
            <w:pPr>
              <w:suppressAutoHyphens w:val="0"/>
              <w:spacing w:before="60" w:after="60"/>
              <w:ind w:left="57" w:right="57"/>
              <w:rPr>
                <w:iCs/>
                <w:sz w:val="18"/>
                <w:szCs w:val="18"/>
                <w:lang w:val="fr-CH"/>
              </w:rPr>
            </w:pPr>
            <w:r w:rsidRPr="009F759F">
              <w:rPr>
                <w:iCs/>
                <w:sz w:val="18"/>
                <w:szCs w:val="18"/>
                <w:lang w:val="fr-CH"/>
              </w:rPr>
              <w:t>N</w:t>
            </w:r>
            <w:r w:rsidR="00C54F63" w:rsidRPr="009F759F">
              <w:rPr>
                <w:iCs/>
                <w:sz w:val="18"/>
                <w:szCs w:val="18"/>
                <w:lang w:val="fr-CH"/>
              </w:rPr>
              <w:t>’</w:t>
            </w:r>
            <w:r w:rsidRPr="009F759F">
              <w:rPr>
                <w:iCs/>
                <w:sz w:val="18"/>
                <w:szCs w:val="18"/>
                <w:lang w:val="fr-CH"/>
              </w:rPr>
              <w:t>est plus nécessaire</w:t>
            </w:r>
          </w:p>
          <w:p w:rsidR="003C2654" w:rsidRPr="009F759F" w:rsidRDefault="003C2654" w:rsidP="0093784B">
            <w:pPr>
              <w:suppressAutoHyphens w:val="0"/>
              <w:spacing w:before="60" w:after="60"/>
              <w:ind w:left="57" w:right="57"/>
              <w:rPr>
                <w:iCs/>
                <w:sz w:val="18"/>
                <w:szCs w:val="18"/>
                <w:lang w:val="fr-CH"/>
              </w:rPr>
            </w:pPr>
            <w:r w:rsidRPr="009F759F">
              <w:rPr>
                <w:iCs/>
                <w:sz w:val="18"/>
                <w:szCs w:val="18"/>
                <w:lang w:val="fr-CH"/>
              </w:rPr>
              <w:t>Nouveau concept de zone</w:t>
            </w:r>
          </w:p>
        </w:tc>
      </w:tr>
      <w:tr w:rsidR="003C2654" w:rsidRPr="009F759F" w:rsidTr="008378FE">
        <w:tc>
          <w:tcPr>
            <w:tcW w:w="2155" w:type="dxa"/>
            <w:shd w:val="clear" w:color="auto" w:fill="auto"/>
          </w:tcPr>
          <w:p w:rsidR="003C2654" w:rsidRPr="009F759F" w:rsidRDefault="003C2654" w:rsidP="0093784B">
            <w:pPr>
              <w:suppressAutoHyphens w:val="0"/>
              <w:spacing w:before="60" w:after="60"/>
              <w:ind w:left="57" w:right="57"/>
              <w:rPr>
                <w:i/>
                <w:iCs/>
                <w:sz w:val="18"/>
                <w:szCs w:val="18"/>
                <w:lang w:val="fr-CH"/>
              </w:rPr>
            </w:pPr>
            <w:r w:rsidRPr="009F759F">
              <w:rPr>
                <w:i/>
                <w:iCs/>
                <w:sz w:val="18"/>
                <w:szCs w:val="18"/>
                <w:lang w:val="fr-CH"/>
              </w:rPr>
              <w:t>Cargo pump-room</w:t>
            </w:r>
            <w:r w:rsidR="009C61F9" w:rsidRPr="009F759F">
              <w:rPr>
                <w:i/>
                <w:iCs/>
                <w:sz w:val="18"/>
                <w:szCs w:val="18"/>
                <w:lang w:val="fr-CH"/>
              </w:rPr>
              <w:t xml:space="preserve"> </w:t>
            </w:r>
            <w:r w:rsidR="009C61F9" w:rsidRPr="009F759F">
              <w:rPr>
                <w:i/>
                <w:iCs/>
                <w:sz w:val="18"/>
                <w:szCs w:val="18"/>
                <w:lang w:val="fr-CH"/>
              </w:rPr>
              <w:br/>
            </w:r>
            <w:r w:rsidRPr="009F759F">
              <w:rPr>
                <w:i/>
                <w:iCs/>
                <w:sz w:val="18"/>
                <w:szCs w:val="18"/>
                <w:lang w:val="fr-CH"/>
              </w:rPr>
              <w:t>Chambre des pompes</w:t>
            </w:r>
            <w:r w:rsidR="009C61F9" w:rsidRPr="009F759F">
              <w:rPr>
                <w:i/>
                <w:iCs/>
                <w:sz w:val="18"/>
                <w:szCs w:val="18"/>
                <w:lang w:val="fr-CH"/>
              </w:rPr>
              <w:t xml:space="preserve"> </w:t>
            </w:r>
            <w:r w:rsidR="009C61F9" w:rsidRPr="009F759F">
              <w:rPr>
                <w:i/>
                <w:iCs/>
                <w:sz w:val="18"/>
                <w:szCs w:val="18"/>
                <w:lang w:val="fr-CH"/>
              </w:rPr>
              <w:br/>
            </w:r>
            <w:r w:rsidRPr="009F759F">
              <w:rPr>
                <w:bCs/>
                <w:i/>
                <w:iCs/>
                <w:sz w:val="18"/>
                <w:szCs w:val="18"/>
                <w:lang w:val="fr-CH"/>
              </w:rPr>
              <w:t>Pumpenraum</w:t>
            </w:r>
            <w:r w:rsidR="009C61F9" w:rsidRPr="009F759F">
              <w:rPr>
                <w:bCs/>
                <w:i/>
                <w:iCs/>
                <w:sz w:val="18"/>
                <w:szCs w:val="18"/>
                <w:lang w:val="fr-CH"/>
              </w:rPr>
              <w:t xml:space="preserve"> </w:t>
            </w:r>
            <w:r w:rsidR="009C61F9" w:rsidRPr="009F759F">
              <w:rPr>
                <w:bCs/>
                <w:i/>
                <w:iCs/>
                <w:sz w:val="18"/>
                <w:szCs w:val="18"/>
                <w:lang w:val="fr-CH"/>
              </w:rPr>
              <w:br/>
            </w:r>
            <w:r w:rsidRPr="009F759F">
              <w:rPr>
                <w:bCs/>
                <w:iCs/>
                <w:sz w:val="18"/>
                <w:szCs w:val="18"/>
                <w:lang w:val="fr-CH"/>
              </w:rPr>
              <w:t>Отделение грузовых насосов</w:t>
            </w:r>
          </w:p>
        </w:tc>
        <w:tc>
          <w:tcPr>
            <w:tcW w:w="7653" w:type="dxa"/>
            <w:shd w:val="clear" w:color="auto" w:fill="auto"/>
          </w:tcPr>
          <w:p w:rsidR="003C2654" w:rsidRPr="009F759F" w:rsidRDefault="003C2654" w:rsidP="0093784B">
            <w:pPr>
              <w:suppressAutoHyphens w:val="0"/>
              <w:spacing w:before="60" w:after="60"/>
              <w:ind w:left="57" w:right="57"/>
              <w:rPr>
                <w:b/>
                <w:i/>
                <w:iCs/>
                <w:sz w:val="18"/>
                <w:szCs w:val="18"/>
                <w:lang w:val="fr-CH"/>
              </w:rPr>
            </w:pPr>
            <w:r w:rsidRPr="009F759F">
              <w:rPr>
                <w:b/>
                <w:i/>
                <w:sz w:val="18"/>
                <w:szCs w:val="18"/>
                <w:lang w:val="fr-CH"/>
              </w:rPr>
              <w:t>Chambre des pompes à cargaison</w:t>
            </w:r>
            <w:r w:rsidR="007766D0" w:rsidRPr="009F759F">
              <w:rPr>
                <w:b/>
                <w:iCs/>
                <w:sz w:val="18"/>
                <w:szCs w:val="18"/>
                <w:lang w:val="fr-CH"/>
              </w:rPr>
              <w:t> :</w:t>
            </w:r>
            <w:r w:rsidRPr="009F759F">
              <w:rPr>
                <w:bCs/>
                <w:iCs/>
                <w:sz w:val="18"/>
                <w:szCs w:val="18"/>
                <w:lang w:val="fr-CH"/>
              </w:rPr>
              <w:t xml:space="preserve"> </w:t>
            </w:r>
            <w:r w:rsidRPr="009F759F">
              <w:rPr>
                <w:i/>
                <w:strike/>
                <w:sz w:val="18"/>
                <w:szCs w:val="18"/>
                <w:lang w:val="fr-CH"/>
              </w:rPr>
              <w:t>(lorsque la protection contre les explosions est exigée, comparable à la zone 1)</w:t>
            </w:r>
            <w:r w:rsidRPr="009F759F">
              <w:rPr>
                <w:rFonts w:eastAsia="TimesNewRomanPSMT"/>
                <w:sz w:val="18"/>
                <w:szCs w:val="18"/>
                <w:lang w:val="fr-CH"/>
              </w:rPr>
              <w:t xml:space="preserve"> un local de service dans lequel sont installées les pompes à cargaison et pompes d</w:t>
            </w:r>
            <w:r w:rsidR="00C54F63" w:rsidRPr="009F759F">
              <w:rPr>
                <w:rFonts w:eastAsia="TimesNewRomanPSMT"/>
                <w:sz w:val="18"/>
                <w:szCs w:val="18"/>
                <w:lang w:val="fr-CH"/>
              </w:rPr>
              <w:t>’</w:t>
            </w:r>
            <w:r w:rsidRPr="009F759F">
              <w:rPr>
                <w:rFonts w:eastAsia="TimesNewRomanPSMT"/>
                <w:sz w:val="18"/>
                <w:szCs w:val="18"/>
                <w:lang w:val="fr-CH"/>
              </w:rPr>
              <w:t>asséchement des citernes à cargaison avec leur équipement de service</w:t>
            </w:r>
            <w:r w:rsidR="007766D0" w:rsidRPr="009F759F">
              <w:rPr>
                <w:rFonts w:eastAsia="TimesNewRomanPSMT"/>
                <w:sz w:val="18"/>
                <w:szCs w:val="18"/>
                <w:lang w:val="fr-CH"/>
              </w:rPr>
              <w:t> ;</w:t>
            </w:r>
          </w:p>
        </w:tc>
        <w:tc>
          <w:tcPr>
            <w:tcW w:w="2553" w:type="dxa"/>
            <w:shd w:val="clear" w:color="auto" w:fill="auto"/>
          </w:tcPr>
          <w:p w:rsidR="003C2654" w:rsidRPr="009F759F" w:rsidRDefault="003C2654" w:rsidP="0093784B">
            <w:pPr>
              <w:suppressAutoHyphens w:val="0"/>
              <w:spacing w:before="60" w:after="60"/>
              <w:ind w:left="57" w:right="57"/>
              <w:rPr>
                <w:iCs/>
                <w:sz w:val="18"/>
                <w:szCs w:val="18"/>
                <w:lang w:val="fr-CH"/>
              </w:rPr>
            </w:pPr>
            <w:r w:rsidRPr="009F759F">
              <w:rPr>
                <w:iCs/>
                <w:sz w:val="18"/>
                <w:szCs w:val="18"/>
                <w:lang w:val="fr-CH"/>
              </w:rPr>
              <w:t>Nouveau concept de zone</w:t>
            </w:r>
          </w:p>
        </w:tc>
      </w:tr>
      <w:tr w:rsidR="003C2654" w:rsidRPr="009F759F" w:rsidTr="008378FE">
        <w:tc>
          <w:tcPr>
            <w:tcW w:w="2155" w:type="dxa"/>
            <w:shd w:val="clear" w:color="auto" w:fill="auto"/>
          </w:tcPr>
          <w:p w:rsidR="003C2654" w:rsidRPr="009F759F" w:rsidRDefault="003C2654" w:rsidP="0093784B">
            <w:pPr>
              <w:suppressAutoHyphens w:val="0"/>
              <w:spacing w:before="60" w:after="60"/>
              <w:ind w:left="57" w:right="57"/>
              <w:rPr>
                <w:i/>
                <w:iCs/>
                <w:sz w:val="18"/>
                <w:szCs w:val="18"/>
                <w:lang w:val="fr-CH"/>
              </w:rPr>
            </w:pPr>
            <w:r w:rsidRPr="009F759F">
              <w:rPr>
                <w:i/>
                <w:iCs/>
                <w:sz w:val="18"/>
                <w:szCs w:val="18"/>
                <w:lang w:val="fr-CH"/>
              </w:rPr>
              <w:t>Cargo tank</w:t>
            </w:r>
            <w:r w:rsidR="009C61F9" w:rsidRPr="009F759F">
              <w:rPr>
                <w:i/>
                <w:iCs/>
                <w:sz w:val="18"/>
                <w:szCs w:val="18"/>
                <w:lang w:val="fr-CH"/>
              </w:rPr>
              <w:t xml:space="preserve"> </w:t>
            </w:r>
            <w:r w:rsidR="009C61F9" w:rsidRPr="009F759F">
              <w:rPr>
                <w:i/>
                <w:iCs/>
                <w:sz w:val="18"/>
                <w:szCs w:val="18"/>
                <w:lang w:val="fr-CH"/>
              </w:rPr>
              <w:br/>
            </w:r>
            <w:r w:rsidRPr="009F759F">
              <w:rPr>
                <w:i/>
                <w:iCs/>
                <w:sz w:val="18"/>
                <w:szCs w:val="18"/>
                <w:lang w:val="fr-CH"/>
              </w:rPr>
              <w:t>Citernes à cargaison</w:t>
            </w:r>
            <w:r w:rsidR="009C61F9" w:rsidRPr="009F759F">
              <w:rPr>
                <w:i/>
                <w:iCs/>
                <w:sz w:val="18"/>
                <w:szCs w:val="18"/>
                <w:lang w:val="fr-CH"/>
              </w:rPr>
              <w:t xml:space="preserve"> </w:t>
            </w:r>
            <w:r w:rsidR="009C61F9" w:rsidRPr="009F759F">
              <w:rPr>
                <w:i/>
                <w:iCs/>
                <w:sz w:val="18"/>
                <w:szCs w:val="18"/>
                <w:lang w:val="fr-CH"/>
              </w:rPr>
              <w:br/>
            </w:r>
            <w:r w:rsidRPr="009F759F">
              <w:rPr>
                <w:rFonts w:eastAsia="Calibri"/>
                <w:bCs/>
                <w:i/>
                <w:iCs/>
                <w:sz w:val="18"/>
                <w:szCs w:val="18"/>
                <w:lang w:val="fr-CH"/>
              </w:rPr>
              <w:t>Ladetank</w:t>
            </w:r>
            <w:r w:rsidR="009C61F9" w:rsidRPr="009F759F">
              <w:rPr>
                <w:rFonts w:eastAsia="Calibri"/>
                <w:bCs/>
                <w:i/>
                <w:iCs/>
                <w:sz w:val="18"/>
                <w:szCs w:val="18"/>
                <w:lang w:val="fr-CH"/>
              </w:rPr>
              <w:t xml:space="preserve"> </w:t>
            </w:r>
            <w:r w:rsidR="009C61F9" w:rsidRPr="009F759F">
              <w:rPr>
                <w:rFonts w:eastAsia="Calibri"/>
                <w:bCs/>
                <w:i/>
                <w:iCs/>
                <w:sz w:val="18"/>
                <w:szCs w:val="18"/>
                <w:lang w:val="fr-CH"/>
              </w:rPr>
              <w:br/>
            </w:r>
            <w:r w:rsidRPr="009F759F">
              <w:rPr>
                <w:rFonts w:eastAsia="Calibri"/>
                <w:bCs/>
                <w:i/>
                <w:iCs/>
                <w:sz w:val="18"/>
                <w:szCs w:val="18"/>
                <w:lang w:val="fr-CH"/>
              </w:rPr>
              <w:t>Грузовой танк</w:t>
            </w:r>
          </w:p>
        </w:tc>
        <w:tc>
          <w:tcPr>
            <w:tcW w:w="7653" w:type="dxa"/>
            <w:shd w:val="clear" w:color="auto" w:fill="auto"/>
          </w:tcPr>
          <w:p w:rsidR="003C2654" w:rsidRPr="009F759F" w:rsidRDefault="003C2654" w:rsidP="0093784B">
            <w:pPr>
              <w:suppressAutoHyphens w:val="0"/>
              <w:spacing w:before="60" w:after="60"/>
              <w:ind w:left="57" w:right="57"/>
              <w:rPr>
                <w:b/>
                <w:i/>
                <w:iCs/>
                <w:sz w:val="18"/>
                <w:szCs w:val="18"/>
                <w:lang w:val="fr-CH"/>
              </w:rPr>
            </w:pPr>
            <w:r w:rsidRPr="009F759F">
              <w:rPr>
                <w:b/>
                <w:i/>
                <w:sz w:val="18"/>
                <w:szCs w:val="18"/>
                <w:lang w:val="fr-CH"/>
              </w:rPr>
              <w:t>Citerne à cargaison</w:t>
            </w:r>
            <w:r w:rsidR="007766D0" w:rsidRPr="009F759F">
              <w:rPr>
                <w:b/>
                <w:iCs/>
                <w:sz w:val="18"/>
                <w:szCs w:val="18"/>
                <w:lang w:val="fr-CH"/>
              </w:rPr>
              <w:t> :</w:t>
            </w:r>
            <w:r w:rsidRPr="009F759F">
              <w:rPr>
                <w:iCs/>
                <w:sz w:val="18"/>
                <w:szCs w:val="18"/>
                <w:lang w:val="fr-CH"/>
              </w:rPr>
              <w:t xml:space="preserve"> </w:t>
            </w:r>
            <w:r w:rsidRPr="009F759F">
              <w:rPr>
                <w:i/>
                <w:strike/>
                <w:sz w:val="18"/>
                <w:szCs w:val="18"/>
                <w:lang w:val="fr-CH"/>
              </w:rPr>
              <w:t>(lorsque la protection contre les explosions est exigée, comparable à la zone 0)</w:t>
            </w:r>
            <w:r w:rsidRPr="009F759F">
              <w:rPr>
                <w:iCs/>
                <w:sz w:val="18"/>
                <w:szCs w:val="18"/>
                <w:lang w:val="fr-CH"/>
              </w:rPr>
              <w:t xml:space="preserve"> </w:t>
            </w:r>
            <w:r w:rsidRPr="009F759F">
              <w:rPr>
                <w:rFonts w:eastAsia="TimesNewRomanPSMT"/>
                <w:sz w:val="18"/>
                <w:szCs w:val="18"/>
                <w:lang w:val="fr-CH"/>
              </w:rPr>
              <w:t>une citerne fixée de façon permanente au bateau destinée à transporter des marchandises dangereuses</w:t>
            </w:r>
            <w:r w:rsidR="007766D0" w:rsidRPr="009F759F">
              <w:rPr>
                <w:rFonts w:eastAsia="TimesNewRomanPSMT"/>
                <w:sz w:val="18"/>
                <w:szCs w:val="18"/>
                <w:lang w:val="fr-CH"/>
              </w:rPr>
              <w:t> ;</w:t>
            </w:r>
          </w:p>
        </w:tc>
        <w:tc>
          <w:tcPr>
            <w:tcW w:w="2553" w:type="dxa"/>
            <w:shd w:val="clear" w:color="auto" w:fill="auto"/>
          </w:tcPr>
          <w:p w:rsidR="003C2654" w:rsidRPr="009F759F" w:rsidRDefault="003C2654" w:rsidP="0093784B">
            <w:pPr>
              <w:suppressAutoHyphens w:val="0"/>
              <w:spacing w:before="60" w:after="60"/>
              <w:ind w:left="57" w:right="57"/>
              <w:rPr>
                <w:iCs/>
                <w:sz w:val="18"/>
                <w:szCs w:val="18"/>
                <w:lang w:val="fr-CH"/>
              </w:rPr>
            </w:pPr>
            <w:r w:rsidRPr="009F759F">
              <w:rPr>
                <w:iCs/>
                <w:sz w:val="18"/>
                <w:szCs w:val="18"/>
                <w:lang w:val="fr-CH"/>
              </w:rPr>
              <w:t>Nouveau concept de zone</w:t>
            </w:r>
          </w:p>
        </w:tc>
      </w:tr>
      <w:tr w:rsidR="003C2654" w:rsidRPr="009F759F" w:rsidTr="008378FE">
        <w:tc>
          <w:tcPr>
            <w:tcW w:w="2155" w:type="dxa"/>
            <w:shd w:val="clear" w:color="auto" w:fill="auto"/>
          </w:tcPr>
          <w:p w:rsidR="003C2654" w:rsidRPr="009F759F" w:rsidRDefault="003C2654" w:rsidP="0093784B">
            <w:pPr>
              <w:suppressAutoHyphens w:val="0"/>
              <w:spacing w:before="60" w:after="60"/>
              <w:ind w:left="57" w:right="57"/>
              <w:rPr>
                <w:i/>
                <w:iCs/>
                <w:sz w:val="18"/>
                <w:szCs w:val="18"/>
                <w:lang w:val="fr-CH"/>
              </w:rPr>
            </w:pPr>
            <w:r w:rsidRPr="009F759F">
              <w:rPr>
                <w:rFonts w:eastAsia="Calibri"/>
                <w:i/>
                <w:iCs/>
                <w:sz w:val="18"/>
                <w:szCs w:val="18"/>
                <w:lang w:val="fr-CH"/>
              </w:rPr>
              <w:t>Certified safe type electrical apparatus</w:t>
            </w:r>
            <w:r w:rsidR="009C61F9" w:rsidRPr="009F759F">
              <w:rPr>
                <w:rFonts w:eastAsia="Calibri"/>
                <w:i/>
                <w:iCs/>
                <w:sz w:val="18"/>
                <w:szCs w:val="18"/>
                <w:lang w:val="fr-CH"/>
              </w:rPr>
              <w:t xml:space="preserve"> </w:t>
            </w:r>
            <w:r w:rsidR="009C61F9" w:rsidRPr="009F759F">
              <w:rPr>
                <w:rFonts w:eastAsia="Calibri"/>
                <w:i/>
                <w:iCs/>
                <w:sz w:val="18"/>
                <w:szCs w:val="18"/>
                <w:lang w:val="fr-CH"/>
              </w:rPr>
              <w:br/>
            </w:r>
            <w:r w:rsidRPr="009F759F">
              <w:rPr>
                <w:bCs/>
                <w:i/>
                <w:iCs/>
                <w:sz w:val="18"/>
                <w:szCs w:val="18"/>
                <w:lang w:val="fr-CH"/>
              </w:rPr>
              <w:t>Matériel électrique de type certifié de sécurité</w:t>
            </w:r>
            <w:r w:rsidR="009C61F9" w:rsidRPr="009F759F">
              <w:rPr>
                <w:bCs/>
                <w:i/>
                <w:iCs/>
                <w:sz w:val="18"/>
                <w:szCs w:val="18"/>
                <w:lang w:val="fr-CH"/>
              </w:rPr>
              <w:t xml:space="preserve"> </w:t>
            </w:r>
            <w:r w:rsidR="009C61F9" w:rsidRPr="009F759F">
              <w:rPr>
                <w:bCs/>
                <w:i/>
                <w:iCs/>
                <w:sz w:val="18"/>
                <w:szCs w:val="18"/>
                <w:lang w:val="fr-CH"/>
              </w:rPr>
              <w:br/>
            </w:r>
            <w:r w:rsidRPr="009F759F">
              <w:rPr>
                <w:bCs/>
                <w:i/>
                <w:iCs/>
                <w:sz w:val="18"/>
                <w:szCs w:val="18"/>
                <w:lang w:val="fr-CH"/>
              </w:rPr>
              <w:t>Elektrische Einrichtung vom Typ "bescheinigte Sicherheit"</w:t>
            </w:r>
            <w:r w:rsidR="009C61F9" w:rsidRPr="009F759F">
              <w:rPr>
                <w:bCs/>
                <w:i/>
                <w:iCs/>
                <w:sz w:val="18"/>
                <w:szCs w:val="18"/>
                <w:lang w:val="fr-CH"/>
              </w:rPr>
              <w:t xml:space="preserve"> </w:t>
            </w:r>
            <w:r w:rsidR="009C61F9" w:rsidRPr="009F759F">
              <w:rPr>
                <w:bCs/>
                <w:i/>
                <w:iCs/>
                <w:sz w:val="18"/>
                <w:szCs w:val="18"/>
                <w:lang w:val="fr-CH"/>
              </w:rPr>
              <w:br/>
            </w:r>
            <w:r w:rsidRPr="009F759F">
              <w:rPr>
                <w:bCs/>
                <w:i/>
                <w:iCs/>
                <w:sz w:val="18"/>
                <w:szCs w:val="18"/>
                <w:lang w:val="fr-CH"/>
              </w:rPr>
              <w:t>Электрооборудование гарантированного типа безопасности</w:t>
            </w:r>
          </w:p>
        </w:tc>
        <w:tc>
          <w:tcPr>
            <w:tcW w:w="7653" w:type="dxa"/>
            <w:shd w:val="clear" w:color="auto" w:fill="auto"/>
          </w:tcPr>
          <w:p w:rsidR="003C2654" w:rsidRPr="009F759F" w:rsidRDefault="003C2654" w:rsidP="0093784B">
            <w:pPr>
              <w:tabs>
                <w:tab w:val="left" w:pos="288"/>
                <w:tab w:val="left" w:pos="576"/>
                <w:tab w:val="left" w:pos="864"/>
                <w:tab w:val="left" w:pos="1152"/>
              </w:tabs>
              <w:kinsoku/>
              <w:overflowPunct/>
              <w:autoSpaceDE/>
              <w:autoSpaceDN/>
              <w:adjustRightInd/>
              <w:snapToGrid/>
              <w:spacing w:before="60" w:after="60"/>
              <w:ind w:left="57" w:right="57"/>
              <w:rPr>
                <w:rFonts w:eastAsia="TimesNewRomanPSMT"/>
                <w:strike/>
                <w:spacing w:val="4"/>
                <w:w w:val="103"/>
                <w:kern w:val="14"/>
                <w:sz w:val="18"/>
                <w:szCs w:val="18"/>
                <w:lang w:val="fr-CH"/>
              </w:rPr>
            </w:pPr>
            <w:r w:rsidRPr="009F759F">
              <w:rPr>
                <w:i/>
                <w:strike/>
                <w:spacing w:val="4"/>
                <w:w w:val="103"/>
                <w:kern w:val="14"/>
                <w:sz w:val="18"/>
                <w:szCs w:val="18"/>
                <w:lang w:val="fr-CH"/>
              </w:rPr>
              <w:t>Matériel électrique de type certifié de sécurité</w:t>
            </w:r>
            <w:r w:rsidR="007766D0" w:rsidRPr="009F759F">
              <w:rPr>
                <w:i/>
                <w:strike/>
                <w:spacing w:val="4"/>
                <w:w w:val="103"/>
                <w:kern w:val="14"/>
                <w:sz w:val="18"/>
                <w:szCs w:val="18"/>
                <w:lang w:val="fr-CH"/>
              </w:rPr>
              <w:t> :</w:t>
            </w:r>
            <w:r w:rsidRPr="009F759F">
              <w:rPr>
                <w:i/>
                <w:strike/>
                <w:spacing w:val="4"/>
                <w:w w:val="103"/>
                <w:kern w:val="14"/>
                <w:sz w:val="18"/>
                <w:szCs w:val="18"/>
                <w:lang w:val="fr-CH"/>
              </w:rPr>
              <w:t xml:space="preserve"> </w:t>
            </w:r>
            <w:r w:rsidRPr="009F759F">
              <w:rPr>
                <w:rFonts w:eastAsia="TimesNewRomanPSMT"/>
                <w:strike/>
                <w:spacing w:val="4"/>
                <w:w w:val="103"/>
                <w:kern w:val="14"/>
                <w:sz w:val="18"/>
                <w:szCs w:val="18"/>
                <w:lang w:val="fr-CH"/>
              </w:rPr>
              <w:t>un matériel électrique qui a été soumis à des épreuves et approuvé par les autorités compétentes quant à sa sécurité de fonctionnement dans une atmosphère explosive donnée, par exemple.</w:t>
            </w:r>
          </w:p>
          <w:p w:rsidR="003C2654" w:rsidRPr="009F759F" w:rsidRDefault="003C2654" w:rsidP="0093784B">
            <w:pPr>
              <w:tabs>
                <w:tab w:val="left" w:pos="288"/>
                <w:tab w:val="left" w:pos="576"/>
                <w:tab w:val="left" w:pos="864"/>
                <w:tab w:val="left" w:pos="1152"/>
              </w:tabs>
              <w:kinsoku/>
              <w:overflowPunct/>
              <w:autoSpaceDE/>
              <w:autoSpaceDN/>
              <w:adjustRightInd/>
              <w:snapToGrid/>
              <w:spacing w:before="60" w:after="60"/>
              <w:ind w:left="284" w:right="57"/>
              <w:rPr>
                <w:rFonts w:eastAsia="TimesNewRomanPSMT"/>
                <w:i/>
                <w:strike/>
                <w:spacing w:val="4"/>
                <w:w w:val="103"/>
                <w:kern w:val="14"/>
                <w:sz w:val="18"/>
                <w:szCs w:val="18"/>
                <w:lang w:val="fr-CH"/>
              </w:rPr>
            </w:pPr>
            <w:r w:rsidRPr="009F759F">
              <w:rPr>
                <w:rFonts w:eastAsia="TimesNewRomanPSMT"/>
                <w:i/>
                <w:strike/>
                <w:spacing w:val="4"/>
                <w:w w:val="103"/>
                <w:kern w:val="14"/>
                <w:sz w:val="18"/>
                <w:szCs w:val="18"/>
                <w:lang w:val="fr-CH"/>
              </w:rPr>
              <w:t>-</w:t>
            </w:r>
            <w:r w:rsidRPr="009F759F">
              <w:rPr>
                <w:rFonts w:eastAsia="TimesNewRomanPSMT"/>
                <w:strike/>
                <w:sz w:val="18"/>
                <w:szCs w:val="18"/>
                <w:lang w:val="fr-CH"/>
              </w:rPr>
              <w:tab/>
              <w:t>Matériel à sécurité intrinsèque</w:t>
            </w:r>
            <w:r w:rsidR="007766D0" w:rsidRPr="009F759F">
              <w:rPr>
                <w:rFonts w:eastAsia="TimesNewRomanPSMT"/>
                <w:strike/>
                <w:sz w:val="18"/>
                <w:szCs w:val="18"/>
                <w:lang w:val="fr-CH"/>
              </w:rPr>
              <w:t> ;</w:t>
            </w:r>
          </w:p>
          <w:p w:rsidR="003C2654" w:rsidRPr="009F759F" w:rsidRDefault="003C2654" w:rsidP="0093784B">
            <w:pPr>
              <w:tabs>
                <w:tab w:val="left" w:pos="288"/>
                <w:tab w:val="left" w:pos="576"/>
                <w:tab w:val="left" w:pos="864"/>
                <w:tab w:val="left" w:pos="1152"/>
              </w:tabs>
              <w:spacing w:before="60" w:after="60"/>
              <w:ind w:left="284" w:right="57"/>
              <w:rPr>
                <w:rFonts w:eastAsia="TimesNewRomanPSMT"/>
                <w:strike/>
                <w:sz w:val="18"/>
                <w:szCs w:val="18"/>
                <w:lang w:val="fr-CH"/>
              </w:rPr>
            </w:pPr>
            <w:r w:rsidRPr="009F759F">
              <w:rPr>
                <w:rFonts w:eastAsia="TimesNewRomanPSMT"/>
                <w:i/>
                <w:strike/>
                <w:spacing w:val="4"/>
                <w:w w:val="103"/>
                <w:kern w:val="14"/>
                <w:sz w:val="18"/>
                <w:szCs w:val="18"/>
                <w:lang w:val="fr-CH"/>
              </w:rPr>
              <w:t>-</w:t>
            </w:r>
            <w:r w:rsidRPr="009F759F">
              <w:rPr>
                <w:rFonts w:eastAsia="TimesNewRomanPSMT"/>
                <w:strike/>
                <w:sz w:val="18"/>
                <w:szCs w:val="18"/>
                <w:lang w:val="fr-CH"/>
              </w:rPr>
              <w:tab/>
              <w:t>Matériel à enveloppe antidéflagrante</w:t>
            </w:r>
            <w:r w:rsidR="007766D0" w:rsidRPr="009F759F">
              <w:rPr>
                <w:rFonts w:eastAsia="TimesNewRomanPSMT"/>
                <w:strike/>
                <w:sz w:val="18"/>
                <w:szCs w:val="18"/>
                <w:lang w:val="fr-CH"/>
              </w:rPr>
              <w:t> ;</w:t>
            </w:r>
          </w:p>
          <w:p w:rsidR="003C2654" w:rsidRPr="009F759F" w:rsidRDefault="003C2654" w:rsidP="0093784B">
            <w:pPr>
              <w:tabs>
                <w:tab w:val="left" w:pos="288"/>
                <w:tab w:val="left" w:pos="576"/>
                <w:tab w:val="left" w:pos="864"/>
                <w:tab w:val="left" w:pos="1152"/>
              </w:tabs>
              <w:spacing w:before="60" w:after="60"/>
              <w:ind w:left="284" w:right="57"/>
              <w:rPr>
                <w:rFonts w:eastAsia="TimesNewRomanPSMT"/>
                <w:strike/>
                <w:sz w:val="18"/>
                <w:szCs w:val="18"/>
                <w:lang w:val="fr-CH"/>
              </w:rPr>
            </w:pPr>
            <w:r w:rsidRPr="009F759F">
              <w:rPr>
                <w:rFonts w:eastAsia="TimesNewRomanPSMT"/>
                <w:strike/>
                <w:sz w:val="18"/>
                <w:szCs w:val="18"/>
                <w:lang w:val="fr-CH"/>
              </w:rPr>
              <w:tab/>
            </w:r>
            <w:r w:rsidR="004D0B8E" w:rsidRPr="009F759F">
              <w:rPr>
                <w:rFonts w:eastAsia="TimesNewRomanPSMT"/>
                <w:i/>
                <w:strike/>
                <w:spacing w:val="4"/>
                <w:w w:val="103"/>
                <w:kern w:val="14"/>
                <w:sz w:val="18"/>
                <w:szCs w:val="18"/>
                <w:lang w:val="fr-CH"/>
              </w:rPr>
              <w:t>-</w:t>
            </w:r>
            <w:r w:rsidR="004D0B8E" w:rsidRPr="009F759F">
              <w:rPr>
                <w:rFonts w:eastAsia="TimesNewRomanPSMT"/>
                <w:strike/>
                <w:sz w:val="18"/>
                <w:szCs w:val="18"/>
                <w:lang w:val="fr-CH"/>
              </w:rPr>
              <w:tab/>
            </w:r>
            <w:r w:rsidRPr="009F759F">
              <w:rPr>
                <w:rFonts w:eastAsia="TimesNewRomanPSMT"/>
                <w:strike/>
                <w:sz w:val="18"/>
                <w:szCs w:val="18"/>
                <w:lang w:val="fr-CH"/>
              </w:rPr>
              <w:t>Matériel protégé par surpression interne</w:t>
            </w:r>
            <w:r w:rsidR="007766D0" w:rsidRPr="009F759F">
              <w:rPr>
                <w:rFonts w:eastAsia="TimesNewRomanPSMT"/>
                <w:strike/>
                <w:sz w:val="18"/>
                <w:szCs w:val="18"/>
                <w:lang w:val="fr-CH"/>
              </w:rPr>
              <w:t> ;</w:t>
            </w:r>
          </w:p>
          <w:p w:rsidR="003C2654" w:rsidRPr="009F759F" w:rsidRDefault="003C2654" w:rsidP="0093784B">
            <w:pPr>
              <w:tabs>
                <w:tab w:val="left" w:pos="288"/>
                <w:tab w:val="left" w:pos="576"/>
                <w:tab w:val="left" w:pos="864"/>
                <w:tab w:val="left" w:pos="1152"/>
              </w:tabs>
              <w:spacing w:before="60" w:after="60"/>
              <w:ind w:left="284" w:right="57"/>
              <w:rPr>
                <w:rFonts w:eastAsia="TimesNewRomanPSMT"/>
                <w:strike/>
                <w:sz w:val="18"/>
                <w:szCs w:val="18"/>
                <w:lang w:val="fr-CH"/>
              </w:rPr>
            </w:pPr>
            <w:r w:rsidRPr="009F759F">
              <w:rPr>
                <w:rFonts w:eastAsia="TimesNewRomanPSMT"/>
                <w:strike/>
                <w:sz w:val="18"/>
                <w:szCs w:val="18"/>
                <w:lang w:val="fr-CH"/>
              </w:rPr>
              <w:t>-</w:t>
            </w:r>
            <w:r w:rsidRPr="009F759F">
              <w:rPr>
                <w:rFonts w:eastAsia="TimesNewRomanPSMT"/>
                <w:strike/>
                <w:sz w:val="18"/>
                <w:szCs w:val="18"/>
                <w:lang w:val="fr-CH"/>
              </w:rPr>
              <w:tab/>
              <w:t>Matériel protégé par remplissage pulvérulent</w:t>
            </w:r>
            <w:r w:rsidR="007766D0" w:rsidRPr="009F759F">
              <w:rPr>
                <w:rFonts w:eastAsia="TimesNewRomanPSMT"/>
                <w:strike/>
                <w:sz w:val="18"/>
                <w:szCs w:val="18"/>
                <w:lang w:val="fr-CH"/>
              </w:rPr>
              <w:t> ;</w:t>
            </w:r>
          </w:p>
          <w:p w:rsidR="003C2654" w:rsidRPr="009F759F" w:rsidRDefault="003C2654" w:rsidP="0093784B">
            <w:pPr>
              <w:tabs>
                <w:tab w:val="left" w:pos="288"/>
                <w:tab w:val="left" w:pos="576"/>
                <w:tab w:val="left" w:pos="864"/>
                <w:tab w:val="left" w:pos="1152"/>
              </w:tabs>
              <w:spacing w:before="60" w:after="60"/>
              <w:ind w:left="284" w:right="57"/>
              <w:rPr>
                <w:rFonts w:eastAsia="TimesNewRomanPSMT"/>
                <w:strike/>
                <w:sz w:val="18"/>
                <w:szCs w:val="18"/>
                <w:lang w:val="fr-CH"/>
              </w:rPr>
            </w:pPr>
            <w:r w:rsidRPr="009F759F">
              <w:rPr>
                <w:rFonts w:eastAsia="TimesNewRomanPSMT"/>
                <w:strike/>
                <w:sz w:val="18"/>
                <w:szCs w:val="18"/>
                <w:lang w:val="fr-CH"/>
              </w:rPr>
              <w:t>-</w:t>
            </w:r>
            <w:r w:rsidRPr="009F759F">
              <w:rPr>
                <w:rFonts w:eastAsia="TimesNewRomanPSMT"/>
                <w:strike/>
                <w:sz w:val="18"/>
                <w:szCs w:val="18"/>
                <w:lang w:val="fr-CH"/>
              </w:rPr>
              <w:tab/>
              <w:t>Matériel protégé par encapsulage</w:t>
            </w:r>
            <w:r w:rsidR="007766D0" w:rsidRPr="009F759F">
              <w:rPr>
                <w:rFonts w:eastAsia="TimesNewRomanPSMT"/>
                <w:strike/>
                <w:sz w:val="18"/>
                <w:szCs w:val="18"/>
                <w:lang w:val="fr-CH"/>
              </w:rPr>
              <w:t> ;</w:t>
            </w:r>
          </w:p>
          <w:p w:rsidR="003C2654" w:rsidRPr="009F759F" w:rsidRDefault="00DD5AFF" w:rsidP="0093784B">
            <w:pPr>
              <w:tabs>
                <w:tab w:val="left" w:pos="288"/>
                <w:tab w:val="left" w:pos="576"/>
                <w:tab w:val="left" w:pos="864"/>
                <w:tab w:val="left" w:pos="1152"/>
              </w:tabs>
              <w:spacing w:before="60" w:after="60"/>
              <w:ind w:left="284" w:right="57"/>
              <w:rPr>
                <w:rFonts w:eastAsia="TimesNewRomanPSMT"/>
                <w:strike/>
                <w:sz w:val="18"/>
                <w:szCs w:val="18"/>
                <w:lang w:val="fr-CH"/>
              </w:rPr>
            </w:pPr>
            <w:r w:rsidRPr="009F759F">
              <w:rPr>
                <w:rFonts w:eastAsia="TimesNewRomanPSMT"/>
                <w:strike/>
                <w:sz w:val="18"/>
                <w:szCs w:val="18"/>
                <w:lang w:val="fr-CH"/>
              </w:rPr>
              <w:t>-</w:t>
            </w:r>
            <w:r w:rsidR="003C2654" w:rsidRPr="009F759F">
              <w:rPr>
                <w:rFonts w:eastAsia="TimesNewRomanPSMT"/>
                <w:i/>
                <w:strike/>
                <w:sz w:val="18"/>
                <w:szCs w:val="18"/>
                <w:lang w:val="fr-CH"/>
              </w:rPr>
              <w:t>-</w:t>
            </w:r>
            <w:r w:rsidRPr="009F759F">
              <w:rPr>
                <w:rFonts w:eastAsia="TimesNewRomanPSMT"/>
                <w:i/>
                <w:strike/>
                <w:sz w:val="18"/>
                <w:szCs w:val="18"/>
                <w:lang w:val="fr-CH"/>
              </w:rPr>
              <w:tab/>
            </w:r>
            <w:r w:rsidR="003C2654" w:rsidRPr="009F759F">
              <w:rPr>
                <w:rFonts w:eastAsia="TimesNewRomanPSMT"/>
                <w:strike/>
                <w:sz w:val="18"/>
                <w:szCs w:val="18"/>
                <w:lang w:val="fr-CH"/>
              </w:rPr>
              <w:t>Matériel à sécurité augmentée.</w:t>
            </w:r>
          </w:p>
          <w:p w:rsidR="003C2654" w:rsidRPr="009F759F" w:rsidRDefault="003C2654" w:rsidP="0093784B">
            <w:pPr>
              <w:suppressAutoHyphens w:val="0"/>
              <w:spacing w:before="60" w:after="60"/>
              <w:ind w:left="57" w:right="57"/>
              <w:rPr>
                <w:b/>
                <w:i/>
                <w:iCs/>
                <w:sz w:val="18"/>
                <w:szCs w:val="18"/>
                <w:lang w:val="fr-CH"/>
              </w:rPr>
            </w:pPr>
            <w:r w:rsidRPr="009F759F">
              <w:rPr>
                <w:b/>
                <w:bCs/>
                <w:i/>
                <w:strike/>
                <w:sz w:val="18"/>
                <w:szCs w:val="18"/>
                <w:lang w:val="fr-CH"/>
              </w:rPr>
              <w:t>NOTA</w:t>
            </w:r>
            <w:r w:rsidR="007766D0" w:rsidRPr="009F759F">
              <w:rPr>
                <w:b/>
                <w:bCs/>
                <w:i/>
                <w:strike/>
                <w:sz w:val="18"/>
                <w:szCs w:val="18"/>
                <w:lang w:val="fr-CH"/>
              </w:rPr>
              <w:t> :</w:t>
            </w:r>
            <w:r w:rsidRPr="009F759F">
              <w:rPr>
                <w:i/>
                <w:strike/>
                <w:sz w:val="18"/>
                <w:szCs w:val="18"/>
                <w:lang w:val="fr-CH"/>
              </w:rPr>
              <w:t xml:space="preserve"> Le matériel à risque limité d</w:t>
            </w:r>
            <w:r w:rsidR="00C54F63" w:rsidRPr="009F759F">
              <w:rPr>
                <w:i/>
                <w:strike/>
                <w:sz w:val="18"/>
                <w:szCs w:val="18"/>
                <w:lang w:val="fr-CH"/>
              </w:rPr>
              <w:t>’</w:t>
            </w:r>
            <w:r w:rsidRPr="009F759F">
              <w:rPr>
                <w:i/>
                <w:strike/>
                <w:sz w:val="18"/>
                <w:szCs w:val="18"/>
                <w:lang w:val="fr-CH"/>
              </w:rPr>
              <w:t>explosion ne relève pas de cette définition</w:t>
            </w:r>
            <w:r w:rsidR="00AD21E8" w:rsidRPr="009F759F">
              <w:rPr>
                <w:i/>
                <w:strike/>
                <w:sz w:val="18"/>
                <w:szCs w:val="18"/>
                <w:lang w:val="fr-CH"/>
              </w:rPr>
              <w:t>.</w:t>
            </w:r>
          </w:p>
        </w:tc>
        <w:tc>
          <w:tcPr>
            <w:tcW w:w="2553" w:type="dxa"/>
            <w:shd w:val="clear" w:color="auto" w:fill="auto"/>
          </w:tcPr>
          <w:p w:rsidR="003C2654" w:rsidRPr="009F759F" w:rsidRDefault="003C2654" w:rsidP="0093784B">
            <w:pPr>
              <w:suppressAutoHyphens w:val="0"/>
              <w:spacing w:before="60" w:after="60"/>
              <w:ind w:left="57" w:right="57"/>
              <w:rPr>
                <w:iCs/>
                <w:sz w:val="18"/>
                <w:szCs w:val="18"/>
                <w:lang w:val="fr-CH"/>
              </w:rPr>
            </w:pPr>
            <w:r w:rsidRPr="009F759F">
              <w:rPr>
                <w:iCs/>
                <w:sz w:val="18"/>
                <w:szCs w:val="18"/>
                <w:lang w:val="fr-CH"/>
              </w:rPr>
              <w:t>Nouveau concept de zone</w:t>
            </w:r>
          </w:p>
        </w:tc>
      </w:tr>
      <w:tr w:rsidR="003C2654" w:rsidRPr="009F759F" w:rsidTr="008378FE">
        <w:tc>
          <w:tcPr>
            <w:tcW w:w="2155" w:type="dxa"/>
            <w:shd w:val="clear" w:color="auto" w:fill="auto"/>
          </w:tcPr>
          <w:p w:rsidR="003C2654" w:rsidRPr="009F759F" w:rsidRDefault="003C2654" w:rsidP="0093784B">
            <w:pPr>
              <w:suppressAutoHyphens w:val="0"/>
              <w:spacing w:before="60" w:after="60"/>
              <w:ind w:left="57" w:right="57"/>
              <w:rPr>
                <w:i/>
                <w:iCs/>
                <w:sz w:val="18"/>
                <w:szCs w:val="18"/>
                <w:lang w:val="fr-CH"/>
              </w:rPr>
            </w:pPr>
            <w:r w:rsidRPr="009F759F">
              <w:rPr>
                <w:i/>
                <w:iCs/>
                <w:sz w:val="18"/>
                <w:szCs w:val="18"/>
                <w:lang w:val="fr-CH"/>
              </w:rPr>
              <w:t>Classification of explosion hazardous</w:t>
            </w:r>
            <w:r w:rsidRPr="009F759F">
              <w:rPr>
                <w:i/>
                <w:iCs/>
                <w:sz w:val="18"/>
                <w:szCs w:val="18"/>
                <w:u w:val="single"/>
                <w:lang w:val="fr-CH"/>
              </w:rPr>
              <w:t xml:space="preserve"> </w:t>
            </w:r>
            <w:r w:rsidRPr="009F759F">
              <w:rPr>
                <w:i/>
                <w:iCs/>
                <w:sz w:val="18"/>
                <w:szCs w:val="18"/>
                <w:lang w:val="fr-CH"/>
              </w:rPr>
              <w:t>areas</w:t>
            </w:r>
            <w:r w:rsidR="009C61F9" w:rsidRPr="009F759F">
              <w:rPr>
                <w:i/>
                <w:iCs/>
                <w:sz w:val="18"/>
                <w:szCs w:val="18"/>
                <w:lang w:val="fr-CH"/>
              </w:rPr>
              <w:t xml:space="preserve"> </w:t>
            </w:r>
            <w:r w:rsidR="009C61F9" w:rsidRPr="009F759F">
              <w:rPr>
                <w:i/>
                <w:iCs/>
                <w:sz w:val="18"/>
                <w:szCs w:val="18"/>
                <w:lang w:val="fr-CH"/>
              </w:rPr>
              <w:br/>
            </w:r>
            <w:r w:rsidRPr="009F759F">
              <w:rPr>
                <w:i/>
                <w:sz w:val="18"/>
                <w:szCs w:val="18"/>
                <w:lang w:val="fr-CH"/>
              </w:rPr>
              <w:t>Classement des zones de danger d</w:t>
            </w:r>
            <w:r w:rsidR="00C54F63" w:rsidRPr="009F759F">
              <w:rPr>
                <w:i/>
                <w:sz w:val="18"/>
                <w:szCs w:val="18"/>
                <w:lang w:val="fr-CH"/>
              </w:rPr>
              <w:t>’</w:t>
            </w:r>
            <w:r w:rsidRPr="009F759F">
              <w:rPr>
                <w:i/>
                <w:sz w:val="18"/>
                <w:szCs w:val="18"/>
                <w:lang w:val="fr-CH"/>
              </w:rPr>
              <w:t>explosion</w:t>
            </w:r>
            <w:r w:rsidR="009C61F9" w:rsidRPr="009F759F">
              <w:rPr>
                <w:i/>
                <w:sz w:val="18"/>
                <w:szCs w:val="18"/>
                <w:lang w:val="fr-CH"/>
              </w:rPr>
              <w:t xml:space="preserve"> </w:t>
            </w:r>
            <w:r w:rsidR="009C61F9" w:rsidRPr="009F759F">
              <w:rPr>
                <w:i/>
                <w:sz w:val="18"/>
                <w:szCs w:val="18"/>
                <w:lang w:val="fr-CH"/>
              </w:rPr>
              <w:br/>
            </w:r>
            <w:r w:rsidRPr="009F759F">
              <w:rPr>
                <w:bCs/>
                <w:i/>
                <w:iCs/>
                <w:sz w:val="18"/>
                <w:szCs w:val="18"/>
                <w:lang w:val="fr-CH" w:eastAsia="de-DE"/>
              </w:rPr>
              <w:t>Einteilung von explosionsge-fährdeten Bereiche</w:t>
            </w:r>
            <w:r w:rsidR="009C61F9" w:rsidRPr="009F759F">
              <w:rPr>
                <w:bCs/>
                <w:i/>
                <w:iCs/>
                <w:sz w:val="18"/>
                <w:szCs w:val="18"/>
                <w:lang w:val="fr-CH" w:eastAsia="de-DE"/>
              </w:rPr>
              <w:t xml:space="preserve"> </w:t>
            </w:r>
            <w:r w:rsidR="009C61F9" w:rsidRPr="009F759F">
              <w:rPr>
                <w:bCs/>
                <w:i/>
                <w:iCs/>
                <w:sz w:val="18"/>
                <w:szCs w:val="18"/>
                <w:lang w:val="fr-CH" w:eastAsia="de-DE"/>
              </w:rPr>
              <w:br/>
            </w:r>
            <w:r w:rsidRPr="009F759F">
              <w:rPr>
                <w:i/>
                <w:sz w:val="18"/>
                <w:szCs w:val="18"/>
                <w:lang w:val="fr-CH"/>
              </w:rPr>
              <w:t>Классификация</w:t>
            </w:r>
            <w:r w:rsidRPr="009F759F">
              <w:rPr>
                <w:bCs/>
                <w:i/>
                <w:iCs/>
                <w:sz w:val="18"/>
                <w:szCs w:val="18"/>
                <w:lang w:val="fr-CH" w:eastAsia="de-DE"/>
              </w:rPr>
              <w:t xml:space="preserve"> Взрывоопасные зоны</w:t>
            </w:r>
          </w:p>
        </w:tc>
        <w:tc>
          <w:tcPr>
            <w:tcW w:w="7653" w:type="dxa"/>
            <w:shd w:val="clear" w:color="auto" w:fill="auto"/>
          </w:tcPr>
          <w:p w:rsidR="003C2654" w:rsidRPr="009F759F" w:rsidRDefault="003C2654" w:rsidP="0093784B">
            <w:pPr>
              <w:tabs>
                <w:tab w:val="left" w:pos="288"/>
                <w:tab w:val="left" w:pos="576"/>
                <w:tab w:val="left" w:pos="864"/>
                <w:tab w:val="left" w:pos="1152"/>
              </w:tabs>
              <w:spacing w:before="60" w:after="60"/>
              <w:ind w:left="57" w:right="57"/>
              <w:rPr>
                <w:iCs/>
                <w:sz w:val="18"/>
                <w:szCs w:val="18"/>
                <w:lang w:val="fr-CH"/>
              </w:rPr>
            </w:pPr>
            <w:r w:rsidRPr="009F759F">
              <w:rPr>
                <w:b/>
                <w:i/>
                <w:sz w:val="18"/>
                <w:szCs w:val="18"/>
                <w:lang w:val="fr-CH"/>
              </w:rPr>
              <w:t xml:space="preserve">Classement </w:t>
            </w:r>
            <w:r w:rsidRPr="009F759F">
              <w:rPr>
                <w:b/>
                <w:i/>
                <w:strike/>
                <w:sz w:val="18"/>
                <w:szCs w:val="18"/>
                <w:lang w:val="fr-CH"/>
              </w:rPr>
              <w:t>en</w:t>
            </w:r>
            <w:r w:rsidRPr="009F759F">
              <w:rPr>
                <w:b/>
                <w:i/>
                <w:sz w:val="18"/>
                <w:szCs w:val="18"/>
                <w:lang w:val="fr-CH"/>
              </w:rPr>
              <w:t xml:space="preserve"> </w:t>
            </w:r>
            <w:r w:rsidRPr="009F759F">
              <w:rPr>
                <w:b/>
                <w:i/>
                <w:sz w:val="18"/>
                <w:szCs w:val="18"/>
                <w:u w:val="single"/>
                <w:lang w:val="fr-CH"/>
              </w:rPr>
              <w:t xml:space="preserve">des </w:t>
            </w:r>
            <w:r w:rsidRPr="00AE606F">
              <w:rPr>
                <w:b/>
                <w:i/>
                <w:sz w:val="18"/>
                <w:szCs w:val="18"/>
                <w:u w:val="single"/>
                <w:lang w:val="fr-CH"/>
              </w:rPr>
              <w:t xml:space="preserve">zones </w:t>
            </w:r>
            <w:r w:rsidRPr="009F759F">
              <w:rPr>
                <w:b/>
                <w:i/>
                <w:sz w:val="18"/>
                <w:szCs w:val="18"/>
                <w:u w:val="single"/>
                <w:lang w:val="fr-CH"/>
              </w:rPr>
              <w:t>de danger d</w:t>
            </w:r>
            <w:r w:rsidR="00C54F63" w:rsidRPr="009F759F">
              <w:rPr>
                <w:b/>
                <w:i/>
                <w:sz w:val="18"/>
                <w:szCs w:val="18"/>
                <w:u w:val="single"/>
                <w:lang w:val="fr-CH"/>
              </w:rPr>
              <w:t>’</w:t>
            </w:r>
            <w:r w:rsidRPr="009F759F">
              <w:rPr>
                <w:b/>
                <w:i/>
                <w:sz w:val="18"/>
                <w:szCs w:val="18"/>
                <w:u w:val="single"/>
                <w:lang w:val="fr-CH"/>
              </w:rPr>
              <w:t>explosion</w:t>
            </w:r>
            <w:r w:rsidRPr="009F759F">
              <w:rPr>
                <w:i/>
                <w:sz w:val="18"/>
                <w:szCs w:val="18"/>
                <w:lang w:val="fr-CH"/>
              </w:rPr>
              <w:t xml:space="preserve"> (voir Directive 1999/92/CE</w:t>
            </w:r>
            <w:r w:rsidRPr="009F759F">
              <w:rPr>
                <w:iCs/>
                <w:sz w:val="18"/>
                <w:szCs w:val="18"/>
                <w:vertAlign w:val="superscript"/>
                <w:lang w:val="fr-CH"/>
              </w:rPr>
              <w:footnoteReference w:id="4"/>
            </w:r>
            <w:r w:rsidRPr="009F759F">
              <w:rPr>
                <w:i/>
                <w:sz w:val="18"/>
                <w:szCs w:val="18"/>
                <w:lang w:val="fr-CH"/>
              </w:rPr>
              <w:t>)</w:t>
            </w:r>
          </w:p>
          <w:p w:rsidR="003C2654" w:rsidRPr="009F759F" w:rsidRDefault="003C2654" w:rsidP="0093784B">
            <w:pPr>
              <w:tabs>
                <w:tab w:val="left" w:pos="288"/>
                <w:tab w:val="left" w:pos="576"/>
                <w:tab w:val="left" w:pos="864"/>
                <w:tab w:val="left" w:pos="1152"/>
              </w:tabs>
              <w:spacing w:before="60" w:after="60"/>
              <w:ind w:left="57" w:right="57"/>
              <w:rPr>
                <w:sz w:val="18"/>
                <w:szCs w:val="18"/>
                <w:lang w:val="fr-CH"/>
              </w:rPr>
            </w:pPr>
            <w:r w:rsidRPr="009F759F">
              <w:rPr>
                <w:sz w:val="18"/>
                <w:szCs w:val="18"/>
                <w:lang w:val="fr-CH"/>
              </w:rPr>
              <w:t>Zone 0</w:t>
            </w:r>
            <w:r w:rsidR="007766D0" w:rsidRPr="009F759F">
              <w:rPr>
                <w:sz w:val="18"/>
                <w:szCs w:val="18"/>
                <w:lang w:val="fr-CH"/>
              </w:rPr>
              <w:t> :</w:t>
            </w:r>
            <w:r w:rsidRPr="009F759F">
              <w:rPr>
                <w:sz w:val="18"/>
                <w:szCs w:val="18"/>
                <w:lang w:val="fr-CH"/>
              </w:rPr>
              <w:t xml:space="preserve"> emplacement dans lequel une atmosphère </w:t>
            </w:r>
            <w:r w:rsidRPr="009F759F">
              <w:rPr>
                <w:strike/>
                <w:sz w:val="18"/>
                <w:szCs w:val="18"/>
                <w:lang w:val="fr-CH"/>
              </w:rPr>
              <w:t>explosive</w:t>
            </w:r>
            <w:r w:rsidRPr="009F759F">
              <w:rPr>
                <w:sz w:val="18"/>
                <w:szCs w:val="18"/>
                <w:lang w:val="fr-CH"/>
              </w:rPr>
              <w:t xml:space="preserve"> </w:t>
            </w:r>
            <w:r w:rsidRPr="009F759F">
              <w:rPr>
                <w:sz w:val="18"/>
                <w:szCs w:val="18"/>
                <w:u w:val="single"/>
                <w:lang w:val="fr-CH"/>
              </w:rPr>
              <w:t>explosible</w:t>
            </w:r>
            <w:r w:rsidRPr="009F759F">
              <w:rPr>
                <w:sz w:val="18"/>
                <w:szCs w:val="18"/>
                <w:lang w:val="fr-CH"/>
              </w:rPr>
              <w:t xml:space="preserve"> de gaz, vapeurs ou brouillards est présente en permanence ou pendant de longues périodes </w:t>
            </w:r>
            <w:r w:rsidRPr="009F759F">
              <w:rPr>
                <w:sz w:val="18"/>
                <w:szCs w:val="18"/>
                <w:u w:val="single"/>
                <w:lang w:val="fr-CH"/>
              </w:rPr>
              <w:t>ou fréquemment</w:t>
            </w:r>
            <w:r w:rsidR="007766D0" w:rsidRPr="009F759F">
              <w:rPr>
                <w:sz w:val="18"/>
                <w:szCs w:val="18"/>
                <w:u w:val="single"/>
                <w:lang w:val="fr-CH"/>
              </w:rPr>
              <w:t> ;</w:t>
            </w:r>
          </w:p>
          <w:p w:rsidR="003C2654" w:rsidRPr="009F759F" w:rsidRDefault="003C2654" w:rsidP="0093784B">
            <w:pPr>
              <w:tabs>
                <w:tab w:val="left" w:pos="288"/>
                <w:tab w:val="left" w:pos="576"/>
                <w:tab w:val="left" w:pos="864"/>
                <w:tab w:val="left" w:pos="1152"/>
              </w:tabs>
              <w:spacing w:before="60" w:after="60"/>
              <w:ind w:left="57" w:right="57"/>
              <w:rPr>
                <w:sz w:val="18"/>
                <w:szCs w:val="18"/>
                <w:lang w:val="fr-CH"/>
              </w:rPr>
            </w:pPr>
            <w:r w:rsidRPr="009F759F">
              <w:rPr>
                <w:sz w:val="18"/>
                <w:szCs w:val="18"/>
                <w:lang w:val="fr-CH"/>
              </w:rPr>
              <w:t>Zone 1</w:t>
            </w:r>
            <w:r w:rsidR="007766D0" w:rsidRPr="009F759F">
              <w:rPr>
                <w:sz w:val="18"/>
                <w:szCs w:val="18"/>
                <w:lang w:val="fr-CH"/>
              </w:rPr>
              <w:t> :</w:t>
            </w:r>
            <w:r w:rsidRPr="009F759F">
              <w:rPr>
                <w:sz w:val="18"/>
                <w:szCs w:val="18"/>
                <w:lang w:val="fr-CH"/>
              </w:rPr>
              <w:t xml:space="preserve"> emplacement dans lequel une atmosphère </w:t>
            </w:r>
            <w:r w:rsidRPr="009F759F">
              <w:rPr>
                <w:strike/>
                <w:sz w:val="18"/>
                <w:szCs w:val="18"/>
                <w:lang w:val="fr-CH"/>
              </w:rPr>
              <w:t>explosive</w:t>
            </w:r>
            <w:r w:rsidRPr="009F759F">
              <w:rPr>
                <w:sz w:val="18"/>
                <w:szCs w:val="18"/>
                <w:lang w:val="fr-CH"/>
              </w:rPr>
              <w:t xml:space="preserve"> </w:t>
            </w:r>
            <w:r w:rsidRPr="009F759F">
              <w:rPr>
                <w:sz w:val="18"/>
                <w:szCs w:val="18"/>
                <w:u w:val="single"/>
                <w:lang w:val="fr-CH"/>
              </w:rPr>
              <w:t>explosible</w:t>
            </w:r>
            <w:r w:rsidRPr="009F759F">
              <w:rPr>
                <w:sz w:val="18"/>
                <w:szCs w:val="18"/>
                <w:lang w:val="fr-CH"/>
              </w:rPr>
              <w:t xml:space="preserve"> de gaz, vapeurs ou brouillards est susceptible de se former en fonctionnement normal</w:t>
            </w:r>
            <w:r w:rsidR="007766D0" w:rsidRPr="009F759F">
              <w:rPr>
                <w:sz w:val="18"/>
                <w:szCs w:val="18"/>
                <w:lang w:val="fr-CH"/>
              </w:rPr>
              <w:t> ;</w:t>
            </w:r>
          </w:p>
          <w:p w:rsidR="003C2654" w:rsidRPr="009F759F" w:rsidRDefault="003C2654" w:rsidP="0093784B">
            <w:pPr>
              <w:suppressAutoHyphens w:val="0"/>
              <w:spacing w:before="60" w:after="60"/>
              <w:ind w:left="57" w:right="57"/>
              <w:rPr>
                <w:rFonts w:eastAsia="Calibri"/>
                <w:sz w:val="18"/>
                <w:szCs w:val="18"/>
                <w:lang w:val="fr-CH"/>
              </w:rPr>
            </w:pPr>
            <w:r w:rsidRPr="009F759F">
              <w:rPr>
                <w:sz w:val="18"/>
                <w:szCs w:val="18"/>
                <w:lang w:val="fr-CH"/>
              </w:rPr>
              <w:t>Zone 2</w:t>
            </w:r>
            <w:r w:rsidR="007766D0" w:rsidRPr="009F759F">
              <w:rPr>
                <w:sz w:val="18"/>
                <w:szCs w:val="18"/>
                <w:lang w:val="fr-CH"/>
              </w:rPr>
              <w:t> :</w:t>
            </w:r>
            <w:r w:rsidRPr="009F759F">
              <w:rPr>
                <w:sz w:val="18"/>
                <w:szCs w:val="18"/>
                <w:lang w:val="fr-CH"/>
              </w:rPr>
              <w:t xml:space="preserve"> emplacement dans lequel une atmosphère </w:t>
            </w:r>
            <w:r w:rsidRPr="009F759F">
              <w:rPr>
                <w:strike/>
                <w:sz w:val="18"/>
                <w:szCs w:val="18"/>
                <w:lang w:val="fr-CH"/>
              </w:rPr>
              <w:t>explosive</w:t>
            </w:r>
            <w:r w:rsidRPr="009F759F">
              <w:rPr>
                <w:sz w:val="18"/>
                <w:szCs w:val="18"/>
                <w:lang w:val="fr-CH"/>
              </w:rPr>
              <w:t xml:space="preserve"> </w:t>
            </w:r>
            <w:r w:rsidRPr="009F759F">
              <w:rPr>
                <w:sz w:val="18"/>
                <w:szCs w:val="18"/>
                <w:u w:val="single"/>
                <w:lang w:val="fr-CH"/>
              </w:rPr>
              <w:t>explosible</w:t>
            </w:r>
            <w:r w:rsidRPr="009F759F">
              <w:rPr>
                <w:sz w:val="18"/>
                <w:szCs w:val="18"/>
                <w:lang w:val="fr-CH"/>
              </w:rPr>
              <w:t xml:space="preserve"> de gaz, vapeurs ou brouillards n</w:t>
            </w:r>
            <w:r w:rsidR="00C54F63" w:rsidRPr="009F759F">
              <w:rPr>
                <w:sz w:val="18"/>
                <w:szCs w:val="18"/>
                <w:lang w:val="fr-CH"/>
              </w:rPr>
              <w:t>’</w:t>
            </w:r>
            <w:r w:rsidRPr="009F759F">
              <w:rPr>
                <w:sz w:val="18"/>
                <w:szCs w:val="18"/>
                <w:lang w:val="fr-CH"/>
              </w:rPr>
              <w:t xml:space="preserve">est pas susceptible de se former en fonctionnement normal </w:t>
            </w:r>
            <w:r w:rsidRPr="009F759F">
              <w:rPr>
                <w:strike/>
                <w:sz w:val="18"/>
                <w:szCs w:val="18"/>
                <w:lang w:val="fr-CH"/>
              </w:rPr>
              <w:t>et où une telle formation, si elle se produit, ne peut subsister que pendant une courte période</w:t>
            </w:r>
            <w:r w:rsidRPr="009F759F">
              <w:rPr>
                <w:sz w:val="18"/>
                <w:szCs w:val="18"/>
                <w:lang w:val="fr-CH"/>
              </w:rPr>
              <w:t xml:space="preserve">, </w:t>
            </w:r>
            <w:r w:rsidRPr="009F759F">
              <w:rPr>
                <w:sz w:val="18"/>
                <w:szCs w:val="18"/>
                <w:u w:val="single"/>
                <w:lang w:val="fr-CH"/>
              </w:rPr>
              <w:t>mais qui, si elle se forme, ne subsistera que pendant une courte période</w:t>
            </w:r>
            <w:r w:rsidRPr="009F759F">
              <w:rPr>
                <w:sz w:val="18"/>
                <w:szCs w:val="18"/>
                <w:lang w:val="fr-CH"/>
              </w:rPr>
              <w:t>.</w:t>
            </w:r>
            <w:r w:rsidRPr="009F759F">
              <w:rPr>
                <w:rFonts w:eastAsia="Calibri"/>
                <w:sz w:val="18"/>
                <w:szCs w:val="18"/>
                <w:lang w:val="fr-CH"/>
              </w:rPr>
              <w:t xml:space="preserve"> </w:t>
            </w:r>
          </w:p>
          <w:p w:rsidR="003C2654" w:rsidRPr="009F759F" w:rsidRDefault="003C2654" w:rsidP="0093784B">
            <w:pPr>
              <w:suppressAutoHyphens w:val="0"/>
              <w:spacing w:before="60" w:after="60"/>
              <w:ind w:left="57" w:right="57"/>
              <w:rPr>
                <w:b/>
                <w:i/>
                <w:iCs/>
                <w:sz w:val="18"/>
                <w:szCs w:val="18"/>
                <w:lang w:val="fr-CH"/>
              </w:rPr>
            </w:pPr>
            <w:r w:rsidRPr="009F759F">
              <w:rPr>
                <w:iCs/>
                <w:sz w:val="18"/>
                <w:szCs w:val="18"/>
                <w:u w:val="single"/>
                <w:lang w:val="fr-CH"/>
              </w:rPr>
              <w:t>Voir aussi Zonage</w:t>
            </w:r>
            <w:r w:rsidR="00EE33B1" w:rsidRPr="009F759F">
              <w:rPr>
                <w:iCs/>
                <w:sz w:val="18"/>
                <w:szCs w:val="18"/>
                <w:u w:val="single"/>
                <w:lang w:val="fr-CH"/>
              </w:rPr>
              <w:t>.</w:t>
            </w:r>
          </w:p>
        </w:tc>
        <w:tc>
          <w:tcPr>
            <w:tcW w:w="2553" w:type="dxa"/>
            <w:shd w:val="clear" w:color="auto" w:fill="auto"/>
          </w:tcPr>
          <w:p w:rsidR="003C2654" w:rsidRPr="009F759F" w:rsidRDefault="003C2654" w:rsidP="0093784B">
            <w:pPr>
              <w:suppressAutoHyphens w:val="0"/>
              <w:spacing w:before="60" w:after="60"/>
              <w:ind w:left="57" w:right="57"/>
              <w:rPr>
                <w:iCs/>
                <w:sz w:val="18"/>
                <w:szCs w:val="18"/>
                <w:lang w:val="fr-CH"/>
              </w:rPr>
            </w:pPr>
            <w:r w:rsidRPr="009F759F">
              <w:rPr>
                <w:iCs/>
                <w:sz w:val="18"/>
                <w:szCs w:val="18"/>
                <w:lang w:val="fr-CH"/>
              </w:rPr>
              <w:t>Libellé selon 2014/34/UE</w:t>
            </w:r>
          </w:p>
        </w:tc>
      </w:tr>
      <w:tr w:rsidR="003C2654" w:rsidRPr="009F759F" w:rsidTr="008378FE">
        <w:tc>
          <w:tcPr>
            <w:tcW w:w="2155" w:type="dxa"/>
            <w:shd w:val="clear" w:color="auto" w:fill="auto"/>
          </w:tcPr>
          <w:p w:rsidR="003C2654" w:rsidRPr="009F759F" w:rsidRDefault="003C2654" w:rsidP="0093784B">
            <w:pPr>
              <w:suppressAutoHyphens w:val="0"/>
              <w:spacing w:before="60" w:after="60"/>
              <w:ind w:left="57" w:right="57"/>
              <w:rPr>
                <w:i/>
                <w:iCs/>
                <w:sz w:val="18"/>
                <w:szCs w:val="18"/>
                <w:lang w:val="fr-CH"/>
              </w:rPr>
            </w:pPr>
            <w:r w:rsidRPr="009F759F">
              <w:rPr>
                <w:i/>
                <w:iCs/>
                <w:sz w:val="18"/>
                <w:szCs w:val="18"/>
                <w:lang w:val="fr-CH"/>
              </w:rPr>
              <w:t>Cofferdam</w:t>
            </w:r>
            <w:r w:rsidR="009C61F9" w:rsidRPr="009F759F">
              <w:rPr>
                <w:i/>
                <w:iCs/>
                <w:sz w:val="18"/>
                <w:szCs w:val="18"/>
                <w:lang w:val="fr-CH"/>
              </w:rPr>
              <w:t xml:space="preserve"> </w:t>
            </w:r>
            <w:r w:rsidR="009C61F9" w:rsidRPr="009F759F">
              <w:rPr>
                <w:i/>
                <w:iCs/>
                <w:sz w:val="18"/>
                <w:szCs w:val="18"/>
                <w:lang w:val="fr-CH"/>
              </w:rPr>
              <w:br/>
            </w:r>
            <w:r w:rsidRPr="009F759F">
              <w:rPr>
                <w:i/>
                <w:iCs/>
                <w:sz w:val="18"/>
                <w:szCs w:val="18"/>
                <w:lang w:val="fr-CH"/>
              </w:rPr>
              <w:t>Cofferdam</w:t>
            </w:r>
            <w:r w:rsidR="009C61F9" w:rsidRPr="009F759F">
              <w:rPr>
                <w:i/>
                <w:iCs/>
                <w:sz w:val="18"/>
                <w:szCs w:val="18"/>
                <w:lang w:val="fr-CH"/>
              </w:rPr>
              <w:t xml:space="preserve"> </w:t>
            </w:r>
            <w:r w:rsidR="009C61F9" w:rsidRPr="009F759F">
              <w:rPr>
                <w:i/>
                <w:iCs/>
                <w:sz w:val="18"/>
                <w:szCs w:val="18"/>
                <w:lang w:val="fr-CH"/>
              </w:rPr>
              <w:br/>
            </w:r>
            <w:r w:rsidRPr="009F759F">
              <w:rPr>
                <w:bCs/>
                <w:i/>
                <w:iCs/>
                <w:sz w:val="18"/>
                <w:szCs w:val="18"/>
                <w:lang w:val="fr-CH"/>
              </w:rPr>
              <w:t>Kofferdamm</w:t>
            </w:r>
            <w:r w:rsidR="00F36D37">
              <w:rPr>
                <w:bCs/>
                <w:i/>
                <w:iCs/>
                <w:sz w:val="18"/>
                <w:szCs w:val="18"/>
                <w:lang w:val="fr-CH"/>
              </w:rPr>
              <w:t> </w:t>
            </w:r>
            <w:r w:rsidR="009C61F9" w:rsidRPr="009F759F">
              <w:rPr>
                <w:bCs/>
                <w:i/>
                <w:iCs/>
                <w:sz w:val="18"/>
                <w:szCs w:val="18"/>
                <w:lang w:val="fr-CH"/>
              </w:rPr>
              <w:br/>
            </w:r>
            <w:r w:rsidRPr="009F759F">
              <w:rPr>
                <w:bCs/>
                <w:i/>
                <w:iCs/>
                <w:sz w:val="18"/>
                <w:szCs w:val="18"/>
                <w:lang w:val="fr-CH"/>
              </w:rPr>
              <w:t>Коффердам</w:t>
            </w:r>
          </w:p>
        </w:tc>
        <w:tc>
          <w:tcPr>
            <w:tcW w:w="7653" w:type="dxa"/>
            <w:shd w:val="clear" w:color="auto" w:fill="auto"/>
          </w:tcPr>
          <w:p w:rsidR="003C2654" w:rsidRPr="009F759F" w:rsidRDefault="003C2654" w:rsidP="0093784B">
            <w:pPr>
              <w:suppressAutoHyphens w:val="0"/>
              <w:spacing w:before="60" w:after="60"/>
              <w:ind w:left="57" w:right="57"/>
              <w:rPr>
                <w:b/>
                <w:i/>
                <w:iCs/>
                <w:sz w:val="18"/>
                <w:szCs w:val="18"/>
                <w:lang w:val="fr-CH"/>
              </w:rPr>
            </w:pPr>
            <w:r w:rsidRPr="009F759F">
              <w:rPr>
                <w:b/>
                <w:i/>
                <w:sz w:val="18"/>
                <w:szCs w:val="18"/>
                <w:lang w:val="fr-CH"/>
              </w:rPr>
              <w:t>Cofferdam</w:t>
            </w:r>
            <w:r w:rsidRPr="009F759F">
              <w:rPr>
                <w:i/>
                <w:sz w:val="18"/>
                <w:szCs w:val="18"/>
                <w:lang w:val="fr-CH"/>
              </w:rPr>
              <w:t xml:space="preserve"> </w:t>
            </w:r>
            <w:r w:rsidRPr="009F759F">
              <w:rPr>
                <w:i/>
                <w:strike/>
                <w:sz w:val="18"/>
                <w:szCs w:val="18"/>
                <w:lang w:val="fr-CH"/>
              </w:rPr>
              <w:t>(lorsque la protection contre les explosions est exigée, comparable à la zone 1)</w:t>
            </w:r>
            <w:r w:rsidR="007766D0" w:rsidRPr="009F759F">
              <w:rPr>
                <w:i/>
                <w:sz w:val="18"/>
                <w:szCs w:val="18"/>
                <w:lang w:val="fr-CH"/>
              </w:rPr>
              <w:t> :</w:t>
            </w:r>
            <w:r w:rsidRPr="009F759F">
              <w:rPr>
                <w:iCs/>
                <w:sz w:val="18"/>
                <w:szCs w:val="18"/>
                <w:lang w:val="fr-CH"/>
              </w:rPr>
              <w:t xml:space="preserve"> </w:t>
            </w:r>
            <w:r w:rsidRPr="009F759F">
              <w:rPr>
                <w:rFonts w:eastAsia="TimesNewRomanPSMT"/>
                <w:sz w:val="18"/>
                <w:szCs w:val="18"/>
                <w:lang w:val="fr-CH"/>
              </w:rPr>
              <w:t>un</w:t>
            </w:r>
            <w:r w:rsidR="00BB78FE" w:rsidRPr="009F759F">
              <w:rPr>
                <w:rFonts w:eastAsia="TimesNewRomanPSMT"/>
                <w:sz w:val="18"/>
                <w:szCs w:val="18"/>
                <w:lang w:val="fr-CH"/>
              </w:rPr>
              <w:t> </w:t>
            </w:r>
            <w:r w:rsidRPr="009F759F">
              <w:rPr>
                <w:rFonts w:eastAsia="TimesNewRomanPSMT"/>
                <w:sz w:val="18"/>
                <w:szCs w:val="18"/>
                <w:lang w:val="fr-CH"/>
              </w:rPr>
              <w:t>compartiment transversal qui est délimité par des cloisons étanches à l</w:t>
            </w:r>
            <w:r w:rsidR="00C54F63" w:rsidRPr="009F759F">
              <w:rPr>
                <w:rFonts w:eastAsia="TimesNewRomanPSMT"/>
                <w:sz w:val="18"/>
                <w:szCs w:val="18"/>
                <w:lang w:val="fr-CH"/>
              </w:rPr>
              <w:t>’</w:t>
            </w:r>
            <w:r w:rsidRPr="009F759F">
              <w:rPr>
                <w:rFonts w:eastAsia="TimesNewRomanPSMT"/>
                <w:sz w:val="18"/>
                <w:szCs w:val="18"/>
                <w:lang w:val="fr-CH"/>
              </w:rPr>
              <w:t>eau et peut être inspecté. Le</w:t>
            </w:r>
            <w:r w:rsidR="00BB78FE" w:rsidRPr="009F759F">
              <w:rPr>
                <w:rFonts w:eastAsia="TimesNewRomanPSMT"/>
                <w:sz w:val="18"/>
                <w:szCs w:val="18"/>
                <w:lang w:val="fr-CH"/>
              </w:rPr>
              <w:t> </w:t>
            </w:r>
            <w:r w:rsidRPr="009F759F">
              <w:rPr>
                <w:rFonts w:eastAsia="TimesNewRomanPSMT"/>
                <w:sz w:val="18"/>
                <w:szCs w:val="18"/>
                <w:lang w:val="fr-CH"/>
              </w:rPr>
              <w:t>cofferdam s</w:t>
            </w:r>
            <w:r w:rsidR="00C54F63" w:rsidRPr="009F759F">
              <w:rPr>
                <w:rFonts w:eastAsia="TimesNewRomanPSMT"/>
                <w:sz w:val="18"/>
                <w:szCs w:val="18"/>
                <w:lang w:val="fr-CH"/>
              </w:rPr>
              <w:t>’</w:t>
            </w:r>
            <w:r w:rsidRPr="009F759F">
              <w:rPr>
                <w:rFonts w:eastAsia="TimesNewRomanPSMT"/>
                <w:sz w:val="18"/>
                <w:szCs w:val="18"/>
                <w:lang w:val="fr-CH"/>
              </w:rPr>
              <w:t>étend sur toute la surface des cloisons d</w:t>
            </w:r>
            <w:r w:rsidR="00C54F63" w:rsidRPr="009F759F">
              <w:rPr>
                <w:rFonts w:eastAsia="TimesNewRomanPSMT"/>
                <w:sz w:val="18"/>
                <w:szCs w:val="18"/>
                <w:lang w:val="fr-CH"/>
              </w:rPr>
              <w:t>’</w:t>
            </w:r>
            <w:r w:rsidRPr="009F759F">
              <w:rPr>
                <w:rFonts w:eastAsia="TimesNewRomanPSMT"/>
                <w:sz w:val="18"/>
                <w:szCs w:val="18"/>
                <w:lang w:val="fr-CH"/>
              </w:rPr>
              <w:t>extrémité des citernes à cargaison. La cloison qui n</w:t>
            </w:r>
            <w:r w:rsidR="00C54F63" w:rsidRPr="009F759F">
              <w:rPr>
                <w:rFonts w:eastAsia="TimesNewRomanPSMT"/>
                <w:sz w:val="18"/>
                <w:szCs w:val="18"/>
                <w:lang w:val="fr-CH"/>
              </w:rPr>
              <w:t>’</w:t>
            </w:r>
            <w:r w:rsidRPr="009F759F">
              <w:rPr>
                <w:rFonts w:eastAsia="TimesNewRomanPSMT"/>
                <w:sz w:val="18"/>
                <w:szCs w:val="18"/>
                <w:lang w:val="fr-CH"/>
              </w:rPr>
              <w:t xml:space="preserve">est pas face à la zone de cargaison </w:t>
            </w:r>
            <w:r w:rsidRPr="009F759F">
              <w:rPr>
                <w:rFonts w:eastAsia="TimesNewRomanPSMT"/>
                <w:sz w:val="18"/>
                <w:szCs w:val="18"/>
                <w:u w:val="single"/>
                <w:lang w:val="fr-CH"/>
              </w:rPr>
              <w:t>(cloison extérieure du cofferdam)</w:t>
            </w:r>
            <w:r w:rsidRPr="009F759F">
              <w:rPr>
                <w:rFonts w:eastAsia="TimesNewRomanPSMT"/>
                <w:sz w:val="18"/>
                <w:szCs w:val="18"/>
                <w:lang w:val="fr-CH"/>
              </w:rPr>
              <w:t xml:space="preserve"> s</w:t>
            </w:r>
            <w:r w:rsidR="00C54F63" w:rsidRPr="009F759F">
              <w:rPr>
                <w:rFonts w:eastAsia="TimesNewRomanPSMT"/>
                <w:sz w:val="18"/>
                <w:szCs w:val="18"/>
                <w:lang w:val="fr-CH"/>
              </w:rPr>
              <w:t>’</w:t>
            </w:r>
            <w:r w:rsidRPr="009F759F">
              <w:rPr>
                <w:rFonts w:eastAsia="TimesNewRomanPSMT"/>
                <w:sz w:val="18"/>
                <w:szCs w:val="18"/>
                <w:lang w:val="fr-CH"/>
              </w:rPr>
              <w:t>étend d</w:t>
            </w:r>
            <w:r w:rsidR="00C54F63" w:rsidRPr="009F759F">
              <w:rPr>
                <w:rFonts w:eastAsia="TimesNewRomanPSMT"/>
                <w:sz w:val="18"/>
                <w:szCs w:val="18"/>
                <w:lang w:val="fr-CH"/>
              </w:rPr>
              <w:t>’</w:t>
            </w:r>
            <w:r w:rsidRPr="009F759F">
              <w:rPr>
                <w:rFonts w:eastAsia="TimesNewRomanPSMT"/>
                <w:sz w:val="18"/>
                <w:szCs w:val="18"/>
                <w:lang w:val="fr-CH"/>
              </w:rPr>
              <w:t>un côté à l</w:t>
            </w:r>
            <w:r w:rsidR="00C54F63" w:rsidRPr="009F759F">
              <w:rPr>
                <w:rFonts w:eastAsia="TimesNewRomanPSMT"/>
                <w:sz w:val="18"/>
                <w:szCs w:val="18"/>
                <w:lang w:val="fr-CH"/>
              </w:rPr>
              <w:t>’</w:t>
            </w:r>
            <w:r w:rsidRPr="009F759F">
              <w:rPr>
                <w:rFonts w:eastAsia="TimesNewRomanPSMT"/>
                <w:sz w:val="18"/>
                <w:szCs w:val="18"/>
                <w:lang w:val="fr-CH"/>
              </w:rPr>
              <w:t>autre du bateau et du fond au pont sur un seul plan</w:t>
            </w:r>
            <w:r w:rsidR="007766D0" w:rsidRPr="009F759F">
              <w:rPr>
                <w:rFonts w:eastAsia="TimesNewRomanPSMT"/>
                <w:sz w:val="18"/>
                <w:szCs w:val="18"/>
                <w:lang w:val="fr-CH"/>
              </w:rPr>
              <w:t> ;</w:t>
            </w:r>
          </w:p>
        </w:tc>
        <w:tc>
          <w:tcPr>
            <w:tcW w:w="2553" w:type="dxa"/>
            <w:shd w:val="clear" w:color="auto" w:fill="auto"/>
          </w:tcPr>
          <w:p w:rsidR="003C2654" w:rsidRPr="009F759F" w:rsidRDefault="003C2654" w:rsidP="0093784B">
            <w:pPr>
              <w:suppressAutoHyphens w:val="0"/>
              <w:spacing w:before="60" w:after="60"/>
              <w:ind w:left="57" w:right="57"/>
              <w:rPr>
                <w:iCs/>
                <w:sz w:val="18"/>
                <w:szCs w:val="18"/>
                <w:lang w:val="fr-CH"/>
              </w:rPr>
            </w:pPr>
            <w:r w:rsidRPr="009F759F">
              <w:rPr>
                <w:iCs/>
                <w:sz w:val="18"/>
                <w:szCs w:val="18"/>
                <w:lang w:val="fr-CH"/>
              </w:rPr>
              <w:t>Nouveau concept de zone</w:t>
            </w:r>
          </w:p>
        </w:tc>
      </w:tr>
      <w:tr w:rsidR="003C2654" w:rsidRPr="009F759F" w:rsidTr="008378FE">
        <w:tc>
          <w:tcPr>
            <w:tcW w:w="2155" w:type="dxa"/>
            <w:shd w:val="clear" w:color="auto" w:fill="auto"/>
          </w:tcPr>
          <w:p w:rsidR="003C2654" w:rsidRPr="009F759F" w:rsidRDefault="003C2654" w:rsidP="0093784B">
            <w:pPr>
              <w:suppressAutoHyphens w:val="0"/>
              <w:spacing w:before="60" w:after="60"/>
              <w:ind w:left="57" w:right="57"/>
              <w:rPr>
                <w:i/>
                <w:iCs/>
                <w:sz w:val="18"/>
                <w:szCs w:val="18"/>
                <w:lang w:val="fr-CH"/>
              </w:rPr>
            </w:pPr>
            <w:r w:rsidRPr="009F759F">
              <w:rPr>
                <w:rFonts w:eastAsia="TimesNewRomanPSMT"/>
                <w:i/>
                <w:sz w:val="18"/>
                <w:szCs w:val="18"/>
                <w:lang w:val="fr-CH"/>
              </w:rPr>
              <w:t xml:space="preserve">Device for the safe depressurization </w:t>
            </w:r>
            <w:r w:rsidR="00763C2F" w:rsidRPr="009F759F">
              <w:rPr>
                <w:rFonts w:eastAsia="TimesNewRomanPSMT"/>
                <w:i/>
                <w:sz w:val="18"/>
                <w:szCs w:val="18"/>
                <w:lang w:val="fr-CH"/>
              </w:rPr>
              <w:br/>
            </w:r>
            <w:r w:rsidRPr="009F759F">
              <w:rPr>
                <w:rFonts w:eastAsia="TimesNewRomanPSMT"/>
                <w:i/>
                <w:sz w:val="18"/>
                <w:szCs w:val="18"/>
                <w:lang w:val="fr-CH"/>
              </w:rPr>
              <w:t>of the cargo tanks</w:t>
            </w:r>
            <w:r w:rsidR="009C61F9" w:rsidRPr="009F759F">
              <w:rPr>
                <w:rFonts w:eastAsia="TimesNewRomanPSMT"/>
                <w:i/>
                <w:sz w:val="18"/>
                <w:szCs w:val="18"/>
                <w:lang w:val="fr-CH"/>
              </w:rPr>
              <w:t xml:space="preserve"> </w:t>
            </w:r>
            <w:r w:rsidR="009C61F9" w:rsidRPr="009F759F">
              <w:rPr>
                <w:rFonts w:eastAsia="TimesNewRomanPSMT"/>
                <w:i/>
                <w:sz w:val="18"/>
                <w:szCs w:val="18"/>
                <w:lang w:val="fr-CH"/>
              </w:rPr>
              <w:br/>
            </w:r>
            <w:r w:rsidRPr="009F759F">
              <w:rPr>
                <w:rFonts w:eastAsia="TimesNewRomanPSMT"/>
                <w:i/>
                <w:sz w:val="18"/>
                <w:szCs w:val="18"/>
                <w:lang w:val="fr-CH"/>
              </w:rPr>
              <w:t xml:space="preserve">Dispositif de décompression en toute sécurité des citernes </w:t>
            </w:r>
            <w:r w:rsidR="00763C2F" w:rsidRPr="009F759F">
              <w:rPr>
                <w:rFonts w:eastAsia="TimesNewRomanPSMT"/>
                <w:i/>
                <w:sz w:val="18"/>
                <w:szCs w:val="18"/>
                <w:lang w:val="fr-CH"/>
              </w:rPr>
              <w:br/>
            </w:r>
            <w:r w:rsidRPr="009F759F">
              <w:rPr>
                <w:rFonts w:eastAsia="TimesNewRomanPSMT"/>
                <w:i/>
                <w:sz w:val="18"/>
                <w:szCs w:val="18"/>
                <w:lang w:val="fr-CH"/>
              </w:rPr>
              <w:t>à cargaison</w:t>
            </w:r>
            <w:r w:rsidR="009C61F9" w:rsidRPr="009F759F">
              <w:rPr>
                <w:rFonts w:eastAsia="TimesNewRomanPSMT"/>
                <w:i/>
                <w:sz w:val="18"/>
                <w:szCs w:val="18"/>
                <w:lang w:val="fr-CH"/>
              </w:rPr>
              <w:t xml:space="preserve"> </w:t>
            </w:r>
            <w:r w:rsidR="009C61F9" w:rsidRPr="009F759F">
              <w:rPr>
                <w:rFonts w:eastAsia="TimesNewRomanPSMT"/>
                <w:i/>
                <w:sz w:val="18"/>
                <w:szCs w:val="18"/>
                <w:lang w:val="fr-CH"/>
              </w:rPr>
              <w:br/>
            </w:r>
            <w:r w:rsidRPr="009F759F">
              <w:rPr>
                <w:i/>
                <w:sz w:val="18"/>
                <w:szCs w:val="18"/>
                <w:lang w:val="fr-CH"/>
              </w:rPr>
              <w:t>Vorrichtung zum gefahrlosen Entspannen der Ladetanks</w:t>
            </w:r>
          </w:p>
        </w:tc>
        <w:tc>
          <w:tcPr>
            <w:tcW w:w="7653" w:type="dxa"/>
            <w:shd w:val="clear" w:color="auto" w:fill="auto"/>
          </w:tcPr>
          <w:p w:rsidR="003C2654" w:rsidRPr="009F759F" w:rsidRDefault="003C2654" w:rsidP="00356E89">
            <w:pPr>
              <w:suppressAutoHyphens w:val="0"/>
              <w:spacing w:before="60" w:after="60"/>
              <w:ind w:left="57" w:right="57"/>
              <w:rPr>
                <w:b/>
                <w:i/>
                <w:iCs/>
                <w:sz w:val="18"/>
                <w:szCs w:val="18"/>
                <w:lang w:val="fr-CH"/>
              </w:rPr>
            </w:pPr>
            <w:r w:rsidRPr="009F759F">
              <w:rPr>
                <w:rFonts w:eastAsia="TimesNewRomanPSMT"/>
                <w:b/>
                <w:i/>
                <w:sz w:val="18"/>
                <w:szCs w:val="18"/>
                <w:u w:val="single"/>
                <w:lang w:val="fr-CH"/>
              </w:rPr>
              <w:t>Dispositif de décompression en toute sécurité des citernes à cargaison</w:t>
            </w:r>
            <w:r w:rsidR="007766D0" w:rsidRPr="009F759F">
              <w:rPr>
                <w:rFonts w:eastAsia="TimesNewRomanPSMT"/>
                <w:b/>
                <w:i/>
                <w:sz w:val="18"/>
                <w:szCs w:val="18"/>
                <w:u w:val="single"/>
                <w:lang w:val="fr-CH"/>
              </w:rPr>
              <w:t> </w:t>
            </w:r>
            <w:r w:rsidR="007766D0" w:rsidRPr="00F24D29">
              <w:rPr>
                <w:rFonts w:eastAsia="TimesNewRomanPSMT"/>
                <w:sz w:val="18"/>
                <w:szCs w:val="18"/>
                <w:u w:val="single"/>
                <w:lang w:val="fr-CH"/>
              </w:rPr>
              <w:t>:</w:t>
            </w:r>
            <w:r w:rsidRPr="00F24D29">
              <w:rPr>
                <w:rFonts w:eastAsia="TimesNewRomanPSMT"/>
                <w:sz w:val="18"/>
                <w:szCs w:val="18"/>
                <w:u w:val="single"/>
                <w:lang w:val="fr-CH"/>
              </w:rPr>
              <w:t xml:space="preserve"> </w:t>
            </w:r>
            <w:r w:rsidRPr="009F759F">
              <w:rPr>
                <w:rFonts w:eastAsia="TimesNewRomanPSMT"/>
                <w:sz w:val="18"/>
                <w:szCs w:val="18"/>
                <w:u w:val="single"/>
                <w:lang w:val="fr-CH"/>
              </w:rPr>
              <w:t>un dispositif à commande manuelle ou à distance qui est monté de telle façon que la décompression des citernes à cargaison soit aussi sûre que possible. Lorsque la liste des matières du bateau selon 1.16.1.2.5 contient des matières pour lesquelles la protection contre les explosions est exigée à la colonne (17) du tableau</w:t>
            </w:r>
            <w:r w:rsidR="00356E89">
              <w:rPr>
                <w:rFonts w:eastAsia="TimesNewRomanPSMT"/>
                <w:sz w:val="18"/>
                <w:szCs w:val="18"/>
                <w:u w:val="single"/>
                <w:lang w:val="fr-CH"/>
              </w:rPr>
              <w:t> </w:t>
            </w:r>
            <w:r w:rsidRPr="009F759F">
              <w:rPr>
                <w:rFonts w:eastAsia="TimesNewRomanPSMT"/>
                <w:sz w:val="18"/>
                <w:szCs w:val="18"/>
                <w:u w:val="single"/>
                <w:lang w:val="fr-CH"/>
              </w:rPr>
              <w:t>C du 3.2.3.2, il ne doit pas y avoir de danger de déflagration dû à des explosions dans l</w:t>
            </w:r>
            <w:r w:rsidR="00C54F63" w:rsidRPr="009F759F">
              <w:rPr>
                <w:rFonts w:eastAsia="TimesNewRomanPSMT"/>
                <w:sz w:val="18"/>
                <w:szCs w:val="18"/>
                <w:u w:val="single"/>
                <w:lang w:val="fr-CH"/>
              </w:rPr>
              <w:t>’</w:t>
            </w:r>
            <w:r w:rsidRPr="009F759F">
              <w:rPr>
                <w:rFonts w:eastAsia="TimesNewRomanPSMT"/>
                <w:sz w:val="18"/>
                <w:szCs w:val="18"/>
                <w:u w:val="single"/>
                <w:lang w:val="fr-CH"/>
              </w:rPr>
              <w:t>atmosphère et le dispositif doit pouvoir résister à un feu continu de la matière la plus critique de cette liste. La protection contre la déflagration doit être éprouvée conformément à la norme internationale ISO 16852</w:t>
            </w:r>
            <w:r w:rsidR="007766D0" w:rsidRPr="009F759F">
              <w:rPr>
                <w:rFonts w:eastAsia="TimesNewRomanPSMT"/>
                <w:sz w:val="18"/>
                <w:szCs w:val="18"/>
                <w:u w:val="single"/>
                <w:lang w:val="fr-CH"/>
              </w:rPr>
              <w:t> :</w:t>
            </w:r>
            <w:r w:rsidRPr="009F759F">
              <w:rPr>
                <w:rFonts w:eastAsia="TimesNewRomanPSMT"/>
                <w:sz w:val="18"/>
                <w:szCs w:val="18"/>
                <w:u w:val="single"/>
                <w:lang w:val="fr-CH"/>
              </w:rPr>
              <w:t>2010</w:t>
            </w:r>
            <w:r w:rsidRPr="009F759F">
              <w:rPr>
                <w:rFonts w:eastAsia="TimesNewRomanPSMT"/>
                <w:sz w:val="18"/>
                <w:szCs w:val="18"/>
                <w:u w:val="single"/>
                <w:vertAlign w:val="superscript"/>
                <w:lang w:val="fr-CH"/>
              </w:rPr>
              <w:footnoteReference w:id="5"/>
            </w:r>
            <w:r w:rsidRPr="009F759F">
              <w:rPr>
                <w:rFonts w:eastAsia="TimesNewRomanPSMT"/>
                <w:sz w:val="18"/>
                <w:szCs w:val="18"/>
                <w:u w:val="single"/>
                <w:lang w:val="fr-CH"/>
              </w:rPr>
              <w:t xml:space="preserve"> et il doit être prouvé que les prescriptions applicables sont satisfaites (par exemple, procédure d</w:t>
            </w:r>
            <w:r w:rsidR="00C54F63" w:rsidRPr="009F759F">
              <w:rPr>
                <w:rFonts w:eastAsia="TimesNewRomanPSMT"/>
                <w:sz w:val="18"/>
                <w:szCs w:val="18"/>
                <w:u w:val="single"/>
                <w:lang w:val="fr-CH"/>
              </w:rPr>
              <w:t>’</w:t>
            </w:r>
            <w:r w:rsidRPr="009F759F">
              <w:rPr>
                <w:rFonts w:eastAsia="TimesNewRomanPSMT"/>
                <w:sz w:val="18"/>
                <w:szCs w:val="18"/>
                <w:u w:val="single"/>
                <w:lang w:val="fr-CH"/>
              </w:rPr>
              <w:t xml:space="preserve">évaluation de la conformité selon la directive </w:t>
            </w:r>
            <w:r w:rsidRPr="009F759F">
              <w:rPr>
                <w:sz w:val="18"/>
                <w:szCs w:val="18"/>
                <w:u w:val="single"/>
                <w:lang w:val="fr-CH"/>
              </w:rPr>
              <w:t>2014/34/UE</w:t>
            </w:r>
            <w:r w:rsidRPr="009F759F">
              <w:rPr>
                <w:sz w:val="18"/>
                <w:szCs w:val="18"/>
                <w:u w:val="single"/>
                <w:vertAlign w:val="superscript"/>
                <w:lang w:val="fr-CH"/>
              </w:rPr>
              <w:footnoteReference w:id="6"/>
            </w:r>
            <w:r w:rsidRPr="009F759F">
              <w:rPr>
                <w:sz w:val="18"/>
                <w:szCs w:val="18"/>
                <w:u w:val="single"/>
                <w:lang w:val="fr-CH"/>
              </w:rPr>
              <w:t>, ou le document ECE/TRADE/391</w:t>
            </w:r>
            <w:r w:rsidRPr="009F759F">
              <w:rPr>
                <w:sz w:val="18"/>
                <w:szCs w:val="18"/>
                <w:u w:val="single"/>
                <w:vertAlign w:val="superscript"/>
                <w:lang w:val="fr-CH"/>
              </w:rPr>
              <w:footnoteReference w:id="7"/>
            </w:r>
            <w:r w:rsidRPr="009F759F">
              <w:rPr>
                <w:sz w:val="18"/>
                <w:szCs w:val="18"/>
                <w:u w:val="single"/>
                <w:lang w:val="fr-CH"/>
              </w:rPr>
              <w:t xml:space="preserve"> ou au moins l</w:t>
            </w:r>
            <w:r w:rsidR="00C54F63" w:rsidRPr="009F759F">
              <w:rPr>
                <w:sz w:val="18"/>
                <w:szCs w:val="18"/>
                <w:u w:val="single"/>
                <w:lang w:val="fr-CH"/>
              </w:rPr>
              <w:t>’</w:t>
            </w:r>
            <w:r w:rsidRPr="009F759F">
              <w:rPr>
                <w:sz w:val="18"/>
                <w:szCs w:val="18"/>
                <w:u w:val="single"/>
                <w:lang w:val="fr-CH"/>
              </w:rPr>
              <w:t>équivalent). La protection contre la déflagration peut être assurée par un élément coupe-flammes intégré ou un coupe-flammes</w:t>
            </w:r>
            <w:r w:rsidR="00246EEF">
              <w:rPr>
                <w:sz w:val="18"/>
                <w:szCs w:val="18"/>
                <w:u w:val="single"/>
                <w:lang w:val="fr-CH"/>
              </w:rPr>
              <w:t>.</w:t>
            </w:r>
          </w:p>
        </w:tc>
        <w:tc>
          <w:tcPr>
            <w:tcW w:w="2553" w:type="dxa"/>
            <w:shd w:val="clear" w:color="auto" w:fill="auto"/>
          </w:tcPr>
          <w:p w:rsidR="003C2654" w:rsidRPr="009F759F" w:rsidRDefault="003C2654" w:rsidP="0093784B">
            <w:pPr>
              <w:suppressAutoHyphens w:val="0"/>
              <w:spacing w:before="60" w:after="60"/>
              <w:ind w:left="57" w:right="57"/>
              <w:rPr>
                <w:iCs/>
                <w:sz w:val="18"/>
                <w:szCs w:val="18"/>
                <w:lang w:val="fr-CH"/>
              </w:rPr>
            </w:pPr>
            <w:r w:rsidRPr="009F759F">
              <w:rPr>
                <w:iCs/>
                <w:sz w:val="18"/>
                <w:szCs w:val="18"/>
                <w:lang w:val="fr-CH"/>
              </w:rPr>
              <w:t>Nouveau concept de zone</w:t>
            </w:r>
          </w:p>
          <w:p w:rsidR="003C2654" w:rsidRPr="009F759F" w:rsidRDefault="003C2654" w:rsidP="0093784B">
            <w:pPr>
              <w:suppressAutoHyphens w:val="0"/>
              <w:spacing w:before="60" w:after="60"/>
              <w:ind w:left="57" w:right="57"/>
              <w:rPr>
                <w:iCs/>
                <w:sz w:val="18"/>
                <w:szCs w:val="18"/>
                <w:lang w:val="fr-CH"/>
              </w:rPr>
            </w:pPr>
            <w:r w:rsidRPr="009F759F">
              <w:rPr>
                <w:iCs/>
                <w:sz w:val="18"/>
                <w:szCs w:val="18"/>
                <w:lang w:val="fr-CH"/>
              </w:rPr>
              <w:t>Nouvelle définition</w:t>
            </w:r>
          </w:p>
          <w:p w:rsidR="003C2654" w:rsidRPr="009F759F" w:rsidRDefault="003C2654" w:rsidP="0093784B">
            <w:pPr>
              <w:suppressAutoHyphens w:val="0"/>
              <w:spacing w:before="60" w:after="60"/>
              <w:ind w:left="57" w:right="57"/>
              <w:rPr>
                <w:iCs/>
                <w:sz w:val="18"/>
                <w:szCs w:val="18"/>
                <w:lang w:val="fr-CH"/>
              </w:rPr>
            </w:pPr>
            <w:r w:rsidRPr="009F759F">
              <w:rPr>
                <w:iCs/>
                <w:sz w:val="18"/>
                <w:szCs w:val="18"/>
                <w:lang w:val="fr-CH"/>
              </w:rPr>
              <w:t>Clarification concernant l</w:t>
            </w:r>
            <w:r w:rsidR="00C54F63" w:rsidRPr="009F759F">
              <w:rPr>
                <w:iCs/>
                <w:sz w:val="18"/>
                <w:szCs w:val="18"/>
                <w:lang w:val="fr-CH"/>
              </w:rPr>
              <w:t>’</w:t>
            </w:r>
            <w:r w:rsidRPr="009F759F">
              <w:rPr>
                <w:iCs/>
                <w:sz w:val="18"/>
                <w:szCs w:val="18"/>
                <w:lang w:val="fr-CH"/>
              </w:rPr>
              <w:t>élément coupe-flammes, semblable au 9.3.x.22.4</w:t>
            </w:r>
          </w:p>
        </w:tc>
      </w:tr>
      <w:tr w:rsidR="003C2654" w:rsidRPr="009F759F" w:rsidTr="008378FE">
        <w:tc>
          <w:tcPr>
            <w:tcW w:w="2155" w:type="dxa"/>
            <w:shd w:val="clear" w:color="auto" w:fill="auto"/>
          </w:tcPr>
          <w:p w:rsidR="003C2654" w:rsidRPr="009F759F" w:rsidRDefault="003C2654" w:rsidP="0093784B">
            <w:pPr>
              <w:suppressAutoHyphens w:val="0"/>
              <w:spacing w:before="60" w:after="60"/>
              <w:ind w:left="57" w:right="57"/>
              <w:rPr>
                <w:sz w:val="18"/>
                <w:szCs w:val="18"/>
                <w:u w:val="single"/>
                <w:lang w:val="fr-CH"/>
              </w:rPr>
            </w:pPr>
            <w:r w:rsidRPr="009F759F">
              <w:rPr>
                <w:rFonts w:eastAsia="Calibri"/>
                <w:i/>
                <w:sz w:val="18"/>
                <w:szCs w:val="18"/>
                <w:lang w:val="fr-CH"/>
              </w:rPr>
              <w:t>Equipment</w:t>
            </w:r>
            <w:r w:rsidR="009C61F9" w:rsidRPr="009F759F">
              <w:rPr>
                <w:rFonts w:eastAsia="Calibri"/>
                <w:i/>
                <w:sz w:val="18"/>
                <w:szCs w:val="18"/>
                <w:lang w:val="fr-CH"/>
              </w:rPr>
              <w:t xml:space="preserve"> </w:t>
            </w:r>
            <w:r w:rsidR="009C61F9" w:rsidRPr="009F759F">
              <w:rPr>
                <w:rFonts w:eastAsia="Calibri"/>
                <w:i/>
                <w:sz w:val="18"/>
                <w:szCs w:val="18"/>
                <w:lang w:val="fr-CH"/>
              </w:rPr>
              <w:br/>
            </w:r>
            <w:r w:rsidRPr="009F759F">
              <w:rPr>
                <w:rFonts w:eastAsia="Calibri"/>
                <w:i/>
                <w:sz w:val="18"/>
                <w:szCs w:val="18"/>
                <w:lang w:val="fr-CH"/>
              </w:rPr>
              <w:t>Équipements</w:t>
            </w:r>
            <w:r w:rsidR="009C61F9" w:rsidRPr="009F759F">
              <w:rPr>
                <w:rFonts w:eastAsia="Calibri"/>
                <w:i/>
                <w:sz w:val="18"/>
                <w:szCs w:val="18"/>
                <w:lang w:val="fr-CH"/>
              </w:rPr>
              <w:t xml:space="preserve"> </w:t>
            </w:r>
            <w:r w:rsidR="009C61F9" w:rsidRPr="009F759F">
              <w:rPr>
                <w:rFonts w:eastAsia="Calibri"/>
                <w:i/>
                <w:sz w:val="18"/>
                <w:szCs w:val="18"/>
                <w:lang w:val="fr-CH"/>
              </w:rPr>
              <w:br/>
            </w:r>
            <w:r w:rsidRPr="009F759F">
              <w:rPr>
                <w:rFonts w:eastAsia="Calibri"/>
                <w:i/>
                <w:sz w:val="18"/>
                <w:szCs w:val="18"/>
                <w:lang w:val="fr-CH"/>
              </w:rPr>
              <w:t>Gerät</w:t>
            </w:r>
            <w:r w:rsidR="009C61F9" w:rsidRPr="009F759F">
              <w:rPr>
                <w:rFonts w:eastAsia="Calibri"/>
                <w:i/>
                <w:sz w:val="18"/>
                <w:szCs w:val="18"/>
                <w:lang w:val="fr-CH"/>
              </w:rPr>
              <w:t xml:space="preserve"> </w:t>
            </w:r>
            <w:r w:rsidR="009C61F9" w:rsidRPr="009F759F">
              <w:rPr>
                <w:rFonts w:eastAsia="Calibri"/>
                <w:i/>
                <w:sz w:val="18"/>
                <w:szCs w:val="18"/>
                <w:lang w:val="fr-CH"/>
              </w:rPr>
              <w:br/>
            </w:r>
            <w:r w:rsidRPr="009F759F">
              <w:rPr>
                <w:i/>
                <w:sz w:val="18"/>
                <w:szCs w:val="18"/>
                <w:u w:val="single"/>
                <w:lang w:val="fr-CH"/>
              </w:rPr>
              <w:t>прибор</w:t>
            </w:r>
          </w:p>
        </w:tc>
        <w:tc>
          <w:tcPr>
            <w:tcW w:w="7653" w:type="dxa"/>
            <w:shd w:val="clear" w:color="auto" w:fill="auto"/>
          </w:tcPr>
          <w:p w:rsidR="003C2654" w:rsidRPr="009F759F" w:rsidRDefault="003C2654" w:rsidP="0093784B">
            <w:pPr>
              <w:suppressAutoHyphens w:val="0"/>
              <w:spacing w:before="60" w:after="60"/>
              <w:ind w:left="57" w:right="57"/>
              <w:rPr>
                <w:sz w:val="18"/>
                <w:szCs w:val="18"/>
                <w:u w:val="single"/>
                <w:lang w:val="fr-CH"/>
              </w:rPr>
            </w:pPr>
            <w:r w:rsidRPr="009F759F">
              <w:rPr>
                <w:b/>
                <w:i/>
                <w:sz w:val="18"/>
                <w:szCs w:val="18"/>
                <w:u w:val="single"/>
                <w:lang w:val="fr-CH"/>
              </w:rPr>
              <w:t xml:space="preserve">Équipements </w:t>
            </w:r>
            <w:r w:rsidRPr="009F759F">
              <w:rPr>
                <w:sz w:val="18"/>
                <w:szCs w:val="18"/>
                <w:u w:val="single"/>
                <w:lang w:val="fr-CH"/>
              </w:rPr>
              <w:t>(voir la directive</w:t>
            </w:r>
            <w:r w:rsidRPr="009F759F">
              <w:rPr>
                <w:b/>
                <w:i/>
                <w:sz w:val="18"/>
                <w:szCs w:val="18"/>
                <w:u w:val="single"/>
                <w:lang w:val="fr-CH"/>
              </w:rPr>
              <w:t xml:space="preserve"> </w:t>
            </w:r>
            <w:r w:rsidRPr="009F759F">
              <w:rPr>
                <w:sz w:val="18"/>
                <w:szCs w:val="18"/>
                <w:u w:val="single"/>
                <w:lang w:val="fr-CH"/>
              </w:rPr>
              <w:t>2014/34/UE</w:t>
            </w:r>
            <w:r w:rsidRPr="009F759F">
              <w:rPr>
                <w:sz w:val="18"/>
                <w:szCs w:val="18"/>
                <w:u w:val="single"/>
                <w:vertAlign w:val="superscript"/>
                <w:lang w:val="fr-CH"/>
              </w:rPr>
              <w:footnoteReference w:id="8"/>
            </w:r>
            <w:r w:rsidRPr="009F759F">
              <w:rPr>
                <w:sz w:val="18"/>
                <w:szCs w:val="18"/>
                <w:u w:val="single"/>
                <w:lang w:val="fr-CH"/>
              </w:rPr>
              <w:t>)</w:t>
            </w:r>
            <w:r w:rsidR="007766D0" w:rsidRPr="009F759F">
              <w:rPr>
                <w:sz w:val="18"/>
                <w:szCs w:val="18"/>
                <w:u w:val="single"/>
                <w:lang w:val="fr-CH"/>
              </w:rPr>
              <w:t> :</w:t>
            </w:r>
            <w:r w:rsidRPr="009F759F">
              <w:rPr>
                <w:sz w:val="18"/>
                <w:szCs w:val="18"/>
                <w:u w:val="single"/>
                <w:lang w:val="fr-CH"/>
              </w:rPr>
              <w:t xml:space="preserve"> les machines, électriques ou non, les matériels, les dispositifs fixes ou mobiles, les organes de commande, l</w:t>
            </w:r>
            <w:r w:rsidR="00C54F63" w:rsidRPr="009F759F">
              <w:rPr>
                <w:sz w:val="18"/>
                <w:szCs w:val="18"/>
                <w:u w:val="single"/>
                <w:lang w:val="fr-CH"/>
              </w:rPr>
              <w:t>’</w:t>
            </w:r>
            <w:r w:rsidRPr="009F759F">
              <w:rPr>
                <w:sz w:val="18"/>
                <w:szCs w:val="18"/>
                <w:u w:val="single"/>
                <w:lang w:val="fr-CH"/>
              </w:rPr>
              <w:t>instrumentation et les systèmes de détection et de prévention, électriques ou non, qui, seuls ou combinés, sont destinés à la production, au transport, au stockage, à la mesure, à la régulation, à la conversion d</w:t>
            </w:r>
            <w:r w:rsidR="00C54F63" w:rsidRPr="009F759F">
              <w:rPr>
                <w:sz w:val="18"/>
                <w:szCs w:val="18"/>
                <w:u w:val="single"/>
                <w:lang w:val="fr-CH"/>
              </w:rPr>
              <w:t>’</w:t>
            </w:r>
            <w:r w:rsidRPr="009F759F">
              <w:rPr>
                <w:sz w:val="18"/>
                <w:szCs w:val="18"/>
                <w:u w:val="single"/>
                <w:lang w:val="fr-CH"/>
              </w:rPr>
              <w:t>énergie et/ou à la transformation de matériau et qui, par les sources potentielles d</w:t>
            </w:r>
            <w:r w:rsidR="00C54F63" w:rsidRPr="009F759F">
              <w:rPr>
                <w:sz w:val="18"/>
                <w:szCs w:val="18"/>
                <w:u w:val="single"/>
                <w:lang w:val="fr-CH"/>
              </w:rPr>
              <w:t>’</w:t>
            </w:r>
            <w:r w:rsidRPr="009F759F">
              <w:rPr>
                <w:sz w:val="18"/>
                <w:szCs w:val="18"/>
                <w:u w:val="single"/>
                <w:lang w:val="fr-CH"/>
              </w:rPr>
              <w:t>inflammation qui leur sont propres, risquent provoquer une explosion</w:t>
            </w:r>
            <w:r w:rsidR="007766D0" w:rsidRPr="009F759F">
              <w:rPr>
                <w:sz w:val="18"/>
                <w:szCs w:val="18"/>
                <w:u w:val="single"/>
                <w:lang w:val="fr-CH"/>
              </w:rPr>
              <w:t> ;</w:t>
            </w:r>
          </w:p>
          <w:p w:rsidR="003C2654" w:rsidRPr="009F759F" w:rsidRDefault="003C2654" w:rsidP="0093784B">
            <w:pPr>
              <w:suppressAutoHyphens w:val="0"/>
              <w:spacing w:before="60" w:after="60"/>
              <w:ind w:left="57" w:right="57"/>
              <w:rPr>
                <w:b/>
                <w:i/>
                <w:iCs/>
                <w:sz w:val="18"/>
                <w:szCs w:val="18"/>
                <w:u w:val="single"/>
                <w:lang w:val="fr-CH"/>
              </w:rPr>
            </w:pPr>
            <w:r w:rsidRPr="009F759F">
              <w:rPr>
                <w:sz w:val="18"/>
                <w:szCs w:val="18"/>
                <w:u w:val="single"/>
                <w:lang w:val="fr-CH"/>
              </w:rPr>
              <w:t>Les équipements ayant un numéro ONU ou un code d</w:t>
            </w:r>
            <w:r w:rsidR="00C54F63" w:rsidRPr="009F759F">
              <w:rPr>
                <w:sz w:val="18"/>
                <w:szCs w:val="18"/>
                <w:u w:val="single"/>
                <w:lang w:val="fr-CH"/>
              </w:rPr>
              <w:t>’</w:t>
            </w:r>
            <w:r w:rsidRPr="009F759F">
              <w:rPr>
                <w:sz w:val="18"/>
                <w:szCs w:val="18"/>
                <w:u w:val="single"/>
                <w:lang w:val="fr-CH"/>
              </w:rPr>
              <w:t>identification ne sont pas pris en compte</w:t>
            </w:r>
            <w:r w:rsidR="007766D0" w:rsidRPr="009F759F">
              <w:rPr>
                <w:sz w:val="18"/>
                <w:szCs w:val="18"/>
                <w:u w:val="single"/>
                <w:lang w:val="fr-CH"/>
              </w:rPr>
              <w:t> ;</w:t>
            </w:r>
          </w:p>
        </w:tc>
        <w:tc>
          <w:tcPr>
            <w:tcW w:w="2553" w:type="dxa"/>
            <w:shd w:val="clear" w:color="auto" w:fill="auto"/>
          </w:tcPr>
          <w:p w:rsidR="003C2654" w:rsidRPr="009F759F" w:rsidRDefault="003C2654" w:rsidP="0093784B">
            <w:pPr>
              <w:suppressAutoHyphens w:val="0"/>
              <w:spacing w:before="60" w:after="60"/>
              <w:ind w:left="57" w:right="57"/>
              <w:rPr>
                <w:iCs/>
                <w:sz w:val="18"/>
                <w:szCs w:val="18"/>
                <w:lang w:val="fr-CH"/>
              </w:rPr>
            </w:pPr>
            <w:r w:rsidRPr="009F759F">
              <w:rPr>
                <w:iCs/>
                <w:sz w:val="18"/>
                <w:szCs w:val="18"/>
                <w:lang w:val="fr-CH"/>
              </w:rPr>
              <w:t>Nouveau concept de zone</w:t>
            </w:r>
          </w:p>
        </w:tc>
      </w:tr>
      <w:tr w:rsidR="003C2654" w:rsidRPr="009F759F" w:rsidTr="008378FE">
        <w:tc>
          <w:tcPr>
            <w:tcW w:w="2155" w:type="dxa"/>
            <w:shd w:val="clear" w:color="auto" w:fill="auto"/>
          </w:tcPr>
          <w:p w:rsidR="003C2654" w:rsidRPr="009F759F" w:rsidRDefault="003C2654" w:rsidP="0093784B">
            <w:pPr>
              <w:suppressAutoHyphens w:val="0"/>
              <w:spacing w:before="60" w:after="60"/>
              <w:ind w:left="57" w:right="57"/>
              <w:rPr>
                <w:rFonts w:eastAsia="Calibri"/>
                <w:i/>
                <w:sz w:val="18"/>
                <w:szCs w:val="18"/>
                <w:lang w:val="fr-CH"/>
              </w:rPr>
            </w:pPr>
            <w:r w:rsidRPr="009F759F">
              <w:rPr>
                <w:i/>
                <w:sz w:val="18"/>
                <w:szCs w:val="18"/>
                <w:lang w:val="fr-CH"/>
              </w:rPr>
              <w:t>Equipment category</w:t>
            </w:r>
            <w:r w:rsidR="009C61F9" w:rsidRPr="009F759F">
              <w:rPr>
                <w:i/>
                <w:sz w:val="18"/>
                <w:szCs w:val="18"/>
                <w:lang w:val="fr-CH"/>
              </w:rPr>
              <w:t xml:space="preserve"> </w:t>
            </w:r>
            <w:r w:rsidR="009C61F9" w:rsidRPr="009F759F">
              <w:rPr>
                <w:i/>
                <w:sz w:val="18"/>
                <w:szCs w:val="18"/>
                <w:lang w:val="fr-CH"/>
              </w:rPr>
              <w:br/>
            </w:r>
            <w:r w:rsidRPr="009F759F">
              <w:rPr>
                <w:i/>
                <w:sz w:val="18"/>
                <w:szCs w:val="18"/>
                <w:lang w:val="fr-CH"/>
              </w:rPr>
              <w:t>Catégorie d</w:t>
            </w:r>
            <w:r w:rsidR="00C54F63" w:rsidRPr="009F759F">
              <w:rPr>
                <w:i/>
                <w:sz w:val="18"/>
                <w:szCs w:val="18"/>
                <w:lang w:val="fr-CH"/>
              </w:rPr>
              <w:t>’</w:t>
            </w:r>
            <w:r w:rsidRPr="009F759F">
              <w:rPr>
                <w:i/>
                <w:sz w:val="18"/>
                <w:szCs w:val="18"/>
                <w:lang w:val="fr-CH"/>
              </w:rPr>
              <w:t>équipements</w:t>
            </w:r>
            <w:r w:rsidR="009C61F9" w:rsidRPr="009F759F">
              <w:rPr>
                <w:i/>
                <w:sz w:val="18"/>
                <w:szCs w:val="18"/>
                <w:lang w:val="fr-CH"/>
              </w:rPr>
              <w:t xml:space="preserve"> </w:t>
            </w:r>
            <w:r w:rsidR="009C61F9" w:rsidRPr="009F759F">
              <w:rPr>
                <w:i/>
                <w:sz w:val="18"/>
                <w:szCs w:val="18"/>
                <w:lang w:val="fr-CH"/>
              </w:rPr>
              <w:br/>
            </w:r>
            <w:r w:rsidRPr="009F759F">
              <w:rPr>
                <w:i/>
                <w:sz w:val="18"/>
                <w:szCs w:val="18"/>
                <w:lang w:val="fr-CH"/>
              </w:rPr>
              <w:t>Gerätekategorie</w:t>
            </w:r>
            <w:r w:rsidR="009C61F9" w:rsidRPr="009F759F">
              <w:rPr>
                <w:i/>
                <w:sz w:val="18"/>
                <w:szCs w:val="18"/>
                <w:lang w:val="fr-CH"/>
              </w:rPr>
              <w:t xml:space="preserve"> </w:t>
            </w:r>
            <w:r w:rsidR="009C61F9" w:rsidRPr="009F759F">
              <w:rPr>
                <w:i/>
                <w:sz w:val="18"/>
                <w:szCs w:val="18"/>
                <w:lang w:val="fr-CH"/>
              </w:rPr>
              <w:br/>
            </w:r>
            <w:r w:rsidRPr="009F759F">
              <w:rPr>
                <w:rFonts w:eastAsia="Calibri"/>
                <w:i/>
                <w:sz w:val="18"/>
                <w:szCs w:val="18"/>
                <w:lang w:val="fr-CH"/>
              </w:rPr>
              <w:t>Категория приборов</w:t>
            </w:r>
          </w:p>
        </w:tc>
        <w:tc>
          <w:tcPr>
            <w:tcW w:w="7653" w:type="dxa"/>
            <w:shd w:val="clear" w:color="auto" w:fill="auto"/>
          </w:tcPr>
          <w:p w:rsidR="003C2654" w:rsidRPr="009F759F" w:rsidRDefault="003C2654" w:rsidP="0093784B">
            <w:pPr>
              <w:suppressAutoHyphens w:val="0"/>
              <w:spacing w:before="60" w:after="60"/>
              <w:ind w:left="57" w:right="57"/>
              <w:rPr>
                <w:sz w:val="18"/>
                <w:szCs w:val="18"/>
                <w:u w:val="single"/>
                <w:lang w:val="fr-CH"/>
              </w:rPr>
            </w:pPr>
            <w:r w:rsidRPr="009F759F">
              <w:rPr>
                <w:b/>
                <w:i/>
                <w:sz w:val="18"/>
                <w:szCs w:val="18"/>
                <w:u w:val="single"/>
                <w:lang w:val="fr-CH"/>
              </w:rPr>
              <w:t>Catégorie d</w:t>
            </w:r>
            <w:r w:rsidR="00C54F63" w:rsidRPr="009F759F">
              <w:rPr>
                <w:b/>
                <w:i/>
                <w:sz w:val="18"/>
                <w:szCs w:val="18"/>
                <w:u w:val="single"/>
                <w:lang w:val="fr-CH"/>
              </w:rPr>
              <w:t>’</w:t>
            </w:r>
            <w:r w:rsidRPr="009F759F">
              <w:rPr>
                <w:b/>
                <w:i/>
                <w:sz w:val="18"/>
                <w:szCs w:val="18"/>
                <w:u w:val="single"/>
                <w:lang w:val="fr-CH"/>
              </w:rPr>
              <w:t xml:space="preserve">équipements </w:t>
            </w:r>
            <w:r w:rsidRPr="009F759F">
              <w:rPr>
                <w:sz w:val="18"/>
                <w:szCs w:val="18"/>
                <w:u w:val="single"/>
                <w:lang w:val="fr-CH"/>
              </w:rPr>
              <w:t xml:space="preserve">(voir la </w:t>
            </w:r>
            <w:r w:rsidRPr="00700146">
              <w:rPr>
                <w:sz w:val="18"/>
                <w:szCs w:val="18"/>
                <w:u w:val="single"/>
                <w:lang w:val="fr-CH"/>
              </w:rPr>
              <w:t>directive</w:t>
            </w:r>
            <w:r w:rsidRPr="00700146">
              <w:rPr>
                <w:b/>
                <w:i/>
                <w:sz w:val="18"/>
                <w:szCs w:val="18"/>
                <w:u w:val="single"/>
                <w:lang w:val="fr-CH"/>
              </w:rPr>
              <w:t xml:space="preserve"> </w:t>
            </w:r>
            <w:r w:rsidRPr="00700146">
              <w:rPr>
                <w:sz w:val="18"/>
                <w:szCs w:val="18"/>
                <w:u w:val="single"/>
                <w:lang w:val="fr-CH"/>
              </w:rPr>
              <w:t>2014/34/UE</w:t>
            </w:r>
            <w:r w:rsidR="00BA5376" w:rsidRPr="00700146">
              <w:rPr>
                <w:rStyle w:val="FootnoteReference"/>
                <w:szCs w:val="18"/>
                <w:u w:val="single"/>
              </w:rPr>
              <w:footnoteReference w:id="9"/>
            </w:r>
            <w:r w:rsidRPr="00700146">
              <w:rPr>
                <w:sz w:val="18"/>
                <w:szCs w:val="18"/>
                <w:u w:val="single"/>
                <w:lang w:val="fr-CH"/>
              </w:rPr>
              <w:t>)</w:t>
            </w:r>
            <w:r w:rsidR="007766D0" w:rsidRPr="00700146">
              <w:rPr>
                <w:sz w:val="18"/>
                <w:szCs w:val="18"/>
                <w:u w:val="single"/>
                <w:lang w:val="fr-CH"/>
              </w:rPr>
              <w:t> :</w:t>
            </w:r>
            <w:r w:rsidRPr="00700146">
              <w:rPr>
                <w:sz w:val="18"/>
                <w:szCs w:val="18"/>
                <w:u w:val="single"/>
                <w:lang w:val="fr-CH"/>
              </w:rPr>
              <w:t xml:space="preserve"> la classification</w:t>
            </w:r>
            <w:r w:rsidRPr="009F759F">
              <w:rPr>
                <w:sz w:val="18"/>
                <w:szCs w:val="18"/>
                <w:u w:val="single"/>
                <w:lang w:val="fr-CH"/>
              </w:rPr>
              <w:t xml:space="preserve"> des équipements à utiliser dans une atmosphère potentiellement explosible, déterminant le niveau de protection à assurer.</w:t>
            </w:r>
          </w:p>
          <w:p w:rsidR="003C2654" w:rsidRPr="009F759F" w:rsidRDefault="00BB78FE" w:rsidP="0093784B">
            <w:pPr>
              <w:suppressAutoHyphens w:val="0"/>
              <w:spacing w:before="60" w:after="60"/>
              <w:ind w:left="57" w:right="57"/>
              <w:rPr>
                <w:rFonts w:eastAsia="Calibri"/>
                <w:spacing w:val="-2"/>
                <w:sz w:val="18"/>
                <w:szCs w:val="18"/>
                <w:u w:val="single"/>
                <w:lang w:val="fr-CH"/>
              </w:rPr>
            </w:pPr>
            <w:r w:rsidRPr="009F759F">
              <w:rPr>
                <w:rFonts w:eastAsia="Calibri"/>
                <w:spacing w:val="-2"/>
                <w:sz w:val="18"/>
                <w:szCs w:val="18"/>
                <w:u w:val="single"/>
                <w:lang w:val="fr-CH"/>
              </w:rPr>
              <w:t>La catégorie d</w:t>
            </w:r>
            <w:r w:rsidR="00C54F63" w:rsidRPr="009F759F">
              <w:rPr>
                <w:rFonts w:eastAsia="Calibri"/>
                <w:spacing w:val="-2"/>
                <w:sz w:val="18"/>
                <w:szCs w:val="18"/>
                <w:u w:val="single"/>
                <w:lang w:val="fr-CH"/>
              </w:rPr>
              <w:t>’</w:t>
            </w:r>
            <w:r w:rsidRPr="009F759F">
              <w:rPr>
                <w:rFonts w:eastAsia="Calibri"/>
                <w:spacing w:val="-2"/>
                <w:sz w:val="18"/>
                <w:szCs w:val="18"/>
                <w:u w:val="single"/>
                <w:lang w:val="fr-CH"/>
              </w:rPr>
              <w:t>équipements </w:t>
            </w:r>
            <w:r w:rsidR="003C2654" w:rsidRPr="009F759F">
              <w:rPr>
                <w:rFonts w:eastAsia="Calibri"/>
                <w:spacing w:val="-2"/>
                <w:sz w:val="18"/>
                <w:szCs w:val="18"/>
                <w:u w:val="single"/>
                <w:lang w:val="fr-CH"/>
              </w:rPr>
              <w:t>1 comprend les équipements conçus pour pouvoir fonctionner conformément aux paramètres opérationnels établis par le fabricant et assurer un</w:t>
            </w:r>
            <w:r w:rsidRPr="009F759F">
              <w:rPr>
                <w:rFonts w:eastAsia="Calibri"/>
                <w:spacing w:val="-2"/>
                <w:sz w:val="18"/>
                <w:szCs w:val="18"/>
                <w:u w:val="single"/>
                <w:lang w:val="fr-CH"/>
              </w:rPr>
              <w:t xml:space="preserve"> très haut niveau de protection.</w:t>
            </w:r>
            <w:r w:rsidR="003C2654" w:rsidRPr="009F759F">
              <w:rPr>
                <w:rFonts w:eastAsia="Calibri"/>
                <w:spacing w:val="-2"/>
                <w:sz w:val="18"/>
                <w:szCs w:val="18"/>
                <w:u w:val="single"/>
                <w:lang w:val="fr-CH"/>
              </w:rPr>
              <w:t xml:space="preserve"> </w:t>
            </w:r>
          </w:p>
          <w:p w:rsidR="003C2654" w:rsidRPr="009F759F" w:rsidRDefault="003C2654" w:rsidP="0093784B">
            <w:pPr>
              <w:tabs>
                <w:tab w:val="left" w:pos="288"/>
                <w:tab w:val="left" w:pos="576"/>
                <w:tab w:val="left" w:pos="864"/>
                <w:tab w:val="left" w:pos="1152"/>
              </w:tabs>
              <w:spacing w:before="60" w:after="60"/>
              <w:ind w:left="57" w:right="57"/>
              <w:rPr>
                <w:sz w:val="18"/>
                <w:szCs w:val="18"/>
                <w:u w:val="single"/>
                <w:lang w:val="fr-CH"/>
              </w:rPr>
            </w:pPr>
            <w:r w:rsidRPr="009F759F">
              <w:rPr>
                <w:sz w:val="18"/>
                <w:szCs w:val="18"/>
                <w:u w:val="single"/>
                <w:lang w:val="fr-CH"/>
              </w:rPr>
              <w:t>Les équipements de cette catégorie sont destinés à un environnement dans lequel des atmosphères explosibles dues à des mélanges d</w:t>
            </w:r>
            <w:r w:rsidR="00C54F63" w:rsidRPr="009F759F">
              <w:rPr>
                <w:sz w:val="18"/>
                <w:szCs w:val="18"/>
                <w:u w:val="single"/>
                <w:lang w:val="fr-CH"/>
              </w:rPr>
              <w:t>’</w:t>
            </w:r>
            <w:r w:rsidRPr="009F759F">
              <w:rPr>
                <w:sz w:val="18"/>
                <w:szCs w:val="18"/>
                <w:u w:val="single"/>
                <w:lang w:val="fr-CH"/>
              </w:rPr>
              <w:t>air avec des gaz, vapeurs brouillards ou poussières sont présentes constamment, ou pour une longue période ou fréquemment.</w:t>
            </w:r>
          </w:p>
          <w:p w:rsidR="003C2654" w:rsidRPr="009F759F" w:rsidRDefault="003C2654" w:rsidP="0093784B">
            <w:pPr>
              <w:tabs>
                <w:tab w:val="left" w:pos="288"/>
                <w:tab w:val="left" w:pos="576"/>
                <w:tab w:val="left" w:pos="864"/>
                <w:tab w:val="left" w:pos="1152"/>
              </w:tabs>
              <w:spacing w:before="60" w:after="60"/>
              <w:ind w:left="57" w:right="57"/>
              <w:rPr>
                <w:sz w:val="18"/>
                <w:szCs w:val="18"/>
                <w:u w:val="single"/>
                <w:lang w:val="fr-CH"/>
              </w:rPr>
            </w:pPr>
            <w:r w:rsidRPr="009F759F">
              <w:rPr>
                <w:sz w:val="18"/>
                <w:szCs w:val="18"/>
                <w:u w:val="single"/>
                <w:lang w:val="fr-CH"/>
              </w:rPr>
              <w:t>Les équipements de cette catégorie doivent assurer le niveau de protection requis, même dans le cas d</w:t>
            </w:r>
            <w:r w:rsidR="00C54F63" w:rsidRPr="009F759F">
              <w:rPr>
                <w:sz w:val="18"/>
                <w:szCs w:val="18"/>
                <w:u w:val="single"/>
                <w:lang w:val="fr-CH"/>
              </w:rPr>
              <w:t>’</w:t>
            </w:r>
            <w:r w:rsidRPr="009F759F">
              <w:rPr>
                <w:sz w:val="18"/>
                <w:szCs w:val="18"/>
                <w:u w:val="single"/>
                <w:lang w:val="fr-CH"/>
              </w:rPr>
              <w:t>un dérangement rare de l</w:t>
            </w:r>
            <w:r w:rsidR="00C54F63" w:rsidRPr="009F759F">
              <w:rPr>
                <w:sz w:val="18"/>
                <w:szCs w:val="18"/>
                <w:u w:val="single"/>
                <w:lang w:val="fr-CH"/>
              </w:rPr>
              <w:t>’</w:t>
            </w:r>
            <w:r w:rsidRPr="009F759F">
              <w:rPr>
                <w:sz w:val="18"/>
                <w:szCs w:val="18"/>
                <w:u w:val="single"/>
                <w:lang w:val="fr-CH"/>
              </w:rPr>
              <w:t>appareil, et sont caractérisés par des moyens de protection tels que</w:t>
            </w:r>
            <w:r w:rsidR="007766D0" w:rsidRPr="009F759F">
              <w:rPr>
                <w:sz w:val="18"/>
                <w:szCs w:val="18"/>
                <w:u w:val="single"/>
                <w:lang w:val="fr-CH"/>
              </w:rPr>
              <w:t> :</w:t>
            </w:r>
          </w:p>
          <w:p w:rsidR="003C2654" w:rsidRPr="009F759F" w:rsidRDefault="00356E89" w:rsidP="0093784B">
            <w:pPr>
              <w:tabs>
                <w:tab w:val="left" w:pos="288"/>
                <w:tab w:val="left" w:pos="576"/>
                <w:tab w:val="left" w:pos="864"/>
                <w:tab w:val="left" w:pos="1152"/>
              </w:tabs>
              <w:spacing w:before="60" w:after="60"/>
              <w:ind w:left="454" w:right="57" w:hanging="170"/>
              <w:rPr>
                <w:sz w:val="18"/>
                <w:szCs w:val="18"/>
                <w:u w:val="single"/>
                <w:lang w:val="fr-CH"/>
              </w:rPr>
            </w:pPr>
            <w:r>
              <w:rPr>
                <w:sz w:val="18"/>
                <w:szCs w:val="18"/>
                <w:u w:val="single"/>
                <w:lang w:val="fr-CH"/>
              </w:rPr>
              <w:t>–</w:t>
            </w:r>
            <w:r w:rsidR="003C2654" w:rsidRPr="009F759F">
              <w:rPr>
                <w:sz w:val="18"/>
                <w:szCs w:val="18"/>
                <w:u w:val="single"/>
                <w:lang w:val="fr-CH"/>
              </w:rPr>
              <w:tab/>
              <w:t>Soit, en cas de défaillance d</w:t>
            </w:r>
            <w:r w:rsidR="00C54F63" w:rsidRPr="009F759F">
              <w:rPr>
                <w:sz w:val="18"/>
                <w:szCs w:val="18"/>
                <w:u w:val="single"/>
                <w:lang w:val="fr-CH"/>
              </w:rPr>
              <w:t>’</w:t>
            </w:r>
            <w:r w:rsidR="003C2654" w:rsidRPr="009F759F">
              <w:rPr>
                <w:sz w:val="18"/>
                <w:szCs w:val="18"/>
                <w:u w:val="single"/>
                <w:lang w:val="fr-CH"/>
              </w:rPr>
              <w:t>un des moyens de protection, au moins un second moyen indépendant assure le niveau de protection requis</w:t>
            </w:r>
            <w:r w:rsidR="007766D0" w:rsidRPr="009F759F">
              <w:rPr>
                <w:sz w:val="18"/>
                <w:szCs w:val="18"/>
                <w:u w:val="single"/>
                <w:lang w:val="fr-CH"/>
              </w:rPr>
              <w:t> ;</w:t>
            </w:r>
          </w:p>
          <w:p w:rsidR="003C2654" w:rsidRPr="009F759F" w:rsidRDefault="00356E89" w:rsidP="0093784B">
            <w:pPr>
              <w:tabs>
                <w:tab w:val="left" w:pos="288"/>
                <w:tab w:val="left" w:pos="576"/>
                <w:tab w:val="left" w:pos="864"/>
                <w:tab w:val="left" w:pos="1152"/>
              </w:tabs>
              <w:spacing w:before="60" w:after="60"/>
              <w:ind w:left="454" w:right="57" w:hanging="170"/>
              <w:rPr>
                <w:sz w:val="18"/>
                <w:szCs w:val="18"/>
                <w:u w:val="single"/>
                <w:lang w:val="fr-CH"/>
              </w:rPr>
            </w:pPr>
            <w:r>
              <w:rPr>
                <w:sz w:val="18"/>
                <w:szCs w:val="18"/>
                <w:u w:val="single"/>
                <w:lang w:val="fr-CH"/>
              </w:rPr>
              <w:t>–</w:t>
            </w:r>
            <w:r w:rsidR="003C2654" w:rsidRPr="009F759F">
              <w:rPr>
                <w:sz w:val="18"/>
                <w:szCs w:val="18"/>
                <w:u w:val="single"/>
                <w:lang w:val="fr-CH"/>
              </w:rPr>
              <w:tab/>
              <w:t>Soit, dans le cas de l</w:t>
            </w:r>
            <w:r w:rsidR="00C54F63" w:rsidRPr="009F759F">
              <w:rPr>
                <w:sz w:val="18"/>
                <w:szCs w:val="18"/>
                <w:u w:val="single"/>
                <w:lang w:val="fr-CH"/>
              </w:rPr>
              <w:t>’</w:t>
            </w:r>
            <w:r w:rsidR="003C2654" w:rsidRPr="009F759F">
              <w:rPr>
                <w:sz w:val="18"/>
                <w:szCs w:val="18"/>
                <w:u w:val="single"/>
                <w:lang w:val="fr-CH"/>
              </w:rPr>
              <w:t>apparition de deux défauts indépendants l</w:t>
            </w:r>
            <w:r w:rsidR="00C54F63" w:rsidRPr="009F759F">
              <w:rPr>
                <w:sz w:val="18"/>
                <w:szCs w:val="18"/>
                <w:u w:val="single"/>
                <w:lang w:val="fr-CH"/>
              </w:rPr>
              <w:t>’</w:t>
            </w:r>
            <w:r w:rsidR="003C2654" w:rsidRPr="009F759F">
              <w:rPr>
                <w:sz w:val="18"/>
                <w:szCs w:val="18"/>
                <w:u w:val="single"/>
                <w:lang w:val="fr-CH"/>
              </w:rPr>
              <w:t>un de l</w:t>
            </w:r>
            <w:r w:rsidR="00C54F63" w:rsidRPr="009F759F">
              <w:rPr>
                <w:sz w:val="18"/>
                <w:szCs w:val="18"/>
                <w:u w:val="single"/>
                <w:lang w:val="fr-CH"/>
              </w:rPr>
              <w:t>’</w:t>
            </w:r>
            <w:r w:rsidR="003C2654" w:rsidRPr="009F759F">
              <w:rPr>
                <w:sz w:val="18"/>
                <w:szCs w:val="18"/>
                <w:u w:val="single"/>
                <w:lang w:val="fr-CH"/>
              </w:rPr>
              <w:t>autre, le niveau de protection requis soit assuré.</w:t>
            </w:r>
          </w:p>
          <w:p w:rsidR="003C2654" w:rsidRPr="009F759F" w:rsidRDefault="00BA5376" w:rsidP="0093784B">
            <w:pPr>
              <w:suppressAutoHyphens w:val="0"/>
              <w:spacing w:before="60" w:after="60"/>
              <w:ind w:left="57" w:right="57"/>
              <w:rPr>
                <w:rFonts w:eastAsia="Calibri"/>
                <w:sz w:val="18"/>
                <w:szCs w:val="18"/>
                <w:u w:val="single"/>
                <w:lang w:val="fr-CH"/>
              </w:rPr>
            </w:pPr>
            <w:r w:rsidRPr="009F759F">
              <w:rPr>
                <w:rFonts w:eastAsia="Calibri"/>
                <w:sz w:val="18"/>
                <w:szCs w:val="18"/>
                <w:u w:val="single"/>
                <w:lang w:val="fr-CH"/>
              </w:rPr>
              <w:t>Les équipements de la catégorie </w:t>
            </w:r>
            <w:r w:rsidR="003C2654" w:rsidRPr="009F759F">
              <w:rPr>
                <w:rFonts w:eastAsia="Calibri"/>
                <w:sz w:val="18"/>
                <w:szCs w:val="18"/>
                <w:u w:val="single"/>
                <w:lang w:val="fr-CH"/>
              </w:rPr>
              <w:t>1 selon la directive 2014/34/UE</w:t>
            </w:r>
            <w:r w:rsidR="003C2654" w:rsidRPr="009F759F">
              <w:rPr>
                <w:rFonts w:eastAsia="Calibri"/>
                <w:sz w:val="18"/>
                <w:szCs w:val="18"/>
                <w:u w:val="single"/>
                <w:vertAlign w:val="superscript"/>
                <w:lang w:val="fr-CH"/>
              </w:rPr>
              <w:footnoteReference w:id="10"/>
            </w:r>
            <w:r w:rsidR="003C2654" w:rsidRPr="009F759F">
              <w:rPr>
                <w:rFonts w:eastAsia="Calibri"/>
                <w:sz w:val="18"/>
                <w:szCs w:val="18"/>
                <w:u w:val="single"/>
                <w:lang w:val="fr-CH"/>
              </w:rPr>
              <w:t xml:space="preserve"> sont m</w:t>
            </w:r>
            <w:r w:rsidRPr="009F759F">
              <w:rPr>
                <w:rFonts w:eastAsia="Calibri"/>
                <w:sz w:val="18"/>
                <w:szCs w:val="18"/>
                <w:u w:val="single"/>
                <w:lang w:val="fr-CH"/>
              </w:rPr>
              <w:t>arqués II </w:t>
            </w:r>
            <w:r w:rsidR="003C2654" w:rsidRPr="009F759F">
              <w:rPr>
                <w:rFonts w:eastAsia="Calibri"/>
                <w:sz w:val="18"/>
                <w:szCs w:val="18"/>
                <w:u w:val="single"/>
                <w:lang w:val="fr-CH"/>
              </w:rPr>
              <w:t>1</w:t>
            </w:r>
            <w:r w:rsidRPr="009F759F">
              <w:rPr>
                <w:rFonts w:eastAsia="Calibri"/>
                <w:sz w:val="18"/>
                <w:szCs w:val="18"/>
                <w:u w:val="single"/>
                <w:lang w:val="fr-CH"/>
              </w:rPr>
              <w:t> </w:t>
            </w:r>
            <w:r w:rsidR="003C2654" w:rsidRPr="009F759F">
              <w:rPr>
                <w:rFonts w:eastAsia="Calibri"/>
                <w:sz w:val="18"/>
                <w:szCs w:val="18"/>
                <w:u w:val="single"/>
                <w:lang w:val="fr-CH"/>
              </w:rPr>
              <w:t>G. Ces équipements correspondent à l</w:t>
            </w:r>
            <w:r w:rsidR="00C54F63" w:rsidRPr="009F759F">
              <w:rPr>
                <w:rFonts w:eastAsia="Calibri"/>
                <w:sz w:val="18"/>
                <w:szCs w:val="18"/>
                <w:u w:val="single"/>
                <w:lang w:val="fr-CH"/>
              </w:rPr>
              <w:t>’</w:t>
            </w:r>
            <w:r w:rsidR="003C2654" w:rsidRPr="009F759F">
              <w:rPr>
                <w:rFonts w:eastAsia="Calibri"/>
                <w:sz w:val="18"/>
                <w:szCs w:val="18"/>
                <w:u w:val="single"/>
                <w:lang w:val="fr-CH"/>
              </w:rPr>
              <w:t>EPL (</w:t>
            </w:r>
            <w:r w:rsidR="003C2654" w:rsidRPr="009F759F">
              <w:rPr>
                <w:rFonts w:eastAsia="Calibri"/>
                <w:i/>
                <w:sz w:val="18"/>
                <w:szCs w:val="18"/>
                <w:u w:val="single"/>
                <w:lang w:val="fr-CH"/>
              </w:rPr>
              <w:t>Equipment protection level</w:t>
            </w:r>
            <w:r w:rsidRPr="009F759F">
              <w:rPr>
                <w:rFonts w:eastAsia="Calibri"/>
                <w:sz w:val="18"/>
                <w:szCs w:val="18"/>
                <w:u w:val="single"/>
                <w:lang w:val="fr-CH"/>
              </w:rPr>
              <w:t>) « Ga </w:t>
            </w:r>
            <w:r w:rsidR="003C2654" w:rsidRPr="009F759F">
              <w:rPr>
                <w:rFonts w:eastAsia="Calibri"/>
                <w:sz w:val="18"/>
                <w:szCs w:val="18"/>
                <w:u w:val="single"/>
                <w:lang w:val="fr-CH"/>
              </w:rPr>
              <w:t>» dans la norme CEI 60079-0.</w:t>
            </w:r>
          </w:p>
          <w:p w:rsidR="003C2654" w:rsidRPr="009F759F" w:rsidRDefault="00BA5376" w:rsidP="0093784B">
            <w:pPr>
              <w:tabs>
                <w:tab w:val="left" w:pos="288"/>
                <w:tab w:val="left" w:pos="576"/>
                <w:tab w:val="left" w:pos="864"/>
                <w:tab w:val="left" w:pos="1152"/>
              </w:tabs>
              <w:spacing w:before="60" w:after="60"/>
              <w:ind w:left="57" w:right="57"/>
              <w:rPr>
                <w:sz w:val="18"/>
                <w:szCs w:val="18"/>
                <w:u w:val="single"/>
                <w:lang w:val="fr-CH"/>
              </w:rPr>
            </w:pPr>
            <w:r w:rsidRPr="009F759F">
              <w:rPr>
                <w:sz w:val="18"/>
                <w:szCs w:val="18"/>
                <w:u w:val="single"/>
                <w:lang w:val="fr-CH"/>
              </w:rPr>
              <w:t>Les équipements de la catégorie </w:t>
            </w:r>
            <w:r w:rsidR="003C2654" w:rsidRPr="009F759F">
              <w:rPr>
                <w:sz w:val="18"/>
                <w:szCs w:val="18"/>
                <w:u w:val="single"/>
                <w:lang w:val="fr-CH"/>
              </w:rPr>
              <w:t>1 peuve</w:t>
            </w:r>
            <w:r w:rsidRPr="009F759F">
              <w:rPr>
                <w:sz w:val="18"/>
                <w:szCs w:val="18"/>
                <w:u w:val="single"/>
                <w:lang w:val="fr-CH"/>
              </w:rPr>
              <w:t>nt être utilisés dans les zones 0, 1 et </w:t>
            </w:r>
            <w:r w:rsidR="003C2654" w:rsidRPr="009F759F">
              <w:rPr>
                <w:sz w:val="18"/>
                <w:szCs w:val="18"/>
                <w:u w:val="single"/>
                <w:lang w:val="fr-CH"/>
              </w:rPr>
              <w:t>2.</w:t>
            </w:r>
          </w:p>
          <w:p w:rsidR="003C2654" w:rsidRPr="009F759F" w:rsidRDefault="003C2654" w:rsidP="0093784B">
            <w:pPr>
              <w:tabs>
                <w:tab w:val="left" w:pos="288"/>
                <w:tab w:val="left" w:pos="576"/>
                <w:tab w:val="left" w:pos="864"/>
                <w:tab w:val="left" w:pos="1152"/>
              </w:tabs>
              <w:spacing w:before="60" w:after="60"/>
              <w:ind w:left="57" w:right="57"/>
              <w:rPr>
                <w:spacing w:val="-2"/>
                <w:sz w:val="18"/>
                <w:szCs w:val="18"/>
                <w:u w:val="single"/>
                <w:lang w:val="fr-CH"/>
              </w:rPr>
            </w:pPr>
            <w:r w:rsidRPr="009F759F">
              <w:rPr>
                <w:sz w:val="18"/>
                <w:szCs w:val="18"/>
                <w:u w:val="single"/>
                <w:lang w:val="fr-CH"/>
              </w:rPr>
              <w:t>La catégorie d</w:t>
            </w:r>
            <w:r w:rsidR="00C54F63" w:rsidRPr="009F759F">
              <w:rPr>
                <w:sz w:val="18"/>
                <w:szCs w:val="18"/>
                <w:u w:val="single"/>
                <w:lang w:val="fr-CH"/>
              </w:rPr>
              <w:t>’</w:t>
            </w:r>
            <w:r w:rsidRPr="009F759F">
              <w:rPr>
                <w:sz w:val="18"/>
                <w:szCs w:val="18"/>
                <w:u w:val="single"/>
                <w:lang w:val="fr-CH"/>
              </w:rPr>
              <w:t>équipements</w:t>
            </w:r>
            <w:r w:rsidR="00BA5376" w:rsidRPr="009F759F">
              <w:rPr>
                <w:sz w:val="18"/>
                <w:szCs w:val="18"/>
                <w:u w:val="single"/>
                <w:lang w:val="fr-CH"/>
              </w:rPr>
              <w:t> </w:t>
            </w:r>
            <w:r w:rsidRPr="009F759F">
              <w:rPr>
                <w:spacing w:val="-2"/>
                <w:sz w:val="18"/>
                <w:szCs w:val="18"/>
                <w:u w:val="single"/>
                <w:lang w:val="fr-CH"/>
              </w:rPr>
              <w:t xml:space="preserve">2 comprend les </w:t>
            </w:r>
            <w:r w:rsidRPr="009F759F">
              <w:rPr>
                <w:sz w:val="18"/>
                <w:szCs w:val="18"/>
                <w:u w:val="single"/>
                <w:lang w:val="fr-CH"/>
              </w:rPr>
              <w:t xml:space="preserve">équipements </w:t>
            </w:r>
            <w:r w:rsidRPr="009F759F">
              <w:rPr>
                <w:spacing w:val="-2"/>
                <w:sz w:val="18"/>
                <w:szCs w:val="18"/>
                <w:u w:val="single"/>
                <w:lang w:val="fr-CH"/>
              </w:rPr>
              <w:t xml:space="preserve">conçus pour pouvoir fonctionner conformément aux paramètres opérationnels établis par le fabricant et assurer un haut niveau de protection. </w:t>
            </w:r>
          </w:p>
          <w:p w:rsidR="003C2654" w:rsidRPr="00390E9A" w:rsidRDefault="003C2654" w:rsidP="0093784B">
            <w:pPr>
              <w:tabs>
                <w:tab w:val="left" w:pos="288"/>
                <w:tab w:val="left" w:pos="576"/>
                <w:tab w:val="left" w:pos="864"/>
                <w:tab w:val="left" w:pos="1152"/>
              </w:tabs>
              <w:spacing w:before="60" w:after="60"/>
              <w:ind w:left="57" w:right="57"/>
              <w:rPr>
                <w:sz w:val="18"/>
                <w:szCs w:val="18"/>
                <w:u w:val="single"/>
                <w:lang w:val="fr-CH"/>
              </w:rPr>
            </w:pPr>
            <w:r w:rsidRPr="009F759F">
              <w:rPr>
                <w:sz w:val="18"/>
                <w:szCs w:val="18"/>
                <w:u w:val="single"/>
                <w:lang w:val="fr-CH"/>
              </w:rPr>
              <w:t>Les équipements de cette catégorie sont destinés à un environnement dans lequel des atmosphères explosibles dues à des gaz, des vapeurs, des brouillards ou des mélanges d</w:t>
            </w:r>
            <w:r w:rsidR="00C54F63" w:rsidRPr="009F759F">
              <w:rPr>
                <w:sz w:val="18"/>
                <w:szCs w:val="18"/>
                <w:u w:val="single"/>
                <w:lang w:val="fr-CH"/>
              </w:rPr>
              <w:t>’</w:t>
            </w:r>
            <w:r w:rsidRPr="009F759F">
              <w:rPr>
                <w:sz w:val="18"/>
                <w:szCs w:val="18"/>
                <w:u w:val="single"/>
                <w:lang w:val="fr-CH"/>
              </w:rPr>
              <w:t>air avec des poussières se manifesteront probablement.</w:t>
            </w:r>
          </w:p>
        </w:tc>
        <w:tc>
          <w:tcPr>
            <w:tcW w:w="2553" w:type="dxa"/>
            <w:shd w:val="clear" w:color="auto" w:fill="auto"/>
          </w:tcPr>
          <w:p w:rsidR="003C2654" w:rsidRPr="009F759F" w:rsidRDefault="003C2654" w:rsidP="0093784B">
            <w:pPr>
              <w:suppressAutoHyphens w:val="0"/>
              <w:spacing w:before="60" w:after="60"/>
              <w:ind w:left="57" w:right="57"/>
              <w:rPr>
                <w:iCs/>
                <w:sz w:val="18"/>
                <w:szCs w:val="18"/>
                <w:lang w:val="fr-CH"/>
              </w:rPr>
            </w:pPr>
            <w:r w:rsidRPr="009F759F">
              <w:rPr>
                <w:iCs/>
                <w:sz w:val="18"/>
                <w:szCs w:val="18"/>
                <w:lang w:val="fr-CH"/>
              </w:rPr>
              <w:t>Nouveau concept de zone</w:t>
            </w:r>
          </w:p>
          <w:p w:rsidR="003C2654" w:rsidRPr="009F759F" w:rsidRDefault="003C2654" w:rsidP="0093784B">
            <w:pPr>
              <w:suppressAutoHyphens w:val="0"/>
              <w:spacing w:before="60" w:after="60"/>
              <w:ind w:left="57" w:right="57"/>
              <w:rPr>
                <w:iCs/>
                <w:sz w:val="18"/>
                <w:szCs w:val="18"/>
                <w:lang w:val="fr-CH"/>
              </w:rPr>
            </w:pPr>
            <w:r w:rsidRPr="009F759F">
              <w:rPr>
                <w:iCs/>
                <w:sz w:val="18"/>
                <w:szCs w:val="18"/>
                <w:lang w:val="fr-CH"/>
              </w:rPr>
              <w:t>Nouvelle définition</w:t>
            </w:r>
          </w:p>
        </w:tc>
      </w:tr>
      <w:tr w:rsidR="00390E9A" w:rsidRPr="009F759F" w:rsidTr="008378FE">
        <w:tc>
          <w:tcPr>
            <w:tcW w:w="2155" w:type="dxa"/>
            <w:shd w:val="clear" w:color="auto" w:fill="auto"/>
          </w:tcPr>
          <w:p w:rsidR="00390E9A" w:rsidRPr="009F759F" w:rsidRDefault="00390E9A" w:rsidP="0093784B">
            <w:pPr>
              <w:keepNext/>
              <w:keepLines/>
              <w:suppressAutoHyphens w:val="0"/>
              <w:spacing w:before="60" w:after="60"/>
              <w:ind w:left="57" w:right="57"/>
              <w:rPr>
                <w:i/>
                <w:sz w:val="18"/>
                <w:szCs w:val="18"/>
              </w:rPr>
            </w:pPr>
          </w:p>
        </w:tc>
        <w:tc>
          <w:tcPr>
            <w:tcW w:w="7653" w:type="dxa"/>
            <w:shd w:val="clear" w:color="auto" w:fill="auto"/>
          </w:tcPr>
          <w:p w:rsidR="00390E9A" w:rsidRPr="009F759F" w:rsidRDefault="00390E9A" w:rsidP="0093784B">
            <w:pPr>
              <w:keepNext/>
              <w:keepLines/>
              <w:suppressAutoHyphens w:val="0"/>
              <w:spacing w:before="60" w:after="60"/>
              <w:ind w:left="57" w:right="57"/>
              <w:rPr>
                <w:sz w:val="18"/>
                <w:szCs w:val="18"/>
                <w:u w:val="single"/>
                <w:lang w:val="fr-CH"/>
              </w:rPr>
            </w:pPr>
            <w:r w:rsidRPr="009F759F">
              <w:rPr>
                <w:sz w:val="18"/>
                <w:szCs w:val="18"/>
                <w:u w:val="single"/>
                <w:lang w:val="fr-CH"/>
              </w:rPr>
              <w:t>Les moyens de protection relatifs aux équipements de cette catégorie assurent le niveau de protection requis, même en cas de dérangement fréquent ou de défauts de fonctionnement des équipements dont il faut habituellement tenir compte.</w:t>
            </w:r>
          </w:p>
          <w:p w:rsidR="00390E9A" w:rsidRPr="009F759F" w:rsidRDefault="00390E9A" w:rsidP="0093784B">
            <w:pPr>
              <w:keepNext/>
              <w:keepLines/>
              <w:suppressAutoHyphens w:val="0"/>
              <w:spacing w:before="60" w:after="60"/>
              <w:ind w:left="57" w:right="57"/>
              <w:rPr>
                <w:rFonts w:eastAsia="Calibri"/>
                <w:sz w:val="18"/>
                <w:szCs w:val="18"/>
                <w:u w:val="single"/>
                <w:lang w:val="fr-CH"/>
              </w:rPr>
            </w:pPr>
            <w:r w:rsidRPr="009F759F">
              <w:rPr>
                <w:rFonts w:eastAsia="Calibri"/>
                <w:sz w:val="18"/>
                <w:szCs w:val="18"/>
                <w:u w:val="single"/>
                <w:lang w:val="fr-CH"/>
              </w:rPr>
              <w:t>Les équipements de la catégorie 2 selon la directive 2014/34/UE</w:t>
            </w:r>
            <w:r w:rsidRPr="009F759F">
              <w:rPr>
                <w:rFonts w:eastAsia="Calibri"/>
                <w:sz w:val="18"/>
                <w:szCs w:val="18"/>
                <w:u w:val="single"/>
                <w:vertAlign w:val="superscript"/>
                <w:lang w:val="fr-CH"/>
              </w:rPr>
              <w:footnoteReference w:id="11"/>
            </w:r>
            <w:r w:rsidRPr="009F759F">
              <w:rPr>
                <w:rFonts w:eastAsia="Calibri"/>
                <w:sz w:val="18"/>
                <w:szCs w:val="18"/>
                <w:u w:val="single"/>
                <w:lang w:val="fr-CH"/>
              </w:rPr>
              <w:t xml:space="preserve"> sont marqués II 2 G. Ces</w:t>
            </w:r>
            <w:r w:rsidR="008E3BD7">
              <w:rPr>
                <w:rFonts w:eastAsia="Calibri"/>
                <w:sz w:val="18"/>
                <w:szCs w:val="18"/>
                <w:u w:val="single"/>
                <w:lang w:val="fr-CH"/>
              </w:rPr>
              <w:t> </w:t>
            </w:r>
            <w:r w:rsidRPr="009F759F">
              <w:rPr>
                <w:rFonts w:eastAsia="Calibri"/>
                <w:sz w:val="18"/>
                <w:szCs w:val="18"/>
                <w:u w:val="single"/>
                <w:lang w:val="fr-CH"/>
              </w:rPr>
              <w:t xml:space="preserve">équipements correspondent à l’EPL « Gb » dans la norme CEI 60079-0. </w:t>
            </w:r>
          </w:p>
          <w:p w:rsidR="00390E9A" w:rsidRPr="009F759F" w:rsidRDefault="00390E9A" w:rsidP="0093784B">
            <w:pPr>
              <w:keepNext/>
              <w:keepLines/>
              <w:tabs>
                <w:tab w:val="left" w:pos="288"/>
                <w:tab w:val="left" w:pos="576"/>
                <w:tab w:val="left" w:pos="864"/>
                <w:tab w:val="left" w:pos="1152"/>
              </w:tabs>
              <w:spacing w:before="60" w:after="60"/>
              <w:ind w:left="57" w:right="57"/>
              <w:rPr>
                <w:sz w:val="18"/>
                <w:szCs w:val="18"/>
                <w:u w:val="single"/>
                <w:lang w:val="fr-CH"/>
              </w:rPr>
            </w:pPr>
            <w:r w:rsidRPr="009F759F">
              <w:rPr>
                <w:sz w:val="18"/>
                <w:szCs w:val="18"/>
                <w:u w:val="single"/>
                <w:lang w:val="fr-CH"/>
              </w:rPr>
              <w:t>Les équipements de la catégorie 2 peuvent être utilisés dans les zones 1 et 2.</w:t>
            </w:r>
          </w:p>
          <w:p w:rsidR="00390E9A" w:rsidRPr="009F759F" w:rsidRDefault="00390E9A" w:rsidP="0093784B">
            <w:pPr>
              <w:keepNext/>
              <w:keepLines/>
              <w:tabs>
                <w:tab w:val="left" w:pos="288"/>
                <w:tab w:val="left" w:pos="576"/>
                <w:tab w:val="left" w:pos="864"/>
                <w:tab w:val="left" w:pos="1152"/>
              </w:tabs>
              <w:spacing w:before="60" w:after="60"/>
              <w:ind w:left="57" w:right="57"/>
              <w:rPr>
                <w:spacing w:val="-2"/>
                <w:sz w:val="18"/>
                <w:szCs w:val="18"/>
                <w:u w:val="single"/>
                <w:lang w:val="fr-CH"/>
              </w:rPr>
            </w:pPr>
            <w:r w:rsidRPr="009F759F">
              <w:rPr>
                <w:sz w:val="18"/>
                <w:szCs w:val="18"/>
                <w:u w:val="single"/>
                <w:lang w:val="fr-CH"/>
              </w:rPr>
              <w:t>La catégorie d’équipements </w:t>
            </w:r>
            <w:r w:rsidRPr="009F759F">
              <w:rPr>
                <w:spacing w:val="-2"/>
                <w:sz w:val="18"/>
                <w:szCs w:val="18"/>
                <w:u w:val="single"/>
                <w:lang w:val="fr-CH"/>
              </w:rPr>
              <w:t xml:space="preserve">3 comprend les </w:t>
            </w:r>
            <w:r w:rsidRPr="009F759F">
              <w:rPr>
                <w:sz w:val="18"/>
                <w:szCs w:val="18"/>
                <w:u w:val="single"/>
                <w:lang w:val="fr-CH"/>
              </w:rPr>
              <w:t xml:space="preserve">équipements </w:t>
            </w:r>
            <w:r w:rsidRPr="009F759F">
              <w:rPr>
                <w:spacing w:val="-2"/>
                <w:sz w:val="18"/>
                <w:szCs w:val="18"/>
                <w:u w:val="single"/>
                <w:lang w:val="fr-CH"/>
              </w:rPr>
              <w:t xml:space="preserve">conçus pour pouvoir fonctionner conformément aux paramètres opérationnels établis par le fabricant et assurer un niveau normal de protection. </w:t>
            </w:r>
          </w:p>
          <w:p w:rsidR="00390E9A" w:rsidRPr="009F759F" w:rsidRDefault="00390E9A" w:rsidP="0093784B">
            <w:pPr>
              <w:keepNext/>
              <w:keepLines/>
              <w:tabs>
                <w:tab w:val="left" w:pos="288"/>
                <w:tab w:val="left" w:pos="576"/>
                <w:tab w:val="left" w:pos="864"/>
                <w:tab w:val="left" w:pos="1152"/>
              </w:tabs>
              <w:spacing w:before="60" w:after="60"/>
              <w:ind w:left="57" w:right="57"/>
              <w:rPr>
                <w:sz w:val="18"/>
                <w:szCs w:val="18"/>
                <w:u w:val="single"/>
                <w:lang w:val="fr-CH"/>
              </w:rPr>
            </w:pPr>
            <w:r w:rsidRPr="009F759F">
              <w:rPr>
                <w:sz w:val="18"/>
                <w:szCs w:val="18"/>
                <w:u w:val="single"/>
                <w:lang w:val="fr-CH"/>
              </w:rPr>
              <w:t xml:space="preserve">Les équipements de cette catégorie sont destinés à un environnement dans lequel des atmosphères explosives dues à des gaz, des vapeurs, des brouillards ou des mélanges d’air avec des poussières ont une faible probabilité de se manifester, auquel cas ils ne subsisteraient que pour une courte période. </w:t>
            </w:r>
          </w:p>
          <w:p w:rsidR="00390E9A" w:rsidRPr="009F759F" w:rsidRDefault="00390E9A" w:rsidP="0093784B">
            <w:pPr>
              <w:keepNext/>
              <w:keepLines/>
              <w:suppressAutoHyphens w:val="0"/>
              <w:spacing w:before="60" w:after="60"/>
              <w:ind w:left="57" w:right="57"/>
              <w:rPr>
                <w:sz w:val="18"/>
                <w:szCs w:val="18"/>
                <w:u w:val="single"/>
                <w:lang w:val="fr-CH"/>
              </w:rPr>
            </w:pPr>
            <w:r w:rsidRPr="009F759F">
              <w:rPr>
                <w:sz w:val="18"/>
                <w:szCs w:val="18"/>
                <w:u w:val="single"/>
                <w:lang w:val="fr-CH"/>
              </w:rPr>
              <w:t xml:space="preserve">Les équipements de cette catégorie assurent le niveau de protection requis lors d’un fonctionnement normal. </w:t>
            </w:r>
          </w:p>
          <w:p w:rsidR="00390E9A" w:rsidRPr="009F759F" w:rsidRDefault="00390E9A" w:rsidP="0093784B">
            <w:pPr>
              <w:keepNext/>
              <w:keepLines/>
              <w:suppressAutoHyphens w:val="0"/>
              <w:spacing w:before="60" w:after="60"/>
              <w:ind w:left="57" w:right="57"/>
              <w:rPr>
                <w:rFonts w:eastAsia="Calibri"/>
                <w:sz w:val="18"/>
                <w:szCs w:val="18"/>
                <w:u w:val="single"/>
                <w:lang w:val="fr-CH"/>
              </w:rPr>
            </w:pPr>
            <w:r w:rsidRPr="009F759F">
              <w:rPr>
                <w:rFonts w:eastAsia="Calibri"/>
                <w:sz w:val="18"/>
                <w:szCs w:val="18"/>
                <w:u w:val="single"/>
                <w:lang w:val="fr-CH"/>
              </w:rPr>
              <w:t>Les équipements de la catégorie 3 selon la directive 2014/34/UE</w:t>
            </w:r>
            <w:r w:rsidRPr="009F759F">
              <w:rPr>
                <w:rFonts w:eastAsia="Calibri"/>
                <w:sz w:val="18"/>
                <w:szCs w:val="18"/>
                <w:u w:val="single"/>
                <w:vertAlign w:val="superscript"/>
                <w:lang w:val="fr-CH"/>
              </w:rPr>
              <w:footnoteReference w:id="12"/>
            </w:r>
            <w:r w:rsidRPr="009F759F">
              <w:rPr>
                <w:rFonts w:eastAsia="Calibri"/>
                <w:sz w:val="18"/>
                <w:szCs w:val="18"/>
                <w:u w:val="single"/>
                <w:lang w:val="fr-CH"/>
              </w:rPr>
              <w:t xml:space="preserve"> sont marqués II 3 G. Ces équipements correspondent à l’EPL « Gc » dans la norme CEI 60079-0.</w:t>
            </w:r>
          </w:p>
          <w:p w:rsidR="00390E9A" w:rsidRPr="009F759F" w:rsidRDefault="00390E9A" w:rsidP="0093784B">
            <w:pPr>
              <w:keepNext/>
              <w:keepLines/>
              <w:suppressAutoHyphens w:val="0"/>
              <w:spacing w:before="60" w:after="60"/>
              <w:ind w:left="57" w:right="57"/>
              <w:rPr>
                <w:b/>
                <w:i/>
                <w:sz w:val="18"/>
                <w:szCs w:val="18"/>
                <w:u w:val="single"/>
              </w:rPr>
            </w:pPr>
            <w:r w:rsidRPr="009F759F">
              <w:rPr>
                <w:sz w:val="18"/>
                <w:szCs w:val="18"/>
                <w:u w:val="single"/>
                <w:lang w:val="fr-CH"/>
              </w:rPr>
              <w:t>Les équipements de la catégorie 3 peuvent être utilisés dans la zone 2</w:t>
            </w:r>
            <w:r w:rsidR="0087328D">
              <w:rPr>
                <w:sz w:val="18"/>
                <w:szCs w:val="18"/>
                <w:u w:val="single"/>
                <w:lang w:val="fr-CH"/>
              </w:rPr>
              <w:t>.</w:t>
            </w:r>
          </w:p>
        </w:tc>
        <w:tc>
          <w:tcPr>
            <w:tcW w:w="2553" w:type="dxa"/>
            <w:shd w:val="clear" w:color="auto" w:fill="auto"/>
          </w:tcPr>
          <w:p w:rsidR="00390E9A" w:rsidRPr="009F759F" w:rsidRDefault="00390E9A" w:rsidP="0093784B">
            <w:pPr>
              <w:keepNext/>
              <w:keepLines/>
              <w:suppressAutoHyphens w:val="0"/>
              <w:spacing w:before="60" w:after="60"/>
              <w:ind w:left="57" w:right="57"/>
              <w:rPr>
                <w:iCs/>
                <w:sz w:val="18"/>
                <w:szCs w:val="18"/>
              </w:rPr>
            </w:pPr>
          </w:p>
        </w:tc>
      </w:tr>
      <w:tr w:rsidR="003C2654" w:rsidRPr="009F759F" w:rsidTr="008378FE">
        <w:tc>
          <w:tcPr>
            <w:tcW w:w="2155" w:type="dxa"/>
            <w:shd w:val="clear" w:color="auto" w:fill="auto"/>
          </w:tcPr>
          <w:p w:rsidR="003C2654" w:rsidRPr="009F759F" w:rsidRDefault="003C2654" w:rsidP="0093784B">
            <w:pPr>
              <w:suppressAutoHyphens w:val="0"/>
              <w:spacing w:before="60" w:after="60"/>
              <w:ind w:left="57" w:right="57"/>
              <w:rPr>
                <w:rFonts w:eastAsia="Calibri"/>
                <w:i/>
                <w:spacing w:val="-4"/>
                <w:sz w:val="18"/>
                <w:szCs w:val="18"/>
                <w:lang w:val="fr-CH"/>
              </w:rPr>
            </w:pPr>
            <w:r w:rsidRPr="009F759F">
              <w:rPr>
                <w:rFonts w:eastAsia="Calibri"/>
                <w:i/>
                <w:spacing w:val="-4"/>
                <w:sz w:val="18"/>
                <w:szCs w:val="18"/>
                <w:lang w:val="fr-CH"/>
              </w:rPr>
              <w:t>Equipment intended for use in potentially explosive atmospheres</w:t>
            </w:r>
          </w:p>
          <w:p w:rsidR="003C2654" w:rsidRPr="009F759F" w:rsidRDefault="003C2654" w:rsidP="0093784B">
            <w:pPr>
              <w:suppressAutoHyphens w:val="0"/>
              <w:spacing w:before="60" w:after="60"/>
              <w:ind w:left="57" w:right="57"/>
              <w:rPr>
                <w:sz w:val="18"/>
                <w:szCs w:val="18"/>
                <w:lang w:val="fr-CH"/>
              </w:rPr>
            </w:pPr>
            <w:r w:rsidRPr="009F759F">
              <w:rPr>
                <w:rFonts w:eastAsia="Calibri"/>
                <w:i/>
                <w:spacing w:val="-4"/>
                <w:sz w:val="18"/>
                <w:szCs w:val="18"/>
                <w:lang w:val="fr-CH"/>
              </w:rPr>
              <w:t>Équipements destinés à être utilisés dans des atmosphères potentiellement explosibles</w:t>
            </w:r>
            <w:r w:rsidR="009C61F9" w:rsidRPr="009F759F">
              <w:rPr>
                <w:rFonts w:eastAsia="Calibri"/>
                <w:i/>
                <w:spacing w:val="-4"/>
                <w:sz w:val="18"/>
                <w:szCs w:val="18"/>
                <w:lang w:val="fr-CH"/>
              </w:rPr>
              <w:t xml:space="preserve"> </w:t>
            </w:r>
            <w:r w:rsidR="009C61F9" w:rsidRPr="009F759F">
              <w:rPr>
                <w:rFonts w:eastAsia="Calibri"/>
                <w:i/>
                <w:spacing w:val="-4"/>
                <w:sz w:val="18"/>
                <w:szCs w:val="18"/>
                <w:lang w:val="fr-CH"/>
              </w:rPr>
              <w:br/>
            </w:r>
            <w:r w:rsidRPr="009F759F">
              <w:rPr>
                <w:rFonts w:eastAsia="Calibri"/>
                <w:i/>
                <w:spacing w:val="-4"/>
                <w:sz w:val="18"/>
                <w:szCs w:val="18"/>
                <w:lang w:val="fr-CH"/>
              </w:rPr>
              <w:t>Gerät zum Einsatz in explosionsgefährdeten Bereichen</w:t>
            </w:r>
            <w:r w:rsidR="009C61F9" w:rsidRPr="009F759F">
              <w:rPr>
                <w:rFonts w:eastAsia="Calibri"/>
                <w:i/>
                <w:spacing w:val="-4"/>
                <w:sz w:val="18"/>
                <w:szCs w:val="18"/>
                <w:lang w:val="fr-CH"/>
              </w:rPr>
              <w:t xml:space="preserve"> </w:t>
            </w:r>
            <w:r w:rsidR="009C61F9" w:rsidRPr="009F759F">
              <w:rPr>
                <w:rFonts w:eastAsia="Calibri"/>
                <w:i/>
                <w:spacing w:val="-4"/>
                <w:sz w:val="18"/>
                <w:szCs w:val="18"/>
                <w:lang w:val="fr-CH"/>
              </w:rPr>
              <w:br/>
            </w:r>
            <w:r w:rsidRPr="009F759F">
              <w:rPr>
                <w:i/>
                <w:spacing w:val="-4"/>
                <w:sz w:val="18"/>
                <w:szCs w:val="18"/>
                <w:lang w:val="fr-CH"/>
              </w:rPr>
              <w:t>Прибор, редназначенный для использования во взрывоопасной атмосфере</w:t>
            </w:r>
          </w:p>
        </w:tc>
        <w:tc>
          <w:tcPr>
            <w:tcW w:w="7653" w:type="dxa"/>
            <w:shd w:val="clear" w:color="auto" w:fill="auto"/>
          </w:tcPr>
          <w:p w:rsidR="003C2654" w:rsidRPr="009F759F" w:rsidRDefault="003C2654" w:rsidP="0093784B">
            <w:pPr>
              <w:suppressAutoHyphens w:val="0"/>
              <w:spacing w:before="60" w:after="60"/>
              <w:ind w:left="57" w:right="57"/>
              <w:rPr>
                <w:sz w:val="18"/>
                <w:szCs w:val="18"/>
                <w:u w:val="single"/>
                <w:lang w:val="fr-CH"/>
              </w:rPr>
            </w:pPr>
            <w:r w:rsidRPr="009F759F">
              <w:rPr>
                <w:b/>
                <w:i/>
                <w:sz w:val="18"/>
                <w:szCs w:val="18"/>
                <w:u w:val="single"/>
                <w:lang w:val="fr-CH"/>
              </w:rPr>
              <w:t>Équipements destinés à être utilisés dans des atmosphèr</w:t>
            </w:r>
            <w:r w:rsidR="00BA5376" w:rsidRPr="009F759F">
              <w:rPr>
                <w:b/>
                <w:i/>
                <w:sz w:val="18"/>
                <w:szCs w:val="18"/>
                <w:u w:val="single"/>
                <w:lang w:val="fr-CH"/>
              </w:rPr>
              <w:t>es potentiellement explosibles</w:t>
            </w:r>
            <w:r w:rsidR="007766D0" w:rsidRPr="009F759F">
              <w:rPr>
                <w:i/>
                <w:sz w:val="18"/>
                <w:szCs w:val="18"/>
                <w:u w:val="single"/>
                <w:lang w:val="fr-CH"/>
              </w:rPr>
              <w:t> :</w:t>
            </w:r>
            <w:r w:rsidRPr="009F759F">
              <w:rPr>
                <w:i/>
                <w:sz w:val="18"/>
                <w:szCs w:val="18"/>
                <w:u w:val="single"/>
                <w:lang w:val="fr-CH"/>
              </w:rPr>
              <w:t xml:space="preserve"> </w:t>
            </w:r>
            <w:r w:rsidRPr="009F759F">
              <w:rPr>
                <w:sz w:val="18"/>
                <w:szCs w:val="18"/>
                <w:u w:val="single"/>
                <w:lang w:val="fr-CH"/>
              </w:rPr>
              <w:t>appareils, électriques ou non, pour lesquels des mesures sont prises pour éviter que leurs propres sources d</w:t>
            </w:r>
            <w:r w:rsidR="00C54F63" w:rsidRPr="009F759F">
              <w:rPr>
                <w:sz w:val="18"/>
                <w:szCs w:val="18"/>
                <w:u w:val="single"/>
                <w:lang w:val="fr-CH"/>
              </w:rPr>
              <w:t>’</w:t>
            </w:r>
            <w:r w:rsidRPr="009F759F">
              <w:rPr>
                <w:sz w:val="18"/>
                <w:szCs w:val="18"/>
                <w:u w:val="single"/>
                <w:lang w:val="fr-CH"/>
              </w:rPr>
              <w:t>inflammation ne deviennent effectives. Ces appareils doivent satisfaire aux prescriptions applicables dans la zone concernée. Ils doivent être soumis à des épreuves en fonction du type de protection dont ils sont dotés et il doit être prouvé que les prescriptions applicables sont satisfaites (par exemple, procédure d</w:t>
            </w:r>
            <w:r w:rsidR="00C54F63" w:rsidRPr="009F759F">
              <w:rPr>
                <w:sz w:val="18"/>
                <w:szCs w:val="18"/>
                <w:u w:val="single"/>
                <w:lang w:val="fr-CH"/>
              </w:rPr>
              <w:t>’</w:t>
            </w:r>
            <w:r w:rsidRPr="009F759F">
              <w:rPr>
                <w:sz w:val="18"/>
                <w:szCs w:val="18"/>
                <w:u w:val="single"/>
                <w:lang w:val="fr-CH"/>
              </w:rPr>
              <w:t>évaluation de la conformité selon la directive 2014/34/UE</w:t>
            </w:r>
            <w:r w:rsidRPr="009F759F">
              <w:rPr>
                <w:sz w:val="18"/>
                <w:szCs w:val="18"/>
                <w:u w:val="single"/>
                <w:vertAlign w:val="superscript"/>
                <w:lang w:val="fr-CH"/>
              </w:rPr>
              <w:footnoteReference w:id="13"/>
            </w:r>
            <w:r w:rsidRPr="009F759F">
              <w:rPr>
                <w:sz w:val="18"/>
                <w:szCs w:val="18"/>
                <w:u w:val="single"/>
                <w:lang w:val="fr-CH"/>
              </w:rPr>
              <w:t>, le système IECEx</w:t>
            </w:r>
            <w:r w:rsidRPr="009F759F">
              <w:rPr>
                <w:sz w:val="18"/>
                <w:szCs w:val="18"/>
                <w:u w:val="single"/>
                <w:vertAlign w:val="superscript"/>
                <w:lang w:val="fr-CH"/>
              </w:rPr>
              <w:footnoteReference w:id="14"/>
            </w:r>
            <w:r w:rsidRPr="009F759F">
              <w:rPr>
                <w:sz w:val="18"/>
                <w:szCs w:val="18"/>
                <w:u w:val="single"/>
                <w:lang w:val="fr-CH"/>
              </w:rPr>
              <w:t>, le document ECE/TRADE/391</w:t>
            </w:r>
            <w:r w:rsidRPr="009F759F">
              <w:rPr>
                <w:sz w:val="18"/>
                <w:szCs w:val="18"/>
                <w:u w:val="single"/>
                <w:vertAlign w:val="superscript"/>
                <w:lang w:val="fr-CH"/>
              </w:rPr>
              <w:footnoteReference w:id="15"/>
            </w:r>
            <w:r w:rsidRPr="009F759F">
              <w:rPr>
                <w:sz w:val="18"/>
                <w:szCs w:val="18"/>
                <w:u w:val="single"/>
                <w:lang w:val="fr-CH"/>
              </w:rPr>
              <w:t xml:space="preserve"> ou au moins l</w:t>
            </w:r>
            <w:r w:rsidR="00C54F63" w:rsidRPr="009F759F">
              <w:rPr>
                <w:sz w:val="18"/>
                <w:szCs w:val="18"/>
                <w:u w:val="single"/>
                <w:lang w:val="fr-CH"/>
              </w:rPr>
              <w:t>’</w:t>
            </w:r>
            <w:r w:rsidRPr="009F759F">
              <w:rPr>
                <w:sz w:val="18"/>
                <w:szCs w:val="18"/>
                <w:u w:val="single"/>
                <w:lang w:val="fr-CH"/>
              </w:rPr>
              <w:t>équivalent)</w:t>
            </w:r>
            <w:r w:rsidR="00C135CA">
              <w:rPr>
                <w:sz w:val="18"/>
                <w:szCs w:val="18"/>
                <w:u w:val="single"/>
                <w:lang w:val="fr-CH"/>
              </w:rPr>
              <w:t>.</w:t>
            </w:r>
          </w:p>
        </w:tc>
        <w:tc>
          <w:tcPr>
            <w:tcW w:w="2553" w:type="dxa"/>
            <w:shd w:val="clear" w:color="auto" w:fill="auto"/>
          </w:tcPr>
          <w:p w:rsidR="003C2654" w:rsidRPr="009F759F" w:rsidRDefault="003C2654" w:rsidP="0093784B">
            <w:pPr>
              <w:suppressAutoHyphens w:val="0"/>
              <w:spacing w:before="60" w:after="60"/>
              <w:ind w:left="57" w:right="57"/>
              <w:rPr>
                <w:iCs/>
                <w:sz w:val="18"/>
                <w:szCs w:val="18"/>
                <w:lang w:val="fr-CH"/>
              </w:rPr>
            </w:pPr>
            <w:r w:rsidRPr="009F759F">
              <w:rPr>
                <w:iCs/>
                <w:sz w:val="18"/>
                <w:szCs w:val="18"/>
                <w:lang w:val="fr-CH"/>
              </w:rPr>
              <w:t>Nouveau concept de zone</w:t>
            </w:r>
          </w:p>
          <w:p w:rsidR="003C2654" w:rsidRPr="009F759F" w:rsidRDefault="003C2654" w:rsidP="0093784B">
            <w:pPr>
              <w:suppressAutoHyphens w:val="0"/>
              <w:spacing w:before="60" w:after="60"/>
              <w:ind w:left="57" w:right="57"/>
              <w:rPr>
                <w:iCs/>
                <w:sz w:val="18"/>
                <w:szCs w:val="18"/>
                <w:lang w:val="fr-CH"/>
              </w:rPr>
            </w:pPr>
            <w:r w:rsidRPr="009F759F">
              <w:rPr>
                <w:iCs/>
                <w:sz w:val="18"/>
                <w:szCs w:val="18"/>
                <w:lang w:val="fr-CH"/>
              </w:rPr>
              <w:t>Nouvelle définition</w:t>
            </w:r>
          </w:p>
        </w:tc>
      </w:tr>
      <w:tr w:rsidR="003C2654" w:rsidRPr="009F759F" w:rsidTr="008378FE">
        <w:tc>
          <w:tcPr>
            <w:tcW w:w="2155" w:type="dxa"/>
            <w:shd w:val="clear" w:color="auto" w:fill="auto"/>
          </w:tcPr>
          <w:p w:rsidR="003C2654" w:rsidRPr="009F759F" w:rsidRDefault="003C2654" w:rsidP="0093784B">
            <w:pPr>
              <w:suppressAutoHyphens w:val="0"/>
              <w:spacing w:before="60" w:after="60"/>
              <w:ind w:left="57" w:right="57"/>
              <w:rPr>
                <w:sz w:val="18"/>
                <w:szCs w:val="18"/>
                <w:u w:val="single"/>
                <w:lang w:val="fr-CH"/>
              </w:rPr>
            </w:pPr>
            <w:r w:rsidRPr="009F759F">
              <w:rPr>
                <w:i/>
                <w:sz w:val="18"/>
                <w:szCs w:val="18"/>
                <w:lang w:val="fr-CH"/>
              </w:rPr>
              <w:t>Equipment protection level</w:t>
            </w:r>
            <w:r w:rsidR="009C61F9" w:rsidRPr="009F759F">
              <w:rPr>
                <w:i/>
                <w:sz w:val="18"/>
                <w:szCs w:val="18"/>
                <w:lang w:val="fr-CH"/>
              </w:rPr>
              <w:t xml:space="preserve"> </w:t>
            </w:r>
            <w:r w:rsidR="009C61F9" w:rsidRPr="009F759F">
              <w:rPr>
                <w:i/>
                <w:sz w:val="18"/>
                <w:szCs w:val="18"/>
                <w:lang w:val="fr-CH"/>
              </w:rPr>
              <w:br/>
            </w:r>
            <w:r w:rsidRPr="009F759F">
              <w:rPr>
                <w:i/>
                <w:sz w:val="18"/>
                <w:szCs w:val="18"/>
                <w:lang w:val="fr-CH"/>
              </w:rPr>
              <w:t>Niveau de Protection</w:t>
            </w:r>
            <w:r w:rsidR="009C61F9" w:rsidRPr="009F759F">
              <w:rPr>
                <w:i/>
                <w:sz w:val="18"/>
                <w:szCs w:val="18"/>
                <w:lang w:val="fr-CH"/>
              </w:rPr>
              <w:t xml:space="preserve"> </w:t>
            </w:r>
            <w:r w:rsidR="009C61F9" w:rsidRPr="009F759F">
              <w:rPr>
                <w:i/>
                <w:sz w:val="18"/>
                <w:szCs w:val="18"/>
                <w:lang w:val="fr-CH"/>
              </w:rPr>
              <w:br/>
            </w:r>
            <w:r w:rsidRPr="009F759F">
              <w:rPr>
                <w:i/>
                <w:sz w:val="18"/>
                <w:szCs w:val="18"/>
                <w:lang w:val="fr-CH"/>
              </w:rPr>
              <w:t>Geräteschutzniveau</w:t>
            </w:r>
            <w:r w:rsidR="009C61F9" w:rsidRPr="009F759F">
              <w:rPr>
                <w:i/>
                <w:sz w:val="18"/>
                <w:szCs w:val="18"/>
                <w:lang w:val="fr-CH"/>
              </w:rPr>
              <w:t xml:space="preserve"> </w:t>
            </w:r>
            <w:r w:rsidR="009C61F9" w:rsidRPr="009F759F">
              <w:rPr>
                <w:i/>
                <w:sz w:val="18"/>
                <w:szCs w:val="18"/>
                <w:lang w:val="fr-CH"/>
              </w:rPr>
              <w:br/>
            </w:r>
            <w:r w:rsidRPr="009F759F">
              <w:rPr>
                <w:i/>
                <w:sz w:val="18"/>
                <w:szCs w:val="18"/>
                <w:lang w:val="fr-CH"/>
              </w:rPr>
              <w:t>Уровень защиты приборов</w:t>
            </w:r>
          </w:p>
        </w:tc>
        <w:tc>
          <w:tcPr>
            <w:tcW w:w="7653" w:type="dxa"/>
            <w:shd w:val="clear" w:color="auto" w:fill="auto"/>
          </w:tcPr>
          <w:p w:rsidR="003C2654" w:rsidRPr="009F759F" w:rsidRDefault="003C2654" w:rsidP="0093784B">
            <w:pPr>
              <w:suppressAutoHyphens w:val="0"/>
              <w:spacing w:before="60" w:after="60"/>
              <w:ind w:left="57" w:right="57"/>
              <w:rPr>
                <w:sz w:val="18"/>
                <w:szCs w:val="18"/>
                <w:u w:val="single"/>
                <w:lang w:val="fr-CH"/>
              </w:rPr>
            </w:pPr>
            <w:r w:rsidRPr="009F759F">
              <w:rPr>
                <w:b/>
                <w:i/>
                <w:sz w:val="18"/>
                <w:szCs w:val="18"/>
                <w:u w:val="single"/>
                <w:lang w:val="fr-CH"/>
              </w:rPr>
              <w:t xml:space="preserve">Niveau de protection des équipements </w:t>
            </w:r>
            <w:r w:rsidRPr="009F759F">
              <w:rPr>
                <w:sz w:val="18"/>
                <w:szCs w:val="18"/>
                <w:u w:val="single"/>
                <w:lang w:val="fr-CH"/>
              </w:rPr>
              <w:t>(EPL</w:t>
            </w:r>
            <w:r w:rsidRPr="009F759F">
              <w:rPr>
                <w:sz w:val="18"/>
                <w:szCs w:val="18"/>
                <w:u w:val="single"/>
                <w:vertAlign w:val="superscript"/>
                <w:lang w:val="fr-CH"/>
              </w:rPr>
              <w:footnoteReference w:id="16"/>
            </w:r>
            <w:r w:rsidRPr="009F759F">
              <w:rPr>
                <w:sz w:val="18"/>
                <w:szCs w:val="18"/>
                <w:u w:val="single"/>
                <w:lang w:val="fr-CH"/>
              </w:rPr>
              <w:t>) (voir CEI 60079-0)</w:t>
            </w:r>
            <w:r w:rsidR="007766D0" w:rsidRPr="009F759F">
              <w:rPr>
                <w:sz w:val="18"/>
                <w:szCs w:val="18"/>
                <w:u w:val="single"/>
                <w:lang w:val="fr-CH"/>
              </w:rPr>
              <w:t> :</w:t>
            </w:r>
            <w:r w:rsidRPr="009F759F">
              <w:rPr>
                <w:sz w:val="18"/>
                <w:szCs w:val="18"/>
                <w:u w:val="single"/>
                <w:lang w:val="fr-CH"/>
              </w:rPr>
              <w:t xml:space="preserve"> niveau de protection attribué à</w:t>
            </w:r>
            <w:r w:rsidR="00700146">
              <w:rPr>
                <w:sz w:val="18"/>
                <w:szCs w:val="18"/>
                <w:u w:val="single"/>
                <w:lang w:val="fr-CH"/>
              </w:rPr>
              <w:t> </w:t>
            </w:r>
            <w:r w:rsidRPr="009F759F">
              <w:rPr>
                <w:sz w:val="18"/>
                <w:szCs w:val="18"/>
                <w:u w:val="single"/>
                <w:lang w:val="fr-CH"/>
              </w:rPr>
              <w:t>l</w:t>
            </w:r>
            <w:r w:rsidR="00C54F63" w:rsidRPr="009F759F">
              <w:rPr>
                <w:sz w:val="18"/>
                <w:szCs w:val="18"/>
                <w:u w:val="single"/>
                <w:lang w:val="fr-CH"/>
              </w:rPr>
              <w:t>’</w:t>
            </w:r>
            <w:r w:rsidRPr="009F759F">
              <w:rPr>
                <w:sz w:val="18"/>
                <w:szCs w:val="18"/>
                <w:u w:val="single"/>
                <w:lang w:val="fr-CH"/>
              </w:rPr>
              <w:t>équipement en fonction de la probabilité qu</w:t>
            </w:r>
            <w:r w:rsidR="00C54F63" w:rsidRPr="009F759F">
              <w:rPr>
                <w:sz w:val="18"/>
                <w:szCs w:val="18"/>
                <w:u w:val="single"/>
                <w:lang w:val="fr-CH"/>
              </w:rPr>
              <w:t>’</w:t>
            </w:r>
            <w:r w:rsidRPr="009F759F">
              <w:rPr>
                <w:sz w:val="18"/>
                <w:szCs w:val="18"/>
                <w:u w:val="single"/>
                <w:lang w:val="fr-CH"/>
              </w:rPr>
              <w:t>il devienne une source d</w:t>
            </w:r>
            <w:r w:rsidR="00C54F63" w:rsidRPr="009F759F">
              <w:rPr>
                <w:sz w:val="18"/>
                <w:szCs w:val="18"/>
                <w:u w:val="single"/>
                <w:lang w:val="fr-CH"/>
              </w:rPr>
              <w:t>’</w:t>
            </w:r>
            <w:r w:rsidRPr="009F759F">
              <w:rPr>
                <w:sz w:val="18"/>
                <w:szCs w:val="18"/>
                <w:u w:val="single"/>
                <w:lang w:val="fr-CH"/>
              </w:rPr>
              <w:t xml:space="preserve">inflammation. </w:t>
            </w:r>
          </w:p>
          <w:p w:rsidR="003C2654" w:rsidRPr="009F759F" w:rsidRDefault="003C2654" w:rsidP="0093784B">
            <w:pPr>
              <w:suppressAutoHyphens w:val="0"/>
              <w:spacing w:before="60" w:after="60"/>
              <w:ind w:left="57" w:right="57"/>
              <w:rPr>
                <w:bCs/>
                <w:sz w:val="18"/>
                <w:szCs w:val="18"/>
                <w:u w:val="single"/>
                <w:lang w:val="fr-CH"/>
              </w:rPr>
            </w:pPr>
            <w:r w:rsidRPr="009F759F">
              <w:rPr>
                <w:bCs/>
                <w:sz w:val="18"/>
                <w:szCs w:val="18"/>
                <w:u w:val="single"/>
                <w:lang w:val="fr-CH"/>
              </w:rPr>
              <w:t>EPL Ga</w:t>
            </w:r>
          </w:p>
          <w:p w:rsidR="003C2654" w:rsidRPr="009F759F" w:rsidRDefault="003C2654" w:rsidP="0093784B">
            <w:pPr>
              <w:suppressAutoHyphens w:val="0"/>
              <w:spacing w:before="60" w:after="60"/>
              <w:ind w:left="57" w:right="57"/>
              <w:rPr>
                <w:sz w:val="18"/>
                <w:szCs w:val="18"/>
                <w:u w:val="single"/>
                <w:lang w:val="fr-CH"/>
              </w:rPr>
            </w:pPr>
            <w:r w:rsidRPr="009F759F">
              <w:rPr>
                <w:rFonts w:eastAsia="Calibri"/>
                <w:sz w:val="18"/>
                <w:szCs w:val="18"/>
                <w:u w:val="single"/>
                <w:lang w:val="fr-CH"/>
              </w:rPr>
              <w:t>Équipement à «</w:t>
            </w:r>
            <w:r w:rsidR="00244C60" w:rsidRPr="009F759F">
              <w:rPr>
                <w:rFonts w:eastAsia="Calibri"/>
                <w:sz w:val="18"/>
                <w:szCs w:val="18"/>
                <w:u w:val="single"/>
                <w:lang w:val="fr-CH"/>
              </w:rPr>
              <w:t> </w:t>
            </w:r>
            <w:r w:rsidRPr="009F759F">
              <w:rPr>
                <w:rFonts w:eastAsia="Calibri"/>
                <w:sz w:val="18"/>
                <w:szCs w:val="18"/>
                <w:u w:val="single"/>
                <w:lang w:val="fr-CH"/>
              </w:rPr>
              <w:t>très haut</w:t>
            </w:r>
            <w:r w:rsidR="00244C60" w:rsidRPr="009F759F">
              <w:rPr>
                <w:rFonts w:eastAsia="Calibri"/>
                <w:sz w:val="18"/>
                <w:szCs w:val="18"/>
                <w:u w:val="single"/>
                <w:lang w:val="fr-CH"/>
              </w:rPr>
              <w:t> </w:t>
            </w:r>
            <w:r w:rsidRPr="009F759F">
              <w:rPr>
                <w:rFonts w:eastAsia="Calibri"/>
                <w:sz w:val="18"/>
                <w:szCs w:val="18"/>
                <w:u w:val="single"/>
                <w:lang w:val="fr-CH"/>
              </w:rPr>
              <w:t>» niveau de protection. Cet équip</w:t>
            </w:r>
            <w:r w:rsidR="00700146">
              <w:rPr>
                <w:rFonts w:eastAsia="Calibri"/>
                <w:sz w:val="18"/>
                <w:szCs w:val="18"/>
                <w:u w:val="single"/>
                <w:lang w:val="fr-CH"/>
              </w:rPr>
              <w:t>ement correspond à la catégorie </w:t>
            </w:r>
            <w:r w:rsidRPr="009F759F">
              <w:rPr>
                <w:rFonts w:eastAsia="Calibri"/>
                <w:sz w:val="18"/>
                <w:szCs w:val="18"/>
                <w:u w:val="single"/>
                <w:lang w:val="fr-CH"/>
              </w:rPr>
              <w:t>1 selon la</w:t>
            </w:r>
            <w:r w:rsidR="00700146">
              <w:rPr>
                <w:rFonts w:eastAsia="Calibri"/>
                <w:sz w:val="18"/>
                <w:szCs w:val="18"/>
                <w:u w:val="single"/>
                <w:lang w:val="fr-CH"/>
              </w:rPr>
              <w:t> </w:t>
            </w:r>
            <w:r w:rsidRPr="009F759F">
              <w:rPr>
                <w:rFonts w:eastAsia="Calibri"/>
                <w:sz w:val="18"/>
                <w:szCs w:val="18"/>
                <w:u w:val="single"/>
                <w:lang w:val="fr-CH"/>
              </w:rPr>
              <w:t>directive 2014/34/UE</w:t>
            </w:r>
            <w:r w:rsidRPr="009F759F">
              <w:rPr>
                <w:rFonts w:eastAsia="Calibri"/>
                <w:sz w:val="18"/>
                <w:szCs w:val="18"/>
                <w:u w:val="single"/>
                <w:vertAlign w:val="superscript"/>
                <w:lang w:val="fr-CH"/>
              </w:rPr>
              <w:footnoteReference w:id="17"/>
            </w:r>
            <w:r w:rsidRPr="009F759F">
              <w:rPr>
                <w:rFonts w:eastAsia="Calibri"/>
                <w:sz w:val="18"/>
                <w:szCs w:val="18"/>
                <w:u w:val="single"/>
                <w:lang w:val="fr-CH"/>
              </w:rPr>
              <w:t xml:space="preserve">. </w:t>
            </w:r>
            <w:r w:rsidRPr="009F759F">
              <w:rPr>
                <w:sz w:val="18"/>
                <w:szCs w:val="18"/>
                <w:u w:val="single"/>
                <w:lang w:val="fr-CH"/>
              </w:rPr>
              <w:t>Un équipement EPL Ga peut</w:t>
            </w:r>
            <w:r w:rsidR="00244C60" w:rsidRPr="009F759F">
              <w:rPr>
                <w:sz w:val="18"/>
                <w:szCs w:val="18"/>
                <w:u w:val="single"/>
                <w:lang w:val="fr-CH"/>
              </w:rPr>
              <w:t xml:space="preserve"> être utilisé dans les zones 0, </w:t>
            </w:r>
            <w:r w:rsidRPr="009F759F">
              <w:rPr>
                <w:sz w:val="18"/>
                <w:szCs w:val="18"/>
                <w:u w:val="single"/>
                <w:lang w:val="fr-CH"/>
              </w:rPr>
              <w:t>1 et 2.</w:t>
            </w:r>
          </w:p>
          <w:p w:rsidR="003C2654" w:rsidRPr="009F759F" w:rsidRDefault="00244C60" w:rsidP="0093784B">
            <w:pPr>
              <w:suppressAutoHyphens w:val="0"/>
              <w:spacing w:before="60" w:after="60"/>
              <w:ind w:left="57" w:right="57"/>
              <w:rPr>
                <w:bCs/>
                <w:sz w:val="18"/>
                <w:szCs w:val="18"/>
                <w:u w:val="single"/>
                <w:lang w:val="fr-CH"/>
              </w:rPr>
            </w:pPr>
            <w:r w:rsidRPr="009F759F">
              <w:rPr>
                <w:bCs/>
                <w:sz w:val="18"/>
                <w:szCs w:val="18"/>
                <w:u w:val="single"/>
                <w:lang w:val="fr-CH"/>
              </w:rPr>
              <w:t>EPL </w:t>
            </w:r>
            <w:r w:rsidR="003C2654" w:rsidRPr="009F759F">
              <w:rPr>
                <w:bCs/>
                <w:sz w:val="18"/>
                <w:szCs w:val="18"/>
                <w:u w:val="single"/>
                <w:lang w:val="fr-CH"/>
              </w:rPr>
              <w:t>Gb</w:t>
            </w:r>
          </w:p>
          <w:p w:rsidR="003C2654" w:rsidRPr="009F759F" w:rsidRDefault="003C2654" w:rsidP="0093784B">
            <w:pPr>
              <w:suppressAutoHyphens w:val="0"/>
              <w:spacing w:before="60" w:after="60"/>
              <w:ind w:left="57" w:right="57"/>
              <w:rPr>
                <w:sz w:val="18"/>
                <w:szCs w:val="18"/>
                <w:u w:val="single"/>
                <w:lang w:val="fr-CH"/>
              </w:rPr>
            </w:pPr>
            <w:r w:rsidRPr="009F759F">
              <w:rPr>
                <w:rFonts w:eastAsia="Calibri"/>
                <w:sz w:val="18"/>
                <w:szCs w:val="18"/>
                <w:u w:val="single"/>
                <w:lang w:val="fr-CH"/>
              </w:rPr>
              <w:t>Équipement à « haut » niveau de protection. Cet équipement correspond à la catégorie</w:t>
            </w:r>
            <w:r w:rsidR="00244C60" w:rsidRPr="009F759F">
              <w:rPr>
                <w:rFonts w:eastAsia="Calibri"/>
                <w:sz w:val="18"/>
                <w:szCs w:val="18"/>
                <w:u w:val="single"/>
                <w:lang w:val="fr-CH"/>
              </w:rPr>
              <w:t> </w:t>
            </w:r>
            <w:r w:rsidRPr="009F759F">
              <w:rPr>
                <w:rFonts w:eastAsia="Calibri"/>
                <w:sz w:val="18"/>
                <w:szCs w:val="18"/>
                <w:u w:val="single"/>
                <w:lang w:val="fr-CH"/>
              </w:rPr>
              <w:t>2 selon la directive 2014/34/UE</w:t>
            </w:r>
            <w:r w:rsidRPr="009F759F">
              <w:rPr>
                <w:rFonts w:eastAsia="Calibri"/>
                <w:sz w:val="18"/>
                <w:szCs w:val="18"/>
                <w:u w:val="single"/>
                <w:vertAlign w:val="superscript"/>
                <w:lang w:val="fr-CH"/>
              </w:rPr>
              <w:footnoteReference w:id="18"/>
            </w:r>
            <w:r w:rsidRPr="009F759F">
              <w:rPr>
                <w:rFonts w:eastAsia="Calibri"/>
                <w:sz w:val="18"/>
                <w:szCs w:val="18"/>
                <w:u w:val="single"/>
                <w:lang w:val="fr-CH"/>
              </w:rPr>
              <w:t xml:space="preserve">. </w:t>
            </w:r>
            <w:r w:rsidRPr="009F759F">
              <w:rPr>
                <w:sz w:val="18"/>
                <w:szCs w:val="18"/>
                <w:u w:val="single"/>
                <w:lang w:val="fr-CH"/>
              </w:rPr>
              <w:t>Un équipement EPL Gb peut être u</w:t>
            </w:r>
            <w:r w:rsidR="00AD21E8" w:rsidRPr="009F759F">
              <w:rPr>
                <w:sz w:val="18"/>
                <w:szCs w:val="18"/>
                <w:u w:val="single"/>
                <w:lang w:val="fr-CH"/>
              </w:rPr>
              <w:t>tilisé dans les zones </w:t>
            </w:r>
            <w:r w:rsidR="00700146">
              <w:rPr>
                <w:sz w:val="18"/>
                <w:szCs w:val="18"/>
                <w:u w:val="single"/>
                <w:lang w:val="fr-CH"/>
              </w:rPr>
              <w:t>1 et </w:t>
            </w:r>
            <w:r w:rsidRPr="009F759F">
              <w:rPr>
                <w:sz w:val="18"/>
                <w:szCs w:val="18"/>
                <w:u w:val="single"/>
                <w:lang w:val="fr-CH"/>
              </w:rPr>
              <w:t>2.</w:t>
            </w:r>
          </w:p>
          <w:p w:rsidR="003C2654" w:rsidRPr="009F759F" w:rsidRDefault="003C2654" w:rsidP="0093784B">
            <w:pPr>
              <w:suppressAutoHyphens w:val="0"/>
              <w:spacing w:before="60" w:after="60"/>
              <w:ind w:left="57" w:right="57"/>
              <w:rPr>
                <w:bCs/>
                <w:sz w:val="18"/>
                <w:szCs w:val="18"/>
                <w:u w:val="single"/>
                <w:lang w:val="fr-CH"/>
              </w:rPr>
            </w:pPr>
            <w:r w:rsidRPr="009F759F">
              <w:rPr>
                <w:bCs/>
                <w:sz w:val="18"/>
                <w:szCs w:val="18"/>
                <w:u w:val="single"/>
                <w:lang w:val="fr-CH"/>
              </w:rPr>
              <w:t>EPL</w:t>
            </w:r>
            <w:r w:rsidR="00244C60" w:rsidRPr="009F759F">
              <w:rPr>
                <w:bCs/>
                <w:sz w:val="18"/>
                <w:szCs w:val="18"/>
                <w:u w:val="single"/>
                <w:lang w:val="fr-CH"/>
              </w:rPr>
              <w:t> </w:t>
            </w:r>
            <w:r w:rsidRPr="009F759F">
              <w:rPr>
                <w:bCs/>
                <w:sz w:val="18"/>
                <w:szCs w:val="18"/>
                <w:u w:val="single"/>
                <w:lang w:val="fr-CH"/>
              </w:rPr>
              <w:t>Gc</w:t>
            </w:r>
          </w:p>
          <w:p w:rsidR="003C2654" w:rsidRPr="009F759F" w:rsidRDefault="003C2654" w:rsidP="0093784B">
            <w:pPr>
              <w:suppressAutoHyphens w:val="0"/>
              <w:spacing w:before="60" w:after="60"/>
              <w:ind w:left="57" w:right="57"/>
              <w:rPr>
                <w:b/>
                <w:sz w:val="18"/>
                <w:szCs w:val="18"/>
                <w:u w:val="single"/>
                <w:lang w:val="fr-CH"/>
              </w:rPr>
            </w:pPr>
            <w:r w:rsidRPr="009F759F">
              <w:rPr>
                <w:rFonts w:eastAsia="Calibri"/>
                <w:sz w:val="18"/>
                <w:szCs w:val="18"/>
                <w:u w:val="single"/>
                <w:lang w:val="fr-CH"/>
              </w:rPr>
              <w:t>Équi</w:t>
            </w:r>
            <w:r w:rsidR="00244C60" w:rsidRPr="009F759F">
              <w:rPr>
                <w:rFonts w:eastAsia="Calibri"/>
                <w:sz w:val="18"/>
                <w:szCs w:val="18"/>
                <w:u w:val="single"/>
                <w:lang w:val="fr-CH"/>
              </w:rPr>
              <w:t>pement à niveau de protection « </w:t>
            </w:r>
            <w:r w:rsidRPr="009F759F">
              <w:rPr>
                <w:rFonts w:eastAsia="Calibri"/>
                <w:sz w:val="18"/>
                <w:szCs w:val="18"/>
                <w:u w:val="single"/>
                <w:lang w:val="fr-CH"/>
              </w:rPr>
              <w:t>renforcé</w:t>
            </w:r>
            <w:r w:rsidR="00244C60" w:rsidRPr="009F759F">
              <w:rPr>
                <w:rFonts w:eastAsia="Calibri"/>
                <w:sz w:val="18"/>
                <w:szCs w:val="18"/>
                <w:u w:val="single"/>
                <w:lang w:val="fr-CH"/>
              </w:rPr>
              <w:t> </w:t>
            </w:r>
            <w:r w:rsidRPr="009F759F">
              <w:rPr>
                <w:rFonts w:eastAsia="Calibri"/>
                <w:sz w:val="18"/>
                <w:szCs w:val="18"/>
                <w:u w:val="single"/>
                <w:lang w:val="fr-CH"/>
              </w:rPr>
              <w:t>». Cet équipement correspond à la catégorie</w:t>
            </w:r>
            <w:r w:rsidR="00244C60" w:rsidRPr="009F759F">
              <w:rPr>
                <w:rFonts w:eastAsia="Calibri"/>
                <w:sz w:val="18"/>
                <w:szCs w:val="18"/>
                <w:u w:val="single"/>
                <w:lang w:val="fr-CH"/>
              </w:rPr>
              <w:t> </w:t>
            </w:r>
            <w:r w:rsidRPr="009F759F">
              <w:rPr>
                <w:rFonts w:eastAsia="Calibri"/>
                <w:sz w:val="18"/>
                <w:szCs w:val="18"/>
                <w:u w:val="single"/>
                <w:lang w:val="fr-CH"/>
              </w:rPr>
              <w:t>3 selon la directive 2014/34/UE</w:t>
            </w:r>
            <w:r w:rsidRPr="009F759F">
              <w:rPr>
                <w:rFonts w:eastAsia="Calibri"/>
                <w:sz w:val="18"/>
                <w:szCs w:val="18"/>
                <w:u w:val="single"/>
                <w:vertAlign w:val="superscript"/>
                <w:lang w:val="fr-CH"/>
              </w:rPr>
              <w:footnoteReference w:id="19"/>
            </w:r>
            <w:r w:rsidRPr="009F759F">
              <w:rPr>
                <w:rFonts w:eastAsia="Calibri"/>
                <w:sz w:val="18"/>
                <w:szCs w:val="18"/>
                <w:u w:val="single"/>
                <w:lang w:val="fr-CH"/>
              </w:rPr>
              <w:t xml:space="preserve">. </w:t>
            </w:r>
            <w:r w:rsidRPr="009F759F">
              <w:rPr>
                <w:sz w:val="18"/>
                <w:szCs w:val="18"/>
                <w:u w:val="single"/>
                <w:lang w:val="fr-CH"/>
              </w:rPr>
              <w:t>Un équipement EPL Gc</w:t>
            </w:r>
            <w:r w:rsidR="00741E0C">
              <w:rPr>
                <w:sz w:val="18"/>
                <w:szCs w:val="18"/>
                <w:u w:val="single"/>
                <w:lang w:val="fr-CH"/>
              </w:rPr>
              <w:t xml:space="preserve"> peut être utilisé dans la zone </w:t>
            </w:r>
            <w:r w:rsidRPr="009F759F">
              <w:rPr>
                <w:sz w:val="18"/>
                <w:szCs w:val="18"/>
                <w:u w:val="single"/>
                <w:lang w:val="fr-CH"/>
              </w:rPr>
              <w:t>2</w:t>
            </w:r>
            <w:r w:rsidR="00741E0C">
              <w:rPr>
                <w:sz w:val="18"/>
                <w:szCs w:val="18"/>
                <w:u w:val="single"/>
                <w:lang w:val="fr-CH"/>
              </w:rPr>
              <w:t>.</w:t>
            </w:r>
          </w:p>
        </w:tc>
        <w:tc>
          <w:tcPr>
            <w:tcW w:w="2553" w:type="dxa"/>
            <w:shd w:val="clear" w:color="auto" w:fill="auto"/>
          </w:tcPr>
          <w:p w:rsidR="003C2654" w:rsidRPr="009F759F" w:rsidRDefault="003C2654" w:rsidP="0093784B">
            <w:pPr>
              <w:suppressAutoHyphens w:val="0"/>
              <w:spacing w:before="60" w:after="60"/>
              <w:ind w:left="57" w:right="57"/>
              <w:rPr>
                <w:iCs/>
                <w:sz w:val="18"/>
                <w:szCs w:val="18"/>
                <w:lang w:val="fr-CH"/>
              </w:rPr>
            </w:pPr>
            <w:r w:rsidRPr="009F759F">
              <w:rPr>
                <w:iCs/>
                <w:sz w:val="18"/>
                <w:szCs w:val="18"/>
                <w:lang w:val="fr-CH"/>
              </w:rPr>
              <w:t>Nouveau concept de zone</w:t>
            </w:r>
          </w:p>
        </w:tc>
      </w:tr>
      <w:tr w:rsidR="003C2654" w:rsidRPr="009F759F" w:rsidTr="008378FE">
        <w:tc>
          <w:tcPr>
            <w:tcW w:w="2155" w:type="dxa"/>
            <w:shd w:val="clear" w:color="auto" w:fill="auto"/>
          </w:tcPr>
          <w:p w:rsidR="003C2654" w:rsidRPr="009F759F" w:rsidRDefault="003C2654" w:rsidP="0093784B">
            <w:pPr>
              <w:suppressAutoHyphens w:val="0"/>
              <w:spacing w:before="60" w:after="60"/>
              <w:ind w:left="57" w:right="57"/>
              <w:rPr>
                <w:i/>
                <w:iCs/>
                <w:sz w:val="18"/>
                <w:szCs w:val="18"/>
                <w:lang w:val="fr-CH"/>
              </w:rPr>
            </w:pPr>
            <w:r w:rsidRPr="009F759F">
              <w:rPr>
                <w:i/>
                <w:iCs/>
                <w:sz w:val="18"/>
                <w:szCs w:val="18"/>
                <w:lang w:val="fr-CH"/>
              </w:rPr>
              <w:t>Explosion hazardous areas</w:t>
            </w:r>
            <w:r w:rsidR="009C61F9" w:rsidRPr="009F759F">
              <w:rPr>
                <w:i/>
                <w:iCs/>
                <w:sz w:val="18"/>
                <w:szCs w:val="18"/>
                <w:lang w:val="fr-CH"/>
              </w:rPr>
              <w:t xml:space="preserve"> </w:t>
            </w:r>
            <w:r w:rsidR="009C61F9" w:rsidRPr="009F759F">
              <w:rPr>
                <w:i/>
                <w:iCs/>
                <w:sz w:val="18"/>
                <w:szCs w:val="18"/>
                <w:lang w:val="fr-CH"/>
              </w:rPr>
              <w:br/>
            </w:r>
            <w:r w:rsidRPr="009F759F">
              <w:rPr>
                <w:i/>
                <w:sz w:val="18"/>
                <w:szCs w:val="18"/>
                <w:lang w:val="fr-CH"/>
              </w:rPr>
              <w:t>Zones de danger d</w:t>
            </w:r>
            <w:r w:rsidR="00C54F63" w:rsidRPr="009F759F">
              <w:rPr>
                <w:i/>
                <w:sz w:val="18"/>
                <w:szCs w:val="18"/>
                <w:lang w:val="fr-CH"/>
              </w:rPr>
              <w:t>’</w:t>
            </w:r>
            <w:r w:rsidRPr="009F759F">
              <w:rPr>
                <w:i/>
                <w:sz w:val="18"/>
                <w:szCs w:val="18"/>
                <w:lang w:val="fr-CH"/>
              </w:rPr>
              <w:t xml:space="preserve">explosion </w:t>
            </w:r>
            <w:r w:rsidR="009C61F9" w:rsidRPr="009F759F">
              <w:rPr>
                <w:i/>
                <w:sz w:val="18"/>
                <w:szCs w:val="18"/>
                <w:lang w:val="fr-CH"/>
              </w:rPr>
              <w:br/>
            </w:r>
            <w:r w:rsidRPr="009F759F">
              <w:rPr>
                <w:bCs/>
                <w:i/>
                <w:iCs/>
                <w:sz w:val="18"/>
                <w:szCs w:val="18"/>
                <w:lang w:val="fr-CH" w:eastAsia="de-DE"/>
              </w:rPr>
              <w:t>Explosionsgefährdete Bereiche</w:t>
            </w:r>
            <w:r w:rsidR="007766D0" w:rsidRPr="009F759F">
              <w:rPr>
                <w:bCs/>
                <w:i/>
                <w:iCs/>
                <w:sz w:val="18"/>
                <w:szCs w:val="18"/>
                <w:lang w:val="fr-CH" w:eastAsia="de-DE"/>
              </w:rPr>
              <w:t> :</w:t>
            </w:r>
            <w:r w:rsidR="009C61F9" w:rsidRPr="009F759F">
              <w:rPr>
                <w:bCs/>
                <w:i/>
                <w:iCs/>
                <w:sz w:val="18"/>
                <w:szCs w:val="18"/>
                <w:lang w:val="fr-CH" w:eastAsia="de-DE"/>
              </w:rPr>
              <w:br/>
            </w:r>
            <w:r w:rsidRPr="009F759F">
              <w:rPr>
                <w:bCs/>
                <w:i/>
                <w:iCs/>
                <w:sz w:val="18"/>
                <w:szCs w:val="18"/>
                <w:lang w:val="fr-CH" w:eastAsia="de-DE"/>
              </w:rPr>
              <w:t>Взрывоопасные зоны</w:t>
            </w:r>
          </w:p>
        </w:tc>
        <w:tc>
          <w:tcPr>
            <w:tcW w:w="7653" w:type="dxa"/>
            <w:shd w:val="clear" w:color="auto" w:fill="auto"/>
          </w:tcPr>
          <w:p w:rsidR="003C2654" w:rsidRPr="009F759F" w:rsidRDefault="003C2654" w:rsidP="0093784B">
            <w:pPr>
              <w:suppressAutoHyphens w:val="0"/>
              <w:spacing w:before="60" w:after="60"/>
              <w:ind w:left="57" w:right="57"/>
              <w:rPr>
                <w:b/>
                <w:i/>
                <w:iCs/>
                <w:sz w:val="18"/>
                <w:szCs w:val="18"/>
                <w:lang w:val="fr-CH"/>
              </w:rPr>
            </w:pPr>
            <w:r w:rsidRPr="009F759F">
              <w:rPr>
                <w:b/>
                <w:i/>
                <w:iCs/>
                <w:sz w:val="18"/>
                <w:szCs w:val="18"/>
                <w:lang w:val="fr-CH"/>
              </w:rPr>
              <w:t>Zones de danger d</w:t>
            </w:r>
            <w:r w:rsidR="00C54F63" w:rsidRPr="009F759F">
              <w:rPr>
                <w:b/>
                <w:i/>
                <w:iCs/>
                <w:sz w:val="18"/>
                <w:szCs w:val="18"/>
                <w:lang w:val="fr-CH"/>
              </w:rPr>
              <w:t>’</w:t>
            </w:r>
            <w:r w:rsidRPr="009F759F">
              <w:rPr>
                <w:b/>
                <w:i/>
                <w:iCs/>
                <w:sz w:val="18"/>
                <w:szCs w:val="18"/>
                <w:lang w:val="fr-CH"/>
              </w:rPr>
              <w:t>explosion</w:t>
            </w:r>
            <w:r w:rsidR="007766D0" w:rsidRPr="009F759F">
              <w:rPr>
                <w:b/>
                <w:i/>
                <w:iCs/>
                <w:sz w:val="18"/>
                <w:szCs w:val="18"/>
                <w:lang w:val="fr-CH"/>
              </w:rPr>
              <w:t> </w:t>
            </w:r>
            <w:r w:rsidR="007766D0" w:rsidRPr="009F759F">
              <w:rPr>
                <w:sz w:val="18"/>
                <w:szCs w:val="18"/>
                <w:lang w:val="fr-CH"/>
              </w:rPr>
              <w:t>:</w:t>
            </w:r>
            <w:r w:rsidRPr="009F759F">
              <w:rPr>
                <w:b/>
                <w:i/>
                <w:iCs/>
                <w:sz w:val="18"/>
                <w:szCs w:val="18"/>
                <w:lang w:val="fr-CH"/>
              </w:rPr>
              <w:t xml:space="preserve"> </w:t>
            </w:r>
            <w:r w:rsidRPr="009F759F">
              <w:rPr>
                <w:rFonts w:eastAsia="TimesNewRomanPSMT"/>
                <w:sz w:val="18"/>
                <w:szCs w:val="18"/>
                <w:lang w:val="fr-CH"/>
              </w:rPr>
              <w:t xml:space="preserve">zones dans lesquelles une atmosphère explosible peut survenir </w:t>
            </w:r>
            <w:r w:rsidRPr="009F759F">
              <w:rPr>
                <w:rFonts w:eastAsia="TimesNewRomanPSMT"/>
                <w:strike/>
                <w:sz w:val="18"/>
                <w:szCs w:val="18"/>
                <w:lang w:val="fr-CH"/>
              </w:rPr>
              <w:t>dans</w:t>
            </w:r>
            <w:r w:rsidRPr="009F759F">
              <w:rPr>
                <w:rFonts w:eastAsia="TimesNewRomanPSMT"/>
                <w:sz w:val="18"/>
                <w:szCs w:val="18"/>
                <w:lang w:val="fr-CH"/>
              </w:rPr>
              <w:t xml:space="preserve"> </w:t>
            </w:r>
            <w:r w:rsidRPr="009F759F">
              <w:rPr>
                <w:rFonts w:eastAsia="TimesNewRomanPSMT"/>
                <w:sz w:val="18"/>
                <w:szCs w:val="18"/>
                <w:u w:val="single"/>
                <w:lang w:val="fr-CH"/>
              </w:rPr>
              <w:t>en prenant</w:t>
            </w:r>
            <w:r w:rsidRPr="009F759F">
              <w:rPr>
                <w:rFonts w:eastAsia="TimesNewRomanPSMT"/>
                <w:sz w:val="18"/>
                <w:szCs w:val="18"/>
                <w:lang w:val="fr-CH"/>
              </w:rPr>
              <w:t xml:space="preserve"> une ampleur telle que des mesures particulières de protection sont nécessaires au maintien de la sécurité et de la santé des personnes concernées (voir la directive 1999/92/CE</w:t>
            </w:r>
            <w:r w:rsidRPr="009F759F">
              <w:rPr>
                <w:rFonts w:eastAsia="TimesNewRomanPSMT"/>
                <w:sz w:val="18"/>
                <w:szCs w:val="18"/>
                <w:vertAlign w:val="superscript"/>
                <w:lang w:val="fr-CH"/>
              </w:rPr>
              <w:footnoteReference w:id="20"/>
            </w:r>
            <w:r w:rsidRPr="009F759F">
              <w:rPr>
                <w:iCs/>
                <w:sz w:val="18"/>
                <w:szCs w:val="18"/>
                <w:lang w:val="fr-CH"/>
              </w:rPr>
              <w:t xml:space="preserve">). </w:t>
            </w:r>
            <w:r w:rsidRPr="009F759F">
              <w:rPr>
                <w:iCs/>
                <w:sz w:val="18"/>
                <w:szCs w:val="18"/>
                <w:u w:val="single"/>
                <w:lang w:val="fr-CH"/>
              </w:rPr>
              <w:t>Elles sont classées en zones en fonction de la fréquence et de la durée de la présence d</w:t>
            </w:r>
            <w:r w:rsidR="00C54F63" w:rsidRPr="009F759F">
              <w:rPr>
                <w:iCs/>
                <w:sz w:val="18"/>
                <w:szCs w:val="18"/>
                <w:u w:val="single"/>
                <w:lang w:val="fr-CH"/>
              </w:rPr>
              <w:t>’</w:t>
            </w:r>
            <w:r w:rsidRPr="009F759F">
              <w:rPr>
                <w:iCs/>
                <w:sz w:val="18"/>
                <w:szCs w:val="18"/>
                <w:u w:val="single"/>
                <w:lang w:val="fr-CH"/>
              </w:rPr>
              <w:t>une atmosphère explosive. Voir le classement en zones de danger d</w:t>
            </w:r>
            <w:r w:rsidR="00C54F63" w:rsidRPr="009F759F">
              <w:rPr>
                <w:iCs/>
                <w:sz w:val="18"/>
                <w:szCs w:val="18"/>
                <w:u w:val="single"/>
                <w:lang w:val="fr-CH"/>
              </w:rPr>
              <w:t>’</w:t>
            </w:r>
            <w:r w:rsidRPr="009F759F">
              <w:rPr>
                <w:iCs/>
                <w:sz w:val="18"/>
                <w:szCs w:val="18"/>
                <w:u w:val="single"/>
                <w:lang w:val="fr-CH"/>
              </w:rPr>
              <w:t>explosion, le zonage à des fins de protection sur les bateaux-citernes et les zones protégées sur les bateaux à cargaison sèche</w:t>
            </w:r>
            <w:r w:rsidR="005916F4">
              <w:rPr>
                <w:iCs/>
                <w:sz w:val="18"/>
                <w:szCs w:val="18"/>
                <w:u w:val="single"/>
                <w:lang w:val="fr-CH"/>
              </w:rPr>
              <w:t>.</w:t>
            </w:r>
          </w:p>
        </w:tc>
        <w:tc>
          <w:tcPr>
            <w:tcW w:w="2553" w:type="dxa"/>
            <w:shd w:val="clear" w:color="auto" w:fill="auto"/>
          </w:tcPr>
          <w:p w:rsidR="003C2654" w:rsidRPr="009F759F" w:rsidRDefault="003C2654" w:rsidP="0093784B">
            <w:pPr>
              <w:suppressAutoHyphens w:val="0"/>
              <w:spacing w:before="60" w:after="60"/>
              <w:ind w:left="57" w:right="57"/>
              <w:rPr>
                <w:iCs/>
                <w:sz w:val="18"/>
                <w:szCs w:val="18"/>
                <w:lang w:val="fr-CH"/>
              </w:rPr>
            </w:pPr>
            <w:r w:rsidRPr="009F759F">
              <w:rPr>
                <w:iCs/>
                <w:sz w:val="18"/>
                <w:szCs w:val="18"/>
                <w:lang w:val="fr-CH"/>
              </w:rPr>
              <w:t>Clarification</w:t>
            </w:r>
          </w:p>
          <w:p w:rsidR="003C2654" w:rsidRPr="009F759F" w:rsidRDefault="003C2654" w:rsidP="0093784B">
            <w:pPr>
              <w:suppressAutoHyphens w:val="0"/>
              <w:spacing w:before="60" w:after="60"/>
              <w:ind w:left="57" w:right="57"/>
              <w:rPr>
                <w:iCs/>
                <w:sz w:val="18"/>
                <w:szCs w:val="18"/>
                <w:lang w:val="fr-CH"/>
              </w:rPr>
            </w:pPr>
            <w:r w:rsidRPr="009F759F">
              <w:rPr>
                <w:iCs/>
                <w:sz w:val="18"/>
                <w:szCs w:val="18"/>
                <w:lang w:val="fr-CH"/>
              </w:rPr>
              <w:t>Lien avec zonage</w:t>
            </w:r>
          </w:p>
        </w:tc>
      </w:tr>
      <w:tr w:rsidR="003C2654" w:rsidRPr="009F759F" w:rsidTr="008378FE">
        <w:tc>
          <w:tcPr>
            <w:tcW w:w="2155" w:type="dxa"/>
            <w:shd w:val="clear" w:color="auto" w:fill="auto"/>
          </w:tcPr>
          <w:p w:rsidR="003C2654" w:rsidRPr="009F759F" w:rsidRDefault="003C2654" w:rsidP="0093784B">
            <w:pPr>
              <w:suppressAutoHyphens w:val="0"/>
              <w:spacing w:before="60" w:after="60"/>
              <w:ind w:left="57" w:right="57"/>
              <w:rPr>
                <w:rFonts w:eastAsia="TimesNewRomanPSMT"/>
                <w:sz w:val="18"/>
                <w:szCs w:val="18"/>
                <w:lang w:val="fr-CH"/>
              </w:rPr>
            </w:pPr>
            <w:r w:rsidRPr="009F759F">
              <w:rPr>
                <w:i/>
                <w:sz w:val="18"/>
                <w:szCs w:val="18"/>
                <w:lang w:val="fr-CH"/>
              </w:rPr>
              <w:t>Explosion protection</w:t>
            </w:r>
            <w:r w:rsidR="00244C60" w:rsidRPr="009F759F">
              <w:rPr>
                <w:i/>
                <w:sz w:val="18"/>
                <w:szCs w:val="18"/>
                <w:lang w:val="fr-CH"/>
              </w:rPr>
              <w:t xml:space="preserve"> </w:t>
            </w:r>
            <w:r w:rsidR="009C61F9" w:rsidRPr="009F759F">
              <w:rPr>
                <w:i/>
                <w:sz w:val="18"/>
                <w:szCs w:val="18"/>
                <w:lang w:val="fr-CH"/>
              </w:rPr>
              <w:br/>
            </w:r>
            <w:r w:rsidRPr="009F759F">
              <w:rPr>
                <w:rFonts w:eastAsia="Calibri"/>
                <w:bCs/>
                <w:i/>
                <w:sz w:val="18"/>
                <w:szCs w:val="18"/>
                <w:lang w:val="fr-CH"/>
              </w:rPr>
              <w:t>Protection contre les explosions</w:t>
            </w:r>
            <w:r w:rsidR="009C61F9" w:rsidRPr="009F759F">
              <w:rPr>
                <w:rFonts w:eastAsia="Calibri"/>
                <w:bCs/>
                <w:i/>
                <w:sz w:val="18"/>
                <w:szCs w:val="18"/>
                <w:lang w:val="fr-CH"/>
              </w:rPr>
              <w:t xml:space="preserve"> </w:t>
            </w:r>
            <w:r w:rsidR="009C61F9" w:rsidRPr="009F759F">
              <w:rPr>
                <w:rFonts w:eastAsia="Calibri"/>
                <w:bCs/>
                <w:i/>
                <w:sz w:val="18"/>
                <w:szCs w:val="18"/>
                <w:lang w:val="fr-CH"/>
              </w:rPr>
              <w:br/>
            </w:r>
            <w:r w:rsidRPr="009F759F">
              <w:rPr>
                <w:i/>
                <w:sz w:val="18"/>
                <w:szCs w:val="18"/>
                <w:lang w:val="fr-CH"/>
              </w:rPr>
              <w:t>Explosionsschutz</w:t>
            </w:r>
            <w:r w:rsidR="001132A4">
              <w:rPr>
                <w:i/>
                <w:sz w:val="18"/>
                <w:szCs w:val="18"/>
                <w:lang w:val="fr-CH"/>
              </w:rPr>
              <w:t> </w:t>
            </w:r>
            <w:r w:rsidR="009C61F9" w:rsidRPr="009F759F">
              <w:rPr>
                <w:i/>
                <w:sz w:val="18"/>
                <w:szCs w:val="18"/>
                <w:lang w:val="fr-CH"/>
              </w:rPr>
              <w:br/>
            </w:r>
            <w:r w:rsidRPr="009F759F">
              <w:rPr>
                <w:i/>
                <w:sz w:val="18"/>
                <w:szCs w:val="18"/>
                <w:lang w:val="fr-CH"/>
              </w:rPr>
              <w:t>Защита против взрывов</w:t>
            </w:r>
          </w:p>
        </w:tc>
        <w:tc>
          <w:tcPr>
            <w:tcW w:w="7653" w:type="dxa"/>
            <w:shd w:val="clear" w:color="auto" w:fill="auto"/>
          </w:tcPr>
          <w:p w:rsidR="003C2654" w:rsidRPr="009F759F" w:rsidRDefault="003C2654" w:rsidP="0093784B">
            <w:pPr>
              <w:suppressAutoHyphens w:val="0"/>
              <w:spacing w:before="60" w:after="60"/>
              <w:ind w:left="57" w:right="57"/>
              <w:rPr>
                <w:rFonts w:eastAsia="TimesNewRomanPSMT"/>
                <w:b/>
                <w:i/>
                <w:sz w:val="18"/>
                <w:szCs w:val="18"/>
                <w:u w:val="single"/>
                <w:lang w:val="fr-CH"/>
              </w:rPr>
            </w:pPr>
            <w:r w:rsidRPr="009F759F">
              <w:rPr>
                <w:rFonts w:eastAsia="TimesNewRomanPSMT"/>
                <w:b/>
                <w:i/>
                <w:sz w:val="18"/>
                <w:szCs w:val="18"/>
                <w:u w:val="single"/>
                <w:lang w:val="fr-CH"/>
              </w:rPr>
              <w:t>Protection contre les explosions</w:t>
            </w:r>
          </w:p>
          <w:p w:rsidR="003C2654" w:rsidRPr="009F759F" w:rsidRDefault="003C2654" w:rsidP="0093784B">
            <w:pPr>
              <w:suppressAutoHyphens w:val="0"/>
              <w:spacing w:before="60" w:after="60"/>
              <w:ind w:left="57" w:right="57"/>
              <w:rPr>
                <w:rFonts w:eastAsia="TimesNewRomanPSMT"/>
                <w:sz w:val="18"/>
                <w:szCs w:val="18"/>
                <w:u w:val="single"/>
                <w:lang w:val="fr-CH"/>
              </w:rPr>
            </w:pPr>
            <w:r w:rsidRPr="009F759F">
              <w:rPr>
                <w:rFonts w:eastAsia="TimesNewRomanPSMT"/>
                <w:sz w:val="18"/>
                <w:szCs w:val="18"/>
                <w:u w:val="single"/>
                <w:lang w:val="fr-CH"/>
              </w:rPr>
              <w:t xml:space="preserve">Ensemble des prescriptions à appliquer et des moyens à utiliser pour éviter les explosions </w:t>
            </w:r>
          </w:p>
          <w:p w:rsidR="003C2654" w:rsidRPr="009F759F" w:rsidRDefault="003C2654" w:rsidP="0093784B">
            <w:pPr>
              <w:suppressAutoHyphens w:val="0"/>
              <w:spacing w:before="60" w:after="60"/>
              <w:ind w:left="57" w:right="57"/>
              <w:rPr>
                <w:rFonts w:eastAsia="TimesNewRomanPSMT"/>
                <w:sz w:val="18"/>
                <w:szCs w:val="18"/>
                <w:u w:val="single"/>
                <w:lang w:val="fr-CH"/>
              </w:rPr>
            </w:pPr>
            <w:r w:rsidRPr="009F759F">
              <w:rPr>
                <w:rFonts w:eastAsia="TimesNewRomanPSMT"/>
                <w:sz w:val="18"/>
                <w:szCs w:val="18"/>
                <w:u w:val="single"/>
                <w:lang w:val="fr-CH"/>
              </w:rPr>
              <w:t>Cet ensemble comprend</w:t>
            </w:r>
            <w:r w:rsidR="007766D0" w:rsidRPr="009F759F">
              <w:rPr>
                <w:rFonts w:eastAsia="TimesNewRomanPSMT"/>
                <w:sz w:val="18"/>
                <w:szCs w:val="18"/>
                <w:u w:val="single"/>
                <w:lang w:val="fr-CH"/>
              </w:rPr>
              <w:t> :</w:t>
            </w:r>
          </w:p>
          <w:p w:rsidR="003C2654" w:rsidRPr="009F759F" w:rsidRDefault="003C2654" w:rsidP="0093784B">
            <w:pPr>
              <w:suppressAutoHyphens w:val="0"/>
              <w:spacing w:before="60" w:after="60"/>
              <w:ind w:left="57" w:right="57"/>
              <w:rPr>
                <w:rFonts w:eastAsia="TimesNewRomanPSMT"/>
                <w:sz w:val="18"/>
                <w:szCs w:val="18"/>
                <w:u w:val="single"/>
                <w:lang w:val="fr-CH"/>
              </w:rPr>
            </w:pPr>
            <w:r w:rsidRPr="009F759F">
              <w:rPr>
                <w:rFonts w:eastAsia="TimesNewRomanPSMT"/>
                <w:sz w:val="18"/>
                <w:szCs w:val="18"/>
                <w:u w:val="single"/>
                <w:lang w:val="fr-CH"/>
              </w:rPr>
              <w:t>Des mesures organisationnelles telles que les suivantes</w:t>
            </w:r>
            <w:r w:rsidR="007766D0" w:rsidRPr="009F759F">
              <w:rPr>
                <w:rFonts w:eastAsia="TimesNewRomanPSMT"/>
                <w:sz w:val="18"/>
                <w:szCs w:val="18"/>
                <w:u w:val="single"/>
                <w:lang w:val="fr-CH"/>
              </w:rPr>
              <w:t> :</w:t>
            </w:r>
          </w:p>
          <w:p w:rsidR="003C2654" w:rsidRPr="009F759F" w:rsidRDefault="00A75531" w:rsidP="0093784B">
            <w:pPr>
              <w:suppressAutoHyphens w:val="0"/>
              <w:kinsoku/>
              <w:overflowPunct/>
              <w:snapToGrid/>
              <w:spacing w:before="60" w:after="60"/>
              <w:ind w:left="454" w:right="57" w:hanging="170"/>
              <w:rPr>
                <w:rFonts w:eastAsia="TimesNewRomanPSMT"/>
                <w:sz w:val="18"/>
                <w:szCs w:val="18"/>
                <w:u w:val="single"/>
                <w:lang w:val="fr-CH"/>
              </w:rPr>
            </w:pPr>
            <w:r>
              <w:rPr>
                <w:rFonts w:eastAsia="TimesNewRomanPSMT"/>
                <w:sz w:val="18"/>
                <w:szCs w:val="18"/>
                <w:u w:val="single"/>
                <w:lang w:val="fr-CH"/>
              </w:rPr>
              <w:t>–</w:t>
            </w:r>
            <w:r>
              <w:rPr>
                <w:rFonts w:eastAsia="TimesNewRomanPSMT"/>
                <w:sz w:val="18"/>
                <w:szCs w:val="18"/>
                <w:u w:val="single"/>
                <w:lang w:val="fr-CH"/>
              </w:rPr>
              <w:tab/>
            </w:r>
            <w:r w:rsidR="003C2654" w:rsidRPr="009F759F">
              <w:rPr>
                <w:rFonts w:eastAsia="TimesNewRomanPSMT"/>
                <w:sz w:val="18"/>
                <w:szCs w:val="18"/>
                <w:u w:val="single"/>
                <w:lang w:val="fr-CH"/>
              </w:rPr>
              <w:t>Détermination des zones de danger d</w:t>
            </w:r>
            <w:r w:rsidR="00C54F63" w:rsidRPr="009F759F">
              <w:rPr>
                <w:rFonts w:eastAsia="TimesNewRomanPSMT"/>
                <w:sz w:val="18"/>
                <w:szCs w:val="18"/>
                <w:u w:val="single"/>
                <w:lang w:val="fr-CH"/>
              </w:rPr>
              <w:t>’</w:t>
            </w:r>
            <w:r w:rsidR="003C2654" w:rsidRPr="009F759F">
              <w:rPr>
                <w:rFonts w:eastAsia="TimesNewRomanPSMT"/>
                <w:sz w:val="18"/>
                <w:szCs w:val="18"/>
                <w:u w:val="single"/>
                <w:lang w:val="fr-CH"/>
              </w:rPr>
              <w:t>explosion (zonage)</w:t>
            </w:r>
            <w:r w:rsidR="007766D0" w:rsidRPr="009F759F">
              <w:rPr>
                <w:rFonts w:eastAsia="TimesNewRomanPSMT"/>
                <w:sz w:val="18"/>
                <w:szCs w:val="18"/>
                <w:u w:val="single"/>
                <w:lang w:val="fr-CH"/>
              </w:rPr>
              <w:t> :</w:t>
            </w:r>
            <w:r w:rsidR="003C2654" w:rsidRPr="009F759F">
              <w:rPr>
                <w:rFonts w:eastAsia="TimesNewRomanPSMT"/>
                <w:sz w:val="18"/>
                <w:szCs w:val="18"/>
                <w:u w:val="single"/>
                <w:lang w:val="fr-CH"/>
              </w:rPr>
              <w:t xml:space="preserve"> zones dans lesquelles de dangereuses atmosphères de gaz, vapeurs ou brouillards sont susceptibles de se présenter (voir la directive 1999/92/CE</w:t>
            </w:r>
            <w:r w:rsidR="003C2654" w:rsidRPr="009F759F">
              <w:rPr>
                <w:rFonts w:eastAsia="Calibri"/>
                <w:sz w:val="18"/>
                <w:szCs w:val="18"/>
                <w:vertAlign w:val="superscript"/>
                <w:lang w:val="fr-CH"/>
              </w:rPr>
              <w:footnoteReference w:id="21"/>
            </w:r>
            <w:r w:rsidR="003C2654" w:rsidRPr="009F759F">
              <w:rPr>
                <w:rFonts w:eastAsia="TimesNewRomanPSMT"/>
                <w:sz w:val="18"/>
                <w:szCs w:val="18"/>
                <w:u w:val="single"/>
                <w:lang w:val="fr-CH"/>
              </w:rPr>
              <w:t>), soit</w:t>
            </w:r>
          </w:p>
          <w:p w:rsidR="003C2654" w:rsidRPr="009F759F" w:rsidRDefault="003C2654" w:rsidP="0093784B">
            <w:pPr>
              <w:suppressAutoHyphens w:val="0"/>
              <w:kinsoku/>
              <w:overflowPunct/>
              <w:snapToGrid/>
              <w:spacing w:before="60" w:after="60"/>
              <w:ind w:left="851" w:right="57" w:hanging="284"/>
              <w:rPr>
                <w:rFonts w:eastAsia="TimesNewRomanPSMT"/>
                <w:sz w:val="18"/>
                <w:szCs w:val="18"/>
                <w:u w:val="single"/>
                <w:lang w:val="fr-CH"/>
              </w:rPr>
            </w:pPr>
            <w:r w:rsidRPr="009F759F">
              <w:rPr>
                <w:rFonts w:eastAsia="TimesNewRomanPSMT"/>
                <w:sz w:val="18"/>
                <w:szCs w:val="18"/>
                <w:u w:val="single"/>
                <w:lang w:val="fr-CH"/>
              </w:rPr>
              <w:t>a)</w:t>
            </w:r>
            <w:r w:rsidRPr="009F759F">
              <w:rPr>
                <w:rFonts w:eastAsia="TimesNewRomanPSMT"/>
                <w:sz w:val="18"/>
                <w:szCs w:val="18"/>
                <w:u w:val="single"/>
                <w:lang w:val="fr-CH"/>
              </w:rPr>
              <w:tab/>
              <w:t>En permanence ou pe</w:t>
            </w:r>
            <w:r w:rsidR="003E3F36" w:rsidRPr="009F759F">
              <w:rPr>
                <w:rFonts w:eastAsia="TimesNewRomanPSMT"/>
                <w:sz w:val="18"/>
                <w:szCs w:val="18"/>
                <w:u w:val="single"/>
                <w:lang w:val="fr-CH"/>
              </w:rPr>
              <w:t>ndant de longues périodes (zone </w:t>
            </w:r>
            <w:r w:rsidRPr="009F759F">
              <w:rPr>
                <w:rFonts w:eastAsia="TimesNewRomanPSMT"/>
                <w:sz w:val="18"/>
                <w:szCs w:val="18"/>
                <w:u w:val="single"/>
                <w:lang w:val="fr-CH"/>
              </w:rPr>
              <w:t>0)</w:t>
            </w:r>
          </w:p>
          <w:p w:rsidR="003C2654" w:rsidRPr="009F759F" w:rsidRDefault="003C2654" w:rsidP="0093784B">
            <w:pPr>
              <w:suppressAutoHyphens w:val="0"/>
              <w:kinsoku/>
              <w:overflowPunct/>
              <w:snapToGrid/>
              <w:spacing w:before="60" w:after="60"/>
              <w:ind w:left="851" w:right="57" w:hanging="284"/>
              <w:rPr>
                <w:rFonts w:eastAsia="TimesNewRomanPSMT"/>
                <w:sz w:val="18"/>
                <w:szCs w:val="18"/>
                <w:u w:val="single"/>
                <w:lang w:val="fr-CH"/>
              </w:rPr>
            </w:pPr>
            <w:r w:rsidRPr="009F759F">
              <w:rPr>
                <w:rFonts w:eastAsia="TimesNewRomanPSMT"/>
                <w:sz w:val="18"/>
                <w:szCs w:val="18"/>
                <w:u w:val="single"/>
                <w:lang w:val="fr-CH"/>
              </w:rPr>
              <w:t>b)</w:t>
            </w:r>
            <w:r w:rsidRPr="009F759F">
              <w:rPr>
                <w:rFonts w:eastAsia="TimesNewRomanPSMT"/>
                <w:sz w:val="18"/>
                <w:szCs w:val="18"/>
                <w:u w:val="single"/>
                <w:lang w:val="fr-CH"/>
              </w:rPr>
              <w:tab/>
              <w:t>Occasionnellement</w:t>
            </w:r>
            <w:r w:rsidR="003E3F36" w:rsidRPr="009F759F">
              <w:rPr>
                <w:rFonts w:eastAsia="TimesNewRomanPSMT"/>
                <w:sz w:val="18"/>
                <w:szCs w:val="18"/>
                <w:u w:val="single"/>
                <w:lang w:val="fr-CH"/>
              </w:rPr>
              <w:t xml:space="preserve"> en fonctionnement normal (zone </w:t>
            </w:r>
            <w:r w:rsidRPr="009F759F">
              <w:rPr>
                <w:rFonts w:eastAsia="TimesNewRomanPSMT"/>
                <w:sz w:val="18"/>
                <w:szCs w:val="18"/>
                <w:u w:val="single"/>
                <w:lang w:val="fr-CH"/>
              </w:rPr>
              <w:t>1)</w:t>
            </w:r>
          </w:p>
          <w:p w:rsidR="003C2654" w:rsidRPr="009F759F" w:rsidRDefault="00C70A86" w:rsidP="0093784B">
            <w:pPr>
              <w:suppressAutoHyphens w:val="0"/>
              <w:kinsoku/>
              <w:overflowPunct/>
              <w:snapToGrid/>
              <w:spacing w:before="60" w:after="60"/>
              <w:ind w:left="851" w:right="57" w:hanging="284"/>
              <w:rPr>
                <w:b/>
                <w:i/>
                <w:iCs/>
                <w:sz w:val="18"/>
                <w:szCs w:val="18"/>
                <w:u w:val="single"/>
                <w:lang w:val="fr-CH"/>
              </w:rPr>
            </w:pPr>
            <w:r w:rsidRPr="009F759F">
              <w:rPr>
                <w:rFonts w:eastAsia="TimesNewRomanPSMT"/>
                <w:sz w:val="18"/>
                <w:szCs w:val="18"/>
                <w:lang w:val="fr-CH"/>
              </w:rPr>
              <w:t>c)</w:t>
            </w:r>
            <w:r w:rsidRPr="009F759F">
              <w:rPr>
                <w:rFonts w:eastAsia="TimesNewRomanPSMT"/>
                <w:sz w:val="18"/>
                <w:szCs w:val="18"/>
                <w:lang w:val="fr-CH"/>
              </w:rPr>
              <w:tab/>
            </w:r>
            <w:r w:rsidR="003C2654" w:rsidRPr="009F759F">
              <w:rPr>
                <w:rFonts w:eastAsia="TimesNewRomanPSMT"/>
                <w:sz w:val="18"/>
                <w:szCs w:val="18"/>
                <w:u w:val="single"/>
                <w:lang w:val="fr-CH"/>
              </w:rPr>
              <w:t>Rarement et, lorsque cela se produit, pendant de c</w:t>
            </w:r>
            <w:r w:rsidR="00700146">
              <w:rPr>
                <w:rFonts w:eastAsia="TimesNewRomanPSMT"/>
                <w:sz w:val="18"/>
                <w:szCs w:val="18"/>
                <w:u w:val="single"/>
                <w:lang w:val="fr-CH"/>
              </w:rPr>
              <w:t>ourtes périodes seulement (zone </w:t>
            </w:r>
            <w:r w:rsidR="003C2654" w:rsidRPr="009F759F">
              <w:rPr>
                <w:rFonts w:eastAsia="TimesNewRomanPSMT"/>
                <w:sz w:val="18"/>
                <w:szCs w:val="18"/>
                <w:u w:val="single"/>
                <w:lang w:val="fr-CH"/>
              </w:rPr>
              <w:t>2)</w:t>
            </w:r>
          </w:p>
          <w:p w:rsidR="003C2654" w:rsidRPr="009F759F" w:rsidRDefault="00A75531" w:rsidP="0093784B">
            <w:pPr>
              <w:suppressAutoHyphens w:val="0"/>
              <w:kinsoku/>
              <w:overflowPunct/>
              <w:snapToGrid/>
              <w:spacing w:before="60" w:after="60"/>
              <w:ind w:left="454" w:right="57" w:hanging="170"/>
              <w:rPr>
                <w:rFonts w:eastAsia="Calibri"/>
                <w:iCs/>
                <w:sz w:val="18"/>
                <w:szCs w:val="18"/>
                <w:u w:val="single"/>
                <w:lang w:val="fr-CH"/>
              </w:rPr>
            </w:pPr>
            <w:r>
              <w:rPr>
                <w:iCs/>
                <w:sz w:val="18"/>
                <w:szCs w:val="18"/>
                <w:u w:val="single"/>
                <w:lang w:val="fr-CH"/>
              </w:rPr>
              <w:t>–</w:t>
            </w:r>
            <w:r>
              <w:rPr>
                <w:iCs/>
                <w:sz w:val="18"/>
                <w:szCs w:val="18"/>
                <w:u w:val="single"/>
                <w:lang w:val="fr-CH"/>
              </w:rPr>
              <w:tab/>
            </w:r>
            <w:r w:rsidR="003C2654" w:rsidRPr="009F759F">
              <w:rPr>
                <w:iCs/>
                <w:sz w:val="18"/>
                <w:szCs w:val="18"/>
                <w:u w:val="single"/>
                <w:lang w:val="fr-CH"/>
              </w:rPr>
              <w:t>Mesures pour éviter les sources d</w:t>
            </w:r>
            <w:r w:rsidR="00C54F63" w:rsidRPr="009F759F">
              <w:rPr>
                <w:iCs/>
                <w:sz w:val="18"/>
                <w:szCs w:val="18"/>
                <w:u w:val="single"/>
                <w:lang w:val="fr-CH"/>
              </w:rPr>
              <w:t>’</w:t>
            </w:r>
            <w:r w:rsidR="003C2654" w:rsidRPr="009F759F">
              <w:rPr>
                <w:iCs/>
                <w:sz w:val="18"/>
                <w:szCs w:val="18"/>
                <w:u w:val="single"/>
                <w:lang w:val="fr-CH"/>
              </w:rPr>
              <w:t xml:space="preserve">inflammation </w:t>
            </w:r>
            <w:r w:rsidR="003C2654" w:rsidRPr="009F759F">
              <w:rPr>
                <w:rFonts w:eastAsia="Calibri"/>
                <w:iCs/>
                <w:sz w:val="18"/>
                <w:szCs w:val="18"/>
                <w:u w:val="single"/>
                <w:lang w:val="fr-CH"/>
              </w:rPr>
              <w:t>(emploi d</w:t>
            </w:r>
            <w:r w:rsidR="00C54F63" w:rsidRPr="009F759F">
              <w:rPr>
                <w:rFonts w:eastAsia="Calibri"/>
                <w:iCs/>
                <w:sz w:val="18"/>
                <w:szCs w:val="18"/>
                <w:u w:val="single"/>
                <w:lang w:val="fr-CH"/>
              </w:rPr>
              <w:t>’</w:t>
            </w:r>
            <w:r w:rsidR="003C2654" w:rsidRPr="009F759F">
              <w:rPr>
                <w:rFonts w:eastAsia="Calibri"/>
                <w:iCs/>
                <w:sz w:val="18"/>
                <w:szCs w:val="18"/>
                <w:u w:val="single"/>
                <w:lang w:val="fr-CH"/>
              </w:rPr>
              <w:t>outils à main produisant peu d</w:t>
            </w:r>
            <w:r w:rsidR="00C54F63" w:rsidRPr="009F759F">
              <w:rPr>
                <w:rFonts w:eastAsia="Calibri"/>
                <w:iCs/>
                <w:sz w:val="18"/>
                <w:szCs w:val="18"/>
                <w:u w:val="single"/>
                <w:lang w:val="fr-CH"/>
              </w:rPr>
              <w:t>’</w:t>
            </w:r>
            <w:r w:rsidR="003C2654" w:rsidRPr="009F759F">
              <w:rPr>
                <w:rFonts w:eastAsia="Calibri"/>
                <w:iCs/>
                <w:sz w:val="18"/>
                <w:szCs w:val="18"/>
                <w:u w:val="single"/>
                <w:lang w:val="fr-CH"/>
              </w:rPr>
              <w:t>étincelles, interdiction de fumer, utilisation d</w:t>
            </w:r>
            <w:r w:rsidR="00C54F63" w:rsidRPr="009F759F">
              <w:rPr>
                <w:rFonts w:eastAsia="Calibri"/>
                <w:iCs/>
                <w:sz w:val="18"/>
                <w:szCs w:val="18"/>
                <w:u w:val="single"/>
                <w:lang w:val="fr-CH"/>
              </w:rPr>
              <w:t>’</w:t>
            </w:r>
            <w:r w:rsidR="003C2654" w:rsidRPr="009F759F">
              <w:rPr>
                <w:rFonts w:eastAsia="Calibri"/>
                <w:iCs/>
                <w:sz w:val="18"/>
                <w:szCs w:val="18"/>
                <w:u w:val="single"/>
                <w:lang w:val="fr-CH"/>
              </w:rPr>
              <w:t xml:space="preserve">équipements de protection individuelle tels que des </w:t>
            </w:r>
            <w:r w:rsidR="003C2654" w:rsidRPr="009F759F">
              <w:rPr>
                <w:iCs/>
                <w:sz w:val="18"/>
                <w:szCs w:val="18"/>
                <w:u w:val="single"/>
                <w:lang w:val="fr-CH"/>
              </w:rPr>
              <w:t xml:space="preserve">chaussures dissipatrices, des gants non isolants, </w:t>
            </w:r>
            <w:r w:rsidR="003C2654" w:rsidRPr="009F759F">
              <w:rPr>
                <w:rFonts w:eastAsia="Calibri"/>
                <w:iCs/>
                <w:sz w:val="18"/>
                <w:szCs w:val="18"/>
                <w:u w:val="single"/>
                <w:lang w:val="fr-CH"/>
              </w:rPr>
              <w:t>etc.)</w:t>
            </w:r>
          </w:p>
          <w:p w:rsidR="003C2654" w:rsidRPr="009F759F" w:rsidRDefault="00A75531" w:rsidP="0093784B">
            <w:pPr>
              <w:suppressAutoHyphens w:val="0"/>
              <w:kinsoku/>
              <w:overflowPunct/>
              <w:snapToGrid/>
              <w:spacing w:before="60" w:after="60"/>
              <w:ind w:left="454" w:right="57" w:hanging="170"/>
              <w:rPr>
                <w:rFonts w:eastAsia="Calibri"/>
                <w:iCs/>
                <w:sz w:val="18"/>
                <w:szCs w:val="18"/>
                <w:u w:val="single"/>
                <w:lang w:val="fr-CH"/>
              </w:rPr>
            </w:pPr>
            <w:r w:rsidRPr="00A75531">
              <w:rPr>
                <w:rFonts w:eastAsia="Calibri"/>
                <w:iCs/>
                <w:sz w:val="18"/>
                <w:szCs w:val="18"/>
                <w:u w:val="single"/>
                <w:lang w:val="fr-CH"/>
              </w:rPr>
              <w:t>–</w:t>
            </w:r>
            <w:r w:rsidRPr="00A75531">
              <w:rPr>
                <w:rFonts w:eastAsia="Calibri"/>
                <w:iCs/>
                <w:sz w:val="18"/>
                <w:szCs w:val="18"/>
                <w:u w:val="single"/>
                <w:lang w:val="fr-CH"/>
              </w:rPr>
              <w:tab/>
            </w:r>
            <w:r w:rsidR="003C2654" w:rsidRPr="009F759F">
              <w:rPr>
                <w:rFonts w:eastAsia="Calibri"/>
                <w:iCs/>
                <w:sz w:val="18"/>
                <w:szCs w:val="18"/>
                <w:u w:val="single"/>
                <w:lang w:val="fr-CH"/>
              </w:rPr>
              <w:t>Communication d</w:t>
            </w:r>
            <w:r w:rsidR="00C54F63" w:rsidRPr="009F759F">
              <w:rPr>
                <w:rFonts w:eastAsia="Calibri"/>
                <w:iCs/>
                <w:sz w:val="18"/>
                <w:szCs w:val="18"/>
                <w:u w:val="single"/>
                <w:lang w:val="fr-CH"/>
              </w:rPr>
              <w:t>’</w:t>
            </w:r>
            <w:r w:rsidR="003C2654" w:rsidRPr="009F759F">
              <w:rPr>
                <w:rFonts w:eastAsia="Calibri"/>
                <w:iCs/>
                <w:sz w:val="18"/>
                <w:szCs w:val="18"/>
                <w:u w:val="single"/>
                <w:lang w:val="fr-CH"/>
              </w:rPr>
              <w:t xml:space="preserve">instructions pour le travail </w:t>
            </w:r>
          </w:p>
          <w:p w:rsidR="003C2654" w:rsidRPr="009F759F" w:rsidRDefault="003C2654" w:rsidP="0093784B">
            <w:pPr>
              <w:suppressAutoHyphens w:val="0"/>
              <w:kinsoku/>
              <w:overflowPunct/>
              <w:snapToGrid/>
              <w:spacing w:before="60" w:after="60"/>
              <w:ind w:left="57" w:right="57"/>
              <w:rPr>
                <w:iCs/>
                <w:sz w:val="18"/>
                <w:szCs w:val="18"/>
                <w:u w:val="single"/>
                <w:lang w:val="fr-CH"/>
              </w:rPr>
            </w:pPr>
            <w:r w:rsidRPr="009F759F">
              <w:rPr>
                <w:iCs/>
                <w:sz w:val="18"/>
                <w:szCs w:val="18"/>
                <w:u w:val="single"/>
                <w:lang w:val="fr-CH"/>
              </w:rPr>
              <w:t>Et des moyens techniques tels que</w:t>
            </w:r>
            <w:r w:rsidR="007766D0" w:rsidRPr="009F759F">
              <w:rPr>
                <w:iCs/>
                <w:sz w:val="18"/>
                <w:szCs w:val="18"/>
                <w:u w:val="single"/>
                <w:lang w:val="fr-CH"/>
              </w:rPr>
              <w:t> :</w:t>
            </w:r>
          </w:p>
          <w:p w:rsidR="003C2654" w:rsidRPr="009F759F" w:rsidRDefault="00356E89" w:rsidP="0093784B">
            <w:pPr>
              <w:suppressAutoHyphens w:val="0"/>
              <w:kinsoku/>
              <w:overflowPunct/>
              <w:snapToGrid/>
              <w:spacing w:before="60" w:after="60"/>
              <w:ind w:left="454" w:right="57" w:hanging="170"/>
              <w:rPr>
                <w:rFonts w:eastAsia="Calibri"/>
                <w:iCs/>
                <w:sz w:val="18"/>
                <w:szCs w:val="18"/>
                <w:u w:val="single"/>
                <w:lang w:val="fr-CH"/>
              </w:rPr>
            </w:pPr>
            <w:r>
              <w:rPr>
                <w:iCs/>
                <w:sz w:val="18"/>
                <w:szCs w:val="18"/>
                <w:u w:val="single"/>
                <w:lang w:val="fr-CH"/>
              </w:rPr>
              <w:t>–</w:t>
            </w:r>
            <w:r>
              <w:rPr>
                <w:iCs/>
                <w:sz w:val="18"/>
                <w:szCs w:val="18"/>
                <w:u w:val="single"/>
                <w:lang w:val="fr-CH"/>
              </w:rPr>
              <w:tab/>
            </w:r>
            <w:r w:rsidR="003C2654" w:rsidRPr="009F759F">
              <w:rPr>
                <w:iCs/>
                <w:sz w:val="18"/>
                <w:szCs w:val="18"/>
                <w:u w:val="single"/>
                <w:lang w:val="fr-CH"/>
              </w:rPr>
              <w:t>Utilisation d</w:t>
            </w:r>
            <w:r w:rsidR="00C54F63" w:rsidRPr="009F759F">
              <w:rPr>
                <w:iCs/>
                <w:sz w:val="18"/>
                <w:szCs w:val="18"/>
                <w:u w:val="single"/>
                <w:lang w:val="fr-CH"/>
              </w:rPr>
              <w:t>’</w:t>
            </w:r>
            <w:r w:rsidR="003C2654" w:rsidRPr="009F759F">
              <w:rPr>
                <w:iCs/>
                <w:sz w:val="18"/>
                <w:szCs w:val="18"/>
                <w:u w:val="single"/>
                <w:lang w:val="fr-CH"/>
              </w:rPr>
              <w:t>équipements dont il est prouvé qu</w:t>
            </w:r>
            <w:r w:rsidR="00C54F63" w:rsidRPr="009F759F">
              <w:rPr>
                <w:iCs/>
                <w:sz w:val="18"/>
                <w:szCs w:val="18"/>
                <w:u w:val="single"/>
                <w:lang w:val="fr-CH"/>
              </w:rPr>
              <w:t>’</w:t>
            </w:r>
            <w:r w:rsidR="003C2654" w:rsidRPr="009F759F">
              <w:rPr>
                <w:iCs/>
                <w:sz w:val="18"/>
                <w:szCs w:val="18"/>
                <w:u w:val="single"/>
                <w:lang w:val="fr-CH"/>
              </w:rPr>
              <w:t xml:space="preserve">ils satisfont aux prescriptions </w:t>
            </w:r>
            <w:r w:rsidR="003C2654" w:rsidRPr="009F759F">
              <w:rPr>
                <w:sz w:val="18"/>
                <w:szCs w:val="18"/>
                <w:u w:val="single"/>
                <w:lang w:val="fr-CH"/>
              </w:rPr>
              <w:t>applicables dans la zone concernée</w:t>
            </w:r>
          </w:p>
          <w:p w:rsidR="003C2654" w:rsidRPr="009F759F" w:rsidRDefault="00A75531" w:rsidP="0093784B">
            <w:pPr>
              <w:suppressAutoHyphens w:val="0"/>
              <w:kinsoku/>
              <w:overflowPunct/>
              <w:snapToGrid/>
              <w:spacing w:before="60" w:after="60"/>
              <w:ind w:left="454" w:right="57" w:hanging="170"/>
              <w:rPr>
                <w:rFonts w:eastAsia="Calibri"/>
                <w:iCs/>
                <w:sz w:val="18"/>
                <w:szCs w:val="18"/>
                <w:lang w:val="fr-CH"/>
              </w:rPr>
            </w:pPr>
            <w:r>
              <w:rPr>
                <w:iCs/>
                <w:sz w:val="18"/>
                <w:szCs w:val="18"/>
                <w:u w:val="single"/>
                <w:lang w:val="fr-CH"/>
              </w:rPr>
              <w:t>–</w:t>
            </w:r>
            <w:r>
              <w:rPr>
                <w:iCs/>
                <w:sz w:val="18"/>
                <w:szCs w:val="18"/>
                <w:u w:val="single"/>
                <w:lang w:val="fr-CH"/>
              </w:rPr>
              <w:tab/>
            </w:r>
            <w:r w:rsidR="003C2654" w:rsidRPr="009F759F">
              <w:rPr>
                <w:iCs/>
                <w:sz w:val="18"/>
                <w:szCs w:val="18"/>
                <w:u w:val="single"/>
                <w:lang w:val="fr-CH"/>
              </w:rPr>
              <w:t>Utilisation de systèmes de protection autonomes</w:t>
            </w:r>
          </w:p>
          <w:p w:rsidR="003C2654" w:rsidRPr="009F759F" w:rsidRDefault="00A75531" w:rsidP="0093784B">
            <w:pPr>
              <w:suppressAutoHyphens w:val="0"/>
              <w:kinsoku/>
              <w:overflowPunct/>
              <w:snapToGrid/>
              <w:spacing w:before="60" w:after="60"/>
              <w:ind w:left="454" w:right="57" w:hanging="170"/>
              <w:rPr>
                <w:rFonts w:eastAsia="Calibri"/>
                <w:iCs/>
                <w:sz w:val="18"/>
                <w:szCs w:val="18"/>
                <w:lang w:val="fr-CH"/>
              </w:rPr>
            </w:pPr>
            <w:r>
              <w:rPr>
                <w:iCs/>
                <w:sz w:val="18"/>
                <w:szCs w:val="18"/>
                <w:u w:val="single"/>
                <w:lang w:val="fr-CH"/>
              </w:rPr>
              <w:t>–</w:t>
            </w:r>
            <w:r>
              <w:rPr>
                <w:iCs/>
                <w:sz w:val="18"/>
                <w:szCs w:val="18"/>
                <w:u w:val="single"/>
                <w:lang w:val="fr-CH"/>
              </w:rPr>
              <w:tab/>
            </w:r>
            <w:r w:rsidR="003C2654" w:rsidRPr="009F759F">
              <w:rPr>
                <w:iCs/>
                <w:sz w:val="18"/>
                <w:szCs w:val="18"/>
                <w:u w:val="single"/>
                <w:lang w:val="fr-CH"/>
              </w:rPr>
              <w:t>Surveillance automatique ou manuelle des atmosphères potentiellement explosibles au moyen d</w:t>
            </w:r>
            <w:r w:rsidR="00C54F63" w:rsidRPr="009F759F">
              <w:rPr>
                <w:iCs/>
                <w:sz w:val="18"/>
                <w:szCs w:val="18"/>
                <w:u w:val="single"/>
                <w:lang w:val="fr-CH"/>
              </w:rPr>
              <w:t>’</w:t>
            </w:r>
            <w:r w:rsidR="003C2654" w:rsidRPr="009F759F">
              <w:rPr>
                <w:iCs/>
                <w:sz w:val="18"/>
                <w:szCs w:val="18"/>
                <w:u w:val="single"/>
                <w:lang w:val="fr-CH"/>
              </w:rPr>
              <w:t>installations de détection de gaz et de détecteurs de gaz inflammables</w:t>
            </w:r>
            <w:r w:rsidR="002522C7">
              <w:rPr>
                <w:iCs/>
                <w:sz w:val="18"/>
                <w:szCs w:val="18"/>
                <w:u w:val="single"/>
                <w:lang w:val="fr-CH"/>
              </w:rPr>
              <w:t>.</w:t>
            </w:r>
          </w:p>
        </w:tc>
        <w:tc>
          <w:tcPr>
            <w:tcW w:w="2553" w:type="dxa"/>
            <w:shd w:val="clear" w:color="auto" w:fill="auto"/>
          </w:tcPr>
          <w:p w:rsidR="003C2654" w:rsidRPr="009F759F" w:rsidRDefault="003C2654" w:rsidP="0093784B">
            <w:pPr>
              <w:suppressAutoHyphens w:val="0"/>
              <w:spacing w:before="60" w:after="60"/>
              <w:ind w:left="57" w:right="57"/>
              <w:rPr>
                <w:iCs/>
                <w:sz w:val="18"/>
                <w:szCs w:val="18"/>
                <w:lang w:val="fr-CH"/>
              </w:rPr>
            </w:pPr>
            <w:r w:rsidRPr="009F759F">
              <w:rPr>
                <w:iCs/>
                <w:sz w:val="18"/>
                <w:szCs w:val="18"/>
                <w:lang w:val="fr-CH"/>
              </w:rPr>
              <w:t>Nouvelle définition</w:t>
            </w:r>
          </w:p>
        </w:tc>
      </w:tr>
      <w:tr w:rsidR="003C2654" w:rsidRPr="009F759F" w:rsidTr="008378FE">
        <w:tc>
          <w:tcPr>
            <w:tcW w:w="2155" w:type="dxa"/>
            <w:shd w:val="clear" w:color="auto" w:fill="auto"/>
          </w:tcPr>
          <w:p w:rsidR="003C2654" w:rsidRPr="009F759F" w:rsidRDefault="003C2654" w:rsidP="0093784B">
            <w:pPr>
              <w:suppressAutoHyphens w:val="0"/>
              <w:spacing w:before="60" w:after="60"/>
              <w:ind w:left="57" w:right="57"/>
              <w:rPr>
                <w:i/>
                <w:iCs/>
                <w:sz w:val="18"/>
                <w:szCs w:val="18"/>
                <w:lang w:val="fr-CH"/>
              </w:rPr>
            </w:pPr>
            <w:r w:rsidRPr="009F759F">
              <w:rPr>
                <w:i/>
                <w:iCs/>
                <w:sz w:val="18"/>
                <w:szCs w:val="18"/>
                <w:lang w:val="fr-CH"/>
              </w:rPr>
              <w:t>Flame arrester</w:t>
            </w:r>
            <w:r w:rsidR="009C61F9" w:rsidRPr="009F759F">
              <w:rPr>
                <w:i/>
                <w:iCs/>
                <w:sz w:val="18"/>
                <w:szCs w:val="18"/>
                <w:lang w:val="fr-CH"/>
              </w:rPr>
              <w:t xml:space="preserve"> </w:t>
            </w:r>
            <w:r w:rsidR="009C61F9" w:rsidRPr="009F759F">
              <w:rPr>
                <w:i/>
                <w:iCs/>
                <w:sz w:val="18"/>
                <w:szCs w:val="18"/>
                <w:lang w:val="fr-CH"/>
              </w:rPr>
              <w:br/>
            </w:r>
            <w:r w:rsidRPr="009F759F">
              <w:rPr>
                <w:i/>
                <w:iCs/>
                <w:sz w:val="18"/>
                <w:szCs w:val="18"/>
                <w:lang w:val="fr-CH"/>
              </w:rPr>
              <w:t>Coupe-flammes</w:t>
            </w:r>
            <w:r w:rsidR="009C61F9" w:rsidRPr="009F759F">
              <w:rPr>
                <w:i/>
                <w:iCs/>
                <w:sz w:val="18"/>
                <w:szCs w:val="18"/>
                <w:lang w:val="fr-CH"/>
              </w:rPr>
              <w:t xml:space="preserve"> </w:t>
            </w:r>
            <w:r w:rsidR="009C61F9" w:rsidRPr="009F759F">
              <w:rPr>
                <w:i/>
                <w:iCs/>
                <w:sz w:val="18"/>
                <w:szCs w:val="18"/>
                <w:lang w:val="fr-CH"/>
              </w:rPr>
              <w:br/>
            </w:r>
            <w:r w:rsidRPr="009F759F">
              <w:rPr>
                <w:bCs/>
                <w:i/>
                <w:iCs/>
                <w:sz w:val="18"/>
                <w:szCs w:val="18"/>
                <w:lang w:val="fr-CH"/>
              </w:rPr>
              <w:t>Flammendurchschlagsicherung</w:t>
            </w:r>
            <w:r w:rsidR="009C61F9" w:rsidRPr="009F759F">
              <w:rPr>
                <w:bCs/>
                <w:i/>
                <w:iCs/>
                <w:sz w:val="18"/>
                <w:szCs w:val="18"/>
                <w:lang w:val="fr-CH"/>
              </w:rPr>
              <w:t xml:space="preserve"> </w:t>
            </w:r>
            <w:r w:rsidR="009C61F9" w:rsidRPr="009F759F">
              <w:rPr>
                <w:bCs/>
                <w:i/>
                <w:iCs/>
                <w:sz w:val="18"/>
                <w:szCs w:val="18"/>
                <w:lang w:val="fr-CH"/>
              </w:rPr>
              <w:br/>
            </w:r>
            <w:r w:rsidRPr="009F759F">
              <w:rPr>
                <w:bCs/>
                <w:i/>
                <w:iCs/>
                <w:sz w:val="18"/>
                <w:szCs w:val="18"/>
                <w:lang w:val="fr-CH"/>
              </w:rPr>
              <w:t>Пламегаситель</w:t>
            </w:r>
          </w:p>
        </w:tc>
        <w:tc>
          <w:tcPr>
            <w:tcW w:w="7653" w:type="dxa"/>
            <w:shd w:val="clear" w:color="auto" w:fill="auto"/>
          </w:tcPr>
          <w:p w:rsidR="003C2654" w:rsidRPr="009F759F" w:rsidRDefault="003C2654" w:rsidP="0093784B">
            <w:pPr>
              <w:suppressAutoHyphens w:val="0"/>
              <w:spacing w:before="60" w:after="60"/>
              <w:ind w:left="57" w:right="57"/>
              <w:rPr>
                <w:rFonts w:eastAsia="TimesNewRomanPSMT"/>
                <w:sz w:val="18"/>
                <w:szCs w:val="18"/>
                <w:lang w:val="fr-CH"/>
              </w:rPr>
            </w:pPr>
            <w:r w:rsidRPr="009F759F">
              <w:rPr>
                <w:b/>
                <w:i/>
                <w:sz w:val="18"/>
                <w:szCs w:val="18"/>
                <w:lang w:val="fr-CH"/>
              </w:rPr>
              <w:t>Coupe-flammes</w:t>
            </w:r>
            <w:r w:rsidR="007766D0" w:rsidRPr="009F759F">
              <w:rPr>
                <w:b/>
                <w:iCs/>
                <w:sz w:val="18"/>
                <w:szCs w:val="18"/>
                <w:lang w:val="fr-CH"/>
              </w:rPr>
              <w:t> </w:t>
            </w:r>
            <w:r w:rsidR="007766D0" w:rsidRPr="009F759F">
              <w:rPr>
                <w:iCs/>
                <w:sz w:val="18"/>
                <w:szCs w:val="18"/>
                <w:lang w:val="fr-CH"/>
              </w:rPr>
              <w:t>:</w:t>
            </w:r>
            <w:r w:rsidRPr="009F759F">
              <w:rPr>
                <w:bCs/>
                <w:iCs/>
                <w:sz w:val="18"/>
                <w:szCs w:val="18"/>
                <w:lang w:val="fr-CH"/>
              </w:rPr>
              <w:t xml:space="preserve"> </w:t>
            </w:r>
            <w:r w:rsidRPr="009F759F">
              <w:rPr>
                <w:rFonts w:eastAsia="TimesNewRomanPSMT"/>
                <w:sz w:val="18"/>
                <w:szCs w:val="18"/>
                <w:lang w:val="fr-CH"/>
              </w:rPr>
              <w:t>un dispositif monté à l</w:t>
            </w:r>
            <w:r w:rsidR="00C54F63" w:rsidRPr="009F759F">
              <w:rPr>
                <w:rFonts w:eastAsia="TimesNewRomanPSMT"/>
                <w:sz w:val="18"/>
                <w:szCs w:val="18"/>
                <w:lang w:val="fr-CH"/>
              </w:rPr>
              <w:t>’</w:t>
            </w:r>
            <w:r w:rsidRPr="009F759F">
              <w:rPr>
                <w:rFonts w:eastAsia="TimesNewRomanPSMT"/>
                <w:sz w:val="18"/>
                <w:szCs w:val="18"/>
                <w:lang w:val="fr-CH"/>
              </w:rPr>
              <w:t>orifice d</w:t>
            </w:r>
            <w:r w:rsidR="00C54F63" w:rsidRPr="009F759F">
              <w:rPr>
                <w:rFonts w:eastAsia="TimesNewRomanPSMT"/>
                <w:sz w:val="18"/>
                <w:szCs w:val="18"/>
                <w:lang w:val="fr-CH"/>
              </w:rPr>
              <w:t>’</w:t>
            </w:r>
            <w:r w:rsidRPr="009F759F">
              <w:rPr>
                <w:rFonts w:eastAsia="TimesNewRomanPSMT"/>
                <w:sz w:val="18"/>
                <w:szCs w:val="18"/>
                <w:lang w:val="fr-CH"/>
              </w:rPr>
              <w:t>une partie d</w:t>
            </w:r>
            <w:r w:rsidR="00C54F63" w:rsidRPr="009F759F">
              <w:rPr>
                <w:rFonts w:eastAsia="TimesNewRomanPSMT"/>
                <w:sz w:val="18"/>
                <w:szCs w:val="18"/>
                <w:lang w:val="fr-CH"/>
              </w:rPr>
              <w:t>’</w:t>
            </w:r>
            <w:r w:rsidRPr="009F759F">
              <w:rPr>
                <w:rFonts w:eastAsia="TimesNewRomanPSMT"/>
                <w:sz w:val="18"/>
                <w:szCs w:val="18"/>
                <w:lang w:val="fr-CH"/>
              </w:rPr>
              <w:t>installation ou dans la tuyauterie de liaison d</w:t>
            </w:r>
            <w:r w:rsidR="00C54F63" w:rsidRPr="009F759F">
              <w:rPr>
                <w:rFonts w:eastAsia="TimesNewRomanPSMT"/>
                <w:sz w:val="18"/>
                <w:szCs w:val="18"/>
                <w:lang w:val="fr-CH"/>
              </w:rPr>
              <w:t>’</w:t>
            </w:r>
            <w:r w:rsidRPr="009F759F">
              <w:rPr>
                <w:rFonts w:eastAsia="TimesNewRomanPSMT"/>
                <w:sz w:val="18"/>
                <w:szCs w:val="18"/>
                <w:lang w:val="fr-CH"/>
              </w:rPr>
              <w:t>un système d</w:t>
            </w:r>
            <w:r w:rsidR="00C54F63" w:rsidRPr="009F759F">
              <w:rPr>
                <w:rFonts w:eastAsia="TimesNewRomanPSMT"/>
                <w:sz w:val="18"/>
                <w:szCs w:val="18"/>
                <w:lang w:val="fr-CH"/>
              </w:rPr>
              <w:t>’</w:t>
            </w:r>
            <w:r w:rsidRPr="009F759F">
              <w:rPr>
                <w:rFonts w:eastAsia="TimesNewRomanPSMT"/>
                <w:sz w:val="18"/>
                <w:szCs w:val="18"/>
                <w:lang w:val="fr-CH"/>
              </w:rPr>
              <w:t>installations dont la fonction consiste à permettre le passage du flux mais à empêcher le passage d</w:t>
            </w:r>
            <w:r w:rsidR="00C54F63" w:rsidRPr="009F759F">
              <w:rPr>
                <w:rFonts w:eastAsia="TimesNewRomanPSMT"/>
                <w:sz w:val="18"/>
                <w:szCs w:val="18"/>
                <w:lang w:val="fr-CH"/>
              </w:rPr>
              <w:t>’</w:t>
            </w:r>
            <w:r w:rsidRPr="009F759F">
              <w:rPr>
                <w:rFonts w:eastAsia="TimesNewRomanPSMT"/>
                <w:sz w:val="18"/>
                <w:szCs w:val="18"/>
                <w:lang w:val="fr-CH"/>
              </w:rPr>
              <w:t xml:space="preserve">une flamme. Le coupe-flammes doit être éprouvé selon la norme </w:t>
            </w:r>
            <w:r w:rsidRPr="009F759F">
              <w:rPr>
                <w:rFonts w:eastAsia="TimesNewRomanPSMT"/>
                <w:strike/>
                <w:sz w:val="18"/>
                <w:szCs w:val="18"/>
                <w:lang w:val="fr-CH"/>
              </w:rPr>
              <w:t>européenne</w:t>
            </w:r>
            <w:r w:rsidRPr="009F759F">
              <w:rPr>
                <w:rFonts w:eastAsia="TimesNewRomanPSMT"/>
                <w:sz w:val="18"/>
                <w:szCs w:val="18"/>
                <w:lang w:val="fr-CH"/>
              </w:rPr>
              <w:t xml:space="preserve"> </w:t>
            </w:r>
            <w:r w:rsidRPr="009F759F">
              <w:rPr>
                <w:rFonts w:eastAsia="TimesNewRomanPSMT"/>
                <w:sz w:val="18"/>
                <w:szCs w:val="18"/>
                <w:u w:val="single"/>
                <w:lang w:val="fr-CH"/>
              </w:rPr>
              <w:t>internationale</w:t>
            </w:r>
            <w:r w:rsidRPr="009F759F">
              <w:rPr>
                <w:rFonts w:eastAsia="TimesNewRomanPSMT"/>
                <w:sz w:val="18"/>
                <w:szCs w:val="18"/>
                <w:lang w:val="fr-CH"/>
              </w:rPr>
              <w:t xml:space="preserve"> </w:t>
            </w:r>
            <w:r w:rsidRPr="009F759F">
              <w:rPr>
                <w:rFonts w:eastAsia="TimesNewRomanPSMT"/>
                <w:strike/>
                <w:sz w:val="18"/>
                <w:szCs w:val="18"/>
                <w:lang w:val="fr-CH"/>
              </w:rPr>
              <w:t>EN</w:t>
            </w:r>
            <w:r w:rsidRPr="009F759F">
              <w:rPr>
                <w:rFonts w:eastAsia="TimesNewRomanPSMT"/>
                <w:sz w:val="18"/>
                <w:szCs w:val="18"/>
                <w:lang w:val="fr-CH"/>
              </w:rPr>
              <w:t xml:space="preserve"> </w:t>
            </w:r>
            <w:r w:rsidRPr="009F759F">
              <w:rPr>
                <w:rFonts w:eastAsia="TimesNewRomanPSMT"/>
                <w:sz w:val="18"/>
                <w:szCs w:val="18"/>
                <w:u w:val="single"/>
                <w:lang w:val="fr-CH"/>
              </w:rPr>
              <w:t>ISO</w:t>
            </w:r>
            <w:r w:rsidR="003E3F36" w:rsidRPr="009F759F">
              <w:rPr>
                <w:rFonts w:eastAsia="TimesNewRomanPSMT"/>
                <w:sz w:val="18"/>
                <w:szCs w:val="18"/>
                <w:lang w:val="fr-CH"/>
              </w:rPr>
              <w:t> </w:t>
            </w:r>
            <w:r w:rsidRPr="009F759F">
              <w:rPr>
                <w:rFonts w:eastAsia="TimesNewRomanPSMT"/>
                <w:sz w:val="18"/>
                <w:szCs w:val="18"/>
                <w:lang w:val="fr-CH"/>
              </w:rPr>
              <w:t>16852</w:t>
            </w:r>
            <w:r w:rsidR="007766D0" w:rsidRPr="009F759F">
              <w:rPr>
                <w:rFonts w:eastAsia="TimesNewRomanPSMT"/>
                <w:sz w:val="18"/>
                <w:szCs w:val="18"/>
                <w:lang w:val="fr-CH"/>
              </w:rPr>
              <w:t>:</w:t>
            </w:r>
            <w:r w:rsidRPr="009F759F">
              <w:rPr>
                <w:rFonts w:eastAsia="TimesNewRomanPSMT"/>
                <w:sz w:val="18"/>
                <w:szCs w:val="18"/>
                <w:lang w:val="fr-CH"/>
              </w:rPr>
              <w:t>2010</w:t>
            </w:r>
            <w:r w:rsidRPr="009F759F">
              <w:rPr>
                <w:rFonts w:eastAsia="TimesNewRomanPSMT"/>
                <w:sz w:val="18"/>
                <w:szCs w:val="18"/>
                <w:vertAlign w:val="superscript"/>
                <w:lang w:val="fr-CH"/>
              </w:rPr>
              <w:footnoteReference w:id="22"/>
            </w:r>
            <w:r w:rsidR="007766D0" w:rsidRPr="009F759F">
              <w:rPr>
                <w:rFonts w:eastAsia="TimesNewRomanPSMT"/>
                <w:sz w:val="18"/>
                <w:szCs w:val="18"/>
                <w:lang w:val="fr-CH"/>
              </w:rPr>
              <w:t> ;</w:t>
            </w:r>
            <w:r w:rsidRPr="009F759F">
              <w:rPr>
                <w:rFonts w:eastAsia="TimesNewRomanPSMT"/>
                <w:sz w:val="18"/>
                <w:szCs w:val="18"/>
                <w:lang w:val="fr-CH"/>
              </w:rPr>
              <w:t xml:space="preserve"> </w:t>
            </w:r>
            <w:r w:rsidRPr="009F759F">
              <w:rPr>
                <w:rFonts w:eastAsia="TimesNewRomanPSMT"/>
                <w:sz w:val="18"/>
                <w:szCs w:val="18"/>
                <w:u w:val="single"/>
                <w:lang w:val="fr-CH"/>
              </w:rPr>
              <w:t>il doit par ailleurs être prouvé que les prescriptions applicables sont satisfaites (par exemple, procédure d</w:t>
            </w:r>
            <w:r w:rsidR="00C54F63" w:rsidRPr="009F759F">
              <w:rPr>
                <w:rFonts w:eastAsia="TimesNewRomanPSMT"/>
                <w:sz w:val="18"/>
                <w:szCs w:val="18"/>
                <w:u w:val="single"/>
                <w:lang w:val="fr-CH"/>
              </w:rPr>
              <w:t>’</w:t>
            </w:r>
            <w:r w:rsidRPr="009F759F">
              <w:rPr>
                <w:rFonts w:eastAsia="TimesNewRomanPSMT"/>
                <w:sz w:val="18"/>
                <w:szCs w:val="18"/>
                <w:u w:val="single"/>
                <w:lang w:val="fr-CH"/>
              </w:rPr>
              <w:t>évaluation de la conformité selon la directive 2014/34/UE</w:t>
            </w:r>
            <w:r w:rsidRPr="009F759F">
              <w:rPr>
                <w:sz w:val="18"/>
                <w:szCs w:val="18"/>
                <w:u w:val="single"/>
                <w:vertAlign w:val="superscript"/>
                <w:lang w:val="fr-CH"/>
              </w:rPr>
              <w:footnoteReference w:id="23"/>
            </w:r>
            <w:r w:rsidRPr="009F759F">
              <w:rPr>
                <w:sz w:val="18"/>
                <w:szCs w:val="18"/>
                <w:u w:val="single"/>
                <w:lang w:val="fr-CH"/>
              </w:rPr>
              <w:t xml:space="preserve"> ou le document ECE/TRADE/391</w:t>
            </w:r>
            <w:r w:rsidRPr="009F759F">
              <w:rPr>
                <w:sz w:val="18"/>
                <w:szCs w:val="18"/>
                <w:u w:val="single"/>
                <w:vertAlign w:val="superscript"/>
                <w:lang w:val="fr-CH"/>
              </w:rPr>
              <w:footnoteReference w:id="24"/>
            </w:r>
            <w:r w:rsidRPr="009F759F">
              <w:rPr>
                <w:sz w:val="18"/>
                <w:szCs w:val="18"/>
                <w:u w:val="single"/>
                <w:lang w:val="fr-CH"/>
              </w:rPr>
              <w:t>, ou au moins l</w:t>
            </w:r>
            <w:r w:rsidR="00C54F63" w:rsidRPr="009F759F">
              <w:rPr>
                <w:sz w:val="18"/>
                <w:szCs w:val="18"/>
                <w:u w:val="single"/>
                <w:lang w:val="fr-CH"/>
              </w:rPr>
              <w:t>’</w:t>
            </w:r>
            <w:r w:rsidRPr="009F759F">
              <w:rPr>
                <w:sz w:val="18"/>
                <w:szCs w:val="18"/>
                <w:u w:val="single"/>
                <w:lang w:val="fr-CH"/>
              </w:rPr>
              <w:t>équivalent)</w:t>
            </w:r>
            <w:r w:rsidR="0031237A">
              <w:rPr>
                <w:sz w:val="18"/>
                <w:szCs w:val="18"/>
                <w:u w:val="single"/>
                <w:lang w:val="fr-CH"/>
              </w:rPr>
              <w:t>.</w:t>
            </w:r>
          </w:p>
        </w:tc>
        <w:tc>
          <w:tcPr>
            <w:tcW w:w="2553" w:type="dxa"/>
            <w:shd w:val="clear" w:color="auto" w:fill="auto"/>
          </w:tcPr>
          <w:p w:rsidR="003C2654" w:rsidRPr="009F759F" w:rsidRDefault="003C2654" w:rsidP="0093784B">
            <w:pPr>
              <w:suppressAutoHyphens w:val="0"/>
              <w:spacing w:before="60" w:after="60"/>
              <w:ind w:left="57" w:right="57"/>
              <w:rPr>
                <w:iCs/>
                <w:sz w:val="18"/>
                <w:szCs w:val="18"/>
                <w:lang w:val="fr-CH"/>
              </w:rPr>
            </w:pPr>
            <w:r w:rsidRPr="009F759F">
              <w:rPr>
                <w:iCs/>
                <w:sz w:val="18"/>
                <w:szCs w:val="18"/>
                <w:lang w:val="fr-CH"/>
              </w:rPr>
              <w:t>Formulation selon 2014/34/UE</w:t>
            </w:r>
          </w:p>
        </w:tc>
      </w:tr>
      <w:tr w:rsidR="003C2654" w:rsidRPr="009F759F" w:rsidTr="008378FE">
        <w:tc>
          <w:tcPr>
            <w:tcW w:w="2155" w:type="dxa"/>
          </w:tcPr>
          <w:p w:rsidR="003C2654" w:rsidRPr="009F759F" w:rsidRDefault="003C2654" w:rsidP="0093784B">
            <w:pPr>
              <w:spacing w:before="60" w:after="60"/>
              <w:ind w:left="57" w:right="57"/>
              <w:rPr>
                <w:i/>
                <w:iCs/>
                <w:sz w:val="18"/>
                <w:szCs w:val="18"/>
                <w:lang w:val="fr-CH"/>
              </w:rPr>
            </w:pPr>
            <w:r w:rsidRPr="009F759F">
              <w:rPr>
                <w:i/>
                <w:sz w:val="18"/>
                <w:szCs w:val="18"/>
                <w:lang w:val="fr-CH"/>
              </w:rPr>
              <w:t>Gas detection system</w:t>
            </w:r>
            <w:r w:rsidR="009C61F9" w:rsidRPr="009F759F">
              <w:rPr>
                <w:i/>
                <w:sz w:val="18"/>
                <w:szCs w:val="18"/>
                <w:lang w:val="fr-CH"/>
              </w:rPr>
              <w:t xml:space="preserve"> </w:t>
            </w:r>
            <w:r w:rsidR="009C61F9" w:rsidRPr="009F759F">
              <w:rPr>
                <w:i/>
                <w:sz w:val="18"/>
                <w:szCs w:val="18"/>
                <w:lang w:val="fr-CH"/>
              </w:rPr>
              <w:br/>
            </w:r>
            <w:r w:rsidRPr="009F759F">
              <w:rPr>
                <w:i/>
                <w:sz w:val="18"/>
                <w:szCs w:val="18"/>
                <w:lang w:val="fr-CH"/>
              </w:rPr>
              <w:t xml:space="preserve">Installation de détection </w:t>
            </w:r>
            <w:r w:rsidR="00BA5376" w:rsidRPr="009F759F">
              <w:rPr>
                <w:i/>
                <w:sz w:val="18"/>
                <w:szCs w:val="18"/>
                <w:lang w:val="fr-CH"/>
              </w:rPr>
              <w:br/>
            </w:r>
            <w:r w:rsidRPr="009F759F">
              <w:rPr>
                <w:i/>
                <w:sz w:val="18"/>
                <w:szCs w:val="18"/>
                <w:lang w:val="fr-CH"/>
              </w:rPr>
              <w:t>de gaz</w:t>
            </w:r>
            <w:r w:rsidR="009C61F9" w:rsidRPr="009F759F">
              <w:rPr>
                <w:i/>
                <w:sz w:val="18"/>
                <w:szCs w:val="18"/>
                <w:lang w:val="fr-CH"/>
              </w:rPr>
              <w:t xml:space="preserve"> </w:t>
            </w:r>
            <w:r w:rsidR="009C61F9" w:rsidRPr="009F759F">
              <w:rPr>
                <w:i/>
                <w:sz w:val="18"/>
                <w:szCs w:val="18"/>
                <w:lang w:val="fr-CH"/>
              </w:rPr>
              <w:br/>
            </w:r>
            <w:r w:rsidRPr="009F759F">
              <w:rPr>
                <w:bCs/>
                <w:i/>
                <w:iCs/>
                <w:sz w:val="18"/>
                <w:szCs w:val="18"/>
                <w:lang w:val="fr-CH"/>
              </w:rPr>
              <w:t>Gasspüranlage</w:t>
            </w:r>
            <w:r w:rsidR="00963A04">
              <w:rPr>
                <w:bCs/>
                <w:i/>
                <w:iCs/>
                <w:sz w:val="18"/>
                <w:szCs w:val="18"/>
                <w:lang w:val="fr-CH"/>
              </w:rPr>
              <w:t> </w:t>
            </w:r>
            <w:r w:rsidR="009C61F9" w:rsidRPr="009F759F">
              <w:rPr>
                <w:bCs/>
                <w:i/>
                <w:iCs/>
                <w:sz w:val="18"/>
                <w:szCs w:val="18"/>
                <w:lang w:val="fr-CH"/>
              </w:rPr>
              <w:br/>
            </w:r>
            <w:r w:rsidRPr="009F759F">
              <w:rPr>
                <w:bCs/>
                <w:i/>
                <w:iCs/>
                <w:sz w:val="18"/>
                <w:szCs w:val="18"/>
                <w:lang w:val="fr-CH"/>
              </w:rPr>
              <w:t>газодетекторная система</w:t>
            </w:r>
          </w:p>
        </w:tc>
        <w:tc>
          <w:tcPr>
            <w:tcW w:w="7653" w:type="dxa"/>
          </w:tcPr>
          <w:p w:rsidR="003C2654" w:rsidRPr="009F759F" w:rsidRDefault="003C2654" w:rsidP="0093784B">
            <w:pPr>
              <w:spacing w:before="60" w:after="60"/>
              <w:ind w:left="57" w:right="57"/>
              <w:rPr>
                <w:b/>
                <w:i/>
                <w:iCs/>
                <w:sz w:val="18"/>
                <w:szCs w:val="18"/>
                <w:lang w:val="fr-CH"/>
              </w:rPr>
            </w:pPr>
            <w:r w:rsidRPr="009F759F">
              <w:rPr>
                <w:b/>
                <w:i/>
                <w:iCs/>
                <w:sz w:val="18"/>
                <w:szCs w:val="18"/>
                <w:lang w:val="fr-CH"/>
              </w:rPr>
              <w:t>Installation de détection de gaz</w:t>
            </w:r>
            <w:r w:rsidR="007766D0" w:rsidRPr="009F759F">
              <w:rPr>
                <w:b/>
                <w:i/>
                <w:iCs/>
                <w:sz w:val="18"/>
                <w:szCs w:val="18"/>
                <w:lang w:val="fr-CH"/>
              </w:rPr>
              <w:t> </w:t>
            </w:r>
            <w:r w:rsidR="007766D0" w:rsidRPr="009F759F">
              <w:rPr>
                <w:iCs/>
                <w:sz w:val="18"/>
                <w:szCs w:val="18"/>
                <w:lang w:val="fr-CH"/>
              </w:rPr>
              <w:t>:</w:t>
            </w:r>
            <w:r w:rsidRPr="009F759F">
              <w:rPr>
                <w:iCs/>
                <w:sz w:val="18"/>
                <w:szCs w:val="18"/>
                <w:lang w:val="fr-CH"/>
              </w:rPr>
              <w:t xml:space="preserve"> </w:t>
            </w:r>
            <w:r w:rsidRPr="009F759F">
              <w:rPr>
                <w:sz w:val="18"/>
                <w:szCs w:val="18"/>
                <w:lang w:val="fr-CH"/>
              </w:rPr>
              <w:t xml:space="preserve">une installation </w:t>
            </w:r>
            <w:r w:rsidRPr="009F759F">
              <w:rPr>
                <w:strike/>
                <w:sz w:val="18"/>
                <w:szCs w:val="18"/>
                <w:lang w:val="fr-CH"/>
              </w:rPr>
              <w:t>fixe</w:t>
            </w:r>
            <w:r w:rsidRPr="009F759F">
              <w:rPr>
                <w:sz w:val="18"/>
                <w:szCs w:val="18"/>
                <w:lang w:val="fr-CH"/>
              </w:rPr>
              <w:t xml:space="preserve"> </w:t>
            </w:r>
            <w:r w:rsidRPr="009F759F">
              <w:rPr>
                <w:sz w:val="18"/>
                <w:szCs w:val="18"/>
                <w:u w:val="single"/>
                <w:lang w:val="fr-CH"/>
              </w:rPr>
              <w:t xml:space="preserve">de surveillance stationnaire </w:t>
            </w:r>
            <w:r w:rsidRPr="009F759F">
              <w:rPr>
                <w:sz w:val="18"/>
                <w:szCs w:val="18"/>
                <w:lang w:val="fr-CH"/>
              </w:rPr>
              <w:t>permettant de détecter à temps les concentrations significatives de gaz inflammables</w:t>
            </w:r>
            <w:r w:rsidRPr="009F759F">
              <w:rPr>
                <w:strike/>
                <w:sz w:val="18"/>
                <w:szCs w:val="18"/>
                <w:lang w:val="fr-CH"/>
              </w:rPr>
              <w:t xml:space="preserve"> provenant de la cargaison</w:t>
            </w:r>
            <w:r w:rsidRPr="009F759F">
              <w:rPr>
                <w:sz w:val="18"/>
                <w:szCs w:val="18"/>
                <w:lang w:val="fr-CH"/>
              </w:rPr>
              <w:t xml:space="preserve">, et ce, sous </w:t>
            </w:r>
            <w:r w:rsidRPr="009F759F">
              <w:rPr>
                <w:strike/>
                <w:sz w:val="18"/>
                <w:szCs w:val="18"/>
                <w:lang w:val="fr-CH"/>
              </w:rPr>
              <w:t>la</w:t>
            </w:r>
            <w:r w:rsidRPr="009F759F">
              <w:rPr>
                <w:sz w:val="18"/>
                <w:szCs w:val="18"/>
                <w:lang w:val="fr-CH"/>
              </w:rPr>
              <w:t xml:space="preserve"> </w:t>
            </w:r>
            <w:r w:rsidRPr="009F759F">
              <w:rPr>
                <w:sz w:val="18"/>
                <w:szCs w:val="18"/>
                <w:u w:val="single"/>
                <w:lang w:val="fr-CH"/>
              </w:rPr>
              <w:t xml:space="preserve">leur </w:t>
            </w:r>
            <w:r w:rsidRPr="009F759F">
              <w:rPr>
                <w:sz w:val="18"/>
                <w:szCs w:val="18"/>
                <w:lang w:val="fr-CH"/>
              </w:rPr>
              <w:t>limite inférieure d</w:t>
            </w:r>
            <w:r w:rsidR="00C54F63" w:rsidRPr="009F759F">
              <w:rPr>
                <w:sz w:val="18"/>
                <w:szCs w:val="18"/>
                <w:lang w:val="fr-CH"/>
              </w:rPr>
              <w:t>’</w:t>
            </w:r>
            <w:r w:rsidRPr="009F759F">
              <w:rPr>
                <w:sz w:val="18"/>
                <w:szCs w:val="18"/>
                <w:lang w:val="fr-CH"/>
              </w:rPr>
              <w:t>explosivité (</w:t>
            </w:r>
            <w:r w:rsidRPr="009F759F">
              <w:rPr>
                <w:sz w:val="18"/>
                <w:szCs w:val="18"/>
                <w:u w:val="single"/>
                <w:lang w:val="fr-CH"/>
              </w:rPr>
              <w:t>LIE)</w:t>
            </w:r>
            <w:r w:rsidRPr="009F759F">
              <w:rPr>
                <w:sz w:val="18"/>
                <w:szCs w:val="18"/>
                <w:lang w:val="fr-CH"/>
              </w:rPr>
              <w:t xml:space="preserve">, et pouvant déclencher les alarmes </w:t>
            </w:r>
            <w:r w:rsidRPr="009F759F">
              <w:rPr>
                <w:sz w:val="18"/>
                <w:szCs w:val="18"/>
                <w:u w:val="single"/>
                <w:lang w:val="fr-CH"/>
              </w:rPr>
              <w:t>en cas de dépassement d</w:t>
            </w:r>
            <w:r w:rsidR="00C54F63" w:rsidRPr="009F759F">
              <w:rPr>
                <w:sz w:val="18"/>
                <w:szCs w:val="18"/>
                <w:u w:val="single"/>
                <w:lang w:val="fr-CH"/>
              </w:rPr>
              <w:t>’</w:t>
            </w:r>
            <w:r w:rsidRPr="009F759F">
              <w:rPr>
                <w:sz w:val="18"/>
                <w:szCs w:val="18"/>
                <w:u w:val="single"/>
                <w:lang w:val="fr-CH"/>
              </w:rPr>
              <w:t>une valeur limite. L</w:t>
            </w:r>
            <w:r w:rsidR="00C54F63" w:rsidRPr="009F759F">
              <w:rPr>
                <w:sz w:val="18"/>
                <w:szCs w:val="18"/>
                <w:u w:val="single"/>
                <w:lang w:val="fr-CH"/>
              </w:rPr>
              <w:t>’</w:t>
            </w:r>
            <w:r w:rsidRPr="009F759F">
              <w:rPr>
                <w:sz w:val="18"/>
                <w:szCs w:val="18"/>
                <w:u w:val="single"/>
                <w:lang w:val="fr-CH"/>
              </w:rPr>
              <w:t>installation doit être étalonnée en se fondant sur le n-hexane au minimum. Le</w:t>
            </w:r>
            <w:r w:rsidR="003E3F36" w:rsidRPr="009F759F">
              <w:rPr>
                <w:sz w:val="18"/>
                <w:szCs w:val="18"/>
                <w:u w:val="single"/>
                <w:lang w:val="fr-CH"/>
              </w:rPr>
              <w:t> </w:t>
            </w:r>
            <w:r w:rsidRPr="009F759F">
              <w:rPr>
                <w:sz w:val="18"/>
                <w:szCs w:val="18"/>
                <w:u w:val="single"/>
                <w:lang w:val="fr-CH"/>
              </w:rPr>
              <w:t>seuil de détection des capteurs correspond à 10 % de la LIE du n-hexane au maximum. L</w:t>
            </w:r>
            <w:r w:rsidR="00C54F63" w:rsidRPr="009F759F">
              <w:rPr>
                <w:sz w:val="18"/>
                <w:szCs w:val="18"/>
                <w:u w:val="single"/>
                <w:lang w:val="fr-CH"/>
              </w:rPr>
              <w:t>’</w:t>
            </w:r>
            <w:r w:rsidRPr="009F759F">
              <w:rPr>
                <w:sz w:val="18"/>
                <w:szCs w:val="18"/>
                <w:u w:val="single"/>
                <w:lang w:val="fr-CH"/>
              </w:rPr>
              <w:t>installation doit être certifiée conformément à la norme CEI/EN</w:t>
            </w:r>
            <w:r w:rsidRPr="009F759F">
              <w:rPr>
                <w:sz w:val="18"/>
                <w:szCs w:val="18"/>
                <w:u w:val="single"/>
                <w:vertAlign w:val="superscript"/>
                <w:lang w:val="fr-CH"/>
              </w:rPr>
              <w:footnoteReference w:id="25"/>
            </w:r>
            <w:r w:rsidRPr="009F759F">
              <w:rPr>
                <w:sz w:val="18"/>
                <w:szCs w:val="18"/>
                <w:u w:val="single"/>
                <w:lang w:val="fr-CH"/>
              </w:rPr>
              <w:t xml:space="preserve"> 60079-29-1</w:t>
            </w:r>
            <w:r w:rsidR="007766D0" w:rsidRPr="009F759F">
              <w:rPr>
                <w:sz w:val="18"/>
                <w:szCs w:val="18"/>
                <w:u w:val="single"/>
                <w:lang w:val="fr-CH"/>
              </w:rPr>
              <w:t>:</w:t>
            </w:r>
            <w:r w:rsidR="00406C5C">
              <w:rPr>
                <w:sz w:val="18"/>
                <w:szCs w:val="18"/>
                <w:u w:val="single"/>
                <w:lang w:val="fr-CH"/>
              </w:rPr>
              <w:t xml:space="preserve">2011 </w:t>
            </w:r>
            <w:r w:rsidRPr="009F759F">
              <w:rPr>
                <w:sz w:val="18"/>
                <w:szCs w:val="18"/>
                <w:u w:val="single"/>
                <w:lang w:val="fr-CH"/>
              </w:rPr>
              <w:t>et, pour les systèmes électroniques, conformément à la norme EN 50271</w:t>
            </w:r>
            <w:r w:rsidR="007766D0" w:rsidRPr="009F759F">
              <w:rPr>
                <w:sz w:val="18"/>
                <w:szCs w:val="18"/>
                <w:u w:val="single"/>
                <w:lang w:val="fr-CH"/>
              </w:rPr>
              <w:t>:</w:t>
            </w:r>
            <w:r w:rsidRPr="009F759F">
              <w:rPr>
                <w:sz w:val="18"/>
                <w:szCs w:val="18"/>
                <w:u w:val="single"/>
                <w:lang w:val="fr-CH"/>
              </w:rPr>
              <w:t>2011). Dans le cas où elle est utilisée dans des zones de danger d</w:t>
            </w:r>
            <w:r w:rsidR="00C54F63" w:rsidRPr="009F759F">
              <w:rPr>
                <w:sz w:val="18"/>
                <w:szCs w:val="18"/>
                <w:u w:val="single"/>
                <w:lang w:val="fr-CH"/>
              </w:rPr>
              <w:t>’</w:t>
            </w:r>
            <w:r w:rsidRPr="009F759F">
              <w:rPr>
                <w:sz w:val="18"/>
                <w:szCs w:val="18"/>
                <w:u w:val="single"/>
                <w:lang w:val="fr-CH"/>
              </w:rPr>
              <w:t>explosion, elle doit être adaptée à une utilisation dans la zone respective et il doit être démontré que les prescriptions applicables sont observées (par exemple, procédure d</w:t>
            </w:r>
            <w:r w:rsidR="00C54F63" w:rsidRPr="009F759F">
              <w:rPr>
                <w:sz w:val="18"/>
                <w:szCs w:val="18"/>
                <w:u w:val="single"/>
                <w:lang w:val="fr-CH"/>
              </w:rPr>
              <w:t>’</w:t>
            </w:r>
            <w:r w:rsidRPr="009F759F">
              <w:rPr>
                <w:sz w:val="18"/>
                <w:szCs w:val="18"/>
                <w:u w:val="single"/>
                <w:lang w:val="fr-CH"/>
              </w:rPr>
              <w:t>évaluation de la conformité selon la directive 2014/34/UE</w:t>
            </w:r>
            <w:r w:rsidRPr="009F759F">
              <w:rPr>
                <w:sz w:val="18"/>
                <w:szCs w:val="18"/>
                <w:u w:val="single"/>
                <w:vertAlign w:val="superscript"/>
                <w:lang w:val="fr-CH"/>
              </w:rPr>
              <w:footnoteReference w:id="26"/>
            </w:r>
            <w:r w:rsidRPr="009F759F">
              <w:rPr>
                <w:sz w:val="18"/>
                <w:szCs w:val="18"/>
                <w:u w:val="single"/>
                <w:lang w:val="fr-CH"/>
              </w:rPr>
              <w:t>, le système IECEx</w:t>
            </w:r>
            <w:r w:rsidRPr="009F759F">
              <w:rPr>
                <w:sz w:val="18"/>
                <w:szCs w:val="18"/>
                <w:u w:val="single"/>
                <w:vertAlign w:val="superscript"/>
                <w:lang w:val="fr-CH"/>
              </w:rPr>
              <w:footnoteReference w:id="27"/>
            </w:r>
            <w:r w:rsidRPr="009F759F">
              <w:rPr>
                <w:sz w:val="18"/>
                <w:szCs w:val="18"/>
                <w:u w:val="single"/>
                <w:lang w:val="fr-CH"/>
              </w:rPr>
              <w:t xml:space="preserve"> ou le document ECE/TRADE/391</w:t>
            </w:r>
            <w:r w:rsidRPr="009F759F">
              <w:rPr>
                <w:sz w:val="18"/>
                <w:szCs w:val="18"/>
                <w:u w:val="single"/>
                <w:vertAlign w:val="superscript"/>
                <w:lang w:val="fr-CH"/>
              </w:rPr>
              <w:footnoteReference w:id="28"/>
            </w:r>
            <w:r w:rsidRPr="009F759F">
              <w:rPr>
                <w:sz w:val="18"/>
                <w:szCs w:val="18"/>
                <w:u w:val="single"/>
                <w:lang w:val="fr-CH"/>
              </w:rPr>
              <w:t>, ou au moins l</w:t>
            </w:r>
            <w:r w:rsidR="00C54F63" w:rsidRPr="009F759F">
              <w:rPr>
                <w:sz w:val="18"/>
                <w:szCs w:val="18"/>
                <w:u w:val="single"/>
                <w:lang w:val="fr-CH"/>
              </w:rPr>
              <w:t>’</w:t>
            </w:r>
            <w:r w:rsidRPr="009F759F">
              <w:rPr>
                <w:sz w:val="18"/>
                <w:szCs w:val="18"/>
                <w:u w:val="single"/>
                <w:lang w:val="fr-CH"/>
              </w:rPr>
              <w:t>équivalent)</w:t>
            </w:r>
            <w:r w:rsidR="0031237A">
              <w:rPr>
                <w:sz w:val="18"/>
                <w:szCs w:val="18"/>
                <w:u w:val="single"/>
                <w:lang w:val="fr-CH"/>
              </w:rPr>
              <w:t>.</w:t>
            </w:r>
          </w:p>
        </w:tc>
        <w:tc>
          <w:tcPr>
            <w:tcW w:w="2553" w:type="dxa"/>
          </w:tcPr>
          <w:p w:rsidR="003C2654" w:rsidRPr="009F759F" w:rsidRDefault="003C2654" w:rsidP="0093784B">
            <w:pPr>
              <w:spacing w:before="60" w:after="60"/>
              <w:ind w:left="57" w:right="57"/>
              <w:rPr>
                <w:iCs/>
                <w:sz w:val="18"/>
                <w:szCs w:val="18"/>
                <w:lang w:val="fr-CH"/>
              </w:rPr>
            </w:pPr>
            <w:r w:rsidRPr="009F759F">
              <w:rPr>
                <w:iCs/>
                <w:sz w:val="18"/>
                <w:szCs w:val="18"/>
                <w:lang w:val="fr-CH"/>
              </w:rPr>
              <w:t xml:space="preserve">Concept fondamental </w:t>
            </w:r>
            <w:r w:rsidR="003E3F36" w:rsidRPr="009F759F">
              <w:rPr>
                <w:iCs/>
                <w:sz w:val="18"/>
                <w:szCs w:val="18"/>
                <w:lang w:val="fr-CH"/>
              </w:rPr>
              <w:br/>
            </w:r>
            <w:r w:rsidRPr="009F759F">
              <w:rPr>
                <w:iCs/>
                <w:sz w:val="18"/>
                <w:szCs w:val="18"/>
                <w:lang w:val="fr-CH"/>
              </w:rPr>
              <w:t>de sécurité</w:t>
            </w:r>
          </w:p>
          <w:p w:rsidR="003C2654" w:rsidRPr="009F759F" w:rsidRDefault="003C2654" w:rsidP="0093784B">
            <w:pPr>
              <w:spacing w:before="60" w:after="60"/>
              <w:ind w:left="57" w:right="57"/>
              <w:rPr>
                <w:iCs/>
                <w:sz w:val="18"/>
                <w:szCs w:val="18"/>
                <w:lang w:val="fr-CH"/>
              </w:rPr>
            </w:pPr>
            <w:r w:rsidRPr="009F759F">
              <w:rPr>
                <w:bCs/>
                <w:sz w:val="18"/>
                <w:szCs w:val="18"/>
                <w:lang w:val="fr-CH"/>
              </w:rPr>
              <w:t>En accord avec le groupe de travail informel « Dégazage »</w:t>
            </w:r>
          </w:p>
        </w:tc>
      </w:tr>
      <w:tr w:rsidR="003C2654" w:rsidRPr="009F759F" w:rsidTr="008378FE">
        <w:tc>
          <w:tcPr>
            <w:tcW w:w="2155" w:type="dxa"/>
            <w:shd w:val="clear" w:color="auto" w:fill="auto"/>
          </w:tcPr>
          <w:p w:rsidR="003C2654" w:rsidRPr="009F759F" w:rsidRDefault="003C2654" w:rsidP="0093784B">
            <w:pPr>
              <w:keepNext/>
              <w:keepLines/>
              <w:suppressAutoHyphens w:val="0"/>
              <w:spacing w:before="60" w:after="60"/>
              <w:ind w:left="57" w:right="57"/>
              <w:rPr>
                <w:i/>
                <w:iCs/>
                <w:sz w:val="18"/>
                <w:szCs w:val="18"/>
                <w:lang w:val="fr-CH"/>
              </w:rPr>
            </w:pPr>
            <w:r w:rsidRPr="009F759F">
              <w:rPr>
                <w:rFonts w:eastAsia="Calibri"/>
                <w:bCs/>
                <w:i/>
                <w:sz w:val="18"/>
                <w:szCs w:val="18"/>
                <w:lang w:val="fr-CH"/>
              </w:rPr>
              <w:t>Gas detector</w:t>
            </w:r>
            <w:r w:rsidR="009C61F9" w:rsidRPr="009F759F">
              <w:rPr>
                <w:rFonts w:eastAsia="Calibri"/>
                <w:bCs/>
                <w:i/>
                <w:sz w:val="18"/>
                <w:szCs w:val="18"/>
                <w:lang w:val="fr-CH"/>
              </w:rPr>
              <w:t xml:space="preserve"> </w:t>
            </w:r>
            <w:r w:rsidR="009C61F9" w:rsidRPr="009F759F">
              <w:rPr>
                <w:rFonts w:eastAsia="Calibri"/>
                <w:bCs/>
                <w:i/>
                <w:sz w:val="18"/>
                <w:szCs w:val="18"/>
                <w:lang w:val="fr-CH"/>
              </w:rPr>
              <w:br/>
            </w:r>
            <w:r w:rsidRPr="009F759F">
              <w:rPr>
                <w:rFonts w:eastAsia="Calibri"/>
                <w:i/>
                <w:sz w:val="18"/>
                <w:szCs w:val="18"/>
                <w:lang w:val="fr-CH"/>
              </w:rPr>
              <w:t xml:space="preserve">Détecteur de gaz </w:t>
            </w:r>
            <w:r w:rsidR="009C61F9" w:rsidRPr="009F759F">
              <w:rPr>
                <w:rFonts w:eastAsia="Calibri"/>
                <w:i/>
                <w:sz w:val="18"/>
                <w:szCs w:val="18"/>
                <w:lang w:val="fr-CH"/>
              </w:rPr>
              <w:br/>
            </w:r>
            <w:r w:rsidRPr="009F759F">
              <w:rPr>
                <w:bCs/>
                <w:i/>
                <w:iCs/>
                <w:sz w:val="18"/>
                <w:szCs w:val="18"/>
                <w:lang w:val="fr-CH"/>
              </w:rPr>
              <w:t>Gasspürgerät</w:t>
            </w:r>
            <w:r w:rsidR="001E3801">
              <w:rPr>
                <w:bCs/>
                <w:i/>
                <w:iCs/>
                <w:sz w:val="18"/>
                <w:szCs w:val="18"/>
                <w:lang w:val="fr-CH"/>
              </w:rPr>
              <w:t> </w:t>
            </w:r>
            <w:r w:rsidR="009C61F9" w:rsidRPr="009F759F">
              <w:rPr>
                <w:bCs/>
                <w:i/>
                <w:iCs/>
                <w:sz w:val="18"/>
                <w:szCs w:val="18"/>
                <w:lang w:val="fr-CH"/>
              </w:rPr>
              <w:br/>
            </w:r>
            <w:r w:rsidRPr="009F759F">
              <w:rPr>
                <w:bCs/>
                <w:i/>
                <w:iCs/>
                <w:sz w:val="18"/>
                <w:szCs w:val="18"/>
                <w:lang w:val="fr-CH"/>
              </w:rPr>
              <w:t>Индикатор легковоспламеняющихся газов</w:t>
            </w:r>
          </w:p>
        </w:tc>
        <w:tc>
          <w:tcPr>
            <w:tcW w:w="7653" w:type="dxa"/>
            <w:shd w:val="clear" w:color="auto" w:fill="auto"/>
          </w:tcPr>
          <w:p w:rsidR="003C2654" w:rsidRPr="009F759F" w:rsidRDefault="003C2654" w:rsidP="0093784B">
            <w:pPr>
              <w:keepNext/>
              <w:keepLines/>
              <w:suppressAutoHyphens w:val="0"/>
              <w:spacing w:before="60" w:after="60"/>
              <w:ind w:left="57" w:right="57"/>
              <w:rPr>
                <w:rFonts w:eastAsia="TimesNewRomanPSMT"/>
                <w:sz w:val="18"/>
                <w:szCs w:val="18"/>
                <w:u w:val="single"/>
                <w:lang w:val="fr-CH"/>
              </w:rPr>
            </w:pPr>
            <w:r w:rsidRPr="009F759F">
              <w:rPr>
                <w:b/>
                <w:i/>
                <w:sz w:val="18"/>
                <w:szCs w:val="18"/>
                <w:lang w:val="fr-CH"/>
              </w:rPr>
              <w:t xml:space="preserve">Détecteur de gaz </w:t>
            </w:r>
            <w:r w:rsidRPr="009F759F">
              <w:rPr>
                <w:b/>
                <w:i/>
                <w:strike/>
                <w:sz w:val="18"/>
                <w:szCs w:val="18"/>
                <w:lang w:val="fr-CH"/>
              </w:rPr>
              <w:t>inflammables</w:t>
            </w:r>
            <w:r w:rsidR="007766D0" w:rsidRPr="009F759F">
              <w:rPr>
                <w:iCs/>
                <w:sz w:val="18"/>
                <w:szCs w:val="18"/>
                <w:lang w:val="fr-CH"/>
              </w:rPr>
              <w:t> :</w:t>
            </w:r>
            <w:r w:rsidRPr="009F759F">
              <w:rPr>
                <w:iCs/>
                <w:sz w:val="18"/>
                <w:szCs w:val="18"/>
                <w:lang w:val="fr-CH"/>
              </w:rPr>
              <w:t xml:space="preserve"> un appareil </w:t>
            </w:r>
            <w:r w:rsidRPr="009F759F">
              <w:rPr>
                <w:iCs/>
                <w:sz w:val="18"/>
                <w:szCs w:val="18"/>
                <w:u w:val="single"/>
                <w:lang w:val="fr-CH"/>
              </w:rPr>
              <w:t>portable</w:t>
            </w:r>
            <w:r w:rsidRPr="009F759F">
              <w:rPr>
                <w:iCs/>
                <w:sz w:val="18"/>
                <w:szCs w:val="18"/>
                <w:lang w:val="fr-CH"/>
              </w:rPr>
              <w:t xml:space="preserve"> permettant de mesurer toute concentration significative de gaz inflammables </w:t>
            </w:r>
            <w:r w:rsidRPr="009F759F">
              <w:rPr>
                <w:iCs/>
                <w:strike/>
                <w:sz w:val="18"/>
                <w:szCs w:val="18"/>
                <w:lang w:val="fr-CH"/>
              </w:rPr>
              <w:t>provenant de la cargaison</w:t>
            </w:r>
            <w:r w:rsidRPr="009F759F">
              <w:rPr>
                <w:iCs/>
                <w:sz w:val="18"/>
                <w:szCs w:val="18"/>
                <w:lang w:val="fr-CH"/>
              </w:rPr>
              <w:t xml:space="preserve">, sous la </w:t>
            </w:r>
            <w:r w:rsidRPr="009F759F">
              <w:rPr>
                <w:iCs/>
                <w:strike/>
                <w:sz w:val="18"/>
                <w:szCs w:val="18"/>
                <w:lang w:val="fr-CH"/>
              </w:rPr>
              <w:t>limite inférieure d</w:t>
            </w:r>
            <w:r w:rsidR="00C54F63" w:rsidRPr="009F759F">
              <w:rPr>
                <w:iCs/>
                <w:strike/>
                <w:sz w:val="18"/>
                <w:szCs w:val="18"/>
                <w:lang w:val="fr-CH"/>
              </w:rPr>
              <w:t>’</w:t>
            </w:r>
            <w:r w:rsidRPr="009F759F">
              <w:rPr>
                <w:iCs/>
                <w:strike/>
                <w:sz w:val="18"/>
                <w:szCs w:val="18"/>
                <w:lang w:val="fr-CH"/>
              </w:rPr>
              <w:t>explosion</w:t>
            </w:r>
            <w:r w:rsidRPr="009F759F">
              <w:rPr>
                <w:iCs/>
                <w:sz w:val="18"/>
                <w:szCs w:val="18"/>
                <w:lang w:val="fr-CH"/>
              </w:rPr>
              <w:t xml:space="preserve"> </w:t>
            </w:r>
            <w:r w:rsidRPr="009F759F">
              <w:rPr>
                <w:iCs/>
                <w:sz w:val="18"/>
                <w:szCs w:val="18"/>
                <w:u w:val="single"/>
                <w:lang w:val="fr-CH"/>
              </w:rPr>
              <w:t>LIE</w:t>
            </w:r>
            <w:r w:rsidRPr="009F759F">
              <w:rPr>
                <w:iCs/>
                <w:sz w:val="18"/>
                <w:szCs w:val="18"/>
                <w:lang w:val="fr-CH"/>
              </w:rPr>
              <w:t xml:space="preserve">, et indiquant clairement </w:t>
            </w:r>
            <w:r w:rsidRPr="009F759F">
              <w:rPr>
                <w:iCs/>
                <w:strike/>
                <w:sz w:val="18"/>
                <w:szCs w:val="18"/>
                <w:lang w:val="fr-CH"/>
              </w:rPr>
              <w:t>la présence de</w:t>
            </w:r>
            <w:r w:rsidRPr="009F759F">
              <w:rPr>
                <w:iCs/>
                <w:sz w:val="18"/>
                <w:szCs w:val="18"/>
                <w:lang w:val="fr-CH"/>
              </w:rPr>
              <w:t xml:space="preserve"> </w:t>
            </w:r>
            <w:r w:rsidRPr="009F759F">
              <w:rPr>
                <w:iCs/>
                <w:sz w:val="18"/>
                <w:szCs w:val="18"/>
                <w:u w:val="single"/>
                <w:lang w:val="fr-CH"/>
              </w:rPr>
              <w:t>la</w:t>
            </w:r>
            <w:r w:rsidRPr="009F759F">
              <w:rPr>
                <w:iCs/>
                <w:sz w:val="18"/>
                <w:szCs w:val="18"/>
                <w:lang w:val="fr-CH"/>
              </w:rPr>
              <w:t xml:space="preserve"> concentration</w:t>
            </w:r>
            <w:r w:rsidRPr="009F759F">
              <w:rPr>
                <w:iCs/>
                <w:strike/>
                <w:sz w:val="18"/>
                <w:szCs w:val="18"/>
                <w:lang w:val="fr-CH"/>
              </w:rPr>
              <w:t>s</w:t>
            </w:r>
            <w:r w:rsidRPr="009F759F">
              <w:rPr>
                <w:iCs/>
                <w:sz w:val="18"/>
                <w:szCs w:val="18"/>
                <w:lang w:val="fr-CH"/>
              </w:rPr>
              <w:t xml:space="preserve"> </w:t>
            </w:r>
            <w:r w:rsidRPr="009F759F">
              <w:rPr>
                <w:iCs/>
                <w:strike/>
                <w:sz w:val="18"/>
                <w:szCs w:val="18"/>
                <w:lang w:val="fr-CH"/>
              </w:rPr>
              <w:t>supérieures</w:t>
            </w:r>
            <w:r w:rsidRPr="009F759F">
              <w:rPr>
                <w:iCs/>
                <w:sz w:val="18"/>
                <w:szCs w:val="18"/>
                <w:lang w:val="fr-CH"/>
              </w:rPr>
              <w:t xml:space="preserve"> </w:t>
            </w:r>
            <w:r w:rsidRPr="009F759F">
              <w:rPr>
                <w:iCs/>
                <w:sz w:val="18"/>
                <w:szCs w:val="18"/>
                <w:u w:val="single"/>
                <w:lang w:val="fr-CH"/>
              </w:rPr>
              <w:t>de ces gaz</w:t>
            </w:r>
            <w:r w:rsidRPr="009F759F">
              <w:rPr>
                <w:iCs/>
                <w:sz w:val="18"/>
                <w:szCs w:val="18"/>
                <w:lang w:val="fr-CH"/>
              </w:rPr>
              <w:t>. Les détecteurs de gaz inflammables peuvent être conçus en tant que détecteurs individuels ou bien en tant qu</w:t>
            </w:r>
            <w:r w:rsidR="00C54F63" w:rsidRPr="009F759F">
              <w:rPr>
                <w:iCs/>
                <w:sz w:val="18"/>
                <w:szCs w:val="18"/>
                <w:lang w:val="fr-CH"/>
              </w:rPr>
              <w:t>’</w:t>
            </w:r>
            <w:r w:rsidRPr="009F759F">
              <w:rPr>
                <w:iCs/>
                <w:sz w:val="18"/>
                <w:szCs w:val="18"/>
                <w:lang w:val="fr-CH"/>
              </w:rPr>
              <w:t>appareils de mesures combinés pour la mesure de gaz inflammables et d</w:t>
            </w:r>
            <w:r w:rsidR="00C54F63" w:rsidRPr="009F759F">
              <w:rPr>
                <w:iCs/>
                <w:sz w:val="18"/>
                <w:szCs w:val="18"/>
                <w:lang w:val="fr-CH"/>
              </w:rPr>
              <w:t>’</w:t>
            </w:r>
            <w:r w:rsidRPr="009F759F">
              <w:rPr>
                <w:iCs/>
                <w:sz w:val="18"/>
                <w:szCs w:val="18"/>
                <w:lang w:val="fr-CH"/>
              </w:rPr>
              <w:t xml:space="preserve">oxygène. </w:t>
            </w:r>
            <w:r w:rsidRPr="009F759F">
              <w:rPr>
                <w:iCs/>
                <w:sz w:val="18"/>
                <w:szCs w:val="18"/>
                <w:u w:val="single"/>
                <w:lang w:val="fr-CH"/>
              </w:rPr>
              <w:t>Le niveau de détection des capteurs doit être au maximum de 5 % de la LIE du n-hexane</w:t>
            </w:r>
            <w:r w:rsidR="00AD21E8" w:rsidRPr="009F759F">
              <w:rPr>
                <w:iCs/>
                <w:sz w:val="18"/>
                <w:szCs w:val="18"/>
                <w:u w:val="single"/>
                <w:lang w:val="fr-CH"/>
              </w:rPr>
              <w:t> </w:t>
            </w:r>
            <w:r w:rsidR="00AD21E8" w:rsidRPr="009F759F">
              <w:rPr>
                <w:rFonts w:eastAsia="TimesNewRomanPSMT"/>
                <w:sz w:val="18"/>
                <w:szCs w:val="18"/>
                <w:u w:val="single"/>
                <w:lang w:val="fr-CH"/>
              </w:rPr>
              <w:t>;</w:t>
            </w:r>
          </w:p>
          <w:p w:rsidR="003C2654" w:rsidRPr="009F759F" w:rsidRDefault="003C2654" w:rsidP="0093784B">
            <w:pPr>
              <w:keepNext/>
              <w:keepLines/>
              <w:suppressAutoHyphens w:val="0"/>
              <w:spacing w:before="60" w:after="60"/>
              <w:ind w:left="57" w:right="57"/>
              <w:rPr>
                <w:sz w:val="18"/>
                <w:szCs w:val="18"/>
                <w:u w:val="single"/>
                <w:lang w:val="fr-CH"/>
              </w:rPr>
            </w:pPr>
            <w:r w:rsidRPr="009F759F">
              <w:rPr>
                <w:rFonts w:eastAsia="TimesNewRomanPSMT"/>
                <w:sz w:val="18"/>
                <w:szCs w:val="18"/>
                <w:u w:val="single"/>
                <w:lang w:val="fr-CH"/>
              </w:rPr>
              <w:t>Le détecteur doit être certifié selon la norme CEI/EN</w:t>
            </w:r>
            <w:r w:rsidRPr="009F759F">
              <w:rPr>
                <w:rFonts w:eastAsia="Calibri"/>
                <w:sz w:val="18"/>
                <w:szCs w:val="18"/>
                <w:u w:val="single"/>
                <w:vertAlign w:val="superscript"/>
                <w:lang w:val="fr-CH"/>
              </w:rPr>
              <w:footnoteReference w:id="29"/>
            </w:r>
            <w:r w:rsidRPr="009F759F">
              <w:rPr>
                <w:rFonts w:eastAsia="Calibri"/>
                <w:sz w:val="18"/>
                <w:szCs w:val="18"/>
                <w:u w:val="single"/>
                <w:lang w:val="fr-CH"/>
              </w:rPr>
              <w:t xml:space="preserve"> 60079-</w:t>
            </w:r>
            <w:r w:rsidRPr="009F759F">
              <w:rPr>
                <w:sz w:val="18"/>
                <w:szCs w:val="18"/>
                <w:u w:val="single"/>
                <w:lang w:val="fr-CH"/>
              </w:rPr>
              <w:t>29-</w:t>
            </w:r>
            <w:r w:rsidRPr="009F759F">
              <w:rPr>
                <w:rFonts w:eastAsia="Calibri"/>
                <w:sz w:val="18"/>
                <w:szCs w:val="18"/>
                <w:u w:val="single"/>
                <w:lang w:val="fr-CH"/>
              </w:rPr>
              <w:t>1</w:t>
            </w:r>
            <w:r w:rsidRPr="009F759F">
              <w:rPr>
                <w:sz w:val="18"/>
                <w:szCs w:val="18"/>
                <w:u w:val="single"/>
                <w:lang w:val="fr-CH"/>
              </w:rPr>
              <w:t>.</w:t>
            </w:r>
            <w:r w:rsidRPr="009F759F">
              <w:rPr>
                <w:rFonts w:eastAsia="Calibri"/>
                <w:sz w:val="18"/>
                <w:szCs w:val="18"/>
                <w:u w:val="single"/>
                <w:lang w:val="fr-CH"/>
              </w:rPr>
              <w:t xml:space="preserve"> S</w:t>
            </w:r>
            <w:r w:rsidR="00C54F63" w:rsidRPr="009F759F">
              <w:rPr>
                <w:rFonts w:eastAsia="Calibri"/>
                <w:sz w:val="18"/>
                <w:szCs w:val="18"/>
                <w:u w:val="single"/>
                <w:lang w:val="fr-CH"/>
              </w:rPr>
              <w:t>’</w:t>
            </w:r>
            <w:r w:rsidRPr="009F759F">
              <w:rPr>
                <w:rFonts w:eastAsia="Calibri"/>
                <w:sz w:val="18"/>
                <w:szCs w:val="18"/>
                <w:u w:val="single"/>
                <w:lang w:val="fr-CH"/>
              </w:rPr>
              <w:t>il est utilisé dans des zones où existent des risques d</w:t>
            </w:r>
            <w:r w:rsidR="00C54F63" w:rsidRPr="009F759F">
              <w:rPr>
                <w:rFonts w:eastAsia="Calibri"/>
                <w:sz w:val="18"/>
                <w:szCs w:val="18"/>
                <w:u w:val="single"/>
                <w:lang w:val="fr-CH"/>
              </w:rPr>
              <w:t>’</w:t>
            </w:r>
            <w:r w:rsidRPr="009F759F">
              <w:rPr>
                <w:rFonts w:eastAsia="Calibri"/>
                <w:sz w:val="18"/>
                <w:szCs w:val="18"/>
                <w:u w:val="single"/>
                <w:lang w:val="fr-CH"/>
              </w:rPr>
              <w:t>explosion, il doit aussi convenir pour une utilisation dans la zone concernée et il doit être prouvé que les prescriptions applicables sont satisfaites (par exemple, procédure d</w:t>
            </w:r>
            <w:r w:rsidR="00C54F63" w:rsidRPr="009F759F">
              <w:rPr>
                <w:rFonts w:eastAsia="Calibri"/>
                <w:sz w:val="18"/>
                <w:szCs w:val="18"/>
                <w:u w:val="single"/>
                <w:lang w:val="fr-CH"/>
              </w:rPr>
              <w:t>’</w:t>
            </w:r>
            <w:r w:rsidRPr="009F759F">
              <w:rPr>
                <w:rFonts w:eastAsia="Calibri"/>
                <w:sz w:val="18"/>
                <w:szCs w:val="18"/>
                <w:u w:val="single"/>
                <w:lang w:val="fr-CH"/>
              </w:rPr>
              <w:t>évaluation de la conformité selon la directive 2014/34/UE</w:t>
            </w:r>
            <w:r w:rsidRPr="009F759F">
              <w:rPr>
                <w:sz w:val="18"/>
                <w:szCs w:val="18"/>
                <w:u w:val="single"/>
                <w:vertAlign w:val="superscript"/>
                <w:lang w:val="fr-CH"/>
              </w:rPr>
              <w:footnoteReference w:id="30"/>
            </w:r>
            <w:r w:rsidRPr="009F759F">
              <w:rPr>
                <w:sz w:val="18"/>
                <w:szCs w:val="18"/>
                <w:u w:val="single"/>
                <w:lang w:val="fr-CH"/>
              </w:rPr>
              <w:t xml:space="preserve"> ou le document ECE/TRADE/391</w:t>
            </w:r>
            <w:r w:rsidRPr="009F759F">
              <w:rPr>
                <w:sz w:val="18"/>
                <w:szCs w:val="18"/>
                <w:u w:val="single"/>
                <w:vertAlign w:val="superscript"/>
                <w:lang w:val="fr-CH"/>
              </w:rPr>
              <w:footnoteReference w:id="31"/>
            </w:r>
            <w:r w:rsidRPr="009F759F">
              <w:rPr>
                <w:sz w:val="18"/>
                <w:szCs w:val="18"/>
                <w:u w:val="single"/>
                <w:lang w:val="fr-CH"/>
              </w:rPr>
              <w:t>, ou au moins l</w:t>
            </w:r>
            <w:r w:rsidR="00C54F63" w:rsidRPr="009F759F">
              <w:rPr>
                <w:sz w:val="18"/>
                <w:szCs w:val="18"/>
                <w:u w:val="single"/>
                <w:lang w:val="fr-CH"/>
              </w:rPr>
              <w:t>’</w:t>
            </w:r>
            <w:r w:rsidRPr="009F759F">
              <w:rPr>
                <w:sz w:val="18"/>
                <w:szCs w:val="18"/>
                <w:u w:val="single"/>
                <w:lang w:val="fr-CH"/>
              </w:rPr>
              <w:t>équivalent).</w:t>
            </w:r>
          </w:p>
          <w:p w:rsidR="003C2654" w:rsidRPr="009F759F" w:rsidRDefault="003C2654" w:rsidP="0093784B">
            <w:pPr>
              <w:keepNext/>
              <w:keepLines/>
              <w:suppressAutoHyphens w:val="0"/>
              <w:spacing w:before="60" w:after="60"/>
              <w:ind w:left="57" w:right="57"/>
              <w:rPr>
                <w:b/>
                <w:i/>
                <w:iCs/>
                <w:sz w:val="18"/>
                <w:szCs w:val="18"/>
                <w:lang w:val="fr-CH"/>
              </w:rPr>
            </w:pPr>
            <w:r w:rsidRPr="009F759F">
              <w:rPr>
                <w:rFonts w:eastAsia="Calibri"/>
                <w:sz w:val="18"/>
                <w:szCs w:val="18"/>
                <w:lang w:val="fr-CH"/>
              </w:rPr>
              <w:t>Cet appareil doit être conçu de manière à ce que les mesures puissent également être effectuées sans qu</w:t>
            </w:r>
            <w:r w:rsidR="00C54F63" w:rsidRPr="009F759F">
              <w:rPr>
                <w:rFonts w:eastAsia="Calibri"/>
                <w:sz w:val="18"/>
                <w:szCs w:val="18"/>
                <w:lang w:val="fr-CH"/>
              </w:rPr>
              <w:t>’</w:t>
            </w:r>
            <w:r w:rsidRPr="009F759F">
              <w:rPr>
                <w:rFonts w:eastAsia="Calibri"/>
                <w:sz w:val="18"/>
                <w:szCs w:val="18"/>
                <w:lang w:val="fr-CH"/>
              </w:rPr>
              <w:t>il soit nécessaire de pénétrer dans les locaux à contrôler</w:t>
            </w:r>
            <w:r w:rsidR="00C70A86" w:rsidRPr="009F759F">
              <w:rPr>
                <w:rFonts w:eastAsia="Calibri"/>
                <w:sz w:val="18"/>
                <w:szCs w:val="18"/>
                <w:lang w:val="fr-CH"/>
              </w:rPr>
              <w:t>.</w:t>
            </w:r>
          </w:p>
        </w:tc>
        <w:tc>
          <w:tcPr>
            <w:tcW w:w="2553" w:type="dxa"/>
            <w:shd w:val="clear" w:color="auto" w:fill="auto"/>
          </w:tcPr>
          <w:p w:rsidR="003C2654" w:rsidRPr="009F759F" w:rsidRDefault="003C2654" w:rsidP="0093784B">
            <w:pPr>
              <w:keepNext/>
              <w:keepLines/>
              <w:suppressAutoHyphens w:val="0"/>
              <w:spacing w:before="60" w:after="60"/>
              <w:ind w:left="57" w:right="57"/>
              <w:rPr>
                <w:iCs/>
                <w:sz w:val="18"/>
                <w:szCs w:val="18"/>
                <w:lang w:val="fr-CH"/>
              </w:rPr>
            </w:pPr>
            <w:r w:rsidRPr="009F759F">
              <w:rPr>
                <w:iCs/>
                <w:sz w:val="18"/>
                <w:szCs w:val="18"/>
                <w:lang w:val="fr-CH"/>
              </w:rPr>
              <w:t xml:space="preserve">Concept fondamental </w:t>
            </w:r>
            <w:r w:rsidR="00DB06FC" w:rsidRPr="009F759F">
              <w:rPr>
                <w:iCs/>
                <w:sz w:val="18"/>
                <w:szCs w:val="18"/>
                <w:lang w:val="fr-CH"/>
              </w:rPr>
              <w:br/>
            </w:r>
            <w:r w:rsidRPr="009F759F">
              <w:rPr>
                <w:iCs/>
                <w:sz w:val="18"/>
                <w:szCs w:val="18"/>
                <w:lang w:val="fr-CH"/>
              </w:rPr>
              <w:t>de sécurité</w:t>
            </w:r>
          </w:p>
          <w:p w:rsidR="003C2654" w:rsidRPr="009F759F" w:rsidRDefault="003C2654" w:rsidP="0093784B">
            <w:pPr>
              <w:keepNext/>
              <w:keepLines/>
              <w:suppressAutoHyphens w:val="0"/>
              <w:spacing w:before="60" w:after="60"/>
              <w:ind w:left="57" w:right="57"/>
              <w:rPr>
                <w:iCs/>
                <w:sz w:val="18"/>
                <w:szCs w:val="18"/>
                <w:lang w:val="fr-CH"/>
              </w:rPr>
            </w:pPr>
            <w:r w:rsidRPr="009F759F">
              <w:rPr>
                <w:bCs/>
                <w:sz w:val="18"/>
                <w:szCs w:val="18"/>
                <w:lang w:val="fr-CH"/>
              </w:rPr>
              <w:t>En accord avec le groupe de t</w:t>
            </w:r>
            <w:r w:rsidR="0079576B">
              <w:rPr>
                <w:bCs/>
                <w:sz w:val="18"/>
                <w:szCs w:val="18"/>
                <w:lang w:val="fr-CH"/>
              </w:rPr>
              <w:t>ravail informel du dégazage des </w:t>
            </w:r>
            <w:r w:rsidRPr="009F759F">
              <w:rPr>
                <w:bCs/>
                <w:sz w:val="18"/>
                <w:szCs w:val="18"/>
                <w:lang w:val="fr-CH"/>
              </w:rPr>
              <w:t>citernes à cargaison</w:t>
            </w:r>
          </w:p>
        </w:tc>
      </w:tr>
      <w:tr w:rsidR="003C2654" w:rsidRPr="009F759F" w:rsidTr="008378FE">
        <w:tc>
          <w:tcPr>
            <w:tcW w:w="2155" w:type="dxa"/>
            <w:shd w:val="clear" w:color="auto" w:fill="auto"/>
          </w:tcPr>
          <w:p w:rsidR="003C2654" w:rsidRPr="009F759F" w:rsidRDefault="003C2654" w:rsidP="0093784B">
            <w:pPr>
              <w:suppressAutoHyphens w:val="0"/>
              <w:spacing w:before="60" w:after="60"/>
              <w:ind w:left="57" w:right="57"/>
              <w:rPr>
                <w:i/>
                <w:iCs/>
                <w:sz w:val="18"/>
                <w:szCs w:val="18"/>
                <w:lang w:val="fr-CH"/>
              </w:rPr>
            </w:pPr>
            <w:r w:rsidRPr="009F759F">
              <w:rPr>
                <w:i/>
                <w:iCs/>
                <w:sz w:val="18"/>
                <w:szCs w:val="18"/>
                <w:lang w:val="fr-CH"/>
              </w:rPr>
              <w:t>High-velocity vent valve</w:t>
            </w:r>
            <w:r w:rsidR="009C61F9" w:rsidRPr="009F759F">
              <w:rPr>
                <w:i/>
                <w:iCs/>
                <w:sz w:val="18"/>
                <w:szCs w:val="18"/>
                <w:lang w:val="fr-CH"/>
              </w:rPr>
              <w:t xml:space="preserve"> </w:t>
            </w:r>
            <w:r w:rsidR="009C61F9" w:rsidRPr="009F759F">
              <w:rPr>
                <w:i/>
                <w:iCs/>
                <w:sz w:val="18"/>
                <w:szCs w:val="18"/>
                <w:lang w:val="fr-CH"/>
              </w:rPr>
              <w:br/>
            </w:r>
            <w:r w:rsidRPr="009F759F">
              <w:rPr>
                <w:i/>
                <w:iCs/>
                <w:sz w:val="18"/>
                <w:szCs w:val="18"/>
                <w:lang w:val="fr-CH"/>
              </w:rPr>
              <w:t>Soupape de dégagement à grande vitesse</w:t>
            </w:r>
            <w:r w:rsidR="009C61F9" w:rsidRPr="009F759F">
              <w:rPr>
                <w:i/>
                <w:iCs/>
                <w:sz w:val="18"/>
                <w:szCs w:val="18"/>
                <w:lang w:val="fr-CH"/>
              </w:rPr>
              <w:t xml:space="preserve"> </w:t>
            </w:r>
            <w:r w:rsidR="009C61F9" w:rsidRPr="009F759F">
              <w:rPr>
                <w:i/>
                <w:iCs/>
                <w:sz w:val="18"/>
                <w:szCs w:val="18"/>
                <w:lang w:val="fr-CH"/>
              </w:rPr>
              <w:br/>
            </w:r>
            <w:r w:rsidRPr="009F759F">
              <w:rPr>
                <w:bCs/>
                <w:i/>
                <w:iCs/>
                <w:sz w:val="18"/>
                <w:szCs w:val="18"/>
                <w:lang w:val="fr-CH"/>
              </w:rPr>
              <w:t>Hochgeschwindigkeits</w:t>
            </w:r>
            <w:r w:rsidRPr="009F759F">
              <w:rPr>
                <w:bCs/>
                <w:i/>
                <w:iCs/>
                <w:sz w:val="18"/>
                <w:szCs w:val="18"/>
                <w:lang w:val="fr-CH"/>
              </w:rPr>
              <w:softHyphen/>
              <w:t>ventil</w:t>
            </w:r>
            <w:r w:rsidR="001E3801">
              <w:rPr>
                <w:bCs/>
                <w:i/>
                <w:iCs/>
                <w:sz w:val="18"/>
                <w:szCs w:val="18"/>
                <w:lang w:val="fr-CH"/>
              </w:rPr>
              <w:t> </w:t>
            </w:r>
            <w:r w:rsidR="009C61F9" w:rsidRPr="009F759F">
              <w:rPr>
                <w:bCs/>
                <w:i/>
                <w:iCs/>
                <w:sz w:val="18"/>
                <w:szCs w:val="18"/>
                <w:lang w:val="fr-CH"/>
              </w:rPr>
              <w:br/>
            </w:r>
            <w:r w:rsidRPr="009F759F">
              <w:rPr>
                <w:i/>
                <w:iCs/>
                <w:sz w:val="18"/>
                <w:szCs w:val="18"/>
                <w:lang w:val="fr-CH"/>
              </w:rPr>
              <w:t>Быстродействующий выпускной клапан</w:t>
            </w:r>
          </w:p>
        </w:tc>
        <w:tc>
          <w:tcPr>
            <w:tcW w:w="7653" w:type="dxa"/>
            <w:shd w:val="clear" w:color="auto" w:fill="auto"/>
          </w:tcPr>
          <w:p w:rsidR="003C2654" w:rsidRPr="009F759F" w:rsidRDefault="003C2654" w:rsidP="0093784B">
            <w:pPr>
              <w:suppressAutoHyphens w:val="0"/>
              <w:spacing w:before="60" w:after="60"/>
              <w:ind w:left="57" w:right="57"/>
              <w:rPr>
                <w:b/>
                <w:i/>
                <w:iCs/>
                <w:sz w:val="18"/>
                <w:szCs w:val="18"/>
                <w:lang w:val="fr-CH"/>
              </w:rPr>
            </w:pPr>
            <w:r w:rsidRPr="009F759F">
              <w:rPr>
                <w:b/>
                <w:i/>
                <w:iCs/>
                <w:sz w:val="18"/>
                <w:szCs w:val="18"/>
                <w:lang w:val="fr-CH"/>
              </w:rPr>
              <w:t>Soupape de dégagement à grande vitesse</w:t>
            </w:r>
            <w:r w:rsidR="007766D0" w:rsidRPr="009F759F">
              <w:rPr>
                <w:b/>
                <w:i/>
                <w:iCs/>
                <w:sz w:val="18"/>
                <w:szCs w:val="18"/>
                <w:lang w:val="fr-CH"/>
              </w:rPr>
              <w:t> </w:t>
            </w:r>
            <w:r w:rsidR="007766D0" w:rsidRPr="00A83E1C">
              <w:rPr>
                <w:iCs/>
                <w:sz w:val="18"/>
                <w:szCs w:val="18"/>
                <w:lang w:val="fr-CH"/>
              </w:rPr>
              <w:t>:</w:t>
            </w:r>
            <w:r w:rsidRPr="009F759F">
              <w:rPr>
                <w:b/>
                <w:i/>
                <w:iCs/>
                <w:sz w:val="18"/>
                <w:szCs w:val="18"/>
                <w:lang w:val="fr-CH"/>
              </w:rPr>
              <w:t xml:space="preserve"> </w:t>
            </w:r>
            <w:r w:rsidRPr="009F759F">
              <w:rPr>
                <w:rFonts w:eastAsia="TimesNewRomanPSMT"/>
                <w:sz w:val="18"/>
                <w:szCs w:val="18"/>
                <w:lang w:val="fr-CH"/>
              </w:rPr>
              <w:t>une soupape de dégagement à grande vitesse conçue pour avoir des vitesses de débit nominal supérieures à la vitesse de propagation de flamme d</w:t>
            </w:r>
            <w:r w:rsidR="00C54F63" w:rsidRPr="009F759F">
              <w:rPr>
                <w:rFonts w:eastAsia="TimesNewRomanPSMT"/>
                <w:sz w:val="18"/>
                <w:szCs w:val="18"/>
                <w:lang w:val="fr-CH"/>
              </w:rPr>
              <w:t>’</w:t>
            </w:r>
            <w:r w:rsidRPr="009F759F">
              <w:rPr>
                <w:rFonts w:eastAsia="TimesNewRomanPSMT"/>
                <w:sz w:val="18"/>
                <w:szCs w:val="18"/>
                <w:lang w:val="fr-CH"/>
              </w:rPr>
              <w:t xml:space="preserve">un mélange </w:t>
            </w:r>
            <w:r w:rsidRPr="009F759F">
              <w:rPr>
                <w:rFonts w:eastAsia="TimesNewRomanPSMT"/>
                <w:strike/>
                <w:sz w:val="18"/>
                <w:szCs w:val="18"/>
                <w:lang w:val="fr-CH"/>
              </w:rPr>
              <w:t>inflammable</w:t>
            </w:r>
            <w:r w:rsidRPr="009F759F">
              <w:rPr>
                <w:rFonts w:eastAsia="TimesNewRomanPSMT"/>
                <w:sz w:val="18"/>
                <w:szCs w:val="18"/>
                <w:lang w:val="fr-CH"/>
              </w:rPr>
              <w:t xml:space="preserve"> </w:t>
            </w:r>
            <w:r w:rsidRPr="009F759F">
              <w:rPr>
                <w:rFonts w:eastAsia="TimesNewRomanPSMT"/>
                <w:sz w:val="18"/>
                <w:szCs w:val="18"/>
                <w:u w:val="single"/>
                <w:lang w:val="fr-CH"/>
              </w:rPr>
              <w:t>explosif</w:t>
            </w:r>
            <w:r w:rsidRPr="009F759F">
              <w:rPr>
                <w:rFonts w:eastAsia="TimesNewRomanPSMT"/>
                <w:sz w:val="18"/>
                <w:szCs w:val="18"/>
                <w:lang w:val="fr-CH"/>
              </w:rPr>
              <w:t xml:space="preserve">, empêchant ainsi le retour de flamme. </w:t>
            </w:r>
            <w:r w:rsidRPr="009F759F">
              <w:rPr>
                <w:rFonts w:eastAsia="TimesNewRomanPSMT"/>
                <w:sz w:val="18"/>
                <w:szCs w:val="18"/>
                <w:u w:val="single"/>
                <w:lang w:val="fr-CH"/>
              </w:rPr>
              <w:t>Lorsque la lis</w:t>
            </w:r>
            <w:r w:rsidR="00F237C1">
              <w:rPr>
                <w:rFonts w:eastAsia="TimesNewRomanPSMT"/>
                <w:sz w:val="18"/>
                <w:szCs w:val="18"/>
                <w:u w:val="single"/>
                <w:lang w:val="fr-CH"/>
              </w:rPr>
              <w:t>te des matières du bateau selon </w:t>
            </w:r>
            <w:r w:rsidRPr="009F759F">
              <w:rPr>
                <w:rFonts w:eastAsia="TimesNewRomanPSMT"/>
                <w:sz w:val="18"/>
                <w:szCs w:val="18"/>
                <w:u w:val="single"/>
                <w:lang w:val="fr-CH"/>
              </w:rPr>
              <w:t>1.16.1.2.5 contient des matières pour lesquelles la protection contre les explosions est exigée à la colonne (17) du tableau C du 3.2.3.2, c</w:t>
            </w:r>
            <w:r w:rsidRPr="009F759F">
              <w:rPr>
                <w:rFonts w:eastAsia="TimesNewRomanPSMT"/>
                <w:sz w:val="18"/>
                <w:szCs w:val="18"/>
                <w:lang w:val="fr-CH"/>
              </w:rPr>
              <w:t xml:space="preserve">ette </w:t>
            </w:r>
            <w:r w:rsidRPr="009F759F">
              <w:rPr>
                <w:rFonts w:eastAsia="TimesNewRomanPSMT"/>
                <w:sz w:val="18"/>
                <w:szCs w:val="18"/>
                <w:u w:val="single"/>
                <w:lang w:val="fr-CH"/>
              </w:rPr>
              <w:t xml:space="preserve">soupape de surpression </w:t>
            </w:r>
            <w:r w:rsidRPr="009F759F">
              <w:rPr>
                <w:rFonts w:eastAsia="TimesNewRomanPSMT"/>
                <w:sz w:val="18"/>
                <w:szCs w:val="18"/>
                <w:lang w:val="fr-CH"/>
              </w:rPr>
              <w:t xml:space="preserve">doit être éprouvée selon la norme </w:t>
            </w:r>
            <w:r w:rsidRPr="009F759F">
              <w:rPr>
                <w:rFonts w:eastAsia="TimesNewRomanPSMT"/>
                <w:sz w:val="18"/>
                <w:szCs w:val="18"/>
                <w:u w:val="single"/>
                <w:lang w:val="fr-CH"/>
              </w:rPr>
              <w:t>internationale</w:t>
            </w:r>
            <w:r w:rsidRPr="009F759F">
              <w:rPr>
                <w:rFonts w:eastAsia="TimesNewRomanPSMT"/>
                <w:sz w:val="18"/>
                <w:szCs w:val="18"/>
                <w:lang w:val="fr-CH"/>
              </w:rPr>
              <w:t xml:space="preserve"> ISO 16852</w:t>
            </w:r>
            <w:r w:rsidR="007766D0" w:rsidRPr="009F759F">
              <w:rPr>
                <w:rFonts w:eastAsia="TimesNewRomanPSMT"/>
                <w:sz w:val="18"/>
                <w:szCs w:val="18"/>
                <w:lang w:val="fr-CH"/>
              </w:rPr>
              <w:t> :</w:t>
            </w:r>
            <w:r w:rsidRPr="009F759F">
              <w:rPr>
                <w:rFonts w:eastAsia="TimesNewRomanPSMT"/>
                <w:sz w:val="18"/>
                <w:szCs w:val="18"/>
                <w:lang w:val="fr-CH"/>
              </w:rPr>
              <w:t>2010</w:t>
            </w:r>
            <w:r w:rsidRPr="009F759F">
              <w:rPr>
                <w:rFonts w:eastAsia="TimesNewRomanPSMT"/>
                <w:sz w:val="18"/>
                <w:szCs w:val="18"/>
                <w:vertAlign w:val="superscript"/>
                <w:lang w:val="fr-CH"/>
              </w:rPr>
              <w:footnoteReference w:id="32"/>
            </w:r>
            <w:r w:rsidRPr="009F759F">
              <w:rPr>
                <w:rFonts w:eastAsia="TimesNewRomanPSMT"/>
                <w:sz w:val="18"/>
                <w:szCs w:val="18"/>
                <w:lang w:val="fr-CH"/>
              </w:rPr>
              <w:t xml:space="preserve"> </w:t>
            </w:r>
            <w:r w:rsidRPr="009F759F">
              <w:rPr>
                <w:rFonts w:eastAsia="TimesNewRomanPSMT"/>
                <w:sz w:val="18"/>
                <w:szCs w:val="18"/>
                <w:u w:val="single"/>
                <w:lang w:val="fr-CH"/>
              </w:rPr>
              <w:t>et il doit être prouvé que les prescriptions applicables sont satisfaites (par exemple, procédure d</w:t>
            </w:r>
            <w:r w:rsidR="00C54F63" w:rsidRPr="009F759F">
              <w:rPr>
                <w:rFonts w:eastAsia="TimesNewRomanPSMT"/>
                <w:sz w:val="18"/>
                <w:szCs w:val="18"/>
                <w:u w:val="single"/>
                <w:lang w:val="fr-CH"/>
              </w:rPr>
              <w:t>’</w:t>
            </w:r>
            <w:r w:rsidRPr="009F759F">
              <w:rPr>
                <w:rFonts w:eastAsia="TimesNewRomanPSMT"/>
                <w:sz w:val="18"/>
                <w:szCs w:val="18"/>
                <w:u w:val="single"/>
                <w:lang w:val="fr-CH"/>
              </w:rPr>
              <w:t>évaluation de la conformité selon la directive 2014/34/UE</w:t>
            </w:r>
            <w:r w:rsidRPr="009F759F">
              <w:rPr>
                <w:sz w:val="18"/>
                <w:szCs w:val="18"/>
                <w:u w:val="single"/>
                <w:vertAlign w:val="superscript"/>
                <w:lang w:val="fr-CH"/>
              </w:rPr>
              <w:footnoteReference w:id="33"/>
            </w:r>
            <w:r w:rsidRPr="009F759F">
              <w:rPr>
                <w:sz w:val="18"/>
                <w:szCs w:val="18"/>
                <w:u w:val="single"/>
                <w:lang w:val="fr-CH"/>
              </w:rPr>
              <w:t xml:space="preserve"> ou le document ECE/TRADE/391</w:t>
            </w:r>
            <w:r w:rsidRPr="009F759F">
              <w:rPr>
                <w:sz w:val="18"/>
                <w:szCs w:val="18"/>
                <w:u w:val="single"/>
                <w:vertAlign w:val="superscript"/>
                <w:lang w:val="fr-CH"/>
              </w:rPr>
              <w:footnoteReference w:id="34"/>
            </w:r>
            <w:r w:rsidRPr="009F759F">
              <w:rPr>
                <w:sz w:val="18"/>
                <w:szCs w:val="18"/>
                <w:u w:val="single"/>
                <w:lang w:val="fr-CH"/>
              </w:rPr>
              <w:t>, ou au moins l</w:t>
            </w:r>
            <w:r w:rsidR="00C54F63" w:rsidRPr="009F759F">
              <w:rPr>
                <w:sz w:val="18"/>
                <w:szCs w:val="18"/>
                <w:u w:val="single"/>
                <w:lang w:val="fr-CH"/>
              </w:rPr>
              <w:t>’</w:t>
            </w:r>
            <w:r w:rsidRPr="009F759F">
              <w:rPr>
                <w:sz w:val="18"/>
                <w:szCs w:val="18"/>
                <w:u w:val="single"/>
                <w:lang w:val="fr-CH"/>
              </w:rPr>
              <w:t>équivalent)</w:t>
            </w:r>
            <w:r w:rsidR="00AD21E8" w:rsidRPr="009F759F">
              <w:rPr>
                <w:sz w:val="18"/>
                <w:szCs w:val="18"/>
                <w:u w:val="single"/>
                <w:lang w:val="fr-CH"/>
              </w:rPr>
              <w:t> ;</w:t>
            </w:r>
          </w:p>
        </w:tc>
        <w:tc>
          <w:tcPr>
            <w:tcW w:w="2553" w:type="dxa"/>
            <w:shd w:val="clear" w:color="auto" w:fill="auto"/>
          </w:tcPr>
          <w:p w:rsidR="003C2654" w:rsidRPr="009F759F" w:rsidRDefault="003C2654" w:rsidP="0093784B">
            <w:pPr>
              <w:suppressAutoHyphens w:val="0"/>
              <w:spacing w:before="60" w:after="60"/>
              <w:ind w:left="57" w:right="57"/>
              <w:rPr>
                <w:iCs/>
                <w:sz w:val="18"/>
                <w:szCs w:val="18"/>
                <w:lang w:val="fr-CH"/>
              </w:rPr>
            </w:pPr>
            <w:r w:rsidRPr="009F759F">
              <w:rPr>
                <w:iCs/>
                <w:sz w:val="18"/>
                <w:szCs w:val="18"/>
                <w:lang w:val="fr-CH"/>
              </w:rPr>
              <w:t>Clarification</w:t>
            </w:r>
          </w:p>
          <w:p w:rsidR="003C2654" w:rsidRPr="009F759F" w:rsidRDefault="003C2654" w:rsidP="0093784B">
            <w:pPr>
              <w:suppressAutoHyphens w:val="0"/>
              <w:spacing w:before="60" w:after="60"/>
              <w:ind w:left="57" w:right="57"/>
              <w:rPr>
                <w:iCs/>
                <w:sz w:val="18"/>
                <w:szCs w:val="18"/>
                <w:lang w:val="fr-CH"/>
              </w:rPr>
            </w:pPr>
            <w:r w:rsidRPr="009F759F">
              <w:rPr>
                <w:iCs/>
                <w:sz w:val="18"/>
                <w:szCs w:val="18"/>
                <w:lang w:val="fr-CH"/>
              </w:rPr>
              <w:t>Libellé selon les directives ATEX</w:t>
            </w:r>
          </w:p>
        </w:tc>
      </w:tr>
      <w:tr w:rsidR="003C2654" w:rsidRPr="009F759F" w:rsidTr="008378FE">
        <w:tc>
          <w:tcPr>
            <w:tcW w:w="2155" w:type="dxa"/>
            <w:shd w:val="clear" w:color="auto" w:fill="auto"/>
          </w:tcPr>
          <w:p w:rsidR="003C2654" w:rsidRPr="009F759F" w:rsidRDefault="003C2654" w:rsidP="0093784B">
            <w:pPr>
              <w:suppressAutoHyphens w:val="0"/>
              <w:spacing w:before="60" w:after="60"/>
              <w:ind w:left="57" w:right="57"/>
              <w:rPr>
                <w:i/>
                <w:iCs/>
                <w:sz w:val="18"/>
                <w:szCs w:val="18"/>
                <w:lang w:val="fr-CH"/>
              </w:rPr>
            </w:pPr>
            <w:r w:rsidRPr="009F759F">
              <w:rPr>
                <w:bCs/>
                <w:i/>
                <w:iCs/>
                <w:sz w:val="18"/>
                <w:szCs w:val="18"/>
                <w:lang w:val="fr-CH" w:eastAsia="de-DE"/>
              </w:rPr>
              <w:t>Hold</w:t>
            </w:r>
            <w:r w:rsidR="009C61F9" w:rsidRPr="009F759F">
              <w:rPr>
                <w:bCs/>
                <w:i/>
                <w:iCs/>
                <w:sz w:val="18"/>
                <w:szCs w:val="18"/>
                <w:lang w:val="fr-CH" w:eastAsia="de-DE"/>
              </w:rPr>
              <w:t xml:space="preserve"> </w:t>
            </w:r>
            <w:r w:rsidR="009C61F9" w:rsidRPr="009F759F">
              <w:rPr>
                <w:bCs/>
                <w:i/>
                <w:iCs/>
                <w:sz w:val="18"/>
                <w:szCs w:val="18"/>
                <w:lang w:val="fr-CH" w:eastAsia="de-DE"/>
              </w:rPr>
              <w:br/>
            </w:r>
            <w:r w:rsidRPr="009F759F">
              <w:rPr>
                <w:bCs/>
                <w:i/>
                <w:iCs/>
                <w:sz w:val="18"/>
                <w:szCs w:val="18"/>
                <w:lang w:val="fr-CH" w:eastAsia="de-DE"/>
              </w:rPr>
              <w:t>Cale</w:t>
            </w:r>
            <w:r w:rsidR="009C61F9" w:rsidRPr="009F759F">
              <w:rPr>
                <w:bCs/>
                <w:i/>
                <w:iCs/>
                <w:sz w:val="18"/>
                <w:szCs w:val="18"/>
                <w:lang w:val="fr-CH" w:eastAsia="de-DE"/>
              </w:rPr>
              <w:t xml:space="preserve"> </w:t>
            </w:r>
            <w:r w:rsidR="009C61F9" w:rsidRPr="009F759F">
              <w:rPr>
                <w:bCs/>
                <w:i/>
                <w:iCs/>
                <w:sz w:val="18"/>
                <w:szCs w:val="18"/>
                <w:lang w:val="fr-CH" w:eastAsia="de-DE"/>
              </w:rPr>
              <w:br/>
            </w:r>
            <w:r w:rsidRPr="009F759F">
              <w:rPr>
                <w:bCs/>
                <w:i/>
                <w:iCs/>
                <w:sz w:val="18"/>
                <w:szCs w:val="18"/>
                <w:lang w:val="fr-CH" w:eastAsia="de-DE"/>
              </w:rPr>
              <w:t>Laderaum</w:t>
            </w:r>
            <w:r w:rsidR="009C61F9" w:rsidRPr="009F759F">
              <w:rPr>
                <w:bCs/>
                <w:i/>
                <w:iCs/>
                <w:sz w:val="18"/>
                <w:szCs w:val="18"/>
                <w:lang w:val="fr-CH" w:eastAsia="de-DE"/>
              </w:rPr>
              <w:t xml:space="preserve"> </w:t>
            </w:r>
            <w:r w:rsidR="009C61F9" w:rsidRPr="009F759F">
              <w:rPr>
                <w:bCs/>
                <w:i/>
                <w:iCs/>
                <w:sz w:val="18"/>
                <w:szCs w:val="18"/>
                <w:lang w:val="fr-CH" w:eastAsia="de-DE"/>
              </w:rPr>
              <w:br/>
            </w:r>
            <w:r w:rsidRPr="009F759F">
              <w:rPr>
                <w:bCs/>
                <w:i/>
                <w:iCs/>
                <w:sz w:val="18"/>
                <w:szCs w:val="18"/>
                <w:lang w:val="fr-CH" w:eastAsia="de-DE"/>
              </w:rPr>
              <w:t>Трюм</w:t>
            </w:r>
          </w:p>
        </w:tc>
        <w:tc>
          <w:tcPr>
            <w:tcW w:w="7653" w:type="dxa"/>
            <w:shd w:val="clear" w:color="auto" w:fill="auto"/>
          </w:tcPr>
          <w:p w:rsidR="003C2654" w:rsidRPr="009F759F" w:rsidRDefault="003C2654" w:rsidP="0093784B">
            <w:pPr>
              <w:suppressAutoHyphens w:val="0"/>
              <w:spacing w:before="60" w:after="60"/>
              <w:ind w:left="57" w:right="57"/>
              <w:rPr>
                <w:b/>
                <w:i/>
                <w:iCs/>
                <w:sz w:val="18"/>
                <w:szCs w:val="18"/>
                <w:lang w:val="fr-CH"/>
              </w:rPr>
            </w:pPr>
            <w:r w:rsidRPr="009F759F">
              <w:rPr>
                <w:b/>
                <w:i/>
                <w:iCs/>
                <w:sz w:val="18"/>
                <w:szCs w:val="18"/>
                <w:lang w:val="fr-CH"/>
              </w:rPr>
              <w:t xml:space="preserve">Cale </w:t>
            </w:r>
            <w:r w:rsidRPr="009F759F">
              <w:rPr>
                <w:i/>
                <w:iCs/>
                <w:sz w:val="18"/>
                <w:szCs w:val="18"/>
                <w:lang w:val="fr-CH"/>
              </w:rPr>
              <w:t>(</w:t>
            </w:r>
            <w:r w:rsidRPr="009F759F">
              <w:rPr>
                <w:rFonts w:eastAsia="TimesNewRomanPSMT"/>
                <w:i/>
                <w:strike/>
                <w:sz w:val="18"/>
                <w:szCs w:val="18"/>
                <w:lang w:val="fr-CH"/>
              </w:rPr>
              <w:t xml:space="preserve">lorsque la protection contre les explosions est exigée, </w:t>
            </w:r>
            <w:r w:rsidR="009302EA" w:rsidRPr="009F759F">
              <w:rPr>
                <w:rFonts w:eastAsia="TimesNewRomanPSMT"/>
                <w:i/>
                <w:strike/>
                <w:sz w:val="18"/>
                <w:szCs w:val="18"/>
                <w:lang w:val="fr-CH"/>
              </w:rPr>
              <w:t>comparable à la zone 1 - voir « classement en zones </w:t>
            </w:r>
            <w:r w:rsidRPr="009F759F">
              <w:rPr>
                <w:rFonts w:eastAsia="TimesNewRomanPSMT"/>
                <w:i/>
                <w:strike/>
                <w:sz w:val="18"/>
                <w:szCs w:val="18"/>
                <w:lang w:val="fr-CH"/>
              </w:rPr>
              <w:t>»)</w:t>
            </w:r>
            <w:r w:rsidR="007766D0" w:rsidRPr="009F759F">
              <w:rPr>
                <w:rFonts w:eastAsia="TimesNewRomanPSMT"/>
                <w:sz w:val="18"/>
                <w:szCs w:val="18"/>
                <w:lang w:val="fr-CH"/>
              </w:rPr>
              <w:t> :</w:t>
            </w:r>
            <w:r w:rsidRPr="009F759F">
              <w:rPr>
                <w:rFonts w:eastAsia="TimesNewRomanPSMT"/>
                <w:sz w:val="18"/>
                <w:szCs w:val="18"/>
                <w:lang w:val="fr-CH"/>
              </w:rPr>
              <w:t xml:space="preserve"> partie du bateau, couverte ou non par des panneaux d</w:t>
            </w:r>
            <w:r w:rsidR="00C54F63" w:rsidRPr="009F759F">
              <w:rPr>
                <w:rFonts w:eastAsia="TimesNewRomanPSMT"/>
                <w:sz w:val="18"/>
                <w:szCs w:val="18"/>
                <w:lang w:val="fr-CH"/>
              </w:rPr>
              <w:t>’</w:t>
            </w:r>
            <w:r w:rsidRPr="009F759F">
              <w:rPr>
                <w:rFonts w:eastAsia="TimesNewRomanPSMT"/>
                <w:sz w:val="18"/>
                <w:szCs w:val="18"/>
                <w:lang w:val="fr-CH"/>
              </w:rPr>
              <w:t>écoutille, limitée à l</w:t>
            </w:r>
            <w:r w:rsidR="00C54F63" w:rsidRPr="009F759F">
              <w:rPr>
                <w:rFonts w:eastAsia="TimesNewRomanPSMT"/>
                <w:sz w:val="18"/>
                <w:szCs w:val="18"/>
                <w:lang w:val="fr-CH"/>
              </w:rPr>
              <w:t>’</w:t>
            </w:r>
            <w:r w:rsidRPr="009F759F">
              <w:rPr>
                <w:rFonts w:eastAsia="TimesNewRomanPSMT"/>
                <w:sz w:val="18"/>
                <w:szCs w:val="18"/>
                <w:lang w:val="fr-CH"/>
              </w:rPr>
              <w:t>avant et à l</w:t>
            </w:r>
            <w:r w:rsidR="00C54F63" w:rsidRPr="009F759F">
              <w:rPr>
                <w:rFonts w:eastAsia="TimesNewRomanPSMT"/>
                <w:sz w:val="18"/>
                <w:szCs w:val="18"/>
                <w:lang w:val="fr-CH"/>
              </w:rPr>
              <w:t>’</w:t>
            </w:r>
            <w:r w:rsidRPr="009F759F">
              <w:rPr>
                <w:rFonts w:eastAsia="TimesNewRomanPSMT"/>
                <w:sz w:val="18"/>
                <w:szCs w:val="18"/>
                <w:lang w:val="fr-CH"/>
              </w:rPr>
              <w:t>arrière par des cloisons et destinée à recevoir des marchandises en colis ou en vrac. La cale est limitée vers le haut par le bord supérieur de l</w:t>
            </w:r>
            <w:r w:rsidR="00C54F63" w:rsidRPr="009F759F">
              <w:rPr>
                <w:rFonts w:eastAsia="TimesNewRomanPSMT"/>
                <w:sz w:val="18"/>
                <w:szCs w:val="18"/>
                <w:lang w:val="fr-CH"/>
              </w:rPr>
              <w:t>’</w:t>
            </w:r>
            <w:r w:rsidRPr="009F759F">
              <w:rPr>
                <w:rFonts w:eastAsia="TimesNewRomanPSMT"/>
                <w:sz w:val="18"/>
                <w:szCs w:val="18"/>
                <w:lang w:val="fr-CH"/>
              </w:rPr>
              <w:t>hiloire du panneau d</w:t>
            </w:r>
            <w:r w:rsidR="00C54F63" w:rsidRPr="009F759F">
              <w:rPr>
                <w:rFonts w:eastAsia="TimesNewRomanPSMT"/>
                <w:sz w:val="18"/>
                <w:szCs w:val="18"/>
                <w:lang w:val="fr-CH"/>
              </w:rPr>
              <w:t>’</w:t>
            </w:r>
            <w:r w:rsidRPr="009F759F">
              <w:rPr>
                <w:rFonts w:eastAsia="TimesNewRomanPSMT"/>
                <w:sz w:val="18"/>
                <w:szCs w:val="18"/>
                <w:lang w:val="fr-CH"/>
              </w:rPr>
              <w:t>écoutille. La cargaison se trouvant au-delà de l</w:t>
            </w:r>
            <w:r w:rsidR="00C54F63" w:rsidRPr="009F759F">
              <w:rPr>
                <w:rFonts w:eastAsia="TimesNewRomanPSMT"/>
                <w:sz w:val="18"/>
                <w:szCs w:val="18"/>
                <w:lang w:val="fr-CH"/>
              </w:rPr>
              <w:t>’</w:t>
            </w:r>
            <w:r w:rsidRPr="009F759F">
              <w:rPr>
                <w:rFonts w:eastAsia="TimesNewRomanPSMT"/>
                <w:sz w:val="18"/>
                <w:szCs w:val="18"/>
                <w:lang w:val="fr-CH"/>
              </w:rPr>
              <w:t>hiloire du panneau d</w:t>
            </w:r>
            <w:r w:rsidR="00C54F63" w:rsidRPr="009F759F">
              <w:rPr>
                <w:rFonts w:eastAsia="TimesNewRomanPSMT"/>
                <w:sz w:val="18"/>
                <w:szCs w:val="18"/>
                <w:lang w:val="fr-CH"/>
              </w:rPr>
              <w:t>’</w:t>
            </w:r>
            <w:r w:rsidRPr="009F759F">
              <w:rPr>
                <w:rFonts w:eastAsia="TimesNewRomanPSMT"/>
                <w:sz w:val="18"/>
                <w:szCs w:val="18"/>
                <w:lang w:val="fr-CH"/>
              </w:rPr>
              <w:t>écoutille est considérée comme chargée sur le pont</w:t>
            </w:r>
            <w:r w:rsidR="00AD21E8" w:rsidRPr="009F759F">
              <w:rPr>
                <w:rFonts w:eastAsia="TimesNewRomanPSMT"/>
                <w:sz w:val="18"/>
                <w:szCs w:val="18"/>
                <w:lang w:val="fr-CH"/>
              </w:rPr>
              <w:t> ;</w:t>
            </w:r>
          </w:p>
        </w:tc>
        <w:tc>
          <w:tcPr>
            <w:tcW w:w="2553" w:type="dxa"/>
            <w:shd w:val="clear" w:color="auto" w:fill="auto"/>
          </w:tcPr>
          <w:p w:rsidR="003C2654" w:rsidRPr="009F759F" w:rsidRDefault="003C2654" w:rsidP="0093784B">
            <w:pPr>
              <w:suppressAutoHyphens w:val="0"/>
              <w:spacing w:before="60" w:after="60"/>
              <w:ind w:left="57" w:right="57"/>
              <w:rPr>
                <w:iCs/>
                <w:sz w:val="18"/>
                <w:szCs w:val="18"/>
                <w:lang w:val="fr-CH"/>
              </w:rPr>
            </w:pPr>
            <w:r w:rsidRPr="009F759F">
              <w:rPr>
                <w:iCs/>
                <w:sz w:val="18"/>
                <w:szCs w:val="18"/>
                <w:lang w:val="fr-CH"/>
              </w:rPr>
              <w:t>Nouveau concept de zone</w:t>
            </w:r>
          </w:p>
        </w:tc>
      </w:tr>
      <w:tr w:rsidR="003C2654" w:rsidRPr="009F759F" w:rsidTr="008378FE">
        <w:tc>
          <w:tcPr>
            <w:tcW w:w="2155" w:type="dxa"/>
            <w:shd w:val="clear" w:color="auto" w:fill="auto"/>
          </w:tcPr>
          <w:p w:rsidR="003C2654" w:rsidRPr="009F759F" w:rsidRDefault="003C2654" w:rsidP="0093784B">
            <w:pPr>
              <w:keepNext/>
              <w:keepLines/>
              <w:suppressAutoHyphens w:val="0"/>
              <w:spacing w:before="60" w:after="60"/>
              <w:ind w:left="57" w:right="57"/>
              <w:rPr>
                <w:i/>
                <w:iCs/>
                <w:sz w:val="18"/>
                <w:szCs w:val="18"/>
                <w:lang w:val="fr-CH"/>
              </w:rPr>
            </w:pPr>
            <w:r w:rsidRPr="009F759F">
              <w:rPr>
                <w:i/>
                <w:iCs/>
                <w:sz w:val="18"/>
                <w:szCs w:val="18"/>
                <w:lang w:val="fr-CH"/>
              </w:rPr>
              <w:t xml:space="preserve">Hold space </w:t>
            </w:r>
            <w:r w:rsidR="009C61F9" w:rsidRPr="009F759F">
              <w:rPr>
                <w:i/>
                <w:iCs/>
                <w:sz w:val="18"/>
                <w:szCs w:val="18"/>
                <w:lang w:val="fr-CH"/>
              </w:rPr>
              <w:br/>
            </w:r>
            <w:r w:rsidRPr="009F759F">
              <w:rPr>
                <w:rFonts w:eastAsia="Calibri"/>
                <w:i/>
                <w:sz w:val="18"/>
                <w:szCs w:val="18"/>
                <w:lang w:val="fr-CH"/>
              </w:rPr>
              <w:t>Espace de cale</w:t>
            </w:r>
            <w:r w:rsidR="005D07C4" w:rsidRPr="009F759F">
              <w:rPr>
                <w:rFonts w:eastAsia="Calibri"/>
                <w:i/>
                <w:sz w:val="18"/>
                <w:szCs w:val="18"/>
                <w:lang w:val="fr-CH"/>
              </w:rPr>
              <w:t xml:space="preserve"> </w:t>
            </w:r>
            <w:r w:rsidR="009C61F9" w:rsidRPr="009F759F">
              <w:rPr>
                <w:rFonts w:eastAsia="Calibri"/>
                <w:i/>
                <w:sz w:val="18"/>
                <w:szCs w:val="18"/>
                <w:lang w:val="fr-CH"/>
              </w:rPr>
              <w:br/>
            </w:r>
            <w:r w:rsidRPr="009F759F">
              <w:rPr>
                <w:bCs/>
                <w:i/>
                <w:iCs/>
                <w:sz w:val="18"/>
                <w:szCs w:val="18"/>
                <w:lang w:val="fr-CH" w:eastAsia="de-DE"/>
              </w:rPr>
              <w:t>Aufstellungsraum</w:t>
            </w:r>
            <w:r w:rsidR="005D07C4" w:rsidRPr="009F759F">
              <w:rPr>
                <w:bCs/>
                <w:i/>
                <w:iCs/>
                <w:sz w:val="18"/>
                <w:szCs w:val="18"/>
                <w:lang w:val="fr-CH" w:eastAsia="de-DE"/>
              </w:rPr>
              <w:t xml:space="preserve"> </w:t>
            </w:r>
            <w:r w:rsidR="009C61F9" w:rsidRPr="009F759F">
              <w:rPr>
                <w:bCs/>
                <w:i/>
                <w:iCs/>
                <w:sz w:val="18"/>
                <w:szCs w:val="18"/>
                <w:lang w:val="fr-CH" w:eastAsia="de-DE"/>
              </w:rPr>
              <w:br/>
            </w:r>
            <w:r w:rsidRPr="009F759F">
              <w:rPr>
                <w:bCs/>
                <w:i/>
                <w:iCs/>
                <w:sz w:val="18"/>
                <w:szCs w:val="18"/>
                <w:lang w:val="fr-CH" w:eastAsia="de-DE"/>
              </w:rPr>
              <w:t>Трюмное помещение</w:t>
            </w:r>
          </w:p>
        </w:tc>
        <w:tc>
          <w:tcPr>
            <w:tcW w:w="7653" w:type="dxa"/>
            <w:shd w:val="clear" w:color="auto" w:fill="auto"/>
          </w:tcPr>
          <w:p w:rsidR="003C2654" w:rsidRPr="009F759F" w:rsidRDefault="003C2654" w:rsidP="0093784B">
            <w:pPr>
              <w:keepNext/>
              <w:keepLines/>
              <w:suppressAutoHyphens w:val="0"/>
              <w:spacing w:before="60" w:after="60"/>
              <w:ind w:left="57" w:right="57"/>
              <w:rPr>
                <w:b/>
                <w:i/>
                <w:iCs/>
                <w:sz w:val="18"/>
                <w:szCs w:val="18"/>
                <w:lang w:val="fr-CH"/>
              </w:rPr>
            </w:pPr>
            <w:r w:rsidRPr="009F759F">
              <w:rPr>
                <w:b/>
                <w:i/>
                <w:sz w:val="18"/>
                <w:szCs w:val="18"/>
                <w:lang w:val="fr-CH"/>
              </w:rPr>
              <w:t xml:space="preserve">Espace de cale </w:t>
            </w:r>
            <w:r w:rsidRPr="009F759F">
              <w:rPr>
                <w:i/>
                <w:strike/>
                <w:sz w:val="18"/>
                <w:szCs w:val="18"/>
                <w:lang w:val="fr-CH"/>
              </w:rPr>
              <w:t>(lorsque la protection contre les explosions est exigée, comparable à la zone 1)</w:t>
            </w:r>
            <w:r w:rsidR="007766D0" w:rsidRPr="009F759F">
              <w:rPr>
                <w:i/>
                <w:sz w:val="18"/>
                <w:szCs w:val="18"/>
                <w:lang w:val="fr-CH"/>
              </w:rPr>
              <w:t> </w:t>
            </w:r>
            <w:r w:rsidR="007766D0" w:rsidRPr="009F759F">
              <w:rPr>
                <w:sz w:val="18"/>
                <w:szCs w:val="18"/>
                <w:lang w:val="fr-CH"/>
              </w:rPr>
              <w:t>:</w:t>
            </w:r>
            <w:r w:rsidRPr="009F759F">
              <w:rPr>
                <w:iCs/>
                <w:sz w:val="18"/>
                <w:szCs w:val="18"/>
                <w:lang w:val="fr-CH"/>
              </w:rPr>
              <w:t xml:space="preserve"> </w:t>
            </w:r>
            <w:r w:rsidR="005D07C4" w:rsidRPr="009F759F">
              <w:rPr>
                <w:iCs/>
                <w:sz w:val="18"/>
                <w:szCs w:val="18"/>
                <w:lang w:val="fr-CH"/>
              </w:rPr>
              <w:t>une </w:t>
            </w:r>
            <w:r w:rsidRPr="009F759F">
              <w:rPr>
                <w:iCs/>
                <w:sz w:val="18"/>
                <w:szCs w:val="18"/>
                <w:lang w:val="fr-CH"/>
              </w:rPr>
              <w:t>partie fermée du bateau limitée à l</w:t>
            </w:r>
            <w:r w:rsidR="00C54F63" w:rsidRPr="009F759F">
              <w:rPr>
                <w:iCs/>
                <w:sz w:val="18"/>
                <w:szCs w:val="18"/>
                <w:lang w:val="fr-CH"/>
              </w:rPr>
              <w:t>’</w:t>
            </w:r>
            <w:r w:rsidRPr="009F759F">
              <w:rPr>
                <w:iCs/>
                <w:sz w:val="18"/>
                <w:szCs w:val="18"/>
                <w:lang w:val="fr-CH"/>
              </w:rPr>
              <w:t>avant et à l</w:t>
            </w:r>
            <w:r w:rsidR="00C54F63" w:rsidRPr="009F759F">
              <w:rPr>
                <w:iCs/>
                <w:sz w:val="18"/>
                <w:szCs w:val="18"/>
                <w:lang w:val="fr-CH"/>
              </w:rPr>
              <w:t>’</w:t>
            </w:r>
            <w:r w:rsidRPr="009F759F">
              <w:rPr>
                <w:iCs/>
                <w:sz w:val="18"/>
                <w:szCs w:val="18"/>
                <w:lang w:val="fr-CH"/>
              </w:rPr>
              <w:t>arrière par des cloisons étanches à l</w:t>
            </w:r>
            <w:r w:rsidR="00C54F63" w:rsidRPr="009F759F">
              <w:rPr>
                <w:iCs/>
                <w:sz w:val="18"/>
                <w:szCs w:val="18"/>
                <w:lang w:val="fr-CH"/>
              </w:rPr>
              <w:t>’</w:t>
            </w:r>
            <w:r w:rsidRPr="009F759F">
              <w:rPr>
                <w:iCs/>
                <w:sz w:val="18"/>
                <w:szCs w:val="18"/>
                <w:lang w:val="fr-CH"/>
              </w:rPr>
              <w:t>eau et qui est destinée à transporter uniquement des citernes à cargaison indépendantes de la coque du bateau</w:t>
            </w:r>
            <w:r w:rsidR="009B22F4" w:rsidRPr="009F759F">
              <w:rPr>
                <w:iCs/>
                <w:sz w:val="18"/>
                <w:szCs w:val="18"/>
                <w:lang w:val="fr-CH"/>
              </w:rPr>
              <w:t>.</w:t>
            </w:r>
          </w:p>
        </w:tc>
        <w:tc>
          <w:tcPr>
            <w:tcW w:w="2553" w:type="dxa"/>
            <w:shd w:val="clear" w:color="auto" w:fill="auto"/>
          </w:tcPr>
          <w:p w:rsidR="003C2654" w:rsidRPr="009F759F" w:rsidRDefault="003C2654" w:rsidP="0093784B">
            <w:pPr>
              <w:keepNext/>
              <w:keepLines/>
              <w:suppressAutoHyphens w:val="0"/>
              <w:spacing w:before="60" w:after="60"/>
              <w:ind w:left="57" w:right="57"/>
              <w:rPr>
                <w:iCs/>
                <w:sz w:val="18"/>
                <w:szCs w:val="18"/>
                <w:lang w:val="fr-CH"/>
              </w:rPr>
            </w:pPr>
            <w:r w:rsidRPr="009F759F">
              <w:rPr>
                <w:iCs/>
                <w:sz w:val="18"/>
                <w:szCs w:val="18"/>
                <w:lang w:val="fr-CH"/>
              </w:rPr>
              <w:t>Nouveau concept de zone</w:t>
            </w:r>
          </w:p>
        </w:tc>
      </w:tr>
      <w:tr w:rsidR="003C2654" w:rsidRPr="009F759F" w:rsidTr="008378FE">
        <w:tc>
          <w:tcPr>
            <w:tcW w:w="2155" w:type="dxa"/>
            <w:shd w:val="clear" w:color="auto" w:fill="auto"/>
          </w:tcPr>
          <w:p w:rsidR="003C2654" w:rsidRPr="009F759F" w:rsidRDefault="003C2654" w:rsidP="0093784B">
            <w:pPr>
              <w:suppressAutoHyphens w:val="0"/>
              <w:spacing w:before="60" w:after="60"/>
              <w:ind w:left="57" w:right="57"/>
              <w:rPr>
                <w:i/>
                <w:iCs/>
                <w:sz w:val="18"/>
                <w:szCs w:val="18"/>
                <w:lang w:val="fr-CH"/>
              </w:rPr>
            </w:pPr>
            <w:r w:rsidRPr="009F759F">
              <w:rPr>
                <w:i/>
                <w:iCs/>
                <w:sz w:val="18"/>
                <w:szCs w:val="18"/>
                <w:lang w:val="fr-CH"/>
              </w:rPr>
              <w:t>Limited explosion risk electrical apparatus</w:t>
            </w:r>
            <w:r w:rsidR="005D07C4" w:rsidRPr="009F759F">
              <w:rPr>
                <w:i/>
                <w:iCs/>
                <w:sz w:val="18"/>
                <w:szCs w:val="18"/>
                <w:lang w:val="fr-CH"/>
              </w:rPr>
              <w:t xml:space="preserve"> </w:t>
            </w:r>
            <w:r w:rsidR="009C61F9" w:rsidRPr="009F759F">
              <w:rPr>
                <w:i/>
                <w:iCs/>
                <w:sz w:val="18"/>
                <w:szCs w:val="18"/>
                <w:lang w:val="fr-CH"/>
              </w:rPr>
              <w:br/>
            </w:r>
            <w:r w:rsidRPr="009F759F">
              <w:rPr>
                <w:bCs/>
                <w:i/>
                <w:iCs/>
                <w:sz w:val="18"/>
                <w:szCs w:val="18"/>
                <w:lang w:val="fr-CH"/>
              </w:rPr>
              <w:t xml:space="preserve">Matériel électrique à risque limité </w:t>
            </w:r>
            <w:r w:rsidR="009C61F9" w:rsidRPr="009F759F">
              <w:rPr>
                <w:bCs/>
                <w:i/>
                <w:iCs/>
                <w:sz w:val="18"/>
                <w:szCs w:val="18"/>
                <w:lang w:val="fr-CH"/>
              </w:rPr>
              <w:br/>
            </w:r>
            <w:r w:rsidRPr="009F759F">
              <w:rPr>
                <w:bCs/>
                <w:i/>
                <w:iCs/>
                <w:sz w:val="18"/>
                <w:szCs w:val="18"/>
                <w:lang w:val="fr-CH"/>
              </w:rPr>
              <w:t>Elektrische Einrichtung vom Typ "begrenzte Explosionsgefahr"</w:t>
            </w:r>
            <w:r w:rsidR="00CA370F">
              <w:rPr>
                <w:bCs/>
                <w:i/>
                <w:iCs/>
                <w:sz w:val="18"/>
                <w:szCs w:val="18"/>
                <w:lang w:val="fr-CH"/>
              </w:rPr>
              <w:t> </w:t>
            </w:r>
            <w:r w:rsidR="009C61F9" w:rsidRPr="009F759F">
              <w:rPr>
                <w:bCs/>
                <w:i/>
                <w:iCs/>
                <w:sz w:val="18"/>
                <w:szCs w:val="18"/>
                <w:lang w:val="fr-CH"/>
              </w:rPr>
              <w:br/>
            </w:r>
            <w:r w:rsidRPr="009F759F">
              <w:rPr>
                <w:bCs/>
                <w:i/>
                <w:iCs/>
                <w:sz w:val="18"/>
                <w:szCs w:val="18"/>
                <w:lang w:val="fr-CH"/>
              </w:rPr>
              <w:t>Электрооборудование с ограниченной опасностью взрыва</w:t>
            </w:r>
          </w:p>
        </w:tc>
        <w:tc>
          <w:tcPr>
            <w:tcW w:w="7653" w:type="dxa"/>
            <w:shd w:val="clear" w:color="auto" w:fill="auto"/>
          </w:tcPr>
          <w:p w:rsidR="003C2654" w:rsidRPr="009F759F" w:rsidRDefault="003C2654" w:rsidP="0093784B">
            <w:pPr>
              <w:suppressAutoHyphens w:val="0"/>
              <w:spacing w:before="60" w:after="60"/>
              <w:ind w:left="57" w:right="57"/>
              <w:rPr>
                <w:rFonts w:eastAsia="TimesNewRomanPSMT"/>
                <w:sz w:val="18"/>
                <w:szCs w:val="18"/>
                <w:lang w:val="fr-CH"/>
              </w:rPr>
            </w:pPr>
            <w:r w:rsidRPr="009F759F">
              <w:rPr>
                <w:b/>
                <w:i/>
                <w:sz w:val="18"/>
                <w:szCs w:val="18"/>
                <w:lang w:val="fr-CH"/>
              </w:rPr>
              <w:t>Matériel électrique à risque limité d</w:t>
            </w:r>
            <w:r w:rsidR="00C54F63" w:rsidRPr="009F759F">
              <w:rPr>
                <w:b/>
                <w:i/>
                <w:sz w:val="18"/>
                <w:szCs w:val="18"/>
                <w:lang w:val="fr-CH"/>
              </w:rPr>
              <w:t>’</w:t>
            </w:r>
            <w:r w:rsidRPr="009F759F">
              <w:rPr>
                <w:b/>
                <w:i/>
                <w:sz w:val="18"/>
                <w:szCs w:val="18"/>
                <w:lang w:val="fr-CH"/>
              </w:rPr>
              <w:t>explosion</w:t>
            </w:r>
            <w:r w:rsidR="007766D0" w:rsidRPr="009F759F">
              <w:rPr>
                <w:iCs/>
                <w:sz w:val="18"/>
                <w:szCs w:val="18"/>
                <w:lang w:val="fr-CH"/>
              </w:rPr>
              <w:t> :</w:t>
            </w:r>
            <w:r w:rsidRPr="009F759F">
              <w:rPr>
                <w:iCs/>
                <w:sz w:val="18"/>
                <w:szCs w:val="18"/>
                <w:lang w:val="fr-CH"/>
              </w:rPr>
              <w:t xml:space="preserve"> </w:t>
            </w:r>
            <w:r w:rsidRPr="009F759F">
              <w:rPr>
                <w:rFonts w:eastAsia="TimesNewRomanPSMT"/>
                <w:sz w:val="18"/>
                <w:szCs w:val="18"/>
                <w:lang w:val="fr-CH"/>
              </w:rPr>
              <w:t>soit un matériel électrique pour lequel le fonctionnement normal ne produit pas d</w:t>
            </w:r>
            <w:r w:rsidR="00C54F63" w:rsidRPr="009F759F">
              <w:rPr>
                <w:rFonts w:eastAsia="TimesNewRomanPSMT"/>
                <w:sz w:val="18"/>
                <w:szCs w:val="18"/>
                <w:lang w:val="fr-CH"/>
              </w:rPr>
              <w:t>’</w:t>
            </w:r>
            <w:r w:rsidRPr="009F759F">
              <w:rPr>
                <w:rFonts w:eastAsia="TimesNewRomanPSMT"/>
                <w:sz w:val="18"/>
                <w:szCs w:val="18"/>
                <w:lang w:val="fr-CH"/>
              </w:rPr>
              <w:t xml:space="preserve">étincelles et ne conduit pas à des températures de surface excédant </w:t>
            </w:r>
            <w:r w:rsidRPr="009F759F">
              <w:rPr>
                <w:rFonts w:eastAsia="TimesNewRomanPSMT"/>
                <w:sz w:val="18"/>
                <w:szCs w:val="18"/>
                <w:u w:val="single"/>
                <w:lang w:val="fr-CH"/>
              </w:rPr>
              <w:t>200 °C</w:t>
            </w:r>
            <w:r w:rsidRPr="009F759F">
              <w:rPr>
                <w:sz w:val="18"/>
                <w:szCs w:val="18"/>
                <w:lang w:val="fr-CH"/>
              </w:rPr>
              <w:t xml:space="preserve"> </w:t>
            </w:r>
            <w:r w:rsidRPr="009F759F">
              <w:rPr>
                <w:rFonts w:eastAsia="TimesNewRomanPSMT"/>
                <w:strike/>
                <w:sz w:val="18"/>
                <w:szCs w:val="18"/>
                <w:lang w:val="fr-CH"/>
              </w:rPr>
              <w:t>la classe de température exigée</w:t>
            </w:r>
            <w:r w:rsidRPr="009F759F">
              <w:rPr>
                <w:rFonts w:eastAsia="TimesNewRomanPSMT"/>
                <w:sz w:val="18"/>
                <w:szCs w:val="18"/>
                <w:lang w:val="fr-CH"/>
              </w:rPr>
              <w:t>. Font partie de ce matériel par exemple</w:t>
            </w:r>
            <w:r w:rsidR="007766D0" w:rsidRPr="009F759F">
              <w:rPr>
                <w:rFonts w:eastAsia="TimesNewRomanPSMT"/>
                <w:sz w:val="18"/>
                <w:szCs w:val="18"/>
                <w:lang w:val="fr-CH"/>
              </w:rPr>
              <w:t> :</w:t>
            </w:r>
          </w:p>
          <w:p w:rsidR="003C2654" w:rsidRPr="009F759F" w:rsidRDefault="004F731C" w:rsidP="0093784B">
            <w:pPr>
              <w:suppressAutoHyphens w:val="0"/>
              <w:kinsoku/>
              <w:overflowPunct/>
              <w:snapToGrid/>
              <w:spacing w:before="60" w:after="60"/>
              <w:ind w:left="454" w:right="57" w:hanging="170"/>
              <w:rPr>
                <w:rFonts w:eastAsia="TimesNewRomanPSMT"/>
                <w:sz w:val="18"/>
                <w:szCs w:val="18"/>
                <w:lang w:val="fr-CH"/>
              </w:rPr>
            </w:pPr>
            <w:r>
              <w:rPr>
                <w:rFonts w:eastAsia="TimesNewRomanPSMT"/>
                <w:sz w:val="18"/>
                <w:szCs w:val="18"/>
                <w:lang w:val="fr-CH"/>
              </w:rPr>
              <w:t>–</w:t>
            </w:r>
            <w:r>
              <w:rPr>
                <w:rFonts w:eastAsia="TimesNewRomanPSMT"/>
                <w:sz w:val="18"/>
                <w:szCs w:val="18"/>
                <w:lang w:val="fr-CH"/>
              </w:rPr>
              <w:tab/>
            </w:r>
            <w:r w:rsidR="003C2654" w:rsidRPr="009F759F">
              <w:rPr>
                <w:rFonts w:eastAsia="TimesNewRomanPSMT"/>
                <w:sz w:val="18"/>
                <w:szCs w:val="18"/>
                <w:lang w:val="fr-CH"/>
              </w:rPr>
              <w:t>Les moteurs à rotor à cage en courant alternatif</w:t>
            </w:r>
            <w:r w:rsidR="007766D0" w:rsidRPr="009F759F">
              <w:rPr>
                <w:rFonts w:eastAsia="TimesNewRomanPSMT"/>
                <w:sz w:val="18"/>
                <w:szCs w:val="18"/>
                <w:lang w:val="fr-CH"/>
              </w:rPr>
              <w:t> ;</w:t>
            </w:r>
          </w:p>
          <w:p w:rsidR="003C2654" w:rsidRPr="009F759F" w:rsidRDefault="004F731C" w:rsidP="0093784B">
            <w:pPr>
              <w:suppressAutoHyphens w:val="0"/>
              <w:kinsoku/>
              <w:overflowPunct/>
              <w:snapToGrid/>
              <w:spacing w:before="60" w:after="60"/>
              <w:ind w:left="454" w:right="57" w:hanging="170"/>
              <w:rPr>
                <w:rFonts w:eastAsia="TimesNewRomanPSMT"/>
                <w:sz w:val="18"/>
                <w:szCs w:val="18"/>
                <w:lang w:val="fr-CH"/>
              </w:rPr>
            </w:pPr>
            <w:r w:rsidRPr="004F731C">
              <w:rPr>
                <w:rFonts w:eastAsia="TimesNewRomanPSMT"/>
                <w:sz w:val="18"/>
                <w:szCs w:val="18"/>
                <w:lang w:val="fr-CH"/>
              </w:rPr>
              <w:t>–</w:t>
            </w:r>
            <w:r w:rsidRPr="004F731C">
              <w:rPr>
                <w:rFonts w:eastAsia="TimesNewRomanPSMT"/>
                <w:sz w:val="18"/>
                <w:szCs w:val="18"/>
                <w:lang w:val="fr-CH"/>
              </w:rPr>
              <w:tab/>
            </w:r>
            <w:r w:rsidR="003C2654" w:rsidRPr="009F759F">
              <w:rPr>
                <w:rFonts w:eastAsia="TimesNewRomanPSMT"/>
                <w:sz w:val="18"/>
                <w:szCs w:val="18"/>
                <w:lang w:val="fr-CH"/>
              </w:rPr>
              <w:t>Les génératrices sans balai avec excitation sans contact</w:t>
            </w:r>
            <w:r w:rsidR="007766D0" w:rsidRPr="009F759F">
              <w:rPr>
                <w:rFonts w:eastAsia="TimesNewRomanPSMT"/>
                <w:sz w:val="18"/>
                <w:szCs w:val="18"/>
                <w:lang w:val="fr-CH"/>
              </w:rPr>
              <w:t> ;</w:t>
            </w:r>
          </w:p>
          <w:p w:rsidR="003C2654" w:rsidRPr="009F759F" w:rsidRDefault="004F731C" w:rsidP="0093784B">
            <w:pPr>
              <w:suppressAutoHyphens w:val="0"/>
              <w:kinsoku/>
              <w:overflowPunct/>
              <w:snapToGrid/>
              <w:spacing w:before="60" w:after="60"/>
              <w:ind w:left="454" w:right="57" w:hanging="170"/>
              <w:rPr>
                <w:rFonts w:eastAsia="TimesNewRomanPSMT"/>
                <w:sz w:val="18"/>
                <w:szCs w:val="18"/>
                <w:lang w:val="fr-CH"/>
              </w:rPr>
            </w:pPr>
            <w:r>
              <w:rPr>
                <w:rFonts w:eastAsia="TimesNewRomanPSMT"/>
                <w:sz w:val="18"/>
                <w:szCs w:val="18"/>
                <w:lang w:val="fr-CH"/>
              </w:rPr>
              <w:t>–</w:t>
            </w:r>
            <w:r>
              <w:rPr>
                <w:rFonts w:eastAsia="TimesNewRomanPSMT"/>
                <w:sz w:val="18"/>
                <w:szCs w:val="18"/>
                <w:lang w:val="fr-CH"/>
              </w:rPr>
              <w:tab/>
            </w:r>
            <w:r w:rsidR="003C2654" w:rsidRPr="009F759F">
              <w:rPr>
                <w:rFonts w:eastAsia="TimesNewRomanPSMT"/>
                <w:sz w:val="18"/>
                <w:szCs w:val="18"/>
                <w:lang w:val="fr-CH"/>
              </w:rPr>
              <w:t>Les fusibles à fusion enfermée</w:t>
            </w:r>
            <w:r w:rsidR="007766D0" w:rsidRPr="009F759F">
              <w:rPr>
                <w:rFonts w:eastAsia="TimesNewRomanPSMT"/>
                <w:sz w:val="18"/>
                <w:szCs w:val="18"/>
                <w:lang w:val="fr-CH"/>
              </w:rPr>
              <w:t> ;</w:t>
            </w:r>
          </w:p>
          <w:p w:rsidR="003C2654" w:rsidRPr="009F759F" w:rsidRDefault="004F731C" w:rsidP="0093784B">
            <w:pPr>
              <w:suppressAutoHyphens w:val="0"/>
              <w:kinsoku/>
              <w:overflowPunct/>
              <w:snapToGrid/>
              <w:spacing w:before="60" w:after="60"/>
              <w:ind w:left="454" w:right="57" w:hanging="170"/>
              <w:rPr>
                <w:rFonts w:eastAsia="TimesNewRomanPSMT"/>
                <w:sz w:val="18"/>
                <w:szCs w:val="18"/>
                <w:lang w:val="fr-CH"/>
              </w:rPr>
            </w:pPr>
            <w:r>
              <w:rPr>
                <w:rFonts w:eastAsia="TimesNewRomanPSMT"/>
                <w:sz w:val="18"/>
                <w:szCs w:val="18"/>
                <w:lang w:val="fr-CH"/>
              </w:rPr>
              <w:t>–</w:t>
            </w:r>
            <w:r>
              <w:rPr>
                <w:rFonts w:eastAsia="TimesNewRomanPSMT"/>
                <w:sz w:val="18"/>
                <w:szCs w:val="18"/>
                <w:lang w:val="fr-CH"/>
              </w:rPr>
              <w:tab/>
            </w:r>
            <w:r w:rsidR="003C2654" w:rsidRPr="009F759F">
              <w:rPr>
                <w:rFonts w:eastAsia="TimesNewRomanPSMT"/>
                <w:sz w:val="18"/>
                <w:szCs w:val="18"/>
                <w:lang w:val="fr-CH"/>
              </w:rPr>
              <w:t>Les matériels électroniques sans contact</w:t>
            </w:r>
            <w:r w:rsidR="007766D0" w:rsidRPr="009F759F">
              <w:rPr>
                <w:rFonts w:eastAsia="TimesNewRomanPSMT"/>
                <w:sz w:val="18"/>
                <w:szCs w:val="18"/>
                <w:lang w:val="fr-CH"/>
              </w:rPr>
              <w:t> ;</w:t>
            </w:r>
          </w:p>
          <w:p w:rsidR="003C2654" w:rsidRPr="009F759F" w:rsidRDefault="003C2654" w:rsidP="0093784B">
            <w:pPr>
              <w:suppressAutoHyphens w:val="0"/>
              <w:spacing w:before="60" w:after="60"/>
              <w:ind w:left="57" w:right="57"/>
              <w:rPr>
                <w:b/>
                <w:i/>
                <w:iCs/>
                <w:sz w:val="18"/>
                <w:szCs w:val="18"/>
                <w:lang w:val="fr-CH"/>
              </w:rPr>
            </w:pPr>
            <w:r w:rsidRPr="009F759F">
              <w:rPr>
                <w:rFonts w:eastAsia="TimesNewRomanPSMT"/>
                <w:sz w:val="18"/>
                <w:szCs w:val="18"/>
                <w:lang w:val="fr-CH"/>
              </w:rPr>
              <w:t xml:space="preserve">soit un matériel électrique </w:t>
            </w:r>
            <w:r w:rsidRPr="009F759F">
              <w:rPr>
                <w:rFonts w:eastAsia="TimesNewRomanPSMT"/>
                <w:strike/>
                <w:sz w:val="18"/>
                <w:szCs w:val="18"/>
                <w:lang w:val="fr-CH"/>
              </w:rPr>
              <w:t xml:space="preserve">à enveloppe </w:t>
            </w:r>
            <w:r w:rsidRPr="009F759F">
              <w:rPr>
                <w:rFonts w:eastAsia="TimesNewRomanPSMT"/>
                <w:sz w:val="18"/>
                <w:szCs w:val="18"/>
                <w:lang w:val="fr-CH"/>
              </w:rPr>
              <w:t>protégé</w:t>
            </w:r>
            <w:r w:rsidRPr="009F759F">
              <w:rPr>
                <w:rFonts w:eastAsia="TimesNewRomanPSMT"/>
                <w:strike/>
                <w:sz w:val="18"/>
                <w:szCs w:val="18"/>
                <w:lang w:val="fr-CH"/>
              </w:rPr>
              <w:t>e</w:t>
            </w:r>
            <w:r w:rsidRPr="009F759F">
              <w:rPr>
                <w:rFonts w:eastAsia="TimesNewRomanPSMT"/>
                <w:sz w:val="18"/>
                <w:szCs w:val="18"/>
                <w:lang w:val="fr-CH"/>
              </w:rPr>
              <w:t xml:space="preserve"> contre les jets d</w:t>
            </w:r>
            <w:r w:rsidR="00C54F63" w:rsidRPr="009F759F">
              <w:rPr>
                <w:rFonts w:eastAsia="TimesNewRomanPSMT"/>
                <w:sz w:val="18"/>
                <w:szCs w:val="18"/>
                <w:lang w:val="fr-CH"/>
              </w:rPr>
              <w:t>’</w:t>
            </w:r>
            <w:r w:rsidRPr="009F759F">
              <w:rPr>
                <w:rFonts w:eastAsia="TimesNewRomanPSMT"/>
                <w:sz w:val="18"/>
                <w:szCs w:val="18"/>
                <w:lang w:val="fr-CH"/>
              </w:rPr>
              <w:t xml:space="preserve">eau (mode de protection IP55 </w:t>
            </w:r>
            <w:r w:rsidRPr="009F759F">
              <w:rPr>
                <w:rFonts w:eastAsia="TimesNewRomanPSMT"/>
                <w:sz w:val="18"/>
                <w:szCs w:val="18"/>
                <w:u w:val="single"/>
                <w:lang w:val="fr-CH"/>
              </w:rPr>
              <w:t>ou supérieur</w:t>
            </w:r>
            <w:r w:rsidRPr="009F759F">
              <w:rPr>
                <w:rFonts w:eastAsia="TimesNewRomanPSMT"/>
                <w:sz w:val="18"/>
                <w:szCs w:val="18"/>
                <w:lang w:val="fr-CH"/>
              </w:rPr>
              <w:t>) construit de façon à ce que sa température de surface n</w:t>
            </w:r>
            <w:r w:rsidR="00C54F63" w:rsidRPr="009F759F">
              <w:rPr>
                <w:rFonts w:eastAsia="TimesNewRomanPSMT"/>
                <w:sz w:val="18"/>
                <w:szCs w:val="18"/>
                <w:lang w:val="fr-CH"/>
              </w:rPr>
              <w:t>’</w:t>
            </w:r>
            <w:r w:rsidRPr="009F759F">
              <w:rPr>
                <w:rFonts w:eastAsia="TimesNewRomanPSMT"/>
                <w:sz w:val="18"/>
                <w:szCs w:val="18"/>
                <w:lang w:val="fr-CH"/>
              </w:rPr>
              <w:t xml:space="preserve">excède pas </w:t>
            </w:r>
            <w:r w:rsidRPr="009F759F">
              <w:rPr>
                <w:rFonts w:eastAsia="TimesNewRomanPSMT"/>
                <w:strike/>
                <w:sz w:val="18"/>
                <w:szCs w:val="18"/>
                <w:lang w:val="fr-CH"/>
              </w:rPr>
              <w:t>la classe de température exigée</w:t>
            </w:r>
            <w:r w:rsidRPr="009F759F">
              <w:rPr>
                <w:rFonts w:eastAsia="TimesNewRomanPSMT"/>
                <w:sz w:val="18"/>
                <w:szCs w:val="18"/>
                <w:lang w:val="fr-CH"/>
              </w:rPr>
              <w:t xml:space="preserve"> </w:t>
            </w:r>
            <w:r w:rsidR="00AD21E8" w:rsidRPr="009F759F">
              <w:rPr>
                <w:rFonts w:eastAsia="TimesNewRomanPSMT"/>
                <w:sz w:val="18"/>
                <w:szCs w:val="18"/>
                <w:u w:val="single"/>
                <w:lang w:val="fr-CH"/>
              </w:rPr>
              <w:t>200 </w:t>
            </w:r>
            <w:r w:rsidRPr="009F759F">
              <w:rPr>
                <w:rFonts w:eastAsia="TimesNewRomanPSMT"/>
                <w:sz w:val="18"/>
                <w:szCs w:val="18"/>
                <w:u w:val="single"/>
                <w:lang w:val="fr-CH"/>
              </w:rPr>
              <w:t xml:space="preserve">°C </w:t>
            </w:r>
            <w:r w:rsidRPr="009F759F">
              <w:rPr>
                <w:rFonts w:eastAsia="TimesNewRomanPSMT"/>
                <w:sz w:val="18"/>
                <w:szCs w:val="18"/>
                <w:lang w:val="fr-CH"/>
              </w:rPr>
              <w:t>sous les conditions normales de service</w:t>
            </w:r>
            <w:r w:rsidR="00AD21E8" w:rsidRPr="009F759F">
              <w:rPr>
                <w:rFonts w:eastAsia="TimesNewRomanPSMT"/>
                <w:sz w:val="18"/>
                <w:szCs w:val="18"/>
                <w:lang w:val="fr-CH"/>
              </w:rPr>
              <w:t> ;</w:t>
            </w:r>
          </w:p>
        </w:tc>
        <w:tc>
          <w:tcPr>
            <w:tcW w:w="2553" w:type="dxa"/>
            <w:shd w:val="clear" w:color="auto" w:fill="auto"/>
          </w:tcPr>
          <w:p w:rsidR="003C2654" w:rsidRPr="009F759F" w:rsidRDefault="003C2654" w:rsidP="0093784B">
            <w:pPr>
              <w:suppressAutoHyphens w:val="0"/>
              <w:spacing w:before="60" w:after="60"/>
              <w:ind w:left="57" w:right="57"/>
              <w:rPr>
                <w:iCs/>
                <w:sz w:val="18"/>
                <w:szCs w:val="18"/>
                <w:lang w:val="fr-CH"/>
              </w:rPr>
            </w:pPr>
            <w:r w:rsidRPr="009F759F">
              <w:rPr>
                <w:iCs/>
                <w:sz w:val="18"/>
                <w:szCs w:val="18"/>
                <w:lang w:val="fr-CH"/>
              </w:rPr>
              <w:t xml:space="preserve">Concept fondamental </w:t>
            </w:r>
            <w:r w:rsidR="0079576B">
              <w:rPr>
                <w:iCs/>
                <w:sz w:val="18"/>
                <w:szCs w:val="18"/>
                <w:lang w:val="fr-CH"/>
              </w:rPr>
              <w:br/>
            </w:r>
            <w:r w:rsidRPr="009F759F">
              <w:rPr>
                <w:iCs/>
                <w:sz w:val="18"/>
                <w:szCs w:val="18"/>
                <w:lang w:val="fr-CH"/>
              </w:rPr>
              <w:t>de sécurité</w:t>
            </w:r>
          </w:p>
        </w:tc>
      </w:tr>
      <w:tr w:rsidR="003C2654" w:rsidRPr="009F759F" w:rsidTr="008378FE">
        <w:tc>
          <w:tcPr>
            <w:tcW w:w="2155" w:type="dxa"/>
            <w:shd w:val="clear" w:color="auto" w:fill="auto"/>
          </w:tcPr>
          <w:p w:rsidR="003C2654" w:rsidRPr="009F759F" w:rsidRDefault="003C2654" w:rsidP="0093784B">
            <w:pPr>
              <w:suppressAutoHyphens w:val="0"/>
              <w:spacing w:before="60" w:after="60"/>
              <w:ind w:left="57" w:right="57"/>
              <w:rPr>
                <w:i/>
                <w:iCs/>
                <w:sz w:val="18"/>
                <w:szCs w:val="18"/>
                <w:lang w:val="fr-CH"/>
              </w:rPr>
            </w:pPr>
            <w:r w:rsidRPr="009F759F">
              <w:rPr>
                <w:i/>
                <w:iCs/>
                <w:sz w:val="18"/>
                <w:szCs w:val="18"/>
                <w:lang w:val="fr-CH"/>
              </w:rPr>
              <w:t xml:space="preserve">Opening pressure </w:t>
            </w:r>
            <w:r w:rsidRPr="009F759F">
              <w:rPr>
                <w:i/>
                <w:iCs/>
                <w:sz w:val="18"/>
                <w:szCs w:val="18"/>
                <w:lang w:val="fr-CH"/>
              </w:rPr>
              <w:br/>
              <w:t>Pression d</w:t>
            </w:r>
            <w:r w:rsidR="00C54F63" w:rsidRPr="009F759F">
              <w:rPr>
                <w:i/>
                <w:iCs/>
                <w:sz w:val="18"/>
                <w:szCs w:val="18"/>
                <w:lang w:val="fr-CH"/>
              </w:rPr>
              <w:t>’</w:t>
            </w:r>
            <w:r w:rsidRPr="009F759F">
              <w:rPr>
                <w:i/>
                <w:iCs/>
                <w:sz w:val="18"/>
                <w:szCs w:val="18"/>
                <w:lang w:val="fr-CH"/>
              </w:rPr>
              <w:t>ouverture</w:t>
            </w:r>
            <w:r w:rsidR="009C61F9" w:rsidRPr="009F759F">
              <w:rPr>
                <w:i/>
                <w:iCs/>
                <w:sz w:val="18"/>
                <w:szCs w:val="18"/>
                <w:lang w:val="fr-CH"/>
              </w:rPr>
              <w:t xml:space="preserve"> </w:t>
            </w:r>
            <w:r w:rsidRPr="009F759F">
              <w:rPr>
                <w:i/>
                <w:iCs/>
                <w:sz w:val="18"/>
                <w:szCs w:val="18"/>
                <w:lang w:val="fr-CH"/>
              </w:rPr>
              <w:br/>
            </w:r>
            <w:r w:rsidRPr="009F759F">
              <w:rPr>
                <w:bCs/>
                <w:i/>
                <w:iCs/>
                <w:sz w:val="18"/>
                <w:szCs w:val="18"/>
                <w:lang w:val="fr-CH"/>
              </w:rPr>
              <w:t>Öffnungsdruck</w:t>
            </w:r>
            <w:r w:rsidR="009C61F9" w:rsidRPr="009F759F">
              <w:rPr>
                <w:bCs/>
                <w:i/>
                <w:iCs/>
                <w:sz w:val="18"/>
                <w:szCs w:val="18"/>
                <w:lang w:val="fr-CH"/>
              </w:rPr>
              <w:t xml:space="preserve"> </w:t>
            </w:r>
            <w:r w:rsidRPr="009F759F">
              <w:rPr>
                <w:bCs/>
                <w:i/>
                <w:iCs/>
                <w:sz w:val="18"/>
                <w:szCs w:val="18"/>
                <w:lang w:val="fr-CH"/>
              </w:rPr>
              <w:br/>
              <w:t>Давление срабатывания</w:t>
            </w:r>
          </w:p>
        </w:tc>
        <w:tc>
          <w:tcPr>
            <w:tcW w:w="7653" w:type="dxa"/>
            <w:shd w:val="clear" w:color="auto" w:fill="auto"/>
          </w:tcPr>
          <w:p w:rsidR="003C2654" w:rsidRPr="009F759F" w:rsidRDefault="003C2654" w:rsidP="0093784B">
            <w:pPr>
              <w:suppressAutoHyphens w:val="0"/>
              <w:spacing w:before="60" w:after="60"/>
              <w:ind w:left="57" w:right="57"/>
              <w:rPr>
                <w:b/>
                <w:i/>
                <w:iCs/>
                <w:sz w:val="18"/>
                <w:szCs w:val="18"/>
                <w:lang w:val="fr-CH"/>
              </w:rPr>
            </w:pPr>
            <w:r w:rsidRPr="009F759F">
              <w:rPr>
                <w:b/>
                <w:i/>
                <w:sz w:val="18"/>
                <w:szCs w:val="18"/>
                <w:lang w:val="fr-CH"/>
              </w:rPr>
              <w:t>Pression d</w:t>
            </w:r>
            <w:r w:rsidR="00C54F63" w:rsidRPr="009F759F">
              <w:rPr>
                <w:b/>
                <w:i/>
                <w:sz w:val="18"/>
                <w:szCs w:val="18"/>
                <w:lang w:val="fr-CH"/>
              </w:rPr>
              <w:t>’</w:t>
            </w:r>
            <w:r w:rsidRPr="009F759F">
              <w:rPr>
                <w:b/>
                <w:i/>
                <w:sz w:val="18"/>
                <w:szCs w:val="18"/>
                <w:lang w:val="fr-CH"/>
              </w:rPr>
              <w:t>ouverture</w:t>
            </w:r>
            <w:r w:rsidR="007766D0" w:rsidRPr="009F759F">
              <w:rPr>
                <w:iCs/>
                <w:sz w:val="18"/>
                <w:szCs w:val="18"/>
                <w:lang w:val="fr-CH"/>
              </w:rPr>
              <w:t> :</w:t>
            </w:r>
            <w:r w:rsidRPr="009F759F">
              <w:rPr>
                <w:iCs/>
                <w:sz w:val="18"/>
                <w:szCs w:val="18"/>
                <w:lang w:val="fr-CH"/>
              </w:rPr>
              <w:t xml:space="preserve"> la pression mentionnée dans la liste des matières </w:t>
            </w:r>
            <w:r w:rsidRPr="009F759F">
              <w:rPr>
                <w:iCs/>
                <w:sz w:val="18"/>
                <w:szCs w:val="18"/>
                <w:u w:val="single"/>
                <w:lang w:val="fr-CH"/>
              </w:rPr>
              <w:t xml:space="preserve">de la colonne (10) </w:t>
            </w:r>
            <w:r w:rsidR="005D07C4" w:rsidRPr="009F759F">
              <w:rPr>
                <w:iCs/>
                <w:sz w:val="18"/>
                <w:szCs w:val="18"/>
                <w:lang w:val="fr-CH"/>
              </w:rPr>
              <w:t>du tableau </w:t>
            </w:r>
            <w:r w:rsidRPr="009F759F">
              <w:rPr>
                <w:iCs/>
                <w:sz w:val="18"/>
                <w:szCs w:val="18"/>
                <w:lang w:val="fr-CH"/>
              </w:rPr>
              <w:t xml:space="preserve">C du </w:t>
            </w:r>
            <w:r w:rsidRPr="009F759F">
              <w:rPr>
                <w:iCs/>
                <w:strike/>
                <w:sz w:val="18"/>
                <w:szCs w:val="18"/>
                <w:lang w:val="fr-CH"/>
              </w:rPr>
              <w:t>chapitre 3.2</w:t>
            </w:r>
            <w:r w:rsidRPr="009F759F">
              <w:rPr>
                <w:iCs/>
                <w:sz w:val="18"/>
                <w:szCs w:val="18"/>
                <w:lang w:val="fr-CH"/>
              </w:rPr>
              <w:t xml:space="preserve"> </w:t>
            </w:r>
            <w:r w:rsidRPr="009F759F">
              <w:rPr>
                <w:iCs/>
                <w:sz w:val="18"/>
                <w:szCs w:val="18"/>
                <w:u w:val="single"/>
                <w:lang w:val="fr-CH"/>
              </w:rPr>
              <w:t>3.2.3.2</w:t>
            </w:r>
            <w:r w:rsidRPr="009F759F">
              <w:rPr>
                <w:iCs/>
                <w:sz w:val="18"/>
                <w:szCs w:val="18"/>
                <w:lang w:val="fr-CH"/>
              </w:rPr>
              <w:t xml:space="preserve"> à laquelle les </w:t>
            </w:r>
            <w:r w:rsidRPr="009F759F">
              <w:rPr>
                <w:iCs/>
                <w:sz w:val="18"/>
                <w:szCs w:val="18"/>
                <w:u w:val="single"/>
                <w:lang w:val="fr-CH"/>
              </w:rPr>
              <w:t>soupapes de surpression/</w:t>
            </w:r>
            <w:r w:rsidRPr="009F759F">
              <w:rPr>
                <w:iCs/>
                <w:sz w:val="18"/>
                <w:szCs w:val="18"/>
                <w:lang w:val="fr-CH"/>
              </w:rPr>
              <w:t>soupapes de dégagement à grande vitesse s</w:t>
            </w:r>
            <w:r w:rsidR="00C54F63" w:rsidRPr="009F759F">
              <w:rPr>
                <w:iCs/>
                <w:sz w:val="18"/>
                <w:szCs w:val="18"/>
                <w:lang w:val="fr-CH"/>
              </w:rPr>
              <w:t>’</w:t>
            </w:r>
            <w:r w:rsidRPr="009F759F">
              <w:rPr>
                <w:iCs/>
                <w:sz w:val="18"/>
                <w:szCs w:val="18"/>
                <w:lang w:val="fr-CH"/>
              </w:rPr>
              <w:t>ouvrent. Pour les citernes à pression, la pression d</w:t>
            </w:r>
            <w:r w:rsidR="00C54F63" w:rsidRPr="009F759F">
              <w:rPr>
                <w:iCs/>
                <w:sz w:val="18"/>
                <w:szCs w:val="18"/>
                <w:lang w:val="fr-CH"/>
              </w:rPr>
              <w:t>’</w:t>
            </w:r>
            <w:r w:rsidRPr="009F759F">
              <w:rPr>
                <w:iCs/>
                <w:sz w:val="18"/>
                <w:szCs w:val="18"/>
                <w:lang w:val="fr-CH"/>
              </w:rPr>
              <w:t xml:space="preserve">ouverture de la soupape de </w:t>
            </w:r>
            <w:r w:rsidRPr="009F759F">
              <w:rPr>
                <w:iCs/>
                <w:strike/>
                <w:sz w:val="18"/>
                <w:szCs w:val="18"/>
                <w:lang w:val="fr-CH"/>
              </w:rPr>
              <w:t>sûreté</w:t>
            </w:r>
            <w:r w:rsidRPr="009F759F">
              <w:rPr>
                <w:iCs/>
                <w:sz w:val="18"/>
                <w:szCs w:val="18"/>
                <w:lang w:val="fr-CH"/>
              </w:rPr>
              <w:t xml:space="preserve"> </w:t>
            </w:r>
            <w:r w:rsidRPr="009F759F">
              <w:rPr>
                <w:iCs/>
                <w:sz w:val="18"/>
                <w:szCs w:val="18"/>
                <w:u w:val="single"/>
                <w:lang w:val="fr-CH"/>
              </w:rPr>
              <w:t>sécurité</w:t>
            </w:r>
            <w:r w:rsidRPr="009F759F">
              <w:rPr>
                <w:iCs/>
                <w:sz w:val="18"/>
                <w:szCs w:val="18"/>
                <w:lang w:val="fr-CH"/>
              </w:rPr>
              <w:t xml:space="preserve"> doit être fixée conformément aux prescriptions de l</w:t>
            </w:r>
            <w:r w:rsidR="00C54F63" w:rsidRPr="009F759F">
              <w:rPr>
                <w:iCs/>
                <w:sz w:val="18"/>
                <w:szCs w:val="18"/>
                <w:lang w:val="fr-CH"/>
              </w:rPr>
              <w:t>’</w:t>
            </w:r>
            <w:r w:rsidRPr="009F759F">
              <w:rPr>
                <w:iCs/>
                <w:sz w:val="18"/>
                <w:szCs w:val="18"/>
                <w:lang w:val="fr-CH"/>
              </w:rPr>
              <w:t>autorité compétente ou d</w:t>
            </w:r>
            <w:r w:rsidR="00C54F63" w:rsidRPr="009F759F">
              <w:rPr>
                <w:iCs/>
                <w:sz w:val="18"/>
                <w:szCs w:val="18"/>
                <w:lang w:val="fr-CH"/>
              </w:rPr>
              <w:t>’</w:t>
            </w:r>
            <w:r w:rsidRPr="009F759F">
              <w:rPr>
                <w:iCs/>
                <w:sz w:val="18"/>
                <w:szCs w:val="18"/>
                <w:lang w:val="fr-CH"/>
              </w:rPr>
              <w:t>une société de classification agréée</w:t>
            </w:r>
            <w:r w:rsidR="00AD21E8" w:rsidRPr="009F759F">
              <w:rPr>
                <w:iCs/>
                <w:sz w:val="18"/>
                <w:szCs w:val="18"/>
                <w:lang w:val="fr-CH"/>
              </w:rPr>
              <w:t> </w:t>
            </w:r>
            <w:r w:rsidR="00AD21E8" w:rsidRPr="009F759F">
              <w:rPr>
                <w:rFonts w:eastAsia="TimesNewRomanPSMT"/>
                <w:sz w:val="18"/>
                <w:szCs w:val="18"/>
                <w:lang w:val="fr-CH"/>
              </w:rPr>
              <w:t>;</w:t>
            </w:r>
          </w:p>
        </w:tc>
        <w:tc>
          <w:tcPr>
            <w:tcW w:w="2553" w:type="dxa"/>
            <w:shd w:val="clear" w:color="auto" w:fill="auto"/>
          </w:tcPr>
          <w:p w:rsidR="003C2654" w:rsidRPr="009F759F" w:rsidRDefault="003C2654" w:rsidP="0093784B">
            <w:pPr>
              <w:suppressAutoHyphens w:val="0"/>
              <w:spacing w:before="60" w:after="60"/>
              <w:ind w:left="57" w:right="57"/>
              <w:rPr>
                <w:iCs/>
                <w:sz w:val="18"/>
                <w:szCs w:val="18"/>
                <w:lang w:val="fr-CH"/>
              </w:rPr>
            </w:pPr>
            <w:r w:rsidRPr="009F759F">
              <w:rPr>
                <w:iCs/>
                <w:sz w:val="18"/>
                <w:szCs w:val="18"/>
                <w:lang w:val="fr-CH"/>
              </w:rPr>
              <w:t>Clarification</w:t>
            </w:r>
          </w:p>
        </w:tc>
      </w:tr>
      <w:tr w:rsidR="003C2654" w:rsidRPr="009F759F" w:rsidTr="008378FE">
        <w:tc>
          <w:tcPr>
            <w:tcW w:w="2155" w:type="dxa"/>
            <w:shd w:val="clear" w:color="auto" w:fill="auto"/>
          </w:tcPr>
          <w:p w:rsidR="003C2654" w:rsidRPr="009F759F" w:rsidRDefault="003C2654" w:rsidP="0093784B">
            <w:pPr>
              <w:suppressAutoHyphens w:val="0"/>
              <w:spacing w:before="60" w:after="60"/>
              <w:ind w:left="57" w:right="57"/>
              <w:rPr>
                <w:i/>
                <w:iCs/>
                <w:sz w:val="18"/>
                <w:szCs w:val="18"/>
                <w:u w:val="single"/>
                <w:lang w:val="fr-CH"/>
              </w:rPr>
            </w:pPr>
            <w:r w:rsidRPr="009F759F">
              <w:rPr>
                <w:i/>
                <w:iCs/>
                <w:sz w:val="18"/>
                <w:szCs w:val="18"/>
                <w:lang w:val="fr-CH"/>
              </w:rPr>
              <w:t>Oxygen measuring system</w:t>
            </w:r>
            <w:r w:rsidRPr="009F759F">
              <w:rPr>
                <w:i/>
                <w:iCs/>
                <w:sz w:val="18"/>
                <w:szCs w:val="18"/>
                <w:lang w:val="fr-CH"/>
              </w:rPr>
              <w:br/>
              <w:t>Système de mesure de l</w:t>
            </w:r>
            <w:r w:rsidR="00C54F63" w:rsidRPr="009F759F">
              <w:rPr>
                <w:i/>
                <w:iCs/>
                <w:sz w:val="18"/>
                <w:szCs w:val="18"/>
                <w:lang w:val="fr-CH"/>
              </w:rPr>
              <w:t>’</w:t>
            </w:r>
            <w:r w:rsidRPr="009F759F">
              <w:rPr>
                <w:i/>
                <w:iCs/>
                <w:sz w:val="18"/>
                <w:szCs w:val="18"/>
                <w:lang w:val="fr-CH"/>
              </w:rPr>
              <w:t>oxygène</w:t>
            </w:r>
            <w:r w:rsidR="009C61F9" w:rsidRPr="009F759F">
              <w:rPr>
                <w:i/>
                <w:iCs/>
                <w:sz w:val="18"/>
                <w:szCs w:val="18"/>
                <w:lang w:val="fr-CH"/>
              </w:rPr>
              <w:t xml:space="preserve"> </w:t>
            </w:r>
            <w:r w:rsidRPr="009F759F">
              <w:rPr>
                <w:i/>
                <w:iCs/>
                <w:sz w:val="18"/>
                <w:szCs w:val="18"/>
                <w:lang w:val="fr-CH"/>
              </w:rPr>
              <w:br/>
            </w:r>
            <w:r w:rsidRPr="009F759F">
              <w:rPr>
                <w:i/>
                <w:sz w:val="18"/>
                <w:szCs w:val="18"/>
                <w:lang w:val="fr-CH"/>
              </w:rPr>
              <w:t>Sauerstoffmessanlage</w:t>
            </w:r>
            <w:r w:rsidR="00CE4FB1">
              <w:rPr>
                <w:i/>
                <w:sz w:val="18"/>
                <w:szCs w:val="18"/>
                <w:lang w:val="fr-CH"/>
              </w:rPr>
              <w:t> </w:t>
            </w:r>
            <w:r w:rsidR="009C61F9" w:rsidRPr="009F759F">
              <w:rPr>
                <w:i/>
                <w:sz w:val="18"/>
                <w:szCs w:val="18"/>
                <w:lang w:val="fr-CH"/>
              </w:rPr>
              <w:t xml:space="preserve"> </w:t>
            </w:r>
            <w:r w:rsidRPr="009F759F">
              <w:rPr>
                <w:i/>
                <w:sz w:val="18"/>
                <w:szCs w:val="18"/>
                <w:lang w:val="fr-CH"/>
              </w:rPr>
              <w:br/>
              <w:t>Кислорододетекторная система</w:t>
            </w:r>
          </w:p>
        </w:tc>
        <w:tc>
          <w:tcPr>
            <w:tcW w:w="7653" w:type="dxa"/>
            <w:shd w:val="clear" w:color="auto" w:fill="auto"/>
          </w:tcPr>
          <w:p w:rsidR="003C2654" w:rsidRPr="009F759F" w:rsidRDefault="003C2654" w:rsidP="0093784B">
            <w:pPr>
              <w:spacing w:before="60" w:after="60"/>
              <w:ind w:left="57" w:right="57"/>
              <w:rPr>
                <w:rFonts w:eastAsia="TimesNewRomanPSMT"/>
                <w:sz w:val="18"/>
                <w:szCs w:val="18"/>
                <w:u w:val="single"/>
                <w:lang w:val="fr-CH"/>
              </w:rPr>
            </w:pPr>
            <w:r w:rsidRPr="009F759F">
              <w:rPr>
                <w:b/>
                <w:i/>
                <w:iCs/>
                <w:sz w:val="18"/>
                <w:szCs w:val="18"/>
                <w:u w:val="single"/>
                <w:lang w:val="fr-CH"/>
              </w:rPr>
              <w:t>Système de mesure de l</w:t>
            </w:r>
            <w:r w:rsidR="00C54F63" w:rsidRPr="009F759F">
              <w:rPr>
                <w:b/>
                <w:i/>
                <w:iCs/>
                <w:sz w:val="18"/>
                <w:szCs w:val="18"/>
                <w:u w:val="single"/>
                <w:lang w:val="fr-CH"/>
              </w:rPr>
              <w:t>’</w:t>
            </w:r>
            <w:r w:rsidRPr="009F759F">
              <w:rPr>
                <w:b/>
                <w:i/>
                <w:iCs/>
                <w:sz w:val="18"/>
                <w:szCs w:val="18"/>
                <w:u w:val="single"/>
                <w:lang w:val="fr-CH"/>
              </w:rPr>
              <w:t>oxygène</w:t>
            </w:r>
            <w:r w:rsidR="007766D0" w:rsidRPr="009F759F">
              <w:rPr>
                <w:b/>
                <w:i/>
                <w:iCs/>
                <w:sz w:val="18"/>
                <w:szCs w:val="18"/>
                <w:u w:val="single"/>
                <w:lang w:val="fr-CH"/>
              </w:rPr>
              <w:t> </w:t>
            </w:r>
            <w:r w:rsidR="007766D0" w:rsidRPr="00CE4FB1">
              <w:rPr>
                <w:iCs/>
                <w:sz w:val="18"/>
                <w:szCs w:val="18"/>
                <w:u w:val="single"/>
                <w:lang w:val="fr-CH"/>
              </w:rPr>
              <w:t>:</w:t>
            </w:r>
            <w:r w:rsidRPr="009F759F">
              <w:rPr>
                <w:b/>
                <w:i/>
                <w:iCs/>
                <w:sz w:val="18"/>
                <w:szCs w:val="18"/>
                <w:u w:val="single"/>
                <w:lang w:val="fr-CH"/>
              </w:rPr>
              <w:t xml:space="preserve"> </w:t>
            </w:r>
            <w:r w:rsidRPr="009F759F">
              <w:rPr>
                <w:iCs/>
                <w:sz w:val="18"/>
                <w:szCs w:val="18"/>
                <w:u w:val="single"/>
                <w:lang w:val="fr-CH"/>
              </w:rPr>
              <w:t>un</w:t>
            </w:r>
            <w:r w:rsidRPr="009F759F">
              <w:rPr>
                <w:b/>
                <w:i/>
                <w:iCs/>
                <w:sz w:val="18"/>
                <w:szCs w:val="18"/>
                <w:u w:val="single"/>
                <w:lang w:val="fr-CH"/>
              </w:rPr>
              <w:t xml:space="preserve"> </w:t>
            </w:r>
            <w:r w:rsidRPr="009F759F">
              <w:rPr>
                <w:rFonts w:eastAsia="TimesNewRomanPSMT"/>
                <w:sz w:val="18"/>
                <w:szCs w:val="18"/>
                <w:u w:val="single"/>
                <w:lang w:val="fr-CH"/>
              </w:rPr>
              <w:t>dispositif de surveillance stationnaire permettant de détecter en temps voulu toute réduction de la teneur en oxygène de l</w:t>
            </w:r>
            <w:r w:rsidR="00C54F63" w:rsidRPr="009F759F">
              <w:rPr>
                <w:rFonts w:eastAsia="TimesNewRomanPSMT"/>
                <w:sz w:val="18"/>
                <w:szCs w:val="18"/>
                <w:u w:val="single"/>
                <w:lang w:val="fr-CH"/>
              </w:rPr>
              <w:t>’</w:t>
            </w:r>
            <w:r w:rsidRPr="009F759F">
              <w:rPr>
                <w:rFonts w:eastAsia="TimesNewRomanPSMT"/>
                <w:sz w:val="18"/>
                <w:szCs w:val="18"/>
                <w:u w:val="single"/>
                <w:lang w:val="fr-CH"/>
              </w:rPr>
              <w:t>air et d</w:t>
            </w:r>
            <w:r w:rsidR="00C54F63" w:rsidRPr="009F759F">
              <w:rPr>
                <w:rFonts w:eastAsia="TimesNewRomanPSMT"/>
                <w:sz w:val="18"/>
                <w:szCs w:val="18"/>
                <w:u w:val="single"/>
                <w:lang w:val="fr-CH"/>
              </w:rPr>
              <w:t>’</w:t>
            </w:r>
            <w:r w:rsidRPr="009F759F">
              <w:rPr>
                <w:rFonts w:eastAsia="TimesNewRomanPSMT"/>
                <w:sz w:val="18"/>
                <w:szCs w:val="18"/>
                <w:u w:val="single"/>
                <w:lang w:val="fr-CH"/>
              </w:rPr>
              <w:t>actionner les alarmes dans le cas où la concentration en o</w:t>
            </w:r>
            <w:r w:rsidR="005D07C4" w:rsidRPr="009F759F">
              <w:rPr>
                <w:rFonts w:eastAsia="TimesNewRomanPSMT"/>
                <w:sz w:val="18"/>
                <w:szCs w:val="18"/>
                <w:u w:val="single"/>
                <w:lang w:val="fr-CH"/>
              </w:rPr>
              <w:t>xygène atteint 19,5 </w:t>
            </w:r>
            <w:r w:rsidRPr="009F759F">
              <w:rPr>
                <w:rFonts w:eastAsia="TimesNewRomanPSMT"/>
                <w:sz w:val="18"/>
                <w:szCs w:val="18"/>
                <w:u w:val="single"/>
                <w:lang w:val="fr-CH"/>
              </w:rPr>
              <w:t xml:space="preserve">% en volume. </w:t>
            </w:r>
          </w:p>
          <w:p w:rsidR="003C2654" w:rsidRPr="009F759F" w:rsidRDefault="003C2654" w:rsidP="0093784B">
            <w:pPr>
              <w:spacing w:before="60" w:after="60"/>
              <w:ind w:left="57" w:right="57"/>
              <w:rPr>
                <w:rFonts w:eastAsia="TimesNewRomanPSMT"/>
                <w:sz w:val="18"/>
                <w:szCs w:val="18"/>
                <w:u w:val="single"/>
                <w:lang w:val="fr-CH"/>
              </w:rPr>
            </w:pPr>
            <w:r w:rsidRPr="009F759F">
              <w:rPr>
                <w:rFonts w:eastAsia="TimesNewRomanPSMT"/>
                <w:sz w:val="18"/>
                <w:szCs w:val="18"/>
                <w:u w:val="single"/>
                <w:lang w:val="fr-CH"/>
              </w:rPr>
              <w:t>Ce dispositif doit être éprouvé conformément aux dispositions de la norme européenne CEI/EN</w:t>
            </w:r>
            <w:r w:rsidRPr="009F759F">
              <w:rPr>
                <w:rFonts w:eastAsia="TimesNewRomanPSMT"/>
                <w:sz w:val="18"/>
                <w:szCs w:val="18"/>
                <w:u w:val="single"/>
                <w:vertAlign w:val="superscript"/>
                <w:lang w:val="fr-CH"/>
              </w:rPr>
              <w:footnoteReference w:id="35"/>
            </w:r>
            <w:r w:rsidRPr="009F759F">
              <w:rPr>
                <w:rFonts w:eastAsia="TimesNewRomanPSMT"/>
                <w:sz w:val="18"/>
                <w:szCs w:val="18"/>
                <w:u w:val="single"/>
                <w:lang w:val="fr-CH"/>
              </w:rPr>
              <w:t xml:space="preserve"> 50104</w:t>
            </w:r>
            <w:r w:rsidR="007766D0" w:rsidRPr="009F759F">
              <w:rPr>
                <w:rFonts w:eastAsia="TimesNewRomanPSMT"/>
                <w:sz w:val="18"/>
                <w:szCs w:val="18"/>
                <w:u w:val="single"/>
                <w:lang w:val="fr-CH"/>
              </w:rPr>
              <w:t>:</w:t>
            </w:r>
            <w:r w:rsidRPr="009F759F">
              <w:rPr>
                <w:rFonts w:eastAsia="TimesNewRomanPSMT"/>
                <w:sz w:val="18"/>
                <w:szCs w:val="18"/>
                <w:u w:val="single"/>
                <w:lang w:val="fr-CH"/>
              </w:rPr>
              <w:t>2011. Dans le cas où il est utilisé dans des zones de danger d</w:t>
            </w:r>
            <w:r w:rsidR="00C54F63" w:rsidRPr="009F759F">
              <w:rPr>
                <w:rFonts w:eastAsia="TimesNewRomanPSMT"/>
                <w:sz w:val="18"/>
                <w:szCs w:val="18"/>
                <w:u w:val="single"/>
                <w:lang w:val="fr-CH"/>
              </w:rPr>
              <w:t>’</w:t>
            </w:r>
            <w:r w:rsidRPr="009F759F">
              <w:rPr>
                <w:rFonts w:eastAsia="TimesNewRomanPSMT"/>
                <w:sz w:val="18"/>
                <w:szCs w:val="18"/>
                <w:u w:val="single"/>
                <w:lang w:val="fr-CH"/>
              </w:rPr>
              <w:t>explosion, il doit être démontré que les prescriptions applicables sont observées (par exemple, procédure d</w:t>
            </w:r>
            <w:r w:rsidR="00C54F63" w:rsidRPr="009F759F">
              <w:rPr>
                <w:rFonts w:eastAsia="TimesNewRomanPSMT"/>
                <w:sz w:val="18"/>
                <w:szCs w:val="18"/>
                <w:u w:val="single"/>
                <w:lang w:val="fr-CH"/>
              </w:rPr>
              <w:t>’</w:t>
            </w:r>
            <w:r w:rsidRPr="009F759F">
              <w:rPr>
                <w:rFonts w:eastAsia="TimesNewRomanPSMT"/>
                <w:sz w:val="18"/>
                <w:szCs w:val="18"/>
                <w:u w:val="single"/>
                <w:lang w:val="fr-CH"/>
              </w:rPr>
              <w:t>évaluation de la conformité selon la directive 2014/34/UE</w:t>
            </w:r>
            <w:r w:rsidRPr="009F759F">
              <w:rPr>
                <w:rFonts w:eastAsia="TimesNewRomanPSMT"/>
                <w:sz w:val="18"/>
                <w:szCs w:val="18"/>
                <w:u w:val="single"/>
                <w:vertAlign w:val="superscript"/>
                <w:lang w:val="fr-CH"/>
              </w:rPr>
              <w:footnoteReference w:id="36"/>
            </w:r>
            <w:r w:rsidRPr="009F759F">
              <w:rPr>
                <w:rFonts w:eastAsia="TimesNewRomanPSMT"/>
                <w:sz w:val="18"/>
                <w:szCs w:val="18"/>
                <w:u w:val="single"/>
                <w:lang w:val="fr-CH"/>
              </w:rPr>
              <w:t xml:space="preserve">, </w:t>
            </w:r>
            <w:r w:rsidRPr="009F759F">
              <w:rPr>
                <w:sz w:val="18"/>
                <w:szCs w:val="18"/>
                <w:u w:val="single"/>
                <w:lang w:val="fr-CH"/>
              </w:rPr>
              <w:t>le système IECEx</w:t>
            </w:r>
            <w:r w:rsidRPr="009F759F">
              <w:rPr>
                <w:sz w:val="18"/>
                <w:szCs w:val="18"/>
                <w:u w:val="single"/>
                <w:vertAlign w:val="superscript"/>
                <w:lang w:val="fr-CH"/>
              </w:rPr>
              <w:footnoteReference w:id="37"/>
            </w:r>
            <w:r w:rsidRPr="009F759F">
              <w:rPr>
                <w:rFonts w:eastAsia="TimesNewRomanPSMT"/>
                <w:sz w:val="18"/>
                <w:szCs w:val="18"/>
                <w:u w:val="single"/>
                <w:lang w:val="fr-CH"/>
              </w:rPr>
              <w:t xml:space="preserve"> ou le document ECE/TRADE/391</w:t>
            </w:r>
            <w:r w:rsidRPr="009F759F">
              <w:rPr>
                <w:rFonts w:eastAsia="TimesNewRomanPSMT"/>
                <w:sz w:val="18"/>
                <w:szCs w:val="18"/>
                <w:u w:val="single"/>
                <w:vertAlign w:val="superscript"/>
                <w:lang w:val="fr-CH"/>
              </w:rPr>
              <w:footnoteReference w:id="38"/>
            </w:r>
            <w:r w:rsidRPr="009F759F">
              <w:rPr>
                <w:rFonts w:eastAsia="TimesNewRomanPSMT"/>
                <w:sz w:val="18"/>
                <w:szCs w:val="18"/>
                <w:u w:val="single"/>
                <w:lang w:val="fr-CH"/>
              </w:rPr>
              <w:t>, ou au moins l</w:t>
            </w:r>
            <w:r w:rsidR="00C54F63" w:rsidRPr="009F759F">
              <w:rPr>
                <w:rFonts w:eastAsia="TimesNewRomanPSMT"/>
                <w:sz w:val="18"/>
                <w:szCs w:val="18"/>
                <w:u w:val="single"/>
                <w:lang w:val="fr-CH"/>
              </w:rPr>
              <w:t>’</w:t>
            </w:r>
            <w:r w:rsidRPr="009F759F">
              <w:rPr>
                <w:rFonts w:eastAsia="TimesNewRomanPSMT"/>
                <w:sz w:val="18"/>
                <w:szCs w:val="18"/>
                <w:u w:val="single"/>
                <w:lang w:val="fr-CH"/>
              </w:rPr>
              <w:t>équivalent).</w:t>
            </w:r>
          </w:p>
          <w:p w:rsidR="003C2654" w:rsidRPr="009F759F" w:rsidRDefault="003C2654" w:rsidP="0093784B">
            <w:pPr>
              <w:suppressAutoHyphens w:val="0"/>
              <w:spacing w:before="60" w:after="60"/>
              <w:ind w:left="57" w:right="57"/>
              <w:rPr>
                <w:b/>
                <w:i/>
                <w:iCs/>
                <w:sz w:val="18"/>
                <w:szCs w:val="18"/>
                <w:u w:val="single"/>
                <w:lang w:val="fr-CH"/>
              </w:rPr>
            </w:pPr>
            <w:r w:rsidRPr="009F759F">
              <w:rPr>
                <w:rFonts w:eastAsia="TimesNewRomanPSMT"/>
                <w:sz w:val="18"/>
                <w:szCs w:val="18"/>
                <w:u w:val="single"/>
                <w:lang w:val="fr-CH"/>
              </w:rPr>
              <w:t>Le système de mesure de l</w:t>
            </w:r>
            <w:r w:rsidR="00C54F63" w:rsidRPr="009F759F">
              <w:rPr>
                <w:rFonts w:eastAsia="TimesNewRomanPSMT"/>
                <w:sz w:val="18"/>
                <w:szCs w:val="18"/>
                <w:u w:val="single"/>
                <w:lang w:val="fr-CH"/>
              </w:rPr>
              <w:t>’</w:t>
            </w:r>
            <w:r w:rsidRPr="009F759F">
              <w:rPr>
                <w:rFonts w:eastAsia="TimesNewRomanPSMT"/>
                <w:sz w:val="18"/>
                <w:szCs w:val="18"/>
                <w:u w:val="single"/>
                <w:lang w:val="fr-CH"/>
              </w:rPr>
              <w:t>oxygène peut soit être un dispositif individuel, soit faire partie d</w:t>
            </w:r>
            <w:r w:rsidR="00C54F63" w:rsidRPr="009F759F">
              <w:rPr>
                <w:rFonts w:eastAsia="TimesNewRomanPSMT"/>
                <w:sz w:val="18"/>
                <w:szCs w:val="18"/>
                <w:u w:val="single"/>
                <w:lang w:val="fr-CH"/>
              </w:rPr>
              <w:t>’</w:t>
            </w:r>
            <w:r w:rsidRPr="009F759F">
              <w:rPr>
                <w:rFonts w:eastAsia="TimesNewRomanPSMT"/>
                <w:sz w:val="18"/>
                <w:szCs w:val="18"/>
                <w:u w:val="single"/>
                <w:lang w:val="fr-CH"/>
              </w:rPr>
              <w:t>un dispositif de mesure combiné utilisable à la fois pour l</w:t>
            </w:r>
            <w:r w:rsidR="00C54F63" w:rsidRPr="009F759F">
              <w:rPr>
                <w:rFonts w:eastAsia="TimesNewRomanPSMT"/>
                <w:sz w:val="18"/>
                <w:szCs w:val="18"/>
                <w:u w:val="single"/>
                <w:lang w:val="fr-CH"/>
              </w:rPr>
              <w:t>’</w:t>
            </w:r>
            <w:r w:rsidRPr="009F759F">
              <w:rPr>
                <w:rFonts w:eastAsia="TimesNewRomanPSMT"/>
                <w:sz w:val="18"/>
                <w:szCs w:val="18"/>
                <w:u w:val="single"/>
                <w:lang w:val="fr-CH"/>
              </w:rPr>
              <w:t>oxygène et les gaz inflammables</w:t>
            </w:r>
            <w:r w:rsidR="009B22F4" w:rsidRPr="009F759F">
              <w:rPr>
                <w:rFonts w:eastAsia="TimesNewRomanPSMT"/>
                <w:sz w:val="18"/>
                <w:szCs w:val="18"/>
                <w:u w:val="single"/>
                <w:lang w:val="fr-CH"/>
              </w:rPr>
              <w:t>.</w:t>
            </w:r>
          </w:p>
        </w:tc>
        <w:tc>
          <w:tcPr>
            <w:tcW w:w="2553" w:type="dxa"/>
            <w:shd w:val="clear" w:color="auto" w:fill="auto"/>
          </w:tcPr>
          <w:p w:rsidR="003C2654" w:rsidRPr="009F759F" w:rsidRDefault="003C2654" w:rsidP="0093784B">
            <w:pPr>
              <w:suppressAutoHyphens w:val="0"/>
              <w:spacing w:before="60" w:after="60"/>
              <w:ind w:left="57" w:right="57"/>
              <w:rPr>
                <w:iCs/>
                <w:sz w:val="18"/>
                <w:szCs w:val="18"/>
                <w:lang w:val="fr-CH"/>
              </w:rPr>
            </w:pPr>
            <w:r w:rsidRPr="009F759F">
              <w:rPr>
                <w:iCs/>
                <w:sz w:val="18"/>
                <w:szCs w:val="18"/>
                <w:lang w:val="fr-CH"/>
              </w:rPr>
              <w:t>Nouvelle définition</w:t>
            </w:r>
          </w:p>
          <w:p w:rsidR="003C2654" w:rsidRPr="009F759F" w:rsidRDefault="003C2654" w:rsidP="0093784B">
            <w:pPr>
              <w:suppressAutoHyphens w:val="0"/>
              <w:spacing w:before="60" w:after="60"/>
              <w:ind w:left="57" w:right="57"/>
              <w:rPr>
                <w:iCs/>
                <w:sz w:val="18"/>
                <w:szCs w:val="18"/>
                <w:lang w:val="fr-CH"/>
              </w:rPr>
            </w:pPr>
            <w:r w:rsidRPr="009F759F">
              <w:rPr>
                <w:iCs/>
                <w:sz w:val="18"/>
                <w:szCs w:val="18"/>
                <w:lang w:val="fr-CH"/>
              </w:rPr>
              <w:t>Nouveau concept de zone</w:t>
            </w:r>
          </w:p>
          <w:p w:rsidR="003C2654" w:rsidRPr="009F759F" w:rsidRDefault="003C2654" w:rsidP="0093784B">
            <w:pPr>
              <w:suppressAutoHyphens w:val="0"/>
              <w:spacing w:before="60" w:after="60"/>
              <w:ind w:left="57" w:right="57"/>
              <w:rPr>
                <w:iCs/>
                <w:sz w:val="18"/>
                <w:szCs w:val="18"/>
                <w:lang w:val="fr-CH"/>
              </w:rPr>
            </w:pPr>
            <w:r w:rsidRPr="009F759F">
              <w:rPr>
                <w:iCs/>
                <w:sz w:val="18"/>
                <w:szCs w:val="18"/>
                <w:lang w:val="fr-CH"/>
              </w:rPr>
              <w:t>Libellé selon les directives ATEX</w:t>
            </w:r>
          </w:p>
        </w:tc>
      </w:tr>
      <w:tr w:rsidR="003C2654" w:rsidRPr="009F759F" w:rsidTr="008378FE">
        <w:tc>
          <w:tcPr>
            <w:tcW w:w="2155" w:type="dxa"/>
            <w:shd w:val="clear" w:color="auto" w:fill="auto"/>
          </w:tcPr>
          <w:p w:rsidR="003C2654" w:rsidRPr="009F759F" w:rsidRDefault="003C2654" w:rsidP="0093784B">
            <w:pPr>
              <w:keepNext/>
              <w:keepLines/>
              <w:spacing w:before="60" w:after="60"/>
              <w:ind w:left="57" w:right="57"/>
              <w:rPr>
                <w:i/>
                <w:iCs/>
                <w:sz w:val="18"/>
                <w:szCs w:val="18"/>
                <w:lang w:val="fr-CH"/>
              </w:rPr>
            </w:pPr>
            <w:r w:rsidRPr="009F759F">
              <w:rPr>
                <w:rFonts w:cs="Arial"/>
                <w:i/>
                <w:iCs/>
                <w:sz w:val="18"/>
                <w:szCs w:val="18"/>
                <w:lang w:val="fr-CH"/>
              </w:rPr>
              <w:t>Oxygen meter</w:t>
            </w:r>
            <w:r w:rsidR="009C61F9" w:rsidRPr="009F759F">
              <w:rPr>
                <w:rFonts w:cs="Arial"/>
                <w:i/>
                <w:iCs/>
                <w:sz w:val="18"/>
                <w:szCs w:val="18"/>
                <w:lang w:val="fr-CH"/>
              </w:rPr>
              <w:t xml:space="preserve"> </w:t>
            </w:r>
            <w:r w:rsidR="009C61F9" w:rsidRPr="009F759F">
              <w:rPr>
                <w:rFonts w:cs="Arial"/>
                <w:i/>
                <w:iCs/>
                <w:sz w:val="18"/>
                <w:szCs w:val="18"/>
                <w:lang w:val="fr-CH"/>
              </w:rPr>
              <w:br/>
            </w:r>
            <w:r w:rsidRPr="009F759F">
              <w:rPr>
                <w:rFonts w:cs="Arial"/>
                <w:i/>
                <w:iCs/>
                <w:sz w:val="18"/>
                <w:szCs w:val="18"/>
                <w:lang w:val="fr-CH"/>
              </w:rPr>
              <w:t>Oxygène-mètre</w:t>
            </w:r>
            <w:r w:rsidR="009C61F9" w:rsidRPr="009F759F">
              <w:rPr>
                <w:rFonts w:cs="Arial"/>
                <w:i/>
                <w:iCs/>
                <w:sz w:val="18"/>
                <w:szCs w:val="18"/>
                <w:lang w:val="fr-CH"/>
              </w:rPr>
              <w:t xml:space="preserve"> </w:t>
            </w:r>
            <w:r w:rsidR="009C61F9" w:rsidRPr="009F759F">
              <w:rPr>
                <w:rFonts w:cs="Arial"/>
                <w:i/>
                <w:iCs/>
                <w:sz w:val="18"/>
                <w:szCs w:val="18"/>
                <w:lang w:val="fr-CH"/>
              </w:rPr>
              <w:br/>
            </w:r>
            <w:r w:rsidRPr="009F759F">
              <w:rPr>
                <w:rFonts w:cs="Arial"/>
                <w:i/>
                <w:sz w:val="18"/>
                <w:szCs w:val="18"/>
                <w:lang w:val="fr-CH"/>
              </w:rPr>
              <w:t>Sauerstoffmessgerät</w:t>
            </w:r>
            <w:r w:rsidR="009C61F9" w:rsidRPr="009F759F">
              <w:rPr>
                <w:rFonts w:cs="Arial"/>
                <w:i/>
                <w:sz w:val="18"/>
                <w:szCs w:val="18"/>
                <w:lang w:val="fr-CH"/>
              </w:rPr>
              <w:t xml:space="preserve"> </w:t>
            </w:r>
            <w:r w:rsidR="009C61F9" w:rsidRPr="009F759F">
              <w:rPr>
                <w:rFonts w:cs="Arial"/>
                <w:i/>
                <w:sz w:val="18"/>
                <w:szCs w:val="18"/>
                <w:lang w:val="fr-CH"/>
              </w:rPr>
              <w:br/>
            </w:r>
            <w:r w:rsidRPr="009F759F">
              <w:rPr>
                <w:rFonts w:cs="Arial"/>
                <w:i/>
                <w:sz w:val="18"/>
                <w:szCs w:val="18"/>
                <w:lang w:val="fr-CH"/>
              </w:rPr>
              <w:t>Кислорододетекторная система</w:t>
            </w:r>
          </w:p>
        </w:tc>
        <w:tc>
          <w:tcPr>
            <w:tcW w:w="7653" w:type="dxa"/>
            <w:shd w:val="clear" w:color="auto" w:fill="auto"/>
          </w:tcPr>
          <w:p w:rsidR="003C2654" w:rsidRPr="009F759F" w:rsidRDefault="003C2654" w:rsidP="0093784B">
            <w:pPr>
              <w:keepNext/>
              <w:keepLines/>
              <w:spacing w:before="60" w:after="60"/>
              <w:ind w:left="57" w:right="57"/>
              <w:jc w:val="both"/>
              <w:rPr>
                <w:sz w:val="18"/>
                <w:szCs w:val="18"/>
                <w:lang w:val="fr-CH"/>
              </w:rPr>
            </w:pPr>
            <w:r w:rsidRPr="009F759F">
              <w:rPr>
                <w:b/>
                <w:i/>
                <w:iCs/>
                <w:sz w:val="18"/>
                <w:szCs w:val="18"/>
                <w:lang w:val="fr-CH"/>
              </w:rPr>
              <w:t>Oxygène-mètre</w:t>
            </w:r>
            <w:r w:rsidR="007766D0" w:rsidRPr="009F759F">
              <w:rPr>
                <w:b/>
                <w:i/>
                <w:iCs/>
                <w:sz w:val="18"/>
                <w:szCs w:val="18"/>
                <w:lang w:val="fr-CH"/>
              </w:rPr>
              <w:t> </w:t>
            </w:r>
            <w:r w:rsidR="007766D0" w:rsidRPr="009F759F">
              <w:rPr>
                <w:iCs/>
                <w:sz w:val="18"/>
                <w:szCs w:val="18"/>
                <w:lang w:val="fr-CH"/>
              </w:rPr>
              <w:t>:</w:t>
            </w:r>
            <w:r w:rsidRPr="009F759F">
              <w:rPr>
                <w:iCs/>
                <w:sz w:val="18"/>
                <w:szCs w:val="18"/>
                <w:lang w:val="fr-CH"/>
              </w:rPr>
              <w:t xml:space="preserve"> </w:t>
            </w:r>
            <w:r w:rsidRPr="009F759F">
              <w:rPr>
                <w:sz w:val="18"/>
                <w:szCs w:val="18"/>
                <w:lang w:val="fr-CH"/>
              </w:rPr>
              <w:t xml:space="preserve">un appareil </w:t>
            </w:r>
            <w:r w:rsidRPr="009F759F">
              <w:rPr>
                <w:sz w:val="18"/>
                <w:szCs w:val="18"/>
                <w:u w:val="single"/>
                <w:lang w:val="fr-CH"/>
              </w:rPr>
              <w:t>mobile</w:t>
            </w:r>
            <w:r w:rsidRPr="00206B52">
              <w:t xml:space="preserve"> </w:t>
            </w:r>
            <w:r w:rsidRPr="009F759F">
              <w:rPr>
                <w:sz w:val="18"/>
                <w:szCs w:val="18"/>
                <w:lang w:val="fr-CH"/>
              </w:rPr>
              <w:t>permettant de mesurer toute diminution significative de la teneur en oxygène de l</w:t>
            </w:r>
            <w:r w:rsidR="00C54F63" w:rsidRPr="009F759F">
              <w:rPr>
                <w:sz w:val="18"/>
                <w:szCs w:val="18"/>
                <w:lang w:val="fr-CH"/>
              </w:rPr>
              <w:t>’</w:t>
            </w:r>
            <w:r w:rsidRPr="009F759F">
              <w:rPr>
                <w:sz w:val="18"/>
                <w:szCs w:val="18"/>
                <w:lang w:val="fr-CH"/>
              </w:rPr>
              <w:t>air. Un oxygène-mètre peut soit être un dispositif individuel, soit faire partie d</w:t>
            </w:r>
            <w:r w:rsidR="00C54F63" w:rsidRPr="009F759F">
              <w:rPr>
                <w:sz w:val="18"/>
                <w:szCs w:val="18"/>
                <w:lang w:val="fr-CH"/>
              </w:rPr>
              <w:t>’</w:t>
            </w:r>
            <w:r w:rsidRPr="009F759F">
              <w:rPr>
                <w:sz w:val="18"/>
                <w:szCs w:val="18"/>
                <w:lang w:val="fr-CH"/>
              </w:rPr>
              <w:t>un dispositif de mesure combiné utilisable à la fois pour l</w:t>
            </w:r>
            <w:r w:rsidR="00C54F63" w:rsidRPr="009F759F">
              <w:rPr>
                <w:sz w:val="18"/>
                <w:szCs w:val="18"/>
                <w:lang w:val="fr-CH"/>
              </w:rPr>
              <w:t>’</w:t>
            </w:r>
            <w:r w:rsidRPr="009F759F">
              <w:rPr>
                <w:sz w:val="18"/>
                <w:szCs w:val="18"/>
                <w:lang w:val="fr-CH"/>
              </w:rPr>
              <w:t>oxygène et les gaz inflammables. Cet appareil doit être conçu de manière à ce que les mesures puissent également être effectuées sans qu</w:t>
            </w:r>
            <w:r w:rsidR="00C54F63" w:rsidRPr="009F759F">
              <w:rPr>
                <w:sz w:val="18"/>
                <w:szCs w:val="18"/>
                <w:lang w:val="fr-CH"/>
              </w:rPr>
              <w:t>’</w:t>
            </w:r>
            <w:r w:rsidRPr="009F759F">
              <w:rPr>
                <w:sz w:val="18"/>
                <w:szCs w:val="18"/>
                <w:lang w:val="fr-CH"/>
              </w:rPr>
              <w:t>il soit nécessaire de pénétrer dans les locaux à contrôler.</w:t>
            </w:r>
          </w:p>
          <w:p w:rsidR="003C2654" w:rsidRPr="009F759F" w:rsidRDefault="003C2654" w:rsidP="0093784B">
            <w:pPr>
              <w:keepNext/>
              <w:keepLines/>
              <w:spacing w:before="60" w:after="60"/>
              <w:ind w:left="57" w:right="57"/>
              <w:rPr>
                <w:b/>
                <w:i/>
                <w:iCs/>
                <w:sz w:val="18"/>
                <w:szCs w:val="18"/>
                <w:u w:val="single"/>
                <w:lang w:val="fr-CH"/>
              </w:rPr>
            </w:pPr>
            <w:r w:rsidRPr="009F759F">
              <w:rPr>
                <w:rFonts w:eastAsia="TimesNewRomanPSMT"/>
                <w:sz w:val="18"/>
                <w:szCs w:val="18"/>
                <w:u w:val="single"/>
                <w:lang w:val="fr-CH"/>
              </w:rPr>
              <w:t>Ce dispositif doit être éprouvé conformément aux dispositions de la norme européenne CEI/EN</w:t>
            </w:r>
            <w:r w:rsidRPr="009F759F">
              <w:rPr>
                <w:rFonts w:eastAsia="TimesNewRomanPSMT"/>
                <w:sz w:val="18"/>
                <w:szCs w:val="18"/>
                <w:u w:val="single"/>
                <w:vertAlign w:val="superscript"/>
                <w:lang w:val="fr-CH"/>
              </w:rPr>
              <w:footnoteReference w:id="39"/>
            </w:r>
            <w:r w:rsidRPr="009F759F">
              <w:rPr>
                <w:rFonts w:eastAsia="TimesNewRomanPSMT"/>
                <w:sz w:val="18"/>
                <w:szCs w:val="18"/>
                <w:u w:val="single"/>
                <w:lang w:val="fr-CH"/>
              </w:rPr>
              <w:t xml:space="preserve"> 50104</w:t>
            </w:r>
            <w:r w:rsidR="007766D0" w:rsidRPr="009F759F">
              <w:rPr>
                <w:rFonts w:eastAsia="TimesNewRomanPSMT"/>
                <w:sz w:val="18"/>
                <w:szCs w:val="18"/>
                <w:u w:val="single"/>
                <w:lang w:val="fr-CH"/>
              </w:rPr>
              <w:t>:</w:t>
            </w:r>
            <w:r w:rsidRPr="009F759F">
              <w:rPr>
                <w:rFonts w:eastAsia="TimesNewRomanPSMT"/>
                <w:sz w:val="18"/>
                <w:szCs w:val="18"/>
                <w:u w:val="single"/>
                <w:lang w:val="fr-CH"/>
              </w:rPr>
              <w:t>2011. Dans le cas où il est utilisé dans des zones de danger d</w:t>
            </w:r>
            <w:r w:rsidR="00C54F63" w:rsidRPr="009F759F">
              <w:rPr>
                <w:rFonts w:eastAsia="TimesNewRomanPSMT"/>
                <w:sz w:val="18"/>
                <w:szCs w:val="18"/>
                <w:u w:val="single"/>
                <w:lang w:val="fr-CH"/>
              </w:rPr>
              <w:t>’</w:t>
            </w:r>
            <w:r w:rsidRPr="009F759F">
              <w:rPr>
                <w:rFonts w:eastAsia="TimesNewRomanPSMT"/>
                <w:sz w:val="18"/>
                <w:szCs w:val="18"/>
                <w:u w:val="single"/>
                <w:lang w:val="fr-CH"/>
              </w:rPr>
              <w:t>explosion, il doit être démontré que les prescriptions applicables sont observées (par exemple, procédure d</w:t>
            </w:r>
            <w:r w:rsidR="00C54F63" w:rsidRPr="009F759F">
              <w:rPr>
                <w:rFonts w:eastAsia="TimesNewRomanPSMT"/>
                <w:sz w:val="18"/>
                <w:szCs w:val="18"/>
                <w:u w:val="single"/>
                <w:lang w:val="fr-CH"/>
              </w:rPr>
              <w:t>’</w:t>
            </w:r>
            <w:r w:rsidRPr="009F759F">
              <w:rPr>
                <w:rFonts w:eastAsia="TimesNewRomanPSMT"/>
                <w:sz w:val="18"/>
                <w:szCs w:val="18"/>
                <w:u w:val="single"/>
                <w:lang w:val="fr-CH"/>
              </w:rPr>
              <w:t>évaluation de la conformité selon la directive 2014/34/UE</w:t>
            </w:r>
            <w:r w:rsidRPr="009F759F">
              <w:rPr>
                <w:rFonts w:eastAsia="TimesNewRomanPSMT"/>
                <w:sz w:val="18"/>
                <w:szCs w:val="18"/>
                <w:u w:val="single"/>
                <w:vertAlign w:val="superscript"/>
                <w:lang w:val="fr-CH"/>
              </w:rPr>
              <w:footnoteReference w:id="40"/>
            </w:r>
            <w:r w:rsidRPr="009F759F">
              <w:rPr>
                <w:rFonts w:eastAsia="TimesNewRomanPSMT"/>
                <w:sz w:val="18"/>
                <w:szCs w:val="18"/>
                <w:u w:val="single"/>
                <w:lang w:val="fr-CH"/>
              </w:rPr>
              <w:t xml:space="preserve">, </w:t>
            </w:r>
            <w:r w:rsidRPr="009F759F">
              <w:rPr>
                <w:sz w:val="18"/>
                <w:szCs w:val="18"/>
                <w:u w:val="single"/>
                <w:lang w:val="fr-CH"/>
              </w:rPr>
              <w:t>le système IECEx</w:t>
            </w:r>
            <w:r w:rsidRPr="009F759F">
              <w:rPr>
                <w:sz w:val="18"/>
                <w:szCs w:val="18"/>
                <w:u w:val="single"/>
                <w:vertAlign w:val="superscript"/>
                <w:lang w:val="fr-CH"/>
              </w:rPr>
              <w:footnoteReference w:id="41"/>
            </w:r>
            <w:r w:rsidRPr="009F759F">
              <w:rPr>
                <w:sz w:val="18"/>
                <w:szCs w:val="18"/>
                <w:u w:val="single"/>
                <w:lang w:val="fr-CH" w:eastAsia="de-DE"/>
              </w:rPr>
              <w:t xml:space="preserve"> </w:t>
            </w:r>
            <w:r w:rsidRPr="009F759F">
              <w:rPr>
                <w:rFonts w:eastAsia="TimesNewRomanPSMT"/>
                <w:sz w:val="18"/>
                <w:szCs w:val="18"/>
                <w:u w:val="single"/>
                <w:lang w:val="fr-CH"/>
              </w:rPr>
              <w:t>ou le document ECE/TRADE/391</w:t>
            </w:r>
            <w:r w:rsidRPr="009F759F">
              <w:rPr>
                <w:rFonts w:eastAsia="TimesNewRomanPSMT"/>
                <w:sz w:val="18"/>
                <w:szCs w:val="18"/>
                <w:u w:val="single"/>
                <w:vertAlign w:val="superscript"/>
                <w:lang w:val="fr-CH"/>
              </w:rPr>
              <w:footnoteReference w:id="42"/>
            </w:r>
            <w:r w:rsidRPr="009F759F">
              <w:rPr>
                <w:rFonts w:eastAsia="TimesNewRomanPSMT"/>
                <w:sz w:val="18"/>
                <w:szCs w:val="18"/>
                <w:u w:val="single"/>
                <w:lang w:val="fr-CH"/>
              </w:rPr>
              <w:t>, ou au moins l</w:t>
            </w:r>
            <w:r w:rsidR="00C54F63" w:rsidRPr="009F759F">
              <w:rPr>
                <w:rFonts w:eastAsia="TimesNewRomanPSMT"/>
                <w:sz w:val="18"/>
                <w:szCs w:val="18"/>
                <w:u w:val="single"/>
                <w:lang w:val="fr-CH"/>
              </w:rPr>
              <w:t>’</w:t>
            </w:r>
            <w:r w:rsidRPr="009F759F">
              <w:rPr>
                <w:rFonts w:eastAsia="TimesNewRomanPSMT"/>
                <w:sz w:val="18"/>
                <w:szCs w:val="18"/>
                <w:u w:val="single"/>
                <w:lang w:val="fr-CH"/>
              </w:rPr>
              <w:t>équivalent)</w:t>
            </w:r>
            <w:r w:rsidR="009B22F4" w:rsidRPr="009F759F">
              <w:rPr>
                <w:rFonts w:eastAsia="TimesNewRomanPSMT"/>
                <w:sz w:val="18"/>
                <w:szCs w:val="18"/>
                <w:u w:val="single"/>
                <w:lang w:val="fr-CH"/>
              </w:rPr>
              <w:t>.</w:t>
            </w:r>
          </w:p>
        </w:tc>
        <w:tc>
          <w:tcPr>
            <w:tcW w:w="2553" w:type="dxa"/>
            <w:shd w:val="clear" w:color="auto" w:fill="auto"/>
          </w:tcPr>
          <w:p w:rsidR="003C2654" w:rsidRPr="009F759F" w:rsidRDefault="003C2654" w:rsidP="0093784B">
            <w:pPr>
              <w:keepNext/>
              <w:keepLines/>
              <w:suppressAutoHyphens w:val="0"/>
              <w:spacing w:before="60" w:after="60"/>
              <w:ind w:left="57" w:right="57"/>
              <w:rPr>
                <w:iCs/>
                <w:sz w:val="18"/>
                <w:szCs w:val="18"/>
                <w:lang w:val="fr-CH"/>
              </w:rPr>
            </w:pPr>
          </w:p>
        </w:tc>
      </w:tr>
      <w:tr w:rsidR="003C2654" w:rsidRPr="009F759F" w:rsidTr="008378FE">
        <w:tc>
          <w:tcPr>
            <w:tcW w:w="2155" w:type="dxa"/>
            <w:shd w:val="clear" w:color="auto" w:fill="auto"/>
          </w:tcPr>
          <w:p w:rsidR="003C2654" w:rsidRPr="009F759F" w:rsidRDefault="003C2654" w:rsidP="0093784B">
            <w:pPr>
              <w:suppressAutoHyphens w:val="0"/>
              <w:spacing w:before="60" w:after="60"/>
              <w:ind w:left="57" w:right="57"/>
              <w:rPr>
                <w:i/>
                <w:iCs/>
                <w:sz w:val="18"/>
                <w:szCs w:val="18"/>
                <w:lang w:val="fr-CH"/>
              </w:rPr>
            </w:pPr>
            <w:r w:rsidRPr="009F759F">
              <w:rPr>
                <w:i/>
                <w:iCs/>
                <w:sz w:val="18"/>
                <w:szCs w:val="18"/>
                <w:lang w:val="fr-CH"/>
              </w:rPr>
              <w:t>Pressure relief device</w:t>
            </w:r>
            <w:r w:rsidR="005D07C4" w:rsidRPr="009F759F">
              <w:rPr>
                <w:i/>
                <w:iCs/>
                <w:sz w:val="18"/>
                <w:szCs w:val="18"/>
                <w:lang w:val="fr-CH"/>
              </w:rPr>
              <w:t xml:space="preserve"> </w:t>
            </w:r>
            <w:r w:rsidR="009C61F9" w:rsidRPr="009F759F">
              <w:rPr>
                <w:i/>
                <w:iCs/>
                <w:sz w:val="18"/>
                <w:szCs w:val="18"/>
                <w:lang w:val="fr-CH"/>
              </w:rPr>
              <w:br/>
            </w:r>
            <w:r w:rsidRPr="009F759F">
              <w:rPr>
                <w:i/>
                <w:iCs/>
                <w:sz w:val="18"/>
                <w:szCs w:val="18"/>
                <w:lang w:val="fr-CH"/>
              </w:rPr>
              <w:t>Soupape de surpression</w:t>
            </w:r>
            <w:r w:rsidR="005D07C4" w:rsidRPr="009F759F">
              <w:rPr>
                <w:i/>
                <w:iCs/>
                <w:sz w:val="18"/>
                <w:szCs w:val="18"/>
                <w:lang w:val="fr-CH"/>
              </w:rPr>
              <w:t xml:space="preserve"> </w:t>
            </w:r>
            <w:r w:rsidR="009C61F9" w:rsidRPr="009F759F">
              <w:rPr>
                <w:i/>
                <w:iCs/>
                <w:sz w:val="18"/>
                <w:szCs w:val="18"/>
                <w:lang w:val="fr-CH"/>
              </w:rPr>
              <w:br/>
            </w:r>
            <w:r w:rsidRPr="009F759F">
              <w:rPr>
                <w:bCs/>
                <w:i/>
                <w:iCs/>
                <w:sz w:val="18"/>
                <w:szCs w:val="18"/>
                <w:lang w:val="fr-CH"/>
              </w:rPr>
              <w:t>Überdruckventil</w:t>
            </w:r>
            <w:r w:rsidR="00166628">
              <w:rPr>
                <w:bCs/>
                <w:i/>
                <w:iCs/>
                <w:sz w:val="18"/>
                <w:szCs w:val="18"/>
                <w:lang w:val="fr-CH"/>
              </w:rPr>
              <w:t> </w:t>
            </w:r>
            <w:r w:rsidR="009C61F9" w:rsidRPr="009F759F">
              <w:rPr>
                <w:bCs/>
                <w:i/>
                <w:iCs/>
                <w:sz w:val="18"/>
                <w:szCs w:val="18"/>
                <w:lang w:val="fr-CH"/>
              </w:rPr>
              <w:br/>
            </w:r>
            <w:r w:rsidRPr="009F759F">
              <w:rPr>
                <w:bCs/>
                <w:i/>
                <w:iCs/>
                <w:sz w:val="18"/>
                <w:szCs w:val="18"/>
                <w:lang w:val="fr-CH"/>
              </w:rPr>
              <w:t>Клапан повышенного давления</w:t>
            </w:r>
          </w:p>
        </w:tc>
        <w:tc>
          <w:tcPr>
            <w:tcW w:w="7653" w:type="dxa"/>
            <w:shd w:val="clear" w:color="auto" w:fill="auto"/>
          </w:tcPr>
          <w:p w:rsidR="003C2654" w:rsidRPr="009F759F" w:rsidRDefault="003C2654" w:rsidP="0093784B">
            <w:pPr>
              <w:suppressAutoHyphens w:val="0"/>
              <w:spacing w:before="60" w:after="60"/>
              <w:ind w:left="57" w:right="57"/>
              <w:rPr>
                <w:b/>
                <w:i/>
                <w:iCs/>
                <w:sz w:val="18"/>
                <w:szCs w:val="18"/>
                <w:lang w:val="fr-CH"/>
              </w:rPr>
            </w:pPr>
            <w:r w:rsidRPr="009F759F">
              <w:rPr>
                <w:b/>
                <w:i/>
                <w:iCs/>
                <w:sz w:val="18"/>
                <w:szCs w:val="18"/>
                <w:lang w:val="fr-CH"/>
              </w:rPr>
              <w:t>Soupape de surpression</w:t>
            </w:r>
            <w:r w:rsidR="007766D0" w:rsidRPr="009F759F">
              <w:rPr>
                <w:b/>
                <w:i/>
                <w:iCs/>
                <w:sz w:val="18"/>
                <w:szCs w:val="18"/>
                <w:lang w:val="fr-CH"/>
              </w:rPr>
              <w:t> </w:t>
            </w:r>
            <w:r w:rsidR="007766D0" w:rsidRPr="009F759F">
              <w:rPr>
                <w:iCs/>
                <w:sz w:val="18"/>
                <w:szCs w:val="18"/>
                <w:lang w:val="fr-CH"/>
              </w:rPr>
              <w:t>:</w:t>
            </w:r>
            <w:r w:rsidRPr="009F759F">
              <w:rPr>
                <w:b/>
                <w:i/>
                <w:iCs/>
                <w:sz w:val="18"/>
                <w:szCs w:val="18"/>
                <w:lang w:val="fr-CH"/>
              </w:rPr>
              <w:t xml:space="preserve"> </w:t>
            </w:r>
            <w:r w:rsidRPr="009F759F">
              <w:rPr>
                <w:rFonts w:eastAsia="Calibri"/>
                <w:strike/>
                <w:sz w:val="18"/>
                <w:szCs w:val="18"/>
                <w:lang w:val="fr-CH"/>
              </w:rPr>
              <w:t xml:space="preserve">un dispositif à ressort sensible à la pression </w:t>
            </w:r>
            <w:r w:rsidRPr="009F759F">
              <w:rPr>
                <w:rFonts w:eastAsia="TimesNewRomanPSMT"/>
                <w:sz w:val="18"/>
                <w:szCs w:val="18"/>
                <w:u w:val="single"/>
                <w:lang w:val="fr-CH"/>
              </w:rPr>
              <w:t xml:space="preserve">une soupape de sécurité </w:t>
            </w:r>
            <w:r w:rsidRPr="009F759F">
              <w:rPr>
                <w:rFonts w:eastAsia="TimesNewRomanPSMT"/>
                <w:sz w:val="18"/>
                <w:szCs w:val="18"/>
                <w:lang w:val="fr-CH"/>
              </w:rPr>
              <w:t xml:space="preserve">fonctionnant automatiquement </w:t>
            </w:r>
            <w:r w:rsidRPr="009F759F">
              <w:rPr>
                <w:rFonts w:eastAsia="TimesNewRomanPSMT"/>
                <w:strike/>
                <w:sz w:val="18"/>
                <w:szCs w:val="18"/>
                <w:lang w:val="fr-CH"/>
              </w:rPr>
              <w:t>pour</w:t>
            </w:r>
            <w:r w:rsidRPr="009F759F">
              <w:rPr>
                <w:rFonts w:eastAsia="TimesNewRomanPSMT"/>
                <w:sz w:val="18"/>
                <w:szCs w:val="18"/>
                <w:lang w:val="fr-CH"/>
              </w:rPr>
              <w:t xml:space="preserve"> </w:t>
            </w:r>
            <w:r w:rsidRPr="009F759F">
              <w:rPr>
                <w:rFonts w:eastAsia="TimesNewRomanPSMT"/>
                <w:sz w:val="18"/>
                <w:szCs w:val="18"/>
                <w:u w:val="single"/>
                <w:lang w:val="fr-CH"/>
              </w:rPr>
              <w:t xml:space="preserve">ayant pour fonction de </w:t>
            </w:r>
            <w:r w:rsidRPr="009F759F">
              <w:rPr>
                <w:rFonts w:eastAsia="TimesNewRomanPSMT"/>
                <w:sz w:val="18"/>
                <w:szCs w:val="18"/>
                <w:lang w:val="fr-CH"/>
              </w:rPr>
              <w:t>protéger la citerne à cargaison contre une surpression intérieure inadmissible.</w:t>
            </w:r>
          </w:p>
        </w:tc>
        <w:tc>
          <w:tcPr>
            <w:tcW w:w="2553" w:type="dxa"/>
            <w:shd w:val="clear" w:color="auto" w:fill="auto"/>
          </w:tcPr>
          <w:p w:rsidR="003C2654" w:rsidRPr="009F759F" w:rsidRDefault="003C2654" w:rsidP="0093784B">
            <w:pPr>
              <w:suppressAutoHyphens w:val="0"/>
              <w:spacing w:before="60" w:after="60"/>
              <w:ind w:left="57" w:right="57"/>
              <w:rPr>
                <w:iCs/>
                <w:sz w:val="18"/>
                <w:szCs w:val="18"/>
                <w:lang w:val="fr-CH"/>
              </w:rPr>
            </w:pPr>
            <w:r w:rsidRPr="009F759F">
              <w:rPr>
                <w:iCs/>
                <w:sz w:val="18"/>
                <w:szCs w:val="18"/>
                <w:lang w:val="fr-CH"/>
              </w:rPr>
              <w:t>Clarification</w:t>
            </w:r>
          </w:p>
        </w:tc>
      </w:tr>
      <w:tr w:rsidR="003C2654" w:rsidRPr="009F759F" w:rsidTr="008378FE">
        <w:tc>
          <w:tcPr>
            <w:tcW w:w="2155" w:type="dxa"/>
            <w:shd w:val="clear" w:color="auto" w:fill="auto"/>
          </w:tcPr>
          <w:p w:rsidR="003C2654" w:rsidRPr="009F759F" w:rsidRDefault="003C2654" w:rsidP="0093784B">
            <w:pPr>
              <w:suppressAutoHyphens w:val="0"/>
              <w:spacing w:before="60" w:after="60"/>
              <w:ind w:left="57" w:right="57"/>
              <w:rPr>
                <w:i/>
                <w:iCs/>
                <w:sz w:val="18"/>
                <w:szCs w:val="18"/>
                <w:lang w:val="fr-CH"/>
              </w:rPr>
            </w:pPr>
            <w:r w:rsidRPr="009F759F">
              <w:rPr>
                <w:i/>
                <w:iCs/>
                <w:sz w:val="18"/>
                <w:szCs w:val="18"/>
                <w:lang w:val="fr-CH"/>
              </w:rPr>
              <w:t xml:space="preserve">Protected area </w:t>
            </w:r>
            <w:r w:rsidRPr="009F759F">
              <w:rPr>
                <w:i/>
                <w:iCs/>
                <w:sz w:val="18"/>
                <w:szCs w:val="18"/>
                <w:lang w:val="fr-CH"/>
              </w:rPr>
              <w:br/>
            </w:r>
            <w:r w:rsidRPr="009F759F">
              <w:rPr>
                <w:rFonts w:eastAsia="TimesNewRomanPSMT"/>
                <w:i/>
                <w:sz w:val="18"/>
                <w:szCs w:val="18"/>
                <w:lang w:val="fr-CH"/>
              </w:rPr>
              <w:t>Zone protégée</w:t>
            </w:r>
            <w:r w:rsidRPr="009F759F">
              <w:rPr>
                <w:rFonts w:eastAsia="TimesNewRomanPSMT"/>
                <w:i/>
                <w:sz w:val="18"/>
                <w:szCs w:val="18"/>
                <w:lang w:val="fr-CH"/>
              </w:rPr>
              <w:br/>
            </w:r>
            <w:r w:rsidRPr="009F759F">
              <w:rPr>
                <w:bCs/>
                <w:i/>
                <w:iCs/>
                <w:sz w:val="18"/>
                <w:szCs w:val="18"/>
                <w:lang w:val="fr-CH"/>
              </w:rPr>
              <w:t>Geschützter Bereich</w:t>
            </w:r>
            <w:r w:rsidR="000D281D">
              <w:rPr>
                <w:bCs/>
                <w:i/>
                <w:iCs/>
                <w:sz w:val="18"/>
                <w:szCs w:val="18"/>
                <w:lang w:val="fr-CH"/>
              </w:rPr>
              <w:t> </w:t>
            </w:r>
            <w:r w:rsidRPr="009F759F">
              <w:rPr>
                <w:bCs/>
                <w:i/>
                <w:iCs/>
                <w:sz w:val="18"/>
                <w:szCs w:val="18"/>
                <w:lang w:val="fr-CH"/>
              </w:rPr>
              <w:br/>
            </w:r>
            <w:r w:rsidRPr="009F759F">
              <w:rPr>
                <w:rFonts w:eastAsia="TimesNewRomanPSMT"/>
                <w:i/>
                <w:sz w:val="18"/>
                <w:szCs w:val="18"/>
                <w:lang w:val="fr-CH"/>
              </w:rPr>
              <w:t>Защищенная зона</w:t>
            </w:r>
          </w:p>
        </w:tc>
        <w:tc>
          <w:tcPr>
            <w:tcW w:w="7653" w:type="dxa"/>
            <w:shd w:val="clear" w:color="auto" w:fill="auto"/>
          </w:tcPr>
          <w:p w:rsidR="00CE749C" w:rsidRPr="009F759F" w:rsidRDefault="003C2654" w:rsidP="0093784B">
            <w:pPr>
              <w:tabs>
                <w:tab w:val="left" w:pos="288"/>
                <w:tab w:val="left" w:pos="576"/>
                <w:tab w:val="left" w:pos="864"/>
                <w:tab w:val="left" w:pos="1152"/>
              </w:tabs>
              <w:spacing w:before="60" w:after="60"/>
              <w:ind w:left="57" w:right="57"/>
              <w:rPr>
                <w:rFonts w:eastAsia="TimesNewRomanPSMT"/>
                <w:sz w:val="18"/>
                <w:szCs w:val="18"/>
                <w:u w:val="single"/>
                <w:lang w:val="fr-CH"/>
              </w:rPr>
            </w:pPr>
            <w:r w:rsidRPr="009F759F">
              <w:rPr>
                <w:b/>
                <w:i/>
                <w:iCs/>
                <w:sz w:val="18"/>
                <w:szCs w:val="18"/>
                <w:lang w:val="fr-CH"/>
              </w:rPr>
              <w:t>Zone protégée</w:t>
            </w:r>
            <w:r w:rsidR="007766D0" w:rsidRPr="009F759F">
              <w:rPr>
                <w:b/>
                <w:i/>
                <w:iCs/>
                <w:sz w:val="18"/>
                <w:szCs w:val="18"/>
                <w:lang w:val="fr-CH"/>
              </w:rPr>
              <w:t> </w:t>
            </w:r>
            <w:r w:rsidR="007766D0" w:rsidRPr="009F759F">
              <w:rPr>
                <w:iCs/>
                <w:sz w:val="18"/>
                <w:szCs w:val="18"/>
                <w:lang w:val="fr-CH"/>
              </w:rPr>
              <w:t>:</w:t>
            </w:r>
            <w:r w:rsidRPr="009F759F">
              <w:rPr>
                <w:rFonts w:eastAsia="TimesNewRomanPSMT"/>
                <w:sz w:val="18"/>
                <w:szCs w:val="18"/>
                <w:lang w:val="fr-CH"/>
              </w:rPr>
              <w:t xml:space="preserve"> </w:t>
            </w:r>
            <w:r w:rsidRPr="009F759F">
              <w:rPr>
                <w:rFonts w:eastAsia="TimesNewRomanPSMT"/>
                <w:sz w:val="18"/>
                <w:szCs w:val="18"/>
                <w:u w:val="single"/>
                <w:lang w:val="fr-CH"/>
              </w:rPr>
              <w:t>l</w:t>
            </w:r>
            <w:r w:rsidR="00C54F63" w:rsidRPr="009F759F">
              <w:rPr>
                <w:rFonts w:eastAsia="TimesNewRomanPSMT"/>
                <w:sz w:val="18"/>
                <w:szCs w:val="18"/>
                <w:u w:val="single"/>
                <w:lang w:val="fr-CH"/>
              </w:rPr>
              <w:t>’</w:t>
            </w:r>
            <w:r w:rsidRPr="009F759F">
              <w:rPr>
                <w:rFonts w:eastAsia="TimesNewRomanPSMT"/>
                <w:sz w:val="18"/>
                <w:szCs w:val="18"/>
                <w:u w:val="single"/>
                <w:lang w:val="fr-CH"/>
              </w:rPr>
              <w:t>ensemble des espaces suivants à bord des bateaux à cargaison sèche</w:t>
            </w:r>
            <w:r w:rsidR="007766D0" w:rsidRPr="009F759F">
              <w:rPr>
                <w:rFonts w:eastAsia="TimesNewRomanPSMT"/>
                <w:sz w:val="18"/>
                <w:szCs w:val="18"/>
                <w:u w:val="single"/>
                <w:lang w:val="fr-CH"/>
              </w:rPr>
              <w:t> :</w:t>
            </w:r>
            <w:r w:rsidR="00CE749C" w:rsidRPr="009F759F">
              <w:rPr>
                <w:rFonts w:eastAsia="TimesNewRomanPSMT"/>
                <w:sz w:val="18"/>
                <w:szCs w:val="18"/>
                <w:u w:val="single"/>
                <w:lang w:val="fr-CH"/>
              </w:rPr>
              <w:t xml:space="preserve"> </w:t>
            </w:r>
          </w:p>
          <w:p w:rsidR="00CE749C" w:rsidRPr="009F759F" w:rsidRDefault="003C2654" w:rsidP="00B06B24">
            <w:pPr>
              <w:tabs>
                <w:tab w:val="left" w:pos="288"/>
                <w:tab w:val="left" w:pos="576"/>
                <w:tab w:val="left" w:pos="864"/>
                <w:tab w:val="left" w:pos="1152"/>
              </w:tabs>
              <w:spacing w:before="60" w:after="60"/>
              <w:ind w:left="568" w:right="57" w:hanging="284"/>
              <w:rPr>
                <w:rFonts w:eastAsia="TimesNewRomanPSMT"/>
                <w:sz w:val="18"/>
                <w:szCs w:val="18"/>
                <w:lang w:val="fr-CH"/>
              </w:rPr>
            </w:pPr>
            <w:r w:rsidRPr="009F759F">
              <w:rPr>
                <w:rFonts w:eastAsia="TimesNewRomanPSMT"/>
                <w:sz w:val="18"/>
                <w:szCs w:val="18"/>
                <w:lang w:val="fr-CH"/>
              </w:rPr>
              <w:t>a)</w:t>
            </w:r>
            <w:r w:rsidRPr="009F759F">
              <w:rPr>
                <w:rFonts w:eastAsia="TimesNewRomanPSMT"/>
                <w:sz w:val="18"/>
                <w:szCs w:val="18"/>
                <w:lang w:val="fr-CH"/>
              </w:rPr>
              <w:tab/>
              <w:t xml:space="preserve">La ou les cales (lorsque la protection contre les explosions est exigée, </w:t>
            </w:r>
            <w:r w:rsidRPr="009F759F">
              <w:rPr>
                <w:rFonts w:eastAsia="TimesNewRomanPSMT"/>
                <w:strike/>
                <w:sz w:val="18"/>
                <w:szCs w:val="18"/>
                <w:lang w:val="fr-CH"/>
              </w:rPr>
              <w:t>comparable à la</w:t>
            </w:r>
            <w:r w:rsidR="0079576B">
              <w:rPr>
                <w:rFonts w:eastAsia="TimesNewRomanPSMT"/>
                <w:sz w:val="18"/>
                <w:szCs w:val="18"/>
                <w:lang w:val="fr-CH"/>
              </w:rPr>
              <w:t xml:space="preserve"> zone </w:t>
            </w:r>
            <w:r w:rsidRPr="009F759F">
              <w:rPr>
                <w:rFonts w:eastAsia="TimesNewRomanPSMT"/>
                <w:sz w:val="18"/>
                <w:szCs w:val="18"/>
                <w:lang w:val="fr-CH"/>
              </w:rPr>
              <w:t>1)</w:t>
            </w:r>
            <w:r w:rsidR="007766D0" w:rsidRPr="009F759F">
              <w:rPr>
                <w:rFonts w:eastAsia="TimesNewRomanPSMT"/>
                <w:sz w:val="18"/>
                <w:szCs w:val="18"/>
                <w:lang w:val="fr-CH"/>
              </w:rPr>
              <w:t> ;</w:t>
            </w:r>
          </w:p>
          <w:p w:rsidR="003C2654" w:rsidRPr="009F759F" w:rsidRDefault="003C2654" w:rsidP="00B06B24">
            <w:pPr>
              <w:tabs>
                <w:tab w:val="left" w:pos="288"/>
                <w:tab w:val="left" w:pos="576"/>
                <w:tab w:val="left" w:pos="864"/>
                <w:tab w:val="left" w:pos="1152"/>
              </w:tabs>
              <w:spacing w:before="60" w:after="60"/>
              <w:ind w:left="568" w:right="57" w:hanging="284"/>
              <w:rPr>
                <w:rFonts w:eastAsia="TimesNewRomanPSMT"/>
                <w:sz w:val="18"/>
                <w:szCs w:val="18"/>
                <w:lang w:val="fr-CH"/>
              </w:rPr>
            </w:pPr>
            <w:r w:rsidRPr="009F759F">
              <w:rPr>
                <w:rFonts w:eastAsia="TimesNewRomanPSMT"/>
                <w:sz w:val="18"/>
                <w:szCs w:val="18"/>
                <w:lang w:val="fr-CH"/>
              </w:rPr>
              <w:t>b)</w:t>
            </w:r>
            <w:r w:rsidRPr="009F759F">
              <w:rPr>
                <w:rFonts w:eastAsia="TimesNewRomanPSMT"/>
                <w:sz w:val="18"/>
                <w:szCs w:val="18"/>
                <w:lang w:val="fr-CH"/>
              </w:rPr>
              <w:tab/>
              <w:t>L</w:t>
            </w:r>
            <w:r w:rsidR="00C54F63" w:rsidRPr="009F759F">
              <w:rPr>
                <w:rFonts w:eastAsia="TimesNewRomanPSMT"/>
                <w:sz w:val="18"/>
                <w:szCs w:val="18"/>
                <w:lang w:val="fr-CH"/>
              </w:rPr>
              <w:t>’</w:t>
            </w:r>
            <w:r w:rsidRPr="009F759F">
              <w:rPr>
                <w:rFonts w:eastAsia="TimesNewRomanPSMT"/>
                <w:sz w:val="18"/>
                <w:szCs w:val="18"/>
                <w:lang w:val="fr-CH"/>
              </w:rPr>
              <w:t xml:space="preserve">espace situé au-dessus du pont (lorsque la protection contre les explosions est exigée, </w:t>
            </w:r>
            <w:r w:rsidRPr="009F759F">
              <w:rPr>
                <w:rFonts w:eastAsia="TimesNewRomanPSMT"/>
                <w:strike/>
                <w:sz w:val="18"/>
                <w:szCs w:val="18"/>
                <w:lang w:val="fr-CH"/>
              </w:rPr>
              <w:t>comparable à la</w:t>
            </w:r>
            <w:r w:rsidR="0079576B">
              <w:rPr>
                <w:rFonts w:eastAsia="TimesNewRomanPSMT"/>
                <w:sz w:val="18"/>
                <w:szCs w:val="18"/>
                <w:lang w:val="fr-CH"/>
              </w:rPr>
              <w:t xml:space="preserve"> zone </w:t>
            </w:r>
            <w:r w:rsidRPr="009F759F">
              <w:rPr>
                <w:rFonts w:eastAsia="TimesNewRomanPSMT"/>
                <w:sz w:val="18"/>
                <w:szCs w:val="18"/>
                <w:lang w:val="fr-CH"/>
              </w:rPr>
              <w:t>2) et délimité</w:t>
            </w:r>
            <w:r w:rsidR="007766D0" w:rsidRPr="009F759F">
              <w:rPr>
                <w:rFonts w:eastAsia="TimesNewRomanPSMT"/>
                <w:sz w:val="18"/>
                <w:szCs w:val="18"/>
                <w:lang w:val="fr-CH"/>
              </w:rPr>
              <w:t> :</w:t>
            </w:r>
          </w:p>
          <w:p w:rsidR="003C2654" w:rsidRPr="009F759F" w:rsidRDefault="003C2654" w:rsidP="00B06B24">
            <w:pPr>
              <w:tabs>
                <w:tab w:val="left" w:pos="288"/>
                <w:tab w:val="left" w:pos="576"/>
                <w:tab w:val="left" w:pos="864"/>
                <w:tab w:val="left" w:pos="1152"/>
              </w:tabs>
              <w:spacing w:before="60" w:after="60"/>
              <w:ind w:left="851" w:right="57" w:hanging="284"/>
              <w:rPr>
                <w:rFonts w:eastAsia="TimesNewRomanPSMT"/>
                <w:sz w:val="18"/>
                <w:szCs w:val="18"/>
                <w:lang w:val="fr-CH"/>
              </w:rPr>
            </w:pPr>
            <w:r w:rsidRPr="009F759F">
              <w:rPr>
                <w:rFonts w:eastAsia="TimesNewRomanPSMT"/>
                <w:sz w:val="18"/>
                <w:szCs w:val="18"/>
                <w:lang w:val="fr-CH"/>
              </w:rPr>
              <w:t>i)</w:t>
            </w:r>
            <w:r w:rsidRPr="009F759F">
              <w:rPr>
                <w:rFonts w:eastAsia="TimesNewRomanPSMT"/>
                <w:sz w:val="18"/>
                <w:szCs w:val="18"/>
                <w:lang w:val="fr-CH"/>
              </w:rPr>
              <w:tab/>
              <w:t>Dans le sens transversal du bateau, par des plans verticaux correspondant aux bordés</w:t>
            </w:r>
            <w:r w:rsidR="007766D0" w:rsidRPr="009F759F">
              <w:rPr>
                <w:rFonts w:eastAsia="TimesNewRomanPSMT"/>
                <w:sz w:val="18"/>
                <w:szCs w:val="18"/>
                <w:lang w:val="fr-CH"/>
              </w:rPr>
              <w:t> ;</w:t>
            </w:r>
          </w:p>
          <w:p w:rsidR="003C2654" w:rsidRPr="009F759F" w:rsidRDefault="003C2654" w:rsidP="00B06B24">
            <w:pPr>
              <w:tabs>
                <w:tab w:val="left" w:pos="288"/>
                <w:tab w:val="left" w:pos="576"/>
                <w:tab w:val="left" w:pos="864"/>
                <w:tab w:val="left" w:pos="1152"/>
              </w:tabs>
              <w:spacing w:before="60" w:after="60"/>
              <w:ind w:left="851" w:right="57" w:hanging="284"/>
              <w:rPr>
                <w:rFonts w:eastAsia="TimesNewRomanPSMT"/>
                <w:sz w:val="18"/>
                <w:szCs w:val="18"/>
                <w:lang w:val="fr-CH"/>
              </w:rPr>
            </w:pPr>
            <w:r w:rsidRPr="009F759F">
              <w:rPr>
                <w:rFonts w:eastAsia="TimesNewRomanPSMT"/>
                <w:sz w:val="18"/>
                <w:szCs w:val="18"/>
                <w:lang w:val="fr-CH"/>
              </w:rPr>
              <w:t>ii)</w:t>
            </w:r>
            <w:r w:rsidRPr="009F759F">
              <w:rPr>
                <w:rFonts w:eastAsia="TimesNewRomanPSMT"/>
                <w:sz w:val="18"/>
                <w:szCs w:val="18"/>
                <w:lang w:val="fr-CH"/>
              </w:rPr>
              <w:tab/>
              <w:t>Dans le sens longitudinal, par des plans verticaux correspondant aux cloisons d</w:t>
            </w:r>
            <w:r w:rsidR="00C54F63" w:rsidRPr="009F759F">
              <w:rPr>
                <w:rFonts w:eastAsia="TimesNewRomanPSMT"/>
                <w:sz w:val="18"/>
                <w:szCs w:val="18"/>
                <w:lang w:val="fr-CH"/>
              </w:rPr>
              <w:t>’</w:t>
            </w:r>
            <w:r w:rsidRPr="009F759F">
              <w:rPr>
                <w:rFonts w:eastAsia="TimesNewRomanPSMT"/>
                <w:sz w:val="18"/>
                <w:szCs w:val="18"/>
                <w:lang w:val="fr-CH"/>
              </w:rPr>
              <w:t>extrémité des cales</w:t>
            </w:r>
            <w:r w:rsidR="007766D0" w:rsidRPr="009F759F">
              <w:rPr>
                <w:rFonts w:eastAsia="TimesNewRomanPSMT"/>
                <w:sz w:val="18"/>
                <w:szCs w:val="18"/>
                <w:lang w:val="fr-CH"/>
              </w:rPr>
              <w:t> ;</w:t>
            </w:r>
            <w:r w:rsidRPr="009F759F">
              <w:rPr>
                <w:rFonts w:eastAsia="TimesNewRomanPSMT"/>
                <w:sz w:val="18"/>
                <w:szCs w:val="18"/>
                <w:lang w:val="fr-CH"/>
              </w:rPr>
              <w:t xml:space="preserve"> </w:t>
            </w:r>
          </w:p>
          <w:p w:rsidR="003C2654" w:rsidRPr="009F759F" w:rsidRDefault="003C2654" w:rsidP="00B06B24">
            <w:pPr>
              <w:tabs>
                <w:tab w:val="left" w:pos="288"/>
                <w:tab w:val="left" w:pos="576"/>
                <w:tab w:val="left" w:pos="864"/>
                <w:tab w:val="left" w:pos="1152"/>
              </w:tabs>
              <w:spacing w:before="60" w:after="60"/>
              <w:ind w:left="851" w:right="57" w:hanging="284"/>
              <w:rPr>
                <w:b/>
                <w:i/>
                <w:iCs/>
                <w:sz w:val="18"/>
                <w:szCs w:val="18"/>
                <w:lang w:val="fr-CH"/>
              </w:rPr>
            </w:pPr>
            <w:r w:rsidRPr="009F759F">
              <w:rPr>
                <w:rFonts w:eastAsia="TimesNewRomanPSMT"/>
                <w:sz w:val="18"/>
                <w:szCs w:val="18"/>
                <w:lang w:val="fr-CH"/>
              </w:rPr>
              <w:t>iii)</w:t>
            </w:r>
            <w:r w:rsidRPr="009F759F">
              <w:rPr>
                <w:rFonts w:eastAsia="TimesNewRomanPSMT"/>
                <w:sz w:val="18"/>
                <w:szCs w:val="18"/>
                <w:lang w:val="fr-CH"/>
              </w:rPr>
              <w:tab/>
              <w:t>Dans le sens de la hauteur, par un plan horizontal situé à 2,00 m au-dessus du niveau supérieur de la cargaison, mais au moins par un plan horizon</w:t>
            </w:r>
            <w:r w:rsidR="00CE749C" w:rsidRPr="009F759F">
              <w:rPr>
                <w:rFonts w:eastAsia="TimesNewRomanPSMT"/>
                <w:sz w:val="18"/>
                <w:szCs w:val="18"/>
                <w:lang w:val="fr-CH"/>
              </w:rPr>
              <w:t>tal situé à 3,00 m au-dessus du </w:t>
            </w:r>
            <w:r w:rsidRPr="009F759F">
              <w:rPr>
                <w:rFonts w:eastAsia="TimesNewRomanPSMT"/>
                <w:sz w:val="18"/>
                <w:szCs w:val="18"/>
                <w:lang w:val="fr-CH"/>
              </w:rPr>
              <w:t>pont</w:t>
            </w:r>
            <w:r w:rsidR="009B22F4" w:rsidRPr="009F759F">
              <w:rPr>
                <w:rFonts w:eastAsia="TimesNewRomanPSMT"/>
                <w:sz w:val="18"/>
                <w:szCs w:val="18"/>
                <w:lang w:val="fr-CH"/>
              </w:rPr>
              <w:t>.</w:t>
            </w:r>
          </w:p>
        </w:tc>
        <w:tc>
          <w:tcPr>
            <w:tcW w:w="2553" w:type="dxa"/>
            <w:shd w:val="clear" w:color="auto" w:fill="auto"/>
          </w:tcPr>
          <w:p w:rsidR="003C2654" w:rsidRPr="009F759F" w:rsidRDefault="003C2654" w:rsidP="0093784B">
            <w:pPr>
              <w:suppressAutoHyphens w:val="0"/>
              <w:spacing w:before="60" w:after="60"/>
              <w:ind w:left="57" w:right="57"/>
              <w:rPr>
                <w:iCs/>
                <w:sz w:val="18"/>
                <w:szCs w:val="18"/>
                <w:lang w:val="fr-CH"/>
              </w:rPr>
            </w:pPr>
            <w:r w:rsidRPr="009F759F">
              <w:rPr>
                <w:iCs/>
                <w:sz w:val="18"/>
                <w:szCs w:val="18"/>
                <w:lang w:val="fr-CH"/>
              </w:rPr>
              <w:t>Clarification</w:t>
            </w:r>
          </w:p>
          <w:p w:rsidR="003C2654" w:rsidRPr="009F759F" w:rsidRDefault="003C2654" w:rsidP="0093784B">
            <w:pPr>
              <w:suppressAutoHyphens w:val="0"/>
              <w:spacing w:before="60" w:after="60"/>
              <w:ind w:left="57" w:right="57"/>
              <w:rPr>
                <w:iCs/>
                <w:sz w:val="18"/>
                <w:szCs w:val="18"/>
                <w:lang w:val="fr-CH"/>
              </w:rPr>
            </w:pPr>
            <w:r w:rsidRPr="009F759F">
              <w:rPr>
                <w:iCs/>
                <w:sz w:val="18"/>
                <w:szCs w:val="18"/>
                <w:lang w:val="fr-CH"/>
              </w:rPr>
              <w:t>Libellé selon la directive 2014/34/UE</w:t>
            </w:r>
          </w:p>
        </w:tc>
      </w:tr>
      <w:tr w:rsidR="003C2654" w:rsidRPr="009F759F" w:rsidTr="008378FE">
        <w:tc>
          <w:tcPr>
            <w:tcW w:w="2155" w:type="dxa"/>
            <w:shd w:val="clear" w:color="auto" w:fill="auto"/>
          </w:tcPr>
          <w:p w:rsidR="003C2654" w:rsidRPr="009F759F" w:rsidRDefault="003C2654" w:rsidP="0093784B">
            <w:pPr>
              <w:keepNext/>
              <w:keepLines/>
              <w:suppressAutoHyphens w:val="0"/>
              <w:spacing w:before="60" w:after="60"/>
              <w:ind w:left="57" w:right="57"/>
              <w:rPr>
                <w:i/>
                <w:sz w:val="18"/>
                <w:szCs w:val="18"/>
                <w:lang w:val="fr-CH"/>
              </w:rPr>
            </w:pPr>
            <w:r w:rsidRPr="009F759F">
              <w:rPr>
                <w:i/>
                <w:spacing w:val="-2"/>
                <w:sz w:val="18"/>
                <w:szCs w:val="18"/>
                <w:lang w:val="fr-CH"/>
              </w:rPr>
              <w:t>Protective coaming, liquid tight</w:t>
            </w:r>
            <w:r w:rsidR="009C61F9" w:rsidRPr="009F759F">
              <w:rPr>
                <w:i/>
                <w:spacing w:val="-2"/>
                <w:sz w:val="18"/>
                <w:szCs w:val="18"/>
                <w:lang w:val="fr-CH"/>
              </w:rPr>
              <w:t xml:space="preserve"> </w:t>
            </w:r>
            <w:r w:rsidR="009C61F9" w:rsidRPr="009F759F">
              <w:rPr>
                <w:i/>
                <w:spacing w:val="-2"/>
                <w:sz w:val="18"/>
                <w:szCs w:val="18"/>
                <w:lang w:val="fr-CH"/>
              </w:rPr>
              <w:br/>
            </w:r>
            <w:r w:rsidRPr="009F759F">
              <w:rPr>
                <w:i/>
                <w:spacing w:val="-2"/>
                <w:sz w:val="18"/>
                <w:szCs w:val="18"/>
                <w:lang w:val="fr-CH"/>
              </w:rPr>
              <w:t xml:space="preserve">Hiloire de protection, </w:t>
            </w:r>
            <w:r w:rsidRPr="009F759F">
              <w:rPr>
                <w:rFonts w:eastAsia="Calibri"/>
                <w:i/>
                <w:spacing w:val="-2"/>
                <w:sz w:val="18"/>
                <w:szCs w:val="18"/>
                <w:lang w:val="fr-CH"/>
              </w:rPr>
              <w:t xml:space="preserve">étanche </w:t>
            </w:r>
            <w:r w:rsidRPr="009F759F">
              <w:rPr>
                <w:rFonts w:eastAsia="Calibri"/>
                <w:bCs/>
                <w:i/>
                <w:spacing w:val="-2"/>
                <w:sz w:val="18"/>
                <w:szCs w:val="18"/>
                <w:lang w:val="fr-CH"/>
              </w:rPr>
              <w:t>aux liquides</w:t>
            </w:r>
            <w:r w:rsidR="009C61F9" w:rsidRPr="009F759F">
              <w:rPr>
                <w:rFonts w:eastAsia="Calibri"/>
                <w:bCs/>
                <w:i/>
                <w:spacing w:val="-2"/>
                <w:sz w:val="18"/>
                <w:szCs w:val="18"/>
                <w:lang w:val="fr-CH"/>
              </w:rPr>
              <w:t xml:space="preserve"> </w:t>
            </w:r>
            <w:r w:rsidR="009C61F9" w:rsidRPr="009F759F">
              <w:rPr>
                <w:rFonts w:eastAsia="Calibri"/>
                <w:bCs/>
                <w:i/>
                <w:spacing w:val="-2"/>
                <w:sz w:val="18"/>
                <w:szCs w:val="18"/>
                <w:lang w:val="fr-CH"/>
              </w:rPr>
              <w:br/>
            </w:r>
            <w:r w:rsidRPr="009F759F">
              <w:rPr>
                <w:i/>
                <w:spacing w:val="-2"/>
                <w:sz w:val="18"/>
                <w:szCs w:val="18"/>
                <w:lang w:val="fr-CH"/>
              </w:rPr>
              <w:t>Schutzsüll, flüssigkeitsdicht</w:t>
            </w:r>
            <w:r w:rsidR="009C61F9" w:rsidRPr="009F759F">
              <w:rPr>
                <w:i/>
                <w:spacing w:val="-2"/>
                <w:sz w:val="18"/>
                <w:szCs w:val="18"/>
                <w:lang w:val="fr-CH"/>
              </w:rPr>
              <w:t xml:space="preserve"> </w:t>
            </w:r>
            <w:r w:rsidR="009C61F9" w:rsidRPr="009F759F">
              <w:rPr>
                <w:i/>
                <w:spacing w:val="-2"/>
                <w:sz w:val="18"/>
                <w:szCs w:val="18"/>
                <w:lang w:val="fr-CH"/>
              </w:rPr>
              <w:br/>
            </w:r>
            <w:r w:rsidRPr="009F759F">
              <w:rPr>
                <w:i/>
                <w:spacing w:val="-2"/>
                <w:sz w:val="18"/>
                <w:szCs w:val="18"/>
                <w:lang w:val="fr-CH"/>
              </w:rPr>
              <w:t>Коминг защиты, герметичный</w:t>
            </w:r>
          </w:p>
        </w:tc>
        <w:tc>
          <w:tcPr>
            <w:tcW w:w="7653" w:type="dxa"/>
            <w:shd w:val="clear" w:color="auto" w:fill="auto"/>
          </w:tcPr>
          <w:p w:rsidR="003C2654" w:rsidRPr="009F759F" w:rsidRDefault="003C2654" w:rsidP="0093784B">
            <w:pPr>
              <w:keepNext/>
              <w:keepLines/>
              <w:suppressAutoHyphens w:val="0"/>
              <w:spacing w:before="60" w:after="60"/>
              <w:ind w:left="57" w:right="57"/>
              <w:rPr>
                <w:b/>
                <w:i/>
                <w:iCs/>
                <w:sz w:val="18"/>
                <w:szCs w:val="18"/>
                <w:u w:val="single"/>
                <w:lang w:val="fr-CH"/>
              </w:rPr>
            </w:pPr>
            <w:r w:rsidRPr="009F759F">
              <w:rPr>
                <w:b/>
                <w:i/>
                <w:sz w:val="18"/>
                <w:szCs w:val="18"/>
                <w:u w:val="single"/>
                <w:lang w:val="fr-CH"/>
              </w:rPr>
              <w:t>Hiloire de protection, étanche aux liquides</w:t>
            </w:r>
            <w:r w:rsidR="007766D0" w:rsidRPr="009F759F">
              <w:rPr>
                <w:iCs/>
                <w:sz w:val="18"/>
                <w:szCs w:val="18"/>
                <w:u w:val="single"/>
                <w:lang w:val="fr-CH"/>
              </w:rPr>
              <w:t> :</w:t>
            </w:r>
            <w:r w:rsidRPr="009F759F">
              <w:rPr>
                <w:b/>
                <w:iCs/>
                <w:sz w:val="18"/>
                <w:szCs w:val="18"/>
                <w:u w:val="single"/>
                <w:lang w:val="fr-CH"/>
              </w:rPr>
              <w:t xml:space="preserve"> </w:t>
            </w:r>
            <w:r w:rsidRPr="009F759F">
              <w:rPr>
                <w:iCs/>
                <w:sz w:val="18"/>
                <w:szCs w:val="18"/>
                <w:u w:val="single"/>
                <w:lang w:val="fr-CH"/>
              </w:rPr>
              <w:t>une hiloire étanche aux liquides située sur le pont à la hauteur de la cloison extérieure de la citerne à cargaison (voir le schéma de zonage), mais à une distance maximale de 0,6</w:t>
            </w:r>
            <w:r w:rsidR="009B22F4" w:rsidRPr="009F759F">
              <w:rPr>
                <w:iCs/>
                <w:sz w:val="18"/>
                <w:szCs w:val="18"/>
                <w:u w:val="single"/>
                <w:lang w:val="fr-CH"/>
              </w:rPr>
              <w:t> </w:t>
            </w:r>
            <w:r w:rsidRPr="009F759F">
              <w:rPr>
                <w:iCs/>
                <w:sz w:val="18"/>
                <w:szCs w:val="18"/>
                <w:u w:val="single"/>
                <w:lang w:val="fr-CH"/>
              </w:rPr>
              <w:t>m à l</w:t>
            </w:r>
            <w:r w:rsidR="00C54F63" w:rsidRPr="009F759F">
              <w:rPr>
                <w:iCs/>
                <w:sz w:val="18"/>
                <w:szCs w:val="18"/>
                <w:u w:val="single"/>
                <w:lang w:val="fr-CH"/>
              </w:rPr>
              <w:t>’</w:t>
            </w:r>
            <w:r w:rsidRPr="009F759F">
              <w:rPr>
                <w:iCs/>
                <w:sz w:val="18"/>
                <w:szCs w:val="18"/>
                <w:u w:val="single"/>
                <w:lang w:val="fr-CH"/>
              </w:rPr>
              <w:t>intérieur de la cloison extérieure de cofferdam ou des cloisons d</w:t>
            </w:r>
            <w:r w:rsidR="00C54F63" w:rsidRPr="009F759F">
              <w:rPr>
                <w:iCs/>
                <w:sz w:val="18"/>
                <w:szCs w:val="18"/>
                <w:u w:val="single"/>
                <w:lang w:val="fr-CH"/>
              </w:rPr>
              <w:t>’</w:t>
            </w:r>
            <w:r w:rsidRPr="009F759F">
              <w:rPr>
                <w:iCs/>
                <w:sz w:val="18"/>
                <w:szCs w:val="18"/>
                <w:u w:val="single"/>
                <w:lang w:val="fr-CH"/>
              </w:rPr>
              <w:t>extrémité de l</w:t>
            </w:r>
            <w:r w:rsidR="00C54F63" w:rsidRPr="009F759F">
              <w:rPr>
                <w:iCs/>
                <w:sz w:val="18"/>
                <w:szCs w:val="18"/>
                <w:u w:val="single"/>
                <w:lang w:val="fr-CH"/>
              </w:rPr>
              <w:t>’</w:t>
            </w:r>
            <w:r w:rsidRPr="009F759F">
              <w:rPr>
                <w:iCs/>
                <w:sz w:val="18"/>
                <w:szCs w:val="18"/>
                <w:u w:val="single"/>
                <w:lang w:val="fr-CH"/>
              </w:rPr>
              <w:t>espace de cale, qui empêche les liquides de pénétrer dans les parties avant et arrière du bateau. L</w:t>
            </w:r>
            <w:r w:rsidR="00C54F63" w:rsidRPr="009F759F">
              <w:rPr>
                <w:iCs/>
                <w:sz w:val="18"/>
                <w:szCs w:val="18"/>
                <w:u w:val="single"/>
                <w:lang w:val="fr-CH"/>
              </w:rPr>
              <w:t>’</w:t>
            </w:r>
            <w:r w:rsidRPr="009F759F">
              <w:rPr>
                <w:iCs/>
                <w:sz w:val="18"/>
                <w:szCs w:val="18"/>
                <w:u w:val="single"/>
                <w:lang w:val="fr-CH"/>
              </w:rPr>
              <w:t>hiloire de protection doit soit s</w:t>
            </w:r>
            <w:r w:rsidR="00C54F63" w:rsidRPr="009F759F">
              <w:rPr>
                <w:iCs/>
                <w:sz w:val="18"/>
                <w:szCs w:val="18"/>
                <w:u w:val="single"/>
                <w:lang w:val="fr-CH"/>
              </w:rPr>
              <w:t>’</w:t>
            </w:r>
            <w:r w:rsidRPr="009F759F">
              <w:rPr>
                <w:iCs/>
                <w:sz w:val="18"/>
                <w:szCs w:val="18"/>
                <w:u w:val="single"/>
                <w:lang w:val="fr-CH"/>
              </w:rPr>
              <w:t>étendre sur toute la largeur du bateau, soit être fixé entre les hiloires antidéversement. Les jointures entre les hiloires de protection et les hiloires antidéversement doivent être étanches aux liquides</w:t>
            </w:r>
            <w:r w:rsidR="009B22F4" w:rsidRPr="009F759F">
              <w:rPr>
                <w:iCs/>
                <w:sz w:val="18"/>
                <w:szCs w:val="18"/>
                <w:u w:val="single"/>
                <w:lang w:val="fr-CH"/>
              </w:rPr>
              <w:t>.</w:t>
            </w:r>
          </w:p>
        </w:tc>
        <w:tc>
          <w:tcPr>
            <w:tcW w:w="2553" w:type="dxa"/>
            <w:shd w:val="clear" w:color="auto" w:fill="auto"/>
          </w:tcPr>
          <w:p w:rsidR="003C2654" w:rsidRPr="009F759F" w:rsidRDefault="003C2654" w:rsidP="0093784B">
            <w:pPr>
              <w:keepNext/>
              <w:keepLines/>
              <w:suppressAutoHyphens w:val="0"/>
              <w:spacing w:before="60" w:after="60"/>
              <w:ind w:left="57" w:right="57"/>
              <w:rPr>
                <w:iCs/>
                <w:sz w:val="18"/>
                <w:szCs w:val="18"/>
                <w:lang w:val="fr-CH"/>
              </w:rPr>
            </w:pPr>
            <w:r w:rsidRPr="009F759F">
              <w:rPr>
                <w:iCs/>
                <w:sz w:val="18"/>
                <w:szCs w:val="18"/>
                <w:lang w:val="fr-CH"/>
              </w:rPr>
              <w:t>Nouveau concept de zone</w:t>
            </w:r>
          </w:p>
          <w:p w:rsidR="003C2654" w:rsidRPr="009F759F" w:rsidRDefault="003C2654" w:rsidP="0093784B">
            <w:pPr>
              <w:keepNext/>
              <w:keepLines/>
              <w:suppressAutoHyphens w:val="0"/>
              <w:spacing w:before="60" w:after="60"/>
              <w:ind w:left="57" w:right="57"/>
              <w:rPr>
                <w:iCs/>
                <w:sz w:val="18"/>
                <w:szCs w:val="18"/>
                <w:lang w:val="fr-CH"/>
              </w:rPr>
            </w:pPr>
            <w:r w:rsidRPr="009F759F">
              <w:rPr>
                <w:iCs/>
                <w:sz w:val="18"/>
                <w:szCs w:val="18"/>
                <w:lang w:val="fr-CH"/>
              </w:rPr>
              <w:t>Nouvelle définition</w:t>
            </w:r>
          </w:p>
        </w:tc>
      </w:tr>
      <w:tr w:rsidR="003C2654" w:rsidRPr="009F759F" w:rsidTr="008378FE">
        <w:tc>
          <w:tcPr>
            <w:tcW w:w="2155" w:type="dxa"/>
            <w:shd w:val="clear" w:color="auto" w:fill="auto"/>
          </w:tcPr>
          <w:p w:rsidR="003C2654" w:rsidRPr="009F759F" w:rsidRDefault="003C2654" w:rsidP="0093784B">
            <w:pPr>
              <w:keepNext/>
              <w:keepLines/>
              <w:suppressAutoHyphens w:val="0"/>
              <w:spacing w:before="60" w:after="60"/>
              <w:ind w:left="57" w:right="57"/>
              <w:rPr>
                <w:i/>
                <w:sz w:val="18"/>
                <w:szCs w:val="18"/>
                <w:lang w:val="fr-CH"/>
              </w:rPr>
            </w:pPr>
            <w:r w:rsidRPr="009F759F">
              <w:rPr>
                <w:rFonts w:eastAsia="Calibri"/>
                <w:i/>
                <w:sz w:val="18"/>
                <w:szCs w:val="18"/>
                <w:lang w:val="fr-CH"/>
              </w:rPr>
              <w:t>Protective gloves</w:t>
            </w:r>
            <w:r w:rsidRPr="009F759F">
              <w:rPr>
                <w:i/>
                <w:sz w:val="18"/>
                <w:szCs w:val="18"/>
                <w:lang w:val="fr-CH"/>
              </w:rPr>
              <w:t xml:space="preserve"> </w:t>
            </w:r>
            <w:r w:rsidR="009C61F9" w:rsidRPr="009F759F">
              <w:rPr>
                <w:i/>
                <w:sz w:val="18"/>
                <w:szCs w:val="18"/>
                <w:lang w:val="fr-CH"/>
              </w:rPr>
              <w:br/>
            </w:r>
            <w:r w:rsidRPr="009F759F">
              <w:rPr>
                <w:i/>
                <w:sz w:val="18"/>
                <w:szCs w:val="18"/>
                <w:lang w:val="fr-CH"/>
              </w:rPr>
              <w:t>Gants de protection</w:t>
            </w:r>
            <w:r w:rsidR="009C61F9" w:rsidRPr="009F759F">
              <w:rPr>
                <w:i/>
                <w:sz w:val="18"/>
                <w:szCs w:val="18"/>
                <w:lang w:val="fr-CH"/>
              </w:rPr>
              <w:t xml:space="preserve"> </w:t>
            </w:r>
            <w:r w:rsidR="009C61F9" w:rsidRPr="009F759F">
              <w:rPr>
                <w:i/>
                <w:sz w:val="18"/>
                <w:szCs w:val="18"/>
                <w:lang w:val="fr-CH"/>
              </w:rPr>
              <w:br/>
            </w:r>
            <w:r w:rsidRPr="009F759F">
              <w:rPr>
                <w:bCs/>
                <w:i/>
                <w:iCs/>
                <w:sz w:val="18"/>
                <w:szCs w:val="18"/>
                <w:lang w:val="fr-CH"/>
              </w:rPr>
              <w:t>Schutzhandschuhe</w:t>
            </w:r>
            <w:r w:rsidR="007766D0" w:rsidRPr="009F759F">
              <w:rPr>
                <w:bCs/>
                <w:i/>
                <w:iCs/>
                <w:sz w:val="18"/>
                <w:szCs w:val="18"/>
                <w:lang w:val="fr-CH"/>
              </w:rPr>
              <w:t> </w:t>
            </w:r>
            <w:r w:rsidRPr="009F759F">
              <w:rPr>
                <w:i/>
                <w:sz w:val="18"/>
                <w:szCs w:val="18"/>
                <w:u w:val="single"/>
                <w:lang w:val="fr-CH"/>
              </w:rPr>
              <w:t xml:space="preserve"> </w:t>
            </w:r>
            <w:r w:rsidR="009C61F9" w:rsidRPr="009F759F">
              <w:rPr>
                <w:i/>
                <w:sz w:val="18"/>
                <w:szCs w:val="18"/>
                <w:u w:val="single"/>
                <w:lang w:val="fr-CH"/>
              </w:rPr>
              <w:br/>
            </w:r>
            <w:r w:rsidRPr="009F759F">
              <w:rPr>
                <w:rFonts w:eastAsia="TimesNewRoman"/>
                <w:i/>
                <w:sz w:val="18"/>
                <w:szCs w:val="18"/>
                <w:lang w:val="fr-CH"/>
              </w:rPr>
              <w:t>защитные перчатки</w:t>
            </w:r>
          </w:p>
        </w:tc>
        <w:tc>
          <w:tcPr>
            <w:tcW w:w="7653" w:type="dxa"/>
            <w:shd w:val="clear" w:color="auto" w:fill="auto"/>
          </w:tcPr>
          <w:p w:rsidR="003C2654" w:rsidRPr="009F759F" w:rsidRDefault="003C2654" w:rsidP="00FD6CD0">
            <w:pPr>
              <w:keepNext/>
              <w:keepLines/>
              <w:suppressAutoHyphens w:val="0"/>
              <w:spacing w:before="60" w:after="60"/>
              <w:ind w:left="57" w:right="57"/>
              <w:rPr>
                <w:b/>
                <w:i/>
                <w:iCs/>
                <w:sz w:val="18"/>
                <w:szCs w:val="18"/>
                <w:u w:val="single"/>
                <w:lang w:val="fr-CH"/>
              </w:rPr>
            </w:pPr>
            <w:r w:rsidRPr="009F759F">
              <w:rPr>
                <w:b/>
                <w:i/>
                <w:sz w:val="18"/>
                <w:szCs w:val="18"/>
                <w:lang w:val="fr-CH"/>
              </w:rPr>
              <w:t>Gants de protection</w:t>
            </w:r>
            <w:r w:rsidR="007766D0" w:rsidRPr="009F759F">
              <w:rPr>
                <w:iCs/>
                <w:sz w:val="18"/>
                <w:szCs w:val="18"/>
                <w:lang w:val="fr-CH"/>
              </w:rPr>
              <w:t> :</w:t>
            </w:r>
            <w:r w:rsidRPr="009F759F">
              <w:rPr>
                <w:iCs/>
                <w:sz w:val="18"/>
                <w:szCs w:val="18"/>
                <w:lang w:val="fr-CH"/>
              </w:rPr>
              <w:t xml:space="preserve"> </w:t>
            </w:r>
            <w:r w:rsidRPr="009F759F">
              <w:rPr>
                <w:sz w:val="18"/>
                <w:szCs w:val="18"/>
                <w:lang w:val="fr-CH"/>
              </w:rPr>
              <w:t>des gants qui protègent les mains du porteur lors de travaux dans une zone de danger. Le choix des gants appropriés doit correspondre aux dangers susceptibles de survenir. Pour les gants de protection, voir par ex</w:t>
            </w:r>
            <w:r w:rsidR="009D4AF3">
              <w:rPr>
                <w:sz w:val="18"/>
                <w:szCs w:val="18"/>
                <w:lang w:val="fr-CH"/>
              </w:rPr>
              <w:t>emple les normes européennes EN </w:t>
            </w:r>
            <w:r w:rsidRPr="009F759F">
              <w:rPr>
                <w:sz w:val="18"/>
                <w:szCs w:val="18"/>
                <w:lang w:val="fr-CH"/>
              </w:rPr>
              <w:t>374-1</w:t>
            </w:r>
            <w:r w:rsidR="007766D0" w:rsidRPr="009F759F">
              <w:rPr>
                <w:sz w:val="18"/>
                <w:szCs w:val="18"/>
                <w:lang w:val="fr-CH"/>
              </w:rPr>
              <w:t>:</w:t>
            </w:r>
            <w:r w:rsidR="0066336C" w:rsidRPr="009F759F">
              <w:rPr>
                <w:sz w:val="18"/>
                <w:szCs w:val="18"/>
                <w:lang w:val="fr-CH"/>
              </w:rPr>
              <w:t>2003, EN </w:t>
            </w:r>
            <w:r w:rsidRPr="009F759F">
              <w:rPr>
                <w:sz w:val="18"/>
                <w:szCs w:val="18"/>
                <w:lang w:val="fr-CH"/>
              </w:rPr>
              <w:t>374-2</w:t>
            </w:r>
            <w:r w:rsidR="007766D0" w:rsidRPr="009F759F">
              <w:rPr>
                <w:sz w:val="18"/>
                <w:szCs w:val="18"/>
                <w:lang w:val="fr-CH"/>
              </w:rPr>
              <w:t>:</w:t>
            </w:r>
            <w:r w:rsidRPr="009F759F">
              <w:rPr>
                <w:strike/>
                <w:sz w:val="18"/>
                <w:szCs w:val="18"/>
                <w:lang w:val="fr-CH"/>
              </w:rPr>
              <w:t>2003</w:t>
            </w:r>
            <w:r w:rsidRPr="009F759F">
              <w:rPr>
                <w:sz w:val="18"/>
                <w:szCs w:val="18"/>
                <w:u w:val="single"/>
                <w:lang w:val="fr-CH"/>
              </w:rPr>
              <w:t>2015</w:t>
            </w:r>
            <w:r w:rsidR="009D4AF3">
              <w:rPr>
                <w:sz w:val="18"/>
                <w:szCs w:val="18"/>
                <w:lang w:val="fr-CH"/>
              </w:rPr>
              <w:t xml:space="preserve"> ou EN </w:t>
            </w:r>
            <w:r w:rsidRPr="009F759F">
              <w:rPr>
                <w:sz w:val="18"/>
                <w:szCs w:val="18"/>
                <w:lang w:val="fr-CH"/>
              </w:rPr>
              <w:t>374-</w:t>
            </w:r>
            <w:r w:rsidRPr="009F759F">
              <w:rPr>
                <w:strike/>
                <w:sz w:val="18"/>
                <w:szCs w:val="18"/>
                <w:lang w:val="fr-CH"/>
              </w:rPr>
              <w:t>3</w:t>
            </w:r>
            <w:r w:rsidR="007766D0" w:rsidRPr="009F759F">
              <w:rPr>
                <w:strike/>
                <w:sz w:val="18"/>
                <w:szCs w:val="18"/>
                <w:lang w:val="fr-CH"/>
              </w:rPr>
              <w:t>:</w:t>
            </w:r>
            <w:r w:rsidRPr="009F759F">
              <w:rPr>
                <w:strike/>
                <w:sz w:val="18"/>
                <w:szCs w:val="18"/>
                <w:lang w:val="fr-CH"/>
              </w:rPr>
              <w:t>2003 + AC</w:t>
            </w:r>
            <w:r w:rsidR="007766D0" w:rsidRPr="009F759F">
              <w:rPr>
                <w:strike/>
                <w:sz w:val="18"/>
                <w:szCs w:val="18"/>
                <w:lang w:val="fr-CH"/>
              </w:rPr>
              <w:t>:</w:t>
            </w:r>
            <w:r w:rsidRPr="009F759F">
              <w:rPr>
                <w:strike/>
                <w:sz w:val="18"/>
                <w:szCs w:val="18"/>
                <w:lang w:val="fr-CH"/>
              </w:rPr>
              <w:t>2006</w:t>
            </w:r>
            <w:r w:rsidRPr="009F759F">
              <w:rPr>
                <w:sz w:val="18"/>
                <w:szCs w:val="18"/>
                <w:u w:val="single"/>
                <w:lang w:val="fr-CH"/>
              </w:rPr>
              <w:t>4</w:t>
            </w:r>
            <w:r w:rsidR="007766D0" w:rsidRPr="009F759F">
              <w:rPr>
                <w:sz w:val="18"/>
                <w:szCs w:val="18"/>
                <w:u w:val="single"/>
                <w:lang w:val="fr-CH"/>
              </w:rPr>
              <w:t> :</w:t>
            </w:r>
            <w:r w:rsidRPr="009F759F">
              <w:rPr>
                <w:sz w:val="18"/>
                <w:szCs w:val="18"/>
                <w:u w:val="single"/>
                <w:lang w:val="fr-CH"/>
              </w:rPr>
              <w:t>2014</w:t>
            </w:r>
            <w:r w:rsidR="007766D0" w:rsidRPr="009F759F">
              <w:rPr>
                <w:sz w:val="18"/>
                <w:szCs w:val="18"/>
                <w:lang w:val="fr-CH"/>
              </w:rPr>
              <w:t> ;</w:t>
            </w:r>
            <w:r w:rsidRPr="009F759F">
              <w:rPr>
                <w:sz w:val="18"/>
                <w:szCs w:val="18"/>
                <w:lang w:val="fr-CH"/>
              </w:rPr>
              <w:t xml:space="preserve"> </w:t>
            </w:r>
            <w:r w:rsidRPr="009F759F">
              <w:rPr>
                <w:sz w:val="18"/>
                <w:szCs w:val="18"/>
                <w:u w:val="single"/>
                <w:lang w:val="fr-CH"/>
              </w:rPr>
              <w:t>au cas où il y aurait des dangers dus aux charges/décharges électrostatiqu</w:t>
            </w:r>
            <w:r w:rsidR="00AD21E8" w:rsidRPr="009F759F">
              <w:rPr>
                <w:sz w:val="18"/>
                <w:szCs w:val="18"/>
                <w:u w:val="single"/>
                <w:lang w:val="fr-CH"/>
              </w:rPr>
              <w:t>es, voir la norme européenne EN </w:t>
            </w:r>
            <w:r w:rsidRPr="009F759F">
              <w:rPr>
                <w:sz w:val="18"/>
                <w:szCs w:val="18"/>
                <w:u w:val="single"/>
                <w:lang w:val="fr-CH"/>
              </w:rPr>
              <w:t>16350</w:t>
            </w:r>
            <w:r w:rsidR="007766D0" w:rsidRPr="009F759F">
              <w:rPr>
                <w:sz w:val="18"/>
                <w:szCs w:val="18"/>
                <w:u w:val="single"/>
                <w:lang w:val="fr-CH"/>
              </w:rPr>
              <w:t>:</w:t>
            </w:r>
            <w:r w:rsidRPr="009F759F">
              <w:rPr>
                <w:sz w:val="18"/>
                <w:szCs w:val="18"/>
                <w:u w:val="single"/>
                <w:lang w:val="fr-CH"/>
              </w:rPr>
              <w:t>2015</w:t>
            </w:r>
            <w:r w:rsidR="00F237C1">
              <w:rPr>
                <w:sz w:val="18"/>
                <w:szCs w:val="18"/>
                <w:u w:val="single"/>
                <w:lang w:val="fr-CH"/>
              </w:rPr>
              <w:t>.</w:t>
            </w:r>
          </w:p>
        </w:tc>
        <w:tc>
          <w:tcPr>
            <w:tcW w:w="2553" w:type="dxa"/>
            <w:shd w:val="clear" w:color="auto" w:fill="auto"/>
          </w:tcPr>
          <w:p w:rsidR="003C2654" w:rsidRPr="009F759F" w:rsidRDefault="003C2654" w:rsidP="0093784B">
            <w:pPr>
              <w:keepNext/>
              <w:keepLines/>
              <w:suppressAutoHyphens w:val="0"/>
              <w:spacing w:before="60" w:after="60"/>
              <w:ind w:left="57" w:right="57"/>
              <w:rPr>
                <w:iCs/>
                <w:sz w:val="18"/>
                <w:szCs w:val="18"/>
                <w:lang w:val="fr-CH"/>
              </w:rPr>
            </w:pPr>
            <w:r w:rsidRPr="009F759F">
              <w:rPr>
                <w:iCs/>
                <w:sz w:val="18"/>
                <w:szCs w:val="18"/>
                <w:lang w:val="fr-CH"/>
              </w:rPr>
              <w:t>Clarification</w:t>
            </w:r>
          </w:p>
        </w:tc>
      </w:tr>
      <w:tr w:rsidR="003C2654" w:rsidRPr="009F759F" w:rsidTr="008378FE">
        <w:tc>
          <w:tcPr>
            <w:tcW w:w="2155" w:type="dxa"/>
            <w:shd w:val="clear" w:color="auto" w:fill="auto"/>
          </w:tcPr>
          <w:p w:rsidR="003C2654" w:rsidRPr="009F759F" w:rsidRDefault="003C2654" w:rsidP="0093784B">
            <w:pPr>
              <w:suppressAutoHyphens w:val="0"/>
              <w:spacing w:before="60" w:after="60"/>
              <w:ind w:left="57" w:right="57"/>
              <w:rPr>
                <w:i/>
                <w:sz w:val="18"/>
                <w:szCs w:val="18"/>
                <w:lang w:val="fr-CH"/>
              </w:rPr>
            </w:pPr>
            <w:r w:rsidRPr="009F759F">
              <w:rPr>
                <w:rFonts w:eastAsia="Calibri"/>
                <w:i/>
                <w:sz w:val="18"/>
                <w:szCs w:val="18"/>
                <w:lang w:val="fr-CH"/>
              </w:rPr>
              <w:t>Protective shoes (or protective boots)</w:t>
            </w:r>
            <w:r w:rsidRPr="009F759F">
              <w:rPr>
                <w:i/>
                <w:sz w:val="18"/>
                <w:szCs w:val="18"/>
                <w:lang w:val="fr-CH"/>
              </w:rPr>
              <w:t xml:space="preserve"> </w:t>
            </w:r>
            <w:r w:rsidR="009C61F9" w:rsidRPr="009F759F">
              <w:rPr>
                <w:i/>
                <w:sz w:val="18"/>
                <w:szCs w:val="18"/>
                <w:lang w:val="fr-CH"/>
              </w:rPr>
              <w:br/>
            </w:r>
            <w:r w:rsidRPr="009F759F">
              <w:rPr>
                <w:rFonts w:eastAsia="Calibri"/>
                <w:i/>
                <w:sz w:val="18"/>
                <w:szCs w:val="18"/>
                <w:lang w:val="fr-CH"/>
              </w:rPr>
              <w:t>Chaussures de protection (ou bottes de protection)</w:t>
            </w:r>
            <w:r w:rsidRPr="009F759F">
              <w:rPr>
                <w:rFonts w:eastAsia="Calibri"/>
                <w:i/>
                <w:sz w:val="18"/>
                <w:szCs w:val="18"/>
                <w:u w:val="single"/>
                <w:lang w:val="fr-CH"/>
              </w:rPr>
              <w:t xml:space="preserve"> </w:t>
            </w:r>
            <w:r w:rsidR="009C61F9" w:rsidRPr="009F759F">
              <w:rPr>
                <w:rFonts w:eastAsia="Calibri"/>
                <w:i/>
                <w:sz w:val="18"/>
                <w:szCs w:val="18"/>
                <w:u w:val="single"/>
                <w:lang w:val="fr-CH"/>
              </w:rPr>
              <w:br/>
            </w:r>
            <w:r w:rsidRPr="009F759F">
              <w:rPr>
                <w:rFonts w:eastAsia="Calibri"/>
                <w:bCs/>
                <w:i/>
                <w:iCs/>
                <w:sz w:val="18"/>
                <w:szCs w:val="18"/>
                <w:lang w:val="fr-CH"/>
              </w:rPr>
              <w:t>Schutzschuhe (oder Schutzstiefel)</w:t>
            </w:r>
            <w:r w:rsidR="009C61F9" w:rsidRPr="009F759F">
              <w:rPr>
                <w:rFonts w:eastAsia="Calibri"/>
                <w:bCs/>
                <w:i/>
                <w:iCs/>
                <w:sz w:val="18"/>
                <w:szCs w:val="18"/>
                <w:lang w:val="fr-CH"/>
              </w:rPr>
              <w:t xml:space="preserve"> </w:t>
            </w:r>
            <w:r w:rsidR="009C61F9" w:rsidRPr="009F759F">
              <w:rPr>
                <w:rFonts w:eastAsia="Calibri"/>
                <w:bCs/>
                <w:i/>
                <w:iCs/>
                <w:sz w:val="18"/>
                <w:szCs w:val="18"/>
                <w:lang w:val="fr-CH"/>
              </w:rPr>
              <w:br/>
            </w:r>
            <w:r w:rsidRPr="009F759F">
              <w:rPr>
                <w:rFonts w:eastAsia="TimesNewRoman,Italic"/>
                <w:i/>
                <w:iCs/>
                <w:sz w:val="18"/>
                <w:szCs w:val="18"/>
                <w:lang w:val="fr-CH"/>
              </w:rPr>
              <w:t>Защитная обувь (или защитные сапоги)</w:t>
            </w:r>
          </w:p>
        </w:tc>
        <w:tc>
          <w:tcPr>
            <w:tcW w:w="7653" w:type="dxa"/>
            <w:shd w:val="clear" w:color="auto" w:fill="auto"/>
          </w:tcPr>
          <w:p w:rsidR="003C2654" w:rsidRPr="009F759F" w:rsidRDefault="003C2654" w:rsidP="0093784B">
            <w:pPr>
              <w:suppressAutoHyphens w:val="0"/>
              <w:spacing w:before="60" w:after="60"/>
              <w:ind w:left="57" w:right="57"/>
              <w:rPr>
                <w:b/>
                <w:i/>
                <w:iCs/>
                <w:sz w:val="18"/>
                <w:szCs w:val="18"/>
                <w:u w:val="single"/>
                <w:lang w:val="fr-CH"/>
              </w:rPr>
            </w:pPr>
            <w:r w:rsidRPr="009F759F">
              <w:rPr>
                <w:b/>
                <w:i/>
                <w:sz w:val="18"/>
                <w:szCs w:val="18"/>
                <w:lang w:val="fr-CH"/>
              </w:rPr>
              <w:t>Chaussures de protection</w:t>
            </w:r>
            <w:r w:rsidRPr="009F759F">
              <w:rPr>
                <w:i/>
                <w:sz w:val="18"/>
                <w:szCs w:val="18"/>
                <w:lang w:val="fr-CH"/>
              </w:rPr>
              <w:t xml:space="preserve"> (ou bottes de protection)</w:t>
            </w:r>
            <w:r w:rsidR="007766D0" w:rsidRPr="009F759F">
              <w:rPr>
                <w:iCs/>
                <w:sz w:val="18"/>
                <w:szCs w:val="18"/>
                <w:lang w:val="fr-CH"/>
              </w:rPr>
              <w:t> :</w:t>
            </w:r>
            <w:r w:rsidRPr="009F759F">
              <w:rPr>
                <w:iCs/>
                <w:sz w:val="18"/>
                <w:szCs w:val="18"/>
                <w:lang w:val="fr-CH"/>
              </w:rPr>
              <w:t xml:space="preserve"> </w:t>
            </w:r>
            <w:r w:rsidRPr="009F759F">
              <w:rPr>
                <w:sz w:val="18"/>
                <w:szCs w:val="18"/>
                <w:lang w:val="fr-CH"/>
              </w:rPr>
              <w:t>des chaussures ou bottes qui protègent les pieds du porteur lors de travaux dans une zone de danger. Le choix des chaussures ou bottes de protection appropriées doit correspondre aux dangers susceptibles de survenir</w:t>
            </w:r>
            <w:r w:rsidRPr="009F759F">
              <w:rPr>
                <w:sz w:val="18"/>
                <w:szCs w:val="18"/>
                <w:u w:val="single"/>
                <w:lang w:val="fr-CH"/>
              </w:rPr>
              <w:t>, par exemple les charges/décharges électrostatiques</w:t>
            </w:r>
            <w:r w:rsidRPr="009F759F">
              <w:rPr>
                <w:sz w:val="18"/>
                <w:szCs w:val="18"/>
                <w:lang w:val="fr-CH"/>
              </w:rPr>
              <w:t xml:space="preserve">. Pour les chaussures ou bottes de protection voir par exemple la norme </w:t>
            </w:r>
            <w:r w:rsidRPr="009F759F">
              <w:rPr>
                <w:strike/>
                <w:sz w:val="18"/>
                <w:szCs w:val="18"/>
                <w:lang w:val="fr-CH"/>
              </w:rPr>
              <w:t>européenne</w:t>
            </w:r>
            <w:r w:rsidRPr="009F759F">
              <w:rPr>
                <w:sz w:val="18"/>
                <w:szCs w:val="18"/>
                <w:lang w:val="fr-CH"/>
              </w:rPr>
              <w:t xml:space="preserve"> </w:t>
            </w:r>
            <w:r w:rsidRPr="009F759F">
              <w:rPr>
                <w:sz w:val="18"/>
                <w:szCs w:val="18"/>
                <w:u w:val="single"/>
                <w:lang w:val="fr-CH"/>
              </w:rPr>
              <w:t>internationale</w:t>
            </w:r>
            <w:r w:rsidRPr="009F759F">
              <w:rPr>
                <w:sz w:val="18"/>
                <w:szCs w:val="18"/>
                <w:lang w:val="fr-CH"/>
              </w:rPr>
              <w:t xml:space="preserve"> </w:t>
            </w:r>
            <w:r w:rsidRPr="009F759F">
              <w:rPr>
                <w:strike/>
                <w:sz w:val="18"/>
                <w:szCs w:val="18"/>
                <w:lang w:val="fr-CH"/>
              </w:rPr>
              <w:t>EN</w:t>
            </w:r>
            <w:r w:rsidRPr="009F759F">
              <w:rPr>
                <w:sz w:val="18"/>
                <w:szCs w:val="18"/>
                <w:lang w:val="fr-CH"/>
              </w:rPr>
              <w:t xml:space="preserve"> </w:t>
            </w:r>
            <w:r w:rsidRPr="009F759F">
              <w:rPr>
                <w:sz w:val="18"/>
                <w:szCs w:val="18"/>
                <w:u w:val="single"/>
                <w:lang w:val="fr-CH"/>
              </w:rPr>
              <w:t>ISO 20345</w:t>
            </w:r>
            <w:r w:rsidR="007766D0" w:rsidRPr="009F759F">
              <w:rPr>
                <w:sz w:val="18"/>
                <w:szCs w:val="18"/>
                <w:u w:val="single"/>
                <w:lang w:val="fr-CH"/>
              </w:rPr>
              <w:t>:</w:t>
            </w:r>
            <w:r w:rsidRPr="009F759F">
              <w:rPr>
                <w:sz w:val="18"/>
                <w:szCs w:val="18"/>
                <w:u w:val="single"/>
                <w:lang w:val="fr-CH"/>
              </w:rPr>
              <w:t>2012</w:t>
            </w:r>
            <w:r w:rsidRPr="009F759F">
              <w:rPr>
                <w:sz w:val="18"/>
                <w:szCs w:val="18"/>
                <w:lang w:val="fr-CH"/>
              </w:rPr>
              <w:t xml:space="preserve"> ou 20346</w:t>
            </w:r>
            <w:r w:rsidR="007766D0" w:rsidRPr="009F759F">
              <w:rPr>
                <w:sz w:val="18"/>
                <w:szCs w:val="18"/>
                <w:lang w:val="fr-CH"/>
              </w:rPr>
              <w:t>:</w:t>
            </w:r>
            <w:r w:rsidRPr="009F759F">
              <w:rPr>
                <w:sz w:val="18"/>
                <w:szCs w:val="18"/>
                <w:lang w:val="fr-CH"/>
              </w:rPr>
              <w:t>2014</w:t>
            </w:r>
            <w:r w:rsidR="007766D0" w:rsidRPr="009F759F">
              <w:rPr>
                <w:sz w:val="18"/>
                <w:szCs w:val="18"/>
                <w:lang w:val="fr-CH"/>
              </w:rPr>
              <w:t> ;</w:t>
            </w:r>
            <w:r w:rsidRPr="009F759F">
              <w:rPr>
                <w:rFonts w:eastAsia="Calibri"/>
                <w:sz w:val="18"/>
                <w:szCs w:val="18"/>
                <w:lang w:val="fr-CH"/>
              </w:rPr>
              <w:t xml:space="preserve"> </w:t>
            </w:r>
          </w:p>
        </w:tc>
        <w:tc>
          <w:tcPr>
            <w:tcW w:w="2553" w:type="dxa"/>
            <w:shd w:val="clear" w:color="auto" w:fill="auto"/>
          </w:tcPr>
          <w:p w:rsidR="003C2654" w:rsidRPr="009F759F" w:rsidRDefault="003C2654" w:rsidP="0093784B">
            <w:pPr>
              <w:suppressAutoHyphens w:val="0"/>
              <w:spacing w:before="60" w:after="60"/>
              <w:ind w:left="57" w:right="57"/>
              <w:rPr>
                <w:iCs/>
                <w:sz w:val="18"/>
                <w:szCs w:val="18"/>
                <w:lang w:val="fr-CH"/>
              </w:rPr>
            </w:pPr>
            <w:r w:rsidRPr="009F759F">
              <w:rPr>
                <w:iCs/>
                <w:sz w:val="18"/>
                <w:szCs w:val="18"/>
                <w:lang w:val="fr-CH"/>
              </w:rPr>
              <w:t>Clarification</w:t>
            </w:r>
          </w:p>
        </w:tc>
      </w:tr>
      <w:tr w:rsidR="003C2654" w:rsidRPr="009F759F" w:rsidTr="008378FE">
        <w:tc>
          <w:tcPr>
            <w:tcW w:w="2155" w:type="dxa"/>
            <w:shd w:val="clear" w:color="auto" w:fill="auto"/>
          </w:tcPr>
          <w:p w:rsidR="003C2654" w:rsidRPr="009F759F" w:rsidRDefault="003C2654" w:rsidP="0093784B">
            <w:pPr>
              <w:suppressAutoHyphens w:val="0"/>
              <w:spacing w:before="60" w:after="60"/>
              <w:ind w:left="57" w:right="57"/>
              <w:rPr>
                <w:i/>
                <w:sz w:val="18"/>
                <w:szCs w:val="18"/>
                <w:lang w:val="fr-CH"/>
              </w:rPr>
            </w:pPr>
            <w:r w:rsidRPr="009F759F">
              <w:rPr>
                <w:rFonts w:eastAsia="Calibri"/>
                <w:i/>
                <w:sz w:val="18"/>
                <w:szCs w:val="18"/>
                <w:lang w:val="fr-CH"/>
              </w:rPr>
              <w:t>Protective suit</w:t>
            </w:r>
            <w:r w:rsidR="009C61F9" w:rsidRPr="009F759F">
              <w:rPr>
                <w:rFonts w:eastAsia="Calibri"/>
                <w:i/>
                <w:sz w:val="18"/>
                <w:szCs w:val="18"/>
                <w:lang w:val="fr-CH"/>
              </w:rPr>
              <w:t xml:space="preserve"> </w:t>
            </w:r>
            <w:r w:rsidR="009C61F9" w:rsidRPr="009F759F">
              <w:rPr>
                <w:rFonts w:eastAsia="Calibri"/>
                <w:i/>
                <w:sz w:val="18"/>
                <w:szCs w:val="18"/>
                <w:lang w:val="fr-CH"/>
              </w:rPr>
              <w:br/>
            </w:r>
            <w:r w:rsidRPr="009F759F">
              <w:rPr>
                <w:rFonts w:eastAsia="Calibri"/>
                <w:i/>
                <w:sz w:val="18"/>
                <w:szCs w:val="18"/>
                <w:lang w:val="fr-CH"/>
              </w:rPr>
              <w:t>Habits de protection</w:t>
            </w:r>
            <w:r w:rsidR="009C61F9" w:rsidRPr="009F759F">
              <w:rPr>
                <w:rFonts w:eastAsia="Calibri"/>
                <w:i/>
                <w:sz w:val="18"/>
                <w:szCs w:val="18"/>
                <w:lang w:val="fr-CH"/>
              </w:rPr>
              <w:t xml:space="preserve"> </w:t>
            </w:r>
            <w:r w:rsidR="009C61F9" w:rsidRPr="009F759F">
              <w:rPr>
                <w:rFonts w:eastAsia="Calibri"/>
                <w:i/>
                <w:sz w:val="18"/>
                <w:szCs w:val="18"/>
                <w:lang w:val="fr-CH"/>
              </w:rPr>
              <w:br/>
            </w:r>
            <w:r w:rsidRPr="009F759F">
              <w:rPr>
                <w:bCs/>
                <w:i/>
                <w:iCs/>
                <w:sz w:val="18"/>
                <w:szCs w:val="18"/>
                <w:lang w:val="fr-CH"/>
              </w:rPr>
              <w:t>Schutzanzug</w:t>
            </w:r>
            <w:r w:rsidR="00EB5E54">
              <w:rPr>
                <w:bCs/>
                <w:i/>
                <w:iCs/>
                <w:sz w:val="18"/>
                <w:szCs w:val="18"/>
                <w:lang w:val="fr-CH"/>
              </w:rPr>
              <w:t> </w:t>
            </w:r>
            <w:r w:rsidR="009C61F9" w:rsidRPr="009F759F">
              <w:rPr>
                <w:bCs/>
                <w:i/>
                <w:iCs/>
                <w:sz w:val="18"/>
                <w:szCs w:val="18"/>
                <w:lang w:val="fr-CH"/>
              </w:rPr>
              <w:br/>
            </w:r>
            <w:r w:rsidRPr="009F759F">
              <w:rPr>
                <w:rFonts w:eastAsia="TimesNewRoman"/>
                <w:i/>
                <w:sz w:val="18"/>
                <w:szCs w:val="18"/>
                <w:lang w:val="fr-CH"/>
              </w:rPr>
              <w:t>Защитный костюм</w:t>
            </w:r>
          </w:p>
        </w:tc>
        <w:tc>
          <w:tcPr>
            <w:tcW w:w="7653" w:type="dxa"/>
            <w:shd w:val="clear" w:color="auto" w:fill="auto"/>
          </w:tcPr>
          <w:p w:rsidR="003C2654" w:rsidRPr="009F759F" w:rsidRDefault="003C2654" w:rsidP="00700A9C">
            <w:pPr>
              <w:suppressAutoHyphens w:val="0"/>
              <w:spacing w:before="60" w:after="60"/>
              <w:ind w:left="57" w:right="57"/>
              <w:rPr>
                <w:b/>
                <w:i/>
                <w:iCs/>
                <w:sz w:val="18"/>
                <w:szCs w:val="18"/>
                <w:u w:val="single"/>
                <w:lang w:val="fr-CH"/>
              </w:rPr>
            </w:pPr>
            <w:r w:rsidRPr="009F759F">
              <w:rPr>
                <w:b/>
                <w:i/>
                <w:sz w:val="18"/>
                <w:szCs w:val="18"/>
                <w:lang w:val="fr-CH"/>
              </w:rPr>
              <w:t>Habits de protection</w:t>
            </w:r>
            <w:r w:rsidR="007766D0" w:rsidRPr="009F759F">
              <w:rPr>
                <w:iCs/>
                <w:sz w:val="18"/>
                <w:szCs w:val="18"/>
                <w:lang w:val="fr-CH"/>
              </w:rPr>
              <w:t> :</w:t>
            </w:r>
            <w:r w:rsidRPr="009F759F">
              <w:rPr>
                <w:b/>
                <w:iCs/>
                <w:sz w:val="18"/>
                <w:szCs w:val="18"/>
                <w:lang w:val="fr-CH"/>
              </w:rPr>
              <w:t xml:space="preserve"> </w:t>
            </w:r>
            <w:r w:rsidRPr="009F759F">
              <w:rPr>
                <w:sz w:val="18"/>
                <w:szCs w:val="18"/>
                <w:lang w:val="fr-CH"/>
              </w:rPr>
              <w:t xml:space="preserve">des habits qui protègent le corps du porteur lors de travaux dans une zone de danger. Le choix des habits appropriés doit correspondre aux dangers susceptibles de survenir. Pour les habits de protection voir par exemple la norme </w:t>
            </w:r>
            <w:r w:rsidRPr="009F759F">
              <w:rPr>
                <w:rFonts w:eastAsia="Calibri"/>
                <w:strike/>
                <w:sz w:val="18"/>
                <w:szCs w:val="18"/>
                <w:lang w:val="fr-CH"/>
              </w:rPr>
              <w:t>européenne</w:t>
            </w:r>
            <w:r w:rsidRPr="009F759F">
              <w:rPr>
                <w:rFonts w:eastAsia="Calibri"/>
                <w:sz w:val="18"/>
                <w:szCs w:val="18"/>
                <w:lang w:val="fr-CH"/>
              </w:rPr>
              <w:t xml:space="preserve"> standard </w:t>
            </w:r>
            <w:r w:rsidRPr="009F759F">
              <w:rPr>
                <w:rFonts w:eastAsia="Calibri"/>
                <w:strike/>
                <w:sz w:val="18"/>
                <w:szCs w:val="18"/>
                <w:lang w:val="fr-CH"/>
              </w:rPr>
              <w:t>EN 340</w:t>
            </w:r>
            <w:r w:rsidR="007766D0" w:rsidRPr="009F759F">
              <w:rPr>
                <w:rFonts w:eastAsia="Calibri"/>
                <w:strike/>
                <w:sz w:val="18"/>
                <w:szCs w:val="18"/>
                <w:lang w:val="fr-CH"/>
              </w:rPr>
              <w:t> :</w:t>
            </w:r>
            <w:r w:rsidRPr="009F759F">
              <w:rPr>
                <w:rFonts w:eastAsia="Calibri"/>
                <w:strike/>
                <w:sz w:val="18"/>
                <w:szCs w:val="18"/>
                <w:lang w:val="fr-CH"/>
              </w:rPr>
              <w:t>2003</w:t>
            </w:r>
            <w:r w:rsidRPr="009F759F">
              <w:rPr>
                <w:rFonts w:ascii="Arial" w:eastAsia="Calibri" w:hAnsi="Arial"/>
                <w:sz w:val="18"/>
                <w:szCs w:val="18"/>
                <w:u w:val="single"/>
                <w:lang w:val="fr-CH"/>
              </w:rPr>
              <w:t xml:space="preserve"> </w:t>
            </w:r>
            <w:r w:rsidRPr="009F759F">
              <w:rPr>
                <w:rFonts w:eastAsia="Calibri"/>
                <w:sz w:val="18"/>
                <w:szCs w:val="18"/>
                <w:u w:val="single"/>
                <w:lang w:val="fr-CH"/>
              </w:rPr>
              <w:t>ISO 13688</w:t>
            </w:r>
            <w:r w:rsidR="007766D0" w:rsidRPr="009F759F">
              <w:rPr>
                <w:rFonts w:eastAsia="Calibri"/>
                <w:sz w:val="18"/>
                <w:szCs w:val="18"/>
                <w:u w:val="single"/>
                <w:lang w:val="fr-CH"/>
              </w:rPr>
              <w:t>:</w:t>
            </w:r>
            <w:r w:rsidRPr="009F759F">
              <w:rPr>
                <w:rFonts w:eastAsia="Calibri"/>
                <w:sz w:val="18"/>
                <w:szCs w:val="18"/>
                <w:u w:val="single"/>
                <w:lang w:val="fr-CH"/>
              </w:rPr>
              <w:t>2013</w:t>
            </w:r>
            <w:r w:rsidRPr="009F759F">
              <w:rPr>
                <w:rFonts w:eastAsia="Calibri"/>
                <w:sz w:val="18"/>
                <w:szCs w:val="18"/>
                <w:u w:val="single"/>
                <w:vertAlign w:val="superscript"/>
                <w:lang w:val="fr-CH"/>
              </w:rPr>
              <w:footnoteReference w:id="43"/>
            </w:r>
            <w:r w:rsidR="007766D0" w:rsidRPr="009F759F">
              <w:rPr>
                <w:rFonts w:eastAsia="Calibri"/>
                <w:sz w:val="18"/>
                <w:szCs w:val="18"/>
                <w:lang w:val="fr-CH"/>
              </w:rPr>
              <w:t> ;</w:t>
            </w:r>
            <w:r w:rsidRPr="009F759F">
              <w:rPr>
                <w:rFonts w:eastAsia="Calibri"/>
                <w:sz w:val="18"/>
                <w:szCs w:val="18"/>
                <w:lang w:val="fr-CH"/>
              </w:rPr>
              <w:t xml:space="preserve"> </w:t>
            </w:r>
            <w:r w:rsidRPr="009F759F">
              <w:rPr>
                <w:rFonts w:eastAsia="Calibri"/>
                <w:sz w:val="18"/>
                <w:szCs w:val="18"/>
                <w:u w:val="single"/>
                <w:lang w:val="fr-CH"/>
              </w:rPr>
              <w:t>en cas de dangers dus aux charges/décharges électrostatiqu</w:t>
            </w:r>
            <w:r w:rsidR="00700A9C">
              <w:rPr>
                <w:rFonts w:eastAsia="Calibri"/>
                <w:sz w:val="18"/>
                <w:szCs w:val="18"/>
                <w:u w:val="single"/>
                <w:lang w:val="fr-CH"/>
              </w:rPr>
              <w:t>es, voir la norme européenne EN </w:t>
            </w:r>
            <w:r w:rsidRPr="009F759F">
              <w:rPr>
                <w:rFonts w:eastAsia="Calibri"/>
                <w:sz w:val="18"/>
                <w:szCs w:val="18"/>
                <w:u w:val="single"/>
                <w:lang w:val="fr-CH"/>
              </w:rPr>
              <w:t>1149</w:t>
            </w:r>
            <w:r w:rsidR="00700A9C">
              <w:rPr>
                <w:rFonts w:eastAsia="Calibri"/>
                <w:sz w:val="18"/>
                <w:szCs w:val="18"/>
                <w:u w:val="single"/>
                <w:lang w:val="fr-CH"/>
              </w:rPr>
              <w:noBreakHyphen/>
            </w:r>
            <w:r w:rsidRPr="009F759F">
              <w:rPr>
                <w:rFonts w:eastAsia="Calibri"/>
                <w:sz w:val="18"/>
                <w:szCs w:val="18"/>
                <w:u w:val="single"/>
                <w:lang w:val="fr-CH"/>
              </w:rPr>
              <w:t>5</w:t>
            </w:r>
            <w:r w:rsidR="007766D0" w:rsidRPr="009F759F">
              <w:rPr>
                <w:rFonts w:eastAsia="Calibri"/>
                <w:sz w:val="18"/>
                <w:szCs w:val="18"/>
                <w:u w:val="single"/>
                <w:lang w:val="fr-CH"/>
              </w:rPr>
              <w:t>:</w:t>
            </w:r>
            <w:r w:rsidRPr="009F759F">
              <w:rPr>
                <w:rFonts w:eastAsia="Calibri"/>
                <w:sz w:val="18"/>
                <w:szCs w:val="18"/>
                <w:u w:val="single"/>
                <w:lang w:val="fr-CH"/>
              </w:rPr>
              <w:t>2008</w:t>
            </w:r>
            <w:r w:rsidR="007766D0" w:rsidRPr="009F759F">
              <w:rPr>
                <w:rFonts w:eastAsia="Calibri"/>
                <w:sz w:val="18"/>
                <w:szCs w:val="18"/>
                <w:u w:val="single"/>
                <w:lang w:val="fr-CH"/>
              </w:rPr>
              <w:t> ;</w:t>
            </w:r>
          </w:p>
        </w:tc>
        <w:tc>
          <w:tcPr>
            <w:tcW w:w="2553" w:type="dxa"/>
            <w:shd w:val="clear" w:color="auto" w:fill="auto"/>
          </w:tcPr>
          <w:p w:rsidR="003C2654" w:rsidRPr="009F759F" w:rsidRDefault="003C2654" w:rsidP="0093784B">
            <w:pPr>
              <w:suppressAutoHyphens w:val="0"/>
              <w:spacing w:before="60" w:after="60"/>
              <w:ind w:left="57" w:right="57"/>
              <w:rPr>
                <w:iCs/>
                <w:sz w:val="18"/>
                <w:szCs w:val="18"/>
                <w:lang w:val="fr-CH"/>
              </w:rPr>
            </w:pPr>
            <w:r w:rsidRPr="009F759F">
              <w:rPr>
                <w:iCs/>
                <w:sz w:val="18"/>
                <w:szCs w:val="18"/>
                <w:lang w:val="fr-CH"/>
              </w:rPr>
              <w:t>Clarification</w:t>
            </w:r>
          </w:p>
        </w:tc>
      </w:tr>
      <w:tr w:rsidR="003C2654" w:rsidRPr="009F759F" w:rsidTr="008378FE">
        <w:tc>
          <w:tcPr>
            <w:tcW w:w="2155" w:type="dxa"/>
            <w:shd w:val="clear" w:color="auto" w:fill="auto"/>
          </w:tcPr>
          <w:p w:rsidR="003C2654" w:rsidRPr="009F759F" w:rsidRDefault="003C2654" w:rsidP="0093784B">
            <w:pPr>
              <w:keepNext/>
              <w:keepLines/>
              <w:suppressAutoHyphens w:val="0"/>
              <w:spacing w:before="60" w:after="60"/>
              <w:ind w:left="57" w:right="57"/>
              <w:rPr>
                <w:i/>
                <w:iCs/>
                <w:sz w:val="18"/>
                <w:szCs w:val="18"/>
                <w:u w:val="single"/>
                <w:lang w:val="fr-CH"/>
              </w:rPr>
            </w:pPr>
            <w:r w:rsidRPr="009F759F">
              <w:rPr>
                <w:rFonts w:eastAsia="Calibri"/>
                <w:i/>
                <w:iCs/>
                <w:sz w:val="18"/>
                <w:szCs w:val="18"/>
                <w:lang w:val="fr-CH"/>
              </w:rPr>
              <w:t>Protection wall, gas and liquid tight</w:t>
            </w:r>
            <w:r w:rsidR="009C61F9" w:rsidRPr="009F759F">
              <w:rPr>
                <w:rFonts w:eastAsia="Calibri"/>
                <w:i/>
                <w:iCs/>
                <w:sz w:val="18"/>
                <w:szCs w:val="18"/>
                <w:lang w:val="fr-CH"/>
              </w:rPr>
              <w:t xml:space="preserve"> </w:t>
            </w:r>
            <w:r w:rsidR="009C61F9" w:rsidRPr="009F759F">
              <w:rPr>
                <w:rFonts w:eastAsia="Calibri"/>
                <w:i/>
                <w:iCs/>
                <w:sz w:val="18"/>
                <w:szCs w:val="18"/>
                <w:lang w:val="fr-CH"/>
              </w:rPr>
              <w:br/>
            </w:r>
            <w:r w:rsidRPr="009F759F">
              <w:rPr>
                <w:rFonts w:eastAsia="Calibri"/>
                <w:i/>
                <w:iCs/>
                <w:sz w:val="18"/>
                <w:szCs w:val="18"/>
                <w:lang w:val="fr-CH"/>
              </w:rPr>
              <w:t>Cloison de protection, étanche aux gaz et aux liquides</w:t>
            </w:r>
            <w:r w:rsidR="009C61F9" w:rsidRPr="009F759F">
              <w:rPr>
                <w:rFonts w:eastAsia="Calibri"/>
                <w:i/>
                <w:iCs/>
                <w:sz w:val="18"/>
                <w:szCs w:val="18"/>
                <w:lang w:val="fr-CH"/>
              </w:rPr>
              <w:t xml:space="preserve"> </w:t>
            </w:r>
            <w:r w:rsidR="009C61F9" w:rsidRPr="009F759F">
              <w:rPr>
                <w:rFonts w:eastAsia="Calibri"/>
                <w:i/>
                <w:iCs/>
                <w:sz w:val="18"/>
                <w:szCs w:val="18"/>
                <w:lang w:val="fr-CH"/>
              </w:rPr>
              <w:br/>
            </w:r>
            <w:r w:rsidRPr="009F759F">
              <w:rPr>
                <w:i/>
                <w:sz w:val="18"/>
                <w:szCs w:val="18"/>
                <w:lang w:val="fr-CH"/>
              </w:rPr>
              <w:t>Schutzwand, gas- und flüssigkeitsdicht</w:t>
            </w:r>
            <w:r w:rsidR="009C61F9" w:rsidRPr="009F759F">
              <w:rPr>
                <w:i/>
                <w:sz w:val="18"/>
                <w:szCs w:val="18"/>
                <w:lang w:val="fr-CH"/>
              </w:rPr>
              <w:t xml:space="preserve"> </w:t>
            </w:r>
            <w:r w:rsidR="009C61F9" w:rsidRPr="009F759F">
              <w:rPr>
                <w:i/>
                <w:sz w:val="18"/>
                <w:szCs w:val="18"/>
                <w:lang w:val="fr-CH"/>
              </w:rPr>
              <w:br/>
            </w:r>
            <w:r w:rsidRPr="009F759F">
              <w:rPr>
                <w:i/>
                <w:sz w:val="18"/>
                <w:szCs w:val="18"/>
                <w:lang w:val="fr-CH"/>
              </w:rPr>
              <w:t>Стена защиты, герметичная</w:t>
            </w:r>
          </w:p>
        </w:tc>
        <w:tc>
          <w:tcPr>
            <w:tcW w:w="7653" w:type="dxa"/>
            <w:shd w:val="clear" w:color="auto" w:fill="auto"/>
          </w:tcPr>
          <w:p w:rsidR="003C2654" w:rsidRPr="009F759F" w:rsidRDefault="003C2654" w:rsidP="0093784B">
            <w:pPr>
              <w:keepNext/>
              <w:keepLines/>
              <w:suppressAutoHyphens w:val="0"/>
              <w:spacing w:before="60" w:after="60"/>
              <w:ind w:left="57" w:right="57"/>
              <w:rPr>
                <w:sz w:val="18"/>
                <w:szCs w:val="18"/>
                <w:u w:val="single"/>
                <w:lang w:val="fr-CH"/>
              </w:rPr>
            </w:pPr>
            <w:r w:rsidRPr="009F759F">
              <w:rPr>
                <w:b/>
                <w:i/>
                <w:sz w:val="18"/>
                <w:szCs w:val="18"/>
                <w:u w:val="single"/>
                <w:lang w:val="fr-CH"/>
              </w:rPr>
              <w:t>Cloison de protection, étanche aux gaz et aux liquides</w:t>
            </w:r>
            <w:r w:rsidR="007766D0" w:rsidRPr="009F759F">
              <w:rPr>
                <w:iCs/>
                <w:sz w:val="18"/>
                <w:szCs w:val="18"/>
                <w:u w:val="single"/>
                <w:lang w:val="fr-CH"/>
              </w:rPr>
              <w:t> :</w:t>
            </w:r>
            <w:r w:rsidRPr="009F759F">
              <w:rPr>
                <w:bCs/>
                <w:iCs/>
                <w:sz w:val="18"/>
                <w:szCs w:val="18"/>
                <w:u w:val="single"/>
                <w:lang w:val="fr-CH"/>
              </w:rPr>
              <w:t xml:space="preserve"> </w:t>
            </w:r>
            <w:r w:rsidRPr="009F759F">
              <w:rPr>
                <w:iCs/>
                <w:sz w:val="18"/>
                <w:szCs w:val="18"/>
                <w:u w:val="single"/>
                <w:lang w:val="fr-CH"/>
              </w:rPr>
              <w:t>une cloison étanche aux gaz et aux liquides, sur le pont, à la hauteur du plan limite de la zone de cargaison, qui empêche les gaz de pénétrer dans les zones en dehors de la zone de cargaison</w:t>
            </w:r>
            <w:r w:rsidR="007766D0" w:rsidRPr="009F759F">
              <w:rPr>
                <w:iCs/>
                <w:sz w:val="18"/>
                <w:szCs w:val="18"/>
                <w:u w:val="single"/>
                <w:lang w:val="fr-CH"/>
              </w:rPr>
              <w:t> ;</w:t>
            </w:r>
            <w:r w:rsidRPr="009F759F">
              <w:rPr>
                <w:iCs/>
                <w:sz w:val="18"/>
                <w:szCs w:val="18"/>
                <w:u w:val="single"/>
                <w:lang w:val="fr-CH"/>
              </w:rPr>
              <w:t xml:space="preserve"> </w:t>
            </w:r>
          </w:p>
        </w:tc>
        <w:tc>
          <w:tcPr>
            <w:tcW w:w="2553" w:type="dxa"/>
            <w:shd w:val="clear" w:color="auto" w:fill="auto"/>
          </w:tcPr>
          <w:p w:rsidR="003C2654" w:rsidRPr="009F759F" w:rsidRDefault="003C2654" w:rsidP="0093784B">
            <w:pPr>
              <w:keepNext/>
              <w:keepLines/>
              <w:suppressAutoHyphens w:val="0"/>
              <w:spacing w:before="60" w:after="60"/>
              <w:ind w:left="57" w:right="57"/>
              <w:rPr>
                <w:iCs/>
                <w:sz w:val="18"/>
                <w:szCs w:val="18"/>
                <w:lang w:val="fr-CH"/>
              </w:rPr>
            </w:pPr>
            <w:r w:rsidRPr="009F759F">
              <w:rPr>
                <w:iCs/>
                <w:sz w:val="18"/>
                <w:szCs w:val="18"/>
                <w:lang w:val="fr-CH"/>
              </w:rPr>
              <w:t>Nouveau concept de zone</w:t>
            </w:r>
          </w:p>
          <w:p w:rsidR="003C2654" w:rsidRPr="009F759F" w:rsidRDefault="003C2654" w:rsidP="0093784B">
            <w:pPr>
              <w:keepNext/>
              <w:keepLines/>
              <w:suppressAutoHyphens w:val="0"/>
              <w:spacing w:before="60" w:after="60"/>
              <w:ind w:left="57" w:right="57"/>
              <w:rPr>
                <w:iCs/>
                <w:sz w:val="18"/>
                <w:szCs w:val="18"/>
                <w:lang w:val="fr-CH"/>
              </w:rPr>
            </w:pPr>
            <w:r w:rsidRPr="009F759F">
              <w:rPr>
                <w:iCs/>
                <w:sz w:val="18"/>
                <w:szCs w:val="18"/>
                <w:lang w:val="fr-CH"/>
              </w:rPr>
              <w:t>Nouvelle définition</w:t>
            </w:r>
          </w:p>
        </w:tc>
      </w:tr>
      <w:tr w:rsidR="003C2654" w:rsidRPr="009F759F" w:rsidTr="008378FE">
        <w:tc>
          <w:tcPr>
            <w:tcW w:w="2155" w:type="dxa"/>
            <w:shd w:val="clear" w:color="auto" w:fill="auto"/>
          </w:tcPr>
          <w:p w:rsidR="003C2654" w:rsidRPr="009F759F" w:rsidRDefault="003C2654" w:rsidP="0093784B">
            <w:pPr>
              <w:keepNext/>
              <w:keepLines/>
              <w:suppressAutoHyphens w:val="0"/>
              <w:spacing w:before="60" w:after="60"/>
              <w:ind w:left="57" w:right="57"/>
              <w:rPr>
                <w:i/>
                <w:iCs/>
                <w:sz w:val="18"/>
                <w:szCs w:val="18"/>
                <w:lang w:val="fr-CH"/>
              </w:rPr>
            </w:pPr>
            <w:r w:rsidRPr="009F759F">
              <w:rPr>
                <w:i/>
                <w:iCs/>
                <w:sz w:val="18"/>
                <w:szCs w:val="18"/>
                <w:lang w:val="fr-CH"/>
              </w:rPr>
              <w:t>Sampling opening</w:t>
            </w:r>
            <w:r w:rsidR="009C61F9" w:rsidRPr="009F759F">
              <w:rPr>
                <w:i/>
                <w:iCs/>
                <w:sz w:val="18"/>
                <w:szCs w:val="18"/>
                <w:lang w:val="fr-CH"/>
              </w:rPr>
              <w:t xml:space="preserve"> </w:t>
            </w:r>
            <w:r w:rsidR="009C61F9" w:rsidRPr="009F759F">
              <w:rPr>
                <w:i/>
                <w:iCs/>
                <w:sz w:val="18"/>
                <w:szCs w:val="18"/>
                <w:lang w:val="fr-CH"/>
              </w:rPr>
              <w:br/>
            </w:r>
            <w:r w:rsidRPr="009F759F">
              <w:rPr>
                <w:i/>
                <w:iCs/>
                <w:sz w:val="18"/>
                <w:szCs w:val="18"/>
                <w:lang w:val="fr-CH"/>
              </w:rPr>
              <w:t>Orifice de prise d</w:t>
            </w:r>
            <w:r w:rsidR="00C54F63" w:rsidRPr="009F759F">
              <w:rPr>
                <w:i/>
                <w:iCs/>
                <w:sz w:val="18"/>
                <w:szCs w:val="18"/>
                <w:lang w:val="fr-CH"/>
              </w:rPr>
              <w:t>’</w:t>
            </w:r>
            <w:r w:rsidRPr="009F759F">
              <w:rPr>
                <w:i/>
                <w:iCs/>
                <w:sz w:val="18"/>
                <w:szCs w:val="18"/>
                <w:lang w:val="fr-CH"/>
              </w:rPr>
              <w:t>échantillon</w:t>
            </w:r>
            <w:r w:rsidR="009C61F9" w:rsidRPr="009F759F">
              <w:rPr>
                <w:i/>
                <w:iCs/>
                <w:sz w:val="18"/>
                <w:szCs w:val="18"/>
                <w:lang w:val="fr-CH"/>
              </w:rPr>
              <w:t xml:space="preserve"> </w:t>
            </w:r>
            <w:r w:rsidR="009C61F9" w:rsidRPr="009F759F">
              <w:rPr>
                <w:i/>
                <w:iCs/>
                <w:sz w:val="18"/>
                <w:szCs w:val="18"/>
                <w:lang w:val="fr-CH"/>
              </w:rPr>
              <w:br/>
            </w:r>
            <w:r w:rsidRPr="009F759F">
              <w:rPr>
                <w:bCs/>
                <w:i/>
                <w:iCs/>
                <w:sz w:val="18"/>
                <w:szCs w:val="18"/>
                <w:lang w:val="fr-CH"/>
              </w:rPr>
              <w:t>Probeentnahmeöffnung</w:t>
            </w:r>
            <w:r w:rsidR="00A65C69">
              <w:rPr>
                <w:bCs/>
                <w:i/>
                <w:iCs/>
                <w:sz w:val="18"/>
                <w:szCs w:val="18"/>
                <w:lang w:val="fr-CH"/>
              </w:rPr>
              <w:t> </w:t>
            </w:r>
            <w:r w:rsidR="009C61F9" w:rsidRPr="009F759F">
              <w:rPr>
                <w:bCs/>
                <w:i/>
                <w:iCs/>
                <w:sz w:val="18"/>
                <w:szCs w:val="18"/>
                <w:lang w:val="fr-CH"/>
              </w:rPr>
              <w:br/>
            </w:r>
            <w:r w:rsidRPr="009F759F">
              <w:rPr>
                <w:bCs/>
                <w:i/>
                <w:iCs/>
                <w:sz w:val="18"/>
                <w:szCs w:val="18"/>
                <w:lang w:val="fr-CH"/>
              </w:rPr>
              <w:t>Отверстие для взятия проб</w:t>
            </w:r>
          </w:p>
        </w:tc>
        <w:tc>
          <w:tcPr>
            <w:tcW w:w="7653" w:type="dxa"/>
            <w:shd w:val="clear" w:color="auto" w:fill="auto"/>
          </w:tcPr>
          <w:p w:rsidR="003C2654" w:rsidRPr="009F759F" w:rsidRDefault="003C2654" w:rsidP="0093784B">
            <w:pPr>
              <w:keepNext/>
              <w:keepLines/>
              <w:suppressAutoHyphens w:val="0"/>
              <w:spacing w:before="60" w:after="60"/>
              <w:ind w:left="57" w:right="57"/>
              <w:rPr>
                <w:b/>
                <w:i/>
                <w:iCs/>
                <w:sz w:val="18"/>
                <w:szCs w:val="18"/>
                <w:lang w:val="fr-CH"/>
              </w:rPr>
            </w:pPr>
            <w:r w:rsidRPr="009F759F">
              <w:rPr>
                <w:b/>
                <w:i/>
                <w:sz w:val="18"/>
                <w:szCs w:val="18"/>
                <w:lang w:val="fr-CH"/>
              </w:rPr>
              <w:t>Orifice de prise d</w:t>
            </w:r>
            <w:r w:rsidR="00C54F63" w:rsidRPr="009F759F">
              <w:rPr>
                <w:b/>
                <w:i/>
                <w:sz w:val="18"/>
                <w:szCs w:val="18"/>
                <w:lang w:val="fr-CH"/>
              </w:rPr>
              <w:t>’</w:t>
            </w:r>
            <w:r w:rsidRPr="009F759F">
              <w:rPr>
                <w:b/>
                <w:i/>
                <w:sz w:val="18"/>
                <w:szCs w:val="18"/>
                <w:lang w:val="fr-CH"/>
              </w:rPr>
              <w:t>échantillon</w:t>
            </w:r>
            <w:r w:rsidR="007766D0" w:rsidRPr="009F759F">
              <w:rPr>
                <w:iCs/>
                <w:sz w:val="18"/>
                <w:szCs w:val="18"/>
                <w:lang w:val="fr-CH"/>
              </w:rPr>
              <w:t> :</w:t>
            </w:r>
            <w:r w:rsidR="008378FE" w:rsidRPr="009F759F">
              <w:rPr>
                <w:iCs/>
                <w:sz w:val="18"/>
                <w:szCs w:val="18"/>
                <w:lang w:val="fr-CH"/>
              </w:rPr>
              <w:t xml:space="preserve"> u</w:t>
            </w:r>
            <w:r w:rsidRPr="009F759F">
              <w:rPr>
                <w:iCs/>
                <w:sz w:val="18"/>
                <w:szCs w:val="18"/>
                <w:lang w:val="fr-CH"/>
              </w:rPr>
              <w:t xml:space="preserve">n orifice </w:t>
            </w:r>
            <w:r w:rsidRPr="009F759F">
              <w:rPr>
                <w:iCs/>
                <w:sz w:val="18"/>
                <w:szCs w:val="18"/>
                <w:u w:val="single"/>
                <w:lang w:val="fr-CH"/>
              </w:rPr>
              <w:t>dans la citerne à cargaison</w:t>
            </w:r>
            <w:r w:rsidRPr="009F759F">
              <w:rPr>
                <w:iCs/>
                <w:sz w:val="18"/>
                <w:szCs w:val="18"/>
                <w:lang w:val="fr-CH"/>
              </w:rPr>
              <w:t xml:space="preserve">, </w:t>
            </w:r>
            <w:r w:rsidRPr="009F759F">
              <w:rPr>
                <w:iCs/>
                <w:sz w:val="18"/>
                <w:szCs w:val="18"/>
                <w:u w:val="single"/>
                <w:lang w:val="fr-CH"/>
              </w:rPr>
              <w:t>pouvant être fermé,</w:t>
            </w:r>
            <w:r w:rsidRPr="009F759F">
              <w:rPr>
                <w:iCs/>
                <w:sz w:val="18"/>
                <w:szCs w:val="18"/>
                <w:lang w:val="fr-CH"/>
              </w:rPr>
              <w:t xml:space="preserve"> </w:t>
            </w:r>
            <w:r w:rsidRPr="009F759F">
              <w:rPr>
                <w:rFonts w:eastAsia="TimesNewRomanPSMT"/>
                <w:sz w:val="18"/>
                <w:szCs w:val="18"/>
                <w:lang w:val="fr-CH"/>
              </w:rPr>
              <w:t>d</w:t>
            </w:r>
            <w:r w:rsidR="00C54F63" w:rsidRPr="009F759F">
              <w:rPr>
                <w:rFonts w:eastAsia="TimesNewRomanPSMT"/>
                <w:sz w:val="18"/>
                <w:szCs w:val="18"/>
                <w:lang w:val="fr-CH"/>
              </w:rPr>
              <w:t>’</w:t>
            </w:r>
            <w:r w:rsidR="00AD21E8" w:rsidRPr="009F759F">
              <w:rPr>
                <w:rFonts w:eastAsia="TimesNewRomanPSMT"/>
                <w:sz w:val="18"/>
                <w:szCs w:val="18"/>
                <w:lang w:val="fr-CH"/>
              </w:rPr>
              <w:t>un diamètre de 0,30 </w:t>
            </w:r>
            <w:r w:rsidRPr="009F759F">
              <w:rPr>
                <w:rFonts w:eastAsia="TimesNewRomanPSMT"/>
                <w:sz w:val="18"/>
                <w:szCs w:val="18"/>
                <w:lang w:val="fr-CH"/>
              </w:rPr>
              <w:t xml:space="preserve">m au maximum. </w:t>
            </w:r>
            <w:r w:rsidRPr="009F759F">
              <w:rPr>
                <w:iCs/>
                <w:sz w:val="18"/>
                <w:szCs w:val="18"/>
                <w:lang w:val="fr-CH"/>
              </w:rPr>
              <w:t>Lorsque la liste des matières du bateau selon 1.16.1.2.5 contient des matières pour lesquelles la protection contre les explosions est exigée s</w:t>
            </w:r>
            <w:r w:rsidR="00AD21E8" w:rsidRPr="009F759F">
              <w:rPr>
                <w:iCs/>
                <w:sz w:val="18"/>
                <w:szCs w:val="18"/>
                <w:lang w:val="fr-CH"/>
              </w:rPr>
              <w:t>elon la colonne (17) du tableau </w:t>
            </w:r>
            <w:r w:rsidRPr="009F759F">
              <w:rPr>
                <w:iCs/>
                <w:sz w:val="18"/>
                <w:szCs w:val="18"/>
                <w:lang w:val="fr-CH"/>
              </w:rPr>
              <w:t xml:space="preserve">C du </w:t>
            </w:r>
            <w:r w:rsidRPr="009F759F">
              <w:rPr>
                <w:iCs/>
                <w:strike/>
                <w:sz w:val="18"/>
                <w:szCs w:val="18"/>
                <w:lang w:val="fr-CH"/>
              </w:rPr>
              <w:t>chapitre</w:t>
            </w:r>
            <w:r w:rsidRPr="009F759F">
              <w:rPr>
                <w:iCs/>
                <w:sz w:val="18"/>
                <w:szCs w:val="18"/>
                <w:lang w:val="fr-CH"/>
              </w:rPr>
              <w:t xml:space="preserve"> 3.2.</w:t>
            </w:r>
            <w:r w:rsidRPr="009F759F">
              <w:rPr>
                <w:iCs/>
                <w:sz w:val="18"/>
                <w:szCs w:val="18"/>
                <w:u w:val="single"/>
                <w:lang w:val="fr-CH"/>
              </w:rPr>
              <w:t>3.2</w:t>
            </w:r>
            <w:r w:rsidRPr="009F759F">
              <w:rPr>
                <w:iCs/>
                <w:sz w:val="18"/>
                <w:szCs w:val="18"/>
                <w:lang w:val="fr-CH"/>
              </w:rPr>
              <w:t xml:space="preserve">, il doit </w:t>
            </w:r>
            <w:r w:rsidRPr="009F759F">
              <w:rPr>
                <w:iCs/>
                <w:strike/>
                <w:sz w:val="18"/>
                <w:szCs w:val="18"/>
                <w:lang w:val="fr-CH"/>
              </w:rPr>
              <w:t>être muni d</w:t>
            </w:r>
            <w:r w:rsidR="00C54F63" w:rsidRPr="009F759F">
              <w:rPr>
                <w:iCs/>
                <w:strike/>
                <w:sz w:val="18"/>
                <w:szCs w:val="18"/>
                <w:lang w:val="fr-CH"/>
              </w:rPr>
              <w:t>’</w:t>
            </w:r>
            <w:r w:rsidRPr="009F759F">
              <w:rPr>
                <w:iCs/>
                <w:strike/>
                <w:sz w:val="18"/>
                <w:szCs w:val="18"/>
                <w:lang w:val="fr-CH"/>
              </w:rPr>
              <w:t>un élément coupe-flammes résistant</w:t>
            </w:r>
            <w:r w:rsidRPr="009F759F">
              <w:rPr>
                <w:iCs/>
                <w:sz w:val="18"/>
                <w:szCs w:val="18"/>
                <w:lang w:val="fr-CH"/>
              </w:rPr>
              <w:t xml:space="preserve"> </w:t>
            </w:r>
            <w:r w:rsidRPr="009F759F">
              <w:rPr>
                <w:iCs/>
                <w:sz w:val="18"/>
                <w:szCs w:val="18"/>
                <w:u w:val="single"/>
                <w:lang w:val="fr-CH"/>
              </w:rPr>
              <w:t xml:space="preserve">résister aux déflagrations et </w:t>
            </w:r>
            <w:r w:rsidRPr="009F759F">
              <w:rPr>
                <w:iCs/>
                <w:sz w:val="18"/>
                <w:szCs w:val="18"/>
                <w:lang w:val="fr-CH"/>
              </w:rPr>
              <w:t>à un feu continu et être conçu de manière que la durée d</w:t>
            </w:r>
            <w:r w:rsidR="00C54F63" w:rsidRPr="009F759F">
              <w:rPr>
                <w:iCs/>
                <w:sz w:val="18"/>
                <w:szCs w:val="18"/>
                <w:lang w:val="fr-CH"/>
              </w:rPr>
              <w:t>’</w:t>
            </w:r>
            <w:r w:rsidRPr="009F759F">
              <w:rPr>
                <w:iCs/>
                <w:sz w:val="18"/>
                <w:szCs w:val="18"/>
                <w:lang w:val="fr-CH"/>
              </w:rPr>
              <w:t xml:space="preserve">ouverture puisse être aussi courte que possible et </w:t>
            </w:r>
            <w:r w:rsidRPr="009F759F">
              <w:rPr>
                <w:iCs/>
                <w:strike/>
                <w:sz w:val="18"/>
                <w:szCs w:val="18"/>
                <w:lang w:val="fr-CH"/>
              </w:rPr>
              <w:t>que l</w:t>
            </w:r>
            <w:r w:rsidR="00C54F63" w:rsidRPr="009F759F">
              <w:rPr>
                <w:iCs/>
                <w:strike/>
                <w:sz w:val="18"/>
                <w:szCs w:val="18"/>
                <w:lang w:val="fr-CH"/>
              </w:rPr>
              <w:t>’</w:t>
            </w:r>
            <w:r w:rsidRPr="009F759F">
              <w:rPr>
                <w:iCs/>
                <w:strike/>
                <w:sz w:val="18"/>
                <w:szCs w:val="18"/>
                <w:lang w:val="fr-CH"/>
              </w:rPr>
              <w:t xml:space="preserve">élément coupe-flammes </w:t>
            </w:r>
            <w:r w:rsidRPr="009F759F">
              <w:rPr>
                <w:iCs/>
                <w:sz w:val="18"/>
                <w:szCs w:val="18"/>
                <w:u w:val="single"/>
                <w:lang w:val="fr-CH"/>
              </w:rPr>
              <w:t>qu</w:t>
            </w:r>
            <w:r w:rsidR="00C54F63" w:rsidRPr="009F759F">
              <w:rPr>
                <w:iCs/>
                <w:sz w:val="18"/>
                <w:szCs w:val="18"/>
                <w:u w:val="single"/>
                <w:lang w:val="fr-CH"/>
              </w:rPr>
              <w:t>’</w:t>
            </w:r>
            <w:r w:rsidRPr="009F759F">
              <w:rPr>
                <w:iCs/>
                <w:sz w:val="18"/>
                <w:szCs w:val="18"/>
                <w:u w:val="single"/>
                <w:lang w:val="fr-CH"/>
              </w:rPr>
              <w:t xml:space="preserve">il </w:t>
            </w:r>
            <w:r w:rsidRPr="009F759F">
              <w:rPr>
                <w:iCs/>
                <w:sz w:val="18"/>
                <w:szCs w:val="18"/>
                <w:lang w:val="fr-CH"/>
              </w:rPr>
              <w:t xml:space="preserve">ne puisse rester ouvert sans intervention extérieure. </w:t>
            </w:r>
            <w:r w:rsidRPr="009F759F">
              <w:rPr>
                <w:iCs/>
                <w:strike/>
                <w:sz w:val="18"/>
                <w:szCs w:val="18"/>
                <w:lang w:val="fr-CH"/>
              </w:rPr>
              <w:t>L</w:t>
            </w:r>
            <w:r w:rsidR="00C54F63" w:rsidRPr="009F759F">
              <w:rPr>
                <w:iCs/>
                <w:strike/>
                <w:sz w:val="18"/>
                <w:szCs w:val="18"/>
                <w:lang w:val="fr-CH"/>
              </w:rPr>
              <w:t>’</w:t>
            </w:r>
            <w:r w:rsidRPr="009F759F">
              <w:rPr>
                <w:iCs/>
                <w:strike/>
                <w:sz w:val="18"/>
                <w:szCs w:val="18"/>
                <w:lang w:val="fr-CH"/>
              </w:rPr>
              <w:t>élément coupe-flammes doit être d</w:t>
            </w:r>
            <w:r w:rsidR="00C54F63" w:rsidRPr="009F759F">
              <w:rPr>
                <w:iCs/>
                <w:strike/>
                <w:sz w:val="18"/>
                <w:szCs w:val="18"/>
                <w:lang w:val="fr-CH"/>
              </w:rPr>
              <w:t>’</w:t>
            </w:r>
            <w:r w:rsidRPr="009F759F">
              <w:rPr>
                <w:iCs/>
                <w:strike/>
                <w:sz w:val="18"/>
                <w:szCs w:val="18"/>
                <w:lang w:val="fr-CH"/>
              </w:rPr>
              <w:t>un type agréé à cet effet par l</w:t>
            </w:r>
            <w:r w:rsidR="00C54F63" w:rsidRPr="009F759F">
              <w:rPr>
                <w:iCs/>
                <w:strike/>
                <w:sz w:val="18"/>
                <w:szCs w:val="18"/>
                <w:lang w:val="fr-CH"/>
              </w:rPr>
              <w:t>’</w:t>
            </w:r>
            <w:r w:rsidRPr="009F759F">
              <w:rPr>
                <w:iCs/>
                <w:strike/>
                <w:sz w:val="18"/>
                <w:szCs w:val="18"/>
                <w:lang w:val="fr-CH"/>
              </w:rPr>
              <w:t>autorité compétente</w:t>
            </w:r>
            <w:r w:rsidRPr="009F759F">
              <w:rPr>
                <w:iCs/>
                <w:sz w:val="18"/>
                <w:szCs w:val="18"/>
                <w:lang w:val="fr-CH"/>
              </w:rPr>
              <w:t xml:space="preserve"> </w:t>
            </w:r>
            <w:r w:rsidRPr="009F759F">
              <w:rPr>
                <w:iCs/>
                <w:sz w:val="18"/>
                <w:szCs w:val="18"/>
                <w:u w:val="single"/>
                <w:lang w:val="fr-CH"/>
              </w:rPr>
              <w:t>La protection contre la déflagration doit être éprouvée conformément à la norme internationale ISO 16852</w:t>
            </w:r>
            <w:r w:rsidR="007766D0" w:rsidRPr="009F759F">
              <w:rPr>
                <w:iCs/>
                <w:sz w:val="18"/>
                <w:szCs w:val="18"/>
                <w:u w:val="single"/>
                <w:lang w:val="fr-CH"/>
              </w:rPr>
              <w:t> :</w:t>
            </w:r>
            <w:r w:rsidRPr="009F759F">
              <w:rPr>
                <w:iCs/>
                <w:sz w:val="18"/>
                <w:szCs w:val="18"/>
                <w:u w:val="single"/>
                <w:lang w:val="fr-CH"/>
              </w:rPr>
              <w:t>2010</w:t>
            </w:r>
            <w:r w:rsidRPr="009F759F">
              <w:rPr>
                <w:rFonts w:eastAsia="TimesNewRomanPSMT"/>
                <w:sz w:val="18"/>
                <w:szCs w:val="18"/>
                <w:u w:val="single"/>
                <w:vertAlign w:val="superscript"/>
                <w:lang w:val="fr-CH"/>
              </w:rPr>
              <w:footnoteReference w:id="44"/>
            </w:r>
            <w:r w:rsidRPr="009F759F">
              <w:rPr>
                <w:rFonts w:eastAsia="TimesNewRomanPSMT"/>
                <w:sz w:val="18"/>
                <w:szCs w:val="18"/>
                <w:lang w:val="fr-CH"/>
              </w:rPr>
              <w:t xml:space="preserve"> </w:t>
            </w:r>
            <w:r w:rsidRPr="009F759F">
              <w:rPr>
                <w:rFonts w:eastAsia="TimesNewRomanPSMT"/>
                <w:sz w:val="18"/>
                <w:szCs w:val="18"/>
                <w:u w:val="single"/>
                <w:lang w:val="fr-CH"/>
              </w:rPr>
              <w:t>et il doit être prouvé que les prescriptions applicables sont satisfaites (par exemple, procédure d</w:t>
            </w:r>
            <w:r w:rsidR="00C54F63" w:rsidRPr="009F759F">
              <w:rPr>
                <w:rFonts w:eastAsia="TimesNewRomanPSMT"/>
                <w:sz w:val="18"/>
                <w:szCs w:val="18"/>
                <w:u w:val="single"/>
                <w:lang w:val="fr-CH"/>
              </w:rPr>
              <w:t>’</w:t>
            </w:r>
            <w:r w:rsidRPr="009F759F">
              <w:rPr>
                <w:rFonts w:eastAsia="TimesNewRomanPSMT"/>
                <w:sz w:val="18"/>
                <w:szCs w:val="18"/>
                <w:u w:val="single"/>
                <w:lang w:val="fr-CH"/>
              </w:rPr>
              <w:t>évaluation de la conformité selon la directive 2014/34/UE</w:t>
            </w:r>
            <w:r w:rsidRPr="009F759F">
              <w:rPr>
                <w:sz w:val="18"/>
                <w:szCs w:val="18"/>
                <w:u w:val="single"/>
                <w:vertAlign w:val="superscript"/>
                <w:lang w:val="fr-CH"/>
              </w:rPr>
              <w:footnoteReference w:id="45"/>
            </w:r>
            <w:r w:rsidRPr="009F759F">
              <w:rPr>
                <w:sz w:val="18"/>
                <w:szCs w:val="18"/>
                <w:u w:val="single"/>
                <w:lang w:val="fr-CH"/>
              </w:rPr>
              <w:t xml:space="preserve"> ou le document ECE/TRADE/391</w:t>
            </w:r>
            <w:r w:rsidRPr="009F759F">
              <w:rPr>
                <w:sz w:val="18"/>
                <w:szCs w:val="18"/>
                <w:u w:val="single"/>
                <w:vertAlign w:val="superscript"/>
                <w:lang w:val="fr-CH"/>
              </w:rPr>
              <w:footnoteReference w:id="46"/>
            </w:r>
            <w:r w:rsidRPr="009F759F">
              <w:rPr>
                <w:sz w:val="18"/>
                <w:szCs w:val="18"/>
                <w:u w:val="single"/>
                <w:lang w:val="fr-CH"/>
              </w:rPr>
              <w:t>, ou au moins l</w:t>
            </w:r>
            <w:r w:rsidR="00C54F63" w:rsidRPr="009F759F">
              <w:rPr>
                <w:sz w:val="18"/>
                <w:szCs w:val="18"/>
                <w:u w:val="single"/>
                <w:lang w:val="fr-CH"/>
              </w:rPr>
              <w:t>’</w:t>
            </w:r>
            <w:r w:rsidRPr="009F759F">
              <w:rPr>
                <w:sz w:val="18"/>
                <w:szCs w:val="18"/>
                <w:u w:val="single"/>
                <w:lang w:val="fr-CH"/>
              </w:rPr>
              <w:t>équivalent). La protection contre la déflagration peut être assurée par un élément coupe-flammes intégré ou un coupe-flammes</w:t>
            </w:r>
            <w:r w:rsidR="007766D0" w:rsidRPr="009F759F">
              <w:rPr>
                <w:sz w:val="18"/>
                <w:szCs w:val="18"/>
                <w:u w:val="single"/>
                <w:lang w:val="fr-CH"/>
              </w:rPr>
              <w:t> ;</w:t>
            </w:r>
          </w:p>
        </w:tc>
        <w:tc>
          <w:tcPr>
            <w:tcW w:w="2553" w:type="dxa"/>
            <w:shd w:val="clear" w:color="auto" w:fill="auto"/>
          </w:tcPr>
          <w:p w:rsidR="003C2654" w:rsidRPr="009F759F" w:rsidRDefault="003C2654" w:rsidP="0093784B">
            <w:pPr>
              <w:keepNext/>
              <w:keepLines/>
              <w:suppressAutoHyphens w:val="0"/>
              <w:spacing w:before="60" w:after="480"/>
              <w:ind w:left="57" w:right="57"/>
              <w:rPr>
                <w:iCs/>
                <w:sz w:val="18"/>
                <w:szCs w:val="18"/>
                <w:lang w:val="fr-CH"/>
              </w:rPr>
            </w:pPr>
            <w:r w:rsidRPr="009F759F">
              <w:rPr>
                <w:iCs/>
                <w:sz w:val="18"/>
                <w:szCs w:val="18"/>
                <w:lang w:val="fr-CH"/>
              </w:rPr>
              <w:t>Clarification</w:t>
            </w:r>
          </w:p>
          <w:p w:rsidR="003C2654" w:rsidRPr="009F759F" w:rsidRDefault="003C2654" w:rsidP="0093784B">
            <w:pPr>
              <w:keepNext/>
              <w:keepLines/>
              <w:suppressAutoHyphens w:val="0"/>
              <w:spacing w:before="60" w:after="60"/>
              <w:ind w:left="57" w:right="57"/>
              <w:rPr>
                <w:iCs/>
                <w:sz w:val="18"/>
                <w:szCs w:val="18"/>
                <w:lang w:val="fr-CH"/>
              </w:rPr>
            </w:pPr>
            <w:r w:rsidRPr="009F759F">
              <w:rPr>
                <w:iCs/>
                <w:sz w:val="18"/>
                <w:szCs w:val="18"/>
                <w:lang w:val="fr-CH"/>
              </w:rPr>
              <w:t>Nouveau concept de zone</w:t>
            </w:r>
          </w:p>
          <w:p w:rsidR="003C2654" w:rsidRPr="009F759F" w:rsidRDefault="003C2654" w:rsidP="0093784B">
            <w:pPr>
              <w:keepNext/>
              <w:keepLines/>
              <w:suppressAutoHyphens w:val="0"/>
              <w:spacing w:before="60" w:after="60"/>
              <w:ind w:left="57" w:right="57"/>
              <w:rPr>
                <w:iCs/>
                <w:sz w:val="18"/>
                <w:szCs w:val="18"/>
                <w:lang w:val="fr-CH"/>
              </w:rPr>
            </w:pPr>
            <w:r w:rsidRPr="009F759F">
              <w:rPr>
                <w:iCs/>
                <w:sz w:val="18"/>
                <w:szCs w:val="18"/>
                <w:lang w:val="fr-CH"/>
              </w:rPr>
              <w:t>Libellé selon les directives ATEX</w:t>
            </w:r>
          </w:p>
        </w:tc>
      </w:tr>
      <w:tr w:rsidR="003C2654" w:rsidRPr="009F759F" w:rsidTr="008378FE">
        <w:tc>
          <w:tcPr>
            <w:tcW w:w="2155" w:type="dxa"/>
            <w:shd w:val="clear" w:color="auto" w:fill="auto"/>
          </w:tcPr>
          <w:p w:rsidR="003C2654" w:rsidRPr="009F759F" w:rsidRDefault="003C2654" w:rsidP="0093784B">
            <w:pPr>
              <w:suppressAutoHyphens w:val="0"/>
              <w:spacing w:before="60" w:after="60"/>
              <w:ind w:left="57" w:right="57"/>
              <w:rPr>
                <w:rFonts w:eastAsia="Calibri"/>
                <w:i/>
                <w:iCs/>
                <w:sz w:val="18"/>
                <w:szCs w:val="18"/>
                <w:u w:val="single"/>
                <w:lang w:val="fr-CH"/>
              </w:rPr>
            </w:pPr>
            <w:r w:rsidRPr="009F759F">
              <w:rPr>
                <w:rFonts w:cs="Arial"/>
                <w:bCs/>
                <w:i/>
                <w:iCs/>
                <w:sz w:val="18"/>
                <w:szCs w:val="18"/>
                <w:u w:val="single"/>
                <w:lang w:val="fr-CH"/>
              </w:rPr>
              <w:t>Spill coaming</w:t>
            </w:r>
            <w:r w:rsidR="00000D5C" w:rsidRPr="009F759F">
              <w:rPr>
                <w:rFonts w:cs="Arial"/>
                <w:bCs/>
                <w:i/>
                <w:iCs/>
                <w:sz w:val="18"/>
                <w:szCs w:val="18"/>
                <w:u w:val="single"/>
                <w:lang w:val="fr-CH"/>
              </w:rPr>
              <w:t xml:space="preserve"> </w:t>
            </w:r>
            <w:r w:rsidR="009C61F9" w:rsidRPr="009F759F">
              <w:rPr>
                <w:rFonts w:cs="Arial"/>
                <w:bCs/>
                <w:i/>
                <w:iCs/>
                <w:sz w:val="18"/>
                <w:szCs w:val="18"/>
                <w:u w:val="single"/>
                <w:lang w:val="fr-CH"/>
              </w:rPr>
              <w:br/>
            </w:r>
            <w:r w:rsidRPr="009F759F">
              <w:rPr>
                <w:rFonts w:cs="Arial"/>
                <w:bCs/>
                <w:i/>
                <w:iCs/>
                <w:sz w:val="18"/>
                <w:szCs w:val="18"/>
                <w:u w:val="single"/>
                <w:lang w:val="fr-CH"/>
              </w:rPr>
              <w:t xml:space="preserve">Hiloire antidéversement </w:t>
            </w:r>
            <w:r w:rsidR="00000D5C" w:rsidRPr="009F759F">
              <w:rPr>
                <w:rFonts w:cs="Arial"/>
                <w:bCs/>
                <w:i/>
                <w:iCs/>
                <w:sz w:val="18"/>
                <w:szCs w:val="18"/>
                <w:u w:val="single"/>
                <w:lang w:val="fr-CH"/>
              </w:rPr>
              <w:br/>
            </w:r>
            <w:r w:rsidRPr="009F759F">
              <w:rPr>
                <w:rFonts w:cs="Arial"/>
                <w:bCs/>
                <w:i/>
                <w:iCs/>
                <w:sz w:val="18"/>
                <w:szCs w:val="18"/>
                <w:u w:val="single"/>
                <w:lang w:val="fr-CH"/>
              </w:rPr>
              <w:t>Spillsüll</w:t>
            </w:r>
          </w:p>
        </w:tc>
        <w:tc>
          <w:tcPr>
            <w:tcW w:w="7653" w:type="dxa"/>
            <w:shd w:val="clear" w:color="auto" w:fill="auto"/>
          </w:tcPr>
          <w:p w:rsidR="003C2654" w:rsidRPr="009F759F" w:rsidRDefault="003C2654" w:rsidP="0093784B">
            <w:pPr>
              <w:suppressAutoHyphens w:val="0"/>
              <w:spacing w:before="60" w:after="60"/>
              <w:ind w:left="57" w:right="57"/>
              <w:rPr>
                <w:rFonts w:eastAsia="Calibri"/>
                <w:i/>
                <w:iCs/>
                <w:sz w:val="18"/>
                <w:szCs w:val="18"/>
                <w:u w:val="single"/>
                <w:lang w:val="fr-CH"/>
              </w:rPr>
            </w:pPr>
            <w:r w:rsidRPr="009F759F">
              <w:rPr>
                <w:rFonts w:cs="Arial"/>
                <w:b/>
                <w:bCs/>
                <w:i/>
                <w:iCs/>
                <w:sz w:val="18"/>
                <w:szCs w:val="18"/>
                <w:u w:val="single"/>
                <w:lang w:val="fr-CH"/>
              </w:rPr>
              <w:t>Hiloire antidéversement</w:t>
            </w:r>
            <w:r w:rsidR="007766D0" w:rsidRPr="009F759F">
              <w:rPr>
                <w:rFonts w:cs="Arial"/>
                <w:b/>
                <w:bCs/>
                <w:iCs/>
                <w:sz w:val="18"/>
                <w:szCs w:val="18"/>
                <w:u w:val="single"/>
                <w:lang w:val="fr-CH"/>
              </w:rPr>
              <w:t> :</w:t>
            </w:r>
            <w:r w:rsidRPr="009F759F">
              <w:rPr>
                <w:rFonts w:cs="Arial"/>
                <w:b/>
                <w:bCs/>
                <w:iCs/>
                <w:sz w:val="18"/>
                <w:szCs w:val="18"/>
                <w:u w:val="single"/>
                <w:lang w:val="fr-CH"/>
              </w:rPr>
              <w:t xml:space="preserve"> </w:t>
            </w:r>
            <w:r w:rsidRPr="009F759F">
              <w:rPr>
                <w:rFonts w:cs="Arial"/>
                <w:bCs/>
                <w:iCs/>
                <w:sz w:val="18"/>
                <w:szCs w:val="18"/>
                <w:u w:val="single"/>
                <w:lang w:val="fr-CH"/>
              </w:rPr>
              <w:t>une hiloire située sur le pont, parallèle au bordage et munie d</w:t>
            </w:r>
            <w:r w:rsidR="00C54F63" w:rsidRPr="009F759F">
              <w:rPr>
                <w:rFonts w:cs="Arial"/>
                <w:bCs/>
                <w:iCs/>
                <w:sz w:val="18"/>
                <w:szCs w:val="18"/>
                <w:u w:val="single"/>
                <w:lang w:val="fr-CH"/>
              </w:rPr>
              <w:t>’</w:t>
            </w:r>
            <w:r w:rsidRPr="009F759F">
              <w:rPr>
                <w:rFonts w:cs="Arial"/>
                <w:bCs/>
                <w:iCs/>
                <w:sz w:val="18"/>
                <w:szCs w:val="18"/>
                <w:u w:val="single"/>
                <w:lang w:val="fr-CH"/>
              </w:rPr>
              <w:t>orifices pouvant être fermés, qui empêche le déversement de liquides hors du bateau. Les jointures entre les hiloires antidéversement et les hiloires de protection, le cas échéant, doivent être étanches aux liquides</w:t>
            </w:r>
            <w:r w:rsidR="007766D0" w:rsidRPr="009F759F">
              <w:rPr>
                <w:rFonts w:cs="Arial"/>
                <w:bCs/>
                <w:iCs/>
                <w:sz w:val="18"/>
                <w:szCs w:val="18"/>
                <w:u w:val="single"/>
                <w:lang w:val="fr-CH"/>
              </w:rPr>
              <w:t> ;</w:t>
            </w:r>
          </w:p>
        </w:tc>
        <w:tc>
          <w:tcPr>
            <w:tcW w:w="2553" w:type="dxa"/>
            <w:shd w:val="clear" w:color="auto" w:fill="auto"/>
          </w:tcPr>
          <w:p w:rsidR="003C2654" w:rsidRPr="009F759F" w:rsidRDefault="003C2654" w:rsidP="0093784B">
            <w:pPr>
              <w:suppressAutoHyphens w:val="0"/>
              <w:spacing w:before="60" w:after="60"/>
              <w:ind w:left="57" w:right="57"/>
              <w:rPr>
                <w:iCs/>
                <w:sz w:val="18"/>
                <w:szCs w:val="18"/>
                <w:lang w:val="fr-CH"/>
              </w:rPr>
            </w:pPr>
            <w:r w:rsidRPr="009F759F">
              <w:rPr>
                <w:iCs/>
                <w:sz w:val="18"/>
                <w:szCs w:val="18"/>
                <w:lang w:val="fr-CH"/>
              </w:rPr>
              <w:t>Nouvelle définition</w:t>
            </w:r>
          </w:p>
        </w:tc>
      </w:tr>
      <w:tr w:rsidR="003C2654" w:rsidRPr="009F759F" w:rsidTr="008378FE">
        <w:tc>
          <w:tcPr>
            <w:tcW w:w="2155" w:type="dxa"/>
            <w:shd w:val="clear" w:color="auto" w:fill="auto"/>
          </w:tcPr>
          <w:p w:rsidR="003C2654" w:rsidRPr="009F759F" w:rsidRDefault="003C2654" w:rsidP="0093784B">
            <w:pPr>
              <w:suppressAutoHyphens w:val="0"/>
              <w:spacing w:before="60" w:after="60"/>
              <w:ind w:left="57" w:right="57"/>
              <w:rPr>
                <w:i/>
                <w:iCs/>
                <w:sz w:val="18"/>
                <w:szCs w:val="18"/>
                <w:lang w:val="fr-CH"/>
              </w:rPr>
            </w:pPr>
            <w:r w:rsidRPr="009F759F">
              <w:rPr>
                <w:rFonts w:eastAsia="Calibri"/>
                <w:i/>
                <w:iCs/>
                <w:sz w:val="18"/>
                <w:szCs w:val="18"/>
                <w:lang w:val="fr-CH"/>
              </w:rPr>
              <w:t>Types of protection</w:t>
            </w:r>
            <w:r w:rsidR="00000D5C" w:rsidRPr="009F759F">
              <w:rPr>
                <w:rFonts w:eastAsia="Calibri"/>
                <w:i/>
                <w:iCs/>
                <w:sz w:val="18"/>
                <w:szCs w:val="18"/>
                <w:lang w:val="fr-CH"/>
              </w:rPr>
              <w:t xml:space="preserve"> </w:t>
            </w:r>
            <w:r w:rsidR="00000D5C" w:rsidRPr="009F759F">
              <w:rPr>
                <w:rFonts w:eastAsia="Calibri"/>
                <w:i/>
                <w:iCs/>
                <w:sz w:val="18"/>
                <w:szCs w:val="18"/>
                <w:lang w:val="fr-CH"/>
              </w:rPr>
              <w:br/>
            </w:r>
            <w:r w:rsidRPr="009F759F">
              <w:rPr>
                <w:rFonts w:eastAsia="Calibri"/>
                <w:i/>
                <w:iCs/>
                <w:sz w:val="18"/>
                <w:szCs w:val="18"/>
                <w:lang w:val="fr-CH"/>
              </w:rPr>
              <w:t>Types de protection</w:t>
            </w:r>
            <w:r w:rsidR="00000D5C" w:rsidRPr="009F759F">
              <w:rPr>
                <w:rFonts w:eastAsia="Calibri"/>
                <w:i/>
                <w:iCs/>
                <w:sz w:val="18"/>
                <w:szCs w:val="18"/>
                <w:lang w:val="fr-CH"/>
              </w:rPr>
              <w:t xml:space="preserve"> </w:t>
            </w:r>
            <w:r w:rsidR="00000D5C" w:rsidRPr="009F759F">
              <w:rPr>
                <w:rFonts w:eastAsia="Calibri"/>
                <w:i/>
                <w:iCs/>
                <w:sz w:val="18"/>
                <w:szCs w:val="18"/>
                <w:lang w:val="fr-CH"/>
              </w:rPr>
              <w:br/>
            </w:r>
            <w:r w:rsidRPr="009F759F">
              <w:rPr>
                <w:i/>
                <w:sz w:val="18"/>
                <w:szCs w:val="18"/>
                <w:lang w:val="fr-CH"/>
              </w:rPr>
              <w:t>Zündschutzarten</w:t>
            </w:r>
            <w:r w:rsidR="00000D5C" w:rsidRPr="009F759F">
              <w:rPr>
                <w:i/>
                <w:sz w:val="18"/>
                <w:szCs w:val="18"/>
                <w:lang w:val="fr-CH"/>
              </w:rPr>
              <w:t xml:space="preserve"> </w:t>
            </w:r>
            <w:r w:rsidR="00000D5C" w:rsidRPr="009F759F">
              <w:rPr>
                <w:i/>
                <w:sz w:val="18"/>
                <w:szCs w:val="18"/>
                <w:lang w:val="fr-CH"/>
              </w:rPr>
              <w:br/>
            </w:r>
            <w:r w:rsidRPr="009F759F">
              <w:rPr>
                <w:rFonts w:eastAsia="TimesNewRoman,Italic"/>
                <w:i/>
                <w:iCs/>
                <w:sz w:val="18"/>
                <w:szCs w:val="18"/>
                <w:lang w:val="fr-CH"/>
              </w:rPr>
              <w:t>Типы защиты</w:t>
            </w:r>
            <w:r w:rsidR="007766D0" w:rsidRPr="009F759F">
              <w:rPr>
                <w:i/>
                <w:sz w:val="18"/>
                <w:szCs w:val="18"/>
                <w:lang w:val="fr-CH"/>
              </w:rPr>
              <w:t> </w:t>
            </w:r>
          </w:p>
        </w:tc>
        <w:tc>
          <w:tcPr>
            <w:tcW w:w="7653" w:type="dxa"/>
            <w:shd w:val="clear" w:color="auto" w:fill="auto"/>
          </w:tcPr>
          <w:p w:rsidR="00111B9F" w:rsidRDefault="003C2654" w:rsidP="0093784B">
            <w:pPr>
              <w:tabs>
                <w:tab w:val="left" w:pos="288"/>
                <w:tab w:val="left" w:pos="576"/>
                <w:tab w:val="left" w:pos="864"/>
                <w:tab w:val="left" w:pos="1152"/>
              </w:tabs>
              <w:kinsoku/>
              <w:overflowPunct/>
              <w:autoSpaceDE/>
              <w:autoSpaceDN/>
              <w:adjustRightInd/>
              <w:snapToGrid/>
              <w:spacing w:before="60" w:after="60"/>
              <w:ind w:left="57" w:right="57"/>
              <w:rPr>
                <w:i/>
                <w:spacing w:val="4"/>
                <w:w w:val="103"/>
                <w:kern w:val="14"/>
                <w:sz w:val="18"/>
                <w:szCs w:val="18"/>
                <w:lang w:val="fr-CH"/>
              </w:rPr>
            </w:pPr>
            <w:r w:rsidRPr="009F759F">
              <w:rPr>
                <w:i/>
                <w:spacing w:val="4"/>
                <w:w w:val="103"/>
                <w:kern w:val="14"/>
                <w:sz w:val="18"/>
                <w:szCs w:val="18"/>
                <w:lang w:val="fr-CH"/>
              </w:rPr>
              <w:t>Types de protection</w:t>
            </w:r>
          </w:p>
          <w:p w:rsidR="003C2654" w:rsidRPr="009F759F" w:rsidRDefault="00111B9F" w:rsidP="0093784B">
            <w:pPr>
              <w:tabs>
                <w:tab w:val="left" w:pos="288"/>
                <w:tab w:val="left" w:pos="576"/>
                <w:tab w:val="left" w:pos="864"/>
                <w:tab w:val="left" w:pos="1152"/>
              </w:tabs>
              <w:kinsoku/>
              <w:overflowPunct/>
              <w:autoSpaceDE/>
              <w:autoSpaceDN/>
              <w:adjustRightInd/>
              <w:snapToGrid/>
              <w:spacing w:before="60" w:after="60"/>
              <w:ind w:left="57" w:right="57"/>
              <w:rPr>
                <w:spacing w:val="4"/>
                <w:w w:val="103"/>
                <w:kern w:val="14"/>
                <w:sz w:val="18"/>
                <w:szCs w:val="18"/>
                <w:lang w:val="fr-CH"/>
              </w:rPr>
            </w:pPr>
            <w:r>
              <w:rPr>
                <w:i/>
                <w:spacing w:val="4"/>
                <w:w w:val="103"/>
                <w:kern w:val="14"/>
                <w:sz w:val="18"/>
                <w:szCs w:val="18"/>
                <w:u w:val="single"/>
                <w:lang w:val="fr-CH"/>
              </w:rPr>
              <w:t>M</w:t>
            </w:r>
            <w:r w:rsidR="003C2654" w:rsidRPr="009F759F">
              <w:rPr>
                <w:i/>
                <w:spacing w:val="4"/>
                <w:w w:val="103"/>
                <w:kern w:val="14"/>
                <w:sz w:val="18"/>
                <w:szCs w:val="18"/>
                <w:u w:val="single"/>
                <w:lang w:val="fr-CH"/>
              </w:rPr>
              <w:t>achines électriques</w:t>
            </w:r>
            <w:r w:rsidR="003C2654" w:rsidRPr="009F759F">
              <w:rPr>
                <w:iCs/>
                <w:spacing w:val="4"/>
                <w:w w:val="103"/>
                <w:kern w:val="14"/>
                <w:sz w:val="18"/>
                <w:szCs w:val="18"/>
                <w:lang w:val="fr-CH"/>
              </w:rPr>
              <w:t xml:space="preserve"> </w:t>
            </w:r>
            <w:r w:rsidR="003C2654" w:rsidRPr="009F759F">
              <w:rPr>
                <w:spacing w:val="4"/>
                <w:w w:val="103"/>
                <w:kern w:val="14"/>
                <w:sz w:val="18"/>
                <w:szCs w:val="18"/>
                <w:lang w:val="fr-CH"/>
              </w:rPr>
              <w:t>(voir CEI 60079-0</w:t>
            </w:r>
            <w:r w:rsidR="007766D0" w:rsidRPr="009F759F">
              <w:rPr>
                <w:spacing w:val="4"/>
                <w:w w:val="103"/>
                <w:kern w:val="14"/>
                <w:sz w:val="18"/>
                <w:szCs w:val="18"/>
                <w:lang w:val="fr-CH"/>
              </w:rPr>
              <w:t>:</w:t>
            </w:r>
            <w:r w:rsidR="003C2654" w:rsidRPr="009F759F">
              <w:rPr>
                <w:spacing w:val="4"/>
                <w:w w:val="103"/>
                <w:kern w:val="14"/>
                <w:sz w:val="18"/>
                <w:szCs w:val="18"/>
                <w:lang w:val="fr-CH"/>
              </w:rPr>
              <w:t>2011</w:t>
            </w:r>
            <w:r w:rsidR="003C2654" w:rsidRPr="009F759F">
              <w:rPr>
                <w:spacing w:val="4"/>
                <w:w w:val="103"/>
                <w:kern w:val="14"/>
                <w:sz w:val="18"/>
                <w:szCs w:val="18"/>
                <w:u w:val="single"/>
                <w:lang w:val="fr-CH"/>
              </w:rPr>
              <w:t xml:space="preserve"> ou au moins l</w:t>
            </w:r>
            <w:r w:rsidR="00C54F63" w:rsidRPr="009F759F">
              <w:rPr>
                <w:spacing w:val="4"/>
                <w:w w:val="103"/>
                <w:kern w:val="14"/>
                <w:sz w:val="18"/>
                <w:szCs w:val="18"/>
                <w:u w:val="single"/>
                <w:lang w:val="fr-CH"/>
              </w:rPr>
              <w:t>’</w:t>
            </w:r>
            <w:r w:rsidR="003C2654" w:rsidRPr="009F759F">
              <w:rPr>
                <w:spacing w:val="4"/>
                <w:w w:val="103"/>
                <w:kern w:val="14"/>
                <w:sz w:val="18"/>
                <w:szCs w:val="18"/>
                <w:u w:val="single"/>
                <w:lang w:val="fr-CH"/>
              </w:rPr>
              <w:t>équivalent</w:t>
            </w:r>
            <w:r w:rsidR="003C2654" w:rsidRPr="009F759F">
              <w:rPr>
                <w:spacing w:val="4"/>
                <w:w w:val="103"/>
                <w:kern w:val="14"/>
                <w:sz w:val="18"/>
                <w:szCs w:val="18"/>
                <w:lang w:val="fr-CH"/>
              </w:rPr>
              <w:t>)</w:t>
            </w:r>
          </w:p>
          <w:p w:rsidR="003C2654" w:rsidRPr="009F759F" w:rsidRDefault="003C2654" w:rsidP="0093784B">
            <w:pPr>
              <w:tabs>
                <w:tab w:val="left" w:pos="288"/>
                <w:tab w:val="left" w:pos="576"/>
                <w:tab w:val="left" w:pos="864"/>
                <w:tab w:val="left" w:pos="1152"/>
              </w:tabs>
              <w:kinsoku/>
              <w:overflowPunct/>
              <w:autoSpaceDE/>
              <w:autoSpaceDN/>
              <w:adjustRightInd/>
              <w:snapToGrid/>
              <w:spacing w:before="60" w:after="60"/>
              <w:ind w:left="57" w:right="57"/>
              <w:rPr>
                <w:spacing w:val="4"/>
                <w:w w:val="103"/>
                <w:kern w:val="14"/>
                <w:sz w:val="18"/>
                <w:szCs w:val="18"/>
                <w:lang w:val="fr-CH"/>
              </w:rPr>
            </w:pPr>
            <w:r w:rsidRPr="009F759F">
              <w:rPr>
                <w:spacing w:val="4"/>
                <w:w w:val="103"/>
                <w:kern w:val="14"/>
                <w:sz w:val="18"/>
                <w:szCs w:val="18"/>
                <w:lang w:val="fr-CH"/>
              </w:rPr>
              <w:t>EEx d)</w:t>
            </w:r>
            <w:r w:rsidR="007766D0" w:rsidRPr="009F759F">
              <w:rPr>
                <w:spacing w:val="4"/>
                <w:w w:val="103"/>
                <w:kern w:val="14"/>
                <w:sz w:val="18"/>
                <w:szCs w:val="18"/>
                <w:lang w:val="fr-CH"/>
              </w:rPr>
              <w:t> :</w:t>
            </w:r>
            <w:r w:rsidRPr="009F759F">
              <w:rPr>
                <w:spacing w:val="4"/>
                <w:w w:val="103"/>
                <w:kern w:val="14"/>
                <w:sz w:val="18"/>
                <w:szCs w:val="18"/>
                <w:lang w:val="fr-CH"/>
              </w:rPr>
              <w:t xml:space="preserve"> enveloppe antidéflagrante (CEI 60079-1</w:t>
            </w:r>
            <w:r w:rsidR="007766D0" w:rsidRPr="009F759F">
              <w:rPr>
                <w:spacing w:val="4"/>
                <w:w w:val="103"/>
                <w:kern w:val="14"/>
                <w:sz w:val="18"/>
                <w:szCs w:val="18"/>
                <w:lang w:val="fr-CH"/>
              </w:rPr>
              <w:t>:</w:t>
            </w:r>
            <w:r w:rsidRPr="009F759F">
              <w:rPr>
                <w:strike/>
                <w:spacing w:val="4"/>
                <w:w w:val="103"/>
                <w:kern w:val="14"/>
                <w:sz w:val="18"/>
                <w:szCs w:val="18"/>
                <w:lang w:val="fr-CH"/>
              </w:rPr>
              <w:t>2007</w:t>
            </w:r>
            <w:r w:rsidRPr="009F759F">
              <w:rPr>
                <w:spacing w:val="4"/>
                <w:w w:val="103"/>
                <w:kern w:val="14"/>
                <w:sz w:val="18"/>
                <w:szCs w:val="18"/>
                <w:u w:val="single"/>
                <w:lang w:val="fr-CH"/>
              </w:rPr>
              <w:t>2014 ou au moins l</w:t>
            </w:r>
            <w:r w:rsidR="00C54F63" w:rsidRPr="009F759F">
              <w:rPr>
                <w:spacing w:val="4"/>
                <w:w w:val="103"/>
                <w:kern w:val="14"/>
                <w:sz w:val="18"/>
                <w:szCs w:val="18"/>
                <w:u w:val="single"/>
                <w:lang w:val="fr-CH"/>
              </w:rPr>
              <w:t>’</w:t>
            </w:r>
            <w:r w:rsidRPr="009F759F">
              <w:rPr>
                <w:spacing w:val="4"/>
                <w:w w:val="103"/>
                <w:kern w:val="14"/>
                <w:sz w:val="18"/>
                <w:szCs w:val="18"/>
                <w:u w:val="single"/>
                <w:lang w:val="fr-CH"/>
              </w:rPr>
              <w:t>équivalent</w:t>
            </w:r>
            <w:r w:rsidRPr="009F759F">
              <w:rPr>
                <w:spacing w:val="4"/>
                <w:w w:val="103"/>
                <w:kern w:val="14"/>
                <w:sz w:val="18"/>
                <w:szCs w:val="18"/>
                <w:lang w:val="fr-CH"/>
              </w:rPr>
              <w:t>)</w:t>
            </w:r>
            <w:r w:rsidR="00111B9F">
              <w:rPr>
                <w:spacing w:val="4"/>
                <w:w w:val="103"/>
                <w:kern w:val="14"/>
                <w:sz w:val="18"/>
                <w:szCs w:val="18"/>
                <w:lang w:val="fr-CH"/>
              </w:rPr>
              <w:t> ;</w:t>
            </w:r>
          </w:p>
          <w:p w:rsidR="003C2654" w:rsidRPr="009F759F" w:rsidRDefault="003C2654" w:rsidP="0093784B">
            <w:pPr>
              <w:tabs>
                <w:tab w:val="left" w:pos="288"/>
                <w:tab w:val="left" w:pos="576"/>
                <w:tab w:val="left" w:pos="864"/>
                <w:tab w:val="left" w:pos="1152"/>
              </w:tabs>
              <w:kinsoku/>
              <w:overflowPunct/>
              <w:autoSpaceDE/>
              <w:autoSpaceDN/>
              <w:adjustRightInd/>
              <w:snapToGrid/>
              <w:spacing w:before="60" w:after="60"/>
              <w:ind w:left="57" w:right="57"/>
              <w:rPr>
                <w:spacing w:val="4"/>
                <w:w w:val="103"/>
                <w:kern w:val="14"/>
                <w:sz w:val="18"/>
                <w:szCs w:val="18"/>
                <w:lang w:val="fr-CH"/>
              </w:rPr>
            </w:pPr>
            <w:r w:rsidRPr="009F759F">
              <w:rPr>
                <w:spacing w:val="4"/>
                <w:w w:val="103"/>
                <w:kern w:val="14"/>
                <w:sz w:val="18"/>
                <w:szCs w:val="18"/>
                <w:lang w:val="fr-CH"/>
              </w:rPr>
              <w:t>EEx e)</w:t>
            </w:r>
            <w:r w:rsidR="007766D0" w:rsidRPr="009F759F">
              <w:rPr>
                <w:spacing w:val="4"/>
                <w:w w:val="103"/>
                <w:kern w:val="14"/>
                <w:sz w:val="18"/>
                <w:szCs w:val="18"/>
                <w:lang w:val="fr-CH"/>
              </w:rPr>
              <w:t> :</w:t>
            </w:r>
            <w:r w:rsidRPr="009F759F">
              <w:rPr>
                <w:spacing w:val="4"/>
                <w:w w:val="103"/>
                <w:kern w:val="14"/>
                <w:sz w:val="18"/>
                <w:szCs w:val="18"/>
                <w:lang w:val="fr-CH"/>
              </w:rPr>
              <w:t xml:space="preserve"> sécurité augmentée (CEI 60079-7</w:t>
            </w:r>
            <w:r w:rsidR="007766D0" w:rsidRPr="009F759F">
              <w:rPr>
                <w:spacing w:val="4"/>
                <w:w w:val="103"/>
                <w:kern w:val="14"/>
                <w:sz w:val="18"/>
                <w:szCs w:val="18"/>
                <w:lang w:val="fr-CH"/>
              </w:rPr>
              <w:t>:</w:t>
            </w:r>
            <w:r w:rsidRPr="009F759F">
              <w:rPr>
                <w:spacing w:val="4"/>
                <w:w w:val="103"/>
                <w:kern w:val="14"/>
                <w:sz w:val="18"/>
                <w:szCs w:val="18"/>
                <w:lang w:val="fr-CH"/>
              </w:rPr>
              <w:t>2006</w:t>
            </w:r>
            <w:r w:rsidRPr="009F759F">
              <w:rPr>
                <w:spacing w:val="4"/>
                <w:w w:val="103"/>
                <w:kern w:val="14"/>
                <w:sz w:val="18"/>
                <w:szCs w:val="18"/>
                <w:u w:val="single"/>
                <w:lang w:val="fr-CH"/>
              </w:rPr>
              <w:t xml:space="preserve"> ou au moins l</w:t>
            </w:r>
            <w:r w:rsidR="00C54F63" w:rsidRPr="009F759F">
              <w:rPr>
                <w:spacing w:val="4"/>
                <w:w w:val="103"/>
                <w:kern w:val="14"/>
                <w:sz w:val="18"/>
                <w:szCs w:val="18"/>
                <w:u w:val="single"/>
                <w:lang w:val="fr-CH"/>
              </w:rPr>
              <w:t>’</w:t>
            </w:r>
            <w:r w:rsidRPr="009F759F">
              <w:rPr>
                <w:spacing w:val="4"/>
                <w:w w:val="103"/>
                <w:kern w:val="14"/>
                <w:sz w:val="18"/>
                <w:szCs w:val="18"/>
                <w:u w:val="single"/>
                <w:lang w:val="fr-CH"/>
              </w:rPr>
              <w:t>équivalent</w:t>
            </w:r>
            <w:r w:rsidRPr="009F759F">
              <w:rPr>
                <w:spacing w:val="4"/>
                <w:w w:val="103"/>
                <w:kern w:val="14"/>
                <w:sz w:val="18"/>
                <w:szCs w:val="18"/>
                <w:lang w:val="fr-CH"/>
              </w:rPr>
              <w:t>)</w:t>
            </w:r>
            <w:r w:rsidR="00111B9F">
              <w:rPr>
                <w:spacing w:val="4"/>
                <w:w w:val="103"/>
                <w:kern w:val="14"/>
                <w:sz w:val="18"/>
                <w:szCs w:val="18"/>
                <w:lang w:val="fr-CH"/>
              </w:rPr>
              <w:t> ;</w:t>
            </w:r>
          </w:p>
          <w:p w:rsidR="003C2654" w:rsidRPr="009F759F" w:rsidRDefault="0007205C" w:rsidP="0093784B">
            <w:pPr>
              <w:tabs>
                <w:tab w:val="left" w:pos="288"/>
                <w:tab w:val="left" w:pos="576"/>
                <w:tab w:val="left" w:pos="864"/>
                <w:tab w:val="left" w:pos="1152"/>
              </w:tabs>
              <w:kinsoku/>
              <w:overflowPunct/>
              <w:autoSpaceDE/>
              <w:autoSpaceDN/>
              <w:adjustRightInd/>
              <w:snapToGrid/>
              <w:spacing w:before="60" w:after="60"/>
              <w:ind w:left="57" w:right="57"/>
              <w:rPr>
                <w:spacing w:val="4"/>
                <w:w w:val="103"/>
                <w:kern w:val="14"/>
                <w:sz w:val="18"/>
                <w:szCs w:val="18"/>
                <w:lang w:val="fr-CH"/>
              </w:rPr>
            </w:pPr>
            <w:r>
              <w:rPr>
                <w:spacing w:val="4"/>
                <w:w w:val="103"/>
                <w:kern w:val="14"/>
                <w:sz w:val="18"/>
                <w:szCs w:val="18"/>
                <w:lang w:val="fr-CH"/>
              </w:rPr>
              <w:t>EEx (</w:t>
            </w:r>
            <w:r w:rsidR="003C2654" w:rsidRPr="009F759F">
              <w:rPr>
                <w:spacing w:val="4"/>
                <w:w w:val="103"/>
                <w:kern w:val="14"/>
                <w:sz w:val="18"/>
                <w:szCs w:val="18"/>
                <w:lang w:val="fr-CH"/>
              </w:rPr>
              <w:t>ia) et EEx (ib)</w:t>
            </w:r>
            <w:r w:rsidR="007766D0" w:rsidRPr="009F759F">
              <w:rPr>
                <w:spacing w:val="4"/>
                <w:w w:val="103"/>
                <w:kern w:val="14"/>
                <w:sz w:val="18"/>
                <w:szCs w:val="18"/>
                <w:lang w:val="fr-CH"/>
              </w:rPr>
              <w:t> :</w:t>
            </w:r>
            <w:r w:rsidR="003C2654" w:rsidRPr="009F759F">
              <w:rPr>
                <w:spacing w:val="4"/>
                <w:w w:val="103"/>
                <w:kern w:val="14"/>
                <w:sz w:val="18"/>
                <w:szCs w:val="18"/>
                <w:lang w:val="fr-CH"/>
              </w:rPr>
              <w:t xml:space="preserve"> sé</w:t>
            </w:r>
            <w:r w:rsidR="00537CB0">
              <w:rPr>
                <w:spacing w:val="4"/>
                <w:w w:val="103"/>
                <w:kern w:val="14"/>
                <w:sz w:val="18"/>
                <w:szCs w:val="18"/>
                <w:lang w:val="fr-CH"/>
              </w:rPr>
              <w:t>curité intrinsèque (CEI 60079-1</w:t>
            </w:r>
            <w:r w:rsidR="007766D0" w:rsidRPr="009F759F">
              <w:rPr>
                <w:spacing w:val="4"/>
                <w:w w:val="103"/>
                <w:kern w:val="14"/>
                <w:sz w:val="18"/>
                <w:szCs w:val="18"/>
                <w:lang w:val="fr-CH"/>
              </w:rPr>
              <w:t>:</w:t>
            </w:r>
            <w:r w:rsidR="003C2654" w:rsidRPr="009F759F">
              <w:rPr>
                <w:spacing w:val="4"/>
                <w:w w:val="103"/>
                <w:kern w:val="14"/>
                <w:sz w:val="18"/>
                <w:szCs w:val="18"/>
                <w:lang w:val="fr-CH"/>
              </w:rPr>
              <w:t>2011</w:t>
            </w:r>
            <w:r w:rsidR="003C2654" w:rsidRPr="009F759F">
              <w:rPr>
                <w:spacing w:val="4"/>
                <w:w w:val="103"/>
                <w:kern w:val="14"/>
                <w:sz w:val="18"/>
                <w:szCs w:val="18"/>
                <w:u w:val="single"/>
                <w:lang w:val="fr-CH"/>
              </w:rPr>
              <w:t xml:space="preserve"> ou au moins l</w:t>
            </w:r>
            <w:r w:rsidR="00C54F63" w:rsidRPr="009F759F">
              <w:rPr>
                <w:spacing w:val="4"/>
                <w:w w:val="103"/>
                <w:kern w:val="14"/>
                <w:sz w:val="18"/>
                <w:szCs w:val="18"/>
                <w:u w:val="single"/>
                <w:lang w:val="fr-CH"/>
              </w:rPr>
              <w:t>’</w:t>
            </w:r>
            <w:r w:rsidR="003C2654" w:rsidRPr="009F759F">
              <w:rPr>
                <w:spacing w:val="4"/>
                <w:w w:val="103"/>
                <w:kern w:val="14"/>
                <w:sz w:val="18"/>
                <w:szCs w:val="18"/>
                <w:u w:val="single"/>
                <w:lang w:val="fr-CH"/>
              </w:rPr>
              <w:t>équivalent</w:t>
            </w:r>
            <w:r w:rsidR="003C2654" w:rsidRPr="009F759F">
              <w:rPr>
                <w:spacing w:val="4"/>
                <w:w w:val="103"/>
                <w:kern w:val="14"/>
                <w:sz w:val="18"/>
                <w:szCs w:val="18"/>
                <w:lang w:val="fr-CH"/>
              </w:rPr>
              <w:t>)</w:t>
            </w:r>
            <w:r w:rsidR="00111B9F">
              <w:rPr>
                <w:spacing w:val="4"/>
                <w:w w:val="103"/>
                <w:kern w:val="14"/>
                <w:sz w:val="18"/>
                <w:szCs w:val="18"/>
                <w:lang w:val="fr-CH"/>
              </w:rPr>
              <w:t> ;</w:t>
            </w:r>
          </w:p>
          <w:p w:rsidR="003C2654" w:rsidRPr="009F759F" w:rsidRDefault="003C2654" w:rsidP="0093784B">
            <w:pPr>
              <w:tabs>
                <w:tab w:val="left" w:pos="288"/>
                <w:tab w:val="left" w:pos="576"/>
                <w:tab w:val="left" w:pos="864"/>
                <w:tab w:val="left" w:pos="1152"/>
              </w:tabs>
              <w:kinsoku/>
              <w:overflowPunct/>
              <w:autoSpaceDE/>
              <w:autoSpaceDN/>
              <w:adjustRightInd/>
              <w:snapToGrid/>
              <w:spacing w:before="60" w:after="60"/>
              <w:ind w:left="57" w:right="57"/>
              <w:rPr>
                <w:spacing w:val="4"/>
                <w:w w:val="103"/>
                <w:kern w:val="14"/>
                <w:sz w:val="18"/>
                <w:szCs w:val="18"/>
                <w:lang w:val="fr-CH"/>
              </w:rPr>
            </w:pPr>
            <w:r w:rsidRPr="009F759F">
              <w:rPr>
                <w:spacing w:val="4"/>
                <w:w w:val="103"/>
                <w:kern w:val="14"/>
                <w:sz w:val="18"/>
                <w:szCs w:val="18"/>
                <w:lang w:val="fr-CH"/>
              </w:rPr>
              <w:t>EEx m)</w:t>
            </w:r>
            <w:r w:rsidR="007766D0" w:rsidRPr="009F759F">
              <w:rPr>
                <w:spacing w:val="4"/>
                <w:w w:val="103"/>
                <w:kern w:val="14"/>
                <w:sz w:val="18"/>
                <w:szCs w:val="18"/>
                <w:lang w:val="fr-CH"/>
              </w:rPr>
              <w:t> :</w:t>
            </w:r>
            <w:r w:rsidRPr="009F759F">
              <w:rPr>
                <w:spacing w:val="4"/>
                <w:w w:val="103"/>
                <w:kern w:val="14"/>
                <w:sz w:val="18"/>
                <w:szCs w:val="18"/>
                <w:lang w:val="fr-CH"/>
              </w:rPr>
              <w:t xml:space="preserve"> encapsulage (CEI 60079-18</w:t>
            </w:r>
            <w:r w:rsidR="007766D0" w:rsidRPr="009F759F">
              <w:rPr>
                <w:spacing w:val="4"/>
                <w:w w:val="103"/>
                <w:kern w:val="14"/>
                <w:sz w:val="18"/>
                <w:szCs w:val="18"/>
                <w:lang w:val="fr-CH"/>
              </w:rPr>
              <w:t>:</w:t>
            </w:r>
            <w:r w:rsidRPr="009F759F">
              <w:rPr>
                <w:spacing w:val="4"/>
                <w:w w:val="103"/>
                <w:kern w:val="14"/>
                <w:sz w:val="18"/>
                <w:szCs w:val="18"/>
                <w:lang w:val="fr-CH"/>
              </w:rPr>
              <w:t>2009</w:t>
            </w:r>
            <w:r w:rsidRPr="009F759F">
              <w:rPr>
                <w:spacing w:val="4"/>
                <w:w w:val="103"/>
                <w:kern w:val="14"/>
                <w:sz w:val="18"/>
                <w:szCs w:val="18"/>
                <w:u w:val="single"/>
                <w:lang w:val="fr-CH"/>
              </w:rPr>
              <w:t xml:space="preserve"> ou au moins l</w:t>
            </w:r>
            <w:r w:rsidR="00C54F63" w:rsidRPr="009F759F">
              <w:rPr>
                <w:spacing w:val="4"/>
                <w:w w:val="103"/>
                <w:kern w:val="14"/>
                <w:sz w:val="18"/>
                <w:szCs w:val="18"/>
                <w:u w:val="single"/>
                <w:lang w:val="fr-CH"/>
              </w:rPr>
              <w:t>’</w:t>
            </w:r>
            <w:r w:rsidRPr="009F759F">
              <w:rPr>
                <w:spacing w:val="4"/>
                <w:w w:val="103"/>
                <w:kern w:val="14"/>
                <w:sz w:val="18"/>
                <w:szCs w:val="18"/>
                <w:u w:val="single"/>
                <w:lang w:val="fr-CH"/>
              </w:rPr>
              <w:t>équivalent</w:t>
            </w:r>
            <w:r w:rsidRPr="009F759F">
              <w:rPr>
                <w:spacing w:val="4"/>
                <w:w w:val="103"/>
                <w:kern w:val="14"/>
                <w:sz w:val="18"/>
                <w:szCs w:val="18"/>
                <w:lang w:val="fr-CH"/>
              </w:rPr>
              <w:t>)</w:t>
            </w:r>
            <w:r w:rsidR="00111B9F">
              <w:rPr>
                <w:spacing w:val="4"/>
                <w:w w:val="103"/>
                <w:kern w:val="14"/>
                <w:sz w:val="18"/>
                <w:szCs w:val="18"/>
                <w:lang w:val="fr-CH"/>
              </w:rPr>
              <w:t> ;</w:t>
            </w:r>
          </w:p>
          <w:p w:rsidR="003C2654" w:rsidRPr="009F759F" w:rsidRDefault="003C2654" w:rsidP="0093784B">
            <w:pPr>
              <w:tabs>
                <w:tab w:val="left" w:pos="288"/>
                <w:tab w:val="left" w:pos="576"/>
                <w:tab w:val="left" w:pos="864"/>
                <w:tab w:val="left" w:pos="1152"/>
              </w:tabs>
              <w:kinsoku/>
              <w:overflowPunct/>
              <w:autoSpaceDE/>
              <w:autoSpaceDN/>
              <w:adjustRightInd/>
              <w:snapToGrid/>
              <w:spacing w:before="60" w:after="60"/>
              <w:ind w:left="57" w:right="57"/>
              <w:rPr>
                <w:spacing w:val="4"/>
                <w:w w:val="103"/>
                <w:kern w:val="14"/>
                <w:sz w:val="18"/>
                <w:szCs w:val="18"/>
                <w:lang w:val="fr-CH"/>
              </w:rPr>
            </w:pPr>
            <w:r w:rsidRPr="009F759F">
              <w:rPr>
                <w:spacing w:val="4"/>
                <w:w w:val="103"/>
                <w:kern w:val="14"/>
                <w:sz w:val="18"/>
                <w:szCs w:val="18"/>
                <w:lang w:val="fr-CH"/>
              </w:rPr>
              <w:t>EEx p)</w:t>
            </w:r>
            <w:r w:rsidR="007766D0" w:rsidRPr="009F759F">
              <w:rPr>
                <w:spacing w:val="4"/>
                <w:w w:val="103"/>
                <w:kern w:val="14"/>
                <w:sz w:val="18"/>
                <w:szCs w:val="18"/>
                <w:lang w:val="fr-CH"/>
              </w:rPr>
              <w:t> :</w:t>
            </w:r>
            <w:r w:rsidRPr="009F759F">
              <w:rPr>
                <w:spacing w:val="4"/>
                <w:w w:val="103"/>
                <w:kern w:val="14"/>
                <w:sz w:val="18"/>
                <w:szCs w:val="18"/>
                <w:lang w:val="fr-CH"/>
              </w:rPr>
              <w:t xml:space="preserve"> surpression interne (CEI 60079-2</w:t>
            </w:r>
            <w:r w:rsidR="007766D0" w:rsidRPr="009F759F">
              <w:rPr>
                <w:spacing w:val="4"/>
                <w:w w:val="103"/>
                <w:kern w:val="14"/>
                <w:sz w:val="18"/>
                <w:szCs w:val="18"/>
                <w:lang w:val="fr-CH"/>
              </w:rPr>
              <w:t>:</w:t>
            </w:r>
            <w:r w:rsidRPr="009F759F">
              <w:rPr>
                <w:strike/>
                <w:spacing w:val="4"/>
                <w:w w:val="103"/>
                <w:kern w:val="14"/>
                <w:sz w:val="18"/>
                <w:szCs w:val="18"/>
                <w:lang w:val="fr-CH"/>
              </w:rPr>
              <w:t>2007</w:t>
            </w:r>
            <w:r w:rsidRPr="009F759F">
              <w:rPr>
                <w:spacing w:val="4"/>
                <w:w w:val="103"/>
                <w:kern w:val="14"/>
                <w:sz w:val="18"/>
                <w:szCs w:val="18"/>
                <w:u w:val="single"/>
                <w:lang w:val="fr-CH"/>
              </w:rPr>
              <w:t>2014 ou au moins l</w:t>
            </w:r>
            <w:r w:rsidR="00C54F63" w:rsidRPr="009F759F">
              <w:rPr>
                <w:spacing w:val="4"/>
                <w:w w:val="103"/>
                <w:kern w:val="14"/>
                <w:sz w:val="18"/>
                <w:szCs w:val="18"/>
                <w:u w:val="single"/>
                <w:lang w:val="fr-CH"/>
              </w:rPr>
              <w:t>’</w:t>
            </w:r>
            <w:r w:rsidRPr="009F759F">
              <w:rPr>
                <w:spacing w:val="4"/>
                <w:w w:val="103"/>
                <w:kern w:val="14"/>
                <w:sz w:val="18"/>
                <w:szCs w:val="18"/>
                <w:u w:val="single"/>
                <w:lang w:val="fr-CH"/>
              </w:rPr>
              <w:t>équivalent</w:t>
            </w:r>
            <w:r w:rsidRPr="009F759F">
              <w:rPr>
                <w:spacing w:val="4"/>
                <w:w w:val="103"/>
                <w:kern w:val="14"/>
                <w:sz w:val="18"/>
                <w:szCs w:val="18"/>
                <w:lang w:val="fr-CH"/>
              </w:rPr>
              <w:t>)</w:t>
            </w:r>
            <w:r w:rsidR="00111B9F">
              <w:rPr>
                <w:spacing w:val="4"/>
                <w:w w:val="103"/>
                <w:kern w:val="14"/>
                <w:sz w:val="18"/>
                <w:szCs w:val="18"/>
                <w:lang w:val="fr-CH"/>
              </w:rPr>
              <w:t> ;</w:t>
            </w:r>
          </w:p>
          <w:p w:rsidR="003C2654" w:rsidRPr="009F759F" w:rsidRDefault="003C2654" w:rsidP="0093784B">
            <w:pPr>
              <w:tabs>
                <w:tab w:val="left" w:pos="288"/>
                <w:tab w:val="left" w:pos="576"/>
                <w:tab w:val="left" w:pos="864"/>
                <w:tab w:val="left" w:pos="1152"/>
              </w:tabs>
              <w:kinsoku/>
              <w:overflowPunct/>
              <w:autoSpaceDE/>
              <w:autoSpaceDN/>
              <w:adjustRightInd/>
              <w:snapToGrid/>
              <w:spacing w:before="60" w:after="60"/>
              <w:ind w:left="57" w:right="57"/>
              <w:rPr>
                <w:spacing w:val="4"/>
                <w:w w:val="103"/>
                <w:kern w:val="14"/>
                <w:sz w:val="18"/>
                <w:szCs w:val="18"/>
                <w:lang w:val="fr-CH"/>
              </w:rPr>
            </w:pPr>
            <w:r w:rsidRPr="009F759F">
              <w:rPr>
                <w:spacing w:val="4"/>
                <w:w w:val="103"/>
                <w:kern w:val="14"/>
                <w:sz w:val="18"/>
                <w:szCs w:val="18"/>
                <w:lang w:val="fr-CH"/>
              </w:rPr>
              <w:t>EEx q)</w:t>
            </w:r>
            <w:r w:rsidR="007766D0" w:rsidRPr="009F759F">
              <w:rPr>
                <w:spacing w:val="4"/>
                <w:w w:val="103"/>
                <w:kern w:val="14"/>
                <w:sz w:val="18"/>
                <w:szCs w:val="18"/>
                <w:lang w:val="fr-CH"/>
              </w:rPr>
              <w:t> :</w:t>
            </w:r>
            <w:r w:rsidRPr="009F759F">
              <w:rPr>
                <w:spacing w:val="4"/>
                <w:w w:val="103"/>
                <w:kern w:val="14"/>
                <w:sz w:val="18"/>
                <w:szCs w:val="18"/>
                <w:lang w:val="fr-CH"/>
              </w:rPr>
              <w:t xml:space="preserve"> protection par remplissage pulvérulent (CEI 60079-5</w:t>
            </w:r>
            <w:r w:rsidR="007766D0" w:rsidRPr="009F759F">
              <w:rPr>
                <w:spacing w:val="4"/>
                <w:w w:val="103"/>
                <w:kern w:val="14"/>
                <w:sz w:val="18"/>
                <w:szCs w:val="18"/>
                <w:lang w:val="fr-CH"/>
              </w:rPr>
              <w:t>:</w:t>
            </w:r>
            <w:r w:rsidRPr="009F759F">
              <w:rPr>
                <w:spacing w:val="4"/>
                <w:w w:val="103"/>
                <w:kern w:val="14"/>
                <w:sz w:val="18"/>
                <w:szCs w:val="18"/>
                <w:lang w:val="fr-CH"/>
              </w:rPr>
              <w:t>2007</w:t>
            </w:r>
            <w:r w:rsidRPr="009F759F">
              <w:rPr>
                <w:spacing w:val="4"/>
                <w:w w:val="103"/>
                <w:kern w:val="14"/>
                <w:sz w:val="18"/>
                <w:szCs w:val="18"/>
                <w:u w:val="single"/>
                <w:lang w:val="fr-CH"/>
              </w:rPr>
              <w:t xml:space="preserve"> ou au moins l</w:t>
            </w:r>
            <w:r w:rsidR="00C54F63" w:rsidRPr="009F759F">
              <w:rPr>
                <w:spacing w:val="4"/>
                <w:w w:val="103"/>
                <w:kern w:val="14"/>
                <w:sz w:val="18"/>
                <w:szCs w:val="18"/>
                <w:u w:val="single"/>
                <w:lang w:val="fr-CH"/>
              </w:rPr>
              <w:t>’</w:t>
            </w:r>
            <w:r w:rsidRPr="009F759F">
              <w:rPr>
                <w:spacing w:val="4"/>
                <w:w w:val="103"/>
                <w:kern w:val="14"/>
                <w:sz w:val="18"/>
                <w:szCs w:val="18"/>
                <w:u w:val="single"/>
                <w:lang w:val="fr-CH"/>
              </w:rPr>
              <w:t>équivalent</w:t>
            </w:r>
            <w:r w:rsidRPr="009F759F">
              <w:rPr>
                <w:spacing w:val="4"/>
                <w:w w:val="103"/>
                <w:kern w:val="14"/>
                <w:sz w:val="18"/>
                <w:szCs w:val="18"/>
                <w:lang w:val="fr-CH"/>
              </w:rPr>
              <w:t>)</w:t>
            </w:r>
            <w:r w:rsidR="00111B9F">
              <w:rPr>
                <w:spacing w:val="4"/>
                <w:w w:val="103"/>
                <w:kern w:val="14"/>
                <w:sz w:val="18"/>
                <w:szCs w:val="18"/>
                <w:lang w:val="fr-CH"/>
              </w:rPr>
              <w:t> ;</w:t>
            </w:r>
          </w:p>
          <w:p w:rsidR="003C2654" w:rsidRPr="009F759F" w:rsidRDefault="003C2654" w:rsidP="0093784B">
            <w:pPr>
              <w:tabs>
                <w:tab w:val="left" w:pos="288"/>
                <w:tab w:val="left" w:pos="576"/>
                <w:tab w:val="left" w:pos="864"/>
                <w:tab w:val="left" w:pos="1152"/>
              </w:tabs>
              <w:kinsoku/>
              <w:overflowPunct/>
              <w:autoSpaceDE/>
              <w:autoSpaceDN/>
              <w:adjustRightInd/>
              <w:snapToGrid/>
              <w:spacing w:before="60" w:after="60"/>
              <w:ind w:left="57" w:right="57"/>
              <w:rPr>
                <w:spacing w:val="4"/>
                <w:w w:val="103"/>
                <w:kern w:val="14"/>
                <w:sz w:val="18"/>
                <w:szCs w:val="18"/>
                <w:u w:val="single"/>
                <w:lang w:val="fr-CH"/>
              </w:rPr>
            </w:pPr>
            <w:r w:rsidRPr="009F759F">
              <w:rPr>
                <w:i/>
                <w:iCs/>
                <w:spacing w:val="4"/>
                <w:w w:val="103"/>
                <w:kern w:val="14"/>
                <w:sz w:val="18"/>
                <w:szCs w:val="18"/>
                <w:u w:val="single"/>
                <w:lang w:val="fr-CH"/>
              </w:rPr>
              <w:t>Équipements non électriques</w:t>
            </w:r>
            <w:r w:rsidRPr="009F759F">
              <w:rPr>
                <w:iCs/>
                <w:spacing w:val="4"/>
                <w:w w:val="103"/>
                <w:kern w:val="14"/>
                <w:sz w:val="18"/>
                <w:szCs w:val="18"/>
                <w:u w:val="single"/>
                <w:lang w:val="fr-CH"/>
              </w:rPr>
              <w:t xml:space="preserve"> </w:t>
            </w:r>
            <w:r w:rsidRPr="009F759F">
              <w:rPr>
                <w:spacing w:val="4"/>
                <w:w w:val="103"/>
                <w:kern w:val="14"/>
                <w:sz w:val="18"/>
                <w:szCs w:val="18"/>
                <w:u w:val="single"/>
                <w:lang w:val="fr-CH"/>
              </w:rPr>
              <w:t xml:space="preserve">(voir CEI </w:t>
            </w:r>
            <w:r w:rsidRPr="009F759F">
              <w:rPr>
                <w:iCs/>
                <w:spacing w:val="4"/>
                <w:w w:val="103"/>
                <w:kern w:val="14"/>
                <w:sz w:val="18"/>
                <w:szCs w:val="18"/>
                <w:u w:val="single"/>
                <w:lang w:val="fr-CH"/>
              </w:rPr>
              <w:t>EN 13463-1</w:t>
            </w:r>
            <w:r w:rsidR="007766D0" w:rsidRPr="009F759F">
              <w:rPr>
                <w:iCs/>
                <w:spacing w:val="4"/>
                <w:w w:val="103"/>
                <w:kern w:val="14"/>
                <w:sz w:val="18"/>
                <w:szCs w:val="18"/>
                <w:u w:val="single"/>
                <w:lang w:val="fr-CH"/>
              </w:rPr>
              <w:t>:</w:t>
            </w:r>
            <w:r w:rsidRPr="009F759F">
              <w:rPr>
                <w:iCs/>
                <w:spacing w:val="4"/>
                <w:w w:val="103"/>
                <w:kern w:val="14"/>
                <w:sz w:val="18"/>
                <w:szCs w:val="18"/>
                <w:u w:val="single"/>
                <w:lang w:val="fr-CH"/>
              </w:rPr>
              <w:t xml:space="preserve">2009 </w:t>
            </w:r>
            <w:r w:rsidRPr="009F759F">
              <w:rPr>
                <w:spacing w:val="4"/>
                <w:w w:val="103"/>
                <w:kern w:val="14"/>
                <w:sz w:val="18"/>
                <w:szCs w:val="18"/>
                <w:u w:val="single"/>
                <w:lang w:val="fr-CH"/>
              </w:rPr>
              <w:t>ou au moins l</w:t>
            </w:r>
            <w:r w:rsidR="00C54F63" w:rsidRPr="009F759F">
              <w:rPr>
                <w:spacing w:val="4"/>
                <w:w w:val="103"/>
                <w:kern w:val="14"/>
                <w:sz w:val="18"/>
                <w:szCs w:val="18"/>
                <w:u w:val="single"/>
                <w:lang w:val="fr-CH"/>
              </w:rPr>
              <w:t>’</w:t>
            </w:r>
            <w:r w:rsidRPr="009F759F">
              <w:rPr>
                <w:spacing w:val="4"/>
                <w:w w:val="103"/>
                <w:kern w:val="14"/>
                <w:sz w:val="18"/>
                <w:szCs w:val="18"/>
                <w:u w:val="single"/>
                <w:lang w:val="fr-CH"/>
              </w:rPr>
              <w:t>équivalent)</w:t>
            </w:r>
            <w:r w:rsidR="00111B9F">
              <w:rPr>
                <w:spacing w:val="4"/>
                <w:w w:val="103"/>
                <w:kern w:val="14"/>
                <w:sz w:val="18"/>
                <w:szCs w:val="18"/>
                <w:u w:val="single"/>
                <w:lang w:val="fr-CH"/>
              </w:rPr>
              <w:t> ;</w:t>
            </w:r>
          </w:p>
          <w:p w:rsidR="003C2654" w:rsidRPr="009F759F" w:rsidRDefault="003C2654" w:rsidP="0093784B">
            <w:pPr>
              <w:tabs>
                <w:tab w:val="left" w:pos="288"/>
                <w:tab w:val="left" w:pos="576"/>
                <w:tab w:val="left" w:pos="864"/>
                <w:tab w:val="left" w:pos="1152"/>
              </w:tabs>
              <w:kinsoku/>
              <w:overflowPunct/>
              <w:autoSpaceDE/>
              <w:autoSpaceDN/>
              <w:adjustRightInd/>
              <w:snapToGrid/>
              <w:spacing w:before="60" w:after="60"/>
              <w:ind w:left="57" w:right="57"/>
              <w:textAlignment w:val="baseline"/>
              <w:rPr>
                <w:iCs/>
                <w:spacing w:val="4"/>
                <w:w w:val="103"/>
                <w:kern w:val="14"/>
                <w:sz w:val="18"/>
                <w:szCs w:val="18"/>
                <w:u w:val="single"/>
                <w:lang w:val="fr-CH"/>
              </w:rPr>
            </w:pPr>
            <w:r w:rsidRPr="009F759F">
              <w:rPr>
                <w:iCs/>
                <w:spacing w:val="4"/>
                <w:w w:val="103"/>
                <w:kern w:val="14"/>
                <w:sz w:val="18"/>
                <w:szCs w:val="18"/>
                <w:u w:val="single"/>
                <w:lang w:val="fr-CH"/>
              </w:rPr>
              <w:t>EEx (fr)</w:t>
            </w:r>
            <w:r w:rsidR="007766D0" w:rsidRPr="009F759F">
              <w:rPr>
                <w:iCs/>
                <w:spacing w:val="4"/>
                <w:w w:val="103"/>
                <w:kern w:val="14"/>
                <w:sz w:val="18"/>
                <w:szCs w:val="18"/>
                <w:u w:val="single"/>
                <w:lang w:val="fr-CH"/>
              </w:rPr>
              <w:t> :</w:t>
            </w:r>
            <w:r w:rsidRPr="009F759F">
              <w:rPr>
                <w:iCs/>
                <w:spacing w:val="4"/>
                <w:w w:val="103"/>
                <w:kern w:val="14"/>
                <w:sz w:val="18"/>
                <w:szCs w:val="18"/>
                <w:u w:val="single"/>
                <w:lang w:val="fr-CH"/>
              </w:rPr>
              <w:t xml:space="preserve"> </w:t>
            </w:r>
            <w:r w:rsidRPr="009F759F">
              <w:rPr>
                <w:spacing w:val="4"/>
                <w:w w:val="103"/>
                <w:kern w:val="14"/>
                <w:sz w:val="18"/>
                <w:szCs w:val="18"/>
                <w:u w:val="single"/>
                <w:lang w:val="fr-CH"/>
              </w:rPr>
              <w:t>enveloppe à circulation limitée</w:t>
            </w:r>
            <w:r w:rsidR="00537CB0">
              <w:rPr>
                <w:iCs/>
                <w:spacing w:val="4"/>
                <w:w w:val="103"/>
                <w:kern w:val="14"/>
                <w:sz w:val="18"/>
                <w:szCs w:val="18"/>
                <w:u w:val="single"/>
                <w:lang w:val="fr-CH"/>
              </w:rPr>
              <w:t xml:space="preserve"> (EN 13463-</w:t>
            </w:r>
            <w:r w:rsidR="007766D0" w:rsidRPr="009F759F">
              <w:rPr>
                <w:iCs/>
                <w:spacing w:val="4"/>
                <w:w w:val="103"/>
                <w:kern w:val="14"/>
                <w:sz w:val="18"/>
                <w:szCs w:val="18"/>
                <w:u w:val="single"/>
                <w:lang w:val="fr-CH"/>
              </w:rPr>
              <w:t>:</w:t>
            </w:r>
            <w:r w:rsidRPr="009F759F">
              <w:rPr>
                <w:iCs/>
                <w:spacing w:val="4"/>
                <w:w w:val="103"/>
                <w:kern w:val="14"/>
                <w:sz w:val="18"/>
                <w:szCs w:val="18"/>
                <w:u w:val="single"/>
                <w:lang w:val="fr-CH"/>
              </w:rPr>
              <w:t xml:space="preserve">2005 </w:t>
            </w:r>
            <w:r w:rsidRPr="009F759F">
              <w:rPr>
                <w:spacing w:val="4"/>
                <w:w w:val="103"/>
                <w:kern w:val="14"/>
                <w:sz w:val="18"/>
                <w:szCs w:val="18"/>
                <w:u w:val="single"/>
                <w:lang w:val="fr-CH"/>
              </w:rPr>
              <w:t>ou au moins l</w:t>
            </w:r>
            <w:r w:rsidR="00C54F63" w:rsidRPr="009F759F">
              <w:rPr>
                <w:spacing w:val="4"/>
                <w:w w:val="103"/>
                <w:kern w:val="14"/>
                <w:sz w:val="18"/>
                <w:szCs w:val="18"/>
                <w:u w:val="single"/>
                <w:lang w:val="fr-CH"/>
              </w:rPr>
              <w:t>’</w:t>
            </w:r>
            <w:r w:rsidRPr="009F759F">
              <w:rPr>
                <w:spacing w:val="4"/>
                <w:w w:val="103"/>
                <w:kern w:val="14"/>
                <w:sz w:val="18"/>
                <w:szCs w:val="18"/>
                <w:u w:val="single"/>
                <w:lang w:val="fr-CH"/>
              </w:rPr>
              <w:t>équivalent</w:t>
            </w:r>
            <w:r w:rsidRPr="009F759F">
              <w:rPr>
                <w:iCs/>
                <w:spacing w:val="4"/>
                <w:w w:val="103"/>
                <w:kern w:val="14"/>
                <w:sz w:val="18"/>
                <w:szCs w:val="18"/>
                <w:u w:val="single"/>
                <w:lang w:val="fr-CH"/>
              </w:rPr>
              <w:t>)</w:t>
            </w:r>
            <w:r w:rsidR="00111B9F">
              <w:rPr>
                <w:iCs/>
                <w:spacing w:val="4"/>
                <w:w w:val="103"/>
                <w:kern w:val="14"/>
                <w:sz w:val="18"/>
                <w:szCs w:val="18"/>
                <w:u w:val="single"/>
                <w:lang w:val="fr-CH"/>
              </w:rPr>
              <w:t> ;</w:t>
            </w:r>
          </w:p>
          <w:p w:rsidR="003C2654" w:rsidRPr="009F759F" w:rsidRDefault="003C2654" w:rsidP="0093784B">
            <w:pPr>
              <w:tabs>
                <w:tab w:val="left" w:pos="288"/>
                <w:tab w:val="left" w:pos="576"/>
                <w:tab w:val="left" w:pos="864"/>
                <w:tab w:val="left" w:pos="1152"/>
              </w:tabs>
              <w:kinsoku/>
              <w:overflowPunct/>
              <w:autoSpaceDE/>
              <w:autoSpaceDN/>
              <w:adjustRightInd/>
              <w:snapToGrid/>
              <w:spacing w:before="60" w:after="60"/>
              <w:ind w:left="57" w:right="57"/>
              <w:textAlignment w:val="baseline"/>
              <w:rPr>
                <w:spacing w:val="4"/>
                <w:w w:val="103"/>
                <w:kern w:val="14"/>
                <w:sz w:val="18"/>
                <w:szCs w:val="18"/>
                <w:u w:val="single"/>
                <w:lang w:val="fr-CH"/>
              </w:rPr>
            </w:pPr>
            <w:r w:rsidRPr="009F759F">
              <w:rPr>
                <w:iCs/>
                <w:spacing w:val="4"/>
                <w:w w:val="103"/>
                <w:kern w:val="14"/>
                <w:sz w:val="18"/>
                <w:szCs w:val="18"/>
                <w:u w:val="single"/>
                <w:lang w:val="fr-CH"/>
              </w:rPr>
              <w:t>EEx d)</w:t>
            </w:r>
            <w:r w:rsidR="007766D0" w:rsidRPr="009F759F">
              <w:rPr>
                <w:iCs/>
                <w:spacing w:val="4"/>
                <w:w w:val="103"/>
                <w:kern w:val="14"/>
                <w:sz w:val="18"/>
                <w:szCs w:val="18"/>
                <w:u w:val="single"/>
                <w:lang w:val="fr-CH"/>
              </w:rPr>
              <w:t> :</w:t>
            </w:r>
            <w:r w:rsidRPr="009F759F">
              <w:rPr>
                <w:iCs/>
                <w:spacing w:val="4"/>
                <w:w w:val="103"/>
                <w:kern w:val="14"/>
                <w:sz w:val="18"/>
                <w:szCs w:val="18"/>
                <w:u w:val="single"/>
                <w:lang w:val="fr-CH"/>
              </w:rPr>
              <w:t xml:space="preserve"> </w:t>
            </w:r>
            <w:r w:rsidRPr="009F759F">
              <w:rPr>
                <w:spacing w:val="4"/>
                <w:w w:val="103"/>
                <w:kern w:val="14"/>
                <w:sz w:val="18"/>
                <w:szCs w:val="18"/>
                <w:u w:val="single"/>
                <w:lang w:val="fr-CH"/>
              </w:rPr>
              <w:t>enveloppe antidéflagrante</w:t>
            </w:r>
            <w:r w:rsidRPr="009F759F">
              <w:rPr>
                <w:iCs/>
                <w:spacing w:val="4"/>
                <w:w w:val="103"/>
                <w:kern w:val="14"/>
                <w:sz w:val="18"/>
                <w:szCs w:val="18"/>
                <w:u w:val="single"/>
                <w:lang w:val="fr-CH"/>
              </w:rPr>
              <w:t xml:space="preserve"> (EN 13463-3</w:t>
            </w:r>
            <w:r w:rsidR="007766D0" w:rsidRPr="009F759F">
              <w:rPr>
                <w:iCs/>
                <w:spacing w:val="4"/>
                <w:w w:val="103"/>
                <w:kern w:val="14"/>
                <w:sz w:val="18"/>
                <w:szCs w:val="18"/>
                <w:u w:val="single"/>
                <w:lang w:val="fr-CH"/>
              </w:rPr>
              <w:t>:</w:t>
            </w:r>
            <w:r w:rsidRPr="009F759F">
              <w:rPr>
                <w:iCs/>
                <w:spacing w:val="4"/>
                <w:w w:val="103"/>
                <w:kern w:val="14"/>
                <w:sz w:val="18"/>
                <w:szCs w:val="18"/>
                <w:u w:val="single"/>
                <w:lang w:val="fr-CH"/>
              </w:rPr>
              <w:t xml:space="preserve">2005 </w:t>
            </w:r>
            <w:r w:rsidRPr="009F759F">
              <w:rPr>
                <w:spacing w:val="4"/>
                <w:w w:val="103"/>
                <w:kern w:val="14"/>
                <w:sz w:val="18"/>
                <w:szCs w:val="18"/>
                <w:u w:val="single"/>
                <w:lang w:val="fr-CH"/>
              </w:rPr>
              <w:t>ou au moins l</w:t>
            </w:r>
            <w:r w:rsidR="00C54F63" w:rsidRPr="009F759F">
              <w:rPr>
                <w:spacing w:val="4"/>
                <w:w w:val="103"/>
                <w:kern w:val="14"/>
                <w:sz w:val="18"/>
                <w:szCs w:val="18"/>
                <w:u w:val="single"/>
                <w:lang w:val="fr-CH"/>
              </w:rPr>
              <w:t>’</w:t>
            </w:r>
            <w:r w:rsidRPr="009F759F">
              <w:rPr>
                <w:spacing w:val="4"/>
                <w:w w:val="103"/>
                <w:kern w:val="14"/>
                <w:sz w:val="18"/>
                <w:szCs w:val="18"/>
                <w:u w:val="single"/>
                <w:lang w:val="fr-CH"/>
              </w:rPr>
              <w:t>équivalent</w:t>
            </w:r>
            <w:r w:rsidRPr="009F759F">
              <w:rPr>
                <w:iCs/>
                <w:spacing w:val="4"/>
                <w:w w:val="103"/>
                <w:kern w:val="14"/>
                <w:sz w:val="18"/>
                <w:szCs w:val="18"/>
                <w:u w:val="single"/>
                <w:lang w:val="fr-CH"/>
              </w:rPr>
              <w:t>)</w:t>
            </w:r>
            <w:r w:rsidR="00111B9F">
              <w:rPr>
                <w:iCs/>
                <w:spacing w:val="4"/>
                <w:w w:val="103"/>
                <w:kern w:val="14"/>
                <w:sz w:val="18"/>
                <w:szCs w:val="18"/>
                <w:u w:val="single"/>
                <w:lang w:val="fr-CH"/>
              </w:rPr>
              <w:t> ;</w:t>
            </w:r>
          </w:p>
          <w:p w:rsidR="003C2654" w:rsidRPr="009F759F" w:rsidRDefault="003C2654" w:rsidP="0093784B">
            <w:pPr>
              <w:tabs>
                <w:tab w:val="left" w:pos="288"/>
                <w:tab w:val="left" w:pos="576"/>
                <w:tab w:val="left" w:pos="864"/>
                <w:tab w:val="left" w:pos="1152"/>
              </w:tabs>
              <w:kinsoku/>
              <w:overflowPunct/>
              <w:autoSpaceDE/>
              <w:autoSpaceDN/>
              <w:adjustRightInd/>
              <w:snapToGrid/>
              <w:spacing w:before="60" w:after="60"/>
              <w:ind w:left="57" w:right="57"/>
              <w:textAlignment w:val="baseline"/>
              <w:rPr>
                <w:spacing w:val="4"/>
                <w:w w:val="103"/>
                <w:kern w:val="14"/>
                <w:sz w:val="18"/>
                <w:szCs w:val="18"/>
                <w:u w:val="single"/>
                <w:lang w:val="fr-CH"/>
              </w:rPr>
            </w:pPr>
            <w:r w:rsidRPr="009F759F">
              <w:rPr>
                <w:iCs/>
                <w:spacing w:val="4"/>
                <w:w w:val="103"/>
                <w:kern w:val="14"/>
                <w:sz w:val="18"/>
                <w:szCs w:val="18"/>
                <w:u w:val="single"/>
                <w:lang w:val="fr-CH"/>
              </w:rPr>
              <w:t>EEx c)</w:t>
            </w:r>
            <w:r w:rsidR="007766D0" w:rsidRPr="009F759F">
              <w:rPr>
                <w:iCs/>
                <w:spacing w:val="4"/>
                <w:w w:val="103"/>
                <w:kern w:val="14"/>
                <w:sz w:val="18"/>
                <w:szCs w:val="18"/>
                <w:u w:val="single"/>
                <w:lang w:val="fr-CH"/>
              </w:rPr>
              <w:t> :</w:t>
            </w:r>
            <w:r w:rsidRPr="009F759F">
              <w:rPr>
                <w:iCs/>
                <w:spacing w:val="4"/>
                <w:w w:val="103"/>
                <w:kern w:val="14"/>
                <w:sz w:val="18"/>
                <w:szCs w:val="18"/>
                <w:u w:val="single"/>
                <w:lang w:val="fr-CH"/>
              </w:rPr>
              <w:t xml:space="preserve"> </w:t>
            </w:r>
            <w:r w:rsidRPr="009F759F">
              <w:rPr>
                <w:spacing w:val="4"/>
                <w:w w:val="103"/>
                <w:kern w:val="14"/>
                <w:sz w:val="18"/>
                <w:szCs w:val="18"/>
                <w:u w:val="single"/>
                <w:lang w:val="fr-CH"/>
              </w:rPr>
              <w:t xml:space="preserve">sécurité de construction </w:t>
            </w:r>
            <w:r w:rsidRPr="009F759F">
              <w:rPr>
                <w:iCs/>
                <w:spacing w:val="4"/>
                <w:w w:val="103"/>
                <w:kern w:val="14"/>
                <w:sz w:val="18"/>
                <w:szCs w:val="18"/>
                <w:u w:val="single"/>
                <w:lang w:val="fr-CH"/>
              </w:rPr>
              <w:t>(EN 13463-5</w:t>
            </w:r>
            <w:r w:rsidR="007766D0" w:rsidRPr="009F759F">
              <w:rPr>
                <w:iCs/>
                <w:spacing w:val="4"/>
                <w:w w:val="103"/>
                <w:kern w:val="14"/>
                <w:sz w:val="18"/>
                <w:szCs w:val="18"/>
                <w:u w:val="single"/>
                <w:lang w:val="fr-CH"/>
              </w:rPr>
              <w:t>:</w:t>
            </w:r>
            <w:r w:rsidRPr="009F759F">
              <w:rPr>
                <w:iCs/>
                <w:spacing w:val="4"/>
                <w:w w:val="103"/>
                <w:kern w:val="14"/>
                <w:sz w:val="18"/>
                <w:szCs w:val="18"/>
                <w:u w:val="single"/>
                <w:lang w:val="fr-CH"/>
              </w:rPr>
              <w:t xml:space="preserve">2011 </w:t>
            </w:r>
            <w:r w:rsidRPr="009F759F">
              <w:rPr>
                <w:spacing w:val="4"/>
                <w:w w:val="103"/>
                <w:kern w:val="14"/>
                <w:sz w:val="18"/>
                <w:szCs w:val="18"/>
                <w:u w:val="single"/>
                <w:lang w:val="fr-CH"/>
              </w:rPr>
              <w:t>ou au moins l</w:t>
            </w:r>
            <w:r w:rsidR="00C54F63" w:rsidRPr="009F759F">
              <w:rPr>
                <w:spacing w:val="4"/>
                <w:w w:val="103"/>
                <w:kern w:val="14"/>
                <w:sz w:val="18"/>
                <w:szCs w:val="18"/>
                <w:u w:val="single"/>
                <w:lang w:val="fr-CH"/>
              </w:rPr>
              <w:t>’</w:t>
            </w:r>
            <w:r w:rsidRPr="009F759F">
              <w:rPr>
                <w:spacing w:val="4"/>
                <w:w w:val="103"/>
                <w:kern w:val="14"/>
                <w:sz w:val="18"/>
                <w:szCs w:val="18"/>
                <w:u w:val="single"/>
                <w:lang w:val="fr-CH"/>
              </w:rPr>
              <w:t>équivalent</w:t>
            </w:r>
            <w:r w:rsidRPr="009F759F">
              <w:rPr>
                <w:iCs/>
                <w:spacing w:val="4"/>
                <w:w w:val="103"/>
                <w:kern w:val="14"/>
                <w:sz w:val="18"/>
                <w:szCs w:val="18"/>
                <w:u w:val="single"/>
                <w:lang w:val="fr-CH"/>
              </w:rPr>
              <w:t>)</w:t>
            </w:r>
            <w:r w:rsidR="00111B9F">
              <w:rPr>
                <w:iCs/>
                <w:spacing w:val="4"/>
                <w:w w:val="103"/>
                <w:kern w:val="14"/>
                <w:sz w:val="18"/>
                <w:szCs w:val="18"/>
                <w:u w:val="single"/>
                <w:lang w:val="fr-CH"/>
              </w:rPr>
              <w:t> ;</w:t>
            </w:r>
          </w:p>
          <w:p w:rsidR="003C2654" w:rsidRPr="009F759F" w:rsidRDefault="003C2654" w:rsidP="0093784B">
            <w:pPr>
              <w:tabs>
                <w:tab w:val="left" w:pos="288"/>
                <w:tab w:val="left" w:pos="576"/>
                <w:tab w:val="left" w:pos="864"/>
                <w:tab w:val="left" w:pos="1152"/>
              </w:tabs>
              <w:kinsoku/>
              <w:overflowPunct/>
              <w:autoSpaceDE/>
              <w:autoSpaceDN/>
              <w:adjustRightInd/>
              <w:snapToGrid/>
              <w:spacing w:before="60" w:after="60"/>
              <w:ind w:left="57" w:right="57"/>
              <w:textAlignment w:val="baseline"/>
              <w:rPr>
                <w:spacing w:val="4"/>
                <w:w w:val="103"/>
                <w:kern w:val="14"/>
                <w:sz w:val="18"/>
                <w:szCs w:val="18"/>
                <w:u w:val="single"/>
                <w:lang w:val="fr-CH"/>
              </w:rPr>
            </w:pPr>
            <w:r w:rsidRPr="009F759F">
              <w:rPr>
                <w:iCs/>
                <w:spacing w:val="4"/>
                <w:w w:val="103"/>
                <w:kern w:val="14"/>
                <w:sz w:val="18"/>
                <w:szCs w:val="18"/>
                <w:u w:val="single"/>
                <w:lang w:val="fr-CH"/>
              </w:rPr>
              <w:t>EEx b)</w:t>
            </w:r>
            <w:r w:rsidR="007766D0" w:rsidRPr="009F759F">
              <w:rPr>
                <w:iCs/>
                <w:spacing w:val="4"/>
                <w:w w:val="103"/>
                <w:kern w:val="14"/>
                <w:sz w:val="18"/>
                <w:szCs w:val="18"/>
                <w:u w:val="single"/>
                <w:lang w:val="fr-CH"/>
              </w:rPr>
              <w:t> :</w:t>
            </w:r>
            <w:r w:rsidRPr="009F759F">
              <w:rPr>
                <w:iCs/>
                <w:spacing w:val="4"/>
                <w:w w:val="103"/>
                <w:kern w:val="14"/>
                <w:sz w:val="18"/>
                <w:szCs w:val="18"/>
                <w:u w:val="single"/>
                <w:lang w:val="fr-CH"/>
              </w:rPr>
              <w:t xml:space="preserve"> </w:t>
            </w:r>
            <w:r w:rsidRPr="009F759F">
              <w:rPr>
                <w:spacing w:val="4"/>
                <w:w w:val="103"/>
                <w:kern w:val="14"/>
                <w:sz w:val="18"/>
                <w:szCs w:val="18"/>
                <w:u w:val="single"/>
                <w:lang w:val="fr-CH"/>
              </w:rPr>
              <w:t>contrôle de la source d</w:t>
            </w:r>
            <w:r w:rsidR="00C54F63" w:rsidRPr="009F759F">
              <w:rPr>
                <w:spacing w:val="4"/>
                <w:w w:val="103"/>
                <w:kern w:val="14"/>
                <w:sz w:val="18"/>
                <w:szCs w:val="18"/>
                <w:u w:val="single"/>
                <w:lang w:val="fr-CH"/>
              </w:rPr>
              <w:t>’</w:t>
            </w:r>
            <w:r w:rsidRPr="009F759F">
              <w:rPr>
                <w:spacing w:val="4"/>
                <w:w w:val="103"/>
                <w:kern w:val="14"/>
                <w:sz w:val="18"/>
                <w:szCs w:val="18"/>
                <w:u w:val="single"/>
                <w:lang w:val="fr-CH"/>
              </w:rPr>
              <w:t>inflammation</w:t>
            </w:r>
            <w:r w:rsidRPr="009F759F">
              <w:rPr>
                <w:iCs/>
                <w:spacing w:val="4"/>
                <w:w w:val="103"/>
                <w:kern w:val="14"/>
                <w:sz w:val="18"/>
                <w:szCs w:val="18"/>
                <w:u w:val="single"/>
                <w:lang w:val="fr-CH"/>
              </w:rPr>
              <w:t xml:space="preserve"> (EN 13463-6</w:t>
            </w:r>
            <w:r w:rsidR="007766D0" w:rsidRPr="009F759F">
              <w:rPr>
                <w:iCs/>
                <w:spacing w:val="4"/>
                <w:w w:val="103"/>
                <w:kern w:val="14"/>
                <w:sz w:val="18"/>
                <w:szCs w:val="18"/>
                <w:u w:val="single"/>
                <w:lang w:val="fr-CH"/>
              </w:rPr>
              <w:t>:</w:t>
            </w:r>
            <w:r w:rsidRPr="009F759F">
              <w:rPr>
                <w:iCs/>
                <w:spacing w:val="4"/>
                <w:w w:val="103"/>
                <w:kern w:val="14"/>
                <w:sz w:val="18"/>
                <w:szCs w:val="18"/>
                <w:u w:val="single"/>
                <w:lang w:val="fr-CH"/>
              </w:rPr>
              <w:t xml:space="preserve">2005 </w:t>
            </w:r>
            <w:r w:rsidRPr="009F759F">
              <w:rPr>
                <w:spacing w:val="4"/>
                <w:w w:val="103"/>
                <w:kern w:val="14"/>
                <w:sz w:val="18"/>
                <w:szCs w:val="18"/>
                <w:u w:val="single"/>
                <w:lang w:val="fr-CH"/>
              </w:rPr>
              <w:t>ou au moins l</w:t>
            </w:r>
            <w:r w:rsidR="00C54F63" w:rsidRPr="009F759F">
              <w:rPr>
                <w:spacing w:val="4"/>
                <w:w w:val="103"/>
                <w:kern w:val="14"/>
                <w:sz w:val="18"/>
                <w:szCs w:val="18"/>
                <w:u w:val="single"/>
                <w:lang w:val="fr-CH"/>
              </w:rPr>
              <w:t>’</w:t>
            </w:r>
            <w:r w:rsidRPr="009F759F">
              <w:rPr>
                <w:spacing w:val="4"/>
                <w:w w:val="103"/>
                <w:kern w:val="14"/>
                <w:sz w:val="18"/>
                <w:szCs w:val="18"/>
                <w:u w:val="single"/>
                <w:lang w:val="fr-CH"/>
              </w:rPr>
              <w:t>équivalent)</w:t>
            </w:r>
            <w:r w:rsidR="00111B9F">
              <w:rPr>
                <w:spacing w:val="4"/>
                <w:w w:val="103"/>
                <w:kern w:val="14"/>
                <w:sz w:val="18"/>
                <w:szCs w:val="18"/>
                <w:u w:val="single"/>
                <w:lang w:val="fr-CH"/>
              </w:rPr>
              <w:t> ;</w:t>
            </w:r>
          </w:p>
          <w:p w:rsidR="003C2654" w:rsidRPr="009F759F" w:rsidRDefault="003C2654" w:rsidP="0093784B">
            <w:pPr>
              <w:suppressAutoHyphens w:val="0"/>
              <w:spacing w:before="60" w:after="60"/>
              <w:ind w:left="57" w:right="57"/>
              <w:rPr>
                <w:b/>
                <w:i/>
                <w:iCs/>
                <w:sz w:val="18"/>
                <w:szCs w:val="18"/>
                <w:lang w:val="fr-CH"/>
              </w:rPr>
            </w:pPr>
            <w:r w:rsidRPr="009F759F">
              <w:rPr>
                <w:rFonts w:eastAsia="Calibri"/>
                <w:iCs/>
                <w:spacing w:val="4"/>
                <w:w w:val="103"/>
                <w:kern w:val="14"/>
                <w:sz w:val="18"/>
                <w:szCs w:val="18"/>
                <w:u w:val="single"/>
                <w:lang w:val="fr-CH"/>
              </w:rPr>
              <w:t>EEx k)</w:t>
            </w:r>
            <w:r w:rsidR="007766D0" w:rsidRPr="009F759F">
              <w:rPr>
                <w:rFonts w:eastAsia="Calibri"/>
                <w:iCs/>
                <w:spacing w:val="4"/>
                <w:w w:val="103"/>
                <w:kern w:val="14"/>
                <w:sz w:val="18"/>
                <w:szCs w:val="18"/>
                <w:u w:val="single"/>
                <w:lang w:val="fr-CH"/>
              </w:rPr>
              <w:t> :</w:t>
            </w:r>
            <w:r w:rsidRPr="009F759F">
              <w:rPr>
                <w:rFonts w:eastAsia="Calibri"/>
                <w:spacing w:val="4"/>
                <w:w w:val="103"/>
                <w:kern w:val="14"/>
                <w:sz w:val="18"/>
                <w:szCs w:val="18"/>
                <w:u w:val="single"/>
                <w:lang w:val="fr-CH"/>
              </w:rPr>
              <w:t xml:space="preserve"> immersion dans un liquide</w:t>
            </w:r>
            <w:r w:rsidR="007766D0" w:rsidRPr="009F759F">
              <w:rPr>
                <w:rFonts w:eastAsia="Calibri"/>
                <w:spacing w:val="4"/>
                <w:w w:val="103"/>
                <w:kern w:val="14"/>
                <w:sz w:val="18"/>
                <w:szCs w:val="18"/>
                <w:u w:val="single"/>
                <w:lang w:val="fr-CH"/>
              </w:rPr>
              <w:t> :</w:t>
            </w:r>
            <w:r w:rsidRPr="009F759F">
              <w:rPr>
                <w:rFonts w:eastAsia="Calibri"/>
                <w:spacing w:val="4"/>
                <w:w w:val="103"/>
                <w:kern w:val="14"/>
                <w:sz w:val="18"/>
                <w:szCs w:val="18"/>
                <w:u w:val="single"/>
                <w:lang w:val="fr-CH"/>
              </w:rPr>
              <w:t xml:space="preserve"> </w:t>
            </w:r>
            <w:r w:rsidRPr="009F759F">
              <w:rPr>
                <w:rFonts w:eastAsia="Calibri"/>
                <w:iCs/>
                <w:spacing w:val="4"/>
                <w:w w:val="103"/>
                <w:kern w:val="14"/>
                <w:sz w:val="18"/>
                <w:szCs w:val="18"/>
                <w:u w:val="single"/>
                <w:lang w:val="fr-CH"/>
              </w:rPr>
              <w:t>(EN 13463-8</w:t>
            </w:r>
            <w:r w:rsidR="007766D0" w:rsidRPr="009F759F">
              <w:rPr>
                <w:rFonts w:eastAsia="Calibri"/>
                <w:iCs/>
                <w:spacing w:val="4"/>
                <w:w w:val="103"/>
                <w:kern w:val="14"/>
                <w:sz w:val="18"/>
                <w:szCs w:val="18"/>
                <w:u w:val="single"/>
                <w:lang w:val="fr-CH"/>
              </w:rPr>
              <w:t>:</w:t>
            </w:r>
            <w:r w:rsidRPr="009F759F">
              <w:rPr>
                <w:rFonts w:eastAsia="Calibri"/>
                <w:iCs/>
                <w:spacing w:val="4"/>
                <w:w w:val="103"/>
                <w:kern w:val="14"/>
                <w:sz w:val="18"/>
                <w:szCs w:val="18"/>
                <w:u w:val="single"/>
                <w:lang w:val="fr-CH"/>
              </w:rPr>
              <w:t xml:space="preserve">2003 </w:t>
            </w:r>
            <w:r w:rsidRPr="009F759F">
              <w:rPr>
                <w:rFonts w:eastAsia="Calibri"/>
                <w:spacing w:val="4"/>
                <w:w w:val="103"/>
                <w:kern w:val="14"/>
                <w:sz w:val="18"/>
                <w:szCs w:val="18"/>
                <w:u w:val="single"/>
                <w:lang w:val="fr-CH"/>
              </w:rPr>
              <w:t>ou au moins l</w:t>
            </w:r>
            <w:r w:rsidR="00C54F63" w:rsidRPr="009F759F">
              <w:rPr>
                <w:rFonts w:eastAsia="Calibri"/>
                <w:spacing w:val="4"/>
                <w:w w:val="103"/>
                <w:kern w:val="14"/>
                <w:sz w:val="18"/>
                <w:szCs w:val="18"/>
                <w:u w:val="single"/>
                <w:lang w:val="fr-CH"/>
              </w:rPr>
              <w:t>’</w:t>
            </w:r>
            <w:r w:rsidRPr="009F759F">
              <w:rPr>
                <w:rFonts w:eastAsia="Calibri"/>
                <w:spacing w:val="4"/>
                <w:w w:val="103"/>
                <w:kern w:val="14"/>
                <w:sz w:val="18"/>
                <w:szCs w:val="18"/>
                <w:u w:val="single"/>
                <w:lang w:val="fr-CH"/>
              </w:rPr>
              <w:t>équivalent</w:t>
            </w:r>
            <w:r w:rsidRPr="009F759F">
              <w:rPr>
                <w:rFonts w:eastAsia="Calibri"/>
                <w:iCs/>
                <w:spacing w:val="4"/>
                <w:w w:val="103"/>
                <w:kern w:val="14"/>
                <w:sz w:val="18"/>
                <w:szCs w:val="18"/>
                <w:u w:val="single"/>
                <w:lang w:val="fr-CH"/>
              </w:rPr>
              <w:t>)</w:t>
            </w:r>
            <w:r w:rsidR="00111B9F">
              <w:rPr>
                <w:rFonts w:eastAsia="Calibri"/>
                <w:iCs/>
                <w:spacing w:val="4"/>
                <w:w w:val="103"/>
                <w:kern w:val="14"/>
                <w:sz w:val="18"/>
                <w:szCs w:val="18"/>
                <w:u w:val="single"/>
                <w:lang w:val="fr-CH"/>
              </w:rPr>
              <w:t>.</w:t>
            </w:r>
          </w:p>
        </w:tc>
        <w:tc>
          <w:tcPr>
            <w:tcW w:w="2553" w:type="dxa"/>
            <w:shd w:val="clear" w:color="auto" w:fill="auto"/>
          </w:tcPr>
          <w:p w:rsidR="003C2654" w:rsidRPr="009F759F" w:rsidRDefault="003C2654" w:rsidP="0093784B">
            <w:pPr>
              <w:suppressAutoHyphens w:val="0"/>
              <w:spacing w:before="60" w:after="720"/>
              <w:ind w:left="57" w:right="57"/>
              <w:rPr>
                <w:iCs/>
                <w:sz w:val="18"/>
                <w:szCs w:val="18"/>
                <w:lang w:val="fr-CH"/>
              </w:rPr>
            </w:pPr>
            <w:r w:rsidRPr="009F759F">
              <w:rPr>
                <w:iCs/>
                <w:sz w:val="18"/>
                <w:szCs w:val="18"/>
                <w:lang w:val="fr-CH"/>
              </w:rPr>
              <w:t>Clarification</w:t>
            </w:r>
          </w:p>
          <w:p w:rsidR="003C2654" w:rsidRPr="009F759F" w:rsidRDefault="003C2654" w:rsidP="0093784B">
            <w:pPr>
              <w:suppressAutoHyphens w:val="0"/>
              <w:spacing w:before="60" w:after="60"/>
              <w:ind w:left="57" w:right="57"/>
              <w:rPr>
                <w:iCs/>
                <w:sz w:val="18"/>
                <w:szCs w:val="18"/>
                <w:lang w:val="fr-CH"/>
              </w:rPr>
            </w:pPr>
            <w:r w:rsidRPr="009F759F">
              <w:rPr>
                <w:iCs/>
                <w:sz w:val="18"/>
                <w:szCs w:val="18"/>
                <w:lang w:val="fr-CH"/>
              </w:rPr>
              <w:t>Nouveau concept de zone</w:t>
            </w:r>
          </w:p>
        </w:tc>
      </w:tr>
      <w:tr w:rsidR="003C2654" w:rsidRPr="009F759F" w:rsidTr="008378FE">
        <w:tc>
          <w:tcPr>
            <w:tcW w:w="2155" w:type="dxa"/>
            <w:shd w:val="clear" w:color="auto" w:fill="auto"/>
          </w:tcPr>
          <w:p w:rsidR="003C2654" w:rsidRPr="009F759F" w:rsidRDefault="003C2654" w:rsidP="0093784B">
            <w:pPr>
              <w:suppressAutoHyphens w:val="0"/>
              <w:spacing w:before="60" w:after="60"/>
              <w:ind w:left="57" w:right="57"/>
              <w:rPr>
                <w:rFonts w:eastAsia="TimesNewRomanPSMT"/>
                <w:i/>
                <w:sz w:val="18"/>
                <w:szCs w:val="18"/>
                <w:lang w:val="fr-CH"/>
              </w:rPr>
            </w:pPr>
            <w:r w:rsidRPr="009F759F">
              <w:rPr>
                <w:rFonts w:eastAsia="TimesNewRomanPSMT"/>
                <w:i/>
                <w:sz w:val="18"/>
                <w:szCs w:val="18"/>
                <w:u w:val="single"/>
                <w:lang w:val="fr-CH"/>
              </w:rPr>
              <w:t>Ullage opening</w:t>
            </w:r>
            <w:r w:rsidR="00000D5C" w:rsidRPr="009F759F">
              <w:rPr>
                <w:rFonts w:eastAsia="TimesNewRomanPSMT"/>
                <w:i/>
                <w:sz w:val="18"/>
                <w:szCs w:val="18"/>
                <w:u w:val="single"/>
                <w:lang w:val="fr-CH"/>
              </w:rPr>
              <w:t xml:space="preserve"> </w:t>
            </w:r>
            <w:r w:rsidR="00000D5C" w:rsidRPr="009F759F">
              <w:rPr>
                <w:rFonts w:eastAsia="TimesNewRomanPSMT"/>
                <w:i/>
                <w:sz w:val="18"/>
                <w:szCs w:val="18"/>
                <w:u w:val="single"/>
                <w:lang w:val="fr-CH"/>
              </w:rPr>
              <w:br/>
            </w:r>
            <w:r w:rsidRPr="009F759F">
              <w:rPr>
                <w:bCs/>
                <w:i/>
                <w:iCs/>
                <w:sz w:val="18"/>
                <w:szCs w:val="18"/>
                <w:u w:val="single"/>
                <w:lang w:val="fr-CH"/>
              </w:rPr>
              <w:t>Orifice de jaugeage</w:t>
            </w:r>
            <w:r w:rsidR="00000D5C" w:rsidRPr="009F759F">
              <w:rPr>
                <w:bCs/>
                <w:i/>
                <w:iCs/>
                <w:sz w:val="18"/>
                <w:szCs w:val="18"/>
                <w:u w:val="single"/>
                <w:lang w:val="fr-CH"/>
              </w:rPr>
              <w:t xml:space="preserve"> </w:t>
            </w:r>
            <w:r w:rsidR="00000D5C" w:rsidRPr="009F759F">
              <w:rPr>
                <w:bCs/>
                <w:i/>
                <w:iCs/>
                <w:sz w:val="18"/>
                <w:szCs w:val="18"/>
                <w:u w:val="single"/>
                <w:lang w:val="fr-CH"/>
              </w:rPr>
              <w:br/>
            </w:r>
            <w:r w:rsidRPr="009F759F">
              <w:rPr>
                <w:bCs/>
                <w:i/>
                <w:iCs/>
                <w:sz w:val="18"/>
                <w:szCs w:val="18"/>
                <w:u w:val="single"/>
                <w:lang w:val="fr-CH"/>
              </w:rPr>
              <w:t>Peilöffnung</w:t>
            </w:r>
            <w:r w:rsidR="002C43E3">
              <w:rPr>
                <w:bCs/>
                <w:i/>
                <w:iCs/>
                <w:sz w:val="18"/>
                <w:szCs w:val="18"/>
                <w:u w:val="single"/>
                <w:lang w:val="fr-CH"/>
              </w:rPr>
              <w:t> </w:t>
            </w:r>
            <w:r w:rsidR="00000D5C" w:rsidRPr="009F759F">
              <w:rPr>
                <w:bCs/>
                <w:i/>
                <w:iCs/>
                <w:sz w:val="18"/>
                <w:szCs w:val="18"/>
                <w:u w:val="single"/>
                <w:lang w:val="fr-CH"/>
              </w:rPr>
              <w:br/>
            </w:r>
            <w:r w:rsidRPr="009F759F">
              <w:rPr>
                <w:bCs/>
                <w:i/>
                <w:iCs/>
                <w:sz w:val="18"/>
                <w:szCs w:val="18"/>
                <w:u w:val="single"/>
                <w:lang w:val="fr-CH"/>
              </w:rPr>
              <w:t>Отверстие для замеров</w:t>
            </w:r>
          </w:p>
        </w:tc>
        <w:tc>
          <w:tcPr>
            <w:tcW w:w="7653" w:type="dxa"/>
            <w:shd w:val="clear" w:color="auto" w:fill="auto"/>
          </w:tcPr>
          <w:p w:rsidR="003C2654" w:rsidRPr="009F759F" w:rsidRDefault="003C2654" w:rsidP="0093784B">
            <w:pPr>
              <w:suppressAutoHyphens w:val="0"/>
              <w:spacing w:before="60" w:after="60"/>
              <w:ind w:left="57" w:right="57"/>
              <w:rPr>
                <w:b/>
                <w:i/>
                <w:iCs/>
                <w:sz w:val="18"/>
                <w:szCs w:val="18"/>
                <w:u w:val="single"/>
                <w:lang w:val="fr-CH"/>
              </w:rPr>
            </w:pPr>
            <w:r w:rsidRPr="009F759F">
              <w:rPr>
                <w:rFonts w:eastAsia="TimesNewRomanPSMT"/>
                <w:b/>
                <w:i/>
                <w:iCs/>
                <w:sz w:val="18"/>
                <w:szCs w:val="18"/>
                <w:u w:val="single"/>
                <w:lang w:val="fr-CH"/>
              </w:rPr>
              <w:t>Orifice de jaugeage</w:t>
            </w:r>
            <w:r w:rsidR="007766D0" w:rsidRPr="009F759F">
              <w:rPr>
                <w:rFonts w:eastAsia="TimesNewRomanPSMT"/>
                <w:i/>
                <w:iCs/>
                <w:sz w:val="18"/>
                <w:szCs w:val="18"/>
                <w:u w:val="single"/>
                <w:lang w:val="fr-CH"/>
              </w:rPr>
              <w:t> :</w:t>
            </w:r>
            <w:r w:rsidRPr="009F759F">
              <w:rPr>
                <w:rFonts w:eastAsia="TimesNewRomanPSMT"/>
                <w:bCs/>
                <w:i/>
                <w:iCs/>
                <w:sz w:val="18"/>
                <w:szCs w:val="18"/>
                <w:u w:val="single"/>
                <w:lang w:val="fr-CH"/>
              </w:rPr>
              <w:t xml:space="preserve"> </w:t>
            </w:r>
            <w:r w:rsidRPr="009F759F">
              <w:rPr>
                <w:rFonts w:eastAsia="TimesNewRomanPSMT"/>
                <w:iCs/>
                <w:sz w:val="18"/>
                <w:szCs w:val="18"/>
                <w:u w:val="single"/>
                <w:lang w:val="fr-CH"/>
              </w:rPr>
              <w:t>un orifice d</w:t>
            </w:r>
            <w:r w:rsidR="00C54F63" w:rsidRPr="009F759F">
              <w:rPr>
                <w:rFonts w:eastAsia="TimesNewRomanPSMT"/>
                <w:iCs/>
                <w:sz w:val="18"/>
                <w:szCs w:val="18"/>
                <w:u w:val="single"/>
                <w:lang w:val="fr-CH"/>
              </w:rPr>
              <w:t>’</w:t>
            </w:r>
            <w:r w:rsidR="008378FE" w:rsidRPr="009F759F">
              <w:rPr>
                <w:rFonts w:eastAsia="TimesNewRomanPSMT"/>
                <w:iCs/>
                <w:sz w:val="18"/>
                <w:szCs w:val="18"/>
                <w:u w:val="single"/>
                <w:lang w:val="fr-CH"/>
              </w:rPr>
              <w:t>un diamètre maximal de 0,1 </w:t>
            </w:r>
            <w:r w:rsidRPr="009F759F">
              <w:rPr>
                <w:rFonts w:eastAsia="TimesNewRomanPSMT"/>
                <w:iCs/>
                <w:sz w:val="18"/>
                <w:szCs w:val="18"/>
                <w:u w:val="single"/>
                <w:lang w:val="fr-CH"/>
              </w:rPr>
              <w:t>mm, pouvant être fermé, des citernes à restes de cargaison. L</w:t>
            </w:r>
            <w:r w:rsidR="00C54F63" w:rsidRPr="009F759F">
              <w:rPr>
                <w:rFonts w:eastAsia="TimesNewRomanPSMT"/>
                <w:iCs/>
                <w:sz w:val="18"/>
                <w:szCs w:val="18"/>
                <w:u w:val="single"/>
                <w:lang w:val="fr-CH"/>
              </w:rPr>
              <w:t>’</w:t>
            </w:r>
            <w:r w:rsidRPr="009F759F">
              <w:rPr>
                <w:rFonts w:eastAsia="TimesNewRomanPSMT"/>
                <w:iCs/>
                <w:sz w:val="18"/>
                <w:szCs w:val="18"/>
                <w:u w:val="single"/>
                <w:lang w:val="fr-CH"/>
              </w:rPr>
              <w:t>orifice de jaugeage doit être conçu de telle façon qu</w:t>
            </w:r>
            <w:r w:rsidR="00C54F63" w:rsidRPr="009F759F">
              <w:rPr>
                <w:rFonts w:eastAsia="TimesNewRomanPSMT"/>
                <w:iCs/>
                <w:sz w:val="18"/>
                <w:szCs w:val="18"/>
                <w:u w:val="single"/>
                <w:lang w:val="fr-CH"/>
              </w:rPr>
              <w:t>’</w:t>
            </w:r>
            <w:r w:rsidRPr="009F759F">
              <w:rPr>
                <w:rFonts w:eastAsia="TimesNewRomanPSMT"/>
                <w:iCs/>
                <w:sz w:val="18"/>
                <w:szCs w:val="18"/>
                <w:u w:val="single"/>
                <w:lang w:val="fr-CH"/>
              </w:rPr>
              <w:t>il soit possible de déterminer le degré de remplissage au moyen de sondes</w:t>
            </w:r>
            <w:r w:rsidR="003D4627">
              <w:rPr>
                <w:rFonts w:eastAsia="TimesNewRomanPSMT"/>
                <w:iCs/>
                <w:sz w:val="18"/>
                <w:szCs w:val="18"/>
                <w:u w:val="single"/>
                <w:lang w:val="fr-CH"/>
              </w:rPr>
              <w:t>.</w:t>
            </w:r>
          </w:p>
        </w:tc>
        <w:tc>
          <w:tcPr>
            <w:tcW w:w="2553" w:type="dxa"/>
            <w:shd w:val="clear" w:color="auto" w:fill="auto"/>
          </w:tcPr>
          <w:p w:rsidR="003C2654" w:rsidRPr="009F759F" w:rsidRDefault="003C2654" w:rsidP="0093784B">
            <w:pPr>
              <w:suppressAutoHyphens w:val="0"/>
              <w:spacing w:before="60" w:after="60"/>
              <w:ind w:left="57" w:right="57"/>
              <w:rPr>
                <w:iCs/>
                <w:sz w:val="18"/>
                <w:szCs w:val="18"/>
                <w:lang w:val="fr-CH"/>
              </w:rPr>
            </w:pPr>
            <w:r w:rsidRPr="009F759F">
              <w:rPr>
                <w:iCs/>
                <w:sz w:val="18"/>
                <w:szCs w:val="18"/>
                <w:lang w:val="fr-CH"/>
              </w:rPr>
              <w:t>Nouvelle définition</w:t>
            </w:r>
          </w:p>
        </w:tc>
      </w:tr>
      <w:tr w:rsidR="003C2654" w:rsidRPr="009F759F" w:rsidTr="008378FE">
        <w:tc>
          <w:tcPr>
            <w:tcW w:w="2155" w:type="dxa"/>
            <w:tcBorders>
              <w:bottom w:val="single" w:sz="4" w:space="0" w:color="auto"/>
            </w:tcBorders>
            <w:shd w:val="clear" w:color="auto" w:fill="auto"/>
          </w:tcPr>
          <w:p w:rsidR="003C2654" w:rsidRPr="009F759F" w:rsidRDefault="003C2654" w:rsidP="0093784B">
            <w:pPr>
              <w:keepNext/>
              <w:keepLines/>
              <w:suppressAutoHyphens w:val="0"/>
              <w:spacing w:before="60" w:after="60"/>
              <w:ind w:left="57" w:right="57"/>
              <w:rPr>
                <w:i/>
                <w:iCs/>
                <w:sz w:val="18"/>
                <w:szCs w:val="18"/>
                <w:lang w:val="fr-CH"/>
              </w:rPr>
            </w:pPr>
            <w:r w:rsidRPr="009F759F">
              <w:rPr>
                <w:i/>
                <w:iCs/>
                <w:sz w:val="18"/>
                <w:szCs w:val="18"/>
                <w:lang w:val="fr-CH"/>
              </w:rPr>
              <w:t>Vacuum valve</w:t>
            </w:r>
            <w:r w:rsidR="00000D5C" w:rsidRPr="009F759F">
              <w:rPr>
                <w:i/>
                <w:iCs/>
                <w:sz w:val="18"/>
                <w:szCs w:val="18"/>
                <w:lang w:val="fr-CH"/>
              </w:rPr>
              <w:t xml:space="preserve"> </w:t>
            </w:r>
            <w:r w:rsidR="00000D5C" w:rsidRPr="009F759F">
              <w:rPr>
                <w:i/>
                <w:iCs/>
                <w:sz w:val="18"/>
                <w:szCs w:val="18"/>
                <w:lang w:val="fr-CH"/>
              </w:rPr>
              <w:br/>
            </w:r>
            <w:r w:rsidRPr="009F759F">
              <w:rPr>
                <w:i/>
                <w:iCs/>
                <w:sz w:val="18"/>
                <w:szCs w:val="18"/>
                <w:lang w:val="fr-CH"/>
              </w:rPr>
              <w:t>Soupape de dépression</w:t>
            </w:r>
            <w:r w:rsidR="00000D5C" w:rsidRPr="009F759F">
              <w:rPr>
                <w:i/>
                <w:iCs/>
                <w:sz w:val="18"/>
                <w:szCs w:val="18"/>
                <w:lang w:val="fr-CH"/>
              </w:rPr>
              <w:t xml:space="preserve"> </w:t>
            </w:r>
            <w:r w:rsidR="00000D5C" w:rsidRPr="009F759F">
              <w:rPr>
                <w:i/>
                <w:iCs/>
                <w:sz w:val="18"/>
                <w:szCs w:val="18"/>
                <w:lang w:val="fr-CH"/>
              </w:rPr>
              <w:br/>
            </w:r>
            <w:r w:rsidRPr="009F759F">
              <w:rPr>
                <w:bCs/>
                <w:i/>
                <w:iCs/>
                <w:sz w:val="18"/>
                <w:szCs w:val="18"/>
                <w:lang w:val="fr-CH"/>
              </w:rPr>
              <w:t>Unterdruckventil</w:t>
            </w:r>
            <w:r w:rsidR="002C43E3">
              <w:rPr>
                <w:bCs/>
                <w:i/>
                <w:iCs/>
                <w:sz w:val="18"/>
                <w:szCs w:val="18"/>
                <w:lang w:val="fr-CH"/>
              </w:rPr>
              <w:t> </w:t>
            </w:r>
            <w:r w:rsidR="00000D5C" w:rsidRPr="009F759F">
              <w:rPr>
                <w:bCs/>
                <w:i/>
                <w:iCs/>
                <w:sz w:val="18"/>
                <w:szCs w:val="18"/>
                <w:lang w:val="fr-CH"/>
              </w:rPr>
              <w:br/>
            </w:r>
            <w:r w:rsidRPr="009F759F">
              <w:rPr>
                <w:bCs/>
                <w:i/>
                <w:iCs/>
                <w:sz w:val="18"/>
                <w:szCs w:val="18"/>
                <w:lang w:val="fr-CH"/>
              </w:rPr>
              <w:t>вакуумный клапан</w:t>
            </w:r>
          </w:p>
        </w:tc>
        <w:tc>
          <w:tcPr>
            <w:tcW w:w="7653" w:type="dxa"/>
            <w:tcBorders>
              <w:bottom w:val="single" w:sz="4" w:space="0" w:color="auto"/>
            </w:tcBorders>
            <w:shd w:val="clear" w:color="auto" w:fill="auto"/>
          </w:tcPr>
          <w:p w:rsidR="003C2654" w:rsidRPr="009F759F" w:rsidRDefault="003C2654" w:rsidP="0093784B">
            <w:pPr>
              <w:keepNext/>
              <w:keepLines/>
              <w:suppressAutoHyphens w:val="0"/>
              <w:spacing w:before="60" w:after="60"/>
              <w:ind w:left="57" w:right="57"/>
              <w:rPr>
                <w:rFonts w:eastAsia="TimesNewRomanPSMT"/>
                <w:sz w:val="18"/>
                <w:szCs w:val="18"/>
                <w:u w:val="single"/>
                <w:lang w:val="fr-CH"/>
              </w:rPr>
            </w:pPr>
            <w:r w:rsidRPr="009F759F">
              <w:rPr>
                <w:b/>
                <w:i/>
                <w:iCs/>
                <w:sz w:val="18"/>
                <w:szCs w:val="18"/>
                <w:lang w:val="fr-CH"/>
              </w:rPr>
              <w:t>Soupape de dépression</w:t>
            </w:r>
            <w:r w:rsidR="007766D0" w:rsidRPr="009F759F">
              <w:rPr>
                <w:b/>
                <w:i/>
                <w:iCs/>
                <w:sz w:val="18"/>
                <w:szCs w:val="18"/>
                <w:lang w:val="fr-CH"/>
              </w:rPr>
              <w:t> </w:t>
            </w:r>
            <w:r w:rsidR="007766D0" w:rsidRPr="009A4FBA">
              <w:rPr>
                <w:iCs/>
                <w:sz w:val="18"/>
                <w:szCs w:val="18"/>
                <w:lang w:val="fr-CH"/>
              </w:rPr>
              <w:t>:</w:t>
            </w:r>
            <w:r w:rsidRPr="009A4FBA">
              <w:rPr>
                <w:iCs/>
                <w:sz w:val="18"/>
                <w:szCs w:val="18"/>
                <w:lang w:val="fr-CH"/>
              </w:rPr>
              <w:t xml:space="preserve"> </w:t>
            </w:r>
            <w:r w:rsidRPr="009F759F">
              <w:rPr>
                <w:rFonts w:eastAsia="TimesNewRomanPSMT"/>
                <w:strike/>
                <w:sz w:val="18"/>
                <w:szCs w:val="18"/>
                <w:lang w:val="fr-CH"/>
              </w:rPr>
              <w:t>un dispositif à ressort sensible à la pression</w:t>
            </w:r>
            <w:r w:rsidRPr="009F759F">
              <w:rPr>
                <w:rFonts w:eastAsia="TimesNewRomanPSMT"/>
                <w:sz w:val="18"/>
                <w:szCs w:val="18"/>
                <w:lang w:val="fr-CH"/>
              </w:rPr>
              <w:t xml:space="preserve"> </w:t>
            </w:r>
            <w:r w:rsidRPr="009F759F">
              <w:rPr>
                <w:rFonts w:eastAsia="TimesNewRomanPSMT"/>
                <w:sz w:val="18"/>
                <w:szCs w:val="18"/>
                <w:u w:val="single"/>
                <w:lang w:val="fr-CH"/>
              </w:rPr>
              <w:t>une</w:t>
            </w:r>
            <w:r w:rsidRPr="009F759F">
              <w:rPr>
                <w:rFonts w:eastAsia="TimesNewRomanPSMT"/>
                <w:sz w:val="18"/>
                <w:szCs w:val="18"/>
                <w:lang w:val="fr-CH"/>
              </w:rPr>
              <w:t xml:space="preserve"> </w:t>
            </w:r>
            <w:r w:rsidRPr="009F759F">
              <w:rPr>
                <w:rFonts w:eastAsia="TimesNewRomanPSMT"/>
                <w:sz w:val="18"/>
                <w:szCs w:val="18"/>
                <w:u w:val="single"/>
                <w:lang w:val="fr-CH"/>
              </w:rPr>
              <w:t xml:space="preserve">soupape </w:t>
            </w:r>
            <w:r w:rsidRPr="009F759F">
              <w:rPr>
                <w:rFonts w:eastAsia="TimesNewRomanPSMT"/>
                <w:sz w:val="18"/>
                <w:szCs w:val="18"/>
                <w:lang w:val="fr-CH"/>
              </w:rPr>
              <w:t xml:space="preserve">fonctionnant automatiquement, </w:t>
            </w:r>
            <w:r w:rsidRPr="009F759F">
              <w:rPr>
                <w:rFonts w:eastAsia="TimesNewRomanPSMT"/>
                <w:strike/>
                <w:sz w:val="18"/>
                <w:szCs w:val="18"/>
                <w:lang w:val="fr-CH"/>
              </w:rPr>
              <w:t>pour</w:t>
            </w:r>
            <w:r w:rsidRPr="009F759F">
              <w:rPr>
                <w:rFonts w:eastAsia="TimesNewRomanPSMT"/>
                <w:sz w:val="18"/>
                <w:szCs w:val="18"/>
                <w:lang w:val="fr-CH"/>
              </w:rPr>
              <w:t xml:space="preserve"> </w:t>
            </w:r>
            <w:r w:rsidRPr="009F759F">
              <w:rPr>
                <w:rFonts w:eastAsia="TimesNewRomanPSMT"/>
                <w:sz w:val="18"/>
                <w:szCs w:val="18"/>
                <w:u w:val="single"/>
                <w:lang w:val="fr-CH"/>
              </w:rPr>
              <w:t xml:space="preserve">ayant pour fonction de </w:t>
            </w:r>
            <w:r w:rsidRPr="009F759F">
              <w:rPr>
                <w:rFonts w:eastAsia="TimesNewRomanPSMT"/>
                <w:sz w:val="18"/>
                <w:szCs w:val="18"/>
                <w:lang w:val="fr-CH"/>
              </w:rPr>
              <w:t xml:space="preserve">protéger la citerne à cargaison contre une dépression intérieure inadmissible. </w:t>
            </w:r>
            <w:r w:rsidRPr="009F759F">
              <w:rPr>
                <w:rFonts w:eastAsia="TimesNewRomanPSMT"/>
                <w:sz w:val="18"/>
                <w:szCs w:val="18"/>
                <w:u w:val="single"/>
                <w:lang w:val="fr-CH"/>
              </w:rPr>
              <w:t>Lorsque la liste des matières du bateau selon 1.16.1.2.5 contient des matières pour lesquelles la protection contre les exp</w:t>
            </w:r>
            <w:r w:rsidR="008378FE" w:rsidRPr="009F759F">
              <w:rPr>
                <w:rFonts w:eastAsia="TimesNewRomanPSMT"/>
                <w:sz w:val="18"/>
                <w:szCs w:val="18"/>
                <w:u w:val="single"/>
                <w:lang w:val="fr-CH"/>
              </w:rPr>
              <w:t>losions est exigée à la colonne </w:t>
            </w:r>
            <w:r w:rsidR="009D4AF3">
              <w:rPr>
                <w:rFonts w:eastAsia="TimesNewRomanPSMT"/>
                <w:sz w:val="18"/>
                <w:szCs w:val="18"/>
                <w:u w:val="single"/>
                <w:lang w:val="fr-CH"/>
              </w:rPr>
              <w:t>(17) du tableau </w:t>
            </w:r>
            <w:r w:rsidRPr="009F759F">
              <w:rPr>
                <w:rFonts w:eastAsia="TimesNewRomanPSMT"/>
                <w:sz w:val="18"/>
                <w:szCs w:val="18"/>
                <w:u w:val="single"/>
                <w:lang w:val="fr-CH"/>
              </w:rPr>
              <w:t>C du 3.2.</w:t>
            </w:r>
            <w:r w:rsidR="008378FE" w:rsidRPr="009F759F">
              <w:rPr>
                <w:rFonts w:eastAsia="TimesNewRomanPSMT"/>
                <w:sz w:val="18"/>
                <w:szCs w:val="18"/>
                <w:u w:val="single"/>
                <w:lang w:val="fr-CH"/>
              </w:rPr>
              <w:t>3.2, il </w:t>
            </w:r>
            <w:r w:rsidRPr="009F759F">
              <w:rPr>
                <w:rFonts w:eastAsia="TimesNewRomanPSMT"/>
                <w:sz w:val="18"/>
                <w:szCs w:val="18"/>
                <w:u w:val="single"/>
                <w:lang w:val="fr-CH"/>
              </w:rPr>
              <w:t>ne doit pas y avoir de danger de déflagration dû à des explosions dans l</w:t>
            </w:r>
            <w:r w:rsidR="00C54F63" w:rsidRPr="009F759F">
              <w:rPr>
                <w:rFonts w:eastAsia="TimesNewRomanPSMT"/>
                <w:sz w:val="18"/>
                <w:szCs w:val="18"/>
                <w:u w:val="single"/>
                <w:lang w:val="fr-CH"/>
              </w:rPr>
              <w:t>’</w:t>
            </w:r>
            <w:r w:rsidRPr="009F759F">
              <w:rPr>
                <w:rFonts w:eastAsia="TimesNewRomanPSMT"/>
                <w:sz w:val="18"/>
                <w:szCs w:val="18"/>
                <w:u w:val="single"/>
                <w:lang w:val="fr-CH"/>
              </w:rPr>
              <w:t>atmosphère de la matière la plus critique de cette liste. La protection contre la déflagration doit être éprouvée conformément à la norme internationale ISO 16852</w:t>
            </w:r>
            <w:r w:rsidR="007766D0" w:rsidRPr="009F759F">
              <w:rPr>
                <w:rFonts w:eastAsia="TimesNewRomanPSMT"/>
                <w:sz w:val="18"/>
                <w:szCs w:val="18"/>
                <w:u w:val="single"/>
                <w:lang w:val="fr-CH"/>
              </w:rPr>
              <w:t>:</w:t>
            </w:r>
            <w:r w:rsidRPr="009F759F">
              <w:rPr>
                <w:rFonts w:eastAsia="TimesNewRomanPSMT"/>
                <w:sz w:val="18"/>
                <w:szCs w:val="18"/>
                <w:u w:val="single"/>
                <w:lang w:val="fr-CH"/>
              </w:rPr>
              <w:t>2010</w:t>
            </w:r>
            <w:r w:rsidRPr="009F759F">
              <w:rPr>
                <w:rFonts w:eastAsia="TimesNewRomanPSMT"/>
                <w:sz w:val="18"/>
                <w:szCs w:val="18"/>
                <w:u w:val="single"/>
                <w:vertAlign w:val="superscript"/>
                <w:lang w:val="fr-CH"/>
              </w:rPr>
              <w:footnoteReference w:id="47"/>
            </w:r>
            <w:r w:rsidRPr="009F759F">
              <w:rPr>
                <w:rFonts w:eastAsia="TimesNewRomanPSMT"/>
                <w:sz w:val="18"/>
                <w:szCs w:val="18"/>
                <w:u w:val="single"/>
                <w:lang w:val="fr-CH"/>
              </w:rPr>
              <w:t xml:space="preserve"> et il doit être prouvé que les prescriptions applicables sont satisfaites (par exemple, procédure d</w:t>
            </w:r>
            <w:r w:rsidR="00C54F63" w:rsidRPr="009F759F">
              <w:rPr>
                <w:rFonts w:eastAsia="TimesNewRomanPSMT"/>
                <w:sz w:val="18"/>
                <w:szCs w:val="18"/>
                <w:u w:val="single"/>
                <w:lang w:val="fr-CH"/>
              </w:rPr>
              <w:t>’</w:t>
            </w:r>
            <w:r w:rsidRPr="009F759F">
              <w:rPr>
                <w:rFonts w:eastAsia="TimesNewRomanPSMT"/>
                <w:sz w:val="18"/>
                <w:szCs w:val="18"/>
                <w:u w:val="single"/>
                <w:lang w:val="fr-CH"/>
              </w:rPr>
              <w:t>évaluation de la conformité selon la directive 2014/34/UE</w:t>
            </w:r>
            <w:r w:rsidRPr="009F759F">
              <w:rPr>
                <w:sz w:val="18"/>
                <w:szCs w:val="18"/>
                <w:u w:val="single"/>
                <w:vertAlign w:val="superscript"/>
                <w:lang w:val="fr-CH"/>
              </w:rPr>
              <w:footnoteReference w:id="48"/>
            </w:r>
            <w:r w:rsidRPr="009F759F">
              <w:rPr>
                <w:sz w:val="18"/>
                <w:szCs w:val="18"/>
                <w:u w:val="single"/>
                <w:lang w:val="fr-CH"/>
              </w:rPr>
              <w:t xml:space="preserve"> ou le document ECE/TRADE/391</w:t>
            </w:r>
            <w:r w:rsidRPr="009F759F">
              <w:rPr>
                <w:sz w:val="18"/>
                <w:szCs w:val="18"/>
                <w:u w:val="single"/>
                <w:vertAlign w:val="superscript"/>
                <w:lang w:val="fr-CH"/>
              </w:rPr>
              <w:footnoteReference w:id="49"/>
            </w:r>
            <w:r w:rsidRPr="009F759F">
              <w:rPr>
                <w:sz w:val="18"/>
                <w:szCs w:val="18"/>
                <w:u w:val="single"/>
                <w:lang w:val="fr-CH"/>
              </w:rPr>
              <w:t>, ou au moins l</w:t>
            </w:r>
            <w:r w:rsidR="00C54F63" w:rsidRPr="009F759F">
              <w:rPr>
                <w:sz w:val="18"/>
                <w:szCs w:val="18"/>
                <w:u w:val="single"/>
                <w:lang w:val="fr-CH"/>
              </w:rPr>
              <w:t>’</w:t>
            </w:r>
            <w:r w:rsidRPr="009F759F">
              <w:rPr>
                <w:sz w:val="18"/>
                <w:szCs w:val="18"/>
                <w:u w:val="single"/>
                <w:lang w:val="fr-CH"/>
              </w:rPr>
              <w:t>équivalent). La protection contre la déflagration peut être assurée par un élément coupe-flammes intégré ou un coupe-flammes</w:t>
            </w:r>
            <w:r w:rsidR="009A4FBA">
              <w:rPr>
                <w:sz w:val="18"/>
                <w:szCs w:val="18"/>
                <w:u w:val="single"/>
                <w:lang w:val="fr-CH"/>
              </w:rPr>
              <w:t>.</w:t>
            </w:r>
          </w:p>
        </w:tc>
        <w:tc>
          <w:tcPr>
            <w:tcW w:w="2553" w:type="dxa"/>
            <w:tcBorders>
              <w:bottom w:val="single" w:sz="4" w:space="0" w:color="auto"/>
            </w:tcBorders>
            <w:shd w:val="clear" w:color="auto" w:fill="auto"/>
          </w:tcPr>
          <w:p w:rsidR="003C2654" w:rsidRPr="009F759F" w:rsidRDefault="003C2654" w:rsidP="0093784B">
            <w:pPr>
              <w:keepNext/>
              <w:keepLines/>
              <w:suppressAutoHyphens w:val="0"/>
              <w:spacing w:before="60" w:after="600"/>
              <w:ind w:left="57" w:right="57"/>
              <w:rPr>
                <w:iCs/>
                <w:sz w:val="18"/>
                <w:szCs w:val="18"/>
                <w:lang w:val="fr-CH"/>
              </w:rPr>
            </w:pPr>
            <w:r w:rsidRPr="009F759F">
              <w:rPr>
                <w:iCs/>
                <w:sz w:val="18"/>
                <w:szCs w:val="18"/>
                <w:lang w:val="fr-CH"/>
              </w:rPr>
              <w:t>Clarification</w:t>
            </w:r>
          </w:p>
          <w:p w:rsidR="003C2654" w:rsidRPr="009F759F" w:rsidRDefault="003C2654" w:rsidP="0093784B">
            <w:pPr>
              <w:keepNext/>
              <w:keepLines/>
              <w:suppressAutoHyphens w:val="0"/>
              <w:spacing w:before="60" w:after="60"/>
              <w:ind w:left="57" w:right="57"/>
              <w:rPr>
                <w:iCs/>
                <w:sz w:val="18"/>
                <w:szCs w:val="18"/>
                <w:lang w:val="fr-CH"/>
              </w:rPr>
            </w:pPr>
            <w:r w:rsidRPr="009F759F">
              <w:rPr>
                <w:iCs/>
                <w:sz w:val="18"/>
                <w:szCs w:val="18"/>
                <w:lang w:val="fr-CH"/>
              </w:rPr>
              <w:t>Libellé approuvé par le groupe de travail informel « Matières »</w:t>
            </w:r>
          </w:p>
        </w:tc>
      </w:tr>
      <w:tr w:rsidR="003C2654" w:rsidRPr="009F759F" w:rsidTr="004F4965">
        <w:tc>
          <w:tcPr>
            <w:tcW w:w="2155" w:type="dxa"/>
            <w:tcBorders>
              <w:bottom w:val="single" w:sz="4" w:space="0" w:color="auto"/>
            </w:tcBorders>
            <w:shd w:val="clear" w:color="auto" w:fill="auto"/>
          </w:tcPr>
          <w:p w:rsidR="003C2654" w:rsidRPr="009F759F" w:rsidRDefault="003C2654" w:rsidP="0093784B">
            <w:pPr>
              <w:suppressAutoHyphens w:val="0"/>
              <w:spacing w:before="60" w:after="60"/>
              <w:ind w:left="57" w:right="57"/>
              <w:rPr>
                <w:rFonts w:eastAsia="Calibri"/>
                <w:b/>
                <w:sz w:val="18"/>
                <w:szCs w:val="18"/>
                <w:u w:val="single"/>
                <w:lang w:val="fr-CH"/>
              </w:rPr>
            </w:pPr>
            <w:r w:rsidRPr="009F759F">
              <w:rPr>
                <w:rFonts w:eastAsia="Calibri"/>
                <w:i/>
                <w:sz w:val="18"/>
                <w:szCs w:val="18"/>
                <w:lang w:val="fr-CH"/>
              </w:rPr>
              <w:t>Zoning</w:t>
            </w:r>
            <w:r w:rsidR="00000D5C" w:rsidRPr="009F759F">
              <w:rPr>
                <w:rFonts w:eastAsia="Calibri"/>
                <w:i/>
                <w:sz w:val="18"/>
                <w:szCs w:val="18"/>
                <w:lang w:val="fr-CH"/>
              </w:rPr>
              <w:t xml:space="preserve"> </w:t>
            </w:r>
            <w:r w:rsidR="00000D5C" w:rsidRPr="009F759F">
              <w:rPr>
                <w:rFonts w:eastAsia="Calibri"/>
                <w:i/>
                <w:sz w:val="18"/>
                <w:szCs w:val="18"/>
                <w:lang w:val="fr-CH"/>
              </w:rPr>
              <w:br/>
            </w:r>
            <w:r w:rsidRPr="009F759F">
              <w:rPr>
                <w:rFonts w:eastAsia="Calibri"/>
                <w:i/>
                <w:sz w:val="18"/>
                <w:szCs w:val="18"/>
                <w:lang w:val="fr-CH"/>
              </w:rPr>
              <w:t>Zonage</w:t>
            </w:r>
            <w:r w:rsidR="00000D5C" w:rsidRPr="009F759F">
              <w:rPr>
                <w:rFonts w:eastAsia="Calibri"/>
                <w:i/>
                <w:sz w:val="18"/>
                <w:szCs w:val="18"/>
                <w:lang w:val="fr-CH"/>
              </w:rPr>
              <w:t xml:space="preserve"> </w:t>
            </w:r>
            <w:r w:rsidR="00000D5C" w:rsidRPr="009F759F">
              <w:rPr>
                <w:rFonts w:eastAsia="Calibri"/>
                <w:i/>
                <w:sz w:val="18"/>
                <w:szCs w:val="18"/>
                <w:lang w:val="fr-CH"/>
              </w:rPr>
              <w:br/>
            </w:r>
            <w:r w:rsidRPr="009F759F">
              <w:rPr>
                <w:rFonts w:eastAsia="Calibri"/>
                <w:i/>
                <w:sz w:val="18"/>
                <w:szCs w:val="18"/>
                <w:lang w:val="fr-CH"/>
              </w:rPr>
              <w:t>Zoneneinteilung</w:t>
            </w:r>
            <w:r w:rsidR="00000D5C" w:rsidRPr="009F759F">
              <w:rPr>
                <w:rFonts w:eastAsia="Calibri"/>
                <w:i/>
                <w:sz w:val="18"/>
                <w:szCs w:val="18"/>
                <w:lang w:val="fr-CH"/>
              </w:rPr>
              <w:t xml:space="preserve"> </w:t>
            </w:r>
            <w:r w:rsidR="00000D5C" w:rsidRPr="009F759F">
              <w:rPr>
                <w:rFonts w:eastAsia="Calibri"/>
                <w:i/>
                <w:sz w:val="18"/>
                <w:szCs w:val="18"/>
                <w:lang w:val="fr-CH"/>
              </w:rPr>
              <w:br/>
            </w:r>
            <w:r w:rsidRPr="009F759F">
              <w:rPr>
                <w:rFonts w:eastAsia="Calibri"/>
                <w:i/>
                <w:sz w:val="18"/>
                <w:szCs w:val="18"/>
                <w:lang w:val="fr-CH"/>
              </w:rPr>
              <w:t>Классификация зон</w:t>
            </w:r>
          </w:p>
        </w:tc>
        <w:tc>
          <w:tcPr>
            <w:tcW w:w="7653" w:type="dxa"/>
            <w:tcBorders>
              <w:bottom w:val="single" w:sz="4" w:space="0" w:color="auto"/>
            </w:tcBorders>
            <w:shd w:val="clear" w:color="auto" w:fill="auto"/>
          </w:tcPr>
          <w:p w:rsidR="003C2654" w:rsidRPr="009F759F" w:rsidRDefault="003C2654" w:rsidP="0093784B">
            <w:pPr>
              <w:spacing w:before="60" w:after="60"/>
              <w:ind w:left="57" w:right="57"/>
              <w:rPr>
                <w:rFonts w:eastAsia="Calibri"/>
                <w:sz w:val="18"/>
                <w:szCs w:val="18"/>
                <w:u w:val="single"/>
                <w:lang w:val="fr-CH"/>
              </w:rPr>
            </w:pPr>
            <w:r w:rsidRPr="009F759F">
              <w:rPr>
                <w:rFonts w:eastAsia="Calibri"/>
                <w:sz w:val="18"/>
                <w:szCs w:val="18"/>
                <w:u w:val="single"/>
                <w:lang w:val="fr-CH"/>
              </w:rPr>
              <w:t>Cette classification (voir schéma) s</w:t>
            </w:r>
            <w:r w:rsidR="00C54F63" w:rsidRPr="009F759F">
              <w:rPr>
                <w:rFonts w:eastAsia="Calibri"/>
                <w:sz w:val="18"/>
                <w:szCs w:val="18"/>
                <w:u w:val="single"/>
                <w:lang w:val="fr-CH"/>
              </w:rPr>
              <w:t>’</w:t>
            </w:r>
            <w:r w:rsidRPr="009F759F">
              <w:rPr>
                <w:rFonts w:eastAsia="Calibri"/>
                <w:sz w:val="18"/>
                <w:szCs w:val="18"/>
                <w:u w:val="single"/>
                <w:lang w:val="fr-CH"/>
              </w:rPr>
              <w:t>applique aux bateaux citernes dont la liste des matières présente selon 1.16.1.2.5 contient des matières pour lesquelles la protection contre les explosions est exigée à l</w:t>
            </w:r>
            <w:r w:rsidR="00962495" w:rsidRPr="009F759F">
              <w:rPr>
                <w:rFonts w:eastAsia="Calibri"/>
                <w:sz w:val="18"/>
                <w:szCs w:val="18"/>
                <w:u w:val="single"/>
                <w:lang w:val="fr-CH"/>
              </w:rPr>
              <w:t>a colonne (17) du tableau </w:t>
            </w:r>
            <w:r w:rsidRPr="009F759F">
              <w:rPr>
                <w:rFonts w:eastAsia="Calibri"/>
                <w:sz w:val="18"/>
                <w:szCs w:val="18"/>
                <w:u w:val="single"/>
                <w:lang w:val="fr-CH"/>
              </w:rPr>
              <w:t>C du 3.2.3.2</w:t>
            </w:r>
            <w:r w:rsidR="00E81887" w:rsidRPr="009F759F">
              <w:rPr>
                <w:rFonts w:eastAsia="Calibri"/>
                <w:sz w:val="18"/>
                <w:szCs w:val="18"/>
                <w:u w:val="single"/>
                <w:lang w:val="fr-CH"/>
              </w:rPr>
              <w:t xml:space="preserve"> </w:t>
            </w:r>
          </w:p>
          <w:p w:rsidR="003C2654" w:rsidRPr="009F759F" w:rsidRDefault="003C2654" w:rsidP="0093784B">
            <w:pPr>
              <w:spacing w:before="60" w:after="60"/>
              <w:ind w:left="57" w:right="57"/>
              <w:rPr>
                <w:sz w:val="18"/>
                <w:szCs w:val="18"/>
                <w:u w:val="single"/>
                <w:lang w:val="fr-CH"/>
              </w:rPr>
            </w:pPr>
            <w:r w:rsidRPr="009F759F">
              <w:rPr>
                <w:b/>
                <w:sz w:val="18"/>
                <w:szCs w:val="18"/>
                <w:u w:val="single"/>
                <w:lang w:val="fr-CH"/>
              </w:rPr>
              <w:t>Zone 0</w:t>
            </w:r>
            <w:r w:rsidR="007766D0" w:rsidRPr="009F759F">
              <w:rPr>
                <w:sz w:val="18"/>
                <w:szCs w:val="18"/>
                <w:u w:val="single"/>
                <w:lang w:val="fr-CH"/>
              </w:rPr>
              <w:t> :</w:t>
            </w:r>
            <w:r w:rsidRPr="009F759F">
              <w:rPr>
                <w:sz w:val="18"/>
                <w:szCs w:val="18"/>
                <w:u w:val="single"/>
                <w:lang w:val="fr-CH"/>
              </w:rPr>
              <w:t xml:space="preserve"> Elle comprend</w:t>
            </w:r>
            <w:r w:rsidR="007766D0" w:rsidRPr="009F759F">
              <w:rPr>
                <w:sz w:val="18"/>
                <w:szCs w:val="18"/>
                <w:u w:val="single"/>
                <w:lang w:val="fr-CH"/>
              </w:rPr>
              <w:t> :</w:t>
            </w:r>
          </w:p>
          <w:p w:rsidR="003C2654" w:rsidRPr="009F759F" w:rsidRDefault="00BA5376" w:rsidP="009961DA">
            <w:pPr>
              <w:suppressAutoHyphens w:val="0"/>
              <w:kinsoku/>
              <w:overflowPunct/>
              <w:autoSpaceDE/>
              <w:autoSpaceDN/>
              <w:adjustRightInd/>
              <w:snapToGrid/>
              <w:spacing w:before="60" w:after="60"/>
              <w:ind w:left="1135" w:right="57" w:hanging="284"/>
              <w:rPr>
                <w:rFonts w:eastAsia="Calibri"/>
                <w:sz w:val="18"/>
                <w:szCs w:val="18"/>
                <w:u w:val="single"/>
                <w:lang w:val="fr-CH"/>
              </w:rPr>
            </w:pPr>
            <w:r w:rsidRPr="00081E05">
              <w:rPr>
                <w:b/>
                <w:noProof/>
                <w:sz w:val="18"/>
                <w:szCs w:val="18"/>
                <w:lang w:val="en-GB" w:eastAsia="en-GB"/>
              </w:rPr>
              <mc:AlternateContent>
                <mc:Choice Requires="wps">
                  <w:drawing>
                    <wp:anchor distT="0" distB="0" distL="114300" distR="114300" simplePos="0" relativeHeight="251660288" behindDoc="0" locked="0" layoutInCell="1" allowOverlap="1" wp14:anchorId="494A4E91" wp14:editId="42B4FB00">
                      <wp:simplePos x="0" y="0"/>
                      <wp:positionH relativeFrom="column">
                        <wp:posOffset>32385</wp:posOffset>
                      </wp:positionH>
                      <wp:positionV relativeFrom="paragraph">
                        <wp:posOffset>45085</wp:posOffset>
                      </wp:positionV>
                      <wp:extent cx="297180" cy="224155"/>
                      <wp:effectExtent l="0" t="0" r="26670" b="23495"/>
                      <wp:wrapNone/>
                      <wp:docPr id="9" name="Rectangle 9" descr="Große Konfetti"/>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224155"/>
                              </a:xfrm>
                              <a:prstGeom prst="rect">
                                <a:avLst/>
                              </a:prstGeom>
                              <a:pattFill prst="lgConfetti">
                                <a:fgClr>
                                  <a:srgbClr val="4F81BD"/>
                                </a:fgClr>
                                <a:bgClr>
                                  <a:srgbClr val="FFFFFF"/>
                                </a:bgClr>
                              </a:patt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D7938F" id="Rectangle 9" o:spid="_x0000_s1026" alt="Große Konfetti" style="position:absolute;margin-left:2.55pt;margin-top:3.55pt;width:23.4pt;height:17.6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" fillcolor="#4f81bd">
                      <v:fill r:id="rId14" o:title="" type="pattern"/>
                    </v:rect>
                  </w:pict>
                </mc:Fallback>
              </mc:AlternateContent>
            </w:r>
            <w:r w:rsidR="009961DA" w:rsidRPr="00081E05">
              <w:rPr>
                <w:rFonts w:eastAsia="Calibri"/>
                <w:sz w:val="18"/>
                <w:szCs w:val="18"/>
                <w:lang w:val="fr-CH"/>
              </w:rPr>
              <w:t>–</w:t>
            </w:r>
            <w:r w:rsidR="009961DA" w:rsidRPr="00081E05">
              <w:rPr>
                <w:rFonts w:eastAsia="Calibri"/>
                <w:sz w:val="18"/>
                <w:szCs w:val="18"/>
                <w:lang w:val="fr-CH"/>
              </w:rPr>
              <w:tab/>
            </w:r>
            <w:r w:rsidR="003C2654" w:rsidRPr="009F759F">
              <w:rPr>
                <w:rFonts w:eastAsia="Calibri"/>
                <w:sz w:val="18"/>
                <w:szCs w:val="18"/>
                <w:u w:val="single"/>
                <w:lang w:val="fr-CH"/>
              </w:rPr>
              <w:t>À l</w:t>
            </w:r>
            <w:r w:rsidR="00C54F63" w:rsidRPr="009F759F">
              <w:rPr>
                <w:rFonts w:eastAsia="Calibri"/>
                <w:sz w:val="18"/>
                <w:szCs w:val="18"/>
                <w:u w:val="single"/>
                <w:lang w:val="fr-CH"/>
              </w:rPr>
              <w:t>’</w:t>
            </w:r>
            <w:r w:rsidR="003C2654" w:rsidRPr="009F759F">
              <w:rPr>
                <w:rFonts w:eastAsia="Calibri"/>
                <w:sz w:val="18"/>
                <w:szCs w:val="18"/>
                <w:u w:val="single"/>
                <w:lang w:val="fr-CH"/>
              </w:rPr>
              <w:t>intérieur de toutes les citernes à cargaison, de tous les conteneurs-citernes et de toutes les citernes mobiles, les conduites contenant des cargaisons ou des vapeurs de cargaison, y compris leurs équipements ainsi que les pompes et les compresseurs.</w:t>
            </w:r>
          </w:p>
        </w:tc>
        <w:tc>
          <w:tcPr>
            <w:tcW w:w="2553" w:type="dxa"/>
            <w:tcBorders>
              <w:bottom w:val="single" w:sz="4" w:space="0" w:color="auto"/>
            </w:tcBorders>
            <w:shd w:val="clear" w:color="auto" w:fill="auto"/>
          </w:tcPr>
          <w:p w:rsidR="003C2654" w:rsidRPr="009F759F" w:rsidRDefault="003C2654" w:rsidP="0093784B">
            <w:pPr>
              <w:suppressAutoHyphens w:val="0"/>
              <w:spacing w:before="60" w:after="60"/>
              <w:ind w:left="57" w:right="57"/>
              <w:rPr>
                <w:iCs/>
                <w:sz w:val="18"/>
                <w:szCs w:val="18"/>
                <w:lang w:val="fr-CH"/>
              </w:rPr>
            </w:pPr>
            <w:r w:rsidRPr="009F759F">
              <w:rPr>
                <w:iCs/>
                <w:sz w:val="18"/>
                <w:szCs w:val="18"/>
                <w:lang w:val="fr-CH"/>
              </w:rPr>
              <w:t>Nouveau concept de zone</w:t>
            </w:r>
          </w:p>
          <w:p w:rsidR="003C2654" w:rsidRPr="009F759F" w:rsidRDefault="003C2654" w:rsidP="0093784B">
            <w:pPr>
              <w:suppressAutoHyphens w:val="0"/>
              <w:spacing w:before="60" w:after="60"/>
              <w:ind w:left="57" w:right="57"/>
              <w:rPr>
                <w:iCs/>
                <w:sz w:val="18"/>
                <w:szCs w:val="18"/>
                <w:lang w:val="fr-CH"/>
              </w:rPr>
            </w:pPr>
            <w:r w:rsidRPr="009F759F">
              <w:rPr>
                <w:iCs/>
                <w:sz w:val="18"/>
                <w:szCs w:val="18"/>
                <w:lang w:val="fr-CH"/>
              </w:rPr>
              <w:t>Nouvelle définition</w:t>
            </w:r>
          </w:p>
        </w:tc>
      </w:tr>
      <w:tr w:rsidR="00000D5C" w:rsidRPr="009F759F" w:rsidTr="004F4965">
        <w:tc>
          <w:tcPr>
            <w:tcW w:w="2155" w:type="dxa"/>
            <w:tcBorders>
              <w:bottom w:val="nil"/>
            </w:tcBorders>
            <w:shd w:val="clear" w:color="auto" w:fill="auto"/>
          </w:tcPr>
          <w:p w:rsidR="00000D5C" w:rsidRPr="009F759F" w:rsidRDefault="00000D5C" w:rsidP="0093784B">
            <w:pPr>
              <w:keepNext/>
              <w:keepLines/>
              <w:suppressAutoHyphens w:val="0"/>
              <w:spacing w:before="60" w:after="60"/>
              <w:ind w:left="57" w:right="57"/>
              <w:rPr>
                <w:rFonts w:eastAsia="Calibri"/>
                <w:i/>
                <w:sz w:val="18"/>
                <w:szCs w:val="18"/>
                <w:lang w:val="fr-CH"/>
              </w:rPr>
            </w:pPr>
          </w:p>
        </w:tc>
        <w:tc>
          <w:tcPr>
            <w:tcW w:w="7653" w:type="dxa"/>
            <w:tcBorders>
              <w:bottom w:val="nil"/>
            </w:tcBorders>
            <w:shd w:val="clear" w:color="auto" w:fill="auto"/>
          </w:tcPr>
          <w:p w:rsidR="00000D5C" w:rsidRPr="009F759F" w:rsidRDefault="00000D5C" w:rsidP="0093784B">
            <w:pPr>
              <w:keepNext/>
              <w:keepLines/>
              <w:suppressAutoHyphens w:val="0"/>
              <w:spacing w:before="60" w:after="60"/>
              <w:ind w:left="57" w:right="57"/>
              <w:rPr>
                <w:sz w:val="18"/>
                <w:szCs w:val="18"/>
                <w:u w:val="single"/>
                <w:lang w:val="fr-CH"/>
              </w:rPr>
            </w:pPr>
            <w:r w:rsidRPr="009F759F">
              <w:rPr>
                <w:b/>
                <w:sz w:val="18"/>
                <w:szCs w:val="18"/>
                <w:u w:val="single"/>
                <w:lang w:val="fr-CH"/>
              </w:rPr>
              <w:t>Zone 1 </w:t>
            </w:r>
            <w:r w:rsidRPr="009F759F">
              <w:rPr>
                <w:sz w:val="18"/>
                <w:szCs w:val="18"/>
                <w:u w:val="single"/>
                <w:lang w:val="fr-CH"/>
              </w:rPr>
              <w:t>:</w:t>
            </w:r>
            <w:r w:rsidRPr="009F759F">
              <w:rPr>
                <w:b/>
                <w:sz w:val="18"/>
                <w:szCs w:val="18"/>
                <w:u w:val="single"/>
                <w:lang w:val="fr-CH"/>
              </w:rPr>
              <w:t xml:space="preserve"> </w:t>
            </w:r>
            <w:r w:rsidRPr="009F759F">
              <w:rPr>
                <w:sz w:val="18"/>
                <w:szCs w:val="18"/>
                <w:u w:val="single"/>
                <w:lang w:val="fr-CH"/>
              </w:rPr>
              <w:t>Elle comprend :</w:t>
            </w:r>
          </w:p>
          <w:p w:rsidR="00000D5C" w:rsidRPr="009F759F" w:rsidRDefault="00000D5C" w:rsidP="009961DA">
            <w:pPr>
              <w:suppressAutoHyphens w:val="0"/>
              <w:kinsoku/>
              <w:overflowPunct/>
              <w:autoSpaceDE/>
              <w:autoSpaceDN/>
              <w:adjustRightInd/>
              <w:snapToGrid/>
              <w:spacing w:before="60" w:after="60"/>
              <w:ind w:left="1135" w:right="57" w:hanging="284"/>
              <w:rPr>
                <w:rFonts w:eastAsia="Calibri"/>
                <w:sz w:val="18"/>
                <w:szCs w:val="18"/>
                <w:u w:val="single"/>
                <w:lang w:val="fr-CH"/>
              </w:rPr>
            </w:pPr>
            <w:r w:rsidRPr="00081E05">
              <w:rPr>
                <w:rFonts w:eastAsia="Calibri"/>
                <w:i/>
                <w:noProof/>
                <w:lang w:val="en-GB" w:eastAsia="en-GB"/>
              </w:rPr>
              <mc:AlternateContent>
                <mc:Choice Requires="wps">
                  <w:drawing>
                    <wp:anchor distT="0" distB="0" distL="114300" distR="114300" simplePos="0" relativeHeight="251666432" behindDoc="0" locked="0" layoutInCell="1" allowOverlap="1" wp14:anchorId="18032277" wp14:editId="4B4DDCC9">
                      <wp:simplePos x="0" y="0"/>
                      <wp:positionH relativeFrom="column">
                        <wp:posOffset>81915</wp:posOffset>
                      </wp:positionH>
                      <wp:positionV relativeFrom="paragraph">
                        <wp:posOffset>24130</wp:posOffset>
                      </wp:positionV>
                      <wp:extent cx="297180" cy="224155"/>
                      <wp:effectExtent l="0" t="0" r="26670" b="23495"/>
                      <wp:wrapNone/>
                      <wp:docPr id="10" name="Rectangle 10" descr="Diagonal hell nach ob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224155"/>
                              </a:xfrm>
                              <a:prstGeom prst="rect">
                                <a:avLst/>
                              </a:prstGeom>
                              <a:pattFill prst="ltUpDiag">
                                <a:fgClr>
                                  <a:srgbClr val="ED7D31"/>
                                </a:fgClr>
                                <a:bgClr>
                                  <a:srgbClr val="FFFFFF"/>
                                </a:bgClr>
                              </a:patt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3BBF163" id="Rectangle 10" o:spid="_x0000_s1026" alt="Diagonal hell nach oben" style="position:absolute;margin-left:6.45pt;margin-top:1.9pt;width:23.4pt;height:17.6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" fillcolor="#ed7d31">
                      <v:fill r:id="rId15" o:title="" type="pattern"/>
                    </v:rect>
                  </w:pict>
                </mc:Fallback>
              </mc:AlternateContent>
            </w:r>
            <w:r w:rsidR="009961DA" w:rsidRPr="00081E05">
              <w:rPr>
                <w:sz w:val="18"/>
                <w:szCs w:val="18"/>
                <w:lang w:val="fr-CH"/>
              </w:rPr>
              <w:t>–</w:t>
            </w:r>
            <w:r w:rsidR="009961DA" w:rsidRPr="00081E05">
              <w:rPr>
                <w:sz w:val="18"/>
                <w:szCs w:val="18"/>
                <w:lang w:val="fr-CH"/>
              </w:rPr>
              <w:tab/>
            </w:r>
            <w:r w:rsidRPr="009F759F">
              <w:rPr>
                <w:sz w:val="18"/>
                <w:szCs w:val="18"/>
                <w:u w:val="single"/>
                <w:lang w:val="fr-CH"/>
              </w:rPr>
              <w:t>Tous les compartiments dans la partie de la zone de cargaison en dessous du pont qui n</w:t>
            </w:r>
            <w:r w:rsidR="00C54F63" w:rsidRPr="009F759F">
              <w:rPr>
                <w:sz w:val="18"/>
                <w:szCs w:val="18"/>
                <w:u w:val="single"/>
                <w:lang w:val="fr-CH"/>
              </w:rPr>
              <w:t>’</w:t>
            </w:r>
            <w:r w:rsidRPr="009F759F">
              <w:rPr>
                <w:sz w:val="18"/>
                <w:szCs w:val="18"/>
                <w:u w:val="single"/>
                <w:lang w:val="fr-CH"/>
              </w:rPr>
              <w:t>appartiennent pas à la zone 0</w:t>
            </w:r>
            <w:r w:rsidRPr="009F759F">
              <w:rPr>
                <w:rFonts w:eastAsia="Calibri"/>
                <w:sz w:val="18"/>
                <w:szCs w:val="18"/>
                <w:u w:val="single"/>
                <w:lang w:val="fr-CH"/>
              </w:rPr>
              <w:t>.</w:t>
            </w:r>
          </w:p>
          <w:p w:rsidR="00000D5C" w:rsidRPr="009F759F" w:rsidRDefault="009961DA" w:rsidP="009961DA">
            <w:pPr>
              <w:suppressAutoHyphens w:val="0"/>
              <w:kinsoku/>
              <w:overflowPunct/>
              <w:autoSpaceDE/>
              <w:autoSpaceDN/>
              <w:adjustRightInd/>
              <w:snapToGrid/>
              <w:spacing w:before="60" w:after="60"/>
              <w:ind w:left="1135" w:right="57" w:hanging="284"/>
              <w:rPr>
                <w:sz w:val="18"/>
                <w:szCs w:val="18"/>
                <w:u w:val="single"/>
                <w:lang w:val="fr-CH"/>
              </w:rPr>
            </w:pPr>
            <w:r w:rsidRPr="00081E05">
              <w:rPr>
                <w:sz w:val="18"/>
                <w:szCs w:val="18"/>
                <w:lang w:val="fr-CH"/>
              </w:rPr>
              <w:t>–</w:t>
            </w:r>
            <w:r w:rsidRPr="00081E05">
              <w:rPr>
                <w:sz w:val="18"/>
                <w:szCs w:val="18"/>
                <w:lang w:val="fr-CH"/>
              </w:rPr>
              <w:tab/>
            </w:r>
            <w:r w:rsidR="00000D5C" w:rsidRPr="009F759F">
              <w:rPr>
                <w:sz w:val="18"/>
                <w:szCs w:val="18"/>
                <w:u w:val="single"/>
                <w:lang w:val="fr-CH"/>
              </w:rPr>
              <w:t>Les compartiments fermés sur le pont à l</w:t>
            </w:r>
            <w:r w:rsidR="00C54F63" w:rsidRPr="009F759F">
              <w:rPr>
                <w:sz w:val="18"/>
                <w:szCs w:val="18"/>
                <w:u w:val="single"/>
                <w:lang w:val="fr-CH"/>
              </w:rPr>
              <w:t>’</w:t>
            </w:r>
            <w:r w:rsidR="00000D5C" w:rsidRPr="009F759F">
              <w:rPr>
                <w:sz w:val="18"/>
                <w:szCs w:val="18"/>
                <w:u w:val="single"/>
                <w:lang w:val="fr-CH"/>
              </w:rPr>
              <w:t>intérieur de la zone de cargaison.</w:t>
            </w:r>
          </w:p>
          <w:p w:rsidR="00000D5C" w:rsidRPr="009F759F" w:rsidRDefault="009961DA" w:rsidP="009961DA">
            <w:pPr>
              <w:suppressAutoHyphens w:val="0"/>
              <w:kinsoku/>
              <w:overflowPunct/>
              <w:autoSpaceDE/>
              <w:autoSpaceDN/>
              <w:adjustRightInd/>
              <w:snapToGrid/>
              <w:spacing w:before="60" w:after="60"/>
              <w:ind w:left="1135" w:right="57" w:hanging="284"/>
              <w:rPr>
                <w:sz w:val="18"/>
                <w:szCs w:val="18"/>
                <w:u w:val="single"/>
                <w:lang w:val="fr-CH"/>
              </w:rPr>
            </w:pPr>
            <w:r w:rsidRPr="00081E05">
              <w:rPr>
                <w:spacing w:val="2"/>
                <w:sz w:val="18"/>
                <w:szCs w:val="18"/>
                <w:lang w:val="fr-CH"/>
              </w:rPr>
              <w:t>–</w:t>
            </w:r>
            <w:r w:rsidRPr="00081E05">
              <w:rPr>
                <w:spacing w:val="2"/>
                <w:sz w:val="18"/>
                <w:szCs w:val="18"/>
                <w:lang w:val="fr-CH"/>
              </w:rPr>
              <w:tab/>
            </w:r>
            <w:r w:rsidR="00000D5C" w:rsidRPr="009F759F">
              <w:rPr>
                <w:spacing w:val="2"/>
                <w:sz w:val="18"/>
                <w:szCs w:val="18"/>
                <w:u w:val="single"/>
                <w:lang w:val="fr-CH"/>
              </w:rPr>
              <w:t>Le pont d</w:t>
            </w:r>
            <w:r w:rsidR="00C54F63" w:rsidRPr="009F759F">
              <w:rPr>
                <w:spacing w:val="2"/>
                <w:sz w:val="18"/>
                <w:szCs w:val="18"/>
                <w:u w:val="single"/>
                <w:lang w:val="fr-CH"/>
              </w:rPr>
              <w:t>’</w:t>
            </w:r>
            <w:r w:rsidR="00000D5C" w:rsidRPr="009F759F">
              <w:rPr>
                <w:spacing w:val="2"/>
                <w:sz w:val="18"/>
                <w:szCs w:val="18"/>
                <w:u w:val="single"/>
                <w:lang w:val="fr-CH"/>
              </w:rPr>
              <w:t>un côté à l</w:t>
            </w:r>
            <w:r w:rsidR="00C54F63" w:rsidRPr="009F759F">
              <w:rPr>
                <w:spacing w:val="2"/>
                <w:sz w:val="18"/>
                <w:szCs w:val="18"/>
                <w:u w:val="single"/>
                <w:lang w:val="fr-CH"/>
              </w:rPr>
              <w:t>’</w:t>
            </w:r>
            <w:r w:rsidR="00000D5C" w:rsidRPr="009F759F">
              <w:rPr>
                <w:spacing w:val="2"/>
                <w:sz w:val="18"/>
                <w:szCs w:val="18"/>
                <w:u w:val="single"/>
                <w:lang w:val="fr-CH"/>
              </w:rPr>
              <w:t>autre du bateau dans la zone de cargaison jusqu</w:t>
            </w:r>
            <w:r w:rsidR="00C54F63" w:rsidRPr="009F759F">
              <w:rPr>
                <w:spacing w:val="2"/>
                <w:sz w:val="18"/>
                <w:szCs w:val="18"/>
                <w:u w:val="single"/>
                <w:lang w:val="fr-CH"/>
              </w:rPr>
              <w:t>’</w:t>
            </w:r>
            <w:r w:rsidR="00000D5C" w:rsidRPr="009F759F">
              <w:rPr>
                <w:spacing w:val="2"/>
                <w:sz w:val="18"/>
                <w:szCs w:val="18"/>
                <w:u w:val="single"/>
                <w:lang w:val="fr-CH"/>
              </w:rPr>
              <w:t>aux cloisons de cofferdam</w:t>
            </w:r>
            <w:r w:rsidR="00000D5C" w:rsidRPr="009F759F">
              <w:rPr>
                <w:sz w:val="18"/>
                <w:szCs w:val="18"/>
                <w:u w:val="single"/>
                <w:lang w:val="fr-CH"/>
              </w:rPr>
              <w:t>.</w:t>
            </w:r>
          </w:p>
          <w:p w:rsidR="00000D5C" w:rsidRPr="009F759F" w:rsidRDefault="009961DA" w:rsidP="009961DA">
            <w:pPr>
              <w:suppressAutoHyphens w:val="0"/>
              <w:kinsoku/>
              <w:overflowPunct/>
              <w:autoSpaceDE/>
              <w:autoSpaceDN/>
              <w:adjustRightInd/>
              <w:snapToGrid/>
              <w:spacing w:before="60" w:after="60"/>
              <w:ind w:left="1135" w:right="57" w:hanging="284"/>
              <w:rPr>
                <w:sz w:val="18"/>
                <w:szCs w:val="18"/>
                <w:u w:val="single"/>
                <w:lang w:val="fr-CH"/>
              </w:rPr>
            </w:pPr>
            <w:r w:rsidRPr="009961DA">
              <w:rPr>
                <w:sz w:val="18"/>
                <w:szCs w:val="18"/>
                <w:lang w:val="fr-CH"/>
              </w:rPr>
              <w:tab/>
            </w:r>
            <w:r w:rsidR="00000D5C" w:rsidRPr="009F759F">
              <w:rPr>
                <w:sz w:val="18"/>
                <w:szCs w:val="18"/>
                <w:u w:val="single"/>
                <w:lang w:val="fr-CH"/>
              </w:rPr>
              <w:t>Jusqu</w:t>
            </w:r>
            <w:r w:rsidR="00C54F63" w:rsidRPr="009F759F">
              <w:rPr>
                <w:sz w:val="18"/>
                <w:szCs w:val="18"/>
                <w:u w:val="single"/>
                <w:lang w:val="fr-CH"/>
              </w:rPr>
              <w:t>’</w:t>
            </w:r>
            <w:r w:rsidR="00000D5C" w:rsidRPr="009F759F">
              <w:rPr>
                <w:sz w:val="18"/>
                <w:szCs w:val="18"/>
                <w:u w:val="single"/>
                <w:lang w:val="fr-CH"/>
              </w:rPr>
              <w:t>à une distance d</w:t>
            </w:r>
            <w:r w:rsidR="00C54F63" w:rsidRPr="009F759F">
              <w:rPr>
                <w:sz w:val="18"/>
                <w:szCs w:val="18"/>
                <w:u w:val="single"/>
                <w:lang w:val="fr-CH"/>
              </w:rPr>
              <w:t>’</w:t>
            </w:r>
            <w:r w:rsidR="00000D5C" w:rsidRPr="009F759F">
              <w:rPr>
                <w:sz w:val="18"/>
                <w:szCs w:val="18"/>
                <w:u w:val="single"/>
                <w:lang w:val="fr-CH"/>
              </w:rPr>
              <w:t>au moins 1,6 m du plan limite de la zone de cargaison, la hauteur au-dessus du pont est de 2,5 m, mais 1,5 m au-dessus de la plus haute conduite dans laquelle se trouvent des cargaisons ou des vapeurs de cargaison.</w:t>
            </w:r>
          </w:p>
          <w:p w:rsidR="00000D5C" w:rsidRPr="009F759F" w:rsidRDefault="00000D5C" w:rsidP="009961DA">
            <w:pPr>
              <w:keepNext/>
              <w:keepLines/>
              <w:suppressAutoHyphens w:val="0"/>
              <w:spacing w:before="60" w:after="60"/>
              <w:ind w:left="1134" w:right="57"/>
              <w:rPr>
                <w:sz w:val="18"/>
                <w:szCs w:val="18"/>
                <w:u w:val="single"/>
                <w:lang w:val="fr-CH"/>
              </w:rPr>
            </w:pPr>
            <w:r w:rsidRPr="009F759F">
              <w:rPr>
                <w:sz w:val="18"/>
                <w:szCs w:val="18"/>
                <w:u w:val="single"/>
                <w:lang w:val="fr-CH"/>
              </w:rPr>
              <w:t>Chaque orifice dans la zone 0, à l</w:t>
            </w:r>
            <w:r w:rsidR="00C54F63" w:rsidRPr="009F759F">
              <w:rPr>
                <w:sz w:val="18"/>
                <w:szCs w:val="18"/>
                <w:u w:val="single"/>
                <w:lang w:val="fr-CH"/>
              </w:rPr>
              <w:t>’</w:t>
            </w:r>
            <w:r w:rsidRPr="009F759F">
              <w:rPr>
                <w:sz w:val="18"/>
                <w:szCs w:val="18"/>
                <w:u w:val="single"/>
                <w:lang w:val="fr-CH"/>
              </w:rPr>
              <w:t>exception des soupapes de dégagement à grande vitesse des citernes à cargaison sous pression, doit être entouré d</w:t>
            </w:r>
            <w:r w:rsidR="00C54F63" w:rsidRPr="009F759F">
              <w:rPr>
                <w:sz w:val="18"/>
                <w:szCs w:val="18"/>
                <w:u w:val="single"/>
                <w:lang w:val="fr-CH"/>
              </w:rPr>
              <w:t>’</w:t>
            </w:r>
            <w:r w:rsidRPr="009F759F">
              <w:rPr>
                <w:sz w:val="18"/>
                <w:szCs w:val="18"/>
                <w:u w:val="single"/>
                <w:lang w:val="fr-CH"/>
              </w:rPr>
              <w:t>une zone 1 annulaire d</w:t>
            </w:r>
            <w:r w:rsidR="00C54F63" w:rsidRPr="009F759F">
              <w:rPr>
                <w:sz w:val="18"/>
                <w:szCs w:val="18"/>
                <w:u w:val="single"/>
                <w:lang w:val="fr-CH"/>
              </w:rPr>
              <w:t>’</w:t>
            </w:r>
            <w:r w:rsidRPr="009F759F">
              <w:rPr>
                <w:sz w:val="18"/>
                <w:szCs w:val="18"/>
                <w:u w:val="single"/>
                <w:lang w:val="fr-CH"/>
              </w:rPr>
              <w:t>au moins 2,5 m de largeur. Pour les orifices d</w:t>
            </w:r>
            <w:r w:rsidR="00C54F63" w:rsidRPr="009F759F">
              <w:rPr>
                <w:sz w:val="18"/>
                <w:szCs w:val="18"/>
                <w:u w:val="single"/>
                <w:lang w:val="fr-CH"/>
              </w:rPr>
              <w:t>’</w:t>
            </w:r>
            <w:r w:rsidRPr="009F759F">
              <w:rPr>
                <w:sz w:val="18"/>
                <w:szCs w:val="18"/>
                <w:u w:val="single"/>
                <w:lang w:val="fr-CH"/>
              </w:rPr>
              <w:t>un diamètre inférieur à 0,026 m (1</w:t>
            </w:r>
            <w:r w:rsidR="00C732E3">
              <w:rPr>
                <w:sz w:val="18"/>
                <w:szCs w:val="18"/>
                <w:u w:val="single"/>
                <w:lang w:val="fr-CH"/>
              </w:rPr>
              <w:t> </w:t>
            </w:r>
            <w:r w:rsidRPr="009F759F">
              <w:rPr>
                <w:sz w:val="18"/>
                <w:szCs w:val="18"/>
                <w:u w:val="single"/>
                <w:lang w:val="fr-CH"/>
              </w:rPr>
              <w:t>pouce), la distance par rapport aux cloisons extérieures de cofferdam peut être réduite à 0,5 m, à condition que l</w:t>
            </w:r>
            <w:r w:rsidR="00C54F63" w:rsidRPr="009F759F">
              <w:rPr>
                <w:sz w:val="18"/>
                <w:szCs w:val="18"/>
                <w:u w:val="single"/>
                <w:lang w:val="fr-CH"/>
              </w:rPr>
              <w:t>’</w:t>
            </w:r>
            <w:r w:rsidRPr="009F759F">
              <w:rPr>
                <w:sz w:val="18"/>
                <w:szCs w:val="18"/>
                <w:u w:val="single"/>
                <w:lang w:val="fr-CH"/>
              </w:rPr>
              <w:t>orifice ne soit pas ouvert à l</w:t>
            </w:r>
            <w:r w:rsidR="00C54F63" w:rsidRPr="009F759F">
              <w:rPr>
                <w:sz w:val="18"/>
                <w:szCs w:val="18"/>
                <w:u w:val="single"/>
                <w:lang w:val="fr-CH"/>
              </w:rPr>
              <w:t>’</w:t>
            </w:r>
            <w:r w:rsidRPr="009F759F">
              <w:rPr>
                <w:sz w:val="18"/>
                <w:szCs w:val="18"/>
                <w:u w:val="single"/>
                <w:lang w:val="fr-CH"/>
              </w:rPr>
              <w:t xml:space="preserve">air libre dans ce périmètre. </w:t>
            </w:r>
          </w:p>
          <w:p w:rsidR="00000D5C" w:rsidRPr="009F759F" w:rsidRDefault="00000D5C" w:rsidP="009961DA">
            <w:pPr>
              <w:keepNext/>
              <w:keepLines/>
              <w:suppressAutoHyphens w:val="0"/>
              <w:spacing w:before="60" w:after="60"/>
              <w:ind w:left="1134" w:right="57"/>
              <w:rPr>
                <w:rFonts w:eastAsia="TimesNewRomanPSMT"/>
                <w:sz w:val="18"/>
                <w:szCs w:val="18"/>
                <w:u w:val="single"/>
                <w:lang w:val="fr-CH"/>
              </w:rPr>
            </w:pPr>
            <w:r w:rsidRPr="009F759F">
              <w:rPr>
                <w:sz w:val="18"/>
                <w:szCs w:val="18"/>
                <w:u w:val="single"/>
                <w:lang w:val="fr-CH"/>
              </w:rPr>
              <w:t>Puis (vers l</w:t>
            </w:r>
            <w:r w:rsidR="00C54F63" w:rsidRPr="009F759F">
              <w:rPr>
                <w:sz w:val="18"/>
                <w:szCs w:val="18"/>
                <w:u w:val="single"/>
                <w:lang w:val="fr-CH"/>
              </w:rPr>
              <w:t>’</w:t>
            </w:r>
            <w:r w:rsidRPr="009F759F">
              <w:rPr>
                <w:sz w:val="18"/>
                <w:szCs w:val="18"/>
                <w:u w:val="single"/>
                <w:lang w:val="fr-CH"/>
              </w:rPr>
              <w:t>avant et vers l</w:t>
            </w:r>
            <w:r w:rsidR="00C54F63" w:rsidRPr="009F759F">
              <w:rPr>
                <w:sz w:val="18"/>
                <w:szCs w:val="18"/>
                <w:u w:val="single"/>
                <w:lang w:val="fr-CH"/>
              </w:rPr>
              <w:t>’</w:t>
            </w:r>
            <w:r w:rsidRPr="009F759F">
              <w:rPr>
                <w:sz w:val="18"/>
                <w:szCs w:val="18"/>
                <w:u w:val="single"/>
                <w:lang w:val="fr-CH"/>
              </w:rPr>
              <w:t>arrière), jusqu</w:t>
            </w:r>
            <w:r w:rsidR="00C54F63" w:rsidRPr="009F759F">
              <w:rPr>
                <w:sz w:val="18"/>
                <w:szCs w:val="18"/>
                <w:u w:val="single"/>
                <w:lang w:val="fr-CH"/>
              </w:rPr>
              <w:t>’</w:t>
            </w:r>
            <w:r w:rsidRPr="009F759F">
              <w:rPr>
                <w:sz w:val="18"/>
                <w:szCs w:val="18"/>
                <w:u w:val="single"/>
                <w:lang w:val="fr-CH"/>
              </w:rPr>
              <w:t>à la cloison la plus extérieure de la citerne à cargaison, la hauteur est de 0,25 m au-dessus du pont</w:t>
            </w:r>
            <w:r w:rsidRPr="009F759F">
              <w:rPr>
                <w:rFonts w:eastAsia="TimesNewRomanPSMT"/>
                <w:sz w:val="18"/>
                <w:szCs w:val="18"/>
                <w:u w:val="single"/>
                <w:lang w:val="fr-CH"/>
              </w:rPr>
              <w:t xml:space="preserve">. </w:t>
            </w:r>
          </w:p>
          <w:p w:rsidR="00000D5C" w:rsidRPr="009F759F" w:rsidRDefault="00000D5C" w:rsidP="009961DA">
            <w:pPr>
              <w:keepNext/>
              <w:keepLines/>
              <w:suppressAutoHyphens w:val="0"/>
              <w:spacing w:before="60" w:after="60"/>
              <w:ind w:left="1134" w:right="57"/>
              <w:rPr>
                <w:sz w:val="18"/>
                <w:szCs w:val="18"/>
                <w:u w:val="single"/>
                <w:lang w:val="fr-CH"/>
              </w:rPr>
            </w:pPr>
            <w:r w:rsidRPr="009F759F">
              <w:rPr>
                <w:sz w:val="18"/>
                <w:szCs w:val="18"/>
                <w:u w:val="single"/>
                <w:lang w:val="fr-CH"/>
              </w:rPr>
              <w:t>Si le bateau comporte des espaces de cales ou si tout ou partie d</w:t>
            </w:r>
            <w:r w:rsidR="00C54F63" w:rsidRPr="009F759F">
              <w:rPr>
                <w:sz w:val="18"/>
                <w:szCs w:val="18"/>
                <w:u w:val="single"/>
                <w:lang w:val="fr-CH"/>
              </w:rPr>
              <w:t>’</w:t>
            </w:r>
            <w:r w:rsidRPr="009F759F">
              <w:rPr>
                <w:sz w:val="18"/>
                <w:szCs w:val="18"/>
                <w:u w:val="single"/>
                <w:lang w:val="fr-CH"/>
              </w:rPr>
              <w:t xml:space="preserve">un </w:t>
            </w:r>
            <w:r w:rsidRPr="009F759F">
              <w:rPr>
                <w:rFonts w:eastAsia="Calibri"/>
                <w:sz w:val="18"/>
                <w:szCs w:val="18"/>
                <w:u w:val="single"/>
                <w:lang w:val="fr-CH"/>
              </w:rPr>
              <w:t>cofferdam est aménagé en local de service, a hauteur (vers l</w:t>
            </w:r>
            <w:r w:rsidR="00C54F63" w:rsidRPr="009F759F">
              <w:rPr>
                <w:rFonts w:eastAsia="Calibri"/>
                <w:sz w:val="18"/>
                <w:szCs w:val="18"/>
                <w:u w:val="single"/>
                <w:lang w:val="fr-CH"/>
              </w:rPr>
              <w:t>’</w:t>
            </w:r>
            <w:r w:rsidRPr="009F759F">
              <w:rPr>
                <w:rFonts w:eastAsia="Calibri"/>
                <w:sz w:val="18"/>
                <w:szCs w:val="18"/>
                <w:u w:val="single"/>
                <w:lang w:val="fr-CH"/>
              </w:rPr>
              <w:t>avant et vers l</w:t>
            </w:r>
            <w:r w:rsidR="00C54F63" w:rsidRPr="009F759F">
              <w:rPr>
                <w:rFonts w:eastAsia="Calibri"/>
                <w:sz w:val="18"/>
                <w:szCs w:val="18"/>
                <w:u w:val="single"/>
                <w:lang w:val="fr-CH"/>
              </w:rPr>
              <w:t>’</w:t>
            </w:r>
            <w:r w:rsidRPr="009F759F">
              <w:rPr>
                <w:rFonts w:eastAsia="Calibri"/>
                <w:sz w:val="18"/>
                <w:szCs w:val="18"/>
                <w:u w:val="single"/>
                <w:lang w:val="fr-CH"/>
              </w:rPr>
              <w:t>arrière) jusqu</w:t>
            </w:r>
            <w:r w:rsidR="00C54F63" w:rsidRPr="009F759F">
              <w:rPr>
                <w:rFonts w:eastAsia="Calibri"/>
                <w:sz w:val="18"/>
                <w:szCs w:val="18"/>
                <w:u w:val="single"/>
                <w:lang w:val="fr-CH"/>
              </w:rPr>
              <w:t>’</w:t>
            </w:r>
            <w:r w:rsidRPr="009F759F">
              <w:rPr>
                <w:rFonts w:eastAsia="Calibri"/>
                <w:sz w:val="18"/>
                <w:szCs w:val="18"/>
                <w:u w:val="single"/>
                <w:lang w:val="fr-CH"/>
              </w:rPr>
              <w:t>au plan limite de la zone de cargaison est de 1,0 m au-dessus du pont (voir schéma)</w:t>
            </w:r>
            <w:r w:rsidRPr="009F759F">
              <w:rPr>
                <w:sz w:val="18"/>
                <w:szCs w:val="18"/>
                <w:u w:val="single"/>
                <w:lang w:val="fr-CH"/>
              </w:rPr>
              <w:t>.</w:t>
            </w:r>
          </w:p>
          <w:p w:rsidR="00000D5C" w:rsidRPr="009F759F" w:rsidRDefault="009961DA" w:rsidP="009961DA">
            <w:pPr>
              <w:suppressAutoHyphens w:val="0"/>
              <w:kinsoku/>
              <w:overflowPunct/>
              <w:autoSpaceDE/>
              <w:autoSpaceDN/>
              <w:adjustRightInd/>
              <w:snapToGrid/>
              <w:spacing w:before="60" w:after="60"/>
              <w:ind w:left="1135" w:right="57" w:hanging="284"/>
              <w:rPr>
                <w:sz w:val="18"/>
                <w:szCs w:val="18"/>
                <w:u w:val="single"/>
                <w:lang w:val="fr-CH"/>
              </w:rPr>
            </w:pPr>
            <w:r w:rsidRPr="00B81111">
              <w:rPr>
                <w:sz w:val="18"/>
                <w:szCs w:val="18"/>
                <w:lang w:val="fr-CH"/>
              </w:rPr>
              <w:t>–</w:t>
            </w:r>
            <w:r w:rsidRPr="00B81111">
              <w:rPr>
                <w:sz w:val="18"/>
                <w:szCs w:val="18"/>
                <w:lang w:val="fr-CH"/>
              </w:rPr>
              <w:tab/>
            </w:r>
            <w:r w:rsidR="00000D5C" w:rsidRPr="009F759F">
              <w:rPr>
                <w:sz w:val="18"/>
                <w:szCs w:val="18"/>
                <w:u w:val="single"/>
                <w:lang w:val="fr-CH"/>
              </w:rPr>
              <w:t>Une zone cylindrique entourant une soupape de dégagement à grande vitesse/soupape de sécurité de citernes à cargaison sous pression avec un rayon de 3,0 m jusqu</w:t>
            </w:r>
            <w:r w:rsidR="00C54F63" w:rsidRPr="009F759F">
              <w:rPr>
                <w:sz w:val="18"/>
                <w:szCs w:val="18"/>
                <w:u w:val="single"/>
                <w:lang w:val="fr-CH"/>
              </w:rPr>
              <w:t>’</w:t>
            </w:r>
            <w:r w:rsidR="00000D5C" w:rsidRPr="009F759F">
              <w:rPr>
                <w:sz w:val="18"/>
                <w:szCs w:val="18"/>
                <w:u w:val="single"/>
                <w:lang w:val="fr-CH"/>
              </w:rPr>
              <w:t>à une hauteur de 4,0 m au-dessus de l</w:t>
            </w:r>
            <w:r w:rsidR="00C54F63" w:rsidRPr="009F759F">
              <w:rPr>
                <w:sz w:val="18"/>
                <w:szCs w:val="18"/>
                <w:u w:val="single"/>
                <w:lang w:val="fr-CH"/>
              </w:rPr>
              <w:t>’</w:t>
            </w:r>
            <w:r w:rsidR="00000D5C" w:rsidRPr="009F759F">
              <w:rPr>
                <w:sz w:val="18"/>
                <w:szCs w:val="18"/>
                <w:u w:val="single"/>
                <w:lang w:val="fr-CH"/>
              </w:rPr>
              <w:t>orifice de la soupape de dégagement à grande vitesse/soupape de sécurité de citernes à cargaison sous pression.</w:t>
            </w:r>
          </w:p>
          <w:p w:rsidR="00000D5C" w:rsidRPr="009F759F" w:rsidRDefault="009961DA" w:rsidP="009961DA">
            <w:pPr>
              <w:suppressAutoHyphens w:val="0"/>
              <w:kinsoku/>
              <w:overflowPunct/>
              <w:autoSpaceDE/>
              <w:autoSpaceDN/>
              <w:adjustRightInd/>
              <w:snapToGrid/>
              <w:spacing w:before="60" w:after="60"/>
              <w:ind w:left="1135" w:right="57" w:hanging="284"/>
              <w:rPr>
                <w:sz w:val="18"/>
                <w:szCs w:val="18"/>
                <w:u w:val="single"/>
                <w:lang w:val="fr-CH"/>
              </w:rPr>
            </w:pPr>
            <w:r w:rsidRPr="00B81111">
              <w:rPr>
                <w:sz w:val="18"/>
                <w:szCs w:val="18"/>
                <w:lang w:val="fr-CH"/>
              </w:rPr>
              <w:t>–</w:t>
            </w:r>
            <w:r w:rsidRPr="00B81111">
              <w:rPr>
                <w:sz w:val="18"/>
                <w:szCs w:val="18"/>
                <w:lang w:val="fr-CH"/>
              </w:rPr>
              <w:tab/>
            </w:r>
            <w:r w:rsidR="00000D5C" w:rsidRPr="009F759F">
              <w:rPr>
                <w:sz w:val="18"/>
                <w:szCs w:val="18"/>
                <w:u w:val="single"/>
                <w:lang w:val="fr-CH"/>
              </w:rPr>
              <w:t>Un segment sphérique entourant les orifices de ventilation des locaux de service situés dans la zone de cargaison qui sont activement ventilés, avec un rayon de 1,0 m centré sur l</w:t>
            </w:r>
            <w:r w:rsidR="00C54F63" w:rsidRPr="009F759F">
              <w:rPr>
                <w:sz w:val="18"/>
                <w:szCs w:val="18"/>
                <w:u w:val="single"/>
                <w:lang w:val="fr-CH"/>
              </w:rPr>
              <w:t>’</w:t>
            </w:r>
            <w:r w:rsidR="00000D5C" w:rsidRPr="009F759F">
              <w:rPr>
                <w:sz w:val="18"/>
                <w:szCs w:val="18"/>
                <w:u w:val="single"/>
                <w:lang w:val="fr-CH"/>
              </w:rPr>
              <w:t>orifice.</w:t>
            </w:r>
          </w:p>
        </w:tc>
        <w:tc>
          <w:tcPr>
            <w:tcW w:w="2553" w:type="dxa"/>
            <w:tcBorders>
              <w:bottom w:val="nil"/>
            </w:tcBorders>
            <w:shd w:val="clear" w:color="auto" w:fill="auto"/>
          </w:tcPr>
          <w:p w:rsidR="00000D5C" w:rsidRPr="009F759F" w:rsidRDefault="00000D5C" w:rsidP="0093784B">
            <w:pPr>
              <w:keepNext/>
              <w:keepLines/>
              <w:suppressAutoHyphens w:val="0"/>
              <w:spacing w:before="60" w:after="60"/>
              <w:ind w:left="57" w:right="57"/>
              <w:rPr>
                <w:iCs/>
                <w:sz w:val="18"/>
                <w:szCs w:val="18"/>
                <w:lang w:val="fr-CH"/>
              </w:rPr>
            </w:pPr>
          </w:p>
        </w:tc>
      </w:tr>
      <w:tr w:rsidR="00000D5C" w:rsidRPr="009F759F" w:rsidTr="004F4965">
        <w:tc>
          <w:tcPr>
            <w:tcW w:w="2155" w:type="dxa"/>
            <w:tcBorders>
              <w:top w:val="nil"/>
              <w:bottom w:val="single" w:sz="12" w:space="0" w:color="auto"/>
            </w:tcBorders>
            <w:shd w:val="clear" w:color="auto" w:fill="auto"/>
          </w:tcPr>
          <w:p w:rsidR="00000D5C" w:rsidRPr="009F759F" w:rsidRDefault="00000D5C" w:rsidP="0093784B">
            <w:pPr>
              <w:keepNext/>
              <w:keepLines/>
              <w:suppressAutoHyphens w:val="0"/>
              <w:spacing w:before="60" w:after="60"/>
              <w:ind w:left="57" w:right="57"/>
              <w:rPr>
                <w:rFonts w:eastAsia="Calibri"/>
                <w:i/>
                <w:sz w:val="18"/>
                <w:szCs w:val="18"/>
                <w:lang w:val="fr-CH"/>
              </w:rPr>
            </w:pPr>
          </w:p>
        </w:tc>
        <w:tc>
          <w:tcPr>
            <w:tcW w:w="7653" w:type="dxa"/>
            <w:tcBorders>
              <w:top w:val="nil"/>
              <w:bottom w:val="single" w:sz="12" w:space="0" w:color="auto"/>
            </w:tcBorders>
            <w:shd w:val="clear" w:color="auto" w:fill="auto"/>
          </w:tcPr>
          <w:p w:rsidR="00000D5C" w:rsidRPr="009F759F" w:rsidRDefault="00000D5C" w:rsidP="0093784B">
            <w:pPr>
              <w:keepNext/>
              <w:keepLines/>
              <w:suppressAutoHyphens w:val="0"/>
              <w:spacing w:before="60" w:after="60"/>
              <w:ind w:left="57" w:right="57"/>
              <w:rPr>
                <w:sz w:val="18"/>
                <w:szCs w:val="18"/>
                <w:u w:val="single"/>
                <w:lang w:val="fr-CH"/>
              </w:rPr>
            </w:pPr>
            <w:r w:rsidRPr="009F759F">
              <w:rPr>
                <w:b/>
                <w:sz w:val="18"/>
                <w:szCs w:val="18"/>
                <w:u w:val="single"/>
                <w:lang w:val="fr-CH"/>
              </w:rPr>
              <w:t>Zone 2 </w:t>
            </w:r>
            <w:r w:rsidRPr="009F759F">
              <w:rPr>
                <w:sz w:val="18"/>
                <w:szCs w:val="18"/>
                <w:u w:val="single"/>
                <w:lang w:val="fr-CH"/>
              </w:rPr>
              <w:t>:</w:t>
            </w:r>
            <w:r w:rsidRPr="009F759F">
              <w:rPr>
                <w:b/>
                <w:sz w:val="18"/>
                <w:szCs w:val="18"/>
                <w:u w:val="single"/>
                <w:lang w:val="fr-CH"/>
              </w:rPr>
              <w:t xml:space="preserve"> </w:t>
            </w:r>
            <w:r w:rsidRPr="009F759F">
              <w:rPr>
                <w:sz w:val="18"/>
                <w:szCs w:val="18"/>
                <w:u w:val="single"/>
                <w:lang w:val="fr-CH"/>
              </w:rPr>
              <w:t>Elle comprend :</w:t>
            </w:r>
          </w:p>
          <w:p w:rsidR="00000D5C" w:rsidRPr="009F759F" w:rsidRDefault="00000D5C" w:rsidP="009961DA">
            <w:pPr>
              <w:suppressAutoHyphens w:val="0"/>
              <w:kinsoku/>
              <w:overflowPunct/>
              <w:autoSpaceDE/>
              <w:autoSpaceDN/>
              <w:adjustRightInd/>
              <w:snapToGrid/>
              <w:spacing w:before="60" w:after="60"/>
              <w:ind w:left="1135" w:right="57" w:hanging="284"/>
              <w:rPr>
                <w:sz w:val="18"/>
                <w:szCs w:val="18"/>
                <w:u w:val="single"/>
                <w:lang w:val="fr-CH"/>
              </w:rPr>
            </w:pPr>
            <w:r w:rsidRPr="00B81111">
              <w:rPr>
                <w:i/>
                <w:noProof/>
                <w:lang w:val="en-GB" w:eastAsia="en-GB"/>
              </w:rPr>
              <mc:AlternateContent>
                <mc:Choice Requires="wps">
                  <w:drawing>
                    <wp:anchor distT="0" distB="0" distL="114300" distR="114300" simplePos="0" relativeHeight="251664384" behindDoc="0" locked="0" layoutInCell="1" allowOverlap="1" wp14:anchorId="37CC4C8A" wp14:editId="33A12027">
                      <wp:simplePos x="0" y="0"/>
                      <wp:positionH relativeFrom="column">
                        <wp:posOffset>22860</wp:posOffset>
                      </wp:positionH>
                      <wp:positionV relativeFrom="paragraph">
                        <wp:posOffset>25400</wp:posOffset>
                      </wp:positionV>
                      <wp:extent cx="297180" cy="224155"/>
                      <wp:effectExtent l="0" t="0" r="26670" b="23495"/>
                      <wp:wrapNone/>
                      <wp:docPr id="11" name="Rectangle 11" descr="Diagonal hell nach ob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224155"/>
                              </a:xfrm>
                              <a:prstGeom prst="rect">
                                <a:avLst/>
                              </a:prstGeom>
                              <a:pattFill prst="ltUpDiag">
                                <a:fgClr>
                                  <a:srgbClr val="000000"/>
                                </a:fgClr>
                                <a:bgClr>
                                  <a:srgbClr val="FFFFFF"/>
                                </a:bgClr>
                              </a:patt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A750F8" id="Rectangle 11" o:spid="_x0000_s1026" alt="Diagonal hell nach oben" style="position:absolute;margin-left:1.8pt;margin-top:2pt;width:23.4pt;height:17.6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" fillcolor="black">
                      <v:fill r:id="rId15" o:title="" type="pattern"/>
                    </v:rect>
                  </w:pict>
                </mc:Fallback>
              </mc:AlternateContent>
            </w:r>
            <w:r w:rsidR="009961DA" w:rsidRPr="00B81111">
              <w:rPr>
                <w:sz w:val="18"/>
                <w:szCs w:val="18"/>
                <w:lang w:val="fr-CH"/>
              </w:rPr>
              <w:t>–</w:t>
            </w:r>
            <w:r w:rsidR="009961DA" w:rsidRPr="00B81111">
              <w:rPr>
                <w:sz w:val="18"/>
                <w:szCs w:val="18"/>
                <w:lang w:val="fr-CH"/>
              </w:rPr>
              <w:tab/>
            </w:r>
            <w:r w:rsidRPr="009F759F">
              <w:rPr>
                <w:sz w:val="18"/>
                <w:szCs w:val="18"/>
                <w:u w:val="single"/>
                <w:lang w:val="fr-CH"/>
              </w:rPr>
              <w:t>Une zone sur le pont de 1,0 m de hauteur et de longueur après la zone 1.</w:t>
            </w:r>
          </w:p>
          <w:p w:rsidR="00000D5C" w:rsidRPr="009F759F" w:rsidRDefault="009961DA" w:rsidP="009961DA">
            <w:pPr>
              <w:suppressAutoHyphens w:val="0"/>
              <w:kinsoku/>
              <w:overflowPunct/>
              <w:autoSpaceDE/>
              <w:autoSpaceDN/>
              <w:adjustRightInd/>
              <w:snapToGrid/>
              <w:spacing w:before="60" w:after="60"/>
              <w:ind w:left="1135" w:right="57" w:hanging="284"/>
              <w:rPr>
                <w:sz w:val="18"/>
                <w:szCs w:val="18"/>
                <w:u w:val="single"/>
                <w:lang w:val="fr-CH"/>
              </w:rPr>
            </w:pPr>
            <w:r w:rsidRPr="00B81111">
              <w:rPr>
                <w:sz w:val="18"/>
                <w:szCs w:val="18"/>
                <w:lang w:val="fr-CH"/>
              </w:rPr>
              <w:t>–</w:t>
            </w:r>
            <w:r w:rsidRPr="00B81111">
              <w:rPr>
                <w:sz w:val="18"/>
                <w:szCs w:val="18"/>
                <w:lang w:val="fr-CH"/>
              </w:rPr>
              <w:tab/>
            </w:r>
            <w:r w:rsidR="00000D5C" w:rsidRPr="009F759F">
              <w:rPr>
                <w:sz w:val="18"/>
                <w:szCs w:val="18"/>
                <w:u w:val="single"/>
                <w:lang w:val="fr-CH"/>
              </w:rPr>
              <w:t>Sur le pont avant et sur le pont arrière, une zone faisant toute la largeur du bateau jusqu</w:t>
            </w:r>
            <w:r w:rsidR="00C54F63" w:rsidRPr="009F759F">
              <w:rPr>
                <w:sz w:val="18"/>
                <w:szCs w:val="18"/>
                <w:u w:val="single"/>
                <w:lang w:val="fr-CH"/>
              </w:rPr>
              <w:t>’</w:t>
            </w:r>
            <w:r w:rsidR="00000D5C" w:rsidRPr="009F759F">
              <w:rPr>
                <w:sz w:val="18"/>
                <w:szCs w:val="18"/>
                <w:u w:val="single"/>
                <w:lang w:val="fr-CH"/>
              </w:rPr>
              <w:t>au plan limite de la zone de cargaison, avec une longueur totale de 7,5 m. Entre la partie latérale du bateau et la cloison de protection, cette zone équivaut à la longueur et à la hauteur du côté latéral de la paroi de protection. Ailleurs, la hauteur est de 0,5 m.</w:t>
            </w:r>
          </w:p>
          <w:p w:rsidR="00000D5C" w:rsidRPr="009F759F" w:rsidRDefault="00000D5C" w:rsidP="009961DA">
            <w:pPr>
              <w:keepNext/>
              <w:keepLines/>
              <w:suppressAutoHyphens w:val="0"/>
              <w:spacing w:before="60" w:after="60"/>
              <w:ind w:left="1134" w:right="57"/>
              <w:rPr>
                <w:sz w:val="18"/>
                <w:szCs w:val="18"/>
                <w:u w:val="single"/>
                <w:lang w:val="fr-CH"/>
              </w:rPr>
            </w:pPr>
            <w:r w:rsidRPr="009F759F">
              <w:rPr>
                <w:sz w:val="18"/>
                <w:szCs w:val="18"/>
                <w:u w:val="single"/>
                <w:lang w:val="fr-CH"/>
              </w:rPr>
              <w:t>Cette partie n</w:t>
            </w:r>
            <w:r w:rsidR="00C54F63" w:rsidRPr="009F759F">
              <w:rPr>
                <w:sz w:val="18"/>
                <w:szCs w:val="18"/>
                <w:u w:val="single"/>
                <w:lang w:val="fr-CH"/>
              </w:rPr>
              <w:t>’</w:t>
            </w:r>
            <w:r w:rsidRPr="009F759F">
              <w:rPr>
                <w:sz w:val="18"/>
                <w:szCs w:val="18"/>
                <w:u w:val="single"/>
                <w:lang w:val="fr-CH"/>
              </w:rPr>
              <w:t>est pas un élément de la zone 2 si la cloison de protection s</w:t>
            </w:r>
            <w:r w:rsidR="00C54F63" w:rsidRPr="009F759F">
              <w:rPr>
                <w:sz w:val="18"/>
                <w:szCs w:val="18"/>
                <w:u w:val="single"/>
                <w:lang w:val="fr-CH"/>
              </w:rPr>
              <w:t>’</w:t>
            </w:r>
            <w:r w:rsidRPr="009F759F">
              <w:rPr>
                <w:sz w:val="18"/>
                <w:szCs w:val="18"/>
                <w:u w:val="single"/>
                <w:lang w:val="fr-CH"/>
              </w:rPr>
              <w:t>étend d</w:t>
            </w:r>
            <w:r w:rsidR="00C54F63" w:rsidRPr="009F759F">
              <w:rPr>
                <w:sz w:val="18"/>
                <w:szCs w:val="18"/>
                <w:u w:val="single"/>
                <w:lang w:val="fr-CH"/>
              </w:rPr>
              <w:t>’</w:t>
            </w:r>
            <w:r w:rsidRPr="009F759F">
              <w:rPr>
                <w:sz w:val="18"/>
                <w:szCs w:val="18"/>
                <w:u w:val="single"/>
                <w:lang w:val="fr-CH"/>
              </w:rPr>
              <w:t>un côté à l</w:t>
            </w:r>
            <w:r w:rsidR="00C54F63" w:rsidRPr="009F759F">
              <w:rPr>
                <w:sz w:val="18"/>
                <w:szCs w:val="18"/>
                <w:u w:val="single"/>
                <w:lang w:val="fr-CH"/>
              </w:rPr>
              <w:t>’</w:t>
            </w:r>
            <w:r w:rsidRPr="009F759F">
              <w:rPr>
                <w:sz w:val="18"/>
                <w:szCs w:val="18"/>
                <w:u w:val="single"/>
                <w:lang w:val="fr-CH"/>
              </w:rPr>
              <w:t>autre du bateau et qu</w:t>
            </w:r>
            <w:r w:rsidR="00C54F63" w:rsidRPr="009F759F">
              <w:rPr>
                <w:sz w:val="18"/>
                <w:szCs w:val="18"/>
                <w:u w:val="single"/>
                <w:lang w:val="fr-CH"/>
              </w:rPr>
              <w:t>’</w:t>
            </w:r>
            <w:r w:rsidRPr="009F759F">
              <w:rPr>
                <w:sz w:val="18"/>
                <w:szCs w:val="18"/>
                <w:u w:val="single"/>
                <w:lang w:val="fr-CH"/>
              </w:rPr>
              <w:t>il n</w:t>
            </w:r>
            <w:r w:rsidR="00C54F63" w:rsidRPr="009F759F">
              <w:rPr>
                <w:sz w:val="18"/>
                <w:szCs w:val="18"/>
                <w:u w:val="single"/>
                <w:lang w:val="fr-CH"/>
              </w:rPr>
              <w:t>’</w:t>
            </w:r>
            <w:r w:rsidRPr="009F759F">
              <w:rPr>
                <w:sz w:val="18"/>
                <w:szCs w:val="18"/>
                <w:u w:val="single"/>
                <w:lang w:val="fr-CH"/>
              </w:rPr>
              <w:t>y a pas d</w:t>
            </w:r>
            <w:r w:rsidR="00C54F63" w:rsidRPr="009F759F">
              <w:rPr>
                <w:sz w:val="18"/>
                <w:szCs w:val="18"/>
                <w:u w:val="single"/>
                <w:lang w:val="fr-CH"/>
              </w:rPr>
              <w:t>’</w:t>
            </w:r>
            <w:r w:rsidRPr="009F759F">
              <w:rPr>
                <w:sz w:val="18"/>
                <w:szCs w:val="18"/>
                <w:u w:val="single"/>
                <w:lang w:val="fr-CH"/>
              </w:rPr>
              <w:t>orifices</w:t>
            </w:r>
            <w:r w:rsidRPr="009F759F">
              <w:rPr>
                <w:iCs/>
                <w:sz w:val="18"/>
                <w:szCs w:val="18"/>
                <w:u w:val="single"/>
                <w:lang w:val="fr-CH"/>
              </w:rPr>
              <w:t>.</w:t>
            </w:r>
          </w:p>
          <w:p w:rsidR="00000D5C" w:rsidRPr="009F759F" w:rsidRDefault="009961DA" w:rsidP="009961DA">
            <w:pPr>
              <w:suppressAutoHyphens w:val="0"/>
              <w:kinsoku/>
              <w:overflowPunct/>
              <w:autoSpaceDE/>
              <w:autoSpaceDN/>
              <w:adjustRightInd/>
              <w:snapToGrid/>
              <w:spacing w:before="60" w:after="60"/>
              <w:ind w:left="1135" w:right="57" w:hanging="284"/>
              <w:rPr>
                <w:sz w:val="18"/>
                <w:szCs w:val="18"/>
                <w:u w:val="single"/>
                <w:lang w:val="fr-CH"/>
              </w:rPr>
            </w:pPr>
            <w:r w:rsidRPr="00B81111">
              <w:rPr>
                <w:sz w:val="18"/>
                <w:szCs w:val="18"/>
                <w:lang w:val="fr-CH"/>
              </w:rPr>
              <w:t>–</w:t>
            </w:r>
            <w:r w:rsidRPr="00B81111">
              <w:rPr>
                <w:sz w:val="18"/>
                <w:szCs w:val="18"/>
                <w:lang w:val="fr-CH"/>
              </w:rPr>
              <w:tab/>
            </w:r>
            <w:r w:rsidR="009D4AF3">
              <w:rPr>
                <w:sz w:val="18"/>
                <w:szCs w:val="18"/>
                <w:u w:val="single"/>
                <w:lang w:val="fr-CH"/>
              </w:rPr>
              <w:t>Une zone de 3,0 </w:t>
            </w:r>
            <w:r w:rsidR="00000D5C" w:rsidRPr="009F759F">
              <w:rPr>
                <w:sz w:val="18"/>
                <w:szCs w:val="18"/>
                <w:u w:val="single"/>
                <w:lang w:val="fr-CH"/>
              </w:rPr>
              <w:t>m suivant la zone 1 autour de la soupape de dégagement à grande vitesse ou de la soupape de sécurité des citernes à cargaison sous pression.</w:t>
            </w:r>
          </w:p>
          <w:p w:rsidR="00000D5C" w:rsidRPr="009F759F" w:rsidRDefault="00B81111" w:rsidP="00B81111">
            <w:pPr>
              <w:suppressAutoHyphens w:val="0"/>
              <w:kinsoku/>
              <w:overflowPunct/>
              <w:autoSpaceDE/>
              <w:autoSpaceDN/>
              <w:adjustRightInd/>
              <w:snapToGrid/>
              <w:spacing w:before="60" w:after="60"/>
              <w:ind w:left="1135" w:right="57" w:hanging="284"/>
              <w:rPr>
                <w:rFonts w:eastAsia="Calibri"/>
                <w:sz w:val="18"/>
                <w:szCs w:val="18"/>
                <w:u w:val="single"/>
                <w:lang w:val="fr-CH"/>
              </w:rPr>
            </w:pPr>
            <w:r w:rsidRPr="00B81111">
              <w:rPr>
                <w:sz w:val="18"/>
                <w:szCs w:val="18"/>
                <w:lang w:val="fr-CH"/>
              </w:rPr>
              <w:t>–</w:t>
            </w:r>
            <w:r w:rsidRPr="00B81111">
              <w:rPr>
                <w:sz w:val="18"/>
                <w:szCs w:val="18"/>
                <w:lang w:val="fr-CH"/>
              </w:rPr>
              <w:tab/>
            </w:r>
            <w:r w:rsidR="00000D5C" w:rsidRPr="009F759F">
              <w:rPr>
                <w:sz w:val="18"/>
                <w:szCs w:val="18"/>
                <w:u w:val="single"/>
                <w:lang w:val="fr-CH"/>
              </w:rPr>
              <w:t>Un segment sphérique suivant la zone 1 qui entoure les orifices de ventilation des locaux de service situés dans la zone de cargaison qui sont activement ventilés, avec un rayon de 1,0 m autour de l</w:t>
            </w:r>
            <w:r w:rsidR="00C54F63" w:rsidRPr="009F759F">
              <w:rPr>
                <w:sz w:val="18"/>
                <w:szCs w:val="18"/>
                <w:u w:val="single"/>
                <w:lang w:val="fr-CH"/>
              </w:rPr>
              <w:t>’</w:t>
            </w:r>
            <w:r w:rsidR="00000D5C" w:rsidRPr="009F759F">
              <w:rPr>
                <w:sz w:val="18"/>
                <w:szCs w:val="18"/>
                <w:u w:val="single"/>
                <w:lang w:val="fr-CH"/>
              </w:rPr>
              <w:t>orifice.</w:t>
            </w:r>
          </w:p>
        </w:tc>
        <w:tc>
          <w:tcPr>
            <w:tcW w:w="2553" w:type="dxa"/>
            <w:tcBorders>
              <w:top w:val="nil"/>
              <w:bottom w:val="single" w:sz="12" w:space="0" w:color="auto"/>
            </w:tcBorders>
            <w:shd w:val="clear" w:color="auto" w:fill="auto"/>
          </w:tcPr>
          <w:p w:rsidR="00000D5C" w:rsidRPr="009F759F" w:rsidRDefault="00000D5C" w:rsidP="0093784B">
            <w:pPr>
              <w:keepNext/>
              <w:keepLines/>
              <w:suppressAutoHyphens w:val="0"/>
              <w:spacing w:before="60" w:after="60"/>
              <w:ind w:left="57" w:right="57"/>
              <w:rPr>
                <w:iCs/>
                <w:sz w:val="18"/>
                <w:szCs w:val="18"/>
                <w:lang w:val="fr-CH"/>
              </w:rPr>
            </w:pPr>
          </w:p>
        </w:tc>
      </w:tr>
    </w:tbl>
    <w:p w:rsidR="003C2654" w:rsidRPr="009F759F" w:rsidRDefault="008378FE" w:rsidP="0093784B">
      <w:pPr>
        <w:pStyle w:val="H1G"/>
      </w:pPr>
      <w:r w:rsidRPr="009F759F">
        <w:tab/>
      </w:r>
      <w:r w:rsidR="00E81887" w:rsidRPr="009F759F">
        <w:t>1.3.2</w:t>
      </w:r>
      <w:r w:rsidR="00E81887" w:rsidRPr="009F759F">
        <w:tab/>
        <w:t>Nature de la formation</w:t>
      </w:r>
    </w:p>
    <w:tbl>
      <w:tblPr>
        <w:tblStyle w:val="TableGrid12"/>
        <w:tblW w:w="0" w:type="auto"/>
        <w:tblInd w:w="284" w:type="dxa"/>
        <w:tblLayout w:type="fixed"/>
        <w:tblCellMar>
          <w:left w:w="0" w:type="dxa"/>
          <w:right w:w="0" w:type="dxa"/>
        </w:tblCellMar>
        <w:tblLook w:val="04A0" w:firstRow="1" w:lastRow="0" w:firstColumn="1" w:lastColumn="0" w:noHBand="0" w:noVBand="1"/>
      </w:tblPr>
      <w:tblGrid>
        <w:gridCol w:w="2160"/>
        <w:gridCol w:w="7644"/>
        <w:gridCol w:w="2557"/>
      </w:tblGrid>
      <w:tr w:rsidR="00E81887" w:rsidRPr="009F759F" w:rsidTr="00962495">
        <w:tc>
          <w:tcPr>
            <w:tcW w:w="2160" w:type="dxa"/>
            <w:tcBorders>
              <w:bottom w:val="single" w:sz="12" w:space="0" w:color="auto"/>
            </w:tcBorders>
          </w:tcPr>
          <w:p w:rsidR="00E81887" w:rsidRPr="009F759F" w:rsidRDefault="00E81887" w:rsidP="0049397F">
            <w:pPr>
              <w:suppressAutoHyphens w:val="0"/>
              <w:spacing w:before="80" w:after="80" w:line="200" w:lineRule="exact"/>
              <w:ind w:left="57" w:right="57"/>
              <w:rPr>
                <w:bCs/>
                <w:i/>
                <w:sz w:val="16"/>
                <w:szCs w:val="16"/>
                <w:lang w:val="fr-CH" w:eastAsia="fr-FR"/>
              </w:rPr>
            </w:pPr>
            <w:r w:rsidRPr="009F759F">
              <w:rPr>
                <w:bCs/>
                <w:i/>
                <w:sz w:val="16"/>
                <w:szCs w:val="16"/>
                <w:lang w:val="fr-CH" w:eastAsia="fr-FR"/>
              </w:rPr>
              <w:t>Paragraphes</w:t>
            </w:r>
          </w:p>
        </w:tc>
        <w:tc>
          <w:tcPr>
            <w:tcW w:w="7644" w:type="dxa"/>
            <w:tcBorders>
              <w:bottom w:val="single" w:sz="12" w:space="0" w:color="auto"/>
            </w:tcBorders>
          </w:tcPr>
          <w:p w:rsidR="00E81887" w:rsidRPr="009F759F" w:rsidRDefault="00E81887" w:rsidP="0049397F">
            <w:pPr>
              <w:suppressAutoHyphens w:val="0"/>
              <w:spacing w:before="80" w:after="80" w:line="200" w:lineRule="exact"/>
              <w:ind w:left="57" w:right="57"/>
              <w:rPr>
                <w:bCs/>
                <w:i/>
                <w:sz w:val="16"/>
                <w:szCs w:val="16"/>
                <w:lang w:val="fr-CH" w:eastAsia="fr-FR"/>
              </w:rPr>
            </w:pPr>
            <w:r w:rsidRPr="009F759F">
              <w:rPr>
                <w:bCs/>
                <w:i/>
                <w:sz w:val="16"/>
                <w:szCs w:val="16"/>
                <w:lang w:val="fr-CH" w:eastAsia="fr-FR"/>
              </w:rPr>
              <w:t>Modification</w:t>
            </w:r>
          </w:p>
        </w:tc>
        <w:tc>
          <w:tcPr>
            <w:tcW w:w="2557" w:type="dxa"/>
            <w:tcBorders>
              <w:bottom w:val="single" w:sz="12" w:space="0" w:color="auto"/>
            </w:tcBorders>
          </w:tcPr>
          <w:p w:rsidR="00E81887" w:rsidRPr="009F759F" w:rsidRDefault="00E81887" w:rsidP="0049397F">
            <w:pPr>
              <w:suppressAutoHyphens w:val="0"/>
              <w:spacing w:before="80" w:after="80" w:line="200" w:lineRule="exact"/>
              <w:ind w:left="57" w:right="57"/>
              <w:rPr>
                <w:bCs/>
                <w:i/>
                <w:sz w:val="16"/>
                <w:szCs w:val="16"/>
                <w:lang w:val="fr-CH" w:eastAsia="fr-FR"/>
              </w:rPr>
            </w:pPr>
            <w:r w:rsidRPr="009F759F">
              <w:rPr>
                <w:bCs/>
                <w:i/>
                <w:sz w:val="16"/>
                <w:szCs w:val="16"/>
                <w:lang w:val="fr-CH" w:eastAsia="fr-FR"/>
              </w:rPr>
              <w:t>Motif/Explication</w:t>
            </w:r>
          </w:p>
        </w:tc>
      </w:tr>
      <w:tr w:rsidR="00E81887" w:rsidRPr="009F759F" w:rsidTr="00962495">
        <w:tblPrEx>
          <w:tblBorders>
            <w:bottom w:val="single" w:sz="12" w:space="0" w:color="auto"/>
          </w:tblBorders>
        </w:tblPrEx>
        <w:tc>
          <w:tcPr>
            <w:tcW w:w="2160" w:type="dxa"/>
            <w:tcBorders>
              <w:top w:val="single" w:sz="12" w:space="0" w:color="auto"/>
            </w:tcBorders>
          </w:tcPr>
          <w:p w:rsidR="00E81887" w:rsidRPr="009F759F" w:rsidRDefault="00E81887" w:rsidP="0049397F">
            <w:pPr>
              <w:suppressAutoHyphens w:val="0"/>
              <w:spacing w:before="60" w:after="60"/>
              <w:ind w:left="57" w:right="57"/>
              <w:jc w:val="both"/>
              <w:rPr>
                <w:rFonts w:eastAsia="Calibri"/>
                <w:sz w:val="18"/>
                <w:szCs w:val="18"/>
                <w:u w:val="single"/>
                <w:lang w:val="fr-CH"/>
              </w:rPr>
            </w:pPr>
            <w:r w:rsidRPr="009F759F">
              <w:rPr>
                <w:rFonts w:eastAsia="Calibri"/>
                <w:b/>
                <w:sz w:val="18"/>
                <w:szCs w:val="18"/>
                <w:u w:val="single"/>
                <w:lang w:val="fr-CH"/>
              </w:rPr>
              <w:t>Nouveau 1.3.2.5</w:t>
            </w:r>
          </w:p>
        </w:tc>
        <w:tc>
          <w:tcPr>
            <w:tcW w:w="7644" w:type="dxa"/>
            <w:tcBorders>
              <w:top w:val="single" w:sz="12" w:space="0" w:color="auto"/>
            </w:tcBorders>
          </w:tcPr>
          <w:p w:rsidR="00E81887" w:rsidRPr="009F759F" w:rsidRDefault="00E81887" w:rsidP="0049397F">
            <w:pPr>
              <w:widowControl w:val="0"/>
              <w:tabs>
                <w:tab w:val="left" w:pos="2977"/>
              </w:tabs>
              <w:suppressAutoHyphens w:val="0"/>
              <w:spacing w:before="60" w:after="60"/>
              <w:ind w:left="3034" w:right="57" w:hanging="2977"/>
              <w:textAlignment w:val="baseline"/>
              <w:rPr>
                <w:sz w:val="18"/>
                <w:szCs w:val="18"/>
                <w:u w:val="single"/>
                <w:lang w:val="fr-CH" w:eastAsia="fr-FR"/>
              </w:rPr>
            </w:pPr>
            <w:r w:rsidRPr="009F759F">
              <w:rPr>
                <w:rFonts w:eastAsia="Calibri"/>
                <w:iCs/>
                <w:sz w:val="18"/>
                <w:szCs w:val="18"/>
                <w:u w:val="single"/>
                <w:lang w:val="fr-CH" w:eastAsia="fr-FR"/>
              </w:rPr>
              <w:t>Instructions</w:t>
            </w:r>
            <w:r w:rsidRPr="009F759F">
              <w:rPr>
                <w:sz w:val="18"/>
                <w:szCs w:val="18"/>
                <w:u w:val="single"/>
                <w:lang w:val="fr-CH" w:eastAsia="fr-FR"/>
              </w:rPr>
              <w:t xml:space="preserve"> de travail concernant la protection contre les explosions</w:t>
            </w:r>
          </w:p>
          <w:p w:rsidR="00E81887" w:rsidRPr="009F759F" w:rsidRDefault="00E81887" w:rsidP="0049397F">
            <w:pPr>
              <w:widowControl w:val="0"/>
              <w:suppressAutoHyphens w:val="0"/>
              <w:spacing w:before="60" w:after="60"/>
              <w:ind w:left="57" w:right="57"/>
              <w:jc w:val="both"/>
              <w:textAlignment w:val="baseline"/>
              <w:rPr>
                <w:b/>
                <w:sz w:val="18"/>
                <w:szCs w:val="18"/>
                <w:u w:val="single"/>
                <w:lang w:val="fr-CH" w:eastAsia="fr-FR"/>
              </w:rPr>
            </w:pPr>
            <w:r w:rsidRPr="009F759F">
              <w:rPr>
                <w:sz w:val="18"/>
                <w:szCs w:val="18"/>
                <w:u w:val="single"/>
                <w:lang w:val="fr-CH" w:eastAsia="fr-FR"/>
              </w:rPr>
              <w:t xml:space="preserve">La formation </w:t>
            </w:r>
            <w:r w:rsidR="00962495" w:rsidRPr="009F759F">
              <w:rPr>
                <w:sz w:val="18"/>
                <w:szCs w:val="18"/>
                <w:u w:val="single"/>
                <w:lang w:val="fr-CH" w:eastAsia="fr-FR"/>
              </w:rPr>
              <w:t>en matière de sécurité visée au </w:t>
            </w:r>
            <w:r w:rsidRPr="009F759F">
              <w:rPr>
                <w:sz w:val="18"/>
                <w:szCs w:val="18"/>
                <w:u w:val="single"/>
                <w:lang w:val="fr-CH" w:eastAsia="fr-FR"/>
              </w:rPr>
              <w:t xml:space="preserve">1.3.2.3 doit être complétée par des </w:t>
            </w:r>
            <w:r w:rsidRPr="009F759F">
              <w:rPr>
                <w:rFonts w:eastAsia="Calibri"/>
                <w:iCs/>
                <w:sz w:val="18"/>
                <w:szCs w:val="18"/>
                <w:u w:val="single"/>
                <w:lang w:val="fr-CH" w:eastAsia="fr-FR"/>
              </w:rPr>
              <w:t>instructions</w:t>
            </w:r>
            <w:r w:rsidRPr="009F759F">
              <w:rPr>
                <w:sz w:val="18"/>
                <w:szCs w:val="18"/>
                <w:u w:val="single"/>
                <w:lang w:val="fr-CH" w:eastAsia="fr-FR"/>
              </w:rPr>
              <w:t xml:space="preserve"> de travail concernant la protection contre les explosions.</w:t>
            </w:r>
          </w:p>
        </w:tc>
        <w:tc>
          <w:tcPr>
            <w:tcW w:w="2557" w:type="dxa"/>
            <w:tcBorders>
              <w:top w:val="single" w:sz="12" w:space="0" w:color="auto"/>
            </w:tcBorders>
          </w:tcPr>
          <w:p w:rsidR="00E81887" w:rsidRPr="009F759F" w:rsidRDefault="00E81887" w:rsidP="0049397F">
            <w:pPr>
              <w:spacing w:before="60" w:after="60"/>
              <w:ind w:left="57" w:right="57"/>
              <w:rPr>
                <w:sz w:val="18"/>
                <w:szCs w:val="18"/>
                <w:lang w:val="fr-CH"/>
              </w:rPr>
            </w:pPr>
            <w:r w:rsidRPr="009F759F">
              <w:rPr>
                <w:sz w:val="18"/>
                <w:szCs w:val="18"/>
                <w:lang w:val="fr-CH"/>
              </w:rPr>
              <w:t xml:space="preserve">Voir définition « Protection contre les explosions </w:t>
            </w:r>
            <w:r w:rsidR="009D4AF3">
              <w:rPr>
                <w:sz w:val="18"/>
                <w:szCs w:val="18"/>
                <w:lang w:val="fr-CH"/>
              </w:rPr>
              <w:t>–</w:t>
            </w:r>
            <w:r w:rsidRPr="009F759F">
              <w:rPr>
                <w:sz w:val="18"/>
                <w:szCs w:val="18"/>
                <w:lang w:val="fr-CH"/>
              </w:rPr>
              <w:t xml:space="preserve"> M</w:t>
            </w:r>
            <w:r w:rsidRPr="009F759F">
              <w:rPr>
                <w:rFonts w:eastAsia="TimesNewRomanPSMT"/>
                <w:sz w:val="18"/>
                <w:szCs w:val="18"/>
                <w:lang w:val="fr-CH"/>
              </w:rPr>
              <w:t>esures organisationnelles »</w:t>
            </w:r>
          </w:p>
        </w:tc>
      </w:tr>
    </w:tbl>
    <w:p w:rsidR="00E81887" w:rsidRPr="009F759F" w:rsidRDefault="00962495" w:rsidP="0093784B">
      <w:pPr>
        <w:pStyle w:val="H1G"/>
      </w:pPr>
      <w:r w:rsidRPr="009F759F">
        <w:tab/>
      </w:r>
      <w:r w:rsidR="00E81887" w:rsidRPr="009F759F">
        <w:t>1.4</w:t>
      </w:r>
      <w:r w:rsidR="00E81887" w:rsidRPr="009F759F">
        <w:tab/>
        <w:t>Obligations de sécurité des intervenants</w:t>
      </w:r>
    </w:p>
    <w:tbl>
      <w:tblPr>
        <w:tblStyle w:val="TableGrid13"/>
        <w:tblW w:w="0" w:type="auto"/>
        <w:tblInd w:w="284" w:type="dxa"/>
        <w:tblLayout w:type="fixed"/>
        <w:tblCellMar>
          <w:left w:w="0" w:type="dxa"/>
          <w:right w:w="0" w:type="dxa"/>
        </w:tblCellMar>
        <w:tblLook w:val="04A0" w:firstRow="1" w:lastRow="0" w:firstColumn="1" w:lastColumn="0" w:noHBand="0" w:noVBand="1"/>
      </w:tblPr>
      <w:tblGrid>
        <w:gridCol w:w="2150"/>
        <w:gridCol w:w="7657"/>
        <w:gridCol w:w="2554"/>
      </w:tblGrid>
      <w:tr w:rsidR="00E81887" w:rsidRPr="009F759F" w:rsidTr="00FC4328">
        <w:tc>
          <w:tcPr>
            <w:tcW w:w="2150" w:type="dxa"/>
            <w:tcBorders>
              <w:bottom w:val="single" w:sz="12" w:space="0" w:color="auto"/>
            </w:tcBorders>
          </w:tcPr>
          <w:p w:rsidR="00E81887" w:rsidRPr="009F759F" w:rsidRDefault="00E81887" w:rsidP="00486AAF">
            <w:pPr>
              <w:suppressAutoHyphens w:val="0"/>
              <w:spacing w:before="80" w:after="80" w:line="200" w:lineRule="exact"/>
              <w:ind w:left="57" w:right="57"/>
              <w:rPr>
                <w:bCs/>
                <w:i/>
                <w:sz w:val="16"/>
                <w:szCs w:val="16"/>
                <w:lang w:val="fr-CH"/>
              </w:rPr>
            </w:pPr>
            <w:r w:rsidRPr="009F759F">
              <w:rPr>
                <w:bCs/>
                <w:i/>
                <w:sz w:val="16"/>
                <w:szCs w:val="16"/>
                <w:lang w:val="fr-CH"/>
              </w:rPr>
              <w:t>Paragraphes</w:t>
            </w:r>
          </w:p>
        </w:tc>
        <w:tc>
          <w:tcPr>
            <w:tcW w:w="7657" w:type="dxa"/>
            <w:tcBorders>
              <w:bottom w:val="single" w:sz="12" w:space="0" w:color="auto"/>
            </w:tcBorders>
          </w:tcPr>
          <w:p w:rsidR="00E81887" w:rsidRPr="009F759F" w:rsidRDefault="00E81887" w:rsidP="00486AAF">
            <w:pPr>
              <w:suppressAutoHyphens w:val="0"/>
              <w:spacing w:before="80" w:after="80" w:line="200" w:lineRule="exact"/>
              <w:ind w:left="57" w:right="57"/>
              <w:rPr>
                <w:bCs/>
                <w:i/>
                <w:sz w:val="16"/>
                <w:szCs w:val="16"/>
                <w:lang w:val="fr-CH"/>
              </w:rPr>
            </w:pPr>
            <w:r w:rsidRPr="009F759F">
              <w:rPr>
                <w:bCs/>
                <w:i/>
                <w:sz w:val="16"/>
                <w:szCs w:val="16"/>
                <w:lang w:val="fr-CH"/>
              </w:rPr>
              <w:t>Modification</w:t>
            </w:r>
          </w:p>
        </w:tc>
        <w:tc>
          <w:tcPr>
            <w:tcW w:w="2554" w:type="dxa"/>
            <w:tcBorders>
              <w:bottom w:val="single" w:sz="12" w:space="0" w:color="auto"/>
            </w:tcBorders>
          </w:tcPr>
          <w:p w:rsidR="00E81887" w:rsidRPr="009F759F" w:rsidRDefault="00E81887" w:rsidP="00486AAF">
            <w:pPr>
              <w:suppressAutoHyphens w:val="0"/>
              <w:spacing w:before="80" w:after="80" w:line="200" w:lineRule="exact"/>
              <w:ind w:left="57" w:right="57"/>
              <w:rPr>
                <w:bCs/>
                <w:i/>
                <w:sz w:val="16"/>
                <w:szCs w:val="16"/>
                <w:lang w:val="fr-CH"/>
              </w:rPr>
            </w:pPr>
            <w:r w:rsidRPr="009F759F">
              <w:rPr>
                <w:bCs/>
                <w:i/>
                <w:sz w:val="16"/>
                <w:szCs w:val="16"/>
                <w:lang w:val="fr-CH"/>
              </w:rPr>
              <w:t>Motif/Explication</w:t>
            </w:r>
          </w:p>
        </w:tc>
      </w:tr>
      <w:tr w:rsidR="00E81887" w:rsidRPr="009F759F" w:rsidTr="00FC4328">
        <w:tc>
          <w:tcPr>
            <w:tcW w:w="2150" w:type="dxa"/>
            <w:tcBorders>
              <w:top w:val="single" w:sz="12" w:space="0" w:color="auto"/>
            </w:tcBorders>
          </w:tcPr>
          <w:p w:rsidR="00E81887" w:rsidRPr="009F759F" w:rsidRDefault="00E81887" w:rsidP="00486AAF">
            <w:pPr>
              <w:suppressAutoHyphens w:val="0"/>
              <w:spacing w:before="60" w:after="60"/>
              <w:ind w:left="57" w:right="57"/>
              <w:rPr>
                <w:b/>
                <w:bCs/>
                <w:sz w:val="18"/>
                <w:szCs w:val="18"/>
                <w:lang w:val="fr-CH"/>
              </w:rPr>
            </w:pPr>
            <w:r w:rsidRPr="009F759F">
              <w:rPr>
                <w:rFonts w:eastAsia="Calibri"/>
                <w:b/>
                <w:bCs/>
                <w:sz w:val="18"/>
                <w:szCs w:val="18"/>
                <w:lang w:val="fr-CH"/>
              </w:rPr>
              <w:t>1.4.2.2</w:t>
            </w:r>
          </w:p>
        </w:tc>
        <w:tc>
          <w:tcPr>
            <w:tcW w:w="7657" w:type="dxa"/>
            <w:tcBorders>
              <w:top w:val="single" w:sz="12" w:space="0" w:color="auto"/>
            </w:tcBorders>
          </w:tcPr>
          <w:p w:rsidR="00E81887" w:rsidRPr="009F759F" w:rsidRDefault="00E81887" w:rsidP="00486AAF">
            <w:pPr>
              <w:suppressAutoHyphens w:val="0"/>
              <w:spacing w:before="60" w:after="60"/>
              <w:ind w:left="57" w:right="57"/>
              <w:rPr>
                <w:b/>
                <w:bCs/>
                <w:sz w:val="18"/>
                <w:szCs w:val="18"/>
                <w:lang w:val="fr-CH"/>
              </w:rPr>
            </w:pPr>
            <w:r w:rsidRPr="009F759F">
              <w:rPr>
                <w:rFonts w:eastAsia="Calibri"/>
                <w:b/>
                <w:bCs/>
                <w:i/>
                <w:iCs/>
                <w:sz w:val="18"/>
                <w:szCs w:val="18"/>
                <w:lang w:val="fr-CH"/>
              </w:rPr>
              <w:t>Transporteur</w:t>
            </w:r>
          </w:p>
        </w:tc>
        <w:tc>
          <w:tcPr>
            <w:tcW w:w="2554" w:type="dxa"/>
            <w:tcBorders>
              <w:top w:val="single" w:sz="12" w:space="0" w:color="auto"/>
            </w:tcBorders>
          </w:tcPr>
          <w:p w:rsidR="00E81887" w:rsidRPr="009F759F" w:rsidRDefault="00E81887" w:rsidP="00486AAF">
            <w:pPr>
              <w:suppressAutoHyphens w:val="0"/>
              <w:spacing w:before="60" w:after="60"/>
              <w:ind w:left="57" w:right="57"/>
              <w:rPr>
                <w:b/>
                <w:bCs/>
                <w:sz w:val="18"/>
                <w:szCs w:val="18"/>
                <w:lang w:val="fr-CH"/>
              </w:rPr>
            </w:pPr>
          </w:p>
        </w:tc>
      </w:tr>
      <w:tr w:rsidR="00E81887" w:rsidRPr="009F759F" w:rsidTr="00FC4328">
        <w:tc>
          <w:tcPr>
            <w:tcW w:w="2150" w:type="dxa"/>
          </w:tcPr>
          <w:p w:rsidR="00E81887" w:rsidRPr="009F759F" w:rsidRDefault="00FC4328" w:rsidP="00486AAF">
            <w:pPr>
              <w:suppressAutoHyphens w:val="0"/>
              <w:spacing w:before="60" w:after="60"/>
              <w:ind w:left="57" w:right="57"/>
              <w:textAlignment w:val="baseline"/>
              <w:rPr>
                <w:b/>
                <w:bCs/>
                <w:sz w:val="18"/>
                <w:szCs w:val="18"/>
                <w:lang w:val="fr-CH"/>
              </w:rPr>
            </w:pPr>
            <w:r w:rsidRPr="009F759F">
              <w:rPr>
                <w:b/>
                <w:bCs/>
                <w:sz w:val="18"/>
                <w:szCs w:val="18"/>
                <w:lang w:val="fr-CH"/>
              </w:rPr>
              <w:t>1.4.2.2.1 </w:t>
            </w:r>
            <w:r w:rsidR="00E81887" w:rsidRPr="009F759F">
              <w:rPr>
                <w:b/>
                <w:bCs/>
                <w:sz w:val="18"/>
                <w:szCs w:val="18"/>
                <w:lang w:val="fr-CH"/>
              </w:rPr>
              <w:t>f)</w:t>
            </w:r>
          </w:p>
        </w:tc>
        <w:tc>
          <w:tcPr>
            <w:tcW w:w="7657" w:type="dxa"/>
          </w:tcPr>
          <w:p w:rsidR="00E81887" w:rsidRPr="009F759F" w:rsidRDefault="00E81887" w:rsidP="00486AAF">
            <w:pPr>
              <w:suppressAutoHyphens w:val="0"/>
              <w:spacing w:before="60" w:after="60"/>
              <w:ind w:left="57" w:right="57"/>
              <w:rPr>
                <w:bCs/>
                <w:sz w:val="18"/>
                <w:szCs w:val="18"/>
                <w:lang w:val="fr-CH"/>
              </w:rPr>
            </w:pPr>
            <w:r w:rsidRPr="009F759F">
              <w:rPr>
                <w:rFonts w:eastAsia="Calibri"/>
                <w:i/>
                <w:iCs/>
                <w:strike/>
                <w:sz w:val="18"/>
                <w:szCs w:val="18"/>
                <w:lang w:val="fr-CH"/>
              </w:rPr>
              <w:t>(Réservé)</w:t>
            </w:r>
            <w:r w:rsidRPr="009F759F">
              <w:rPr>
                <w:rFonts w:eastAsia="Calibri"/>
                <w:i/>
                <w:iCs/>
                <w:sz w:val="18"/>
                <w:szCs w:val="18"/>
                <w:lang w:val="fr-CH"/>
              </w:rPr>
              <w:t xml:space="preserve"> </w:t>
            </w:r>
            <w:r w:rsidRPr="009F759F">
              <w:rPr>
                <w:rFonts w:eastAsia="Calibri"/>
                <w:iCs/>
                <w:sz w:val="18"/>
                <w:szCs w:val="18"/>
                <w:u w:val="single"/>
                <w:lang w:val="fr-CH"/>
              </w:rPr>
              <w:t>s</w:t>
            </w:r>
            <w:r w:rsidR="00C54F63" w:rsidRPr="009F759F">
              <w:rPr>
                <w:rFonts w:eastAsia="Calibri"/>
                <w:iCs/>
                <w:sz w:val="18"/>
                <w:szCs w:val="18"/>
                <w:u w:val="single"/>
                <w:lang w:val="fr-CH"/>
              </w:rPr>
              <w:t>’</w:t>
            </w:r>
            <w:r w:rsidRPr="009F759F">
              <w:rPr>
                <w:rFonts w:eastAsia="Calibri"/>
                <w:iCs/>
                <w:sz w:val="18"/>
                <w:szCs w:val="18"/>
                <w:u w:val="single"/>
                <w:lang w:val="fr-CH"/>
              </w:rPr>
              <w:t xml:space="preserve">assurer que ne sont </w:t>
            </w:r>
            <w:r w:rsidRPr="009F759F">
              <w:rPr>
                <w:sz w:val="18"/>
                <w:szCs w:val="18"/>
                <w:u w:val="single"/>
                <w:lang w:val="fr-CH"/>
              </w:rPr>
              <w:t>utilisés dans les zones de danger d</w:t>
            </w:r>
            <w:r w:rsidR="00C54F63" w:rsidRPr="009F759F">
              <w:rPr>
                <w:sz w:val="18"/>
                <w:szCs w:val="18"/>
                <w:u w:val="single"/>
                <w:lang w:val="fr-CH"/>
              </w:rPr>
              <w:t>’</w:t>
            </w:r>
            <w:r w:rsidRPr="009F759F">
              <w:rPr>
                <w:sz w:val="18"/>
                <w:szCs w:val="18"/>
                <w:u w:val="single"/>
                <w:lang w:val="fr-CH"/>
              </w:rPr>
              <w:t>explosion que les équipements et installations, électriques ou non, qui satisfont au moins aux prescriptions imposées pour une utilisation dans la zone concernée</w:t>
            </w:r>
            <w:r w:rsidR="00BF5F39">
              <w:rPr>
                <w:sz w:val="18"/>
                <w:szCs w:val="18"/>
                <w:u w:val="single"/>
                <w:lang w:val="fr-CH"/>
              </w:rPr>
              <w:t>.</w:t>
            </w:r>
          </w:p>
        </w:tc>
        <w:tc>
          <w:tcPr>
            <w:tcW w:w="2554" w:type="dxa"/>
          </w:tcPr>
          <w:p w:rsidR="00E81887" w:rsidRPr="009F759F" w:rsidRDefault="00E81887" w:rsidP="00486AAF">
            <w:pPr>
              <w:suppressAutoHyphens w:val="0"/>
              <w:spacing w:before="60" w:after="60"/>
              <w:ind w:left="57" w:right="57"/>
              <w:rPr>
                <w:b/>
                <w:bCs/>
                <w:sz w:val="18"/>
                <w:szCs w:val="18"/>
                <w:lang w:val="fr-CH"/>
              </w:rPr>
            </w:pPr>
            <w:r w:rsidRPr="009F759F">
              <w:rPr>
                <w:bCs/>
                <w:sz w:val="18"/>
                <w:szCs w:val="18"/>
                <w:lang w:val="fr-CH"/>
              </w:rPr>
              <w:t>Nouveau concept de zone</w:t>
            </w:r>
          </w:p>
        </w:tc>
      </w:tr>
      <w:tr w:rsidR="00E81887" w:rsidRPr="009F759F" w:rsidTr="00FC4328">
        <w:tc>
          <w:tcPr>
            <w:tcW w:w="2150" w:type="dxa"/>
          </w:tcPr>
          <w:p w:rsidR="00E81887" w:rsidRPr="009F759F" w:rsidRDefault="00E81887" w:rsidP="00486AAF">
            <w:pPr>
              <w:suppressAutoHyphens w:val="0"/>
              <w:spacing w:before="60" w:after="60"/>
              <w:ind w:left="57" w:right="57"/>
              <w:rPr>
                <w:b/>
                <w:bCs/>
                <w:sz w:val="18"/>
                <w:szCs w:val="18"/>
                <w:lang w:val="fr-CH"/>
              </w:rPr>
            </w:pPr>
            <w:r w:rsidRPr="009F759F">
              <w:rPr>
                <w:b/>
                <w:bCs/>
                <w:sz w:val="18"/>
                <w:szCs w:val="18"/>
                <w:lang w:val="fr-CH"/>
              </w:rPr>
              <w:t xml:space="preserve">1.4.3.3 </w:t>
            </w:r>
          </w:p>
        </w:tc>
        <w:tc>
          <w:tcPr>
            <w:tcW w:w="7657" w:type="dxa"/>
          </w:tcPr>
          <w:p w:rsidR="00E81887" w:rsidRPr="009F759F" w:rsidRDefault="00E81887" w:rsidP="00486AAF">
            <w:pPr>
              <w:suppressAutoHyphens w:val="0"/>
              <w:spacing w:before="60" w:after="60"/>
              <w:ind w:left="57" w:right="57"/>
              <w:rPr>
                <w:b/>
                <w:bCs/>
                <w:sz w:val="18"/>
                <w:szCs w:val="18"/>
                <w:lang w:val="fr-CH"/>
              </w:rPr>
            </w:pPr>
            <w:r w:rsidRPr="009F759F">
              <w:rPr>
                <w:b/>
                <w:bCs/>
                <w:i/>
                <w:iCs/>
                <w:sz w:val="18"/>
                <w:szCs w:val="18"/>
                <w:lang w:val="fr-CH"/>
              </w:rPr>
              <w:t>Remplisseur</w:t>
            </w:r>
          </w:p>
        </w:tc>
        <w:tc>
          <w:tcPr>
            <w:tcW w:w="2554" w:type="dxa"/>
          </w:tcPr>
          <w:p w:rsidR="00E81887" w:rsidRPr="009F759F" w:rsidRDefault="00E81887" w:rsidP="00486AAF">
            <w:pPr>
              <w:suppressAutoHyphens w:val="0"/>
              <w:spacing w:before="60" w:after="60"/>
              <w:ind w:left="57" w:right="57"/>
              <w:rPr>
                <w:b/>
                <w:bCs/>
                <w:sz w:val="18"/>
                <w:szCs w:val="18"/>
                <w:lang w:val="fr-CH"/>
              </w:rPr>
            </w:pPr>
          </w:p>
        </w:tc>
      </w:tr>
      <w:tr w:rsidR="00E81887" w:rsidRPr="009F759F" w:rsidTr="00FC4328">
        <w:tc>
          <w:tcPr>
            <w:tcW w:w="2150" w:type="dxa"/>
          </w:tcPr>
          <w:p w:rsidR="00E81887" w:rsidRPr="009F759F" w:rsidRDefault="00E81887" w:rsidP="00486AAF">
            <w:pPr>
              <w:suppressAutoHyphens w:val="0"/>
              <w:spacing w:before="60" w:after="60"/>
              <w:ind w:left="57" w:right="57"/>
              <w:rPr>
                <w:b/>
                <w:bCs/>
                <w:sz w:val="18"/>
                <w:szCs w:val="18"/>
                <w:lang w:val="fr-CH"/>
              </w:rPr>
            </w:pPr>
            <w:r w:rsidRPr="009F759F">
              <w:rPr>
                <w:b/>
                <w:bCs/>
                <w:sz w:val="18"/>
                <w:szCs w:val="18"/>
                <w:lang w:val="fr-CH"/>
              </w:rPr>
              <w:t>1.4.3.3 r)</w:t>
            </w:r>
          </w:p>
        </w:tc>
        <w:tc>
          <w:tcPr>
            <w:tcW w:w="7657" w:type="dxa"/>
          </w:tcPr>
          <w:p w:rsidR="00E81887" w:rsidRPr="009F759F" w:rsidRDefault="00E81887" w:rsidP="00486AAF">
            <w:pPr>
              <w:suppressAutoHyphens w:val="0"/>
              <w:spacing w:before="60" w:after="60"/>
              <w:ind w:left="57" w:right="57"/>
              <w:rPr>
                <w:rFonts w:eastAsia="TimesNewRomanPSMT"/>
                <w:sz w:val="18"/>
                <w:szCs w:val="18"/>
                <w:lang w:val="fr-CH"/>
              </w:rPr>
            </w:pPr>
            <w:r w:rsidRPr="009F759F">
              <w:rPr>
                <w:rFonts w:eastAsia="TimesNewRomanPSMT"/>
                <w:sz w:val="18"/>
                <w:szCs w:val="18"/>
                <w:lang w:val="fr-CH"/>
              </w:rPr>
              <w:t>Il doit s</w:t>
            </w:r>
            <w:r w:rsidR="00C54F63" w:rsidRPr="009F759F">
              <w:rPr>
                <w:rFonts w:eastAsia="TimesNewRomanPSMT"/>
                <w:sz w:val="18"/>
                <w:szCs w:val="18"/>
                <w:lang w:val="fr-CH"/>
              </w:rPr>
              <w:t>’</w:t>
            </w:r>
            <w:r w:rsidRPr="009F759F">
              <w:rPr>
                <w:rFonts w:eastAsia="TimesNewRomanPSMT"/>
                <w:sz w:val="18"/>
                <w:szCs w:val="18"/>
                <w:lang w:val="fr-CH"/>
              </w:rPr>
              <w:t>assurer que dans la conduite de retour de gaz, lorsqu</w:t>
            </w:r>
            <w:r w:rsidR="00C54F63" w:rsidRPr="009F759F">
              <w:rPr>
                <w:rFonts w:eastAsia="TimesNewRomanPSMT"/>
                <w:sz w:val="18"/>
                <w:szCs w:val="18"/>
                <w:lang w:val="fr-CH"/>
              </w:rPr>
              <w:t>’</w:t>
            </w:r>
            <w:r w:rsidRPr="009F759F">
              <w:rPr>
                <w:rFonts w:eastAsia="TimesNewRomanPSMT"/>
                <w:sz w:val="18"/>
                <w:szCs w:val="18"/>
                <w:lang w:val="fr-CH"/>
              </w:rPr>
              <w:t xml:space="preserve">elle est prescrite au 7.2.4.25.5 </w:t>
            </w:r>
            <w:r w:rsidRPr="009F759F">
              <w:rPr>
                <w:rFonts w:eastAsia="TimesNewRomanPSMT"/>
                <w:sz w:val="18"/>
                <w:szCs w:val="18"/>
                <w:u w:val="single"/>
                <w:lang w:val="fr-CH"/>
              </w:rPr>
              <w:t>et que la protection contre les explosions est exig</w:t>
            </w:r>
            <w:r w:rsidR="009D4AF3">
              <w:rPr>
                <w:rFonts w:eastAsia="TimesNewRomanPSMT"/>
                <w:sz w:val="18"/>
                <w:szCs w:val="18"/>
                <w:u w:val="single"/>
                <w:lang w:val="fr-CH"/>
              </w:rPr>
              <w:t>ée à la colonne (17) du tableau </w:t>
            </w:r>
            <w:r w:rsidRPr="009F759F">
              <w:rPr>
                <w:rFonts w:eastAsia="TimesNewRomanPSMT"/>
                <w:sz w:val="18"/>
                <w:szCs w:val="18"/>
                <w:u w:val="single"/>
                <w:lang w:val="fr-CH"/>
              </w:rPr>
              <w:t>C du 3.2.3.2</w:t>
            </w:r>
            <w:r w:rsidRPr="009F759F">
              <w:rPr>
                <w:rFonts w:eastAsia="TimesNewRomanPSMT"/>
                <w:sz w:val="18"/>
                <w:szCs w:val="18"/>
                <w:lang w:val="fr-CH"/>
              </w:rPr>
              <w:t xml:space="preserve">, il y a un coupe-flammes protégeant le bateau contre les détonations et les passages de flammes provenant du côté terre </w:t>
            </w:r>
            <w:r w:rsidRPr="009F759F">
              <w:rPr>
                <w:rFonts w:eastAsia="TimesNewRomanPSMT"/>
                <w:sz w:val="18"/>
                <w:szCs w:val="18"/>
                <w:u w:val="single"/>
                <w:lang w:val="fr-CH"/>
              </w:rPr>
              <w:t>qui correspond au moins au groupe/sous-groupe d</w:t>
            </w:r>
            <w:r w:rsidR="00C54F63" w:rsidRPr="009F759F">
              <w:rPr>
                <w:rFonts w:eastAsia="TimesNewRomanPSMT"/>
                <w:sz w:val="18"/>
                <w:szCs w:val="18"/>
                <w:u w:val="single"/>
                <w:lang w:val="fr-CH"/>
              </w:rPr>
              <w:t>’</w:t>
            </w:r>
            <w:r w:rsidRPr="009F759F">
              <w:rPr>
                <w:rFonts w:eastAsia="TimesNewRomanPSMT"/>
                <w:sz w:val="18"/>
                <w:szCs w:val="18"/>
                <w:u w:val="single"/>
                <w:lang w:val="fr-CH"/>
              </w:rPr>
              <w:t xml:space="preserve">explosion selon la colonne (16) du </w:t>
            </w:r>
            <w:r w:rsidR="009D4AF3">
              <w:rPr>
                <w:rFonts w:eastAsia="TimesNewRomanPSMT"/>
                <w:sz w:val="18"/>
                <w:szCs w:val="18"/>
                <w:u w:val="single"/>
                <w:lang w:val="fr-CH"/>
              </w:rPr>
              <w:t>tableau </w:t>
            </w:r>
            <w:r w:rsidRPr="009F759F">
              <w:rPr>
                <w:rFonts w:eastAsia="TimesNewRomanPSMT"/>
                <w:sz w:val="18"/>
                <w:szCs w:val="18"/>
                <w:u w:val="single"/>
                <w:lang w:val="fr-CH"/>
              </w:rPr>
              <w:t>C du</w:t>
            </w:r>
            <w:r w:rsidR="009D4AF3">
              <w:rPr>
                <w:rFonts w:eastAsia="TimesNewRomanPSMT"/>
                <w:sz w:val="18"/>
                <w:szCs w:val="18"/>
                <w:u w:val="single"/>
                <w:lang w:val="fr-CH"/>
              </w:rPr>
              <w:t> </w:t>
            </w:r>
            <w:r w:rsidRPr="009F759F">
              <w:rPr>
                <w:rFonts w:eastAsia="TimesNewRomanPSMT"/>
                <w:sz w:val="18"/>
                <w:szCs w:val="18"/>
                <w:u w:val="single"/>
                <w:lang w:val="fr-CH"/>
              </w:rPr>
              <w:t>3.2.3.2</w:t>
            </w:r>
            <w:r w:rsidR="00D7005C">
              <w:rPr>
                <w:rFonts w:eastAsia="TimesNewRomanPSMT"/>
                <w:sz w:val="18"/>
                <w:szCs w:val="18"/>
                <w:u w:val="single"/>
                <w:lang w:val="fr-CH"/>
              </w:rPr>
              <w:t>.</w:t>
            </w:r>
          </w:p>
        </w:tc>
        <w:tc>
          <w:tcPr>
            <w:tcW w:w="2554" w:type="dxa"/>
          </w:tcPr>
          <w:p w:rsidR="00E81887" w:rsidRPr="009F759F" w:rsidRDefault="00E81887" w:rsidP="00486AAF">
            <w:pPr>
              <w:suppressAutoHyphens w:val="0"/>
              <w:spacing w:before="60" w:after="60"/>
              <w:ind w:left="57" w:right="57"/>
              <w:rPr>
                <w:bCs/>
                <w:sz w:val="18"/>
                <w:szCs w:val="18"/>
                <w:lang w:val="fr-CH"/>
              </w:rPr>
            </w:pPr>
            <w:r w:rsidRPr="009F759F">
              <w:rPr>
                <w:bCs/>
                <w:sz w:val="18"/>
                <w:szCs w:val="18"/>
                <w:lang w:val="fr-CH"/>
              </w:rPr>
              <w:t>Clarification</w:t>
            </w:r>
          </w:p>
        </w:tc>
      </w:tr>
      <w:tr w:rsidR="00E81887" w:rsidRPr="009F759F" w:rsidTr="00FC4328">
        <w:tc>
          <w:tcPr>
            <w:tcW w:w="2150" w:type="dxa"/>
          </w:tcPr>
          <w:p w:rsidR="00E81887" w:rsidRPr="009F759F" w:rsidRDefault="00BE69E1" w:rsidP="00486AAF">
            <w:pPr>
              <w:suppressAutoHyphens w:val="0"/>
              <w:spacing w:before="60" w:after="60"/>
              <w:ind w:left="57" w:right="57"/>
              <w:rPr>
                <w:b/>
                <w:bCs/>
                <w:sz w:val="18"/>
                <w:szCs w:val="18"/>
                <w:lang w:val="fr-CH"/>
              </w:rPr>
            </w:pPr>
            <w:r w:rsidRPr="009F759F">
              <w:rPr>
                <w:b/>
                <w:bCs/>
                <w:sz w:val="18"/>
                <w:szCs w:val="18"/>
                <w:lang w:val="fr-CH"/>
              </w:rPr>
              <w:t>1.4.3.3 </w:t>
            </w:r>
            <w:r w:rsidR="00E81887" w:rsidRPr="009F759F">
              <w:rPr>
                <w:b/>
                <w:bCs/>
                <w:sz w:val="18"/>
                <w:szCs w:val="18"/>
                <w:lang w:val="fr-CH"/>
              </w:rPr>
              <w:t>s)</w:t>
            </w:r>
          </w:p>
        </w:tc>
        <w:tc>
          <w:tcPr>
            <w:tcW w:w="7657" w:type="dxa"/>
          </w:tcPr>
          <w:p w:rsidR="00E81887" w:rsidRPr="009F759F" w:rsidRDefault="00E81887" w:rsidP="00486AAF">
            <w:pPr>
              <w:suppressAutoHyphens w:val="0"/>
              <w:spacing w:before="60" w:after="60"/>
              <w:ind w:left="57" w:right="57"/>
              <w:rPr>
                <w:b/>
                <w:bCs/>
                <w:i/>
                <w:iCs/>
                <w:sz w:val="18"/>
                <w:szCs w:val="18"/>
                <w:lang w:val="fr-CH"/>
              </w:rPr>
            </w:pPr>
            <w:r w:rsidRPr="009F759F">
              <w:rPr>
                <w:rFonts w:eastAsia="TimesNewRomanPSMT"/>
                <w:sz w:val="18"/>
                <w:szCs w:val="18"/>
                <w:lang w:val="fr-CH"/>
              </w:rPr>
              <w:t>Il doit s</w:t>
            </w:r>
            <w:r w:rsidR="00C54F63" w:rsidRPr="009F759F">
              <w:rPr>
                <w:rFonts w:eastAsia="TimesNewRomanPSMT"/>
                <w:sz w:val="18"/>
                <w:szCs w:val="18"/>
                <w:lang w:val="fr-CH"/>
              </w:rPr>
              <w:t>’</w:t>
            </w:r>
            <w:r w:rsidRPr="009F759F">
              <w:rPr>
                <w:rFonts w:eastAsia="TimesNewRomanPSMT"/>
                <w:sz w:val="18"/>
                <w:szCs w:val="18"/>
                <w:lang w:val="fr-CH"/>
              </w:rPr>
              <w:t xml:space="preserve">assurer que les débits de chargement sont conformes </w:t>
            </w:r>
            <w:r w:rsidRPr="009F759F">
              <w:rPr>
                <w:rFonts w:eastAsia="TimesNewRomanPSMT"/>
                <w:strike/>
                <w:sz w:val="18"/>
                <w:szCs w:val="18"/>
                <w:lang w:val="fr-CH"/>
              </w:rPr>
              <w:t xml:space="preserve">aux instructions de chargement </w:t>
            </w:r>
            <w:r w:rsidRPr="009F759F">
              <w:rPr>
                <w:rFonts w:eastAsia="TimesNewRomanPSMT"/>
                <w:sz w:val="18"/>
                <w:szCs w:val="18"/>
                <w:u w:val="single"/>
                <w:lang w:val="fr-CH"/>
              </w:rPr>
              <w:t>à ceux</w:t>
            </w:r>
            <w:r w:rsidRPr="009F759F">
              <w:rPr>
                <w:rFonts w:eastAsia="TimesNewRomanPSMT"/>
                <w:sz w:val="18"/>
                <w:szCs w:val="18"/>
                <w:lang w:val="fr-CH"/>
              </w:rPr>
              <w:t xml:space="preserve"> visé</w:t>
            </w:r>
            <w:r w:rsidRPr="009F759F">
              <w:rPr>
                <w:rFonts w:eastAsia="TimesNewRomanPSMT"/>
                <w:strike/>
                <w:sz w:val="18"/>
                <w:szCs w:val="18"/>
                <w:lang w:val="fr-CH"/>
              </w:rPr>
              <w:t>e</w:t>
            </w:r>
            <w:r w:rsidRPr="009F759F">
              <w:rPr>
                <w:rFonts w:eastAsia="TimesNewRomanPSMT"/>
                <w:sz w:val="18"/>
                <w:szCs w:val="18"/>
                <w:lang w:val="fr-CH"/>
              </w:rPr>
              <w:t xml:space="preserve">s au 9.3.2.25.9 ou au 9.3.3.25.9 et que la pression au point </w:t>
            </w:r>
            <w:r w:rsidRPr="009F759F">
              <w:rPr>
                <w:rFonts w:eastAsia="TimesNewRomanPSMT"/>
                <w:strike/>
                <w:sz w:val="18"/>
                <w:szCs w:val="18"/>
                <w:lang w:val="fr-CH"/>
              </w:rPr>
              <w:t xml:space="preserve">de passage </w:t>
            </w:r>
            <w:r w:rsidRPr="009F759F">
              <w:rPr>
                <w:rFonts w:eastAsia="TimesNewRomanPSMT"/>
                <w:sz w:val="18"/>
                <w:szCs w:val="18"/>
                <w:u w:val="single"/>
                <w:lang w:val="fr-CH"/>
              </w:rPr>
              <w:t xml:space="preserve">de raccordement </w:t>
            </w:r>
            <w:r w:rsidRPr="009F759F">
              <w:rPr>
                <w:rFonts w:eastAsia="TimesNewRomanPSMT"/>
                <w:sz w:val="18"/>
                <w:szCs w:val="18"/>
                <w:lang w:val="fr-CH"/>
              </w:rPr>
              <w:t>de la conduite de retour ou d</w:t>
            </w:r>
            <w:r w:rsidR="00C54F63" w:rsidRPr="009F759F">
              <w:rPr>
                <w:rFonts w:eastAsia="TimesNewRomanPSMT"/>
                <w:sz w:val="18"/>
                <w:szCs w:val="18"/>
                <w:lang w:val="fr-CH"/>
              </w:rPr>
              <w:t>’</w:t>
            </w:r>
            <w:r w:rsidRPr="009F759F">
              <w:rPr>
                <w:rFonts w:eastAsia="TimesNewRomanPSMT"/>
                <w:sz w:val="18"/>
                <w:szCs w:val="18"/>
                <w:lang w:val="fr-CH"/>
              </w:rPr>
              <w:t>évacuation de gaz n</w:t>
            </w:r>
            <w:r w:rsidR="00C54F63" w:rsidRPr="009F759F">
              <w:rPr>
                <w:rFonts w:eastAsia="TimesNewRomanPSMT"/>
                <w:sz w:val="18"/>
                <w:szCs w:val="18"/>
                <w:lang w:val="fr-CH"/>
              </w:rPr>
              <w:t>’</w:t>
            </w:r>
            <w:r w:rsidRPr="009F759F">
              <w:rPr>
                <w:rFonts w:eastAsia="TimesNewRomanPSMT"/>
                <w:sz w:val="18"/>
                <w:szCs w:val="18"/>
                <w:lang w:val="fr-CH"/>
              </w:rPr>
              <w:t>est pas supérieure à la pression d</w:t>
            </w:r>
            <w:r w:rsidR="00C54F63" w:rsidRPr="009F759F">
              <w:rPr>
                <w:rFonts w:eastAsia="TimesNewRomanPSMT"/>
                <w:sz w:val="18"/>
                <w:szCs w:val="18"/>
                <w:lang w:val="fr-CH"/>
              </w:rPr>
              <w:t>’</w:t>
            </w:r>
            <w:r w:rsidRPr="009F759F">
              <w:rPr>
                <w:rFonts w:eastAsia="TimesNewRomanPSMT"/>
                <w:sz w:val="18"/>
                <w:szCs w:val="18"/>
                <w:lang w:val="fr-CH"/>
              </w:rPr>
              <w:t xml:space="preserve">ouverture de la </w:t>
            </w:r>
            <w:r w:rsidRPr="009F759F">
              <w:rPr>
                <w:rFonts w:eastAsia="TimesNewRomanPSMT"/>
                <w:sz w:val="18"/>
                <w:szCs w:val="18"/>
                <w:u w:val="single"/>
                <w:lang w:val="fr-CH"/>
              </w:rPr>
              <w:t>soupape de surpression</w:t>
            </w:r>
            <w:r w:rsidRPr="009F759F">
              <w:rPr>
                <w:rFonts w:eastAsia="TimesNewRomanPSMT"/>
                <w:sz w:val="18"/>
                <w:szCs w:val="18"/>
                <w:lang w:val="fr-CH"/>
              </w:rPr>
              <w:t>/soupape de dégagement à grande vitesse</w:t>
            </w:r>
            <w:r w:rsidR="00D7005C">
              <w:rPr>
                <w:rFonts w:eastAsia="TimesNewRomanPSMT"/>
                <w:sz w:val="18"/>
                <w:szCs w:val="18"/>
                <w:lang w:val="fr-CH"/>
              </w:rPr>
              <w:t>.</w:t>
            </w:r>
          </w:p>
        </w:tc>
        <w:tc>
          <w:tcPr>
            <w:tcW w:w="2554" w:type="dxa"/>
          </w:tcPr>
          <w:p w:rsidR="00E81887" w:rsidRPr="009F759F" w:rsidRDefault="00E81887" w:rsidP="00486AAF">
            <w:pPr>
              <w:suppressAutoHyphens w:val="0"/>
              <w:spacing w:before="60" w:after="60"/>
              <w:ind w:left="57" w:right="57"/>
              <w:rPr>
                <w:bCs/>
                <w:sz w:val="18"/>
                <w:szCs w:val="18"/>
                <w:lang w:val="fr-CH"/>
              </w:rPr>
            </w:pPr>
            <w:r w:rsidRPr="009F759F">
              <w:rPr>
                <w:bCs/>
                <w:sz w:val="18"/>
                <w:szCs w:val="18"/>
                <w:lang w:val="fr-CH"/>
              </w:rPr>
              <w:t>Nouveau concept de zone</w:t>
            </w:r>
          </w:p>
        </w:tc>
      </w:tr>
      <w:tr w:rsidR="00E81887" w:rsidRPr="009F759F" w:rsidTr="00FC4328">
        <w:tc>
          <w:tcPr>
            <w:tcW w:w="2150" w:type="dxa"/>
          </w:tcPr>
          <w:p w:rsidR="00E81887" w:rsidRPr="009F759F" w:rsidRDefault="00E81887" w:rsidP="00486AAF">
            <w:pPr>
              <w:keepNext/>
              <w:keepLines/>
              <w:suppressAutoHyphens w:val="0"/>
              <w:spacing w:before="60" w:after="60"/>
              <w:ind w:left="57" w:right="57"/>
              <w:rPr>
                <w:b/>
                <w:sz w:val="18"/>
                <w:szCs w:val="18"/>
                <w:lang w:val="fr-CH"/>
              </w:rPr>
            </w:pPr>
            <w:r w:rsidRPr="009F759F">
              <w:rPr>
                <w:b/>
                <w:sz w:val="18"/>
                <w:szCs w:val="18"/>
                <w:lang w:val="fr-CH"/>
              </w:rPr>
              <w:t>1.4.3.7</w:t>
            </w:r>
          </w:p>
        </w:tc>
        <w:tc>
          <w:tcPr>
            <w:tcW w:w="7657" w:type="dxa"/>
          </w:tcPr>
          <w:p w:rsidR="00E81887" w:rsidRPr="009F759F" w:rsidRDefault="00E81887" w:rsidP="00486AAF">
            <w:pPr>
              <w:keepNext/>
              <w:keepLines/>
              <w:suppressAutoHyphens w:val="0"/>
              <w:spacing w:before="60" w:after="60"/>
              <w:ind w:left="57" w:right="57"/>
              <w:rPr>
                <w:rFonts w:eastAsia="Calibri"/>
                <w:b/>
                <w:i/>
                <w:sz w:val="18"/>
                <w:szCs w:val="18"/>
                <w:lang w:val="fr-CH"/>
              </w:rPr>
            </w:pPr>
            <w:r w:rsidRPr="009F759F">
              <w:rPr>
                <w:rFonts w:eastAsia="Calibri"/>
                <w:b/>
                <w:i/>
                <w:sz w:val="18"/>
                <w:szCs w:val="18"/>
                <w:lang w:val="fr-CH"/>
              </w:rPr>
              <w:t>Déchargeur</w:t>
            </w:r>
          </w:p>
        </w:tc>
        <w:tc>
          <w:tcPr>
            <w:tcW w:w="2554" w:type="dxa"/>
          </w:tcPr>
          <w:p w:rsidR="00E81887" w:rsidRPr="009F759F" w:rsidRDefault="00E81887" w:rsidP="00486AAF">
            <w:pPr>
              <w:keepNext/>
              <w:keepLines/>
              <w:suppressAutoHyphens w:val="0"/>
              <w:spacing w:before="60" w:after="60"/>
              <w:ind w:left="57" w:right="57"/>
              <w:rPr>
                <w:bCs/>
                <w:sz w:val="18"/>
                <w:szCs w:val="18"/>
                <w:lang w:val="fr-CH"/>
              </w:rPr>
            </w:pPr>
          </w:p>
        </w:tc>
      </w:tr>
      <w:tr w:rsidR="00E81887" w:rsidRPr="009F759F" w:rsidTr="00FC4328">
        <w:tc>
          <w:tcPr>
            <w:tcW w:w="2150" w:type="dxa"/>
            <w:tcBorders>
              <w:bottom w:val="single" w:sz="4" w:space="0" w:color="auto"/>
            </w:tcBorders>
          </w:tcPr>
          <w:p w:rsidR="00E81887" w:rsidRPr="009F759F" w:rsidRDefault="00E81887" w:rsidP="00486AAF">
            <w:pPr>
              <w:suppressAutoHyphens w:val="0"/>
              <w:spacing w:before="60" w:after="60"/>
              <w:ind w:left="57" w:right="57"/>
              <w:rPr>
                <w:b/>
                <w:sz w:val="18"/>
                <w:szCs w:val="18"/>
                <w:lang w:val="fr-CH"/>
              </w:rPr>
            </w:pPr>
            <w:r w:rsidRPr="009F759F">
              <w:rPr>
                <w:b/>
                <w:sz w:val="18"/>
                <w:szCs w:val="18"/>
                <w:lang w:val="fr-CH"/>
              </w:rPr>
              <w:t>1.4.3.7.1</w:t>
            </w:r>
            <w:r w:rsidR="00AF4FD7" w:rsidRPr="009F759F">
              <w:rPr>
                <w:rFonts w:eastAsia="Calibri"/>
                <w:b/>
                <w:sz w:val="18"/>
                <w:szCs w:val="18"/>
                <w:lang w:val="fr-CH"/>
              </w:rPr>
              <w:t> </w:t>
            </w:r>
            <w:r w:rsidRPr="009F759F">
              <w:rPr>
                <w:rFonts w:eastAsia="Calibri"/>
                <w:b/>
                <w:sz w:val="18"/>
                <w:szCs w:val="18"/>
                <w:lang w:val="fr-CH"/>
              </w:rPr>
              <w:t>i)</w:t>
            </w:r>
          </w:p>
        </w:tc>
        <w:tc>
          <w:tcPr>
            <w:tcW w:w="7657" w:type="dxa"/>
            <w:tcBorders>
              <w:bottom w:val="single" w:sz="4" w:space="0" w:color="auto"/>
            </w:tcBorders>
          </w:tcPr>
          <w:p w:rsidR="00E81887" w:rsidRPr="009F759F" w:rsidRDefault="00E81887" w:rsidP="00486AAF">
            <w:pPr>
              <w:suppressAutoHyphens w:val="0"/>
              <w:spacing w:before="60" w:after="60"/>
              <w:ind w:left="57" w:right="57"/>
              <w:rPr>
                <w:rFonts w:eastAsia="Calibri"/>
                <w:b/>
                <w:i/>
                <w:sz w:val="18"/>
                <w:szCs w:val="18"/>
                <w:lang w:val="fr-CH"/>
              </w:rPr>
            </w:pPr>
            <w:r w:rsidRPr="009F759F">
              <w:rPr>
                <w:sz w:val="18"/>
                <w:szCs w:val="18"/>
                <w:lang w:val="fr-CH"/>
              </w:rPr>
              <w:t>s</w:t>
            </w:r>
            <w:r w:rsidR="00C54F63" w:rsidRPr="009F759F">
              <w:rPr>
                <w:sz w:val="18"/>
                <w:szCs w:val="18"/>
                <w:lang w:val="fr-CH"/>
              </w:rPr>
              <w:t>’</w:t>
            </w:r>
            <w:r w:rsidRPr="009F759F">
              <w:rPr>
                <w:sz w:val="18"/>
                <w:szCs w:val="18"/>
                <w:lang w:val="fr-CH"/>
              </w:rPr>
              <w:t>assurer que dans la conduite de retour de gaz</w:t>
            </w:r>
            <w:r w:rsidRPr="009F759F">
              <w:rPr>
                <w:strike/>
                <w:sz w:val="18"/>
                <w:szCs w:val="18"/>
                <w:lang w:val="fr-CH"/>
              </w:rPr>
              <w:t>, lorsqu</w:t>
            </w:r>
            <w:r w:rsidR="00C54F63" w:rsidRPr="009F759F">
              <w:rPr>
                <w:strike/>
                <w:sz w:val="18"/>
                <w:szCs w:val="18"/>
                <w:lang w:val="fr-CH"/>
              </w:rPr>
              <w:t>’</w:t>
            </w:r>
            <w:r w:rsidRPr="009F759F">
              <w:rPr>
                <w:strike/>
                <w:sz w:val="18"/>
                <w:szCs w:val="18"/>
                <w:lang w:val="fr-CH"/>
              </w:rPr>
              <w:t>elle est prescrite au 7.2.4.25.5,</w:t>
            </w:r>
            <w:r w:rsidRPr="009F759F">
              <w:rPr>
                <w:sz w:val="18"/>
                <w:szCs w:val="18"/>
                <w:lang w:val="fr-CH"/>
              </w:rPr>
              <w:t xml:space="preserve"> </w:t>
            </w:r>
            <w:r w:rsidRPr="009F759F">
              <w:rPr>
                <w:sz w:val="18"/>
                <w:szCs w:val="18"/>
                <w:u w:val="single"/>
                <w:lang w:val="fr-CH"/>
              </w:rPr>
              <w:t>lorsqu</w:t>
            </w:r>
            <w:r w:rsidR="00C54F63" w:rsidRPr="009F759F">
              <w:rPr>
                <w:sz w:val="18"/>
                <w:szCs w:val="18"/>
                <w:u w:val="single"/>
                <w:lang w:val="fr-CH"/>
              </w:rPr>
              <w:t>’</w:t>
            </w:r>
            <w:r w:rsidRPr="009F759F">
              <w:rPr>
                <w:sz w:val="18"/>
                <w:szCs w:val="18"/>
                <w:u w:val="single"/>
                <w:lang w:val="fr-CH"/>
              </w:rPr>
              <w:t>un raccordement à la conduite d</w:t>
            </w:r>
            <w:r w:rsidR="00C54F63" w:rsidRPr="009F759F">
              <w:rPr>
                <w:sz w:val="18"/>
                <w:szCs w:val="18"/>
                <w:u w:val="single"/>
                <w:lang w:val="fr-CH"/>
              </w:rPr>
              <w:t>’</w:t>
            </w:r>
            <w:r w:rsidRPr="009F759F">
              <w:rPr>
                <w:sz w:val="18"/>
                <w:szCs w:val="18"/>
                <w:u w:val="single"/>
                <w:lang w:val="fr-CH"/>
              </w:rPr>
              <w:t xml:space="preserve">évacuation de gaz est exigé et que la protection contre les explosions est exigée à la colonne (17) du tableau C du 3.2.3.2, </w:t>
            </w:r>
            <w:r w:rsidRPr="009F759F">
              <w:rPr>
                <w:sz w:val="18"/>
                <w:szCs w:val="18"/>
                <w:lang w:val="fr-CH"/>
              </w:rPr>
              <w:t xml:space="preserve">il y a un coupe-flammes protégeant le bateau contre les détonations et les passages de flammes provenant du côté terre </w:t>
            </w:r>
            <w:r w:rsidRPr="009F759F">
              <w:rPr>
                <w:sz w:val="18"/>
                <w:szCs w:val="18"/>
                <w:u w:val="single"/>
                <w:lang w:val="fr-CH"/>
              </w:rPr>
              <w:t>qui correspond au moins au groupe/sous-groupe d</w:t>
            </w:r>
            <w:r w:rsidR="00C54F63" w:rsidRPr="009F759F">
              <w:rPr>
                <w:sz w:val="18"/>
                <w:szCs w:val="18"/>
                <w:u w:val="single"/>
                <w:lang w:val="fr-CH"/>
              </w:rPr>
              <w:t>’</w:t>
            </w:r>
            <w:r w:rsidRPr="009F759F">
              <w:rPr>
                <w:sz w:val="18"/>
                <w:szCs w:val="18"/>
                <w:u w:val="single"/>
                <w:lang w:val="fr-CH"/>
              </w:rPr>
              <w:t>explosion selon la colonne (16) du tableau C du 3.2.3.2</w:t>
            </w:r>
            <w:r w:rsidR="00D7005C">
              <w:rPr>
                <w:sz w:val="18"/>
                <w:szCs w:val="18"/>
                <w:lang w:val="fr-CH"/>
              </w:rPr>
              <w:t>.</w:t>
            </w:r>
          </w:p>
        </w:tc>
        <w:tc>
          <w:tcPr>
            <w:tcW w:w="2554" w:type="dxa"/>
            <w:tcBorders>
              <w:bottom w:val="single" w:sz="4" w:space="0" w:color="auto"/>
            </w:tcBorders>
          </w:tcPr>
          <w:p w:rsidR="00E81887" w:rsidRPr="009F759F" w:rsidRDefault="00E81887" w:rsidP="00486AAF">
            <w:pPr>
              <w:suppressAutoHyphens w:val="0"/>
              <w:spacing w:before="60" w:after="60"/>
              <w:ind w:left="57" w:right="57"/>
              <w:rPr>
                <w:bCs/>
                <w:sz w:val="18"/>
                <w:szCs w:val="18"/>
                <w:lang w:val="fr-CH"/>
              </w:rPr>
            </w:pPr>
            <w:r w:rsidRPr="009F759F">
              <w:rPr>
                <w:bCs/>
                <w:sz w:val="18"/>
                <w:szCs w:val="18"/>
                <w:lang w:val="fr-CH"/>
              </w:rPr>
              <w:t>Clarification</w:t>
            </w:r>
          </w:p>
          <w:p w:rsidR="00E81887" w:rsidRPr="009F759F" w:rsidRDefault="00E81887" w:rsidP="00486AAF">
            <w:pPr>
              <w:suppressAutoHyphens w:val="0"/>
              <w:spacing w:before="60" w:after="60"/>
              <w:ind w:left="57" w:right="57"/>
              <w:rPr>
                <w:bCs/>
                <w:sz w:val="18"/>
                <w:szCs w:val="18"/>
                <w:lang w:val="fr-CH"/>
              </w:rPr>
            </w:pPr>
            <w:r w:rsidRPr="009F759F">
              <w:rPr>
                <w:bCs/>
                <w:sz w:val="18"/>
                <w:szCs w:val="18"/>
                <w:lang w:val="fr-CH"/>
              </w:rPr>
              <w:t>Le 7.2.4.25.5 fait uniquement référence au chargement</w:t>
            </w:r>
          </w:p>
        </w:tc>
      </w:tr>
      <w:tr w:rsidR="00E81887" w:rsidRPr="009F759F" w:rsidTr="00FC4328">
        <w:tc>
          <w:tcPr>
            <w:tcW w:w="2150" w:type="dxa"/>
            <w:tcBorders>
              <w:bottom w:val="single" w:sz="12" w:space="0" w:color="auto"/>
            </w:tcBorders>
          </w:tcPr>
          <w:p w:rsidR="00E81887" w:rsidRPr="009F759F" w:rsidRDefault="00E81887" w:rsidP="00486AAF">
            <w:pPr>
              <w:suppressAutoHyphens w:val="0"/>
              <w:spacing w:before="60" w:after="60"/>
              <w:ind w:left="57" w:right="57"/>
              <w:rPr>
                <w:b/>
                <w:bCs/>
                <w:sz w:val="18"/>
                <w:szCs w:val="18"/>
                <w:lang w:val="fr-CH"/>
              </w:rPr>
            </w:pPr>
            <w:r w:rsidRPr="009F759F">
              <w:rPr>
                <w:b/>
                <w:sz w:val="18"/>
                <w:szCs w:val="18"/>
                <w:lang w:val="fr-CH"/>
              </w:rPr>
              <w:t xml:space="preserve">1.4.3.7.1 </w:t>
            </w:r>
            <w:r w:rsidRPr="009F759F">
              <w:rPr>
                <w:rFonts w:eastAsia="TimesNewRomanPSMT"/>
                <w:b/>
                <w:sz w:val="18"/>
                <w:szCs w:val="18"/>
                <w:lang w:val="fr-CH"/>
              </w:rPr>
              <w:t>j)</w:t>
            </w:r>
          </w:p>
        </w:tc>
        <w:tc>
          <w:tcPr>
            <w:tcW w:w="7657" w:type="dxa"/>
            <w:tcBorders>
              <w:bottom w:val="single" w:sz="12" w:space="0" w:color="auto"/>
            </w:tcBorders>
          </w:tcPr>
          <w:p w:rsidR="00E81887" w:rsidRPr="009F759F" w:rsidRDefault="00E81887" w:rsidP="00486AAF">
            <w:pPr>
              <w:suppressAutoHyphens w:val="0"/>
              <w:spacing w:before="60" w:after="60"/>
              <w:ind w:left="57" w:right="57"/>
              <w:rPr>
                <w:rFonts w:eastAsia="TimesNewRomanPSMT"/>
                <w:sz w:val="18"/>
                <w:szCs w:val="18"/>
                <w:lang w:val="fr-CH"/>
              </w:rPr>
            </w:pPr>
            <w:r w:rsidRPr="009F759F">
              <w:rPr>
                <w:rFonts w:eastAsia="Calibri"/>
                <w:sz w:val="18"/>
                <w:szCs w:val="18"/>
                <w:lang w:val="fr-CH"/>
              </w:rPr>
              <w:t>s</w:t>
            </w:r>
            <w:r w:rsidR="00C54F63" w:rsidRPr="009F759F">
              <w:rPr>
                <w:rFonts w:eastAsia="Calibri"/>
                <w:sz w:val="18"/>
                <w:szCs w:val="18"/>
                <w:lang w:val="fr-CH"/>
              </w:rPr>
              <w:t>’</w:t>
            </w:r>
            <w:r w:rsidRPr="009F759F">
              <w:rPr>
                <w:rFonts w:eastAsia="Calibri"/>
                <w:sz w:val="18"/>
                <w:szCs w:val="18"/>
                <w:lang w:val="fr-CH"/>
              </w:rPr>
              <w:t xml:space="preserve">assurer que les débits de déchargement sont conformes </w:t>
            </w:r>
            <w:r w:rsidRPr="009F759F">
              <w:rPr>
                <w:rFonts w:eastAsia="Calibri"/>
                <w:strike/>
                <w:sz w:val="18"/>
                <w:szCs w:val="18"/>
                <w:lang w:val="fr-CH"/>
              </w:rPr>
              <w:t>aux instructions de chargement</w:t>
            </w:r>
            <w:r w:rsidRPr="009F759F">
              <w:rPr>
                <w:rFonts w:eastAsia="Calibri"/>
                <w:sz w:val="18"/>
                <w:szCs w:val="18"/>
                <w:lang w:val="fr-CH"/>
              </w:rPr>
              <w:t xml:space="preserve"> </w:t>
            </w:r>
            <w:r w:rsidRPr="009F759F">
              <w:rPr>
                <w:rFonts w:eastAsia="Calibri"/>
                <w:sz w:val="18"/>
                <w:szCs w:val="18"/>
                <w:u w:val="single"/>
                <w:lang w:val="fr-CH"/>
              </w:rPr>
              <w:t xml:space="preserve">à ceux </w:t>
            </w:r>
            <w:r w:rsidRPr="009F759F">
              <w:rPr>
                <w:rFonts w:eastAsia="Calibri"/>
                <w:sz w:val="18"/>
                <w:szCs w:val="18"/>
                <w:lang w:val="fr-CH"/>
              </w:rPr>
              <w:t>visé</w:t>
            </w:r>
            <w:r w:rsidRPr="009F759F">
              <w:rPr>
                <w:rFonts w:eastAsia="Calibri"/>
                <w:strike/>
                <w:sz w:val="18"/>
                <w:szCs w:val="18"/>
                <w:lang w:val="fr-CH"/>
              </w:rPr>
              <w:t>e</w:t>
            </w:r>
            <w:r w:rsidRPr="009F759F">
              <w:rPr>
                <w:rFonts w:eastAsia="Calibri"/>
                <w:sz w:val="18"/>
                <w:szCs w:val="18"/>
                <w:lang w:val="fr-CH"/>
              </w:rPr>
              <w:t xml:space="preserve">s au 9.3.2.25.9 ou au 9.3.3.25.9 et que la pression au point </w:t>
            </w:r>
            <w:r w:rsidRPr="009F759F">
              <w:rPr>
                <w:rFonts w:eastAsia="Calibri"/>
                <w:strike/>
                <w:sz w:val="18"/>
                <w:szCs w:val="18"/>
                <w:lang w:val="fr-CH"/>
              </w:rPr>
              <w:t>de passage</w:t>
            </w:r>
            <w:r w:rsidRPr="009F759F">
              <w:rPr>
                <w:rFonts w:eastAsia="Calibri"/>
                <w:sz w:val="18"/>
                <w:szCs w:val="18"/>
                <w:lang w:val="fr-CH"/>
              </w:rPr>
              <w:t xml:space="preserve"> </w:t>
            </w:r>
            <w:r w:rsidRPr="009F759F">
              <w:rPr>
                <w:rFonts w:eastAsia="Calibri"/>
                <w:sz w:val="18"/>
                <w:szCs w:val="18"/>
                <w:u w:val="single"/>
                <w:lang w:val="fr-CH"/>
              </w:rPr>
              <w:t xml:space="preserve">de raccordement </w:t>
            </w:r>
            <w:r w:rsidRPr="009F759F">
              <w:rPr>
                <w:rFonts w:eastAsia="Calibri"/>
                <w:sz w:val="18"/>
                <w:szCs w:val="18"/>
                <w:lang w:val="fr-CH"/>
              </w:rPr>
              <w:t>de la conduite de retour ou d</w:t>
            </w:r>
            <w:r w:rsidR="00C54F63" w:rsidRPr="009F759F">
              <w:rPr>
                <w:rFonts w:eastAsia="Calibri"/>
                <w:sz w:val="18"/>
                <w:szCs w:val="18"/>
                <w:lang w:val="fr-CH"/>
              </w:rPr>
              <w:t>’</w:t>
            </w:r>
            <w:r w:rsidRPr="009F759F">
              <w:rPr>
                <w:rFonts w:eastAsia="Calibri"/>
                <w:sz w:val="18"/>
                <w:szCs w:val="18"/>
                <w:lang w:val="fr-CH"/>
              </w:rPr>
              <w:t>évacuation de gaz n</w:t>
            </w:r>
            <w:r w:rsidR="00C54F63" w:rsidRPr="009F759F">
              <w:rPr>
                <w:rFonts w:eastAsia="Calibri"/>
                <w:sz w:val="18"/>
                <w:szCs w:val="18"/>
                <w:lang w:val="fr-CH"/>
              </w:rPr>
              <w:t>’</w:t>
            </w:r>
            <w:r w:rsidRPr="009F759F">
              <w:rPr>
                <w:rFonts w:eastAsia="Calibri"/>
                <w:sz w:val="18"/>
                <w:szCs w:val="18"/>
                <w:lang w:val="fr-CH"/>
              </w:rPr>
              <w:t>est pas supérieure à la pression d</w:t>
            </w:r>
            <w:r w:rsidR="00C54F63" w:rsidRPr="009F759F">
              <w:rPr>
                <w:rFonts w:eastAsia="Calibri"/>
                <w:sz w:val="18"/>
                <w:szCs w:val="18"/>
                <w:lang w:val="fr-CH"/>
              </w:rPr>
              <w:t>’</w:t>
            </w:r>
            <w:r w:rsidRPr="009F759F">
              <w:rPr>
                <w:rFonts w:eastAsia="Calibri"/>
                <w:sz w:val="18"/>
                <w:szCs w:val="18"/>
                <w:lang w:val="fr-CH"/>
              </w:rPr>
              <w:t xml:space="preserve">ouverture de la </w:t>
            </w:r>
            <w:r w:rsidRPr="009F759F">
              <w:rPr>
                <w:rFonts w:eastAsia="Calibri"/>
                <w:sz w:val="18"/>
                <w:szCs w:val="18"/>
                <w:u w:val="single"/>
                <w:lang w:val="fr-CH"/>
              </w:rPr>
              <w:t>soupape de surpression</w:t>
            </w:r>
            <w:r w:rsidRPr="009F759F">
              <w:rPr>
                <w:rFonts w:eastAsia="Calibri"/>
                <w:sz w:val="18"/>
                <w:szCs w:val="18"/>
                <w:lang w:val="fr-CH"/>
              </w:rPr>
              <w:t>/soupape de dégagement à grande vitesse</w:t>
            </w:r>
            <w:r w:rsidR="00C15DF3">
              <w:rPr>
                <w:rFonts w:eastAsia="Calibri"/>
                <w:sz w:val="18"/>
                <w:szCs w:val="18"/>
                <w:lang w:val="fr-CH"/>
              </w:rPr>
              <w:t>.</w:t>
            </w:r>
          </w:p>
        </w:tc>
        <w:tc>
          <w:tcPr>
            <w:tcW w:w="2554" w:type="dxa"/>
            <w:tcBorders>
              <w:bottom w:val="single" w:sz="12" w:space="0" w:color="auto"/>
            </w:tcBorders>
          </w:tcPr>
          <w:p w:rsidR="00E81887" w:rsidRPr="009F759F" w:rsidRDefault="00E81887" w:rsidP="00486AAF">
            <w:pPr>
              <w:suppressAutoHyphens w:val="0"/>
              <w:spacing w:before="60" w:after="60"/>
              <w:ind w:left="57" w:right="57"/>
              <w:rPr>
                <w:bCs/>
                <w:sz w:val="18"/>
                <w:szCs w:val="18"/>
                <w:lang w:val="fr-CH"/>
              </w:rPr>
            </w:pPr>
            <w:r w:rsidRPr="009F759F">
              <w:rPr>
                <w:bCs/>
                <w:sz w:val="18"/>
                <w:szCs w:val="18"/>
                <w:lang w:val="fr-CH"/>
              </w:rPr>
              <w:t>Clarification</w:t>
            </w:r>
          </w:p>
        </w:tc>
      </w:tr>
    </w:tbl>
    <w:p w:rsidR="00E81887" w:rsidRPr="009F759F" w:rsidRDefault="00AF4FD7" w:rsidP="00486AAF">
      <w:pPr>
        <w:pStyle w:val="H1G"/>
      </w:pPr>
      <w:r w:rsidRPr="009F759F">
        <w:tab/>
      </w:r>
      <w:r w:rsidR="00E81887" w:rsidRPr="009F759F">
        <w:t>1.6.7.2</w:t>
      </w:r>
      <w:r w:rsidR="00E81887" w:rsidRPr="009F759F">
        <w:tab/>
        <w:t>Mesures transitoires</w:t>
      </w:r>
    </w:p>
    <w:tbl>
      <w:tblPr>
        <w:tblStyle w:val="TableGrid14"/>
        <w:tblW w:w="12361" w:type="dxa"/>
        <w:tblInd w:w="284" w:type="dxa"/>
        <w:tblLayout w:type="fixed"/>
        <w:tblCellMar>
          <w:left w:w="0" w:type="dxa"/>
          <w:right w:w="0" w:type="dxa"/>
        </w:tblCellMar>
        <w:tblLook w:val="04A0" w:firstRow="1" w:lastRow="0" w:firstColumn="1" w:lastColumn="0" w:noHBand="0" w:noVBand="1"/>
      </w:tblPr>
      <w:tblGrid>
        <w:gridCol w:w="2157"/>
        <w:gridCol w:w="2450"/>
        <w:gridCol w:w="5193"/>
        <w:gridCol w:w="2561"/>
      </w:tblGrid>
      <w:tr w:rsidR="0011693F" w:rsidRPr="009F759F" w:rsidTr="00A46BE2">
        <w:trPr>
          <w:trHeight w:val="194"/>
          <w:tblHeader/>
        </w:trPr>
        <w:tc>
          <w:tcPr>
            <w:tcW w:w="12361" w:type="dxa"/>
            <w:gridSpan w:val="4"/>
            <w:tcBorders>
              <w:bottom w:val="single" w:sz="4" w:space="0" w:color="auto"/>
            </w:tcBorders>
          </w:tcPr>
          <w:p w:rsidR="0011693F" w:rsidRPr="009F759F" w:rsidRDefault="0011693F" w:rsidP="00486AAF">
            <w:pPr>
              <w:suppressAutoHyphens w:val="0"/>
              <w:spacing w:before="80" w:after="80" w:line="200" w:lineRule="exact"/>
              <w:ind w:left="57" w:right="57"/>
              <w:rPr>
                <w:rFonts w:eastAsia="Calibri"/>
                <w:i/>
                <w:sz w:val="16"/>
                <w:szCs w:val="16"/>
                <w:lang w:val="fr-CH"/>
              </w:rPr>
            </w:pPr>
            <w:r w:rsidRPr="009F759F">
              <w:rPr>
                <w:rFonts w:eastAsia="Calibri"/>
                <w:i/>
                <w:sz w:val="16"/>
                <w:szCs w:val="16"/>
                <w:lang w:val="fr-CH"/>
              </w:rPr>
              <w:t xml:space="preserve">1.6.7.2.1.1 </w:t>
            </w:r>
            <w:r w:rsidRPr="009F759F">
              <w:rPr>
                <w:rFonts w:eastAsia="Calibri"/>
                <w:i/>
                <w:sz w:val="16"/>
                <w:szCs w:val="16"/>
                <w:lang w:val="fr-CH"/>
              </w:rPr>
              <w:tab/>
              <w:t>Tableau des dispositions transitoires générales : cargaisons sèches</w:t>
            </w:r>
          </w:p>
        </w:tc>
      </w:tr>
      <w:tr w:rsidR="00E81887" w:rsidRPr="009F759F" w:rsidTr="00FE7CB1">
        <w:trPr>
          <w:trHeight w:val="101"/>
          <w:tblHeader/>
        </w:trPr>
        <w:tc>
          <w:tcPr>
            <w:tcW w:w="2157" w:type="dxa"/>
            <w:tcBorders>
              <w:bottom w:val="single" w:sz="12" w:space="0" w:color="auto"/>
            </w:tcBorders>
          </w:tcPr>
          <w:p w:rsidR="00E81887" w:rsidRPr="009F759F" w:rsidRDefault="00E81887" w:rsidP="00486AAF">
            <w:pPr>
              <w:suppressAutoHyphens w:val="0"/>
              <w:spacing w:before="80" w:after="80" w:line="200" w:lineRule="exact"/>
              <w:ind w:left="57" w:right="57"/>
              <w:rPr>
                <w:rFonts w:eastAsia="Calibri"/>
                <w:i/>
                <w:sz w:val="16"/>
                <w:szCs w:val="16"/>
                <w:lang w:val="fr-CH"/>
              </w:rPr>
            </w:pPr>
            <w:r w:rsidRPr="009F759F">
              <w:rPr>
                <w:rFonts w:eastAsia="Calibri"/>
                <w:i/>
                <w:sz w:val="16"/>
                <w:szCs w:val="16"/>
                <w:lang w:val="fr-CH"/>
              </w:rPr>
              <w:t xml:space="preserve">Paragraphes </w:t>
            </w:r>
          </w:p>
        </w:tc>
        <w:tc>
          <w:tcPr>
            <w:tcW w:w="2450" w:type="dxa"/>
            <w:tcBorders>
              <w:bottom w:val="single" w:sz="12" w:space="0" w:color="auto"/>
            </w:tcBorders>
          </w:tcPr>
          <w:p w:rsidR="00E81887" w:rsidRPr="009F759F" w:rsidRDefault="00E81887" w:rsidP="00486AAF">
            <w:pPr>
              <w:suppressAutoHyphens w:val="0"/>
              <w:spacing w:before="80" w:after="80" w:line="200" w:lineRule="exact"/>
              <w:ind w:left="57" w:right="57"/>
              <w:rPr>
                <w:rFonts w:eastAsia="Calibri"/>
                <w:i/>
                <w:sz w:val="16"/>
                <w:szCs w:val="16"/>
                <w:lang w:val="fr-CH"/>
              </w:rPr>
            </w:pPr>
            <w:r w:rsidRPr="009F759F">
              <w:rPr>
                <w:rFonts w:eastAsia="Calibri"/>
                <w:i/>
                <w:sz w:val="16"/>
                <w:szCs w:val="16"/>
                <w:lang w:val="fr-CH"/>
              </w:rPr>
              <w:t xml:space="preserve">Objet </w:t>
            </w:r>
          </w:p>
        </w:tc>
        <w:tc>
          <w:tcPr>
            <w:tcW w:w="5193" w:type="dxa"/>
            <w:tcBorders>
              <w:bottom w:val="single" w:sz="12" w:space="0" w:color="auto"/>
            </w:tcBorders>
          </w:tcPr>
          <w:p w:rsidR="00E81887" w:rsidRPr="009F759F" w:rsidRDefault="00E81887" w:rsidP="00486AAF">
            <w:pPr>
              <w:suppressAutoHyphens w:val="0"/>
              <w:spacing w:before="80" w:after="80" w:line="200" w:lineRule="exact"/>
              <w:ind w:left="57" w:right="57"/>
              <w:rPr>
                <w:rFonts w:eastAsia="Calibri"/>
                <w:i/>
                <w:sz w:val="16"/>
                <w:szCs w:val="16"/>
                <w:lang w:val="fr-CH"/>
              </w:rPr>
            </w:pPr>
            <w:r w:rsidRPr="009F759F">
              <w:rPr>
                <w:rFonts w:eastAsia="Calibri"/>
                <w:i/>
                <w:sz w:val="16"/>
                <w:szCs w:val="16"/>
                <w:lang w:val="fr-CH"/>
              </w:rPr>
              <w:t xml:space="preserve">Délai et observations </w:t>
            </w:r>
          </w:p>
        </w:tc>
        <w:tc>
          <w:tcPr>
            <w:tcW w:w="2561" w:type="dxa"/>
            <w:tcBorders>
              <w:bottom w:val="single" w:sz="12" w:space="0" w:color="auto"/>
            </w:tcBorders>
          </w:tcPr>
          <w:p w:rsidR="00E81887" w:rsidRPr="009F759F" w:rsidRDefault="0011693F" w:rsidP="00486AAF">
            <w:pPr>
              <w:suppressAutoHyphens w:val="0"/>
              <w:spacing w:before="80" w:after="80" w:line="200" w:lineRule="exact"/>
              <w:ind w:left="57" w:right="57"/>
              <w:rPr>
                <w:rFonts w:eastAsia="Calibri"/>
                <w:i/>
                <w:sz w:val="16"/>
                <w:szCs w:val="16"/>
                <w:lang w:val="fr-CH"/>
              </w:rPr>
            </w:pPr>
            <w:r w:rsidRPr="009F759F">
              <w:rPr>
                <w:bCs/>
                <w:i/>
                <w:sz w:val="16"/>
                <w:szCs w:val="16"/>
                <w:lang w:val="fr-CH"/>
              </w:rPr>
              <w:t>Motif/Explication</w:t>
            </w:r>
          </w:p>
        </w:tc>
      </w:tr>
      <w:tr w:rsidR="00E81887" w:rsidRPr="009F759F" w:rsidTr="00FE7CB1">
        <w:trPr>
          <w:trHeight w:val="464"/>
        </w:trPr>
        <w:tc>
          <w:tcPr>
            <w:tcW w:w="2157" w:type="dxa"/>
            <w:tcBorders>
              <w:top w:val="single" w:sz="12" w:space="0" w:color="auto"/>
            </w:tcBorders>
          </w:tcPr>
          <w:p w:rsidR="00E81887" w:rsidRPr="009F759F" w:rsidRDefault="00E81887" w:rsidP="00486AAF">
            <w:pPr>
              <w:suppressAutoHyphens w:val="0"/>
              <w:spacing w:before="60" w:after="60"/>
              <w:ind w:left="57" w:right="57"/>
              <w:rPr>
                <w:rFonts w:eastAsia="Calibri"/>
                <w:b/>
                <w:sz w:val="18"/>
                <w:szCs w:val="18"/>
                <w:u w:val="single"/>
                <w:lang w:val="fr-CH"/>
              </w:rPr>
            </w:pPr>
            <w:r w:rsidRPr="009F759F">
              <w:rPr>
                <w:b/>
                <w:sz w:val="18"/>
                <w:szCs w:val="18"/>
                <w:u w:val="single"/>
                <w:lang w:val="fr-CH" w:eastAsia="de-DE"/>
              </w:rPr>
              <w:t>7.1.2.19.1</w:t>
            </w:r>
          </w:p>
        </w:tc>
        <w:tc>
          <w:tcPr>
            <w:tcW w:w="2450" w:type="dxa"/>
            <w:tcBorders>
              <w:top w:val="single" w:sz="12" w:space="0" w:color="auto"/>
            </w:tcBorders>
          </w:tcPr>
          <w:p w:rsidR="00E81887" w:rsidRPr="009F759F" w:rsidRDefault="00E81887" w:rsidP="00486AAF">
            <w:pPr>
              <w:tabs>
                <w:tab w:val="left" w:pos="288"/>
                <w:tab w:val="left" w:pos="576"/>
                <w:tab w:val="left" w:pos="864"/>
                <w:tab w:val="left" w:pos="1152"/>
              </w:tabs>
              <w:spacing w:before="60" w:after="60"/>
              <w:ind w:left="57" w:right="57"/>
              <w:rPr>
                <w:sz w:val="18"/>
                <w:szCs w:val="18"/>
                <w:u w:val="single"/>
                <w:lang w:val="fr-CH"/>
              </w:rPr>
            </w:pPr>
            <w:r w:rsidRPr="009F759F">
              <w:rPr>
                <w:sz w:val="18"/>
                <w:szCs w:val="18"/>
                <w:u w:val="single"/>
                <w:lang w:val="fr-CH"/>
              </w:rPr>
              <w:t>Bateaux utilisés pour la propulsion</w:t>
            </w:r>
          </w:p>
          <w:p w:rsidR="00E81887" w:rsidRPr="009F759F" w:rsidRDefault="00E81887" w:rsidP="00486AAF">
            <w:pPr>
              <w:suppressAutoHyphens w:val="0"/>
              <w:spacing w:before="60" w:after="60"/>
              <w:ind w:left="57" w:right="57"/>
              <w:rPr>
                <w:rFonts w:eastAsia="Calibri"/>
                <w:sz w:val="18"/>
                <w:szCs w:val="18"/>
                <w:u w:val="single"/>
                <w:lang w:val="fr-CH"/>
              </w:rPr>
            </w:pPr>
            <w:r w:rsidRPr="009F759F">
              <w:rPr>
                <w:rFonts w:eastAsia="Calibri"/>
                <w:sz w:val="18"/>
                <w:szCs w:val="18"/>
                <w:u w:val="single"/>
                <w:lang w:val="fr-CH"/>
              </w:rPr>
              <w:t>Adoption des nouvelles prescriptions visées aux 9.1.0.12.4, 9.1.0.40.2, 9.1.0.51 et</w:t>
            </w:r>
            <w:r w:rsidR="00BE69E1" w:rsidRPr="009F759F">
              <w:rPr>
                <w:rFonts w:eastAsia="Calibri"/>
                <w:sz w:val="18"/>
                <w:szCs w:val="18"/>
                <w:u w:val="single"/>
                <w:lang w:val="fr-CH"/>
              </w:rPr>
              <w:t> </w:t>
            </w:r>
            <w:r w:rsidRPr="009F759F">
              <w:rPr>
                <w:rFonts w:eastAsia="Calibri"/>
                <w:sz w:val="18"/>
                <w:szCs w:val="18"/>
                <w:u w:val="single"/>
                <w:lang w:val="fr-CH"/>
              </w:rPr>
              <w:t>9.1.0.52</w:t>
            </w:r>
            <w:r w:rsidRPr="009F759F">
              <w:rPr>
                <w:sz w:val="18"/>
                <w:szCs w:val="18"/>
                <w:u w:val="single"/>
                <w:lang w:val="fr-CH"/>
              </w:rPr>
              <w:t xml:space="preserve"> </w:t>
            </w:r>
          </w:p>
        </w:tc>
        <w:tc>
          <w:tcPr>
            <w:tcW w:w="5193" w:type="dxa"/>
            <w:tcBorders>
              <w:top w:val="single" w:sz="12" w:space="0" w:color="auto"/>
            </w:tcBorders>
          </w:tcPr>
          <w:p w:rsidR="00E81887" w:rsidRPr="009F759F" w:rsidRDefault="00E81887" w:rsidP="00486AAF">
            <w:pPr>
              <w:suppressAutoHyphens w:val="0"/>
              <w:spacing w:before="60" w:after="60"/>
              <w:ind w:left="57" w:right="57"/>
              <w:textAlignment w:val="baseline"/>
              <w:rPr>
                <w:sz w:val="18"/>
                <w:szCs w:val="18"/>
                <w:u w:val="single"/>
                <w:lang w:val="fr-CH"/>
              </w:rPr>
            </w:pPr>
            <w:r w:rsidRPr="009F759F">
              <w:rPr>
                <w:sz w:val="18"/>
                <w:szCs w:val="18"/>
                <w:u w:val="single"/>
                <w:lang w:val="fr-CH"/>
              </w:rPr>
              <w:t>N.</w:t>
            </w:r>
            <w:r w:rsidR="00A55155">
              <w:rPr>
                <w:sz w:val="18"/>
                <w:szCs w:val="18"/>
                <w:u w:val="single"/>
                <w:lang w:val="fr-CH"/>
              </w:rPr>
              <w:t> </w:t>
            </w:r>
            <w:r w:rsidRPr="009F759F">
              <w:rPr>
                <w:sz w:val="18"/>
                <w:szCs w:val="18"/>
                <w:u w:val="single"/>
                <w:lang w:val="fr-CH"/>
              </w:rPr>
              <w:t>R.</w:t>
            </w:r>
            <w:r w:rsidR="00A55155">
              <w:rPr>
                <w:sz w:val="18"/>
                <w:szCs w:val="18"/>
                <w:u w:val="single"/>
                <w:lang w:val="fr-CH"/>
              </w:rPr>
              <w:t> </w:t>
            </w:r>
            <w:r w:rsidRPr="009F759F">
              <w:rPr>
                <w:sz w:val="18"/>
                <w:szCs w:val="18"/>
                <w:u w:val="single"/>
                <w:lang w:val="fr-CH"/>
              </w:rPr>
              <w:t>T. à partir du 1</w:t>
            </w:r>
            <w:r w:rsidRPr="009F759F">
              <w:rPr>
                <w:sz w:val="18"/>
                <w:szCs w:val="18"/>
                <w:u w:val="single"/>
                <w:vertAlign w:val="superscript"/>
                <w:lang w:val="fr-CH"/>
              </w:rPr>
              <w:t>er</w:t>
            </w:r>
            <w:r w:rsidR="00BE69E1" w:rsidRPr="009F759F">
              <w:rPr>
                <w:sz w:val="18"/>
                <w:szCs w:val="18"/>
                <w:u w:val="single"/>
                <w:lang w:val="fr-CH"/>
              </w:rPr>
              <w:t> </w:t>
            </w:r>
            <w:r w:rsidRPr="009F759F">
              <w:rPr>
                <w:sz w:val="18"/>
                <w:szCs w:val="18"/>
                <w:u w:val="single"/>
                <w:lang w:val="fr-CH"/>
              </w:rPr>
              <w:t>janvier 2017</w:t>
            </w:r>
          </w:p>
          <w:p w:rsidR="00E81887" w:rsidRPr="009F759F" w:rsidRDefault="00E81887" w:rsidP="00486AAF">
            <w:pPr>
              <w:suppressAutoHyphens w:val="0"/>
              <w:spacing w:before="60" w:after="60"/>
              <w:ind w:left="57" w:right="57"/>
              <w:rPr>
                <w:rFonts w:eastAsia="Calibri"/>
                <w:sz w:val="18"/>
                <w:szCs w:val="18"/>
                <w:u w:val="single"/>
                <w:lang w:val="fr-CH"/>
              </w:rPr>
            </w:pPr>
            <w:r w:rsidRPr="009F759F">
              <w:rPr>
                <w:rFonts w:eastAsia="Calibri"/>
                <w:sz w:val="18"/>
                <w:szCs w:val="18"/>
                <w:u w:val="single"/>
                <w:lang w:val="fr-CH"/>
              </w:rPr>
              <w:t>Renouvellement du certificat d</w:t>
            </w:r>
            <w:r w:rsidR="00C54F63" w:rsidRPr="009F759F">
              <w:rPr>
                <w:rFonts w:eastAsia="Calibri"/>
                <w:sz w:val="18"/>
                <w:szCs w:val="18"/>
                <w:u w:val="single"/>
                <w:lang w:val="fr-CH"/>
              </w:rPr>
              <w:t>’</w:t>
            </w:r>
            <w:r w:rsidR="009D451F">
              <w:rPr>
                <w:rFonts w:eastAsia="Calibri"/>
                <w:sz w:val="18"/>
                <w:szCs w:val="18"/>
                <w:u w:val="single"/>
                <w:lang w:val="fr-CH"/>
              </w:rPr>
              <w:t>agrément après le 31 </w:t>
            </w:r>
            <w:r w:rsidRPr="009F759F">
              <w:rPr>
                <w:rFonts w:eastAsia="Calibri"/>
                <w:sz w:val="18"/>
                <w:szCs w:val="18"/>
                <w:u w:val="single"/>
                <w:lang w:val="fr-CH"/>
              </w:rPr>
              <w:t>décembre 2034</w:t>
            </w:r>
          </w:p>
          <w:p w:rsidR="00E81887" w:rsidRPr="009F759F" w:rsidRDefault="00E81887" w:rsidP="00486AAF">
            <w:pPr>
              <w:suppressAutoHyphens w:val="0"/>
              <w:spacing w:before="60" w:after="60"/>
              <w:ind w:left="57" w:right="57"/>
              <w:rPr>
                <w:rFonts w:eastAsia="Calibri"/>
                <w:sz w:val="18"/>
                <w:szCs w:val="18"/>
                <w:u w:val="single"/>
                <w:lang w:val="fr-CH"/>
              </w:rPr>
            </w:pPr>
            <w:r w:rsidRPr="009F759F">
              <w:rPr>
                <w:rFonts w:eastAsia="Calibri"/>
                <w:sz w:val="18"/>
                <w:szCs w:val="18"/>
                <w:u w:val="single"/>
                <w:lang w:val="fr-CH"/>
              </w:rPr>
              <w:t>Jusqu</w:t>
            </w:r>
            <w:r w:rsidR="00C54F63" w:rsidRPr="009F759F">
              <w:rPr>
                <w:rFonts w:eastAsia="Calibri"/>
                <w:sz w:val="18"/>
                <w:szCs w:val="18"/>
                <w:u w:val="single"/>
                <w:lang w:val="fr-CH"/>
              </w:rPr>
              <w:t>’</w:t>
            </w:r>
            <w:r w:rsidRPr="009F759F">
              <w:rPr>
                <w:rFonts w:eastAsia="Calibri"/>
                <w:sz w:val="18"/>
                <w:szCs w:val="18"/>
                <w:u w:val="single"/>
                <w:lang w:val="fr-CH"/>
              </w:rPr>
              <w:t xml:space="preserve">à cette échéance, les prescriptions du </w:t>
            </w:r>
            <w:r w:rsidRPr="009F759F">
              <w:rPr>
                <w:sz w:val="18"/>
                <w:szCs w:val="18"/>
                <w:u w:val="single"/>
                <w:lang w:val="fr-CH"/>
              </w:rPr>
              <w:t xml:space="preserve">7.2.2.19.1 </w:t>
            </w:r>
            <w:r w:rsidRPr="009F759F">
              <w:rPr>
                <w:rFonts w:eastAsia="Calibri"/>
                <w:sz w:val="18"/>
                <w:szCs w:val="18"/>
                <w:u w:val="single"/>
                <w:lang w:val="fr-CH"/>
              </w:rPr>
              <w:t>qui s</w:t>
            </w:r>
            <w:r w:rsidR="00C54F63" w:rsidRPr="009F759F">
              <w:rPr>
                <w:rFonts w:eastAsia="Calibri"/>
                <w:sz w:val="18"/>
                <w:szCs w:val="18"/>
                <w:u w:val="single"/>
                <w:lang w:val="fr-CH"/>
              </w:rPr>
              <w:t>’</w:t>
            </w:r>
            <w:r w:rsidRPr="009F759F">
              <w:rPr>
                <w:rFonts w:eastAsia="Calibri"/>
                <w:sz w:val="18"/>
                <w:szCs w:val="18"/>
                <w:u w:val="single"/>
                <w:lang w:val="fr-CH"/>
              </w:rPr>
              <w:t>appliquaient jusqu</w:t>
            </w:r>
            <w:r w:rsidR="00C54F63" w:rsidRPr="009F759F">
              <w:rPr>
                <w:rFonts w:eastAsia="Calibri"/>
                <w:sz w:val="18"/>
                <w:szCs w:val="18"/>
                <w:u w:val="single"/>
                <w:lang w:val="fr-CH"/>
              </w:rPr>
              <w:t>’</w:t>
            </w:r>
            <w:r w:rsidRPr="009F759F">
              <w:rPr>
                <w:rFonts w:eastAsia="Calibri"/>
                <w:sz w:val="18"/>
                <w:szCs w:val="18"/>
                <w:u w:val="single"/>
                <w:lang w:val="fr-CH"/>
              </w:rPr>
              <w:t>au 31</w:t>
            </w:r>
            <w:r w:rsidR="00BE69E1" w:rsidRPr="009F759F">
              <w:rPr>
                <w:rFonts w:eastAsia="Calibri"/>
                <w:sz w:val="18"/>
                <w:szCs w:val="18"/>
                <w:u w:val="single"/>
                <w:lang w:val="fr-CH"/>
              </w:rPr>
              <w:t> </w:t>
            </w:r>
            <w:r w:rsidRPr="009F759F">
              <w:rPr>
                <w:rFonts w:eastAsia="Calibri"/>
                <w:sz w:val="18"/>
                <w:szCs w:val="18"/>
                <w:u w:val="single"/>
                <w:lang w:val="fr-CH"/>
              </w:rPr>
              <w:t>décembre 2016 sont applicables à bord des bateaux en service</w:t>
            </w:r>
          </w:p>
        </w:tc>
        <w:tc>
          <w:tcPr>
            <w:tcW w:w="2561" w:type="dxa"/>
            <w:tcBorders>
              <w:top w:val="single" w:sz="12" w:space="0" w:color="auto"/>
            </w:tcBorders>
          </w:tcPr>
          <w:p w:rsidR="00E81887" w:rsidRPr="009F759F" w:rsidRDefault="00E81887" w:rsidP="00486AAF">
            <w:pPr>
              <w:suppressAutoHyphens w:val="0"/>
              <w:spacing w:before="60" w:after="60"/>
              <w:ind w:left="57" w:right="57"/>
              <w:rPr>
                <w:rFonts w:eastAsia="Calibri"/>
                <w:sz w:val="18"/>
                <w:szCs w:val="18"/>
                <w:lang w:val="fr-CH"/>
              </w:rPr>
            </w:pPr>
            <w:r w:rsidRPr="009F759F">
              <w:rPr>
                <w:rFonts w:eastAsia="Calibri"/>
                <w:sz w:val="18"/>
                <w:szCs w:val="18"/>
                <w:lang w:val="fr-CH"/>
              </w:rPr>
              <w:t>Nouvelle disposition transitoire</w:t>
            </w:r>
          </w:p>
        </w:tc>
      </w:tr>
      <w:tr w:rsidR="00E81887" w:rsidRPr="009F759F" w:rsidTr="00FE7CB1">
        <w:trPr>
          <w:trHeight w:val="464"/>
        </w:trPr>
        <w:tc>
          <w:tcPr>
            <w:tcW w:w="2157" w:type="dxa"/>
          </w:tcPr>
          <w:p w:rsidR="00E81887" w:rsidRPr="009F759F" w:rsidRDefault="00E81887" w:rsidP="00486AAF">
            <w:pPr>
              <w:suppressAutoHyphens w:val="0"/>
              <w:spacing w:before="60" w:after="60"/>
              <w:ind w:left="57" w:right="57"/>
              <w:rPr>
                <w:b/>
                <w:sz w:val="18"/>
                <w:szCs w:val="18"/>
                <w:u w:val="single"/>
                <w:lang w:val="fr-CH" w:eastAsia="de-DE"/>
              </w:rPr>
            </w:pPr>
            <w:r w:rsidRPr="009F759F">
              <w:rPr>
                <w:b/>
                <w:sz w:val="18"/>
                <w:szCs w:val="18"/>
                <w:u w:val="single"/>
                <w:lang w:val="fr-CH"/>
              </w:rPr>
              <w:t>7.1.3.41</w:t>
            </w:r>
          </w:p>
        </w:tc>
        <w:tc>
          <w:tcPr>
            <w:tcW w:w="2450" w:type="dxa"/>
          </w:tcPr>
          <w:p w:rsidR="00E81887" w:rsidRPr="009F759F" w:rsidRDefault="00E81887" w:rsidP="00486AAF">
            <w:pPr>
              <w:suppressAutoHyphens w:val="0"/>
              <w:spacing w:before="60" w:after="60"/>
              <w:ind w:left="57" w:right="57"/>
              <w:rPr>
                <w:rFonts w:eastAsia="Calibri"/>
                <w:sz w:val="18"/>
                <w:szCs w:val="18"/>
                <w:u w:val="single"/>
                <w:lang w:val="fr-CH"/>
              </w:rPr>
            </w:pPr>
            <w:r w:rsidRPr="009F759F">
              <w:rPr>
                <w:rFonts w:eastAsia="Calibri"/>
                <w:sz w:val="18"/>
                <w:szCs w:val="18"/>
                <w:u w:val="single"/>
                <w:lang w:val="fr-CH"/>
              </w:rPr>
              <w:t>Interdiction de fumer</w:t>
            </w:r>
          </w:p>
        </w:tc>
        <w:tc>
          <w:tcPr>
            <w:tcW w:w="5193" w:type="dxa"/>
          </w:tcPr>
          <w:p w:rsidR="00E81887" w:rsidRPr="009F759F" w:rsidRDefault="00E81887" w:rsidP="00486AAF">
            <w:pPr>
              <w:suppressAutoHyphens w:val="0"/>
              <w:spacing w:before="60" w:after="60"/>
              <w:ind w:left="57" w:right="57"/>
              <w:textAlignment w:val="baseline"/>
              <w:rPr>
                <w:sz w:val="18"/>
                <w:szCs w:val="18"/>
                <w:u w:val="single"/>
                <w:lang w:val="fr-CH"/>
              </w:rPr>
            </w:pPr>
            <w:r w:rsidRPr="009F759F">
              <w:rPr>
                <w:sz w:val="18"/>
                <w:szCs w:val="18"/>
                <w:u w:val="single"/>
                <w:lang w:val="fr-CH"/>
              </w:rPr>
              <w:t>N.</w:t>
            </w:r>
            <w:r w:rsidR="00A55155">
              <w:rPr>
                <w:sz w:val="18"/>
                <w:szCs w:val="18"/>
                <w:u w:val="single"/>
                <w:lang w:val="fr-CH"/>
              </w:rPr>
              <w:t> </w:t>
            </w:r>
            <w:r w:rsidRPr="009F759F">
              <w:rPr>
                <w:sz w:val="18"/>
                <w:szCs w:val="18"/>
                <w:u w:val="single"/>
                <w:lang w:val="fr-CH"/>
              </w:rPr>
              <w:t>R.</w:t>
            </w:r>
            <w:r w:rsidR="00A55155">
              <w:rPr>
                <w:sz w:val="18"/>
                <w:szCs w:val="18"/>
                <w:u w:val="single"/>
                <w:lang w:val="fr-CH"/>
              </w:rPr>
              <w:t> </w:t>
            </w:r>
            <w:r w:rsidRPr="009F759F">
              <w:rPr>
                <w:sz w:val="18"/>
                <w:szCs w:val="18"/>
                <w:u w:val="single"/>
                <w:lang w:val="fr-CH"/>
              </w:rPr>
              <w:t>T. à partir du 1</w:t>
            </w:r>
            <w:r w:rsidRPr="009F759F">
              <w:rPr>
                <w:sz w:val="18"/>
                <w:szCs w:val="18"/>
                <w:u w:val="single"/>
                <w:vertAlign w:val="superscript"/>
                <w:lang w:val="fr-CH"/>
              </w:rPr>
              <w:t>er</w:t>
            </w:r>
            <w:r w:rsidR="00BE69E1" w:rsidRPr="009F759F">
              <w:rPr>
                <w:sz w:val="18"/>
                <w:szCs w:val="18"/>
                <w:u w:val="single"/>
                <w:lang w:val="fr-CH"/>
              </w:rPr>
              <w:t> </w:t>
            </w:r>
            <w:r w:rsidRPr="009F759F">
              <w:rPr>
                <w:sz w:val="18"/>
                <w:szCs w:val="18"/>
                <w:u w:val="single"/>
                <w:lang w:val="fr-CH"/>
              </w:rPr>
              <w:t>janvier 2017</w:t>
            </w:r>
          </w:p>
          <w:p w:rsidR="00E81887" w:rsidRPr="009F759F" w:rsidRDefault="00E81887" w:rsidP="00486AAF">
            <w:pPr>
              <w:suppressAutoHyphens w:val="0"/>
              <w:spacing w:before="60" w:after="60"/>
              <w:ind w:left="57" w:right="57"/>
              <w:textAlignment w:val="baseline"/>
              <w:rPr>
                <w:sz w:val="18"/>
                <w:szCs w:val="18"/>
                <w:u w:val="single"/>
                <w:lang w:val="fr-CH"/>
              </w:rPr>
            </w:pPr>
            <w:r w:rsidRPr="009F759F">
              <w:rPr>
                <w:rFonts w:eastAsia="Calibri"/>
                <w:sz w:val="18"/>
                <w:szCs w:val="18"/>
                <w:u w:val="single"/>
                <w:lang w:val="fr-CH"/>
              </w:rPr>
              <w:t>Renouvellement du certificat d</w:t>
            </w:r>
            <w:r w:rsidR="00C54F63" w:rsidRPr="009F759F">
              <w:rPr>
                <w:rFonts w:eastAsia="Calibri"/>
                <w:sz w:val="18"/>
                <w:szCs w:val="18"/>
                <w:u w:val="single"/>
                <w:lang w:val="fr-CH"/>
              </w:rPr>
              <w:t>’</w:t>
            </w:r>
            <w:r w:rsidR="00BE69E1" w:rsidRPr="009F759F">
              <w:rPr>
                <w:rFonts w:eastAsia="Calibri"/>
                <w:sz w:val="18"/>
                <w:szCs w:val="18"/>
                <w:u w:val="single"/>
                <w:lang w:val="fr-CH"/>
              </w:rPr>
              <w:t>agrément après le 31 </w:t>
            </w:r>
            <w:r w:rsidRPr="009F759F">
              <w:rPr>
                <w:rFonts w:eastAsia="Calibri"/>
                <w:sz w:val="18"/>
                <w:szCs w:val="18"/>
                <w:u w:val="single"/>
                <w:lang w:val="fr-CH"/>
              </w:rPr>
              <w:t>décembre 2018</w:t>
            </w:r>
          </w:p>
        </w:tc>
        <w:tc>
          <w:tcPr>
            <w:tcW w:w="2561" w:type="dxa"/>
          </w:tcPr>
          <w:p w:rsidR="00E81887" w:rsidRPr="009F759F" w:rsidRDefault="00E81887" w:rsidP="00486AAF">
            <w:pPr>
              <w:suppressAutoHyphens w:val="0"/>
              <w:spacing w:before="60" w:after="60"/>
              <w:ind w:left="57" w:right="57"/>
              <w:rPr>
                <w:rFonts w:eastAsia="Calibri"/>
                <w:sz w:val="18"/>
                <w:szCs w:val="18"/>
                <w:lang w:val="fr-CH"/>
              </w:rPr>
            </w:pPr>
            <w:r w:rsidRPr="009F759F">
              <w:rPr>
                <w:rFonts w:eastAsia="Calibri"/>
                <w:sz w:val="18"/>
                <w:szCs w:val="18"/>
                <w:lang w:val="fr-CH"/>
              </w:rPr>
              <w:t>Nouvelle disposition transitoire</w:t>
            </w:r>
          </w:p>
        </w:tc>
      </w:tr>
      <w:tr w:rsidR="00E81887" w:rsidRPr="009F759F" w:rsidTr="00FE7CB1">
        <w:trPr>
          <w:trHeight w:val="464"/>
        </w:trPr>
        <w:tc>
          <w:tcPr>
            <w:tcW w:w="2157" w:type="dxa"/>
          </w:tcPr>
          <w:p w:rsidR="00E81887" w:rsidRPr="009F759F" w:rsidRDefault="00E81887" w:rsidP="00486AAF">
            <w:pPr>
              <w:suppressAutoHyphens w:val="0"/>
              <w:spacing w:before="60" w:after="60"/>
              <w:ind w:left="57" w:right="57"/>
              <w:rPr>
                <w:rFonts w:eastAsia="Calibri"/>
                <w:b/>
                <w:sz w:val="18"/>
                <w:szCs w:val="18"/>
                <w:u w:val="single"/>
                <w:lang w:val="fr-CH"/>
              </w:rPr>
            </w:pPr>
            <w:r w:rsidRPr="009F759F">
              <w:rPr>
                <w:rFonts w:eastAsia="Calibri"/>
                <w:b/>
                <w:sz w:val="18"/>
                <w:szCs w:val="18"/>
                <w:u w:val="single"/>
                <w:lang w:val="fr-CH"/>
              </w:rPr>
              <w:t>7.1.3.51.1</w:t>
            </w:r>
          </w:p>
        </w:tc>
        <w:tc>
          <w:tcPr>
            <w:tcW w:w="2450" w:type="dxa"/>
          </w:tcPr>
          <w:p w:rsidR="00E81887" w:rsidRPr="009F759F" w:rsidRDefault="00E81887" w:rsidP="00486AAF">
            <w:pPr>
              <w:suppressAutoHyphens w:val="0"/>
              <w:spacing w:before="60" w:after="60"/>
              <w:ind w:left="57" w:right="57"/>
              <w:rPr>
                <w:rFonts w:eastAsia="Calibri"/>
                <w:sz w:val="18"/>
                <w:szCs w:val="18"/>
                <w:u w:val="single"/>
                <w:lang w:val="fr-CH"/>
              </w:rPr>
            </w:pPr>
            <w:r w:rsidRPr="009F759F">
              <w:rPr>
                <w:rFonts w:eastAsia="Calibri"/>
                <w:sz w:val="18"/>
                <w:szCs w:val="18"/>
                <w:u w:val="single"/>
                <w:lang w:val="fr-CH"/>
              </w:rPr>
              <w:t>Installations et équipements non électriques</w:t>
            </w:r>
          </w:p>
        </w:tc>
        <w:tc>
          <w:tcPr>
            <w:tcW w:w="5193" w:type="dxa"/>
          </w:tcPr>
          <w:p w:rsidR="00E81887" w:rsidRPr="009F759F" w:rsidRDefault="00A55155" w:rsidP="00486AAF">
            <w:pPr>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E81887" w:rsidRPr="009F759F">
              <w:rPr>
                <w:sz w:val="18"/>
                <w:szCs w:val="18"/>
                <w:u w:val="single"/>
                <w:lang w:val="fr-CH"/>
              </w:rPr>
              <w:t>à partir du 1</w:t>
            </w:r>
            <w:r w:rsidR="00E81887" w:rsidRPr="009F759F">
              <w:rPr>
                <w:sz w:val="18"/>
                <w:szCs w:val="18"/>
                <w:u w:val="single"/>
                <w:vertAlign w:val="superscript"/>
                <w:lang w:val="fr-CH"/>
              </w:rPr>
              <w:t>er</w:t>
            </w:r>
            <w:r w:rsidR="00BE69E1" w:rsidRPr="009F759F">
              <w:rPr>
                <w:sz w:val="18"/>
                <w:szCs w:val="18"/>
                <w:u w:val="single"/>
                <w:lang w:val="fr-CH"/>
              </w:rPr>
              <w:t> </w:t>
            </w:r>
            <w:r w:rsidR="00E81887" w:rsidRPr="009F759F">
              <w:rPr>
                <w:sz w:val="18"/>
                <w:szCs w:val="18"/>
                <w:u w:val="single"/>
                <w:lang w:val="fr-CH"/>
              </w:rPr>
              <w:t>janvier 2017</w:t>
            </w:r>
          </w:p>
          <w:p w:rsidR="00E81887" w:rsidRPr="009F759F" w:rsidRDefault="00E81887" w:rsidP="00486AAF">
            <w:pPr>
              <w:suppressAutoHyphens w:val="0"/>
              <w:spacing w:before="60" w:after="60"/>
              <w:ind w:left="57" w:right="57"/>
              <w:rPr>
                <w:rFonts w:eastAsia="Calibri"/>
                <w:sz w:val="18"/>
                <w:szCs w:val="18"/>
                <w:u w:val="single"/>
                <w:lang w:val="fr-CH"/>
              </w:rPr>
            </w:pPr>
            <w:r w:rsidRPr="009F759F">
              <w:rPr>
                <w:rFonts w:eastAsia="Calibri"/>
                <w:sz w:val="18"/>
                <w:szCs w:val="18"/>
                <w:u w:val="single"/>
                <w:lang w:val="fr-CH"/>
              </w:rPr>
              <w:t>Renouvellement du certificat d</w:t>
            </w:r>
            <w:r w:rsidR="00C54F63" w:rsidRPr="009F759F">
              <w:rPr>
                <w:rFonts w:eastAsia="Calibri"/>
                <w:sz w:val="18"/>
                <w:szCs w:val="18"/>
                <w:u w:val="single"/>
                <w:lang w:val="fr-CH"/>
              </w:rPr>
              <w:t>’</w:t>
            </w:r>
            <w:r w:rsidR="00BE69E1" w:rsidRPr="009F759F">
              <w:rPr>
                <w:rFonts w:eastAsia="Calibri"/>
                <w:sz w:val="18"/>
                <w:szCs w:val="18"/>
                <w:u w:val="single"/>
                <w:lang w:val="fr-CH"/>
              </w:rPr>
              <w:t>agrément après le 31 </w:t>
            </w:r>
            <w:r w:rsidRPr="009F759F">
              <w:rPr>
                <w:rFonts w:eastAsia="Calibri"/>
                <w:sz w:val="18"/>
                <w:szCs w:val="18"/>
                <w:u w:val="single"/>
                <w:lang w:val="fr-CH"/>
              </w:rPr>
              <w:t>décembre 2024</w:t>
            </w:r>
          </w:p>
        </w:tc>
        <w:tc>
          <w:tcPr>
            <w:tcW w:w="2561" w:type="dxa"/>
          </w:tcPr>
          <w:p w:rsidR="00E81887" w:rsidRPr="009F759F" w:rsidRDefault="00E81887" w:rsidP="00486AAF">
            <w:pPr>
              <w:suppressAutoHyphens w:val="0"/>
              <w:spacing w:before="60" w:after="60"/>
              <w:ind w:left="57" w:right="57"/>
              <w:rPr>
                <w:rFonts w:eastAsia="Calibri"/>
                <w:sz w:val="18"/>
                <w:szCs w:val="18"/>
                <w:lang w:val="fr-CH"/>
              </w:rPr>
            </w:pPr>
            <w:r w:rsidRPr="009F759F">
              <w:rPr>
                <w:rFonts w:eastAsia="Calibri"/>
                <w:sz w:val="18"/>
                <w:szCs w:val="18"/>
                <w:lang w:val="fr-CH"/>
              </w:rPr>
              <w:t>Nouvelle disposition transitoire</w:t>
            </w:r>
          </w:p>
        </w:tc>
      </w:tr>
      <w:tr w:rsidR="00E81887" w:rsidRPr="009F759F" w:rsidTr="00FE7CB1">
        <w:trPr>
          <w:trHeight w:val="464"/>
        </w:trPr>
        <w:tc>
          <w:tcPr>
            <w:tcW w:w="2157" w:type="dxa"/>
          </w:tcPr>
          <w:p w:rsidR="00E81887" w:rsidRPr="009F759F" w:rsidRDefault="00E81887" w:rsidP="00486AAF">
            <w:pPr>
              <w:suppressAutoHyphens w:val="0"/>
              <w:spacing w:before="60" w:after="60"/>
              <w:ind w:left="57" w:right="57"/>
              <w:rPr>
                <w:rFonts w:eastAsia="Calibri"/>
                <w:b/>
                <w:sz w:val="18"/>
                <w:szCs w:val="18"/>
                <w:u w:val="single"/>
                <w:lang w:val="fr-CH"/>
              </w:rPr>
            </w:pPr>
            <w:r w:rsidRPr="009F759F">
              <w:rPr>
                <w:b/>
                <w:sz w:val="18"/>
                <w:szCs w:val="18"/>
                <w:u w:val="single"/>
                <w:lang w:val="fr-CH" w:eastAsia="de-DE"/>
              </w:rPr>
              <w:t>7.1.4.13.1</w:t>
            </w:r>
          </w:p>
        </w:tc>
        <w:tc>
          <w:tcPr>
            <w:tcW w:w="2450" w:type="dxa"/>
          </w:tcPr>
          <w:p w:rsidR="00E81887" w:rsidRPr="009F759F" w:rsidRDefault="00E81887" w:rsidP="00486AAF">
            <w:pPr>
              <w:suppressAutoHyphens w:val="0"/>
              <w:spacing w:before="60" w:after="60"/>
              <w:ind w:left="57" w:right="57"/>
              <w:rPr>
                <w:rFonts w:eastAsia="Calibri"/>
                <w:sz w:val="18"/>
                <w:szCs w:val="18"/>
                <w:u w:val="single"/>
                <w:lang w:val="fr-CH"/>
              </w:rPr>
            </w:pPr>
            <w:r w:rsidRPr="009F759F">
              <w:rPr>
                <w:rFonts w:eastAsia="Calibri"/>
                <w:sz w:val="18"/>
                <w:szCs w:val="18"/>
                <w:u w:val="single"/>
                <w:lang w:val="fr-CH"/>
              </w:rPr>
              <w:t>Mise hors tension des installations et équipements marqués en rouge</w:t>
            </w:r>
          </w:p>
        </w:tc>
        <w:tc>
          <w:tcPr>
            <w:tcW w:w="5193" w:type="dxa"/>
          </w:tcPr>
          <w:p w:rsidR="00E81887" w:rsidRPr="009F759F" w:rsidRDefault="00A55155" w:rsidP="00486AAF">
            <w:pPr>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E81887" w:rsidRPr="009F759F">
              <w:rPr>
                <w:sz w:val="18"/>
                <w:szCs w:val="18"/>
                <w:u w:val="single"/>
                <w:lang w:val="fr-CH"/>
              </w:rPr>
              <w:t>à partir du 1</w:t>
            </w:r>
            <w:r w:rsidR="00E81887" w:rsidRPr="009F759F">
              <w:rPr>
                <w:sz w:val="18"/>
                <w:szCs w:val="18"/>
                <w:u w:val="single"/>
                <w:vertAlign w:val="superscript"/>
                <w:lang w:val="fr-CH"/>
              </w:rPr>
              <w:t>er</w:t>
            </w:r>
            <w:r w:rsidR="00BE69E1" w:rsidRPr="009F759F">
              <w:rPr>
                <w:sz w:val="18"/>
                <w:szCs w:val="18"/>
                <w:u w:val="single"/>
                <w:lang w:val="fr-CH"/>
              </w:rPr>
              <w:t> </w:t>
            </w:r>
            <w:r w:rsidR="00E81887" w:rsidRPr="009F759F">
              <w:rPr>
                <w:sz w:val="18"/>
                <w:szCs w:val="18"/>
                <w:u w:val="single"/>
                <w:lang w:val="fr-CH"/>
              </w:rPr>
              <w:t>janvier 2017</w:t>
            </w:r>
          </w:p>
          <w:p w:rsidR="00E81887" w:rsidRPr="009F759F" w:rsidRDefault="00E81887" w:rsidP="00486AAF">
            <w:pPr>
              <w:suppressAutoHyphens w:val="0"/>
              <w:spacing w:before="60" w:after="60"/>
              <w:ind w:left="57" w:right="57"/>
              <w:rPr>
                <w:rFonts w:eastAsia="Calibri"/>
                <w:sz w:val="18"/>
                <w:szCs w:val="18"/>
                <w:u w:val="single"/>
                <w:lang w:val="fr-CH"/>
              </w:rPr>
            </w:pPr>
            <w:r w:rsidRPr="009F759F">
              <w:rPr>
                <w:rFonts w:eastAsia="Calibri"/>
                <w:sz w:val="18"/>
                <w:szCs w:val="18"/>
                <w:u w:val="single"/>
                <w:lang w:val="fr-CH"/>
              </w:rPr>
              <w:t>Renouvellement du certificat d</w:t>
            </w:r>
            <w:r w:rsidR="00C54F63" w:rsidRPr="009F759F">
              <w:rPr>
                <w:rFonts w:eastAsia="Calibri"/>
                <w:sz w:val="18"/>
                <w:szCs w:val="18"/>
                <w:u w:val="single"/>
                <w:lang w:val="fr-CH"/>
              </w:rPr>
              <w:t>’</w:t>
            </w:r>
            <w:r w:rsidRPr="009F759F">
              <w:rPr>
                <w:rFonts w:eastAsia="Calibri"/>
                <w:sz w:val="18"/>
                <w:szCs w:val="18"/>
                <w:u w:val="single"/>
                <w:lang w:val="fr-CH"/>
              </w:rPr>
              <w:t>agrément après le 31</w:t>
            </w:r>
            <w:r w:rsidR="00BE69E1" w:rsidRPr="009F759F">
              <w:rPr>
                <w:rFonts w:eastAsia="Calibri"/>
                <w:sz w:val="18"/>
                <w:szCs w:val="18"/>
                <w:u w:val="single"/>
                <w:lang w:val="fr-CH"/>
              </w:rPr>
              <w:t> </w:t>
            </w:r>
            <w:r w:rsidRPr="009F759F">
              <w:rPr>
                <w:rFonts w:eastAsia="Calibri"/>
                <w:sz w:val="18"/>
                <w:szCs w:val="18"/>
                <w:u w:val="single"/>
                <w:lang w:val="fr-CH"/>
              </w:rPr>
              <w:t>décembre 2034</w:t>
            </w:r>
          </w:p>
        </w:tc>
        <w:tc>
          <w:tcPr>
            <w:tcW w:w="2561" w:type="dxa"/>
          </w:tcPr>
          <w:p w:rsidR="00E81887" w:rsidRPr="009F759F" w:rsidRDefault="00E81887" w:rsidP="00486AAF">
            <w:pPr>
              <w:suppressAutoHyphens w:val="0"/>
              <w:spacing w:before="60" w:after="60"/>
              <w:ind w:left="57" w:right="57"/>
              <w:rPr>
                <w:rFonts w:eastAsia="Calibri"/>
                <w:sz w:val="18"/>
                <w:szCs w:val="18"/>
                <w:lang w:val="fr-CH"/>
              </w:rPr>
            </w:pPr>
            <w:r w:rsidRPr="009F759F">
              <w:rPr>
                <w:rFonts w:eastAsia="Calibri"/>
                <w:sz w:val="18"/>
                <w:szCs w:val="18"/>
                <w:lang w:val="fr-CH"/>
              </w:rPr>
              <w:t>Nouvelle disposition transitoire</w:t>
            </w:r>
          </w:p>
          <w:p w:rsidR="00E81887" w:rsidRPr="009F759F" w:rsidRDefault="00E81887" w:rsidP="00486AAF">
            <w:pPr>
              <w:suppressAutoHyphens w:val="0"/>
              <w:spacing w:before="60" w:after="60"/>
              <w:ind w:left="57" w:right="57"/>
              <w:rPr>
                <w:rFonts w:eastAsia="Calibri"/>
                <w:sz w:val="18"/>
                <w:szCs w:val="18"/>
                <w:lang w:val="fr-CH"/>
              </w:rPr>
            </w:pPr>
            <w:r w:rsidRPr="009F759F">
              <w:rPr>
                <w:rFonts w:eastAsia="Calibri"/>
                <w:sz w:val="18"/>
                <w:szCs w:val="18"/>
                <w:lang w:val="fr-CH"/>
              </w:rPr>
              <w:t>Comme pour les bateaux-citernes</w:t>
            </w:r>
          </w:p>
        </w:tc>
      </w:tr>
      <w:tr w:rsidR="00E81887" w:rsidRPr="009F759F" w:rsidTr="00FE7CB1">
        <w:trPr>
          <w:trHeight w:val="464"/>
        </w:trPr>
        <w:tc>
          <w:tcPr>
            <w:tcW w:w="2157" w:type="dxa"/>
          </w:tcPr>
          <w:p w:rsidR="00E81887" w:rsidRPr="009F759F" w:rsidRDefault="00E81887" w:rsidP="00486AAF">
            <w:pPr>
              <w:keepNext/>
              <w:keepLines/>
              <w:suppressAutoHyphens w:val="0"/>
              <w:spacing w:before="60" w:after="60"/>
              <w:ind w:left="57" w:right="57"/>
              <w:rPr>
                <w:rFonts w:eastAsia="Calibri"/>
                <w:b/>
                <w:sz w:val="18"/>
                <w:szCs w:val="18"/>
                <w:u w:val="single"/>
                <w:lang w:val="fr-CH"/>
              </w:rPr>
            </w:pPr>
            <w:r w:rsidRPr="009F759F">
              <w:rPr>
                <w:b/>
                <w:sz w:val="18"/>
                <w:szCs w:val="18"/>
                <w:u w:val="single"/>
                <w:lang w:val="fr-CH" w:eastAsia="de-DE"/>
              </w:rPr>
              <w:t>7.1.4.13.1</w:t>
            </w:r>
          </w:p>
        </w:tc>
        <w:tc>
          <w:tcPr>
            <w:tcW w:w="2450" w:type="dxa"/>
          </w:tcPr>
          <w:p w:rsidR="00E81887" w:rsidRPr="009F759F" w:rsidRDefault="00E81887" w:rsidP="00486AAF">
            <w:pPr>
              <w:keepNext/>
              <w:keepLines/>
              <w:suppressAutoHyphens w:val="0"/>
              <w:spacing w:before="60" w:after="60"/>
              <w:ind w:left="57" w:right="57"/>
              <w:rPr>
                <w:rFonts w:eastAsia="Calibri"/>
                <w:sz w:val="18"/>
                <w:szCs w:val="18"/>
                <w:u w:val="single"/>
                <w:lang w:val="fr-CH"/>
              </w:rPr>
            </w:pPr>
            <w:r w:rsidRPr="009F759F">
              <w:rPr>
                <w:rFonts w:eastAsia="Calibri"/>
                <w:sz w:val="18"/>
                <w:szCs w:val="18"/>
                <w:u w:val="single"/>
                <w:lang w:val="fr-CH"/>
              </w:rPr>
              <w:t>Installations et équipements dont la température de surface est supérieure à 200</w:t>
            </w:r>
            <w:r w:rsidR="00BE69E1" w:rsidRPr="009F759F">
              <w:rPr>
                <w:rFonts w:eastAsia="Calibri"/>
                <w:sz w:val="18"/>
                <w:szCs w:val="18"/>
                <w:u w:val="single"/>
                <w:lang w:val="fr-CH"/>
              </w:rPr>
              <w:t> </w:t>
            </w:r>
            <w:r w:rsidRPr="009F759F">
              <w:rPr>
                <w:rFonts w:eastAsia="Calibri"/>
                <w:sz w:val="18"/>
                <w:szCs w:val="18"/>
                <w:u w:val="single"/>
                <w:lang w:val="fr-CH"/>
              </w:rPr>
              <w:t>°C</w:t>
            </w:r>
          </w:p>
        </w:tc>
        <w:tc>
          <w:tcPr>
            <w:tcW w:w="5193" w:type="dxa"/>
          </w:tcPr>
          <w:p w:rsidR="00E81887" w:rsidRPr="009F759F" w:rsidRDefault="00A55155" w:rsidP="00486AAF">
            <w:pPr>
              <w:keepNext/>
              <w:keepLines/>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E81887" w:rsidRPr="009F759F">
              <w:rPr>
                <w:sz w:val="18"/>
                <w:szCs w:val="18"/>
                <w:u w:val="single"/>
                <w:lang w:val="fr-CH"/>
              </w:rPr>
              <w:t>à partir du 1</w:t>
            </w:r>
            <w:r w:rsidR="00E81887" w:rsidRPr="009F759F">
              <w:rPr>
                <w:sz w:val="18"/>
                <w:szCs w:val="18"/>
                <w:u w:val="single"/>
                <w:vertAlign w:val="superscript"/>
                <w:lang w:val="fr-CH"/>
              </w:rPr>
              <w:t>er</w:t>
            </w:r>
            <w:r w:rsidR="00BE69E1" w:rsidRPr="009F759F">
              <w:rPr>
                <w:sz w:val="18"/>
                <w:szCs w:val="18"/>
                <w:u w:val="single"/>
                <w:lang w:val="fr-CH"/>
              </w:rPr>
              <w:t> janvier </w:t>
            </w:r>
            <w:r w:rsidR="00E81887" w:rsidRPr="009F759F">
              <w:rPr>
                <w:sz w:val="18"/>
                <w:szCs w:val="18"/>
                <w:u w:val="single"/>
                <w:lang w:val="fr-CH"/>
              </w:rPr>
              <w:t>2017</w:t>
            </w:r>
          </w:p>
          <w:p w:rsidR="00E81887" w:rsidRPr="009F759F" w:rsidRDefault="00E81887" w:rsidP="00486AAF">
            <w:pPr>
              <w:keepNext/>
              <w:keepLines/>
              <w:suppressAutoHyphens w:val="0"/>
              <w:spacing w:before="60" w:after="60"/>
              <w:ind w:left="57" w:right="57"/>
              <w:rPr>
                <w:rFonts w:eastAsia="Calibri"/>
                <w:sz w:val="18"/>
                <w:szCs w:val="18"/>
                <w:u w:val="single"/>
                <w:lang w:val="fr-CH"/>
              </w:rPr>
            </w:pPr>
            <w:r w:rsidRPr="009F759F">
              <w:rPr>
                <w:rFonts w:eastAsia="Calibri"/>
                <w:sz w:val="18"/>
                <w:szCs w:val="18"/>
                <w:u w:val="single"/>
                <w:lang w:val="fr-CH"/>
              </w:rPr>
              <w:t>Renouvellement du certificat d</w:t>
            </w:r>
            <w:r w:rsidR="00C54F63" w:rsidRPr="009F759F">
              <w:rPr>
                <w:rFonts w:eastAsia="Calibri"/>
                <w:sz w:val="18"/>
                <w:szCs w:val="18"/>
                <w:u w:val="single"/>
                <w:lang w:val="fr-CH"/>
              </w:rPr>
              <w:t>’</w:t>
            </w:r>
            <w:r w:rsidR="00BE69E1" w:rsidRPr="009F759F">
              <w:rPr>
                <w:rFonts w:eastAsia="Calibri"/>
                <w:sz w:val="18"/>
                <w:szCs w:val="18"/>
                <w:u w:val="single"/>
                <w:lang w:val="fr-CH"/>
              </w:rPr>
              <w:t>agrément après le 31 </w:t>
            </w:r>
            <w:r w:rsidRPr="009F759F">
              <w:rPr>
                <w:rFonts w:eastAsia="Calibri"/>
                <w:sz w:val="18"/>
                <w:szCs w:val="18"/>
                <w:u w:val="single"/>
                <w:lang w:val="fr-CH"/>
              </w:rPr>
              <w:t>décembre 2034</w:t>
            </w:r>
          </w:p>
        </w:tc>
        <w:tc>
          <w:tcPr>
            <w:tcW w:w="2561" w:type="dxa"/>
          </w:tcPr>
          <w:p w:rsidR="00E81887" w:rsidRPr="009F759F" w:rsidRDefault="00E81887" w:rsidP="00486AAF">
            <w:pPr>
              <w:keepNext/>
              <w:keepLines/>
              <w:suppressAutoHyphens w:val="0"/>
              <w:spacing w:before="60" w:after="60"/>
              <w:ind w:left="57" w:right="57"/>
              <w:rPr>
                <w:rFonts w:eastAsia="Calibri"/>
                <w:sz w:val="18"/>
                <w:szCs w:val="18"/>
                <w:lang w:val="fr-CH"/>
              </w:rPr>
            </w:pPr>
            <w:r w:rsidRPr="009F759F">
              <w:rPr>
                <w:rFonts w:eastAsia="Calibri"/>
                <w:sz w:val="18"/>
                <w:szCs w:val="18"/>
                <w:lang w:val="fr-CH"/>
              </w:rPr>
              <w:t>Nouvelle disposition transitoire</w:t>
            </w:r>
          </w:p>
          <w:p w:rsidR="00E81887" w:rsidRPr="009F759F" w:rsidRDefault="00E81887" w:rsidP="00486AAF">
            <w:pPr>
              <w:keepNext/>
              <w:keepLines/>
              <w:suppressAutoHyphens w:val="0"/>
              <w:spacing w:before="60" w:after="60"/>
              <w:ind w:left="57" w:right="57"/>
              <w:rPr>
                <w:rFonts w:eastAsia="Calibri"/>
                <w:sz w:val="18"/>
                <w:szCs w:val="18"/>
                <w:lang w:val="fr-CH"/>
              </w:rPr>
            </w:pPr>
            <w:r w:rsidRPr="009F759F">
              <w:rPr>
                <w:rFonts w:eastAsia="Calibri"/>
                <w:sz w:val="18"/>
                <w:szCs w:val="18"/>
                <w:lang w:val="fr-CH"/>
              </w:rPr>
              <w:t>Comme pour les bateaux-citernes</w:t>
            </w:r>
          </w:p>
        </w:tc>
      </w:tr>
      <w:tr w:rsidR="00E81887" w:rsidRPr="009F759F" w:rsidTr="00FE7CB1">
        <w:trPr>
          <w:trHeight w:val="464"/>
        </w:trPr>
        <w:tc>
          <w:tcPr>
            <w:tcW w:w="2157" w:type="dxa"/>
          </w:tcPr>
          <w:p w:rsidR="00E81887" w:rsidRPr="009F759F" w:rsidRDefault="00E81887" w:rsidP="00486AAF">
            <w:pPr>
              <w:keepNext/>
              <w:keepLines/>
              <w:suppressAutoHyphens w:val="0"/>
              <w:spacing w:before="60" w:after="60"/>
              <w:ind w:left="57" w:right="57"/>
              <w:rPr>
                <w:rFonts w:eastAsia="Calibri"/>
                <w:b/>
                <w:sz w:val="18"/>
                <w:szCs w:val="18"/>
                <w:u w:val="single"/>
                <w:lang w:val="fr-CH"/>
              </w:rPr>
            </w:pPr>
            <w:r w:rsidRPr="009F759F">
              <w:rPr>
                <w:rFonts w:eastAsia="Calibri"/>
                <w:b/>
                <w:sz w:val="18"/>
                <w:szCs w:val="18"/>
                <w:u w:val="single"/>
                <w:lang w:val="fr-CH"/>
              </w:rPr>
              <w:t>7.1.4.53</w:t>
            </w:r>
          </w:p>
        </w:tc>
        <w:tc>
          <w:tcPr>
            <w:tcW w:w="2450" w:type="dxa"/>
          </w:tcPr>
          <w:p w:rsidR="00E81887" w:rsidRPr="009F759F" w:rsidRDefault="00BE69E1" w:rsidP="00486AAF">
            <w:pPr>
              <w:keepNext/>
              <w:keepLines/>
              <w:suppressAutoHyphens w:val="0"/>
              <w:spacing w:before="60" w:after="60"/>
              <w:ind w:left="57" w:right="57"/>
              <w:rPr>
                <w:rFonts w:eastAsia="Calibri"/>
                <w:sz w:val="18"/>
                <w:szCs w:val="18"/>
                <w:u w:val="single"/>
                <w:lang w:val="fr-CH"/>
              </w:rPr>
            </w:pPr>
            <w:r w:rsidRPr="009F759F">
              <w:rPr>
                <w:rFonts w:eastAsia="Calibri"/>
                <w:sz w:val="18"/>
                <w:szCs w:val="18"/>
                <w:u w:val="single"/>
                <w:lang w:val="fr-CH"/>
              </w:rPr>
              <w:t>Éclairage en zone </w:t>
            </w:r>
            <w:r w:rsidR="00E81887" w:rsidRPr="009F759F">
              <w:rPr>
                <w:rFonts w:eastAsia="Calibri"/>
                <w:sz w:val="18"/>
                <w:szCs w:val="18"/>
                <w:u w:val="single"/>
                <w:lang w:val="fr-CH"/>
              </w:rPr>
              <w:t>2</w:t>
            </w:r>
          </w:p>
        </w:tc>
        <w:tc>
          <w:tcPr>
            <w:tcW w:w="5193" w:type="dxa"/>
          </w:tcPr>
          <w:p w:rsidR="00E81887" w:rsidRPr="009F759F" w:rsidRDefault="00A55155" w:rsidP="00486AAF">
            <w:pPr>
              <w:keepNext/>
              <w:keepLines/>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E81887" w:rsidRPr="009F759F">
              <w:rPr>
                <w:sz w:val="18"/>
                <w:szCs w:val="18"/>
                <w:u w:val="single"/>
                <w:lang w:val="fr-CH"/>
              </w:rPr>
              <w:t>à partir du 1</w:t>
            </w:r>
            <w:r w:rsidR="00E81887" w:rsidRPr="009F759F">
              <w:rPr>
                <w:sz w:val="18"/>
                <w:szCs w:val="18"/>
                <w:u w:val="single"/>
                <w:vertAlign w:val="superscript"/>
                <w:lang w:val="fr-CH"/>
              </w:rPr>
              <w:t>er</w:t>
            </w:r>
            <w:r w:rsidR="00BE69E1" w:rsidRPr="009F759F">
              <w:rPr>
                <w:sz w:val="18"/>
                <w:szCs w:val="18"/>
                <w:u w:val="single"/>
                <w:lang w:val="fr-CH"/>
              </w:rPr>
              <w:t> </w:t>
            </w:r>
            <w:r w:rsidR="00E81887" w:rsidRPr="009F759F">
              <w:rPr>
                <w:sz w:val="18"/>
                <w:szCs w:val="18"/>
                <w:u w:val="single"/>
                <w:lang w:val="fr-CH"/>
              </w:rPr>
              <w:t>janvier 2017</w:t>
            </w:r>
          </w:p>
          <w:p w:rsidR="00E81887" w:rsidRPr="009F759F" w:rsidRDefault="00E81887" w:rsidP="00486AAF">
            <w:pPr>
              <w:keepNext/>
              <w:keepLines/>
              <w:suppressAutoHyphens w:val="0"/>
              <w:spacing w:before="60" w:after="60"/>
              <w:ind w:left="57" w:right="57"/>
              <w:rPr>
                <w:rFonts w:eastAsia="Calibri"/>
                <w:sz w:val="18"/>
                <w:szCs w:val="18"/>
                <w:u w:val="single"/>
                <w:lang w:val="fr-CH"/>
              </w:rPr>
            </w:pPr>
            <w:r w:rsidRPr="009F759F">
              <w:rPr>
                <w:rFonts w:eastAsia="Calibri"/>
                <w:sz w:val="18"/>
                <w:szCs w:val="18"/>
                <w:u w:val="single"/>
                <w:lang w:val="fr-CH"/>
              </w:rPr>
              <w:t>Renouvellement du certificat d</w:t>
            </w:r>
            <w:r w:rsidR="00C54F63" w:rsidRPr="009F759F">
              <w:rPr>
                <w:rFonts w:eastAsia="Calibri"/>
                <w:sz w:val="18"/>
                <w:szCs w:val="18"/>
                <w:u w:val="single"/>
                <w:lang w:val="fr-CH"/>
              </w:rPr>
              <w:t>’</w:t>
            </w:r>
            <w:r w:rsidR="009D4AF3">
              <w:rPr>
                <w:rFonts w:eastAsia="Calibri"/>
                <w:sz w:val="18"/>
                <w:szCs w:val="18"/>
                <w:u w:val="single"/>
                <w:lang w:val="fr-CH"/>
              </w:rPr>
              <w:t>agrément après le 31 </w:t>
            </w:r>
            <w:r w:rsidRPr="009F759F">
              <w:rPr>
                <w:rFonts w:eastAsia="Calibri"/>
                <w:sz w:val="18"/>
                <w:szCs w:val="18"/>
                <w:u w:val="single"/>
                <w:lang w:val="fr-CH"/>
              </w:rPr>
              <w:t xml:space="preserve">décembre </w:t>
            </w:r>
            <w:r w:rsidRPr="009F759F">
              <w:rPr>
                <w:sz w:val="18"/>
                <w:szCs w:val="18"/>
                <w:u w:val="single"/>
                <w:lang w:val="fr-CH"/>
              </w:rPr>
              <w:t>2020</w:t>
            </w:r>
          </w:p>
        </w:tc>
        <w:tc>
          <w:tcPr>
            <w:tcW w:w="2561" w:type="dxa"/>
          </w:tcPr>
          <w:p w:rsidR="00E81887" w:rsidRPr="009F759F" w:rsidRDefault="00E81887" w:rsidP="00486AAF">
            <w:pPr>
              <w:keepNext/>
              <w:keepLines/>
              <w:suppressAutoHyphens w:val="0"/>
              <w:spacing w:before="60" w:after="60"/>
              <w:ind w:left="57" w:right="57"/>
              <w:rPr>
                <w:rFonts w:eastAsia="Calibri"/>
                <w:sz w:val="18"/>
                <w:szCs w:val="18"/>
                <w:lang w:val="fr-CH"/>
              </w:rPr>
            </w:pPr>
            <w:r w:rsidRPr="009F759F">
              <w:rPr>
                <w:rFonts w:eastAsia="Calibri"/>
                <w:sz w:val="18"/>
                <w:szCs w:val="18"/>
                <w:lang w:val="fr-CH"/>
              </w:rPr>
              <w:t>Modification d</w:t>
            </w:r>
            <w:r w:rsidR="00C54F63" w:rsidRPr="009F759F">
              <w:rPr>
                <w:rFonts w:eastAsia="Calibri"/>
                <w:sz w:val="18"/>
                <w:szCs w:val="18"/>
                <w:lang w:val="fr-CH"/>
              </w:rPr>
              <w:t>’</w:t>
            </w:r>
            <w:r w:rsidRPr="009F759F">
              <w:rPr>
                <w:rFonts w:eastAsia="Calibri"/>
                <w:sz w:val="18"/>
                <w:szCs w:val="18"/>
                <w:lang w:val="fr-CH"/>
              </w:rPr>
              <w:t>ordre rédactionnel</w:t>
            </w:r>
          </w:p>
        </w:tc>
      </w:tr>
      <w:tr w:rsidR="00E81887" w:rsidRPr="009F759F" w:rsidTr="00FE7CB1">
        <w:trPr>
          <w:trHeight w:val="464"/>
        </w:trPr>
        <w:tc>
          <w:tcPr>
            <w:tcW w:w="2157" w:type="dxa"/>
          </w:tcPr>
          <w:p w:rsidR="00E81887" w:rsidRPr="009F759F" w:rsidRDefault="00E81887" w:rsidP="00486AAF">
            <w:pPr>
              <w:suppressAutoHyphens w:val="0"/>
              <w:spacing w:before="60" w:after="60"/>
              <w:ind w:left="57" w:right="57" w:hanging="143"/>
              <w:textAlignment w:val="baseline"/>
              <w:rPr>
                <w:rFonts w:eastAsia="Calibri"/>
                <w:b/>
                <w:sz w:val="18"/>
                <w:szCs w:val="18"/>
                <w:u w:val="single"/>
                <w:lang w:val="fr-CH"/>
              </w:rPr>
            </w:pPr>
            <w:r w:rsidRPr="009F759F">
              <w:rPr>
                <w:rFonts w:eastAsia="Calibri"/>
                <w:b/>
                <w:sz w:val="18"/>
                <w:szCs w:val="18"/>
                <w:u w:val="single"/>
                <w:lang w:val="fr-CH"/>
              </w:rPr>
              <w:t>8.1.2.2</w:t>
            </w:r>
            <w:r w:rsidR="00AF75FD">
              <w:rPr>
                <w:rFonts w:eastAsia="Calibri"/>
                <w:b/>
                <w:sz w:val="18"/>
                <w:szCs w:val="18"/>
                <w:u w:val="single"/>
                <w:lang w:val="fr-CH"/>
              </w:rPr>
              <w:t xml:space="preserve"> </w:t>
            </w:r>
            <w:r w:rsidRPr="009F759F">
              <w:rPr>
                <w:rFonts w:eastAsia="Calibri"/>
                <w:b/>
                <w:sz w:val="18"/>
                <w:szCs w:val="18"/>
                <w:u w:val="single"/>
                <w:lang w:val="fr-CH"/>
              </w:rPr>
              <w:t>e)</w:t>
            </w:r>
            <w:r w:rsidR="009D4AF3">
              <w:rPr>
                <w:rFonts w:eastAsia="Calibri"/>
                <w:b/>
                <w:sz w:val="18"/>
                <w:szCs w:val="18"/>
                <w:u w:val="single"/>
                <w:lang w:val="fr-CH"/>
              </w:rPr>
              <w:t>-</w:t>
            </w:r>
            <w:r w:rsidRPr="009F759F">
              <w:rPr>
                <w:rFonts w:eastAsia="Calibri"/>
                <w:b/>
                <w:sz w:val="18"/>
                <w:szCs w:val="18"/>
                <w:u w:val="single"/>
                <w:lang w:val="fr-CH"/>
              </w:rPr>
              <w:t>h)</w:t>
            </w:r>
          </w:p>
        </w:tc>
        <w:tc>
          <w:tcPr>
            <w:tcW w:w="2450" w:type="dxa"/>
          </w:tcPr>
          <w:p w:rsidR="00E81887" w:rsidRPr="009F759F" w:rsidRDefault="00E81887" w:rsidP="00486AAF">
            <w:pPr>
              <w:suppressAutoHyphens w:val="0"/>
              <w:spacing w:before="60" w:after="60"/>
              <w:ind w:left="57" w:right="57"/>
              <w:rPr>
                <w:rFonts w:eastAsia="Calibri"/>
                <w:sz w:val="18"/>
                <w:szCs w:val="18"/>
                <w:u w:val="single"/>
                <w:lang w:val="fr-CH"/>
              </w:rPr>
            </w:pPr>
            <w:r w:rsidRPr="009F759F">
              <w:rPr>
                <w:rFonts w:eastAsia="Calibri"/>
                <w:sz w:val="18"/>
                <w:szCs w:val="18"/>
                <w:u w:val="single"/>
                <w:lang w:val="fr-CH"/>
              </w:rPr>
              <w:t xml:space="preserve">Documents qui doivent </w:t>
            </w:r>
            <w:r w:rsidR="00BE69E1" w:rsidRPr="009F759F">
              <w:rPr>
                <w:rFonts w:eastAsia="Calibri"/>
                <w:sz w:val="18"/>
                <w:szCs w:val="18"/>
                <w:u w:val="single"/>
                <w:lang w:val="fr-CH"/>
              </w:rPr>
              <w:br/>
            </w:r>
            <w:r w:rsidRPr="009F759F">
              <w:rPr>
                <w:rFonts w:eastAsia="Calibri"/>
                <w:sz w:val="18"/>
                <w:szCs w:val="18"/>
                <w:u w:val="single"/>
                <w:lang w:val="fr-CH"/>
              </w:rPr>
              <w:t>être à bord</w:t>
            </w:r>
          </w:p>
        </w:tc>
        <w:tc>
          <w:tcPr>
            <w:tcW w:w="5193" w:type="dxa"/>
          </w:tcPr>
          <w:p w:rsidR="00E81887" w:rsidRPr="009F759F" w:rsidRDefault="00A55155" w:rsidP="00486AAF">
            <w:pPr>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E81887" w:rsidRPr="009F759F">
              <w:rPr>
                <w:sz w:val="18"/>
                <w:szCs w:val="18"/>
                <w:u w:val="single"/>
                <w:lang w:val="fr-CH"/>
              </w:rPr>
              <w:t>à partir du 1</w:t>
            </w:r>
            <w:r w:rsidR="00E81887" w:rsidRPr="009F759F">
              <w:rPr>
                <w:sz w:val="18"/>
                <w:szCs w:val="18"/>
                <w:u w:val="single"/>
                <w:vertAlign w:val="superscript"/>
                <w:lang w:val="fr-CH"/>
              </w:rPr>
              <w:t>er</w:t>
            </w:r>
            <w:r w:rsidR="00BE69E1" w:rsidRPr="009F759F">
              <w:rPr>
                <w:sz w:val="18"/>
                <w:szCs w:val="18"/>
                <w:u w:val="single"/>
                <w:lang w:val="fr-CH"/>
              </w:rPr>
              <w:t> </w:t>
            </w:r>
            <w:r w:rsidR="00E81887" w:rsidRPr="009F759F">
              <w:rPr>
                <w:sz w:val="18"/>
                <w:szCs w:val="18"/>
                <w:u w:val="single"/>
                <w:lang w:val="fr-CH"/>
              </w:rPr>
              <w:t>janvier 2017</w:t>
            </w:r>
          </w:p>
          <w:p w:rsidR="00E81887" w:rsidRPr="009F759F" w:rsidRDefault="00E81887" w:rsidP="00486AAF">
            <w:pPr>
              <w:suppressAutoHyphens w:val="0"/>
              <w:spacing w:before="60" w:after="60"/>
              <w:ind w:left="57" w:right="57"/>
              <w:textAlignment w:val="baseline"/>
              <w:rPr>
                <w:sz w:val="18"/>
                <w:szCs w:val="18"/>
                <w:u w:val="single"/>
                <w:lang w:val="fr-CH"/>
              </w:rPr>
            </w:pPr>
            <w:r w:rsidRPr="009F759F">
              <w:rPr>
                <w:rFonts w:eastAsia="Calibri"/>
                <w:sz w:val="18"/>
                <w:szCs w:val="18"/>
                <w:u w:val="single"/>
                <w:lang w:val="fr-CH"/>
              </w:rPr>
              <w:t>Renouvellement du certificat d</w:t>
            </w:r>
            <w:r w:rsidR="00C54F63" w:rsidRPr="009F759F">
              <w:rPr>
                <w:rFonts w:eastAsia="Calibri"/>
                <w:sz w:val="18"/>
                <w:szCs w:val="18"/>
                <w:u w:val="single"/>
                <w:lang w:val="fr-CH"/>
              </w:rPr>
              <w:t>’</w:t>
            </w:r>
            <w:r w:rsidR="009D4AF3">
              <w:rPr>
                <w:rFonts w:eastAsia="Calibri"/>
                <w:sz w:val="18"/>
                <w:szCs w:val="18"/>
                <w:u w:val="single"/>
                <w:lang w:val="fr-CH"/>
              </w:rPr>
              <w:t>agrément après le 31 </w:t>
            </w:r>
            <w:r w:rsidRPr="009F759F">
              <w:rPr>
                <w:rFonts w:eastAsia="Calibri"/>
                <w:sz w:val="18"/>
                <w:szCs w:val="18"/>
                <w:u w:val="single"/>
                <w:lang w:val="fr-CH"/>
              </w:rPr>
              <w:t xml:space="preserve">décembre </w:t>
            </w:r>
            <w:r w:rsidRPr="009F759F">
              <w:rPr>
                <w:sz w:val="18"/>
                <w:szCs w:val="18"/>
                <w:u w:val="single"/>
                <w:lang w:val="fr-CH"/>
              </w:rPr>
              <w:t>2018</w:t>
            </w:r>
          </w:p>
        </w:tc>
        <w:tc>
          <w:tcPr>
            <w:tcW w:w="2561" w:type="dxa"/>
          </w:tcPr>
          <w:p w:rsidR="00E81887" w:rsidRPr="009F759F" w:rsidRDefault="00E81887" w:rsidP="00486AAF">
            <w:pPr>
              <w:suppressAutoHyphens w:val="0"/>
              <w:spacing w:before="60" w:after="60"/>
              <w:ind w:left="57" w:right="57"/>
              <w:rPr>
                <w:rFonts w:eastAsia="Calibri"/>
                <w:sz w:val="18"/>
                <w:szCs w:val="18"/>
                <w:lang w:val="fr-CH"/>
              </w:rPr>
            </w:pPr>
            <w:r w:rsidRPr="009F759F">
              <w:rPr>
                <w:rFonts w:eastAsia="Calibri"/>
                <w:sz w:val="18"/>
                <w:szCs w:val="18"/>
                <w:lang w:val="fr-CH"/>
              </w:rPr>
              <w:t>Nouvelle disposition transitoire</w:t>
            </w:r>
          </w:p>
        </w:tc>
      </w:tr>
      <w:tr w:rsidR="00E81887" w:rsidRPr="009F759F" w:rsidTr="00FE7CB1">
        <w:trPr>
          <w:trHeight w:val="464"/>
        </w:trPr>
        <w:tc>
          <w:tcPr>
            <w:tcW w:w="2157" w:type="dxa"/>
          </w:tcPr>
          <w:p w:rsidR="00E81887" w:rsidRPr="009F759F" w:rsidRDefault="00E81887" w:rsidP="00486AAF">
            <w:pPr>
              <w:suppressAutoHyphens w:val="0"/>
              <w:spacing w:before="60" w:after="60"/>
              <w:ind w:left="57" w:right="57"/>
              <w:rPr>
                <w:rFonts w:eastAsia="Calibri"/>
                <w:b/>
                <w:sz w:val="18"/>
                <w:szCs w:val="18"/>
                <w:u w:val="single"/>
                <w:lang w:val="fr-CH"/>
              </w:rPr>
            </w:pPr>
            <w:r w:rsidRPr="009F759F">
              <w:rPr>
                <w:rFonts w:eastAsia="Calibri"/>
                <w:b/>
                <w:sz w:val="18"/>
                <w:szCs w:val="18"/>
                <w:u w:val="single"/>
                <w:lang w:val="fr-CH"/>
              </w:rPr>
              <w:t>8.6.1.1</w:t>
            </w:r>
          </w:p>
          <w:p w:rsidR="00E81887" w:rsidRPr="009F759F" w:rsidRDefault="00E81887" w:rsidP="00486AAF">
            <w:pPr>
              <w:suppressAutoHyphens w:val="0"/>
              <w:spacing w:before="60" w:after="60"/>
              <w:ind w:left="57" w:right="57"/>
              <w:rPr>
                <w:rFonts w:eastAsia="Calibri"/>
                <w:b/>
                <w:sz w:val="18"/>
                <w:szCs w:val="18"/>
                <w:u w:val="single"/>
                <w:lang w:val="fr-CH"/>
              </w:rPr>
            </w:pPr>
            <w:r w:rsidRPr="009F759F">
              <w:rPr>
                <w:rFonts w:eastAsia="Calibri"/>
                <w:b/>
                <w:sz w:val="18"/>
                <w:szCs w:val="18"/>
                <w:u w:val="single"/>
                <w:lang w:val="fr-CH"/>
              </w:rPr>
              <w:t>8.6.1.2</w:t>
            </w:r>
          </w:p>
        </w:tc>
        <w:tc>
          <w:tcPr>
            <w:tcW w:w="2450" w:type="dxa"/>
          </w:tcPr>
          <w:p w:rsidR="00E81887" w:rsidRPr="009F759F" w:rsidRDefault="00E81887" w:rsidP="00486AAF">
            <w:pPr>
              <w:suppressAutoHyphens w:val="0"/>
              <w:spacing w:before="60" w:after="60"/>
              <w:ind w:left="57" w:right="57"/>
              <w:rPr>
                <w:rFonts w:eastAsia="Calibri"/>
                <w:sz w:val="18"/>
                <w:szCs w:val="18"/>
                <w:u w:val="single"/>
                <w:lang w:val="fr-CH"/>
              </w:rPr>
            </w:pPr>
            <w:r w:rsidRPr="009F759F">
              <w:rPr>
                <w:rFonts w:eastAsia="Calibri"/>
                <w:sz w:val="18"/>
                <w:szCs w:val="18"/>
                <w:u w:val="single"/>
                <w:lang w:val="fr-CH"/>
              </w:rPr>
              <w:t>Modification du certificat d</w:t>
            </w:r>
            <w:r w:rsidR="00C54F63" w:rsidRPr="009F759F">
              <w:rPr>
                <w:rFonts w:eastAsia="Calibri"/>
                <w:sz w:val="18"/>
                <w:szCs w:val="18"/>
                <w:u w:val="single"/>
                <w:lang w:val="fr-CH"/>
              </w:rPr>
              <w:t>’</w:t>
            </w:r>
            <w:r w:rsidRPr="009F759F">
              <w:rPr>
                <w:rFonts w:eastAsia="Calibri"/>
                <w:sz w:val="18"/>
                <w:szCs w:val="18"/>
                <w:u w:val="single"/>
                <w:lang w:val="fr-CH"/>
              </w:rPr>
              <w:t>agrément</w:t>
            </w:r>
          </w:p>
        </w:tc>
        <w:tc>
          <w:tcPr>
            <w:tcW w:w="5193" w:type="dxa"/>
          </w:tcPr>
          <w:p w:rsidR="00E81887" w:rsidRPr="009F759F" w:rsidRDefault="00A55155" w:rsidP="00486AAF">
            <w:pPr>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E81887" w:rsidRPr="009F759F">
              <w:rPr>
                <w:sz w:val="18"/>
                <w:szCs w:val="18"/>
                <w:u w:val="single"/>
                <w:lang w:val="fr-CH"/>
              </w:rPr>
              <w:t>à partir du 1</w:t>
            </w:r>
            <w:r w:rsidR="00E81887" w:rsidRPr="009F759F">
              <w:rPr>
                <w:sz w:val="18"/>
                <w:szCs w:val="18"/>
                <w:u w:val="single"/>
                <w:vertAlign w:val="superscript"/>
                <w:lang w:val="fr-CH"/>
              </w:rPr>
              <w:t>er</w:t>
            </w:r>
            <w:r w:rsidR="00BE69E1" w:rsidRPr="009F759F">
              <w:rPr>
                <w:sz w:val="18"/>
                <w:szCs w:val="18"/>
                <w:u w:val="single"/>
                <w:lang w:val="fr-CH"/>
              </w:rPr>
              <w:t> </w:t>
            </w:r>
            <w:r w:rsidR="00E81887" w:rsidRPr="009F759F">
              <w:rPr>
                <w:sz w:val="18"/>
                <w:szCs w:val="18"/>
                <w:u w:val="single"/>
                <w:lang w:val="fr-CH"/>
              </w:rPr>
              <w:t>janvier 2017</w:t>
            </w:r>
          </w:p>
          <w:p w:rsidR="00E81887" w:rsidRPr="009F759F" w:rsidRDefault="00E81887" w:rsidP="00486AAF">
            <w:pPr>
              <w:suppressAutoHyphens w:val="0"/>
              <w:spacing w:before="60" w:after="60"/>
              <w:ind w:left="57" w:right="57"/>
              <w:rPr>
                <w:rFonts w:eastAsia="Calibri"/>
                <w:sz w:val="18"/>
                <w:szCs w:val="18"/>
                <w:u w:val="single"/>
                <w:lang w:val="fr-CH"/>
              </w:rPr>
            </w:pPr>
            <w:r w:rsidRPr="009F759F">
              <w:rPr>
                <w:rFonts w:eastAsia="Calibri"/>
                <w:sz w:val="18"/>
                <w:szCs w:val="18"/>
                <w:u w:val="single"/>
                <w:lang w:val="fr-CH"/>
              </w:rPr>
              <w:t>Renouvellement du certificat d</w:t>
            </w:r>
            <w:r w:rsidR="00C54F63" w:rsidRPr="009F759F">
              <w:rPr>
                <w:rFonts w:eastAsia="Calibri"/>
                <w:sz w:val="18"/>
                <w:szCs w:val="18"/>
                <w:u w:val="single"/>
                <w:lang w:val="fr-CH"/>
              </w:rPr>
              <w:t>’</w:t>
            </w:r>
            <w:r w:rsidR="009D4AF3">
              <w:rPr>
                <w:rFonts w:eastAsia="Calibri"/>
                <w:sz w:val="18"/>
                <w:szCs w:val="18"/>
                <w:u w:val="single"/>
                <w:lang w:val="fr-CH"/>
              </w:rPr>
              <w:t>agrément après le 31 </w:t>
            </w:r>
            <w:r w:rsidRPr="009F759F">
              <w:rPr>
                <w:rFonts w:eastAsia="Calibri"/>
                <w:sz w:val="18"/>
                <w:szCs w:val="18"/>
                <w:u w:val="single"/>
                <w:lang w:val="fr-CH"/>
              </w:rPr>
              <w:t xml:space="preserve">décembre </w:t>
            </w:r>
            <w:r w:rsidRPr="009F759F">
              <w:rPr>
                <w:sz w:val="18"/>
                <w:szCs w:val="18"/>
                <w:u w:val="single"/>
                <w:lang w:val="fr-CH"/>
              </w:rPr>
              <w:t>2016</w:t>
            </w:r>
          </w:p>
        </w:tc>
        <w:tc>
          <w:tcPr>
            <w:tcW w:w="2561" w:type="dxa"/>
          </w:tcPr>
          <w:p w:rsidR="00E81887" w:rsidRPr="009F759F" w:rsidRDefault="00E81887" w:rsidP="00486AAF">
            <w:pPr>
              <w:suppressAutoHyphens w:val="0"/>
              <w:spacing w:before="60" w:after="60"/>
              <w:ind w:left="57" w:right="57"/>
              <w:rPr>
                <w:rFonts w:eastAsia="Calibri"/>
                <w:sz w:val="18"/>
                <w:szCs w:val="18"/>
                <w:lang w:val="fr-CH"/>
              </w:rPr>
            </w:pPr>
            <w:r w:rsidRPr="009F759F">
              <w:rPr>
                <w:rFonts w:eastAsia="Calibri"/>
                <w:sz w:val="18"/>
                <w:szCs w:val="18"/>
                <w:lang w:val="fr-CH"/>
              </w:rPr>
              <w:t>Nouvelle disposition transitoire</w:t>
            </w:r>
          </w:p>
        </w:tc>
      </w:tr>
      <w:tr w:rsidR="00E81887" w:rsidRPr="009F759F" w:rsidTr="00FE7CB1">
        <w:trPr>
          <w:trHeight w:val="464"/>
        </w:trPr>
        <w:tc>
          <w:tcPr>
            <w:tcW w:w="2157" w:type="dxa"/>
          </w:tcPr>
          <w:p w:rsidR="00E81887" w:rsidRPr="009F759F" w:rsidRDefault="00E81887" w:rsidP="00486AAF">
            <w:pPr>
              <w:suppressAutoHyphens w:val="0"/>
              <w:spacing w:before="60" w:after="60"/>
              <w:ind w:left="57" w:right="57"/>
              <w:rPr>
                <w:rFonts w:eastAsia="Calibri"/>
                <w:b/>
                <w:sz w:val="18"/>
                <w:szCs w:val="18"/>
                <w:u w:val="single"/>
                <w:lang w:val="fr-CH"/>
              </w:rPr>
            </w:pPr>
            <w:r w:rsidRPr="009F759F">
              <w:rPr>
                <w:rFonts w:eastAsia="Calibri"/>
                <w:b/>
                <w:sz w:val="18"/>
                <w:szCs w:val="18"/>
                <w:u w:val="single"/>
                <w:lang w:val="fr-CH"/>
              </w:rPr>
              <w:t>9.1.0.12.3</w:t>
            </w:r>
          </w:p>
        </w:tc>
        <w:tc>
          <w:tcPr>
            <w:tcW w:w="2450" w:type="dxa"/>
          </w:tcPr>
          <w:p w:rsidR="00E81887" w:rsidRPr="009F759F" w:rsidRDefault="00E81887" w:rsidP="00486AAF">
            <w:pPr>
              <w:suppressAutoHyphens w:val="0"/>
              <w:spacing w:before="60" w:after="60"/>
              <w:ind w:left="57" w:right="57"/>
              <w:rPr>
                <w:rFonts w:eastAsia="Calibri"/>
                <w:sz w:val="18"/>
                <w:szCs w:val="18"/>
                <w:u w:val="single"/>
                <w:lang w:val="fr-CH"/>
              </w:rPr>
            </w:pPr>
            <w:r w:rsidRPr="009F759F">
              <w:rPr>
                <w:rFonts w:eastAsia="Calibri"/>
                <w:sz w:val="18"/>
                <w:szCs w:val="18"/>
                <w:u w:val="single"/>
                <w:lang w:val="fr-CH"/>
              </w:rPr>
              <w:t>Ventilation des logements et de la timonerie</w:t>
            </w:r>
          </w:p>
        </w:tc>
        <w:tc>
          <w:tcPr>
            <w:tcW w:w="5193" w:type="dxa"/>
          </w:tcPr>
          <w:p w:rsidR="00E81887" w:rsidRPr="009F759F" w:rsidRDefault="00A55155" w:rsidP="00486AAF">
            <w:pPr>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E81887" w:rsidRPr="009F759F">
              <w:rPr>
                <w:sz w:val="18"/>
                <w:szCs w:val="18"/>
                <w:u w:val="single"/>
                <w:lang w:val="fr-CH"/>
              </w:rPr>
              <w:t>à partir du 1</w:t>
            </w:r>
            <w:r w:rsidR="00E81887" w:rsidRPr="009F759F">
              <w:rPr>
                <w:sz w:val="18"/>
                <w:szCs w:val="18"/>
                <w:u w:val="single"/>
                <w:vertAlign w:val="superscript"/>
                <w:lang w:val="fr-CH"/>
              </w:rPr>
              <w:t>er</w:t>
            </w:r>
            <w:r w:rsidR="00BE69E1" w:rsidRPr="009F759F">
              <w:rPr>
                <w:sz w:val="18"/>
                <w:szCs w:val="18"/>
                <w:u w:val="single"/>
                <w:vertAlign w:val="superscript"/>
                <w:lang w:val="fr-CH"/>
              </w:rPr>
              <w:t> </w:t>
            </w:r>
            <w:r w:rsidR="00E81887" w:rsidRPr="009F759F">
              <w:rPr>
                <w:sz w:val="18"/>
                <w:szCs w:val="18"/>
                <w:u w:val="single"/>
                <w:lang w:val="fr-CH"/>
              </w:rPr>
              <w:t>janvier 2017</w:t>
            </w:r>
          </w:p>
          <w:p w:rsidR="00E81887" w:rsidRPr="009F759F" w:rsidRDefault="00E81887" w:rsidP="00486AAF">
            <w:pPr>
              <w:suppressAutoHyphens w:val="0"/>
              <w:spacing w:before="60" w:after="60"/>
              <w:ind w:left="57" w:right="57"/>
              <w:rPr>
                <w:rFonts w:eastAsia="Calibri"/>
                <w:sz w:val="18"/>
                <w:szCs w:val="18"/>
                <w:u w:val="single"/>
                <w:lang w:val="fr-CH"/>
              </w:rPr>
            </w:pPr>
            <w:r w:rsidRPr="009F759F">
              <w:rPr>
                <w:rFonts w:eastAsia="Calibri"/>
                <w:sz w:val="18"/>
                <w:szCs w:val="18"/>
                <w:u w:val="single"/>
                <w:lang w:val="fr-CH"/>
              </w:rPr>
              <w:t>Renouvellement du certificat d</w:t>
            </w:r>
            <w:r w:rsidR="00C54F63" w:rsidRPr="009F759F">
              <w:rPr>
                <w:rFonts w:eastAsia="Calibri"/>
                <w:sz w:val="18"/>
                <w:szCs w:val="18"/>
                <w:u w:val="single"/>
                <w:lang w:val="fr-CH"/>
              </w:rPr>
              <w:t>’</w:t>
            </w:r>
            <w:r w:rsidRPr="009F759F">
              <w:rPr>
                <w:rFonts w:eastAsia="Calibri"/>
                <w:sz w:val="18"/>
                <w:szCs w:val="18"/>
                <w:u w:val="single"/>
                <w:lang w:val="fr-CH"/>
              </w:rPr>
              <w:t>agrément après le 31</w:t>
            </w:r>
            <w:r w:rsidR="009D4AF3">
              <w:rPr>
                <w:rFonts w:eastAsia="Calibri"/>
                <w:sz w:val="18"/>
                <w:szCs w:val="18"/>
                <w:u w:val="single"/>
                <w:lang w:val="fr-CH"/>
              </w:rPr>
              <w:t> </w:t>
            </w:r>
            <w:r w:rsidRPr="009F759F">
              <w:rPr>
                <w:rFonts w:eastAsia="Calibri"/>
                <w:sz w:val="18"/>
                <w:szCs w:val="18"/>
                <w:u w:val="single"/>
                <w:lang w:val="fr-CH"/>
              </w:rPr>
              <w:t>décembre 2034</w:t>
            </w:r>
          </w:p>
        </w:tc>
        <w:tc>
          <w:tcPr>
            <w:tcW w:w="2561" w:type="dxa"/>
          </w:tcPr>
          <w:p w:rsidR="00E81887" w:rsidRPr="009F759F" w:rsidRDefault="00E81887" w:rsidP="00486AAF">
            <w:pPr>
              <w:suppressAutoHyphens w:val="0"/>
              <w:spacing w:before="60" w:after="60"/>
              <w:ind w:left="57" w:right="57"/>
              <w:rPr>
                <w:rFonts w:eastAsia="Calibri"/>
                <w:sz w:val="18"/>
                <w:szCs w:val="18"/>
                <w:lang w:val="fr-CH"/>
              </w:rPr>
            </w:pPr>
            <w:r w:rsidRPr="009F759F">
              <w:rPr>
                <w:rFonts w:eastAsia="Calibri"/>
                <w:sz w:val="18"/>
                <w:szCs w:val="18"/>
                <w:lang w:val="fr-CH"/>
              </w:rPr>
              <w:t>Nouvelle disposition transitoire</w:t>
            </w:r>
          </w:p>
        </w:tc>
      </w:tr>
      <w:tr w:rsidR="00E81887" w:rsidRPr="009F759F" w:rsidTr="00FE7CB1">
        <w:trPr>
          <w:trHeight w:val="464"/>
        </w:trPr>
        <w:tc>
          <w:tcPr>
            <w:tcW w:w="2157" w:type="dxa"/>
          </w:tcPr>
          <w:p w:rsidR="00E81887" w:rsidRPr="009F759F" w:rsidRDefault="00E81887" w:rsidP="00486AAF">
            <w:pPr>
              <w:suppressAutoHyphens w:val="0"/>
              <w:spacing w:before="60" w:after="60"/>
              <w:ind w:left="57" w:right="57"/>
              <w:rPr>
                <w:rFonts w:eastAsia="Calibri"/>
                <w:b/>
                <w:sz w:val="18"/>
                <w:szCs w:val="18"/>
                <w:u w:val="single"/>
                <w:lang w:val="fr-CH"/>
              </w:rPr>
            </w:pPr>
            <w:r w:rsidRPr="009F759F">
              <w:rPr>
                <w:rFonts w:eastAsia="Calibri"/>
                <w:b/>
                <w:sz w:val="18"/>
                <w:szCs w:val="18"/>
                <w:u w:val="single"/>
                <w:lang w:val="fr-CH"/>
              </w:rPr>
              <w:t>9.1.0.12.3</w:t>
            </w:r>
          </w:p>
        </w:tc>
        <w:tc>
          <w:tcPr>
            <w:tcW w:w="2450" w:type="dxa"/>
          </w:tcPr>
          <w:p w:rsidR="00E81887" w:rsidRPr="009F759F" w:rsidRDefault="00E81887" w:rsidP="00486AAF">
            <w:pPr>
              <w:suppressAutoHyphens w:val="0"/>
              <w:spacing w:before="60" w:after="60"/>
              <w:ind w:left="57" w:right="57"/>
              <w:rPr>
                <w:rFonts w:eastAsia="Calibri"/>
                <w:sz w:val="18"/>
                <w:szCs w:val="18"/>
                <w:u w:val="single"/>
                <w:lang w:val="fr-CH"/>
              </w:rPr>
            </w:pPr>
            <w:r w:rsidRPr="009F759F">
              <w:rPr>
                <w:rFonts w:eastAsia="Calibri"/>
                <w:sz w:val="18"/>
                <w:szCs w:val="18"/>
                <w:u w:val="single"/>
                <w:lang w:val="fr-CH"/>
              </w:rPr>
              <w:t xml:space="preserve">Prescriptions applicables aux logements, à la timonerie et aux espaces de service si des températures de surface plus élevées que celles mentionnées </w:t>
            </w:r>
            <w:r w:rsidR="00BE69E1" w:rsidRPr="009F759F">
              <w:rPr>
                <w:rFonts w:eastAsia="Calibri"/>
                <w:sz w:val="18"/>
                <w:szCs w:val="18"/>
                <w:u w:val="single"/>
                <w:lang w:val="fr-CH"/>
              </w:rPr>
              <w:br/>
            </w:r>
            <w:r w:rsidRPr="009F759F">
              <w:rPr>
                <w:rFonts w:eastAsia="Calibri"/>
                <w:sz w:val="18"/>
                <w:szCs w:val="18"/>
                <w:u w:val="single"/>
                <w:lang w:val="fr-CH"/>
              </w:rPr>
              <w:t xml:space="preserve">au </w:t>
            </w:r>
            <w:r w:rsidRPr="009F759F">
              <w:rPr>
                <w:sz w:val="18"/>
                <w:szCs w:val="18"/>
                <w:u w:val="single"/>
                <w:lang w:val="fr-CH"/>
              </w:rPr>
              <w:t xml:space="preserve">9.1.0.51 sont constatées ou si des équipements électriques non conformes aux prescriptions </w:t>
            </w:r>
            <w:r w:rsidR="00BE69E1" w:rsidRPr="009F759F">
              <w:rPr>
                <w:sz w:val="18"/>
                <w:szCs w:val="18"/>
                <w:u w:val="single"/>
                <w:lang w:val="fr-CH"/>
              </w:rPr>
              <w:br/>
            </w:r>
            <w:r w:rsidRPr="009F759F">
              <w:rPr>
                <w:sz w:val="18"/>
                <w:szCs w:val="18"/>
                <w:u w:val="single"/>
                <w:lang w:val="fr-CH"/>
              </w:rPr>
              <w:t>du 9.1.0.52.1 sont utilisés</w:t>
            </w:r>
            <w:r w:rsidRPr="009F759F">
              <w:rPr>
                <w:rFonts w:eastAsia="Calibri"/>
                <w:sz w:val="18"/>
                <w:szCs w:val="18"/>
                <w:u w:val="single"/>
                <w:lang w:val="fr-CH"/>
              </w:rPr>
              <w:t xml:space="preserve"> </w:t>
            </w:r>
          </w:p>
        </w:tc>
        <w:tc>
          <w:tcPr>
            <w:tcW w:w="5193" w:type="dxa"/>
          </w:tcPr>
          <w:p w:rsidR="00E81887" w:rsidRPr="009F759F" w:rsidRDefault="00A55155" w:rsidP="00486AAF">
            <w:pPr>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E81887" w:rsidRPr="009F759F">
              <w:rPr>
                <w:sz w:val="18"/>
                <w:szCs w:val="18"/>
                <w:u w:val="single"/>
                <w:lang w:val="fr-CH"/>
              </w:rPr>
              <w:t>à partir du 1</w:t>
            </w:r>
            <w:r w:rsidR="00E81887" w:rsidRPr="009F759F">
              <w:rPr>
                <w:sz w:val="18"/>
                <w:szCs w:val="18"/>
                <w:u w:val="single"/>
                <w:vertAlign w:val="superscript"/>
                <w:lang w:val="fr-CH"/>
              </w:rPr>
              <w:t>er</w:t>
            </w:r>
            <w:r w:rsidR="00BE69E1" w:rsidRPr="009F759F">
              <w:rPr>
                <w:sz w:val="18"/>
                <w:szCs w:val="18"/>
                <w:u w:val="single"/>
                <w:lang w:val="fr-CH"/>
              </w:rPr>
              <w:t> </w:t>
            </w:r>
            <w:r w:rsidR="00E81887" w:rsidRPr="009F759F">
              <w:rPr>
                <w:sz w:val="18"/>
                <w:szCs w:val="18"/>
                <w:u w:val="single"/>
                <w:lang w:val="fr-CH"/>
              </w:rPr>
              <w:t>janvier 2017</w:t>
            </w:r>
          </w:p>
          <w:p w:rsidR="00E81887" w:rsidRPr="009F759F" w:rsidRDefault="00E81887" w:rsidP="00486AAF">
            <w:pPr>
              <w:suppressAutoHyphens w:val="0"/>
              <w:spacing w:before="60" w:after="60"/>
              <w:ind w:left="57" w:right="57"/>
              <w:rPr>
                <w:rFonts w:eastAsia="TimesNewRomanPSMT"/>
                <w:strike/>
                <w:sz w:val="18"/>
                <w:szCs w:val="18"/>
                <w:lang w:val="fr-CH"/>
              </w:rPr>
            </w:pPr>
            <w:r w:rsidRPr="009F759F">
              <w:rPr>
                <w:rFonts w:eastAsia="Calibri"/>
                <w:sz w:val="18"/>
                <w:szCs w:val="18"/>
                <w:u w:val="single"/>
                <w:lang w:val="fr-CH"/>
              </w:rPr>
              <w:t>Renouvellement du certificat d</w:t>
            </w:r>
            <w:r w:rsidR="00C54F63" w:rsidRPr="009F759F">
              <w:rPr>
                <w:rFonts w:eastAsia="Calibri"/>
                <w:sz w:val="18"/>
                <w:szCs w:val="18"/>
                <w:u w:val="single"/>
                <w:lang w:val="fr-CH"/>
              </w:rPr>
              <w:t>’</w:t>
            </w:r>
            <w:r w:rsidR="00BE69E1" w:rsidRPr="009F759F">
              <w:rPr>
                <w:rFonts w:eastAsia="Calibri"/>
                <w:sz w:val="18"/>
                <w:szCs w:val="18"/>
                <w:u w:val="single"/>
                <w:lang w:val="fr-CH"/>
              </w:rPr>
              <w:t>agrément après le 31 </w:t>
            </w:r>
            <w:r w:rsidRPr="009F759F">
              <w:rPr>
                <w:rFonts w:eastAsia="Calibri"/>
                <w:sz w:val="18"/>
                <w:szCs w:val="18"/>
                <w:u w:val="single"/>
                <w:lang w:val="fr-CH"/>
              </w:rPr>
              <w:t>décembre 2034</w:t>
            </w:r>
          </w:p>
        </w:tc>
        <w:tc>
          <w:tcPr>
            <w:tcW w:w="2561" w:type="dxa"/>
          </w:tcPr>
          <w:p w:rsidR="00E81887" w:rsidRPr="009F759F" w:rsidRDefault="00E81887" w:rsidP="00486AAF">
            <w:pPr>
              <w:suppressAutoHyphens w:val="0"/>
              <w:spacing w:before="60" w:after="60"/>
              <w:ind w:left="57" w:right="57"/>
              <w:rPr>
                <w:rFonts w:eastAsia="Calibri"/>
                <w:sz w:val="18"/>
                <w:szCs w:val="18"/>
                <w:lang w:val="fr-CH"/>
              </w:rPr>
            </w:pPr>
            <w:r w:rsidRPr="009F759F">
              <w:rPr>
                <w:rFonts w:eastAsia="Calibri"/>
                <w:sz w:val="18"/>
                <w:szCs w:val="18"/>
                <w:lang w:val="fr-CH"/>
              </w:rPr>
              <w:t>Nouvelle disposition transitoire</w:t>
            </w:r>
          </w:p>
        </w:tc>
      </w:tr>
      <w:tr w:rsidR="00E81887" w:rsidRPr="009F759F" w:rsidTr="00FE7CB1">
        <w:trPr>
          <w:trHeight w:val="464"/>
        </w:trPr>
        <w:tc>
          <w:tcPr>
            <w:tcW w:w="2157" w:type="dxa"/>
          </w:tcPr>
          <w:p w:rsidR="00E81887" w:rsidRPr="009F759F" w:rsidRDefault="00E81887" w:rsidP="00486AAF">
            <w:pPr>
              <w:suppressAutoHyphens w:val="0"/>
              <w:spacing w:before="60" w:after="60"/>
              <w:ind w:left="57" w:right="57"/>
              <w:rPr>
                <w:rFonts w:eastAsia="Calibri"/>
                <w:b/>
                <w:sz w:val="18"/>
                <w:szCs w:val="18"/>
                <w:u w:val="single"/>
                <w:lang w:val="fr-CH"/>
              </w:rPr>
            </w:pPr>
            <w:r w:rsidRPr="009F759F">
              <w:rPr>
                <w:rFonts w:eastAsia="Calibri"/>
                <w:b/>
                <w:sz w:val="18"/>
                <w:szCs w:val="18"/>
                <w:u w:val="single"/>
                <w:lang w:val="fr-CH"/>
              </w:rPr>
              <w:t xml:space="preserve">9.1.0.12.4 </w:t>
            </w:r>
          </w:p>
        </w:tc>
        <w:tc>
          <w:tcPr>
            <w:tcW w:w="2450" w:type="dxa"/>
          </w:tcPr>
          <w:p w:rsidR="00E81887" w:rsidRPr="009F759F" w:rsidRDefault="00E81887" w:rsidP="00486AAF">
            <w:pPr>
              <w:suppressAutoHyphens w:val="0"/>
              <w:spacing w:before="60" w:after="60"/>
              <w:ind w:left="57" w:right="57"/>
              <w:rPr>
                <w:rFonts w:eastAsia="Calibri"/>
                <w:sz w:val="18"/>
                <w:szCs w:val="18"/>
                <w:u w:val="single"/>
                <w:lang w:val="fr-CH"/>
              </w:rPr>
            </w:pPr>
            <w:r w:rsidRPr="009F759F">
              <w:rPr>
                <w:rFonts w:eastAsia="Calibri"/>
                <w:sz w:val="18"/>
                <w:szCs w:val="18"/>
                <w:u w:val="single"/>
                <w:lang w:val="fr-CH"/>
              </w:rPr>
              <w:t>Ouvertures de ventilation</w:t>
            </w:r>
          </w:p>
        </w:tc>
        <w:tc>
          <w:tcPr>
            <w:tcW w:w="5193" w:type="dxa"/>
          </w:tcPr>
          <w:p w:rsidR="00E81887" w:rsidRPr="009F759F" w:rsidRDefault="00A55155" w:rsidP="00486AAF">
            <w:pPr>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E81887" w:rsidRPr="009F759F">
              <w:rPr>
                <w:sz w:val="18"/>
                <w:szCs w:val="18"/>
                <w:u w:val="single"/>
                <w:lang w:val="fr-CH"/>
              </w:rPr>
              <w:t>à partir du 1</w:t>
            </w:r>
            <w:r w:rsidR="00E81887" w:rsidRPr="009F759F">
              <w:rPr>
                <w:sz w:val="18"/>
                <w:szCs w:val="18"/>
                <w:u w:val="single"/>
                <w:vertAlign w:val="superscript"/>
                <w:lang w:val="fr-CH"/>
              </w:rPr>
              <w:t>er</w:t>
            </w:r>
            <w:r w:rsidR="00BE69E1" w:rsidRPr="009F759F">
              <w:rPr>
                <w:sz w:val="18"/>
                <w:szCs w:val="18"/>
                <w:u w:val="single"/>
                <w:lang w:val="fr-CH"/>
              </w:rPr>
              <w:t> </w:t>
            </w:r>
            <w:r w:rsidR="00E81887" w:rsidRPr="009F759F">
              <w:rPr>
                <w:sz w:val="18"/>
                <w:szCs w:val="18"/>
                <w:u w:val="single"/>
                <w:lang w:val="fr-CH"/>
              </w:rPr>
              <w:t>janvier 2017</w:t>
            </w:r>
          </w:p>
          <w:p w:rsidR="00E81887" w:rsidRPr="009F759F" w:rsidRDefault="00E81887" w:rsidP="00486AAF">
            <w:pPr>
              <w:suppressAutoHyphens w:val="0"/>
              <w:spacing w:before="60" w:after="60"/>
              <w:ind w:left="57" w:right="57"/>
              <w:rPr>
                <w:rFonts w:eastAsia="Calibri"/>
                <w:sz w:val="18"/>
                <w:szCs w:val="18"/>
                <w:u w:val="single"/>
                <w:lang w:val="fr-CH"/>
              </w:rPr>
            </w:pPr>
            <w:r w:rsidRPr="009F759F">
              <w:rPr>
                <w:rFonts w:eastAsia="Calibri"/>
                <w:sz w:val="18"/>
                <w:szCs w:val="18"/>
                <w:u w:val="single"/>
                <w:lang w:val="fr-CH"/>
              </w:rPr>
              <w:t>Renouvellement du certificat d</w:t>
            </w:r>
            <w:r w:rsidR="00C54F63" w:rsidRPr="009F759F">
              <w:rPr>
                <w:rFonts w:eastAsia="Calibri"/>
                <w:sz w:val="18"/>
                <w:szCs w:val="18"/>
                <w:u w:val="single"/>
                <w:lang w:val="fr-CH"/>
              </w:rPr>
              <w:t>’</w:t>
            </w:r>
            <w:r w:rsidR="009D4AF3">
              <w:rPr>
                <w:rFonts w:eastAsia="Calibri"/>
                <w:sz w:val="18"/>
                <w:szCs w:val="18"/>
                <w:u w:val="single"/>
                <w:lang w:val="fr-CH"/>
              </w:rPr>
              <w:t>agrément après le 31 </w:t>
            </w:r>
            <w:r w:rsidRPr="009F759F">
              <w:rPr>
                <w:rFonts w:eastAsia="Calibri"/>
                <w:sz w:val="18"/>
                <w:szCs w:val="18"/>
                <w:u w:val="single"/>
                <w:lang w:val="fr-CH"/>
              </w:rPr>
              <w:t>décembre 2034</w:t>
            </w:r>
          </w:p>
        </w:tc>
        <w:tc>
          <w:tcPr>
            <w:tcW w:w="2561" w:type="dxa"/>
          </w:tcPr>
          <w:p w:rsidR="00E81887" w:rsidRPr="009F759F" w:rsidRDefault="00E81887" w:rsidP="00486AAF">
            <w:pPr>
              <w:suppressAutoHyphens w:val="0"/>
              <w:spacing w:before="60" w:after="60"/>
              <w:ind w:left="57" w:right="57"/>
              <w:rPr>
                <w:rFonts w:eastAsia="Calibri"/>
                <w:sz w:val="18"/>
                <w:szCs w:val="18"/>
                <w:lang w:val="fr-CH"/>
              </w:rPr>
            </w:pPr>
            <w:r w:rsidRPr="009F759F">
              <w:rPr>
                <w:rFonts w:eastAsia="Calibri"/>
                <w:sz w:val="18"/>
                <w:szCs w:val="18"/>
                <w:lang w:val="fr-CH"/>
              </w:rPr>
              <w:t>Nouvelle disposition transitoire</w:t>
            </w:r>
          </w:p>
        </w:tc>
      </w:tr>
      <w:tr w:rsidR="00E81887" w:rsidRPr="009F759F" w:rsidTr="00FE7CB1">
        <w:trPr>
          <w:trHeight w:val="464"/>
        </w:trPr>
        <w:tc>
          <w:tcPr>
            <w:tcW w:w="2157" w:type="dxa"/>
          </w:tcPr>
          <w:p w:rsidR="00E81887" w:rsidRPr="009F759F" w:rsidRDefault="00E81887" w:rsidP="00486AAF">
            <w:pPr>
              <w:suppressAutoHyphens w:val="0"/>
              <w:spacing w:before="60" w:after="60"/>
              <w:ind w:left="57" w:right="57"/>
              <w:rPr>
                <w:rFonts w:eastAsia="Calibri"/>
                <w:b/>
                <w:sz w:val="18"/>
                <w:szCs w:val="18"/>
                <w:u w:val="single"/>
                <w:lang w:val="fr-CH"/>
              </w:rPr>
            </w:pPr>
            <w:r w:rsidRPr="009F759F">
              <w:rPr>
                <w:rFonts w:eastAsia="Calibri"/>
                <w:b/>
                <w:sz w:val="18"/>
                <w:szCs w:val="18"/>
                <w:u w:val="single"/>
                <w:lang w:val="fr-CH"/>
              </w:rPr>
              <w:t>9.1.0.12.5</w:t>
            </w:r>
          </w:p>
        </w:tc>
        <w:tc>
          <w:tcPr>
            <w:tcW w:w="2450" w:type="dxa"/>
          </w:tcPr>
          <w:p w:rsidR="00E81887" w:rsidRPr="009F759F" w:rsidRDefault="00E81887" w:rsidP="00486AAF">
            <w:pPr>
              <w:suppressAutoHyphens w:val="0"/>
              <w:spacing w:before="60" w:after="60"/>
              <w:ind w:left="57" w:right="57"/>
              <w:rPr>
                <w:rFonts w:eastAsia="TimesNewRomanPSMT"/>
                <w:sz w:val="18"/>
                <w:szCs w:val="18"/>
                <w:u w:val="single"/>
                <w:lang w:val="fr-CH"/>
              </w:rPr>
            </w:pPr>
            <w:r w:rsidRPr="009F759F">
              <w:rPr>
                <w:rFonts w:eastAsia="TimesNewRomanPSMT"/>
                <w:sz w:val="18"/>
                <w:szCs w:val="18"/>
                <w:u w:val="single"/>
                <w:lang w:val="fr-CH"/>
              </w:rPr>
              <w:t>Ventilateurs dans la zone protégée et moteurs électriques des ventilateurs de cales disposés dans le flux d</w:t>
            </w:r>
            <w:r w:rsidR="00C54F63" w:rsidRPr="009F759F">
              <w:rPr>
                <w:rFonts w:eastAsia="TimesNewRomanPSMT"/>
                <w:sz w:val="18"/>
                <w:szCs w:val="18"/>
                <w:u w:val="single"/>
                <w:lang w:val="fr-CH"/>
              </w:rPr>
              <w:t>’</w:t>
            </w:r>
            <w:r w:rsidRPr="009F759F">
              <w:rPr>
                <w:rFonts w:eastAsia="TimesNewRomanPSMT"/>
                <w:sz w:val="18"/>
                <w:szCs w:val="18"/>
                <w:u w:val="single"/>
                <w:lang w:val="fr-CH"/>
              </w:rPr>
              <w:t>air</w:t>
            </w:r>
          </w:p>
          <w:p w:rsidR="00E81887" w:rsidRPr="009F759F" w:rsidRDefault="00E81887" w:rsidP="00486AAF">
            <w:pPr>
              <w:suppressAutoHyphens w:val="0"/>
              <w:spacing w:before="60" w:after="60"/>
              <w:ind w:left="57" w:right="57"/>
              <w:rPr>
                <w:rFonts w:eastAsia="Calibri"/>
                <w:sz w:val="18"/>
                <w:szCs w:val="18"/>
                <w:u w:val="single"/>
                <w:lang w:val="fr-CH"/>
              </w:rPr>
            </w:pPr>
            <w:r w:rsidRPr="009F759F">
              <w:rPr>
                <w:rFonts w:eastAsia="TimesNewRomanPSMT"/>
                <w:sz w:val="18"/>
                <w:szCs w:val="18"/>
                <w:u w:val="single"/>
                <w:lang w:val="fr-CH"/>
              </w:rPr>
              <w:t>Classe de température, groupe d</w:t>
            </w:r>
            <w:r w:rsidR="00C54F63" w:rsidRPr="009F759F">
              <w:rPr>
                <w:rFonts w:eastAsia="TimesNewRomanPSMT"/>
                <w:sz w:val="18"/>
                <w:szCs w:val="18"/>
                <w:u w:val="single"/>
                <w:lang w:val="fr-CH"/>
              </w:rPr>
              <w:t>’</w:t>
            </w:r>
            <w:r w:rsidRPr="009F759F">
              <w:rPr>
                <w:rFonts w:eastAsia="TimesNewRomanPSMT"/>
                <w:sz w:val="18"/>
                <w:szCs w:val="18"/>
                <w:u w:val="single"/>
                <w:lang w:val="fr-CH"/>
              </w:rPr>
              <w:t>explosion</w:t>
            </w:r>
          </w:p>
        </w:tc>
        <w:tc>
          <w:tcPr>
            <w:tcW w:w="5193" w:type="dxa"/>
          </w:tcPr>
          <w:p w:rsidR="00E81887" w:rsidRPr="009F759F" w:rsidRDefault="00A55155" w:rsidP="00486AAF">
            <w:pPr>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E81887" w:rsidRPr="009F759F">
              <w:rPr>
                <w:sz w:val="18"/>
                <w:szCs w:val="18"/>
                <w:u w:val="single"/>
                <w:lang w:val="fr-CH"/>
              </w:rPr>
              <w:t>à partir du 1</w:t>
            </w:r>
            <w:r w:rsidR="00E81887" w:rsidRPr="009F759F">
              <w:rPr>
                <w:sz w:val="18"/>
                <w:szCs w:val="18"/>
                <w:u w:val="single"/>
                <w:vertAlign w:val="superscript"/>
                <w:lang w:val="fr-CH"/>
              </w:rPr>
              <w:t>er</w:t>
            </w:r>
            <w:r w:rsidR="00BE69E1" w:rsidRPr="009F759F">
              <w:rPr>
                <w:sz w:val="18"/>
                <w:szCs w:val="18"/>
                <w:u w:val="single"/>
                <w:lang w:val="fr-CH"/>
              </w:rPr>
              <w:t> </w:t>
            </w:r>
            <w:r w:rsidR="00E81887" w:rsidRPr="009F759F">
              <w:rPr>
                <w:sz w:val="18"/>
                <w:szCs w:val="18"/>
                <w:u w:val="single"/>
                <w:lang w:val="fr-CH"/>
              </w:rPr>
              <w:t>janvier 2017</w:t>
            </w:r>
          </w:p>
          <w:p w:rsidR="00E81887" w:rsidRPr="009F759F" w:rsidRDefault="00E81887" w:rsidP="00486AAF">
            <w:pPr>
              <w:suppressAutoHyphens w:val="0"/>
              <w:spacing w:before="60" w:after="60"/>
              <w:ind w:left="57" w:right="57"/>
              <w:textAlignment w:val="baseline"/>
              <w:rPr>
                <w:sz w:val="18"/>
                <w:szCs w:val="18"/>
                <w:u w:val="single"/>
                <w:lang w:val="fr-CH"/>
              </w:rPr>
            </w:pPr>
            <w:r w:rsidRPr="009F759F">
              <w:rPr>
                <w:rFonts w:eastAsia="Calibri"/>
                <w:sz w:val="18"/>
                <w:szCs w:val="18"/>
                <w:u w:val="single"/>
                <w:lang w:val="fr-CH"/>
              </w:rPr>
              <w:t>Renouvellement du certificat d</w:t>
            </w:r>
            <w:r w:rsidR="00C54F63" w:rsidRPr="009F759F">
              <w:rPr>
                <w:rFonts w:eastAsia="Calibri"/>
                <w:sz w:val="18"/>
                <w:szCs w:val="18"/>
                <w:u w:val="single"/>
                <w:lang w:val="fr-CH"/>
              </w:rPr>
              <w:t>’</w:t>
            </w:r>
            <w:r w:rsidR="009D4AF3">
              <w:rPr>
                <w:rFonts w:eastAsia="Calibri"/>
                <w:sz w:val="18"/>
                <w:szCs w:val="18"/>
                <w:u w:val="single"/>
                <w:lang w:val="fr-CH"/>
              </w:rPr>
              <w:t>agrément après le 31 </w:t>
            </w:r>
            <w:r w:rsidRPr="009F759F">
              <w:rPr>
                <w:rFonts w:eastAsia="Calibri"/>
                <w:sz w:val="18"/>
                <w:szCs w:val="18"/>
                <w:u w:val="single"/>
                <w:lang w:val="fr-CH"/>
              </w:rPr>
              <w:t>décembre 2034</w:t>
            </w:r>
          </w:p>
        </w:tc>
        <w:tc>
          <w:tcPr>
            <w:tcW w:w="2561" w:type="dxa"/>
          </w:tcPr>
          <w:p w:rsidR="00E81887" w:rsidRPr="009F759F" w:rsidRDefault="00E81887" w:rsidP="00486AAF">
            <w:pPr>
              <w:suppressAutoHyphens w:val="0"/>
              <w:spacing w:before="60" w:after="480"/>
              <w:ind w:left="57" w:right="57"/>
              <w:rPr>
                <w:rFonts w:eastAsia="Calibri"/>
                <w:sz w:val="18"/>
                <w:szCs w:val="18"/>
                <w:lang w:val="fr-CH"/>
              </w:rPr>
            </w:pPr>
            <w:r w:rsidRPr="009F759F">
              <w:rPr>
                <w:rFonts w:eastAsia="Calibri"/>
                <w:sz w:val="18"/>
                <w:szCs w:val="18"/>
                <w:lang w:val="fr-CH"/>
              </w:rPr>
              <w:t>Modification d</w:t>
            </w:r>
            <w:r w:rsidR="00C54F63" w:rsidRPr="009F759F">
              <w:rPr>
                <w:rFonts w:eastAsia="Calibri"/>
                <w:sz w:val="18"/>
                <w:szCs w:val="18"/>
                <w:lang w:val="fr-CH"/>
              </w:rPr>
              <w:t>’</w:t>
            </w:r>
            <w:r w:rsidRPr="009F759F">
              <w:rPr>
                <w:rFonts w:eastAsia="Calibri"/>
                <w:sz w:val="18"/>
                <w:szCs w:val="18"/>
                <w:lang w:val="fr-CH"/>
              </w:rPr>
              <w:t>ordre rédactionnel</w:t>
            </w:r>
          </w:p>
          <w:p w:rsidR="00E81887" w:rsidRPr="009F759F" w:rsidRDefault="00E81887" w:rsidP="00486AAF">
            <w:pPr>
              <w:suppressAutoHyphens w:val="0"/>
              <w:spacing w:before="60" w:after="60"/>
              <w:ind w:left="57" w:right="57"/>
              <w:rPr>
                <w:rFonts w:eastAsia="Calibri"/>
                <w:sz w:val="18"/>
                <w:szCs w:val="18"/>
                <w:lang w:val="fr-CH"/>
              </w:rPr>
            </w:pPr>
            <w:r w:rsidRPr="009F759F">
              <w:rPr>
                <w:rFonts w:eastAsia="Calibri"/>
                <w:sz w:val="18"/>
                <w:szCs w:val="18"/>
                <w:lang w:val="fr-CH"/>
              </w:rPr>
              <w:t>Nouvelle disposition transitoire</w:t>
            </w:r>
          </w:p>
        </w:tc>
      </w:tr>
      <w:tr w:rsidR="00E81887" w:rsidRPr="009F759F" w:rsidTr="00FE7CB1">
        <w:trPr>
          <w:trHeight w:val="464"/>
        </w:trPr>
        <w:tc>
          <w:tcPr>
            <w:tcW w:w="2157" w:type="dxa"/>
          </w:tcPr>
          <w:p w:rsidR="00E81887" w:rsidRPr="009F759F" w:rsidRDefault="00E81887" w:rsidP="00486AAF">
            <w:pPr>
              <w:keepNext/>
              <w:keepLines/>
              <w:suppressAutoHyphens w:val="0"/>
              <w:spacing w:before="60" w:after="60"/>
              <w:ind w:left="57" w:right="57"/>
              <w:rPr>
                <w:rFonts w:eastAsia="Calibri"/>
                <w:b/>
                <w:sz w:val="18"/>
                <w:szCs w:val="18"/>
                <w:u w:val="single"/>
                <w:lang w:val="fr-CH"/>
              </w:rPr>
            </w:pPr>
            <w:r w:rsidRPr="009F759F">
              <w:rPr>
                <w:rFonts w:eastAsia="Calibri"/>
                <w:b/>
                <w:sz w:val="18"/>
                <w:szCs w:val="18"/>
                <w:u w:val="single"/>
                <w:lang w:val="fr-CH"/>
              </w:rPr>
              <w:t>9.1.0.51</w:t>
            </w:r>
          </w:p>
        </w:tc>
        <w:tc>
          <w:tcPr>
            <w:tcW w:w="2450" w:type="dxa"/>
          </w:tcPr>
          <w:p w:rsidR="00E81887" w:rsidRPr="009F759F" w:rsidRDefault="00E81887" w:rsidP="00486AAF">
            <w:pPr>
              <w:keepNext/>
              <w:keepLines/>
              <w:suppressAutoHyphens w:val="0"/>
              <w:spacing w:before="60" w:after="60"/>
              <w:ind w:left="57" w:right="57"/>
              <w:rPr>
                <w:rFonts w:eastAsia="Calibri"/>
                <w:sz w:val="18"/>
                <w:szCs w:val="18"/>
                <w:u w:val="single"/>
                <w:lang w:val="fr-CH"/>
              </w:rPr>
            </w:pPr>
            <w:r w:rsidRPr="009F759F">
              <w:rPr>
                <w:rFonts w:eastAsia="Calibri"/>
                <w:sz w:val="18"/>
                <w:szCs w:val="18"/>
                <w:u w:val="single"/>
                <w:lang w:val="fr-CH"/>
              </w:rPr>
              <w:t>Températures de surface, y</w:t>
            </w:r>
            <w:r w:rsidR="00691760" w:rsidRPr="009F759F">
              <w:rPr>
                <w:rFonts w:eastAsia="Calibri"/>
                <w:sz w:val="18"/>
                <w:szCs w:val="18"/>
                <w:u w:val="single"/>
                <w:lang w:val="fr-CH"/>
              </w:rPr>
              <w:t> </w:t>
            </w:r>
            <w:r w:rsidRPr="009F759F">
              <w:rPr>
                <w:rFonts w:eastAsia="Calibri"/>
                <w:sz w:val="18"/>
                <w:szCs w:val="18"/>
                <w:u w:val="single"/>
                <w:lang w:val="fr-CH"/>
              </w:rPr>
              <w:t xml:space="preserve">compris celles des surfaces extérieures des moteurs ainsi que de leurs </w:t>
            </w:r>
            <w:r w:rsidRPr="009F759F">
              <w:rPr>
                <w:rFonts w:eastAsia="TimesNewRomanPSMT"/>
                <w:sz w:val="18"/>
                <w:szCs w:val="18"/>
                <w:u w:val="single"/>
                <w:lang w:val="fr-CH"/>
              </w:rPr>
              <w:t>circuits de ventilation et de gaz d</w:t>
            </w:r>
            <w:r w:rsidR="00C54F63" w:rsidRPr="009F759F">
              <w:rPr>
                <w:rFonts w:eastAsia="TimesNewRomanPSMT"/>
                <w:sz w:val="18"/>
                <w:szCs w:val="18"/>
                <w:u w:val="single"/>
                <w:lang w:val="fr-CH"/>
              </w:rPr>
              <w:t>’</w:t>
            </w:r>
            <w:r w:rsidRPr="009F759F">
              <w:rPr>
                <w:rFonts w:eastAsia="TimesNewRomanPSMT"/>
                <w:sz w:val="18"/>
                <w:szCs w:val="18"/>
                <w:u w:val="single"/>
                <w:lang w:val="fr-CH"/>
              </w:rPr>
              <w:t xml:space="preserve">échappement </w:t>
            </w:r>
          </w:p>
        </w:tc>
        <w:tc>
          <w:tcPr>
            <w:tcW w:w="5193" w:type="dxa"/>
          </w:tcPr>
          <w:p w:rsidR="00E81887" w:rsidRPr="009F759F" w:rsidRDefault="00A55155" w:rsidP="00486AAF">
            <w:pPr>
              <w:keepNext/>
              <w:keepLines/>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E81887" w:rsidRPr="009F759F">
              <w:rPr>
                <w:sz w:val="18"/>
                <w:szCs w:val="18"/>
                <w:u w:val="single"/>
                <w:lang w:val="fr-CH"/>
              </w:rPr>
              <w:t>à partir du 1</w:t>
            </w:r>
            <w:r w:rsidR="00E81887" w:rsidRPr="009F759F">
              <w:rPr>
                <w:sz w:val="18"/>
                <w:szCs w:val="18"/>
                <w:u w:val="single"/>
                <w:vertAlign w:val="superscript"/>
                <w:lang w:val="fr-CH"/>
              </w:rPr>
              <w:t>er</w:t>
            </w:r>
            <w:r w:rsidR="00247279" w:rsidRPr="009F759F">
              <w:rPr>
                <w:sz w:val="18"/>
                <w:szCs w:val="18"/>
                <w:u w:val="single"/>
                <w:vertAlign w:val="superscript"/>
                <w:lang w:val="fr-CH"/>
              </w:rPr>
              <w:t> </w:t>
            </w:r>
            <w:r w:rsidR="00E81887" w:rsidRPr="009F759F">
              <w:rPr>
                <w:sz w:val="18"/>
                <w:szCs w:val="18"/>
                <w:u w:val="single"/>
                <w:lang w:val="fr-CH"/>
              </w:rPr>
              <w:t>janvier 2017</w:t>
            </w:r>
          </w:p>
          <w:p w:rsidR="00E81887" w:rsidRPr="009F759F" w:rsidRDefault="00E81887" w:rsidP="00486AAF">
            <w:pPr>
              <w:keepNext/>
              <w:keepLines/>
              <w:suppressAutoHyphens w:val="0"/>
              <w:spacing w:before="60" w:after="60"/>
              <w:ind w:left="57" w:right="57"/>
              <w:rPr>
                <w:rFonts w:eastAsia="Calibri"/>
                <w:sz w:val="18"/>
                <w:szCs w:val="18"/>
                <w:u w:val="single"/>
                <w:lang w:val="fr-CH"/>
              </w:rPr>
            </w:pPr>
            <w:r w:rsidRPr="009F759F">
              <w:rPr>
                <w:rFonts w:eastAsia="Calibri"/>
                <w:sz w:val="18"/>
                <w:szCs w:val="18"/>
                <w:u w:val="single"/>
                <w:lang w:val="fr-CH"/>
              </w:rPr>
              <w:t>Renouvellement du certificat d</w:t>
            </w:r>
            <w:r w:rsidR="00C54F63" w:rsidRPr="009F759F">
              <w:rPr>
                <w:rFonts w:eastAsia="Calibri"/>
                <w:sz w:val="18"/>
                <w:szCs w:val="18"/>
                <w:u w:val="single"/>
                <w:lang w:val="fr-CH"/>
              </w:rPr>
              <w:t>’</w:t>
            </w:r>
            <w:r w:rsidR="00247279" w:rsidRPr="009F759F">
              <w:rPr>
                <w:rFonts w:eastAsia="Calibri"/>
                <w:sz w:val="18"/>
                <w:szCs w:val="18"/>
                <w:u w:val="single"/>
                <w:lang w:val="fr-CH"/>
              </w:rPr>
              <w:t>agrément après le 31 </w:t>
            </w:r>
            <w:r w:rsidRPr="009F759F">
              <w:rPr>
                <w:rFonts w:eastAsia="Calibri"/>
                <w:sz w:val="18"/>
                <w:szCs w:val="18"/>
                <w:u w:val="single"/>
                <w:lang w:val="fr-CH"/>
              </w:rPr>
              <w:t xml:space="preserve">décembre </w:t>
            </w:r>
            <w:r w:rsidRPr="009F759F">
              <w:rPr>
                <w:sz w:val="18"/>
                <w:szCs w:val="18"/>
                <w:u w:val="single"/>
                <w:lang w:val="fr-CH"/>
              </w:rPr>
              <w:t>2034</w:t>
            </w:r>
          </w:p>
        </w:tc>
        <w:tc>
          <w:tcPr>
            <w:tcW w:w="2561" w:type="dxa"/>
          </w:tcPr>
          <w:p w:rsidR="00E81887" w:rsidRPr="009F759F" w:rsidRDefault="00E81887" w:rsidP="00486AAF">
            <w:pPr>
              <w:keepNext/>
              <w:keepLines/>
              <w:suppressAutoHyphens w:val="0"/>
              <w:spacing w:before="60" w:after="60"/>
              <w:ind w:left="57" w:right="57"/>
              <w:rPr>
                <w:rFonts w:eastAsia="Calibri"/>
                <w:sz w:val="18"/>
                <w:szCs w:val="18"/>
                <w:lang w:val="fr-CH"/>
              </w:rPr>
            </w:pPr>
            <w:r w:rsidRPr="009F759F">
              <w:rPr>
                <w:rFonts w:eastAsia="Calibri"/>
                <w:sz w:val="18"/>
                <w:szCs w:val="18"/>
                <w:lang w:val="fr-CH"/>
              </w:rPr>
              <w:t>Nouvelle disposition transitoire</w:t>
            </w:r>
          </w:p>
        </w:tc>
      </w:tr>
      <w:tr w:rsidR="00E81887" w:rsidRPr="009F759F" w:rsidTr="00FE7CB1">
        <w:trPr>
          <w:trHeight w:val="464"/>
        </w:trPr>
        <w:tc>
          <w:tcPr>
            <w:tcW w:w="2157" w:type="dxa"/>
          </w:tcPr>
          <w:p w:rsidR="00E81887" w:rsidRPr="009F759F" w:rsidRDefault="00E81887" w:rsidP="00486AAF">
            <w:pPr>
              <w:suppressAutoHyphens w:val="0"/>
              <w:spacing w:before="60" w:after="60"/>
              <w:ind w:left="57" w:right="57"/>
              <w:rPr>
                <w:rFonts w:eastAsia="Calibri"/>
                <w:b/>
                <w:sz w:val="18"/>
                <w:szCs w:val="18"/>
                <w:u w:val="single"/>
                <w:lang w:val="fr-CH"/>
              </w:rPr>
            </w:pPr>
            <w:r w:rsidRPr="009F759F">
              <w:rPr>
                <w:rFonts w:eastAsia="Calibri"/>
                <w:b/>
                <w:sz w:val="18"/>
                <w:szCs w:val="18"/>
                <w:u w:val="single"/>
                <w:lang w:val="fr-CH"/>
              </w:rPr>
              <w:t>9.1.0.52.1</w:t>
            </w:r>
          </w:p>
        </w:tc>
        <w:tc>
          <w:tcPr>
            <w:tcW w:w="2450" w:type="dxa"/>
          </w:tcPr>
          <w:p w:rsidR="00E81887" w:rsidRPr="009F759F" w:rsidRDefault="00E81887" w:rsidP="00486AAF">
            <w:pPr>
              <w:suppressAutoHyphens w:val="0"/>
              <w:spacing w:before="60" w:after="60"/>
              <w:ind w:left="57" w:right="57"/>
              <w:rPr>
                <w:rFonts w:eastAsia="Calibri"/>
                <w:sz w:val="18"/>
                <w:szCs w:val="18"/>
                <w:u w:val="single"/>
                <w:lang w:val="fr-CH"/>
              </w:rPr>
            </w:pPr>
            <w:r w:rsidRPr="009F759F">
              <w:rPr>
                <w:rFonts w:eastAsia="Calibri"/>
                <w:sz w:val="18"/>
                <w:szCs w:val="18"/>
                <w:u w:val="single"/>
                <w:lang w:val="fr-CH"/>
              </w:rPr>
              <w:t>Installations et équipements électriques et matériaux correspondants pour les installations en dehors de la zone protégée</w:t>
            </w:r>
          </w:p>
        </w:tc>
        <w:tc>
          <w:tcPr>
            <w:tcW w:w="5193" w:type="dxa"/>
          </w:tcPr>
          <w:p w:rsidR="00E81887" w:rsidRPr="009F759F" w:rsidRDefault="00A55155" w:rsidP="00486AAF">
            <w:pPr>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E81887" w:rsidRPr="009F759F">
              <w:rPr>
                <w:sz w:val="18"/>
                <w:szCs w:val="18"/>
                <w:u w:val="single"/>
                <w:lang w:val="fr-CH"/>
              </w:rPr>
              <w:t>à partir du 1</w:t>
            </w:r>
            <w:r w:rsidR="00E81887" w:rsidRPr="009F759F">
              <w:rPr>
                <w:sz w:val="18"/>
                <w:szCs w:val="18"/>
                <w:u w:val="single"/>
                <w:vertAlign w:val="superscript"/>
                <w:lang w:val="fr-CH"/>
              </w:rPr>
              <w:t>er</w:t>
            </w:r>
            <w:r w:rsidR="00247279" w:rsidRPr="009F759F">
              <w:rPr>
                <w:sz w:val="18"/>
                <w:szCs w:val="18"/>
                <w:u w:val="single"/>
                <w:lang w:val="fr-CH"/>
              </w:rPr>
              <w:t> </w:t>
            </w:r>
            <w:r w:rsidR="00E81887" w:rsidRPr="009F759F">
              <w:rPr>
                <w:sz w:val="18"/>
                <w:szCs w:val="18"/>
                <w:u w:val="single"/>
                <w:lang w:val="fr-CH"/>
              </w:rPr>
              <w:t>janvier 2017</w:t>
            </w:r>
          </w:p>
          <w:p w:rsidR="00E81887" w:rsidRPr="009F759F" w:rsidRDefault="00E81887" w:rsidP="00486AAF">
            <w:pPr>
              <w:suppressAutoHyphens w:val="0"/>
              <w:spacing w:before="60" w:after="60"/>
              <w:ind w:left="57" w:right="57"/>
              <w:rPr>
                <w:rFonts w:eastAsia="Calibri"/>
                <w:sz w:val="18"/>
                <w:szCs w:val="18"/>
                <w:u w:val="single"/>
                <w:lang w:val="fr-CH"/>
              </w:rPr>
            </w:pPr>
            <w:r w:rsidRPr="009F759F">
              <w:rPr>
                <w:rFonts w:eastAsia="Calibri"/>
                <w:sz w:val="18"/>
                <w:szCs w:val="18"/>
                <w:u w:val="single"/>
                <w:lang w:val="fr-CH"/>
              </w:rPr>
              <w:t>Renouvellement du certificat d</w:t>
            </w:r>
            <w:r w:rsidR="00C54F63" w:rsidRPr="009F759F">
              <w:rPr>
                <w:rFonts w:eastAsia="Calibri"/>
                <w:sz w:val="18"/>
                <w:szCs w:val="18"/>
                <w:u w:val="single"/>
                <w:lang w:val="fr-CH"/>
              </w:rPr>
              <w:t>’</w:t>
            </w:r>
            <w:r w:rsidR="00247279" w:rsidRPr="009F759F">
              <w:rPr>
                <w:rFonts w:eastAsia="Calibri"/>
                <w:sz w:val="18"/>
                <w:szCs w:val="18"/>
                <w:u w:val="single"/>
                <w:lang w:val="fr-CH"/>
              </w:rPr>
              <w:t>agrément après le 31 </w:t>
            </w:r>
            <w:r w:rsidRPr="009F759F">
              <w:rPr>
                <w:rFonts w:eastAsia="Calibri"/>
                <w:sz w:val="18"/>
                <w:szCs w:val="18"/>
                <w:u w:val="single"/>
                <w:lang w:val="fr-CH"/>
              </w:rPr>
              <w:t xml:space="preserve">décembre </w:t>
            </w:r>
            <w:r w:rsidRPr="009F759F">
              <w:rPr>
                <w:sz w:val="18"/>
                <w:szCs w:val="18"/>
                <w:u w:val="single"/>
                <w:lang w:val="fr-CH"/>
              </w:rPr>
              <w:t>2034</w:t>
            </w:r>
          </w:p>
          <w:p w:rsidR="00E81887" w:rsidRPr="009F759F" w:rsidRDefault="00E81887" w:rsidP="00486AAF">
            <w:pPr>
              <w:keepNext/>
              <w:keepLines/>
              <w:suppressAutoHyphens w:val="0"/>
              <w:spacing w:before="60" w:after="60"/>
              <w:ind w:left="57" w:right="57"/>
              <w:rPr>
                <w:rFonts w:eastAsia="TimesNewRomanPSMT"/>
                <w:sz w:val="18"/>
                <w:szCs w:val="18"/>
                <w:u w:val="single"/>
                <w:lang w:val="fr-CH"/>
              </w:rPr>
            </w:pPr>
            <w:r w:rsidRPr="009F759F">
              <w:rPr>
                <w:rFonts w:eastAsia="TimesNewRomanPSMT"/>
                <w:sz w:val="18"/>
                <w:szCs w:val="18"/>
                <w:u w:val="single"/>
                <w:lang w:val="fr-CH"/>
              </w:rPr>
              <w:t>Les équipements électriques situés dans la zone protégée doivent pouvoir être mis hors tension par des interrupteurs disposés dans un endroit central, sauf si</w:t>
            </w:r>
            <w:r w:rsidR="007766D0" w:rsidRPr="009F759F">
              <w:rPr>
                <w:rFonts w:eastAsia="TimesNewRomanPSMT"/>
                <w:sz w:val="18"/>
                <w:szCs w:val="18"/>
                <w:u w:val="single"/>
                <w:lang w:val="fr-CH"/>
              </w:rPr>
              <w:t> :</w:t>
            </w:r>
          </w:p>
          <w:p w:rsidR="00E81887" w:rsidRPr="009F759F" w:rsidRDefault="00486AAF" w:rsidP="00486AAF">
            <w:pPr>
              <w:keepNext/>
              <w:keepLines/>
              <w:suppressAutoHyphens w:val="0"/>
              <w:spacing w:before="60" w:after="60"/>
              <w:ind w:left="568" w:right="57" w:hanging="284"/>
              <w:rPr>
                <w:rFonts w:eastAsia="TimesNewRomanPSMT"/>
                <w:sz w:val="18"/>
                <w:szCs w:val="18"/>
                <w:u w:val="single"/>
                <w:lang w:val="fr-CH"/>
              </w:rPr>
            </w:pPr>
            <w:r>
              <w:rPr>
                <w:rFonts w:eastAsia="TimesNewRomanPSMT"/>
                <w:sz w:val="18"/>
                <w:szCs w:val="18"/>
                <w:u w:val="single"/>
                <w:lang w:val="fr-CH"/>
              </w:rPr>
              <w:t>–</w:t>
            </w:r>
            <w:r w:rsidR="00E81887" w:rsidRPr="009F759F">
              <w:rPr>
                <w:rFonts w:eastAsia="TimesNewRomanPSMT"/>
                <w:sz w:val="18"/>
                <w:szCs w:val="18"/>
                <w:u w:val="single"/>
                <w:lang w:val="fr-CH"/>
              </w:rPr>
              <w:t xml:space="preserve"> </w:t>
            </w:r>
            <w:r w:rsidR="00366931">
              <w:rPr>
                <w:rFonts w:eastAsia="TimesNewRomanPSMT"/>
                <w:sz w:val="18"/>
                <w:szCs w:val="18"/>
                <w:u w:val="single"/>
                <w:lang w:val="fr-CH"/>
              </w:rPr>
              <w:tab/>
            </w:r>
            <w:r w:rsidR="00E81887" w:rsidRPr="009F759F">
              <w:rPr>
                <w:rFonts w:eastAsia="TimesNewRomanPSMT"/>
                <w:sz w:val="18"/>
                <w:szCs w:val="18"/>
                <w:u w:val="single"/>
                <w:lang w:val="fr-CH"/>
              </w:rPr>
              <w:t>Dans les cales ils sont du type certifié de sécurité correspondant au minimum à la classe de température T4 et au groupe d</w:t>
            </w:r>
            <w:r w:rsidR="00C54F63" w:rsidRPr="009F759F">
              <w:rPr>
                <w:rFonts w:eastAsia="TimesNewRomanPSMT"/>
                <w:sz w:val="18"/>
                <w:szCs w:val="18"/>
                <w:u w:val="single"/>
                <w:lang w:val="fr-CH"/>
              </w:rPr>
              <w:t>’</w:t>
            </w:r>
            <w:r w:rsidR="00247279" w:rsidRPr="009F759F">
              <w:rPr>
                <w:rFonts w:eastAsia="TimesNewRomanPSMT"/>
                <w:sz w:val="18"/>
                <w:szCs w:val="18"/>
                <w:u w:val="single"/>
                <w:lang w:val="fr-CH"/>
              </w:rPr>
              <w:t>explosion </w:t>
            </w:r>
            <w:r w:rsidR="00E81887" w:rsidRPr="009F759F">
              <w:rPr>
                <w:rFonts w:eastAsia="TimesNewRomanPSMT"/>
                <w:sz w:val="18"/>
                <w:szCs w:val="18"/>
                <w:u w:val="single"/>
                <w:lang w:val="fr-CH"/>
              </w:rPr>
              <w:t>II</w:t>
            </w:r>
            <w:r w:rsidR="00247279" w:rsidRPr="009F759F">
              <w:rPr>
                <w:rFonts w:eastAsia="TimesNewRomanPSMT"/>
                <w:sz w:val="18"/>
                <w:szCs w:val="18"/>
                <w:u w:val="single"/>
                <w:lang w:val="fr-CH"/>
              </w:rPr>
              <w:t> </w:t>
            </w:r>
            <w:r w:rsidR="00E81887" w:rsidRPr="009F759F">
              <w:rPr>
                <w:rFonts w:eastAsia="TimesNewRomanPSMT"/>
                <w:sz w:val="18"/>
                <w:szCs w:val="18"/>
                <w:u w:val="single"/>
                <w:lang w:val="fr-CH"/>
              </w:rPr>
              <w:t>B</w:t>
            </w:r>
            <w:r w:rsidR="007766D0" w:rsidRPr="009F759F">
              <w:rPr>
                <w:rFonts w:eastAsia="TimesNewRomanPSMT"/>
                <w:sz w:val="18"/>
                <w:szCs w:val="18"/>
                <w:u w:val="single"/>
                <w:lang w:val="fr-CH"/>
              </w:rPr>
              <w:t> ;</w:t>
            </w:r>
            <w:r w:rsidR="00E81887" w:rsidRPr="009F759F">
              <w:rPr>
                <w:rFonts w:eastAsia="TimesNewRomanPSMT"/>
                <w:sz w:val="18"/>
                <w:szCs w:val="18"/>
                <w:u w:val="single"/>
                <w:lang w:val="fr-CH"/>
              </w:rPr>
              <w:t xml:space="preserve"> et</w:t>
            </w:r>
          </w:p>
          <w:p w:rsidR="00E81887" w:rsidRPr="009F759F" w:rsidRDefault="00366931" w:rsidP="00486AAF">
            <w:pPr>
              <w:keepNext/>
              <w:keepLines/>
              <w:suppressAutoHyphens w:val="0"/>
              <w:spacing w:before="60" w:after="60"/>
              <w:ind w:left="568" w:right="57" w:hanging="284"/>
              <w:rPr>
                <w:rFonts w:eastAsia="TimesNewRomanPSMT"/>
                <w:sz w:val="18"/>
                <w:szCs w:val="18"/>
                <w:u w:val="single"/>
                <w:lang w:val="fr-CH"/>
              </w:rPr>
            </w:pPr>
            <w:r>
              <w:rPr>
                <w:rFonts w:eastAsia="TimesNewRomanPSMT"/>
                <w:sz w:val="18"/>
                <w:szCs w:val="18"/>
                <w:u w:val="single"/>
                <w:lang w:val="fr-CH"/>
              </w:rPr>
              <w:t>–</w:t>
            </w:r>
            <w:r w:rsidR="00E81887" w:rsidRPr="009F759F">
              <w:rPr>
                <w:rFonts w:eastAsia="TimesNewRomanPSMT"/>
                <w:sz w:val="18"/>
                <w:szCs w:val="18"/>
                <w:u w:val="single"/>
                <w:lang w:val="fr-CH"/>
              </w:rPr>
              <w:t xml:space="preserve"> </w:t>
            </w:r>
            <w:r>
              <w:rPr>
                <w:rFonts w:eastAsia="TimesNewRomanPSMT"/>
                <w:sz w:val="18"/>
                <w:szCs w:val="18"/>
                <w:u w:val="single"/>
                <w:lang w:val="fr-CH"/>
              </w:rPr>
              <w:tab/>
            </w:r>
            <w:r w:rsidR="00E81887" w:rsidRPr="009F759F">
              <w:rPr>
                <w:rFonts w:eastAsia="TimesNewRomanPSMT"/>
                <w:sz w:val="18"/>
                <w:szCs w:val="18"/>
                <w:u w:val="single"/>
                <w:lang w:val="fr-CH"/>
              </w:rPr>
              <w:t>Dans la zone protégée sur le pont ils sont du type « à risque limité d</w:t>
            </w:r>
            <w:r w:rsidR="00C54F63" w:rsidRPr="009F759F">
              <w:rPr>
                <w:rFonts w:eastAsia="TimesNewRomanPSMT"/>
                <w:sz w:val="18"/>
                <w:szCs w:val="18"/>
                <w:u w:val="single"/>
                <w:lang w:val="fr-CH"/>
              </w:rPr>
              <w:t>’</w:t>
            </w:r>
            <w:r w:rsidR="00E81887" w:rsidRPr="009F759F">
              <w:rPr>
                <w:rFonts w:eastAsia="TimesNewRomanPSMT"/>
                <w:sz w:val="18"/>
                <w:szCs w:val="18"/>
                <w:u w:val="single"/>
                <w:lang w:val="fr-CH"/>
              </w:rPr>
              <w:t>explosion ».</w:t>
            </w:r>
          </w:p>
          <w:p w:rsidR="00E81887" w:rsidRPr="009F759F" w:rsidRDefault="00E81887" w:rsidP="00486AAF">
            <w:pPr>
              <w:keepNext/>
              <w:keepLines/>
              <w:suppressAutoHyphens w:val="0"/>
              <w:spacing w:before="60" w:after="60"/>
              <w:ind w:left="57" w:right="57"/>
              <w:rPr>
                <w:rFonts w:eastAsia="TimesNewRomanPSMT"/>
                <w:sz w:val="18"/>
                <w:szCs w:val="18"/>
                <w:u w:val="single"/>
                <w:lang w:val="fr-CH"/>
              </w:rPr>
            </w:pPr>
            <w:r w:rsidRPr="009F759F">
              <w:rPr>
                <w:rFonts w:eastAsia="TimesNewRomanPSMT"/>
                <w:sz w:val="18"/>
                <w:szCs w:val="18"/>
                <w:u w:val="single"/>
                <w:lang w:val="fr-CH"/>
              </w:rPr>
              <w:t>Les circuits électriques correspondants doivent être munis de lampes témoins indiquant s</w:t>
            </w:r>
            <w:r w:rsidR="00C54F63" w:rsidRPr="009F759F">
              <w:rPr>
                <w:rFonts w:eastAsia="TimesNewRomanPSMT"/>
                <w:sz w:val="18"/>
                <w:szCs w:val="18"/>
                <w:u w:val="single"/>
                <w:lang w:val="fr-CH"/>
              </w:rPr>
              <w:t>’</w:t>
            </w:r>
            <w:r w:rsidRPr="009F759F">
              <w:rPr>
                <w:rFonts w:eastAsia="TimesNewRomanPSMT"/>
                <w:sz w:val="18"/>
                <w:szCs w:val="18"/>
                <w:u w:val="single"/>
                <w:lang w:val="fr-CH"/>
              </w:rPr>
              <w:t>ils sont ou non sous tension.</w:t>
            </w:r>
          </w:p>
          <w:p w:rsidR="00E81887" w:rsidRPr="009F759F" w:rsidRDefault="00E81887" w:rsidP="00486AAF">
            <w:pPr>
              <w:keepNext/>
              <w:keepLines/>
              <w:suppressAutoHyphens w:val="0"/>
              <w:spacing w:before="60" w:after="60"/>
              <w:ind w:left="57" w:right="57"/>
              <w:rPr>
                <w:rFonts w:eastAsia="TimesNewRomanPSMT"/>
                <w:strike/>
                <w:sz w:val="18"/>
                <w:szCs w:val="18"/>
                <w:lang w:val="fr-CH"/>
              </w:rPr>
            </w:pPr>
            <w:r w:rsidRPr="009F759F">
              <w:rPr>
                <w:rFonts w:eastAsia="TimesNewRomanPSMT"/>
                <w:sz w:val="18"/>
                <w:szCs w:val="18"/>
                <w:u w:val="single"/>
                <w:lang w:val="fr-CH"/>
              </w:rPr>
              <w:t>Les interrupteurs doivent être protégés contre une connex</w:t>
            </w:r>
            <w:r w:rsidR="00247279" w:rsidRPr="009F759F">
              <w:rPr>
                <w:rFonts w:eastAsia="TimesNewRomanPSMT"/>
                <w:sz w:val="18"/>
                <w:szCs w:val="18"/>
                <w:u w:val="single"/>
                <w:lang w:val="fr-CH"/>
              </w:rPr>
              <w:t>ion inopinée non autorisée. Les </w:t>
            </w:r>
            <w:r w:rsidRPr="009F759F">
              <w:rPr>
                <w:rFonts w:eastAsia="TimesNewRomanPSMT"/>
                <w:sz w:val="18"/>
                <w:szCs w:val="18"/>
                <w:u w:val="single"/>
                <w:lang w:val="fr-CH"/>
              </w:rPr>
              <w:t xml:space="preserve">prises utilisées dans cette zone doivent être conçues pour empêcher tout raccordement sauf quand elles sont hors tension. Les pompes immergées installées ou utilisées dans les cales doivent être du type </w:t>
            </w:r>
            <w:r w:rsidR="00247279" w:rsidRPr="009F759F">
              <w:rPr>
                <w:rFonts w:eastAsia="TimesNewRomanPSMT"/>
                <w:sz w:val="18"/>
                <w:szCs w:val="18"/>
                <w:u w:val="single"/>
                <w:lang w:val="fr-CH"/>
              </w:rPr>
              <w:t>« </w:t>
            </w:r>
            <w:r w:rsidRPr="009F759F">
              <w:rPr>
                <w:rFonts w:eastAsia="TimesNewRomanPSMT"/>
                <w:sz w:val="18"/>
                <w:szCs w:val="18"/>
                <w:u w:val="single"/>
                <w:lang w:val="fr-CH"/>
              </w:rPr>
              <w:t>certifié de sécurité</w:t>
            </w:r>
            <w:r w:rsidR="00247279" w:rsidRPr="009F759F">
              <w:rPr>
                <w:rFonts w:eastAsia="TimesNewRomanPSMT"/>
                <w:sz w:val="18"/>
                <w:szCs w:val="18"/>
                <w:u w:val="single"/>
                <w:lang w:val="fr-CH"/>
              </w:rPr>
              <w:t> »</w:t>
            </w:r>
            <w:r w:rsidRPr="009F759F">
              <w:rPr>
                <w:rFonts w:eastAsia="TimesNewRomanPSMT"/>
                <w:sz w:val="18"/>
                <w:szCs w:val="18"/>
                <w:u w:val="single"/>
                <w:lang w:val="fr-CH"/>
              </w:rPr>
              <w:t xml:space="preserve"> au moins pour la classe de température T4 et le groupe d</w:t>
            </w:r>
            <w:r w:rsidR="00C54F63" w:rsidRPr="009F759F">
              <w:rPr>
                <w:rFonts w:eastAsia="TimesNewRomanPSMT"/>
                <w:sz w:val="18"/>
                <w:szCs w:val="18"/>
                <w:u w:val="single"/>
                <w:lang w:val="fr-CH"/>
              </w:rPr>
              <w:t>’</w:t>
            </w:r>
            <w:r w:rsidR="00247279" w:rsidRPr="009F759F">
              <w:rPr>
                <w:rFonts w:eastAsia="TimesNewRomanPSMT"/>
                <w:sz w:val="18"/>
                <w:szCs w:val="18"/>
                <w:u w:val="single"/>
                <w:lang w:val="fr-CH"/>
              </w:rPr>
              <w:t>explosion </w:t>
            </w:r>
            <w:r w:rsidR="009D451F">
              <w:rPr>
                <w:rFonts w:eastAsia="TimesNewRomanPSMT"/>
                <w:sz w:val="18"/>
                <w:szCs w:val="18"/>
                <w:u w:val="single"/>
                <w:lang w:val="fr-CH"/>
              </w:rPr>
              <w:t>II </w:t>
            </w:r>
            <w:r w:rsidRPr="009F759F">
              <w:rPr>
                <w:rFonts w:eastAsia="TimesNewRomanPSMT"/>
                <w:sz w:val="18"/>
                <w:szCs w:val="18"/>
                <w:u w:val="single"/>
                <w:lang w:val="fr-CH"/>
              </w:rPr>
              <w:t>B.</w:t>
            </w:r>
          </w:p>
        </w:tc>
        <w:tc>
          <w:tcPr>
            <w:tcW w:w="2561" w:type="dxa"/>
          </w:tcPr>
          <w:p w:rsidR="00E81887" w:rsidRPr="009F759F" w:rsidRDefault="00E81887" w:rsidP="00486AAF">
            <w:pPr>
              <w:suppressAutoHyphens w:val="0"/>
              <w:spacing w:before="60" w:after="480"/>
              <w:ind w:left="57" w:right="57"/>
              <w:rPr>
                <w:rFonts w:eastAsia="Calibri"/>
                <w:sz w:val="18"/>
                <w:szCs w:val="18"/>
                <w:lang w:val="fr-CH"/>
              </w:rPr>
            </w:pPr>
            <w:r w:rsidRPr="009F759F">
              <w:rPr>
                <w:rFonts w:eastAsia="Calibri"/>
                <w:sz w:val="18"/>
                <w:szCs w:val="18"/>
                <w:lang w:val="fr-CH"/>
              </w:rPr>
              <w:t>Nouvelle disposition transitoire</w:t>
            </w:r>
          </w:p>
          <w:p w:rsidR="00E81887" w:rsidRPr="009F759F" w:rsidRDefault="00E81887" w:rsidP="00486AAF">
            <w:pPr>
              <w:suppressAutoHyphens w:val="0"/>
              <w:spacing w:before="60" w:after="60"/>
              <w:ind w:left="57" w:right="57"/>
              <w:rPr>
                <w:rFonts w:eastAsia="Calibri"/>
                <w:sz w:val="18"/>
                <w:szCs w:val="18"/>
                <w:lang w:val="fr-CH"/>
              </w:rPr>
            </w:pPr>
            <w:r w:rsidRPr="009F759F">
              <w:rPr>
                <w:rFonts w:eastAsia="Calibri"/>
                <w:sz w:val="18"/>
                <w:szCs w:val="18"/>
                <w:lang w:val="fr-CH"/>
              </w:rPr>
              <w:t>Comme pour les bateaux-citernes</w:t>
            </w:r>
          </w:p>
        </w:tc>
      </w:tr>
      <w:tr w:rsidR="00E81887" w:rsidRPr="009F759F" w:rsidTr="00FE7CB1">
        <w:trPr>
          <w:trHeight w:val="464"/>
        </w:trPr>
        <w:tc>
          <w:tcPr>
            <w:tcW w:w="2157" w:type="dxa"/>
          </w:tcPr>
          <w:p w:rsidR="00E81887" w:rsidRPr="009F759F" w:rsidRDefault="00E81887" w:rsidP="00486AAF">
            <w:pPr>
              <w:suppressAutoHyphens w:val="0"/>
              <w:spacing w:before="60" w:after="60"/>
              <w:ind w:left="57" w:right="57"/>
              <w:rPr>
                <w:rFonts w:eastAsia="Calibri"/>
                <w:b/>
                <w:sz w:val="18"/>
                <w:szCs w:val="18"/>
                <w:u w:val="single"/>
                <w:lang w:val="fr-CH"/>
              </w:rPr>
            </w:pPr>
            <w:r w:rsidRPr="009F759F">
              <w:rPr>
                <w:rFonts w:eastAsia="Calibri"/>
                <w:b/>
                <w:sz w:val="18"/>
                <w:szCs w:val="18"/>
                <w:u w:val="single"/>
                <w:lang w:val="fr-CH"/>
              </w:rPr>
              <w:t>9.1.0.52.2</w:t>
            </w:r>
          </w:p>
        </w:tc>
        <w:tc>
          <w:tcPr>
            <w:tcW w:w="2450" w:type="dxa"/>
          </w:tcPr>
          <w:p w:rsidR="00E81887" w:rsidRPr="009F759F" w:rsidRDefault="00E81887" w:rsidP="00486AAF">
            <w:pPr>
              <w:suppressAutoHyphens w:val="0"/>
              <w:spacing w:before="60" w:after="60"/>
              <w:ind w:left="57" w:right="57"/>
              <w:rPr>
                <w:rFonts w:eastAsia="Calibri"/>
                <w:sz w:val="18"/>
                <w:szCs w:val="18"/>
                <w:lang w:val="fr-CH"/>
              </w:rPr>
            </w:pPr>
            <w:r w:rsidRPr="009F759F">
              <w:rPr>
                <w:rFonts w:eastAsia="Calibri"/>
                <w:sz w:val="18"/>
                <w:szCs w:val="18"/>
                <w:u w:val="single"/>
                <w:lang w:val="fr-CH"/>
              </w:rPr>
              <w:t xml:space="preserve">Marquage en rouge des installations et équipements électriques </w:t>
            </w:r>
          </w:p>
        </w:tc>
        <w:tc>
          <w:tcPr>
            <w:tcW w:w="5193" w:type="dxa"/>
          </w:tcPr>
          <w:p w:rsidR="00E81887" w:rsidRPr="009F759F" w:rsidRDefault="00A55155" w:rsidP="00486AAF">
            <w:pPr>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E81887" w:rsidRPr="009F759F">
              <w:rPr>
                <w:sz w:val="18"/>
                <w:szCs w:val="18"/>
                <w:u w:val="single"/>
                <w:lang w:val="fr-CH"/>
              </w:rPr>
              <w:t>à partir du 1</w:t>
            </w:r>
            <w:r w:rsidR="00E81887" w:rsidRPr="009F759F">
              <w:rPr>
                <w:sz w:val="18"/>
                <w:szCs w:val="18"/>
                <w:u w:val="single"/>
                <w:vertAlign w:val="superscript"/>
                <w:lang w:val="fr-CH"/>
              </w:rPr>
              <w:t>er</w:t>
            </w:r>
            <w:r w:rsidR="00E81887" w:rsidRPr="009F759F">
              <w:rPr>
                <w:sz w:val="18"/>
                <w:szCs w:val="18"/>
                <w:u w:val="single"/>
                <w:lang w:val="fr-CH"/>
              </w:rPr>
              <w:t xml:space="preserve"> janvier 2017</w:t>
            </w:r>
          </w:p>
          <w:p w:rsidR="00E81887" w:rsidRPr="009F759F" w:rsidRDefault="00E81887" w:rsidP="00486AAF">
            <w:pPr>
              <w:suppressAutoHyphens w:val="0"/>
              <w:spacing w:before="60" w:after="60"/>
              <w:ind w:left="57" w:right="57"/>
              <w:rPr>
                <w:rFonts w:eastAsia="Calibri"/>
                <w:sz w:val="18"/>
                <w:szCs w:val="18"/>
                <w:lang w:val="fr-CH"/>
              </w:rPr>
            </w:pPr>
            <w:r w:rsidRPr="009F759F">
              <w:rPr>
                <w:rFonts w:eastAsia="Calibri"/>
                <w:sz w:val="18"/>
                <w:szCs w:val="18"/>
                <w:u w:val="single"/>
                <w:lang w:val="fr-CH"/>
              </w:rPr>
              <w:t>Renouvellement du ce</w:t>
            </w:r>
            <w:r w:rsidR="005728FD" w:rsidRPr="009F759F">
              <w:rPr>
                <w:rFonts w:eastAsia="Calibri"/>
                <w:sz w:val="18"/>
                <w:szCs w:val="18"/>
                <w:u w:val="single"/>
                <w:lang w:val="fr-CH"/>
              </w:rPr>
              <w:t>rtificat d</w:t>
            </w:r>
            <w:r w:rsidR="00C54F63" w:rsidRPr="009F759F">
              <w:rPr>
                <w:rFonts w:eastAsia="Calibri"/>
                <w:sz w:val="18"/>
                <w:szCs w:val="18"/>
                <w:u w:val="single"/>
                <w:lang w:val="fr-CH"/>
              </w:rPr>
              <w:t>’</w:t>
            </w:r>
            <w:r w:rsidR="005728FD" w:rsidRPr="009F759F">
              <w:rPr>
                <w:rFonts w:eastAsia="Calibri"/>
                <w:sz w:val="18"/>
                <w:szCs w:val="18"/>
                <w:u w:val="single"/>
                <w:lang w:val="fr-CH"/>
              </w:rPr>
              <w:t>agrément après le 31 </w:t>
            </w:r>
            <w:r w:rsidRPr="009F759F">
              <w:rPr>
                <w:rFonts w:eastAsia="Calibri"/>
                <w:sz w:val="18"/>
                <w:szCs w:val="18"/>
                <w:u w:val="single"/>
                <w:lang w:val="fr-CH"/>
              </w:rPr>
              <w:t xml:space="preserve">décembre </w:t>
            </w:r>
            <w:r w:rsidRPr="009F759F">
              <w:rPr>
                <w:sz w:val="18"/>
                <w:szCs w:val="18"/>
                <w:u w:val="single"/>
                <w:lang w:val="fr-CH"/>
              </w:rPr>
              <w:t>2034</w:t>
            </w:r>
          </w:p>
        </w:tc>
        <w:tc>
          <w:tcPr>
            <w:tcW w:w="2561" w:type="dxa"/>
          </w:tcPr>
          <w:p w:rsidR="00E81887" w:rsidRPr="009F759F" w:rsidRDefault="00E81887" w:rsidP="00486AAF">
            <w:pPr>
              <w:suppressAutoHyphens w:val="0"/>
              <w:spacing w:before="60" w:after="60"/>
              <w:ind w:left="57" w:right="57"/>
              <w:rPr>
                <w:rFonts w:eastAsia="Calibri"/>
                <w:sz w:val="18"/>
                <w:szCs w:val="18"/>
                <w:lang w:val="fr-CH"/>
              </w:rPr>
            </w:pPr>
            <w:r w:rsidRPr="009F759F">
              <w:rPr>
                <w:rFonts w:eastAsia="Calibri"/>
                <w:sz w:val="18"/>
                <w:szCs w:val="18"/>
                <w:lang w:val="fr-CH"/>
              </w:rPr>
              <w:t>Nouvelle disposition transitoire</w:t>
            </w:r>
          </w:p>
          <w:p w:rsidR="00E81887" w:rsidRPr="009F759F" w:rsidRDefault="00E81887" w:rsidP="00486AAF">
            <w:pPr>
              <w:suppressAutoHyphens w:val="0"/>
              <w:spacing w:before="60" w:after="60"/>
              <w:ind w:left="57" w:right="57"/>
              <w:rPr>
                <w:rFonts w:eastAsia="Calibri"/>
                <w:sz w:val="18"/>
                <w:szCs w:val="18"/>
                <w:lang w:val="fr-CH"/>
              </w:rPr>
            </w:pPr>
            <w:r w:rsidRPr="009F759F">
              <w:rPr>
                <w:rFonts w:eastAsia="Calibri"/>
                <w:sz w:val="18"/>
                <w:szCs w:val="18"/>
                <w:lang w:val="fr-CH"/>
              </w:rPr>
              <w:t>Comme pour les bateaux-citernes</w:t>
            </w:r>
          </w:p>
        </w:tc>
      </w:tr>
      <w:tr w:rsidR="00E81887" w:rsidRPr="009F759F" w:rsidTr="00FE7CB1">
        <w:trPr>
          <w:trHeight w:val="464"/>
        </w:trPr>
        <w:tc>
          <w:tcPr>
            <w:tcW w:w="2157" w:type="dxa"/>
            <w:tcBorders>
              <w:bottom w:val="single" w:sz="4" w:space="0" w:color="auto"/>
            </w:tcBorders>
          </w:tcPr>
          <w:p w:rsidR="00E81887" w:rsidRPr="009F759F" w:rsidRDefault="00E81887" w:rsidP="00486AAF">
            <w:pPr>
              <w:suppressAutoHyphens w:val="0"/>
              <w:spacing w:before="60" w:after="60"/>
              <w:ind w:left="57" w:right="57"/>
              <w:rPr>
                <w:rFonts w:eastAsia="Calibri"/>
                <w:b/>
                <w:sz w:val="18"/>
                <w:szCs w:val="18"/>
                <w:u w:val="single"/>
                <w:lang w:val="fr-CH"/>
              </w:rPr>
            </w:pPr>
            <w:r w:rsidRPr="009F759F">
              <w:rPr>
                <w:rFonts w:eastAsia="Calibri"/>
                <w:b/>
                <w:sz w:val="18"/>
                <w:szCs w:val="18"/>
                <w:u w:val="single"/>
                <w:lang w:val="fr-CH"/>
              </w:rPr>
              <w:t>9.1.0.52.5</w:t>
            </w:r>
          </w:p>
        </w:tc>
        <w:tc>
          <w:tcPr>
            <w:tcW w:w="2450" w:type="dxa"/>
            <w:tcBorders>
              <w:bottom w:val="single" w:sz="4" w:space="0" w:color="auto"/>
            </w:tcBorders>
          </w:tcPr>
          <w:p w:rsidR="00E81887" w:rsidRPr="009F759F" w:rsidRDefault="00E81887" w:rsidP="00486AAF">
            <w:pPr>
              <w:suppressAutoHyphens w:val="0"/>
              <w:spacing w:before="60" w:after="60"/>
              <w:ind w:left="57" w:right="57"/>
              <w:rPr>
                <w:rFonts w:eastAsia="Calibri"/>
                <w:sz w:val="18"/>
                <w:szCs w:val="18"/>
                <w:u w:val="single"/>
                <w:lang w:val="fr-CH"/>
              </w:rPr>
            </w:pPr>
            <w:r w:rsidRPr="009F759F">
              <w:rPr>
                <w:rFonts w:eastAsia="Calibri"/>
                <w:sz w:val="18"/>
                <w:szCs w:val="18"/>
                <w:u w:val="single"/>
                <w:lang w:val="fr-CH"/>
              </w:rPr>
              <w:t>Panne de l</w:t>
            </w:r>
            <w:r w:rsidR="00C54F63" w:rsidRPr="009F759F">
              <w:rPr>
                <w:rFonts w:eastAsia="Calibri"/>
                <w:sz w:val="18"/>
                <w:szCs w:val="18"/>
                <w:u w:val="single"/>
                <w:lang w:val="fr-CH"/>
              </w:rPr>
              <w:t>’</w:t>
            </w:r>
            <w:r w:rsidRPr="009F759F">
              <w:rPr>
                <w:rFonts w:eastAsia="Calibri"/>
                <w:sz w:val="18"/>
                <w:szCs w:val="18"/>
                <w:u w:val="single"/>
                <w:lang w:val="fr-CH"/>
              </w:rPr>
              <w:t>alimentation électrique des équipements de contrôle et de sécurité</w:t>
            </w:r>
          </w:p>
        </w:tc>
        <w:tc>
          <w:tcPr>
            <w:tcW w:w="5193" w:type="dxa"/>
            <w:tcBorders>
              <w:bottom w:val="single" w:sz="4" w:space="0" w:color="auto"/>
            </w:tcBorders>
          </w:tcPr>
          <w:p w:rsidR="00E81887" w:rsidRPr="009F759F" w:rsidRDefault="00A55155" w:rsidP="00486AAF">
            <w:pPr>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E81887" w:rsidRPr="009F759F">
              <w:rPr>
                <w:sz w:val="18"/>
                <w:szCs w:val="18"/>
                <w:u w:val="single"/>
                <w:lang w:val="fr-CH"/>
              </w:rPr>
              <w:t>à partir du 1</w:t>
            </w:r>
            <w:r w:rsidR="00E81887" w:rsidRPr="009F759F">
              <w:rPr>
                <w:sz w:val="18"/>
                <w:szCs w:val="18"/>
                <w:u w:val="single"/>
                <w:vertAlign w:val="superscript"/>
                <w:lang w:val="fr-CH"/>
              </w:rPr>
              <w:t>er</w:t>
            </w:r>
            <w:r w:rsidR="00247279" w:rsidRPr="009F759F">
              <w:rPr>
                <w:sz w:val="18"/>
                <w:szCs w:val="18"/>
                <w:u w:val="single"/>
                <w:lang w:val="fr-CH"/>
              </w:rPr>
              <w:t> </w:t>
            </w:r>
            <w:r w:rsidR="00E81887" w:rsidRPr="009F759F">
              <w:rPr>
                <w:sz w:val="18"/>
                <w:szCs w:val="18"/>
                <w:u w:val="single"/>
                <w:lang w:val="fr-CH"/>
              </w:rPr>
              <w:t>janvier 2017</w:t>
            </w:r>
          </w:p>
          <w:p w:rsidR="00E81887" w:rsidRPr="009F759F" w:rsidRDefault="00E81887" w:rsidP="00486AAF">
            <w:pPr>
              <w:suppressAutoHyphens w:val="0"/>
              <w:spacing w:before="60" w:after="60"/>
              <w:ind w:left="57" w:right="57"/>
              <w:rPr>
                <w:rFonts w:eastAsia="Calibri"/>
                <w:sz w:val="18"/>
                <w:szCs w:val="18"/>
                <w:lang w:val="fr-CH"/>
              </w:rPr>
            </w:pPr>
            <w:r w:rsidRPr="009F759F">
              <w:rPr>
                <w:rFonts w:eastAsia="Calibri"/>
                <w:sz w:val="18"/>
                <w:szCs w:val="18"/>
                <w:u w:val="single"/>
                <w:lang w:val="fr-CH"/>
              </w:rPr>
              <w:t>Renouvellement du ce</w:t>
            </w:r>
            <w:r w:rsidR="005728FD" w:rsidRPr="009F759F">
              <w:rPr>
                <w:rFonts w:eastAsia="Calibri"/>
                <w:sz w:val="18"/>
                <w:szCs w:val="18"/>
                <w:u w:val="single"/>
                <w:lang w:val="fr-CH"/>
              </w:rPr>
              <w:t>rtificat d</w:t>
            </w:r>
            <w:r w:rsidR="00C54F63" w:rsidRPr="009F759F">
              <w:rPr>
                <w:rFonts w:eastAsia="Calibri"/>
                <w:sz w:val="18"/>
                <w:szCs w:val="18"/>
                <w:u w:val="single"/>
                <w:lang w:val="fr-CH"/>
              </w:rPr>
              <w:t>’</w:t>
            </w:r>
            <w:r w:rsidR="005728FD" w:rsidRPr="009F759F">
              <w:rPr>
                <w:rFonts w:eastAsia="Calibri"/>
                <w:sz w:val="18"/>
                <w:szCs w:val="18"/>
                <w:u w:val="single"/>
                <w:lang w:val="fr-CH"/>
              </w:rPr>
              <w:t>agrément après le 31 </w:t>
            </w:r>
            <w:r w:rsidRPr="009F759F">
              <w:rPr>
                <w:rFonts w:eastAsia="Calibri"/>
                <w:sz w:val="18"/>
                <w:szCs w:val="18"/>
                <w:u w:val="single"/>
                <w:lang w:val="fr-CH"/>
              </w:rPr>
              <w:t xml:space="preserve">décembre </w:t>
            </w:r>
            <w:r w:rsidRPr="009F759F">
              <w:rPr>
                <w:sz w:val="18"/>
                <w:szCs w:val="18"/>
                <w:u w:val="single"/>
                <w:lang w:val="fr-CH"/>
              </w:rPr>
              <w:t>2024</w:t>
            </w:r>
          </w:p>
        </w:tc>
        <w:tc>
          <w:tcPr>
            <w:tcW w:w="2561" w:type="dxa"/>
            <w:tcBorders>
              <w:bottom w:val="single" w:sz="4" w:space="0" w:color="auto"/>
            </w:tcBorders>
          </w:tcPr>
          <w:p w:rsidR="00E81887" w:rsidRPr="009F759F" w:rsidRDefault="00E81887" w:rsidP="00486AAF">
            <w:pPr>
              <w:suppressAutoHyphens w:val="0"/>
              <w:spacing w:before="60" w:after="60"/>
              <w:ind w:left="57" w:right="57"/>
              <w:rPr>
                <w:rFonts w:eastAsia="Calibri"/>
                <w:sz w:val="18"/>
                <w:szCs w:val="18"/>
                <w:lang w:val="fr-CH"/>
              </w:rPr>
            </w:pPr>
            <w:r w:rsidRPr="009F759F">
              <w:rPr>
                <w:rFonts w:eastAsia="Calibri"/>
                <w:sz w:val="18"/>
                <w:szCs w:val="18"/>
                <w:lang w:val="fr-CH"/>
              </w:rPr>
              <w:t>Nouvelle disposition transitoire</w:t>
            </w:r>
          </w:p>
        </w:tc>
      </w:tr>
      <w:tr w:rsidR="00E81887" w:rsidRPr="009F759F" w:rsidTr="00FE7CB1">
        <w:trPr>
          <w:trHeight w:val="464"/>
        </w:trPr>
        <w:tc>
          <w:tcPr>
            <w:tcW w:w="2157" w:type="dxa"/>
            <w:tcBorders>
              <w:bottom w:val="single" w:sz="12" w:space="0" w:color="auto"/>
            </w:tcBorders>
          </w:tcPr>
          <w:p w:rsidR="00E81887" w:rsidRPr="009F759F" w:rsidRDefault="00E81887" w:rsidP="00486AAF">
            <w:pPr>
              <w:keepNext/>
              <w:keepLines/>
              <w:suppressAutoHyphens w:val="0"/>
              <w:spacing w:before="60" w:after="60"/>
              <w:ind w:left="57" w:right="57"/>
              <w:rPr>
                <w:rFonts w:eastAsia="Calibri"/>
                <w:b/>
                <w:sz w:val="18"/>
                <w:szCs w:val="18"/>
                <w:u w:val="single"/>
                <w:lang w:val="fr-CH"/>
              </w:rPr>
            </w:pPr>
            <w:r w:rsidRPr="009F759F">
              <w:rPr>
                <w:rFonts w:eastAsia="Calibri"/>
                <w:b/>
                <w:sz w:val="18"/>
                <w:szCs w:val="18"/>
                <w:u w:val="single"/>
                <w:lang w:val="fr-CH"/>
              </w:rPr>
              <w:t>9.1.0.53.6</w:t>
            </w:r>
          </w:p>
        </w:tc>
        <w:tc>
          <w:tcPr>
            <w:tcW w:w="2450" w:type="dxa"/>
            <w:tcBorders>
              <w:bottom w:val="single" w:sz="12" w:space="0" w:color="auto"/>
            </w:tcBorders>
          </w:tcPr>
          <w:p w:rsidR="00E81887" w:rsidRPr="009F759F" w:rsidRDefault="00E81887" w:rsidP="00486AAF">
            <w:pPr>
              <w:keepNext/>
              <w:keepLines/>
              <w:suppressAutoHyphens w:val="0"/>
              <w:spacing w:before="60" w:after="60"/>
              <w:ind w:left="57" w:right="57"/>
              <w:rPr>
                <w:rFonts w:eastAsia="Calibri"/>
                <w:sz w:val="18"/>
                <w:szCs w:val="18"/>
                <w:u w:val="single"/>
                <w:lang w:val="fr-CH"/>
              </w:rPr>
            </w:pPr>
            <w:r w:rsidRPr="009F759F">
              <w:rPr>
                <w:rFonts w:eastAsia="Calibri"/>
                <w:sz w:val="18"/>
                <w:szCs w:val="18"/>
                <w:u w:val="single"/>
                <w:lang w:val="fr-CH"/>
              </w:rPr>
              <w:t xml:space="preserve">Installations et équipements non électriques dans la zone protégée </w:t>
            </w:r>
          </w:p>
        </w:tc>
        <w:tc>
          <w:tcPr>
            <w:tcW w:w="5193" w:type="dxa"/>
            <w:tcBorders>
              <w:bottom w:val="single" w:sz="12" w:space="0" w:color="auto"/>
            </w:tcBorders>
          </w:tcPr>
          <w:p w:rsidR="00E81887" w:rsidRPr="009F759F" w:rsidRDefault="00A55155" w:rsidP="00486AAF">
            <w:pPr>
              <w:keepNext/>
              <w:keepLines/>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E81887" w:rsidRPr="009F759F">
              <w:rPr>
                <w:sz w:val="18"/>
                <w:szCs w:val="18"/>
                <w:u w:val="single"/>
                <w:lang w:val="fr-CH"/>
              </w:rPr>
              <w:t>à partir du 1</w:t>
            </w:r>
            <w:r w:rsidR="00E81887" w:rsidRPr="009F759F">
              <w:rPr>
                <w:sz w:val="18"/>
                <w:szCs w:val="18"/>
                <w:u w:val="single"/>
                <w:vertAlign w:val="superscript"/>
                <w:lang w:val="fr-CH"/>
              </w:rPr>
              <w:t>er</w:t>
            </w:r>
            <w:r w:rsidR="00247279" w:rsidRPr="009F759F">
              <w:rPr>
                <w:sz w:val="18"/>
                <w:szCs w:val="18"/>
                <w:u w:val="single"/>
                <w:lang w:val="fr-CH"/>
              </w:rPr>
              <w:t> </w:t>
            </w:r>
            <w:r w:rsidR="00E81887" w:rsidRPr="009F759F">
              <w:rPr>
                <w:sz w:val="18"/>
                <w:szCs w:val="18"/>
                <w:u w:val="single"/>
                <w:lang w:val="fr-CH"/>
              </w:rPr>
              <w:t>janvier 2017</w:t>
            </w:r>
          </w:p>
          <w:p w:rsidR="00E81887" w:rsidRPr="009F759F" w:rsidRDefault="00E81887" w:rsidP="00486AAF">
            <w:pPr>
              <w:keepNext/>
              <w:keepLines/>
              <w:suppressAutoHyphens w:val="0"/>
              <w:spacing w:before="60" w:after="60"/>
              <w:ind w:left="57" w:right="57"/>
              <w:rPr>
                <w:rFonts w:eastAsia="Calibri"/>
                <w:sz w:val="18"/>
                <w:szCs w:val="18"/>
                <w:lang w:val="fr-CH"/>
              </w:rPr>
            </w:pPr>
            <w:r w:rsidRPr="009F759F">
              <w:rPr>
                <w:rFonts w:eastAsia="Calibri"/>
                <w:sz w:val="18"/>
                <w:szCs w:val="18"/>
                <w:u w:val="single"/>
                <w:lang w:val="fr-CH"/>
              </w:rPr>
              <w:t>Renouvellement du certificat d</w:t>
            </w:r>
            <w:r w:rsidR="00C54F63" w:rsidRPr="009F759F">
              <w:rPr>
                <w:rFonts w:eastAsia="Calibri"/>
                <w:sz w:val="18"/>
                <w:szCs w:val="18"/>
                <w:u w:val="single"/>
                <w:lang w:val="fr-CH"/>
              </w:rPr>
              <w:t>’</w:t>
            </w:r>
            <w:r w:rsidR="00247279" w:rsidRPr="009F759F">
              <w:rPr>
                <w:rFonts w:eastAsia="Calibri"/>
                <w:sz w:val="18"/>
                <w:szCs w:val="18"/>
                <w:u w:val="single"/>
                <w:lang w:val="fr-CH"/>
              </w:rPr>
              <w:t>agrément après le 31 </w:t>
            </w:r>
            <w:r w:rsidRPr="009F759F">
              <w:rPr>
                <w:rFonts w:eastAsia="Calibri"/>
                <w:sz w:val="18"/>
                <w:szCs w:val="18"/>
                <w:u w:val="single"/>
                <w:lang w:val="fr-CH"/>
              </w:rPr>
              <w:t xml:space="preserve">décembre </w:t>
            </w:r>
            <w:r w:rsidRPr="009F759F">
              <w:rPr>
                <w:sz w:val="18"/>
                <w:szCs w:val="18"/>
                <w:u w:val="single"/>
                <w:lang w:val="fr-CH"/>
              </w:rPr>
              <w:t>2034</w:t>
            </w:r>
          </w:p>
        </w:tc>
        <w:tc>
          <w:tcPr>
            <w:tcW w:w="2561" w:type="dxa"/>
            <w:tcBorders>
              <w:bottom w:val="single" w:sz="12" w:space="0" w:color="auto"/>
            </w:tcBorders>
          </w:tcPr>
          <w:p w:rsidR="00E81887" w:rsidRPr="009F759F" w:rsidRDefault="00E81887" w:rsidP="00486AAF">
            <w:pPr>
              <w:keepNext/>
              <w:keepLines/>
              <w:suppressAutoHyphens w:val="0"/>
              <w:spacing w:before="60" w:after="60"/>
              <w:ind w:left="57" w:right="57"/>
              <w:rPr>
                <w:rFonts w:eastAsia="Calibri"/>
                <w:sz w:val="18"/>
                <w:szCs w:val="18"/>
                <w:lang w:val="fr-CH"/>
              </w:rPr>
            </w:pPr>
            <w:r w:rsidRPr="009F759F">
              <w:rPr>
                <w:rFonts w:eastAsia="Calibri"/>
                <w:sz w:val="18"/>
                <w:szCs w:val="18"/>
                <w:lang w:val="fr-CH"/>
              </w:rPr>
              <w:t>Nouvelle disposition transitoire</w:t>
            </w:r>
          </w:p>
        </w:tc>
      </w:tr>
    </w:tbl>
    <w:p w:rsidR="00247279" w:rsidRPr="009F759F" w:rsidRDefault="00247279" w:rsidP="0093784B">
      <w:pPr>
        <w:spacing w:before="60" w:after="60"/>
      </w:pPr>
    </w:p>
    <w:tbl>
      <w:tblPr>
        <w:tblStyle w:val="TableGrid16"/>
        <w:tblW w:w="12361" w:type="dxa"/>
        <w:tblInd w:w="284" w:type="dxa"/>
        <w:tblLayout w:type="fixed"/>
        <w:tblCellMar>
          <w:left w:w="0" w:type="dxa"/>
          <w:right w:w="0" w:type="dxa"/>
        </w:tblCellMar>
        <w:tblLook w:val="04A0" w:firstRow="1" w:lastRow="0" w:firstColumn="1" w:lastColumn="0" w:noHBand="0" w:noVBand="1"/>
      </w:tblPr>
      <w:tblGrid>
        <w:gridCol w:w="2131"/>
        <w:gridCol w:w="2469"/>
        <w:gridCol w:w="5207"/>
        <w:gridCol w:w="2554"/>
      </w:tblGrid>
      <w:tr w:rsidR="00AA1F7D" w:rsidRPr="002D5F04" w:rsidTr="003563E7">
        <w:trPr>
          <w:trHeight w:val="196"/>
          <w:tblHeader/>
        </w:trPr>
        <w:tc>
          <w:tcPr>
            <w:tcW w:w="12361" w:type="dxa"/>
            <w:gridSpan w:val="4"/>
            <w:tcBorders>
              <w:bottom w:val="single" w:sz="4" w:space="0" w:color="auto"/>
            </w:tcBorders>
          </w:tcPr>
          <w:p w:rsidR="00AA1F7D" w:rsidRPr="002D5F04" w:rsidRDefault="00AA1F7D" w:rsidP="0093784B">
            <w:pPr>
              <w:keepNext/>
              <w:keepLines/>
              <w:suppressAutoHyphens w:val="0"/>
              <w:spacing w:before="80" w:after="80" w:line="200" w:lineRule="exact"/>
              <w:ind w:left="57" w:right="57"/>
              <w:rPr>
                <w:i/>
                <w:sz w:val="16"/>
                <w:szCs w:val="16"/>
                <w:lang w:val="fr-CH"/>
              </w:rPr>
            </w:pPr>
            <w:r w:rsidRPr="002D5F04">
              <w:rPr>
                <w:sz w:val="16"/>
                <w:szCs w:val="16"/>
                <w:lang w:val="fr-CH"/>
              </w:rPr>
              <w:br w:type="page"/>
            </w:r>
            <w:r w:rsidRPr="002D5F04">
              <w:rPr>
                <w:rFonts w:eastAsia="Calibri"/>
                <w:i/>
                <w:sz w:val="16"/>
                <w:szCs w:val="16"/>
                <w:lang w:val="fr-CH"/>
              </w:rPr>
              <w:t xml:space="preserve">1.6.7.2.2.2 </w:t>
            </w:r>
            <w:r w:rsidRPr="002D5F04">
              <w:rPr>
                <w:rFonts w:eastAsia="Calibri"/>
                <w:i/>
                <w:sz w:val="16"/>
                <w:szCs w:val="16"/>
                <w:lang w:val="fr-CH"/>
              </w:rPr>
              <w:tab/>
              <w:t>Tableau des dispositions transitoire générales : bateaux-citernes</w:t>
            </w:r>
          </w:p>
        </w:tc>
      </w:tr>
      <w:tr w:rsidR="000F2A8B" w:rsidRPr="002D5F04" w:rsidTr="00A62F4B">
        <w:trPr>
          <w:trHeight w:val="146"/>
          <w:tblHeader/>
        </w:trPr>
        <w:tc>
          <w:tcPr>
            <w:tcW w:w="2131" w:type="dxa"/>
            <w:tcBorders>
              <w:bottom w:val="single" w:sz="12" w:space="0" w:color="auto"/>
            </w:tcBorders>
          </w:tcPr>
          <w:p w:rsidR="000F2A8B" w:rsidRPr="002D5F04" w:rsidRDefault="000F2A8B" w:rsidP="0093784B">
            <w:pPr>
              <w:keepNext/>
              <w:keepLines/>
              <w:suppressAutoHyphens w:val="0"/>
              <w:spacing w:before="80" w:after="80" w:line="200" w:lineRule="exact"/>
              <w:ind w:left="57" w:right="57"/>
              <w:rPr>
                <w:rFonts w:eastAsia="Calibri"/>
                <w:i/>
                <w:sz w:val="16"/>
                <w:szCs w:val="16"/>
                <w:lang w:val="fr-CH"/>
              </w:rPr>
            </w:pPr>
            <w:r w:rsidRPr="002D5F04">
              <w:rPr>
                <w:rFonts w:eastAsia="Calibri"/>
                <w:i/>
                <w:sz w:val="16"/>
                <w:szCs w:val="16"/>
                <w:lang w:val="fr-CH"/>
              </w:rPr>
              <w:t xml:space="preserve">Paragraphes </w:t>
            </w:r>
          </w:p>
        </w:tc>
        <w:tc>
          <w:tcPr>
            <w:tcW w:w="2469" w:type="dxa"/>
            <w:tcBorders>
              <w:bottom w:val="single" w:sz="12" w:space="0" w:color="auto"/>
            </w:tcBorders>
          </w:tcPr>
          <w:p w:rsidR="000F2A8B" w:rsidRPr="002D5F04" w:rsidRDefault="000F2A8B" w:rsidP="0093784B">
            <w:pPr>
              <w:keepNext/>
              <w:keepLines/>
              <w:suppressAutoHyphens w:val="0"/>
              <w:spacing w:before="80" w:after="80" w:line="200" w:lineRule="exact"/>
              <w:ind w:left="57" w:right="57"/>
              <w:rPr>
                <w:rFonts w:eastAsia="Calibri"/>
                <w:i/>
                <w:sz w:val="16"/>
                <w:szCs w:val="16"/>
                <w:lang w:val="fr-CH"/>
              </w:rPr>
            </w:pPr>
            <w:r w:rsidRPr="002D5F04">
              <w:rPr>
                <w:rFonts w:eastAsia="Calibri"/>
                <w:i/>
                <w:sz w:val="16"/>
                <w:szCs w:val="16"/>
                <w:lang w:val="fr-CH"/>
              </w:rPr>
              <w:t xml:space="preserve">Objet </w:t>
            </w:r>
          </w:p>
        </w:tc>
        <w:tc>
          <w:tcPr>
            <w:tcW w:w="5207" w:type="dxa"/>
            <w:tcBorders>
              <w:bottom w:val="single" w:sz="12" w:space="0" w:color="auto"/>
            </w:tcBorders>
          </w:tcPr>
          <w:p w:rsidR="000F2A8B" w:rsidRPr="002D5F04" w:rsidRDefault="000F2A8B" w:rsidP="0093784B">
            <w:pPr>
              <w:keepNext/>
              <w:keepLines/>
              <w:suppressAutoHyphens w:val="0"/>
              <w:spacing w:before="80" w:after="80" w:line="200" w:lineRule="exact"/>
              <w:ind w:left="57" w:right="57"/>
              <w:rPr>
                <w:rFonts w:eastAsia="Calibri"/>
                <w:i/>
                <w:sz w:val="16"/>
                <w:szCs w:val="16"/>
                <w:lang w:val="fr-CH"/>
              </w:rPr>
            </w:pPr>
            <w:r w:rsidRPr="002D5F04">
              <w:rPr>
                <w:rFonts w:eastAsia="Calibri"/>
                <w:i/>
                <w:sz w:val="16"/>
                <w:szCs w:val="16"/>
                <w:lang w:val="fr-CH"/>
              </w:rPr>
              <w:t>Délai et observations</w:t>
            </w:r>
          </w:p>
        </w:tc>
        <w:tc>
          <w:tcPr>
            <w:tcW w:w="2554" w:type="dxa"/>
            <w:tcBorders>
              <w:bottom w:val="single" w:sz="12" w:space="0" w:color="auto"/>
            </w:tcBorders>
          </w:tcPr>
          <w:p w:rsidR="000F2A8B" w:rsidRPr="002D5F04" w:rsidRDefault="00AA1F7D" w:rsidP="0093784B">
            <w:pPr>
              <w:keepNext/>
              <w:keepLines/>
              <w:suppressAutoHyphens w:val="0"/>
              <w:spacing w:before="80" w:after="80" w:line="200" w:lineRule="exact"/>
              <w:ind w:left="57" w:right="57"/>
              <w:rPr>
                <w:i/>
                <w:sz w:val="16"/>
                <w:szCs w:val="16"/>
                <w:lang w:val="fr-CH"/>
              </w:rPr>
            </w:pPr>
            <w:r w:rsidRPr="002D5F04">
              <w:rPr>
                <w:bCs/>
                <w:i/>
                <w:sz w:val="16"/>
                <w:szCs w:val="16"/>
                <w:lang w:val="fr-CH"/>
              </w:rPr>
              <w:t>Motif/Explication</w:t>
            </w:r>
          </w:p>
        </w:tc>
      </w:tr>
      <w:tr w:rsidR="000F2A8B" w:rsidRPr="002D5F04" w:rsidTr="00A62F4B">
        <w:trPr>
          <w:trHeight w:val="464"/>
        </w:trPr>
        <w:tc>
          <w:tcPr>
            <w:tcW w:w="2131" w:type="dxa"/>
            <w:tcBorders>
              <w:top w:val="single" w:sz="12" w:space="0" w:color="auto"/>
            </w:tcBorders>
          </w:tcPr>
          <w:p w:rsidR="000F2A8B" w:rsidRPr="002D5F04" w:rsidRDefault="000F2A8B" w:rsidP="0093784B">
            <w:pPr>
              <w:suppressAutoHyphens w:val="0"/>
              <w:spacing w:before="60" w:after="60"/>
              <w:ind w:left="57" w:right="57"/>
              <w:textAlignment w:val="baseline"/>
              <w:rPr>
                <w:b/>
                <w:sz w:val="18"/>
                <w:szCs w:val="18"/>
                <w:u w:val="single"/>
                <w:lang w:val="fr-CH"/>
              </w:rPr>
            </w:pPr>
            <w:r w:rsidRPr="002D5F04">
              <w:rPr>
                <w:b/>
                <w:sz w:val="18"/>
                <w:szCs w:val="18"/>
                <w:u w:val="single"/>
                <w:lang w:val="fr-CH"/>
              </w:rPr>
              <w:t>1.2.1</w:t>
            </w:r>
          </w:p>
        </w:tc>
        <w:tc>
          <w:tcPr>
            <w:tcW w:w="2469" w:type="dxa"/>
            <w:tcBorders>
              <w:top w:val="single" w:sz="12" w:space="0" w:color="auto"/>
            </w:tcBorders>
          </w:tcPr>
          <w:p w:rsidR="000F2A8B" w:rsidRPr="002D5F04" w:rsidRDefault="000F2A8B" w:rsidP="0093784B">
            <w:pPr>
              <w:tabs>
                <w:tab w:val="left" w:pos="288"/>
                <w:tab w:val="left" w:pos="576"/>
                <w:tab w:val="left" w:pos="864"/>
                <w:tab w:val="left" w:pos="1152"/>
              </w:tabs>
              <w:spacing w:before="60" w:after="60"/>
              <w:ind w:left="57" w:right="57"/>
              <w:textAlignment w:val="baseline"/>
              <w:rPr>
                <w:sz w:val="18"/>
                <w:szCs w:val="18"/>
                <w:u w:val="single"/>
                <w:lang w:val="fr-CH"/>
              </w:rPr>
            </w:pPr>
            <w:r w:rsidRPr="002D5F04">
              <w:rPr>
                <w:sz w:val="18"/>
                <w:szCs w:val="18"/>
                <w:u w:val="single"/>
                <w:lang w:val="fr-CH"/>
              </w:rPr>
              <w:t>Zone de cargaison</w:t>
            </w:r>
          </w:p>
          <w:p w:rsidR="000F2A8B" w:rsidRPr="002D5F04" w:rsidRDefault="000F2A8B" w:rsidP="0093784B">
            <w:pPr>
              <w:suppressAutoHyphens w:val="0"/>
              <w:spacing w:before="60" w:after="60"/>
              <w:ind w:left="57" w:right="57"/>
              <w:textAlignment w:val="baseline"/>
              <w:rPr>
                <w:sz w:val="18"/>
                <w:szCs w:val="18"/>
                <w:u w:val="single"/>
                <w:lang w:val="fr-CH"/>
              </w:rPr>
            </w:pPr>
            <w:r w:rsidRPr="002D5F04">
              <w:rPr>
                <w:sz w:val="18"/>
                <w:szCs w:val="18"/>
                <w:u w:val="single"/>
                <w:lang w:val="fr-CH"/>
              </w:rPr>
              <w:t xml:space="preserve">Dimensions sur le pont </w:t>
            </w:r>
          </w:p>
        </w:tc>
        <w:tc>
          <w:tcPr>
            <w:tcW w:w="5207" w:type="dxa"/>
            <w:tcBorders>
              <w:top w:val="single" w:sz="12" w:space="0" w:color="auto"/>
            </w:tcBorders>
          </w:tcPr>
          <w:p w:rsidR="000F2A8B" w:rsidRPr="002D5F04" w:rsidRDefault="00A55155" w:rsidP="0093784B">
            <w:pPr>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0F2A8B" w:rsidRPr="002D5F04">
              <w:rPr>
                <w:sz w:val="18"/>
                <w:szCs w:val="18"/>
                <w:u w:val="single"/>
                <w:lang w:val="fr-CH"/>
              </w:rPr>
              <w:t>à partir du 1</w:t>
            </w:r>
            <w:r w:rsidR="000F2A8B" w:rsidRPr="002D5F04">
              <w:rPr>
                <w:sz w:val="18"/>
                <w:szCs w:val="18"/>
                <w:u w:val="single"/>
                <w:vertAlign w:val="superscript"/>
                <w:lang w:val="fr-CH"/>
              </w:rPr>
              <w:t>er</w:t>
            </w:r>
            <w:r w:rsidR="00247279" w:rsidRPr="002D5F04">
              <w:rPr>
                <w:sz w:val="18"/>
                <w:szCs w:val="18"/>
                <w:u w:val="single"/>
                <w:lang w:val="fr-CH"/>
              </w:rPr>
              <w:t> </w:t>
            </w:r>
            <w:r w:rsidR="000F2A8B" w:rsidRPr="002D5F04">
              <w:rPr>
                <w:sz w:val="18"/>
                <w:szCs w:val="18"/>
                <w:u w:val="single"/>
                <w:lang w:val="fr-CH"/>
              </w:rPr>
              <w:t>janvier 2017</w:t>
            </w:r>
          </w:p>
          <w:p w:rsidR="000F2A8B" w:rsidRPr="002D5F04" w:rsidRDefault="000F2A8B" w:rsidP="0093784B">
            <w:pPr>
              <w:suppressAutoHyphens w:val="0"/>
              <w:spacing w:before="60" w:after="60"/>
              <w:ind w:left="57" w:right="57"/>
              <w:rPr>
                <w:rFonts w:eastAsia="Calibri"/>
                <w:sz w:val="18"/>
                <w:szCs w:val="18"/>
                <w:u w:val="single"/>
                <w:lang w:val="fr-CH"/>
              </w:rPr>
            </w:pPr>
            <w:r w:rsidRPr="002D5F04">
              <w:rPr>
                <w:rFonts w:eastAsia="Calibri"/>
                <w:sz w:val="18"/>
                <w:szCs w:val="18"/>
                <w:u w:val="single"/>
                <w:lang w:val="fr-CH"/>
              </w:rPr>
              <w:t>Renouvellement du ce</w:t>
            </w:r>
            <w:r w:rsidR="00247279" w:rsidRPr="002D5F04">
              <w:rPr>
                <w:rFonts w:eastAsia="Calibri"/>
                <w:sz w:val="18"/>
                <w:szCs w:val="18"/>
                <w:u w:val="single"/>
                <w:lang w:val="fr-CH"/>
              </w:rPr>
              <w:t>rtificat d</w:t>
            </w:r>
            <w:r w:rsidR="00C54F63" w:rsidRPr="002D5F04">
              <w:rPr>
                <w:rFonts w:eastAsia="Calibri"/>
                <w:sz w:val="18"/>
                <w:szCs w:val="18"/>
                <w:u w:val="single"/>
                <w:lang w:val="fr-CH"/>
              </w:rPr>
              <w:t>’</w:t>
            </w:r>
            <w:r w:rsidR="00247279" w:rsidRPr="002D5F04">
              <w:rPr>
                <w:rFonts w:eastAsia="Calibri"/>
                <w:sz w:val="18"/>
                <w:szCs w:val="18"/>
                <w:u w:val="single"/>
                <w:lang w:val="fr-CH"/>
              </w:rPr>
              <w:t xml:space="preserve">agrément après </w:t>
            </w:r>
            <w:r w:rsidR="008168ED" w:rsidRPr="002D5F04">
              <w:rPr>
                <w:rFonts w:eastAsia="Calibri"/>
                <w:sz w:val="18"/>
                <w:szCs w:val="18"/>
                <w:u w:val="single"/>
                <w:lang w:val="fr-CH"/>
              </w:rPr>
              <w:br/>
            </w:r>
            <w:r w:rsidR="00247279" w:rsidRPr="002D5F04">
              <w:rPr>
                <w:rFonts w:eastAsia="Calibri"/>
                <w:sz w:val="18"/>
                <w:szCs w:val="18"/>
                <w:u w:val="single"/>
                <w:lang w:val="fr-CH"/>
              </w:rPr>
              <w:t>le 31 </w:t>
            </w:r>
            <w:r w:rsidRPr="002D5F04">
              <w:rPr>
                <w:rFonts w:eastAsia="Calibri"/>
                <w:sz w:val="18"/>
                <w:szCs w:val="18"/>
                <w:u w:val="single"/>
                <w:lang w:val="fr-CH"/>
              </w:rPr>
              <w:t>décembre 2034</w:t>
            </w:r>
          </w:p>
          <w:p w:rsidR="000F2A8B" w:rsidRPr="002D5F04" w:rsidRDefault="000F2A8B" w:rsidP="0093784B">
            <w:pPr>
              <w:suppressAutoHyphens w:val="0"/>
              <w:spacing w:before="60" w:after="60"/>
              <w:ind w:left="57" w:right="57"/>
              <w:textAlignment w:val="baseline"/>
              <w:rPr>
                <w:rFonts w:eastAsia="Calibri"/>
                <w:sz w:val="18"/>
                <w:szCs w:val="18"/>
                <w:u w:val="single"/>
                <w:lang w:val="fr-CH"/>
              </w:rPr>
            </w:pPr>
            <w:r w:rsidRPr="002D5F04">
              <w:rPr>
                <w:rFonts w:eastAsia="Calibri"/>
                <w:sz w:val="18"/>
                <w:szCs w:val="18"/>
                <w:u w:val="single"/>
                <w:lang w:val="fr-CH"/>
              </w:rPr>
              <w:t>Jusqu</w:t>
            </w:r>
            <w:r w:rsidR="00C54F63" w:rsidRPr="002D5F04">
              <w:rPr>
                <w:rFonts w:eastAsia="Calibri"/>
                <w:sz w:val="18"/>
                <w:szCs w:val="18"/>
                <w:u w:val="single"/>
                <w:lang w:val="fr-CH"/>
              </w:rPr>
              <w:t>’</w:t>
            </w:r>
            <w:r w:rsidRPr="002D5F04">
              <w:rPr>
                <w:rFonts w:eastAsia="Calibri"/>
                <w:sz w:val="18"/>
                <w:szCs w:val="18"/>
                <w:u w:val="single"/>
                <w:lang w:val="fr-CH"/>
              </w:rPr>
              <w:t>à cette échéance, les prescriptions suivantes sont applicables à bord des bateaux en service</w:t>
            </w:r>
            <w:r w:rsidR="007766D0" w:rsidRPr="002D5F04">
              <w:rPr>
                <w:rFonts w:eastAsia="Calibri"/>
                <w:sz w:val="18"/>
                <w:szCs w:val="18"/>
                <w:u w:val="single"/>
                <w:lang w:val="fr-CH"/>
              </w:rPr>
              <w:t> :</w:t>
            </w:r>
          </w:p>
          <w:p w:rsidR="000F2A8B" w:rsidRPr="002D5F04" w:rsidRDefault="000F2A8B" w:rsidP="0093784B">
            <w:pPr>
              <w:tabs>
                <w:tab w:val="left" w:pos="288"/>
                <w:tab w:val="left" w:pos="576"/>
                <w:tab w:val="left" w:pos="864"/>
                <w:tab w:val="left" w:pos="1152"/>
              </w:tabs>
              <w:spacing w:before="60" w:after="60"/>
              <w:ind w:left="57" w:right="57"/>
              <w:textAlignment w:val="baseline"/>
              <w:rPr>
                <w:sz w:val="18"/>
                <w:szCs w:val="18"/>
                <w:u w:val="single"/>
                <w:lang w:val="fr-CH"/>
              </w:rPr>
            </w:pPr>
            <w:r w:rsidRPr="002D5F04">
              <w:rPr>
                <w:sz w:val="18"/>
                <w:szCs w:val="18"/>
                <w:u w:val="single"/>
                <w:lang w:val="fr-CH"/>
              </w:rPr>
              <w:t>Les dimensions correspondent à un tronc de cône défini comme suit</w:t>
            </w:r>
            <w:r w:rsidR="007766D0" w:rsidRPr="002D5F04">
              <w:rPr>
                <w:sz w:val="18"/>
                <w:szCs w:val="18"/>
                <w:u w:val="single"/>
                <w:lang w:val="fr-CH"/>
              </w:rPr>
              <w:t> :</w:t>
            </w:r>
          </w:p>
          <w:p w:rsidR="000F2A8B" w:rsidRPr="002D5F04" w:rsidRDefault="000F2A8B" w:rsidP="0093784B">
            <w:pPr>
              <w:tabs>
                <w:tab w:val="left" w:pos="288"/>
                <w:tab w:val="left" w:pos="576"/>
                <w:tab w:val="left" w:pos="864"/>
                <w:tab w:val="left" w:pos="1152"/>
              </w:tabs>
              <w:spacing w:before="60" w:after="60"/>
              <w:ind w:left="57" w:right="57"/>
              <w:textAlignment w:val="baseline"/>
              <w:rPr>
                <w:sz w:val="18"/>
                <w:szCs w:val="18"/>
                <w:u w:val="single"/>
                <w:lang w:val="fr-CH"/>
              </w:rPr>
            </w:pPr>
            <w:r w:rsidRPr="002D5F04">
              <w:rPr>
                <w:sz w:val="18"/>
                <w:szCs w:val="18"/>
                <w:u w:val="single"/>
                <w:lang w:val="fr-CH"/>
              </w:rPr>
              <w:t>Base</w:t>
            </w:r>
            <w:r w:rsidR="007766D0" w:rsidRPr="002D5F04">
              <w:rPr>
                <w:sz w:val="18"/>
                <w:szCs w:val="18"/>
                <w:u w:val="single"/>
                <w:lang w:val="fr-CH"/>
              </w:rPr>
              <w:t> :</w:t>
            </w:r>
            <w:r w:rsidRPr="002D5F04">
              <w:rPr>
                <w:sz w:val="18"/>
                <w:szCs w:val="18"/>
                <w:u w:val="single"/>
                <w:lang w:val="fr-CH"/>
              </w:rPr>
              <w:t xml:space="preserve"> de bord à bord et de cloison extérieure de cofferdam à cloison extérieure de cofferdam </w:t>
            </w:r>
          </w:p>
          <w:p w:rsidR="000F2A8B" w:rsidRPr="002D5F04" w:rsidRDefault="000F2A8B" w:rsidP="0093784B">
            <w:pPr>
              <w:tabs>
                <w:tab w:val="left" w:pos="288"/>
                <w:tab w:val="left" w:pos="576"/>
                <w:tab w:val="left" w:pos="864"/>
                <w:tab w:val="left" w:pos="1152"/>
              </w:tabs>
              <w:spacing w:before="60" w:after="60"/>
              <w:ind w:left="57" w:right="57"/>
              <w:textAlignment w:val="baseline"/>
              <w:rPr>
                <w:sz w:val="18"/>
                <w:szCs w:val="18"/>
                <w:u w:val="single"/>
                <w:lang w:val="fr-CH"/>
              </w:rPr>
            </w:pPr>
            <w:r w:rsidRPr="002D5F04">
              <w:rPr>
                <w:sz w:val="18"/>
                <w:szCs w:val="18"/>
                <w:u w:val="single"/>
                <w:lang w:val="fr-CH"/>
              </w:rPr>
              <w:t>Inclinaison du petit côté</w:t>
            </w:r>
            <w:r w:rsidR="007766D0" w:rsidRPr="002D5F04">
              <w:rPr>
                <w:sz w:val="18"/>
                <w:szCs w:val="18"/>
                <w:u w:val="single"/>
                <w:lang w:val="fr-CH"/>
              </w:rPr>
              <w:t> :</w:t>
            </w:r>
            <w:r w:rsidRPr="002D5F04">
              <w:rPr>
                <w:sz w:val="18"/>
                <w:szCs w:val="18"/>
                <w:u w:val="single"/>
                <w:lang w:val="fr-CH"/>
              </w:rPr>
              <w:t xml:space="preserve"> 45°</w:t>
            </w:r>
          </w:p>
          <w:p w:rsidR="000F2A8B" w:rsidRPr="002D5F04" w:rsidRDefault="000F2A8B" w:rsidP="0093784B">
            <w:pPr>
              <w:tabs>
                <w:tab w:val="left" w:pos="288"/>
                <w:tab w:val="left" w:pos="576"/>
                <w:tab w:val="left" w:pos="864"/>
                <w:tab w:val="left" w:pos="1152"/>
              </w:tabs>
              <w:spacing w:before="60" w:after="60"/>
              <w:ind w:left="57" w:right="57"/>
              <w:textAlignment w:val="baseline"/>
              <w:rPr>
                <w:sz w:val="18"/>
                <w:szCs w:val="18"/>
                <w:u w:val="single"/>
                <w:lang w:val="fr-CH"/>
              </w:rPr>
            </w:pPr>
            <w:r w:rsidRPr="002D5F04">
              <w:rPr>
                <w:sz w:val="18"/>
                <w:szCs w:val="18"/>
                <w:u w:val="single"/>
                <w:lang w:val="fr-CH"/>
              </w:rPr>
              <w:t>Inclination du long côté</w:t>
            </w:r>
            <w:r w:rsidR="007766D0" w:rsidRPr="002D5F04">
              <w:rPr>
                <w:sz w:val="18"/>
                <w:szCs w:val="18"/>
                <w:u w:val="single"/>
                <w:lang w:val="fr-CH"/>
              </w:rPr>
              <w:t> :</w:t>
            </w:r>
            <w:r w:rsidRPr="002D5F04">
              <w:rPr>
                <w:sz w:val="18"/>
                <w:szCs w:val="18"/>
                <w:u w:val="single"/>
                <w:lang w:val="fr-CH"/>
              </w:rPr>
              <w:t xml:space="preserve"> 90°</w:t>
            </w:r>
          </w:p>
          <w:p w:rsidR="000F2A8B" w:rsidRPr="002D5F04" w:rsidRDefault="000F2A8B" w:rsidP="0093784B">
            <w:pPr>
              <w:suppressAutoHyphens w:val="0"/>
              <w:spacing w:before="60" w:after="60"/>
              <w:ind w:left="57" w:right="57"/>
              <w:textAlignment w:val="baseline"/>
              <w:rPr>
                <w:sz w:val="18"/>
                <w:szCs w:val="18"/>
                <w:u w:val="single"/>
                <w:lang w:val="fr-CH"/>
              </w:rPr>
            </w:pPr>
            <w:r w:rsidRPr="002D5F04">
              <w:rPr>
                <w:sz w:val="18"/>
                <w:szCs w:val="18"/>
                <w:u w:val="single"/>
                <w:lang w:val="fr-CH"/>
              </w:rPr>
              <w:t>Hauteur</w:t>
            </w:r>
            <w:r w:rsidR="007766D0" w:rsidRPr="002D5F04">
              <w:rPr>
                <w:sz w:val="18"/>
                <w:szCs w:val="18"/>
                <w:u w:val="single"/>
                <w:lang w:val="fr-CH"/>
              </w:rPr>
              <w:t> :</w:t>
            </w:r>
            <w:r w:rsidR="00247279" w:rsidRPr="002D5F04">
              <w:rPr>
                <w:sz w:val="18"/>
                <w:szCs w:val="18"/>
                <w:u w:val="single"/>
                <w:lang w:val="fr-CH"/>
              </w:rPr>
              <w:t xml:space="preserve"> 3,0 </w:t>
            </w:r>
            <w:r w:rsidRPr="002D5F04">
              <w:rPr>
                <w:sz w:val="18"/>
                <w:szCs w:val="18"/>
                <w:u w:val="single"/>
                <w:lang w:val="fr-CH"/>
              </w:rPr>
              <w:t>m</w:t>
            </w:r>
          </w:p>
          <w:p w:rsidR="000F2A8B" w:rsidRPr="002D5F04" w:rsidRDefault="000F2A8B" w:rsidP="0093784B">
            <w:pPr>
              <w:suppressAutoHyphens w:val="0"/>
              <w:spacing w:before="60" w:after="60"/>
              <w:ind w:left="57" w:right="57"/>
              <w:textAlignment w:val="baseline"/>
              <w:rPr>
                <w:sz w:val="18"/>
                <w:szCs w:val="18"/>
                <w:u w:val="single"/>
                <w:lang w:val="fr-CH"/>
              </w:rPr>
            </w:pPr>
            <w:r w:rsidRPr="002D5F04">
              <w:rPr>
                <w:sz w:val="18"/>
                <w:szCs w:val="18"/>
                <w:u w:val="single"/>
                <w:lang w:val="fr-CH"/>
              </w:rPr>
              <w:t>Les dimensions de la zone 1 correspondent à la zone de cargaison sur le pont</w:t>
            </w:r>
          </w:p>
        </w:tc>
        <w:tc>
          <w:tcPr>
            <w:tcW w:w="2554" w:type="dxa"/>
            <w:tcBorders>
              <w:top w:val="single" w:sz="12" w:space="0" w:color="auto"/>
            </w:tcBorders>
          </w:tcPr>
          <w:p w:rsidR="000F2A8B" w:rsidRPr="002D5F04" w:rsidRDefault="000F2A8B" w:rsidP="0093784B">
            <w:pPr>
              <w:suppressAutoHyphens w:val="0"/>
              <w:spacing w:before="60" w:after="60"/>
              <w:ind w:left="57" w:right="57"/>
              <w:textAlignment w:val="baseline"/>
              <w:rPr>
                <w:sz w:val="18"/>
                <w:szCs w:val="18"/>
                <w:lang w:val="fr-CH"/>
              </w:rPr>
            </w:pPr>
            <w:r w:rsidRPr="002D5F04">
              <w:rPr>
                <w:rFonts w:eastAsia="Calibri"/>
                <w:sz w:val="18"/>
                <w:szCs w:val="18"/>
                <w:lang w:val="fr-CH"/>
              </w:rPr>
              <w:t>Nouvelle disposition transitoire</w:t>
            </w:r>
          </w:p>
        </w:tc>
      </w:tr>
      <w:tr w:rsidR="000F2A8B" w:rsidRPr="002D5F04" w:rsidTr="00A62F4B">
        <w:trPr>
          <w:trHeight w:val="464"/>
        </w:trPr>
        <w:tc>
          <w:tcPr>
            <w:tcW w:w="2131" w:type="dxa"/>
          </w:tcPr>
          <w:p w:rsidR="000F2A8B" w:rsidRPr="002D5F04" w:rsidRDefault="000F2A8B" w:rsidP="0093784B">
            <w:pPr>
              <w:suppressAutoHyphens w:val="0"/>
              <w:spacing w:before="60" w:after="60"/>
              <w:ind w:left="57" w:right="57"/>
              <w:textAlignment w:val="baseline"/>
              <w:rPr>
                <w:b/>
                <w:sz w:val="18"/>
                <w:szCs w:val="18"/>
                <w:u w:val="single"/>
                <w:lang w:val="fr-CH"/>
              </w:rPr>
            </w:pPr>
            <w:r w:rsidRPr="002D5F04">
              <w:rPr>
                <w:b/>
                <w:sz w:val="18"/>
                <w:szCs w:val="18"/>
                <w:u w:val="single"/>
                <w:lang w:val="fr-CH"/>
              </w:rPr>
              <w:t>1.2.1</w:t>
            </w:r>
          </w:p>
        </w:tc>
        <w:tc>
          <w:tcPr>
            <w:tcW w:w="2469" w:type="dxa"/>
          </w:tcPr>
          <w:p w:rsidR="000F2A8B" w:rsidRPr="002D5F04" w:rsidRDefault="000F2A8B" w:rsidP="0093784B">
            <w:pPr>
              <w:suppressAutoHyphens w:val="0"/>
              <w:spacing w:before="60" w:after="60"/>
              <w:ind w:left="57" w:right="57"/>
              <w:rPr>
                <w:rFonts w:eastAsia="TimesNewRomanPSMT"/>
                <w:sz w:val="18"/>
                <w:szCs w:val="18"/>
                <w:u w:val="single"/>
                <w:lang w:val="fr-CH"/>
              </w:rPr>
            </w:pPr>
            <w:r w:rsidRPr="002D5F04">
              <w:rPr>
                <w:rFonts w:eastAsia="TimesNewRomanPSMT"/>
                <w:sz w:val="18"/>
                <w:szCs w:val="18"/>
                <w:u w:val="single"/>
                <w:lang w:val="fr-CH"/>
              </w:rPr>
              <w:t xml:space="preserve">Dispositif de décompression </w:t>
            </w:r>
            <w:r w:rsidR="00247279" w:rsidRPr="002D5F04">
              <w:rPr>
                <w:rFonts w:eastAsia="TimesNewRomanPSMT"/>
                <w:sz w:val="18"/>
                <w:szCs w:val="18"/>
                <w:u w:val="single"/>
                <w:lang w:val="fr-CH"/>
              </w:rPr>
              <w:br/>
            </w:r>
            <w:r w:rsidRPr="002D5F04">
              <w:rPr>
                <w:rFonts w:eastAsia="TimesNewRomanPSMT"/>
                <w:sz w:val="18"/>
                <w:szCs w:val="18"/>
                <w:u w:val="single"/>
                <w:lang w:val="fr-CH"/>
              </w:rPr>
              <w:t>en toute sécurité des citernes à cargaison</w:t>
            </w:r>
          </w:p>
          <w:p w:rsidR="000F2A8B" w:rsidRPr="002D5F04" w:rsidRDefault="000F2A8B" w:rsidP="0093784B">
            <w:pPr>
              <w:suppressAutoHyphens w:val="0"/>
              <w:spacing w:before="60" w:after="60"/>
              <w:ind w:left="57" w:right="57"/>
              <w:textAlignment w:val="baseline"/>
              <w:rPr>
                <w:sz w:val="18"/>
                <w:szCs w:val="18"/>
                <w:u w:val="single"/>
                <w:lang w:val="fr-CH"/>
              </w:rPr>
            </w:pPr>
            <w:r w:rsidRPr="002D5F04">
              <w:rPr>
                <w:sz w:val="18"/>
                <w:szCs w:val="18"/>
                <w:u w:val="single"/>
                <w:lang w:val="fr-CH"/>
              </w:rPr>
              <w:t>Protection contre la déflagration </w:t>
            </w:r>
          </w:p>
          <w:p w:rsidR="000F2A8B" w:rsidRPr="002D5F04" w:rsidRDefault="000F2A8B" w:rsidP="0093784B">
            <w:pPr>
              <w:suppressAutoHyphens w:val="0"/>
              <w:spacing w:before="60" w:after="60"/>
              <w:ind w:left="57" w:right="57"/>
              <w:rPr>
                <w:sz w:val="18"/>
                <w:szCs w:val="18"/>
                <w:u w:val="single"/>
                <w:lang w:val="fr-CH"/>
              </w:rPr>
            </w:pPr>
            <w:r w:rsidRPr="002D5F04">
              <w:rPr>
                <w:rFonts w:eastAsia="TimesNewRomanPSMT"/>
                <w:sz w:val="18"/>
                <w:szCs w:val="18"/>
                <w:u w:val="single"/>
                <w:lang w:val="fr-CH"/>
              </w:rPr>
              <w:t>Épreuve selon la norme ISO</w:t>
            </w:r>
            <w:r w:rsidR="00247279" w:rsidRPr="002D5F04">
              <w:rPr>
                <w:rFonts w:eastAsia="TimesNewRomanPSMT"/>
                <w:sz w:val="18"/>
                <w:szCs w:val="18"/>
                <w:u w:val="single"/>
                <w:lang w:val="fr-CH"/>
              </w:rPr>
              <w:t> </w:t>
            </w:r>
            <w:r w:rsidRPr="002D5F04">
              <w:rPr>
                <w:rFonts w:eastAsia="TimesNewRomanPSMT"/>
                <w:sz w:val="18"/>
                <w:szCs w:val="18"/>
                <w:u w:val="single"/>
                <w:lang w:val="fr-CH"/>
              </w:rPr>
              <w:t>16852</w:t>
            </w:r>
            <w:r w:rsidR="007766D0" w:rsidRPr="002D5F04">
              <w:rPr>
                <w:rFonts w:eastAsia="TimesNewRomanPSMT"/>
                <w:sz w:val="18"/>
                <w:szCs w:val="18"/>
                <w:u w:val="single"/>
                <w:lang w:val="fr-CH"/>
              </w:rPr>
              <w:t>:</w:t>
            </w:r>
            <w:r w:rsidRPr="002D5F04">
              <w:rPr>
                <w:rFonts w:eastAsia="TimesNewRomanPSMT"/>
                <w:sz w:val="18"/>
                <w:szCs w:val="18"/>
                <w:u w:val="single"/>
                <w:lang w:val="fr-CH"/>
              </w:rPr>
              <w:t>2010 ou EN ISO 16852</w:t>
            </w:r>
            <w:r w:rsidR="007766D0" w:rsidRPr="002D5F04">
              <w:rPr>
                <w:rFonts w:eastAsia="TimesNewRomanPSMT"/>
                <w:sz w:val="18"/>
                <w:szCs w:val="18"/>
                <w:u w:val="single"/>
                <w:lang w:val="fr-CH"/>
              </w:rPr>
              <w:t>:</w:t>
            </w:r>
            <w:r w:rsidR="00247279" w:rsidRPr="002D5F04">
              <w:rPr>
                <w:rFonts w:eastAsia="TimesNewRomanPSMT"/>
                <w:sz w:val="18"/>
                <w:szCs w:val="18"/>
                <w:u w:val="single"/>
                <w:lang w:val="fr-CH"/>
              </w:rPr>
              <w:t>2010</w:t>
            </w:r>
            <w:r w:rsidRPr="002D5F04">
              <w:rPr>
                <w:rFonts w:eastAsia="TimesNewRomanPSMT"/>
                <w:sz w:val="18"/>
                <w:szCs w:val="18"/>
                <w:u w:val="single"/>
                <w:lang w:val="fr-CH"/>
              </w:rPr>
              <w:t xml:space="preserve">/ </w:t>
            </w:r>
            <w:r w:rsidR="00247279" w:rsidRPr="002D5F04">
              <w:rPr>
                <w:rFonts w:eastAsia="TimesNewRomanPSMT"/>
                <w:sz w:val="18"/>
                <w:szCs w:val="18"/>
                <w:u w:val="single"/>
                <w:lang w:val="fr-CH"/>
              </w:rPr>
              <w:br/>
            </w:r>
            <w:r w:rsidRPr="002D5F04">
              <w:rPr>
                <w:rFonts w:eastAsia="TimesNewRomanPSMT"/>
                <w:sz w:val="18"/>
                <w:szCs w:val="18"/>
                <w:u w:val="single"/>
                <w:lang w:val="fr-CH"/>
              </w:rPr>
              <w:t>preuve que « les prescriptions applicables sont respectées »</w:t>
            </w:r>
          </w:p>
        </w:tc>
        <w:tc>
          <w:tcPr>
            <w:tcW w:w="5207" w:type="dxa"/>
          </w:tcPr>
          <w:p w:rsidR="000F2A8B" w:rsidRPr="002D5F04" w:rsidRDefault="00A55155" w:rsidP="0093784B">
            <w:pPr>
              <w:suppressAutoHyphens w:val="0"/>
              <w:spacing w:before="60" w:after="60"/>
              <w:ind w:left="57" w:right="57"/>
              <w:rPr>
                <w:rFonts w:eastAsia="TimesNewRomanPSMT"/>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0F2A8B" w:rsidRPr="002D5F04">
              <w:rPr>
                <w:sz w:val="18"/>
                <w:szCs w:val="18"/>
                <w:u w:val="single"/>
                <w:lang w:val="fr-CH"/>
              </w:rPr>
              <w:t>à partir du 1</w:t>
            </w:r>
            <w:r w:rsidR="000F2A8B" w:rsidRPr="002D5F04">
              <w:rPr>
                <w:sz w:val="18"/>
                <w:szCs w:val="18"/>
                <w:u w:val="single"/>
                <w:vertAlign w:val="superscript"/>
                <w:lang w:val="fr-CH"/>
              </w:rPr>
              <w:t>er</w:t>
            </w:r>
            <w:r w:rsidR="00247279" w:rsidRPr="002D5F04">
              <w:rPr>
                <w:sz w:val="18"/>
                <w:szCs w:val="18"/>
                <w:u w:val="single"/>
                <w:lang w:val="fr-CH"/>
              </w:rPr>
              <w:t> </w:t>
            </w:r>
            <w:r w:rsidR="000F2A8B" w:rsidRPr="002D5F04">
              <w:rPr>
                <w:sz w:val="18"/>
                <w:szCs w:val="18"/>
                <w:u w:val="single"/>
                <w:lang w:val="fr-CH"/>
              </w:rPr>
              <w:t>janvier 2017</w:t>
            </w:r>
          </w:p>
          <w:p w:rsidR="000F2A8B" w:rsidRPr="002D5F04" w:rsidRDefault="000F2A8B" w:rsidP="0093784B">
            <w:pPr>
              <w:suppressAutoHyphens w:val="0"/>
              <w:spacing w:before="60" w:after="60"/>
              <w:ind w:left="57" w:right="57"/>
              <w:rPr>
                <w:rFonts w:eastAsia="TimesNewRomanPSMT"/>
                <w:sz w:val="18"/>
                <w:szCs w:val="18"/>
                <w:u w:val="single"/>
                <w:lang w:val="fr-CH"/>
              </w:rPr>
            </w:pPr>
            <w:r w:rsidRPr="002D5F04">
              <w:rPr>
                <w:rFonts w:eastAsia="TimesNewRomanPSMT"/>
                <w:sz w:val="18"/>
                <w:szCs w:val="18"/>
                <w:u w:val="single"/>
                <w:lang w:val="fr-CH"/>
              </w:rPr>
              <w:t>Renouvellement du certificat d</w:t>
            </w:r>
            <w:r w:rsidR="00C54F63" w:rsidRPr="002D5F04">
              <w:rPr>
                <w:rFonts w:eastAsia="TimesNewRomanPSMT"/>
                <w:sz w:val="18"/>
                <w:szCs w:val="18"/>
                <w:u w:val="single"/>
                <w:lang w:val="fr-CH"/>
              </w:rPr>
              <w:t>’</w:t>
            </w:r>
            <w:r w:rsidRPr="002D5F04">
              <w:rPr>
                <w:rFonts w:eastAsia="TimesNewRomanPSMT"/>
                <w:sz w:val="18"/>
                <w:szCs w:val="18"/>
                <w:u w:val="single"/>
                <w:lang w:val="fr-CH"/>
              </w:rPr>
              <w:t>agrément après le 31</w:t>
            </w:r>
            <w:r w:rsidR="00247279" w:rsidRPr="002D5F04">
              <w:rPr>
                <w:rFonts w:eastAsia="TimesNewRomanPSMT"/>
                <w:sz w:val="18"/>
                <w:szCs w:val="18"/>
                <w:u w:val="single"/>
                <w:lang w:val="fr-CH"/>
              </w:rPr>
              <w:t> </w:t>
            </w:r>
            <w:r w:rsidRPr="002D5F04">
              <w:rPr>
                <w:rFonts w:eastAsia="TimesNewRomanPSMT"/>
                <w:sz w:val="18"/>
                <w:szCs w:val="18"/>
                <w:u w:val="single"/>
                <w:lang w:val="fr-CH"/>
              </w:rPr>
              <w:t>décembre 2034</w:t>
            </w:r>
          </w:p>
          <w:p w:rsidR="000F2A8B" w:rsidRPr="002D5F04" w:rsidRDefault="000F2A8B" w:rsidP="0093784B">
            <w:pPr>
              <w:suppressAutoHyphens w:val="0"/>
              <w:spacing w:before="60" w:after="60"/>
              <w:ind w:left="57" w:right="57"/>
              <w:rPr>
                <w:rFonts w:eastAsia="TimesNewRomanPSMT"/>
                <w:sz w:val="18"/>
                <w:szCs w:val="18"/>
                <w:u w:val="single"/>
                <w:lang w:val="fr-CH"/>
              </w:rPr>
            </w:pPr>
            <w:r w:rsidRPr="002D5F04">
              <w:rPr>
                <w:rFonts w:eastAsia="Calibri"/>
                <w:sz w:val="18"/>
                <w:szCs w:val="18"/>
                <w:u w:val="single"/>
                <w:lang w:val="fr-CH"/>
              </w:rPr>
              <w:t>Jusqu</w:t>
            </w:r>
            <w:r w:rsidR="00C54F63" w:rsidRPr="002D5F04">
              <w:rPr>
                <w:rFonts w:eastAsia="Calibri"/>
                <w:sz w:val="18"/>
                <w:szCs w:val="18"/>
                <w:u w:val="single"/>
                <w:lang w:val="fr-CH"/>
              </w:rPr>
              <w:t>’</w:t>
            </w:r>
            <w:r w:rsidRPr="002D5F04">
              <w:rPr>
                <w:rFonts w:eastAsia="Calibri"/>
                <w:sz w:val="18"/>
                <w:szCs w:val="18"/>
                <w:u w:val="single"/>
                <w:lang w:val="fr-CH"/>
              </w:rPr>
              <w:t>à cette échéance, les prescriptions suivantes sont applicables à bord des bateaux en service</w:t>
            </w:r>
            <w:r w:rsidR="007766D0" w:rsidRPr="002D5F04">
              <w:rPr>
                <w:rFonts w:eastAsia="TimesNewRomanPSMT"/>
                <w:sz w:val="18"/>
                <w:szCs w:val="18"/>
                <w:u w:val="single"/>
                <w:lang w:val="fr-CH"/>
              </w:rPr>
              <w:t> :</w:t>
            </w:r>
          </w:p>
          <w:p w:rsidR="000F2A8B" w:rsidRPr="002D5F04" w:rsidRDefault="000F2A8B" w:rsidP="0093784B">
            <w:pPr>
              <w:suppressAutoHyphens w:val="0"/>
              <w:spacing w:before="60" w:after="60"/>
              <w:ind w:left="57" w:right="57"/>
              <w:textAlignment w:val="baseline"/>
              <w:rPr>
                <w:sz w:val="18"/>
                <w:szCs w:val="18"/>
                <w:u w:val="single"/>
                <w:lang w:val="fr-CH"/>
              </w:rPr>
            </w:pPr>
            <w:r w:rsidRPr="002D5F04">
              <w:rPr>
                <w:rFonts w:eastAsia="TimesNewRomanPSMT"/>
                <w:sz w:val="18"/>
                <w:szCs w:val="18"/>
                <w:u w:val="single"/>
                <w:lang w:val="fr-CH"/>
              </w:rPr>
              <w:t>La protection contre la déflagration doit être éprouvée conformément à la norme EN 12874</w:t>
            </w:r>
            <w:r w:rsidR="007766D0" w:rsidRPr="002D5F04">
              <w:rPr>
                <w:rFonts w:eastAsia="TimesNewRomanPSMT"/>
                <w:sz w:val="18"/>
                <w:szCs w:val="18"/>
                <w:u w:val="single"/>
                <w:lang w:val="fr-CH"/>
              </w:rPr>
              <w:t>:</w:t>
            </w:r>
            <w:r w:rsidRPr="002D5F04">
              <w:rPr>
                <w:rFonts w:eastAsia="TimesNewRomanPSMT"/>
                <w:sz w:val="18"/>
                <w:szCs w:val="18"/>
                <w:u w:val="single"/>
                <w:lang w:val="fr-CH"/>
              </w:rPr>
              <w:t xml:space="preserve">2001, y compris la confirmation que doit fournir le fabricant conformément à la directive </w:t>
            </w:r>
            <w:r w:rsidRPr="002D5F04">
              <w:rPr>
                <w:sz w:val="18"/>
                <w:szCs w:val="18"/>
                <w:u w:val="single"/>
                <w:lang w:val="fr-CH"/>
              </w:rPr>
              <w:t>94/9/CE, ou au moins l</w:t>
            </w:r>
            <w:r w:rsidR="00C54F63" w:rsidRPr="002D5F04">
              <w:rPr>
                <w:sz w:val="18"/>
                <w:szCs w:val="18"/>
                <w:u w:val="single"/>
                <w:lang w:val="fr-CH"/>
              </w:rPr>
              <w:t>’</w:t>
            </w:r>
            <w:r w:rsidRPr="002D5F04">
              <w:rPr>
                <w:sz w:val="18"/>
                <w:szCs w:val="18"/>
                <w:u w:val="single"/>
                <w:lang w:val="fr-CH"/>
              </w:rPr>
              <w:t xml:space="preserve">équivalent, à bord </w:t>
            </w:r>
          </w:p>
        </w:tc>
        <w:tc>
          <w:tcPr>
            <w:tcW w:w="2554" w:type="dxa"/>
          </w:tcPr>
          <w:p w:rsidR="000F2A8B" w:rsidRPr="002D5F04" w:rsidRDefault="000F2A8B" w:rsidP="0093784B">
            <w:pPr>
              <w:suppressAutoHyphens w:val="0"/>
              <w:spacing w:before="60" w:after="60"/>
              <w:ind w:left="57" w:right="57"/>
              <w:textAlignment w:val="baseline"/>
              <w:rPr>
                <w:sz w:val="18"/>
                <w:szCs w:val="18"/>
                <w:lang w:val="fr-CH"/>
              </w:rPr>
            </w:pPr>
            <w:r w:rsidRPr="002D5F04">
              <w:rPr>
                <w:rFonts w:eastAsia="Calibri"/>
                <w:sz w:val="18"/>
                <w:szCs w:val="18"/>
                <w:lang w:val="fr-CH"/>
              </w:rPr>
              <w:t>Nouvelle disposition transitoire</w:t>
            </w:r>
          </w:p>
        </w:tc>
      </w:tr>
      <w:tr w:rsidR="008E3BD7" w:rsidRPr="002D5F04" w:rsidTr="00A62F4B">
        <w:trPr>
          <w:trHeight w:val="464"/>
        </w:trPr>
        <w:tc>
          <w:tcPr>
            <w:tcW w:w="2131" w:type="dxa"/>
          </w:tcPr>
          <w:p w:rsidR="008E3BD7" w:rsidRPr="002D5F04" w:rsidRDefault="008E3BD7" w:rsidP="0093784B">
            <w:pPr>
              <w:keepNext/>
              <w:keepLines/>
              <w:suppressAutoHyphens w:val="0"/>
              <w:spacing w:before="60" w:after="60"/>
              <w:ind w:left="57" w:right="57"/>
              <w:textAlignment w:val="baseline"/>
              <w:rPr>
                <w:b/>
                <w:sz w:val="18"/>
                <w:szCs w:val="18"/>
                <w:u w:val="single"/>
              </w:rPr>
            </w:pPr>
          </w:p>
        </w:tc>
        <w:tc>
          <w:tcPr>
            <w:tcW w:w="2469" w:type="dxa"/>
          </w:tcPr>
          <w:p w:rsidR="008E3BD7" w:rsidRPr="002D5F04" w:rsidRDefault="008E3BD7" w:rsidP="0093784B">
            <w:pPr>
              <w:keepNext/>
              <w:keepLines/>
              <w:suppressAutoHyphens w:val="0"/>
              <w:spacing w:before="60" w:after="60"/>
              <w:ind w:left="57" w:right="57"/>
              <w:rPr>
                <w:rFonts w:eastAsia="TimesNewRomanPSMT"/>
                <w:sz w:val="18"/>
                <w:szCs w:val="18"/>
                <w:u w:val="single"/>
              </w:rPr>
            </w:pPr>
          </w:p>
        </w:tc>
        <w:tc>
          <w:tcPr>
            <w:tcW w:w="5207" w:type="dxa"/>
          </w:tcPr>
          <w:p w:rsidR="008E3BD7" w:rsidRPr="002D5F04" w:rsidRDefault="008E3BD7" w:rsidP="0093784B">
            <w:pPr>
              <w:keepNext/>
              <w:keepLines/>
              <w:suppressAutoHyphens w:val="0"/>
              <w:spacing w:before="60" w:after="60"/>
              <w:ind w:left="57" w:right="57"/>
              <w:rPr>
                <w:sz w:val="18"/>
                <w:szCs w:val="18"/>
                <w:u w:val="single"/>
              </w:rPr>
            </w:pPr>
            <w:r w:rsidRPr="002D5F04">
              <w:rPr>
                <w:sz w:val="18"/>
                <w:szCs w:val="18"/>
                <w:u w:val="single"/>
                <w:lang w:val="fr-CH"/>
              </w:rPr>
              <w:t xml:space="preserve">des bateaux construits ou transformés à compter du </w:t>
            </w:r>
            <w:r w:rsidRPr="002D5F04">
              <w:rPr>
                <w:rFonts w:eastAsia="TimesNewRomanPSMT"/>
                <w:sz w:val="18"/>
                <w:szCs w:val="18"/>
                <w:u w:val="single"/>
                <w:lang w:val="fr-CH"/>
              </w:rPr>
              <w:t>1</w:t>
            </w:r>
            <w:r w:rsidRPr="002D5F04">
              <w:rPr>
                <w:rFonts w:eastAsia="TimesNewRomanPSMT"/>
                <w:sz w:val="18"/>
                <w:szCs w:val="18"/>
                <w:u w:val="single"/>
                <w:vertAlign w:val="superscript"/>
                <w:lang w:val="fr-CH"/>
              </w:rPr>
              <w:t>er </w:t>
            </w:r>
            <w:r w:rsidRPr="002D5F04">
              <w:rPr>
                <w:rFonts w:eastAsia="TimesNewRomanPSMT"/>
                <w:sz w:val="18"/>
                <w:szCs w:val="18"/>
                <w:u w:val="single"/>
                <w:lang w:val="fr-CH"/>
              </w:rPr>
              <w:t>janvier 2001 ou si les dispositifs ont été remplacés à compter du 1</w:t>
            </w:r>
            <w:r w:rsidRPr="002D5F04">
              <w:rPr>
                <w:rFonts w:eastAsia="TimesNewRomanPSMT"/>
                <w:sz w:val="18"/>
                <w:szCs w:val="18"/>
                <w:u w:val="single"/>
                <w:vertAlign w:val="superscript"/>
                <w:lang w:val="fr-CH"/>
              </w:rPr>
              <w:t>er </w:t>
            </w:r>
            <w:r w:rsidRPr="002D5F04">
              <w:rPr>
                <w:rFonts w:eastAsia="TimesNewRomanPSMT"/>
                <w:sz w:val="18"/>
                <w:szCs w:val="18"/>
                <w:u w:val="single"/>
                <w:lang w:val="fr-CH"/>
              </w:rPr>
              <w:t>janvier 2001. Dans les autres cas, ils doivent être d’un type agréé par l’autorité compétente pour l’usage prévu.</w:t>
            </w:r>
          </w:p>
        </w:tc>
        <w:tc>
          <w:tcPr>
            <w:tcW w:w="2554" w:type="dxa"/>
          </w:tcPr>
          <w:p w:rsidR="008E3BD7" w:rsidRPr="002D5F04" w:rsidRDefault="008E3BD7" w:rsidP="0093784B">
            <w:pPr>
              <w:keepNext/>
              <w:keepLines/>
              <w:suppressAutoHyphens w:val="0"/>
              <w:spacing w:before="60" w:after="60"/>
              <w:ind w:left="57" w:right="57"/>
              <w:textAlignment w:val="baseline"/>
              <w:rPr>
                <w:rFonts w:eastAsia="Calibri"/>
                <w:sz w:val="18"/>
                <w:szCs w:val="18"/>
              </w:rPr>
            </w:pPr>
          </w:p>
        </w:tc>
      </w:tr>
      <w:tr w:rsidR="000F2A8B" w:rsidRPr="002D5F04" w:rsidTr="00A62F4B">
        <w:trPr>
          <w:trHeight w:val="464"/>
        </w:trPr>
        <w:tc>
          <w:tcPr>
            <w:tcW w:w="2131" w:type="dxa"/>
          </w:tcPr>
          <w:p w:rsidR="000F2A8B" w:rsidRPr="002D5F04" w:rsidRDefault="000F2A8B" w:rsidP="0093784B">
            <w:pPr>
              <w:keepNext/>
              <w:keepLines/>
              <w:tabs>
                <w:tab w:val="left" w:pos="789"/>
              </w:tabs>
              <w:suppressAutoHyphens w:val="0"/>
              <w:spacing w:before="60" w:after="60"/>
              <w:ind w:left="57" w:right="57"/>
              <w:textAlignment w:val="baseline"/>
              <w:rPr>
                <w:b/>
                <w:sz w:val="18"/>
                <w:szCs w:val="18"/>
                <w:u w:val="single"/>
                <w:lang w:val="fr-CH"/>
              </w:rPr>
            </w:pPr>
            <w:r w:rsidRPr="002D5F04">
              <w:rPr>
                <w:b/>
                <w:sz w:val="18"/>
                <w:szCs w:val="18"/>
                <w:u w:val="single"/>
                <w:lang w:val="fr-CH"/>
              </w:rPr>
              <w:t>1.2.1</w:t>
            </w:r>
          </w:p>
        </w:tc>
        <w:tc>
          <w:tcPr>
            <w:tcW w:w="2469" w:type="dxa"/>
          </w:tcPr>
          <w:p w:rsidR="000F2A8B" w:rsidRPr="002D5F04" w:rsidRDefault="000F2A8B" w:rsidP="0093784B">
            <w:pPr>
              <w:keepNext/>
              <w:keepLines/>
              <w:suppressAutoHyphens w:val="0"/>
              <w:spacing w:before="60" w:after="60"/>
              <w:ind w:left="57" w:right="57"/>
              <w:textAlignment w:val="baseline"/>
              <w:rPr>
                <w:sz w:val="18"/>
                <w:szCs w:val="18"/>
                <w:lang w:val="fr-CH"/>
              </w:rPr>
            </w:pPr>
            <w:r w:rsidRPr="002D5F04">
              <w:rPr>
                <w:sz w:val="18"/>
                <w:szCs w:val="18"/>
                <w:lang w:val="fr-CH"/>
              </w:rPr>
              <w:t>Coupe-flammes</w:t>
            </w:r>
          </w:p>
          <w:p w:rsidR="000F2A8B" w:rsidRPr="002D5F04" w:rsidRDefault="000F2A8B" w:rsidP="0093784B">
            <w:pPr>
              <w:keepNext/>
              <w:keepLines/>
              <w:suppressAutoHyphens w:val="0"/>
              <w:spacing w:before="60" w:after="60"/>
              <w:ind w:left="57" w:right="57"/>
              <w:textAlignment w:val="baseline"/>
              <w:rPr>
                <w:sz w:val="18"/>
                <w:szCs w:val="18"/>
                <w:u w:val="single"/>
                <w:lang w:val="fr-CH"/>
              </w:rPr>
            </w:pPr>
            <w:r w:rsidRPr="002D5F04">
              <w:rPr>
                <w:sz w:val="18"/>
                <w:szCs w:val="18"/>
                <w:lang w:val="fr-CH"/>
              </w:rPr>
              <w:t xml:space="preserve">Épreuve selon la norme </w:t>
            </w:r>
            <w:r w:rsidRPr="002D5F04">
              <w:rPr>
                <w:strike/>
                <w:sz w:val="18"/>
                <w:szCs w:val="18"/>
                <w:lang w:val="fr-CH"/>
              </w:rPr>
              <w:t>EN </w:t>
            </w:r>
            <w:r w:rsidRPr="002D5F04">
              <w:rPr>
                <w:sz w:val="18"/>
                <w:szCs w:val="18"/>
                <w:lang w:val="fr-CH"/>
              </w:rPr>
              <w:t>ISO 16852</w:t>
            </w:r>
            <w:r w:rsidR="007766D0" w:rsidRPr="002D5F04">
              <w:rPr>
                <w:sz w:val="18"/>
                <w:szCs w:val="18"/>
                <w:lang w:val="fr-CH"/>
              </w:rPr>
              <w:t>:</w:t>
            </w:r>
            <w:r w:rsidRPr="002D5F04">
              <w:rPr>
                <w:sz w:val="18"/>
                <w:szCs w:val="18"/>
                <w:lang w:val="fr-CH"/>
              </w:rPr>
              <w:t xml:space="preserve">2010 </w:t>
            </w:r>
            <w:r w:rsidR="00247279" w:rsidRPr="002D5F04">
              <w:rPr>
                <w:sz w:val="18"/>
                <w:szCs w:val="18"/>
                <w:lang w:val="fr-CH"/>
              </w:rPr>
              <w:br/>
            </w:r>
            <w:r w:rsidRPr="002D5F04">
              <w:rPr>
                <w:rFonts w:eastAsia="TimesNewRomanPSMT"/>
                <w:sz w:val="18"/>
                <w:szCs w:val="18"/>
                <w:u w:val="single"/>
                <w:lang w:val="fr-CH"/>
              </w:rPr>
              <w:t>ou EN ISO 16852</w:t>
            </w:r>
            <w:r w:rsidR="007766D0" w:rsidRPr="002D5F04">
              <w:rPr>
                <w:rFonts w:eastAsia="TimesNewRomanPSMT"/>
                <w:sz w:val="18"/>
                <w:szCs w:val="18"/>
                <w:u w:val="single"/>
                <w:lang w:val="fr-CH"/>
              </w:rPr>
              <w:t>:</w:t>
            </w:r>
            <w:r w:rsidRPr="002D5F04">
              <w:rPr>
                <w:rFonts w:eastAsia="TimesNewRomanPSMT"/>
                <w:sz w:val="18"/>
                <w:szCs w:val="18"/>
                <w:u w:val="single"/>
                <w:lang w:val="fr-CH"/>
              </w:rPr>
              <w:t>2010</w:t>
            </w:r>
          </w:p>
        </w:tc>
        <w:tc>
          <w:tcPr>
            <w:tcW w:w="5207" w:type="dxa"/>
          </w:tcPr>
          <w:p w:rsidR="000F2A8B" w:rsidRPr="002D5F04" w:rsidRDefault="00A55155" w:rsidP="0093784B">
            <w:pPr>
              <w:keepNext/>
              <w:keepLines/>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0F2A8B" w:rsidRPr="002D5F04">
              <w:rPr>
                <w:sz w:val="18"/>
                <w:szCs w:val="18"/>
                <w:u w:val="single"/>
                <w:lang w:val="fr-CH"/>
              </w:rPr>
              <w:t>à partir du 1</w:t>
            </w:r>
            <w:r w:rsidR="000F2A8B" w:rsidRPr="002D5F04">
              <w:rPr>
                <w:sz w:val="18"/>
                <w:szCs w:val="18"/>
                <w:u w:val="single"/>
                <w:vertAlign w:val="superscript"/>
                <w:lang w:val="fr-CH"/>
              </w:rPr>
              <w:t>er</w:t>
            </w:r>
            <w:r w:rsidR="00247279" w:rsidRPr="002D5F04">
              <w:rPr>
                <w:sz w:val="18"/>
                <w:szCs w:val="18"/>
                <w:u w:val="single"/>
                <w:vertAlign w:val="superscript"/>
                <w:lang w:val="fr-CH"/>
              </w:rPr>
              <w:t> </w:t>
            </w:r>
            <w:r w:rsidR="000F2A8B" w:rsidRPr="002D5F04">
              <w:rPr>
                <w:sz w:val="18"/>
                <w:szCs w:val="18"/>
                <w:u w:val="single"/>
                <w:lang w:val="fr-CH"/>
              </w:rPr>
              <w:t>janvier 2015</w:t>
            </w:r>
          </w:p>
          <w:p w:rsidR="000F2A8B" w:rsidRPr="002D5F04" w:rsidRDefault="000F2A8B" w:rsidP="0093784B">
            <w:pPr>
              <w:keepNext/>
              <w:keepLines/>
              <w:suppressAutoHyphens w:val="0"/>
              <w:spacing w:before="60" w:after="60"/>
              <w:ind w:left="57" w:right="57"/>
              <w:rPr>
                <w:sz w:val="18"/>
                <w:szCs w:val="18"/>
                <w:u w:val="single"/>
                <w:lang w:val="fr-CH"/>
              </w:rPr>
            </w:pPr>
            <w:r w:rsidRPr="002D5F04">
              <w:rPr>
                <w:rFonts w:eastAsia="Calibri"/>
                <w:sz w:val="18"/>
                <w:szCs w:val="18"/>
                <w:u w:val="single"/>
                <w:lang w:val="fr-CH"/>
              </w:rPr>
              <w:t>Renouvellement du ce</w:t>
            </w:r>
            <w:r w:rsidR="00247279" w:rsidRPr="002D5F04">
              <w:rPr>
                <w:rFonts w:eastAsia="Calibri"/>
                <w:sz w:val="18"/>
                <w:szCs w:val="18"/>
                <w:u w:val="single"/>
                <w:lang w:val="fr-CH"/>
              </w:rPr>
              <w:t>rtificat d</w:t>
            </w:r>
            <w:r w:rsidR="00C54F63" w:rsidRPr="002D5F04">
              <w:rPr>
                <w:rFonts w:eastAsia="Calibri"/>
                <w:sz w:val="18"/>
                <w:szCs w:val="18"/>
                <w:u w:val="single"/>
                <w:lang w:val="fr-CH"/>
              </w:rPr>
              <w:t>’</w:t>
            </w:r>
            <w:r w:rsidR="00247279" w:rsidRPr="002D5F04">
              <w:rPr>
                <w:rFonts w:eastAsia="Calibri"/>
                <w:sz w:val="18"/>
                <w:szCs w:val="18"/>
                <w:u w:val="single"/>
                <w:lang w:val="fr-CH"/>
              </w:rPr>
              <w:t>agrément après le 31 </w:t>
            </w:r>
            <w:r w:rsidRPr="002D5F04">
              <w:rPr>
                <w:rFonts w:eastAsia="Calibri"/>
                <w:sz w:val="18"/>
                <w:szCs w:val="18"/>
                <w:u w:val="single"/>
                <w:lang w:val="fr-CH"/>
              </w:rPr>
              <w:t xml:space="preserve">décembre </w:t>
            </w:r>
            <w:r w:rsidRPr="002D5F04">
              <w:rPr>
                <w:sz w:val="18"/>
                <w:szCs w:val="18"/>
                <w:u w:val="single"/>
                <w:lang w:val="fr-CH"/>
              </w:rPr>
              <w:t xml:space="preserve">2034 </w:t>
            </w:r>
          </w:p>
          <w:p w:rsidR="000F2A8B" w:rsidRPr="002D5F04" w:rsidRDefault="000F2A8B" w:rsidP="0093784B">
            <w:pPr>
              <w:keepNext/>
              <w:keepLines/>
              <w:suppressAutoHyphens w:val="0"/>
              <w:spacing w:before="60" w:after="60"/>
              <w:ind w:left="57" w:right="57"/>
              <w:rPr>
                <w:rFonts w:eastAsia="TimesNewRomanPSMT"/>
                <w:sz w:val="18"/>
                <w:szCs w:val="18"/>
                <w:lang w:val="fr-CH"/>
              </w:rPr>
            </w:pPr>
            <w:r w:rsidRPr="002D5F04">
              <w:rPr>
                <w:rFonts w:eastAsia="Calibri"/>
                <w:sz w:val="18"/>
                <w:szCs w:val="18"/>
                <w:lang w:val="fr-CH"/>
              </w:rPr>
              <w:t>Jusqu</w:t>
            </w:r>
            <w:r w:rsidR="00C54F63" w:rsidRPr="002D5F04">
              <w:rPr>
                <w:rFonts w:eastAsia="Calibri"/>
                <w:sz w:val="18"/>
                <w:szCs w:val="18"/>
                <w:lang w:val="fr-CH"/>
              </w:rPr>
              <w:t>’</w:t>
            </w:r>
            <w:r w:rsidRPr="002D5F04">
              <w:rPr>
                <w:rFonts w:eastAsia="Calibri"/>
                <w:sz w:val="18"/>
                <w:szCs w:val="18"/>
                <w:lang w:val="fr-CH"/>
              </w:rPr>
              <w:t>à cette échéance, les prescriptions suivantes sont applicables à bord des bateaux en service</w:t>
            </w:r>
            <w:r w:rsidR="007766D0" w:rsidRPr="002D5F04">
              <w:rPr>
                <w:rFonts w:eastAsia="TimesNewRomanPSMT"/>
                <w:sz w:val="18"/>
                <w:szCs w:val="18"/>
                <w:lang w:val="fr-CH"/>
              </w:rPr>
              <w:t> :</w:t>
            </w:r>
          </w:p>
          <w:p w:rsidR="000F2A8B" w:rsidRPr="002D5F04" w:rsidRDefault="000F2A8B" w:rsidP="0093784B">
            <w:pPr>
              <w:keepNext/>
              <w:keepLines/>
              <w:suppressAutoHyphens w:val="0"/>
              <w:spacing w:before="60" w:after="60"/>
              <w:ind w:left="57" w:right="57"/>
              <w:rPr>
                <w:sz w:val="18"/>
                <w:szCs w:val="18"/>
                <w:u w:val="single"/>
                <w:lang w:val="fr-CH"/>
              </w:rPr>
            </w:pPr>
            <w:r w:rsidRPr="002D5F04">
              <w:rPr>
                <w:rFonts w:eastAsia="TimesNewRomanPSMT"/>
                <w:sz w:val="18"/>
                <w:szCs w:val="18"/>
                <w:lang w:val="fr-CH"/>
              </w:rPr>
              <w:t>Les coupes-flammes doivent être éprouvés conformément à la norme EN 12874</w:t>
            </w:r>
            <w:r w:rsidR="007766D0" w:rsidRPr="002D5F04">
              <w:rPr>
                <w:rFonts w:eastAsia="TimesNewRomanPSMT"/>
                <w:sz w:val="18"/>
                <w:szCs w:val="18"/>
                <w:u w:val="single"/>
                <w:lang w:val="fr-CH"/>
              </w:rPr>
              <w:t>:</w:t>
            </w:r>
            <w:r w:rsidRPr="002D5F04">
              <w:rPr>
                <w:rFonts w:cs="Arial"/>
                <w:strike/>
                <w:sz w:val="18"/>
                <w:szCs w:val="18"/>
                <w:lang w:val="fr-CH"/>
              </w:rPr>
              <w:t xml:space="preserve"> 1999</w:t>
            </w:r>
            <w:r w:rsidRPr="002D5F04">
              <w:rPr>
                <w:rFonts w:eastAsia="TimesNewRomanPSMT"/>
                <w:sz w:val="18"/>
                <w:szCs w:val="18"/>
                <w:u w:val="single"/>
                <w:lang w:val="fr-CH"/>
              </w:rPr>
              <w:t>2001</w:t>
            </w:r>
            <w:r w:rsidRPr="002D5F04">
              <w:rPr>
                <w:rFonts w:eastAsia="TimesNewRomanPSMT"/>
                <w:strike/>
                <w:sz w:val="18"/>
                <w:szCs w:val="18"/>
                <w:lang w:val="fr-CH"/>
              </w:rPr>
              <w:t xml:space="preserve"> </w:t>
            </w:r>
            <w:r w:rsidRPr="002D5F04">
              <w:rPr>
                <w:rFonts w:eastAsia="TimesNewRomanPSMT"/>
                <w:sz w:val="18"/>
                <w:szCs w:val="18"/>
                <w:lang w:val="fr-CH"/>
              </w:rPr>
              <w:t>à bord des bateaux construits ou transformés à compter du 1</w:t>
            </w:r>
            <w:r w:rsidRPr="002D5F04">
              <w:rPr>
                <w:rFonts w:eastAsia="TimesNewRomanPSMT"/>
                <w:sz w:val="18"/>
                <w:szCs w:val="18"/>
                <w:vertAlign w:val="superscript"/>
                <w:lang w:val="fr-CH"/>
              </w:rPr>
              <w:t>er</w:t>
            </w:r>
            <w:r w:rsidR="00247279" w:rsidRPr="002D5F04">
              <w:rPr>
                <w:rFonts w:eastAsia="TimesNewRomanPSMT"/>
                <w:sz w:val="18"/>
                <w:szCs w:val="18"/>
                <w:lang w:val="fr-CH"/>
              </w:rPr>
              <w:t> </w:t>
            </w:r>
            <w:r w:rsidRPr="002D5F04">
              <w:rPr>
                <w:rFonts w:eastAsia="TimesNewRomanPSMT"/>
                <w:sz w:val="18"/>
                <w:szCs w:val="18"/>
                <w:lang w:val="fr-CH"/>
              </w:rPr>
              <w:t>janvier 2001 ou si ils ont été remplacés à compter du 1</w:t>
            </w:r>
            <w:r w:rsidRPr="002D5F04">
              <w:rPr>
                <w:rFonts w:eastAsia="TimesNewRomanPSMT"/>
                <w:sz w:val="18"/>
                <w:szCs w:val="18"/>
                <w:vertAlign w:val="superscript"/>
                <w:lang w:val="fr-CH"/>
              </w:rPr>
              <w:t>er</w:t>
            </w:r>
            <w:r w:rsidR="00247279" w:rsidRPr="002D5F04">
              <w:rPr>
                <w:rFonts w:eastAsia="TimesNewRomanPSMT"/>
                <w:sz w:val="18"/>
                <w:szCs w:val="18"/>
                <w:lang w:val="fr-CH"/>
              </w:rPr>
              <w:t> </w:t>
            </w:r>
            <w:r w:rsidRPr="002D5F04">
              <w:rPr>
                <w:rFonts w:eastAsia="TimesNewRomanPSMT"/>
                <w:sz w:val="18"/>
                <w:szCs w:val="18"/>
                <w:lang w:val="fr-CH"/>
              </w:rPr>
              <w:t>janvier 2001. Dans les autres cas, ils doivent être d</w:t>
            </w:r>
            <w:r w:rsidR="00C54F63" w:rsidRPr="002D5F04">
              <w:rPr>
                <w:rFonts w:eastAsia="TimesNewRomanPSMT"/>
                <w:sz w:val="18"/>
                <w:szCs w:val="18"/>
                <w:lang w:val="fr-CH"/>
              </w:rPr>
              <w:t>’</w:t>
            </w:r>
            <w:r w:rsidRPr="002D5F04">
              <w:rPr>
                <w:rFonts w:eastAsia="TimesNewRomanPSMT"/>
                <w:sz w:val="18"/>
                <w:szCs w:val="18"/>
                <w:lang w:val="fr-CH"/>
              </w:rPr>
              <w:t>un type agréé par l</w:t>
            </w:r>
            <w:r w:rsidR="00C54F63" w:rsidRPr="002D5F04">
              <w:rPr>
                <w:rFonts w:eastAsia="TimesNewRomanPSMT"/>
                <w:sz w:val="18"/>
                <w:szCs w:val="18"/>
                <w:lang w:val="fr-CH"/>
              </w:rPr>
              <w:t>’</w:t>
            </w:r>
            <w:r w:rsidRPr="002D5F04">
              <w:rPr>
                <w:rFonts w:eastAsia="TimesNewRomanPSMT"/>
                <w:sz w:val="18"/>
                <w:szCs w:val="18"/>
                <w:lang w:val="fr-CH"/>
              </w:rPr>
              <w:t>autorité compétente pour l</w:t>
            </w:r>
            <w:r w:rsidR="00C54F63" w:rsidRPr="002D5F04">
              <w:rPr>
                <w:rFonts w:eastAsia="TimesNewRomanPSMT"/>
                <w:sz w:val="18"/>
                <w:szCs w:val="18"/>
                <w:lang w:val="fr-CH"/>
              </w:rPr>
              <w:t>’</w:t>
            </w:r>
            <w:r w:rsidRPr="002D5F04">
              <w:rPr>
                <w:rFonts w:eastAsia="TimesNewRomanPSMT"/>
                <w:sz w:val="18"/>
                <w:szCs w:val="18"/>
                <w:lang w:val="fr-CH"/>
              </w:rPr>
              <w:t>usage prévu.</w:t>
            </w:r>
          </w:p>
        </w:tc>
        <w:tc>
          <w:tcPr>
            <w:tcW w:w="2554" w:type="dxa"/>
          </w:tcPr>
          <w:p w:rsidR="000F2A8B" w:rsidRPr="002D5F04" w:rsidRDefault="000F2A8B" w:rsidP="0093784B">
            <w:pPr>
              <w:keepNext/>
              <w:keepLines/>
              <w:suppressAutoHyphens w:val="0"/>
              <w:spacing w:before="60" w:after="60"/>
              <w:ind w:left="57" w:right="57"/>
              <w:textAlignment w:val="baseline"/>
              <w:rPr>
                <w:sz w:val="18"/>
                <w:szCs w:val="18"/>
                <w:lang w:val="fr-CH"/>
              </w:rPr>
            </w:pPr>
            <w:r w:rsidRPr="002D5F04">
              <w:rPr>
                <w:rFonts w:eastAsia="Calibri"/>
                <w:sz w:val="18"/>
                <w:szCs w:val="18"/>
                <w:lang w:val="fr-CH"/>
              </w:rPr>
              <w:t>Modification d</w:t>
            </w:r>
            <w:r w:rsidR="00C54F63" w:rsidRPr="002D5F04">
              <w:rPr>
                <w:rFonts w:eastAsia="Calibri"/>
                <w:sz w:val="18"/>
                <w:szCs w:val="18"/>
                <w:lang w:val="fr-CH"/>
              </w:rPr>
              <w:t>’</w:t>
            </w:r>
            <w:r w:rsidRPr="002D5F04">
              <w:rPr>
                <w:rFonts w:eastAsia="Calibri"/>
                <w:sz w:val="18"/>
                <w:szCs w:val="18"/>
                <w:lang w:val="fr-CH"/>
              </w:rPr>
              <w:t>ordre rédactionnel</w:t>
            </w:r>
          </w:p>
        </w:tc>
      </w:tr>
      <w:tr w:rsidR="000F2A8B" w:rsidRPr="002D5F04" w:rsidTr="00A62F4B">
        <w:trPr>
          <w:trHeight w:val="464"/>
        </w:trPr>
        <w:tc>
          <w:tcPr>
            <w:tcW w:w="2131" w:type="dxa"/>
          </w:tcPr>
          <w:p w:rsidR="000F2A8B" w:rsidRPr="002D5F04" w:rsidRDefault="000F2A8B" w:rsidP="0093784B">
            <w:pPr>
              <w:tabs>
                <w:tab w:val="left" w:pos="789"/>
              </w:tabs>
              <w:suppressAutoHyphens w:val="0"/>
              <w:spacing w:before="60" w:after="60"/>
              <w:ind w:left="57" w:right="57"/>
              <w:textAlignment w:val="baseline"/>
              <w:rPr>
                <w:b/>
                <w:sz w:val="18"/>
                <w:szCs w:val="18"/>
                <w:u w:val="single"/>
                <w:lang w:val="fr-CH"/>
              </w:rPr>
            </w:pPr>
            <w:r w:rsidRPr="002D5F04">
              <w:rPr>
                <w:b/>
                <w:sz w:val="18"/>
                <w:szCs w:val="18"/>
                <w:u w:val="single"/>
                <w:lang w:val="fr-CH"/>
              </w:rPr>
              <w:t>1.2.1</w:t>
            </w:r>
          </w:p>
        </w:tc>
        <w:tc>
          <w:tcPr>
            <w:tcW w:w="2469" w:type="dxa"/>
          </w:tcPr>
          <w:p w:rsidR="000F2A8B" w:rsidRPr="002D5F04" w:rsidRDefault="000F2A8B" w:rsidP="0093784B">
            <w:pPr>
              <w:suppressAutoHyphens w:val="0"/>
              <w:spacing w:before="60" w:after="60"/>
              <w:ind w:left="57" w:right="57"/>
              <w:textAlignment w:val="baseline"/>
              <w:rPr>
                <w:sz w:val="18"/>
                <w:szCs w:val="18"/>
                <w:u w:val="single"/>
                <w:lang w:val="fr-CH"/>
              </w:rPr>
            </w:pPr>
            <w:r w:rsidRPr="002D5F04">
              <w:rPr>
                <w:sz w:val="18"/>
                <w:szCs w:val="18"/>
                <w:u w:val="single"/>
                <w:lang w:val="fr-CH"/>
              </w:rPr>
              <w:t>Coupe-flammes</w:t>
            </w:r>
          </w:p>
          <w:p w:rsidR="000F2A8B" w:rsidRPr="002D5F04" w:rsidRDefault="000F2A8B" w:rsidP="0093784B">
            <w:pPr>
              <w:suppressAutoHyphens w:val="0"/>
              <w:spacing w:before="60" w:after="60"/>
              <w:ind w:left="57" w:right="57"/>
              <w:textAlignment w:val="baseline"/>
              <w:rPr>
                <w:sz w:val="18"/>
                <w:szCs w:val="18"/>
                <w:u w:val="single"/>
                <w:lang w:val="fr-CH"/>
              </w:rPr>
            </w:pPr>
            <w:r w:rsidRPr="002D5F04">
              <w:rPr>
                <w:rFonts w:eastAsia="TimesNewRomanPSMT"/>
                <w:sz w:val="18"/>
                <w:szCs w:val="18"/>
                <w:u w:val="single"/>
                <w:lang w:val="fr-CH"/>
              </w:rPr>
              <w:t>Preuve que « les prescriptions applicables sont respectées »</w:t>
            </w:r>
          </w:p>
        </w:tc>
        <w:tc>
          <w:tcPr>
            <w:tcW w:w="5207" w:type="dxa"/>
          </w:tcPr>
          <w:p w:rsidR="000F2A8B" w:rsidRPr="002D5F04" w:rsidRDefault="00A55155" w:rsidP="0093784B">
            <w:pPr>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0F2A8B" w:rsidRPr="002D5F04">
              <w:rPr>
                <w:sz w:val="18"/>
                <w:szCs w:val="18"/>
                <w:u w:val="single"/>
                <w:lang w:val="fr-CH"/>
              </w:rPr>
              <w:t>à partir du 1</w:t>
            </w:r>
            <w:r w:rsidR="000F2A8B" w:rsidRPr="002D5F04">
              <w:rPr>
                <w:sz w:val="18"/>
                <w:szCs w:val="18"/>
                <w:u w:val="single"/>
                <w:vertAlign w:val="superscript"/>
                <w:lang w:val="fr-CH"/>
              </w:rPr>
              <w:t>er</w:t>
            </w:r>
            <w:r w:rsidR="00247279" w:rsidRPr="002D5F04">
              <w:rPr>
                <w:sz w:val="18"/>
                <w:szCs w:val="18"/>
                <w:u w:val="single"/>
                <w:vertAlign w:val="superscript"/>
                <w:lang w:val="fr-CH"/>
              </w:rPr>
              <w:t> </w:t>
            </w:r>
            <w:r w:rsidR="000F2A8B" w:rsidRPr="002D5F04">
              <w:rPr>
                <w:sz w:val="18"/>
                <w:szCs w:val="18"/>
                <w:u w:val="single"/>
                <w:lang w:val="fr-CH"/>
              </w:rPr>
              <w:t>janvier 2017</w:t>
            </w:r>
          </w:p>
          <w:p w:rsidR="000F2A8B" w:rsidRPr="002D5F04" w:rsidRDefault="000F2A8B" w:rsidP="0093784B">
            <w:pPr>
              <w:suppressAutoHyphens w:val="0"/>
              <w:spacing w:before="60" w:after="60"/>
              <w:ind w:left="57" w:right="57"/>
              <w:rPr>
                <w:sz w:val="18"/>
                <w:szCs w:val="18"/>
                <w:u w:val="single"/>
                <w:lang w:val="fr-CH"/>
              </w:rPr>
            </w:pPr>
            <w:r w:rsidRPr="002D5F04">
              <w:rPr>
                <w:rFonts w:eastAsia="Calibri"/>
                <w:sz w:val="18"/>
                <w:szCs w:val="18"/>
                <w:u w:val="single"/>
                <w:lang w:val="fr-CH"/>
              </w:rPr>
              <w:t>Renouvellement du ce</w:t>
            </w:r>
            <w:r w:rsidR="005728FD" w:rsidRPr="002D5F04">
              <w:rPr>
                <w:rFonts w:eastAsia="Calibri"/>
                <w:sz w:val="18"/>
                <w:szCs w:val="18"/>
                <w:u w:val="single"/>
                <w:lang w:val="fr-CH"/>
              </w:rPr>
              <w:t>rtificat d</w:t>
            </w:r>
            <w:r w:rsidR="00C54F63" w:rsidRPr="002D5F04">
              <w:rPr>
                <w:rFonts w:eastAsia="Calibri"/>
                <w:sz w:val="18"/>
                <w:szCs w:val="18"/>
                <w:u w:val="single"/>
                <w:lang w:val="fr-CH"/>
              </w:rPr>
              <w:t>’</w:t>
            </w:r>
            <w:r w:rsidR="005728FD" w:rsidRPr="002D5F04">
              <w:rPr>
                <w:rFonts w:eastAsia="Calibri"/>
                <w:sz w:val="18"/>
                <w:szCs w:val="18"/>
                <w:u w:val="single"/>
                <w:lang w:val="fr-CH"/>
              </w:rPr>
              <w:t>agrément après le 31 </w:t>
            </w:r>
            <w:r w:rsidRPr="002D5F04">
              <w:rPr>
                <w:rFonts w:eastAsia="Calibri"/>
                <w:sz w:val="18"/>
                <w:szCs w:val="18"/>
                <w:u w:val="single"/>
                <w:lang w:val="fr-CH"/>
              </w:rPr>
              <w:t xml:space="preserve">décembre </w:t>
            </w:r>
            <w:r w:rsidRPr="002D5F04">
              <w:rPr>
                <w:sz w:val="18"/>
                <w:szCs w:val="18"/>
                <w:u w:val="single"/>
                <w:lang w:val="fr-CH"/>
              </w:rPr>
              <w:t xml:space="preserve">2034 </w:t>
            </w:r>
          </w:p>
        </w:tc>
        <w:tc>
          <w:tcPr>
            <w:tcW w:w="2554" w:type="dxa"/>
          </w:tcPr>
          <w:p w:rsidR="000F2A8B" w:rsidRPr="002D5F04" w:rsidRDefault="000F2A8B" w:rsidP="0093784B">
            <w:pPr>
              <w:suppressAutoHyphens w:val="0"/>
              <w:spacing w:before="60" w:after="60"/>
              <w:ind w:left="57" w:right="57"/>
              <w:textAlignment w:val="baseline"/>
              <w:rPr>
                <w:sz w:val="18"/>
                <w:szCs w:val="18"/>
                <w:lang w:val="fr-CH"/>
              </w:rPr>
            </w:pPr>
            <w:r w:rsidRPr="002D5F04">
              <w:rPr>
                <w:rFonts w:eastAsia="Calibri"/>
                <w:sz w:val="18"/>
                <w:szCs w:val="18"/>
                <w:lang w:val="fr-CH"/>
              </w:rPr>
              <w:t>Nouvelle disposition transitoire</w:t>
            </w:r>
          </w:p>
        </w:tc>
      </w:tr>
      <w:tr w:rsidR="000F2A8B" w:rsidRPr="002D5F04" w:rsidTr="00A62F4B">
        <w:trPr>
          <w:trHeight w:val="464"/>
        </w:trPr>
        <w:tc>
          <w:tcPr>
            <w:tcW w:w="2131" w:type="dxa"/>
          </w:tcPr>
          <w:p w:rsidR="000F2A8B" w:rsidRPr="002D5F04" w:rsidRDefault="000F2A8B" w:rsidP="0093784B">
            <w:pPr>
              <w:suppressAutoHyphens w:val="0"/>
              <w:spacing w:before="60" w:after="60"/>
              <w:ind w:left="57" w:right="57"/>
              <w:textAlignment w:val="baseline"/>
              <w:rPr>
                <w:b/>
                <w:sz w:val="18"/>
                <w:szCs w:val="18"/>
                <w:u w:val="single"/>
                <w:lang w:val="fr-CH"/>
              </w:rPr>
            </w:pPr>
            <w:r w:rsidRPr="002D5F04">
              <w:rPr>
                <w:b/>
                <w:sz w:val="18"/>
                <w:szCs w:val="18"/>
                <w:u w:val="single"/>
                <w:lang w:val="fr-CH"/>
              </w:rPr>
              <w:t>1.2.1</w:t>
            </w:r>
          </w:p>
        </w:tc>
        <w:tc>
          <w:tcPr>
            <w:tcW w:w="2469" w:type="dxa"/>
          </w:tcPr>
          <w:p w:rsidR="000F2A8B" w:rsidRPr="002D5F04" w:rsidRDefault="000F2A8B" w:rsidP="0093784B">
            <w:pPr>
              <w:suppressAutoHyphens w:val="0"/>
              <w:spacing w:before="60" w:after="60"/>
              <w:ind w:left="57" w:right="57"/>
              <w:textAlignment w:val="baseline"/>
              <w:rPr>
                <w:sz w:val="18"/>
                <w:szCs w:val="18"/>
                <w:u w:val="single"/>
                <w:lang w:val="fr-CH"/>
              </w:rPr>
            </w:pPr>
            <w:r w:rsidRPr="002D5F04">
              <w:rPr>
                <w:sz w:val="18"/>
                <w:szCs w:val="18"/>
                <w:u w:val="single"/>
                <w:lang w:val="fr-CH"/>
              </w:rPr>
              <w:t xml:space="preserve">Installation de détection </w:t>
            </w:r>
            <w:r w:rsidR="008168ED" w:rsidRPr="002D5F04">
              <w:rPr>
                <w:sz w:val="18"/>
                <w:szCs w:val="18"/>
                <w:u w:val="single"/>
                <w:lang w:val="fr-CH"/>
              </w:rPr>
              <w:br/>
            </w:r>
            <w:r w:rsidRPr="002D5F04">
              <w:rPr>
                <w:sz w:val="18"/>
                <w:szCs w:val="18"/>
                <w:u w:val="single"/>
                <w:lang w:val="fr-CH"/>
              </w:rPr>
              <w:t>de gaz</w:t>
            </w:r>
          </w:p>
          <w:p w:rsidR="000F2A8B" w:rsidRPr="002D5F04" w:rsidRDefault="000F2A8B" w:rsidP="0093784B">
            <w:pPr>
              <w:suppressAutoHyphens w:val="0"/>
              <w:spacing w:before="60" w:after="60"/>
              <w:ind w:left="57" w:right="57"/>
              <w:textAlignment w:val="baseline"/>
              <w:rPr>
                <w:sz w:val="18"/>
                <w:szCs w:val="18"/>
                <w:u w:val="single"/>
                <w:lang w:val="fr-CH"/>
              </w:rPr>
            </w:pPr>
            <w:r w:rsidRPr="002D5F04">
              <w:rPr>
                <w:sz w:val="18"/>
                <w:szCs w:val="18"/>
                <w:u w:val="single"/>
                <w:lang w:val="fr-CH"/>
              </w:rPr>
              <w:t xml:space="preserve">Épreuve selon la norme IEC </w:t>
            </w:r>
            <w:r w:rsidRPr="002D5F04">
              <w:rPr>
                <w:rFonts w:eastAsia="Calibri"/>
                <w:sz w:val="18"/>
                <w:szCs w:val="18"/>
                <w:u w:val="single"/>
                <w:lang w:val="fr-CH"/>
              </w:rPr>
              <w:t>60079-</w:t>
            </w:r>
            <w:r w:rsidRPr="002D5F04">
              <w:rPr>
                <w:sz w:val="18"/>
                <w:szCs w:val="18"/>
                <w:u w:val="single"/>
                <w:lang w:val="fr-CH"/>
              </w:rPr>
              <w:t>29-</w:t>
            </w:r>
            <w:r w:rsidRPr="002D5F04">
              <w:rPr>
                <w:rFonts w:eastAsia="Calibri"/>
                <w:sz w:val="18"/>
                <w:szCs w:val="18"/>
                <w:u w:val="single"/>
                <w:lang w:val="fr-CH"/>
              </w:rPr>
              <w:t>1</w:t>
            </w:r>
            <w:r w:rsidR="007766D0" w:rsidRPr="002D5F04">
              <w:rPr>
                <w:rFonts w:eastAsia="Calibri"/>
                <w:sz w:val="18"/>
                <w:szCs w:val="18"/>
                <w:u w:val="single"/>
                <w:lang w:val="fr-CH"/>
              </w:rPr>
              <w:t>:</w:t>
            </w:r>
            <w:r w:rsidRPr="002D5F04">
              <w:rPr>
                <w:rFonts w:eastAsia="Calibri"/>
                <w:sz w:val="18"/>
                <w:szCs w:val="18"/>
                <w:u w:val="single"/>
                <w:lang w:val="fr-CH"/>
              </w:rPr>
              <w:t>2011</w:t>
            </w:r>
            <w:r w:rsidRPr="002D5F04">
              <w:rPr>
                <w:sz w:val="18"/>
                <w:szCs w:val="18"/>
                <w:u w:val="single"/>
                <w:lang w:val="fr-CH"/>
              </w:rPr>
              <w:t xml:space="preserve"> et </w:t>
            </w:r>
            <w:r w:rsidR="00F43EEE" w:rsidRPr="002D5F04">
              <w:rPr>
                <w:sz w:val="18"/>
                <w:szCs w:val="18"/>
                <w:u w:val="single"/>
                <w:lang w:val="fr-CH"/>
              </w:rPr>
              <w:br/>
              <w:t>EN </w:t>
            </w:r>
            <w:r w:rsidRPr="002D5F04">
              <w:rPr>
                <w:sz w:val="18"/>
                <w:szCs w:val="18"/>
                <w:u w:val="single"/>
                <w:lang w:val="fr-CH"/>
              </w:rPr>
              <w:t>50271</w:t>
            </w:r>
            <w:r w:rsidR="007766D0" w:rsidRPr="002D5F04">
              <w:rPr>
                <w:sz w:val="18"/>
                <w:szCs w:val="18"/>
                <w:u w:val="single"/>
                <w:lang w:val="fr-CH"/>
              </w:rPr>
              <w:t>:</w:t>
            </w:r>
            <w:r w:rsidRPr="002D5F04">
              <w:rPr>
                <w:sz w:val="18"/>
                <w:szCs w:val="18"/>
                <w:u w:val="single"/>
                <w:lang w:val="fr-CH"/>
              </w:rPr>
              <w:t>2011</w:t>
            </w:r>
          </w:p>
        </w:tc>
        <w:tc>
          <w:tcPr>
            <w:tcW w:w="5207" w:type="dxa"/>
          </w:tcPr>
          <w:p w:rsidR="000F2A8B" w:rsidRPr="002D5F04" w:rsidRDefault="00A55155" w:rsidP="0093784B">
            <w:pPr>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0F2A8B" w:rsidRPr="002D5F04">
              <w:rPr>
                <w:sz w:val="18"/>
                <w:szCs w:val="18"/>
                <w:u w:val="single"/>
                <w:lang w:val="fr-CH"/>
              </w:rPr>
              <w:t>à partir du 1</w:t>
            </w:r>
            <w:r w:rsidR="000F2A8B" w:rsidRPr="002D5F04">
              <w:rPr>
                <w:sz w:val="18"/>
                <w:szCs w:val="18"/>
                <w:u w:val="single"/>
                <w:vertAlign w:val="superscript"/>
                <w:lang w:val="fr-CH"/>
              </w:rPr>
              <w:t>er</w:t>
            </w:r>
            <w:r w:rsidR="00F43EEE" w:rsidRPr="002D5F04">
              <w:rPr>
                <w:sz w:val="18"/>
                <w:szCs w:val="18"/>
                <w:u w:val="single"/>
                <w:lang w:val="fr-CH"/>
              </w:rPr>
              <w:t> </w:t>
            </w:r>
            <w:r w:rsidR="000F2A8B" w:rsidRPr="002D5F04">
              <w:rPr>
                <w:sz w:val="18"/>
                <w:szCs w:val="18"/>
                <w:u w:val="single"/>
                <w:lang w:val="fr-CH"/>
              </w:rPr>
              <w:t>janvier 2017</w:t>
            </w:r>
          </w:p>
          <w:p w:rsidR="000F2A8B" w:rsidRPr="002D5F04" w:rsidRDefault="000F2A8B" w:rsidP="0093784B">
            <w:pPr>
              <w:suppressAutoHyphens w:val="0"/>
              <w:spacing w:before="60" w:after="60"/>
              <w:ind w:left="57" w:right="57"/>
              <w:textAlignment w:val="baseline"/>
              <w:rPr>
                <w:sz w:val="18"/>
                <w:szCs w:val="18"/>
                <w:u w:val="single"/>
                <w:lang w:val="fr-CH"/>
              </w:rPr>
            </w:pPr>
            <w:r w:rsidRPr="002D5F04">
              <w:rPr>
                <w:rFonts w:eastAsia="Calibri"/>
                <w:sz w:val="18"/>
                <w:szCs w:val="18"/>
                <w:u w:val="single"/>
                <w:lang w:val="fr-CH"/>
              </w:rPr>
              <w:t>Renouvellement du certificat d</w:t>
            </w:r>
            <w:r w:rsidR="00C54F63" w:rsidRPr="002D5F04">
              <w:rPr>
                <w:rFonts w:eastAsia="Calibri"/>
                <w:sz w:val="18"/>
                <w:szCs w:val="18"/>
                <w:u w:val="single"/>
                <w:lang w:val="fr-CH"/>
              </w:rPr>
              <w:t>’</w:t>
            </w:r>
            <w:r w:rsidRPr="002D5F04">
              <w:rPr>
                <w:rFonts w:eastAsia="Calibri"/>
                <w:sz w:val="18"/>
                <w:szCs w:val="18"/>
                <w:u w:val="single"/>
                <w:lang w:val="fr-CH"/>
              </w:rPr>
              <w:t>agrém</w:t>
            </w:r>
            <w:r w:rsidR="005728FD" w:rsidRPr="002D5F04">
              <w:rPr>
                <w:rFonts w:eastAsia="Calibri"/>
                <w:sz w:val="18"/>
                <w:szCs w:val="18"/>
                <w:u w:val="single"/>
                <w:lang w:val="fr-CH"/>
              </w:rPr>
              <w:t>ent après le 31 </w:t>
            </w:r>
            <w:r w:rsidRPr="002D5F04">
              <w:rPr>
                <w:rFonts w:eastAsia="Calibri"/>
                <w:sz w:val="18"/>
                <w:szCs w:val="18"/>
                <w:u w:val="single"/>
                <w:lang w:val="fr-CH"/>
              </w:rPr>
              <w:t xml:space="preserve">décembre </w:t>
            </w:r>
            <w:r w:rsidRPr="002D5F04">
              <w:rPr>
                <w:sz w:val="18"/>
                <w:szCs w:val="18"/>
                <w:u w:val="single"/>
                <w:lang w:val="fr-CH"/>
              </w:rPr>
              <w:t>2024</w:t>
            </w:r>
          </w:p>
        </w:tc>
        <w:tc>
          <w:tcPr>
            <w:tcW w:w="2554" w:type="dxa"/>
          </w:tcPr>
          <w:p w:rsidR="000F2A8B" w:rsidRPr="002D5F04" w:rsidRDefault="000F2A8B" w:rsidP="0093784B">
            <w:pPr>
              <w:suppressAutoHyphens w:val="0"/>
              <w:spacing w:before="60" w:after="60"/>
              <w:ind w:left="57" w:right="57"/>
              <w:textAlignment w:val="baseline"/>
              <w:rPr>
                <w:sz w:val="18"/>
                <w:szCs w:val="18"/>
                <w:lang w:val="fr-CH"/>
              </w:rPr>
            </w:pPr>
            <w:r w:rsidRPr="002D5F04">
              <w:rPr>
                <w:rFonts w:eastAsia="Calibri"/>
                <w:sz w:val="18"/>
                <w:szCs w:val="18"/>
                <w:lang w:val="fr-CH"/>
              </w:rPr>
              <w:t>Nouvelle disposition transitoire</w:t>
            </w:r>
          </w:p>
        </w:tc>
      </w:tr>
      <w:tr w:rsidR="000F2A8B" w:rsidRPr="002D5F04" w:rsidTr="00A62F4B">
        <w:trPr>
          <w:trHeight w:val="464"/>
        </w:trPr>
        <w:tc>
          <w:tcPr>
            <w:tcW w:w="2131" w:type="dxa"/>
          </w:tcPr>
          <w:p w:rsidR="000F2A8B" w:rsidRPr="002D5F04" w:rsidRDefault="000F2A8B" w:rsidP="0093784B">
            <w:pPr>
              <w:suppressAutoHyphens w:val="0"/>
              <w:spacing w:before="60" w:after="60"/>
              <w:ind w:left="57" w:right="57"/>
              <w:textAlignment w:val="baseline"/>
              <w:rPr>
                <w:b/>
                <w:sz w:val="18"/>
                <w:szCs w:val="18"/>
                <w:u w:val="single"/>
                <w:lang w:val="fr-CH"/>
              </w:rPr>
            </w:pPr>
            <w:r w:rsidRPr="002D5F04">
              <w:rPr>
                <w:b/>
                <w:sz w:val="18"/>
                <w:szCs w:val="18"/>
                <w:u w:val="single"/>
                <w:lang w:val="fr-CH"/>
              </w:rPr>
              <w:t>1.2.1</w:t>
            </w:r>
          </w:p>
        </w:tc>
        <w:tc>
          <w:tcPr>
            <w:tcW w:w="2469" w:type="dxa"/>
          </w:tcPr>
          <w:p w:rsidR="000F2A8B" w:rsidRPr="002D5F04" w:rsidRDefault="000F2A8B" w:rsidP="0093784B">
            <w:pPr>
              <w:suppressAutoHyphens w:val="0"/>
              <w:spacing w:before="60" w:after="60"/>
              <w:ind w:left="57" w:right="57"/>
              <w:textAlignment w:val="baseline"/>
              <w:rPr>
                <w:sz w:val="18"/>
                <w:szCs w:val="18"/>
                <w:u w:val="single"/>
                <w:lang w:val="fr-CH"/>
              </w:rPr>
            </w:pPr>
            <w:r w:rsidRPr="002D5F04">
              <w:rPr>
                <w:sz w:val="18"/>
                <w:szCs w:val="18"/>
                <w:u w:val="single"/>
                <w:lang w:val="fr-CH"/>
              </w:rPr>
              <w:t>Détecteur de gaz</w:t>
            </w:r>
          </w:p>
          <w:p w:rsidR="000F2A8B" w:rsidRPr="002D5F04" w:rsidRDefault="000F2A8B" w:rsidP="0093784B">
            <w:pPr>
              <w:suppressAutoHyphens w:val="0"/>
              <w:spacing w:before="60" w:after="60"/>
              <w:ind w:left="57" w:right="57"/>
              <w:textAlignment w:val="baseline"/>
              <w:rPr>
                <w:sz w:val="18"/>
                <w:szCs w:val="18"/>
                <w:u w:val="single"/>
                <w:lang w:val="fr-CH"/>
              </w:rPr>
            </w:pPr>
            <w:r w:rsidRPr="002D5F04">
              <w:rPr>
                <w:sz w:val="18"/>
                <w:szCs w:val="18"/>
                <w:u w:val="single"/>
                <w:lang w:val="fr-CH"/>
              </w:rPr>
              <w:t xml:space="preserve">Épreuve selon la norme IEC </w:t>
            </w:r>
            <w:r w:rsidRPr="002D5F04">
              <w:rPr>
                <w:rFonts w:eastAsia="Calibri"/>
                <w:sz w:val="18"/>
                <w:szCs w:val="18"/>
                <w:u w:val="single"/>
                <w:lang w:val="fr-CH"/>
              </w:rPr>
              <w:t>60079-</w:t>
            </w:r>
            <w:r w:rsidRPr="002D5F04">
              <w:rPr>
                <w:sz w:val="18"/>
                <w:szCs w:val="18"/>
                <w:u w:val="single"/>
                <w:lang w:val="fr-CH"/>
              </w:rPr>
              <w:t>29-</w:t>
            </w:r>
            <w:r w:rsidRPr="002D5F04">
              <w:rPr>
                <w:rFonts w:eastAsia="Calibri"/>
                <w:sz w:val="18"/>
                <w:szCs w:val="18"/>
                <w:u w:val="single"/>
                <w:lang w:val="fr-CH"/>
              </w:rPr>
              <w:t>1</w:t>
            </w:r>
            <w:r w:rsidR="007766D0" w:rsidRPr="002D5F04">
              <w:rPr>
                <w:rFonts w:eastAsia="Calibri"/>
                <w:sz w:val="18"/>
                <w:szCs w:val="18"/>
                <w:u w:val="single"/>
                <w:lang w:val="fr-CH"/>
              </w:rPr>
              <w:t>:</w:t>
            </w:r>
            <w:r w:rsidRPr="002D5F04">
              <w:rPr>
                <w:rFonts w:eastAsia="Calibri"/>
                <w:sz w:val="18"/>
                <w:szCs w:val="18"/>
                <w:u w:val="single"/>
                <w:lang w:val="fr-CH"/>
              </w:rPr>
              <w:t>2011</w:t>
            </w:r>
            <w:r w:rsidRPr="002D5F04">
              <w:rPr>
                <w:sz w:val="18"/>
                <w:szCs w:val="18"/>
                <w:u w:val="single"/>
                <w:lang w:val="fr-CH"/>
              </w:rPr>
              <w:t xml:space="preserve"> </w:t>
            </w:r>
          </w:p>
        </w:tc>
        <w:tc>
          <w:tcPr>
            <w:tcW w:w="5207" w:type="dxa"/>
          </w:tcPr>
          <w:p w:rsidR="000F2A8B" w:rsidRPr="002D5F04" w:rsidRDefault="00A55155" w:rsidP="0093784B">
            <w:pPr>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0F2A8B" w:rsidRPr="002D5F04">
              <w:rPr>
                <w:sz w:val="18"/>
                <w:szCs w:val="18"/>
                <w:u w:val="single"/>
                <w:lang w:val="fr-CH"/>
              </w:rPr>
              <w:t>à partir du 1</w:t>
            </w:r>
            <w:r w:rsidR="000F2A8B" w:rsidRPr="002D5F04">
              <w:rPr>
                <w:sz w:val="18"/>
                <w:szCs w:val="18"/>
                <w:u w:val="single"/>
                <w:vertAlign w:val="superscript"/>
                <w:lang w:val="fr-CH"/>
              </w:rPr>
              <w:t>er</w:t>
            </w:r>
            <w:r w:rsidR="00F43EEE" w:rsidRPr="002D5F04">
              <w:rPr>
                <w:sz w:val="18"/>
                <w:szCs w:val="18"/>
                <w:u w:val="single"/>
                <w:vertAlign w:val="superscript"/>
                <w:lang w:val="fr-CH"/>
              </w:rPr>
              <w:t> </w:t>
            </w:r>
            <w:r w:rsidR="000F2A8B" w:rsidRPr="002D5F04">
              <w:rPr>
                <w:sz w:val="18"/>
                <w:szCs w:val="18"/>
                <w:u w:val="single"/>
                <w:lang w:val="fr-CH"/>
              </w:rPr>
              <w:t>janvier 2017</w:t>
            </w:r>
          </w:p>
          <w:p w:rsidR="000F2A8B" w:rsidRPr="002D5F04" w:rsidRDefault="000F2A8B" w:rsidP="0093784B">
            <w:pPr>
              <w:suppressAutoHyphens w:val="0"/>
              <w:spacing w:before="60" w:after="60"/>
              <w:ind w:left="57" w:right="57"/>
              <w:textAlignment w:val="baseline"/>
              <w:rPr>
                <w:sz w:val="18"/>
                <w:szCs w:val="18"/>
                <w:u w:val="single"/>
                <w:lang w:val="fr-CH"/>
              </w:rPr>
            </w:pPr>
            <w:r w:rsidRPr="002D5F04">
              <w:rPr>
                <w:rFonts w:eastAsia="Calibri"/>
                <w:sz w:val="18"/>
                <w:szCs w:val="18"/>
                <w:u w:val="single"/>
                <w:lang w:val="fr-CH"/>
              </w:rPr>
              <w:t>Renouvellement du ce</w:t>
            </w:r>
            <w:r w:rsidR="005728FD" w:rsidRPr="002D5F04">
              <w:rPr>
                <w:rFonts w:eastAsia="Calibri"/>
                <w:sz w:val="18"/>
                <w:szCs w:val="18"/>
                <w:u w:val="single"/>
                <w:lang w:val="fr-CH"/>
              </w:rPr>
              <w:t>rtificat d</w:t>
            </w:r>
            <w:r w:rsidR="00C54F63" w:rsidRPr="002D5F04">
              <w:rPr>
                <w:rFonts w:eastAsia="Calibri"/>
                <w:sz w:val="18"/>
                <w:szCs w:val="18"/>
                <w:u w:val="single"/>
                <w:lang w:val="fr-CH"/>
              </w:rPr>
              <w:t>’</w:t>
            </w:r>
            <w:r w:rsidR="005728FD" w:rsidRPr="002D5F04">
              <w:rPr>
                <w:rFonts w:eastAsia="Calibri"/>
                <w:sz w:val="18"/>
                <w:szCs w:val="18"/>
                <w:u w:val="single"/>
                <w:lang w:val="fr-CH"/>
              </w:rPr>
              <w:t>agrément après le 31 </w:t>
            </w:r>
            <w:r w:rsidRPr="002D5F04">
              <w:rPr>
                <w:rFonts w:eastAsia="Calibri"/>
                <w:sz w:val="18"/>
                <w:szCs w:val="18"/>
                <w:u w:val="single"/>
                <w:lang w:val="fr-CH"/>
              </w:rPr>
              <w:t xml:space="preserve">décembre </w:t>
            </w:r>
            <w:r w:rsidRPr="002D5F04">
              <w:rPr>
                <w:sz w:val="18"/>
                <w:szCs w:val="18"/>
                <w:u w:val="single"/>
                <w:lang w:val="fr-CH"/>
              </w:rPr>
              <w:t>2018</w:t>
            </w:r>
          </w:p>
        </w:tc>
        <w:tc>
          <w:tcPr>
            <w:tcW w:w="2554" w:type="dxa"/>
          </w:tcPr>
          <w:p w:rsidR="000F2A8B" w:rsidRPr="002D5F04" w:rsidRDefault="000F2A8B" w:rsidP="0093784B">
            <w:pPr>
              <w:suppressAutoHyphens w:val="0"/>
              <w:spacing w:before="60" w:after="60"/>
              <w:ind w:left="57" w:right="57"/>
              <w:textAlignment w:val="baseline"/>
              <w:rPr>
                <w:sz w:val="18"/>
                <w:szCs w:val="18"/>
                <w:lang w:val="fr-CH"/>
              </w:rPr>
            </w:pPr>
            <w:r w:rsidRPr="002D5F04">
              <w:rPr>
                <w:rFonts w:eastAsia="Calibri"/>
                <w:sz w:val="18"/>
                <w:szCs w:val="18"/>
                <w:lang w:val="fr-CH"/>
              </w:rPr>
              <w:t>Nouvelle disposition transitoire</w:t>
            </w:r>
          </w:p>
        </w:tc>
      </w:tr>
      <w:tr w:rsidR="000F2A8B" w:rsidRPr="002D5F04" w:rsidTr="00A62F4B">
        <w:trPr>
          <w:trHeight w:val="464"/>
        </w:trPr>
        <w:tc>
          <w:tcPr>
            <w:tcW w:w="2131" w:type="dxa"/>
          </w:tcPr>
          <w:p w:rsidR="000F2A8B" w:rsidRPr="002D5F04" w:rsidRDefault="000F2A8B" w:rsidP="0093784B">
            <w:pPr>
              <w:keepNext/>
              <w:keepLines/>
              <w:suppressAutoHyphens w:val="0"/>
              <w:spacing w:before="60" w:after="60"/>
              <w:ind w:left="57" w:right="57"/>
              <w:textAlignment w:val="baseline"/>
              <w:rPr>
                <w:b/>
                <w:sz w:val="18"/>
                <w:szCs w:val="18"/>
                <w:u w:val="single"/>
                <w:lang w:val="fr-CH"/>
              </w:rPr>
            </w:pPr>
            <w:r w:rsidRPr="002D5F04">
              <w:rPr>
                <w:rFonts w:eastAsia="TimesNewRomanPSMT"/>
                <w:b/>
                <w:sz w:val="18"/>
                <w:szCs w:val="18"/>
                <w:lang w:val="fr-CH"/>
              </w:rPr>
              <w:t>1.2.1</w:t>
            </w:r>
          </w:p>
        </w:tc>
        <w:tc>
          <w:tcPr>
            <w:tcW w:w="2469" w:type="dxa"/>
          </w:tcPr>
          <w:p w:rsidR="000F2A8B" w:rsidRPr="002D5F04" w:rsidRDefault="000F2A8B" w:rsidP="0093784B">
            <w:pPr>
              <w:keepNext/>
              <w:keepLines/>
              <w:suppressAutoHyphens w:val="0"/>
              <w:spacing w:before="60" w:after="60"/>
              <w:ind w:left="57" w:right="57"/>
              <w:rPr>
                <w:rFonts w:eastAsia="TimesNewRomanPSMT"/>
                <w:sz w:val="18"/>
                <w:szCs w:val="18"/>
                <w:lang w:val="fr-CH"/>
              </w:rPr>
            </w:pPr>
            <w:r w:rsidRPr="002D5F04">
              <w:rPr>
                <w:rFonts w:eastAsia="TimesNewRomanPSMT"/>
                <w:sz w:val="18"/>
                <w:szCs w:val="18"/>
                <w:lang w:val="fr-CH"/>
              </w:rPr>
              <w:t>Soupape de dégagement à grande vitesse</w:t>
            </w:r>
          </w:p>
          <w:p w:rsidR="000F2A8B" w:rsidRPr="002D5F04" w:rsidRDefault="000F2A8B" w:rsidP="0093784B">
            <w:pPr>
              <w:keepNext/>
              <w:keepLines/>
              <w:suppressAutoHyphens w:val="0"/>
              <w:spacing w:before="60" w:after="60"/>
              <w:ind w:left="57" w:right="57"/>
              <w:rPr>
                <w:rFonts w:eastAsia="TimesNewRomanPSMT"/>
                <w:sz w:val="18"/>
                <w:szCs w:val="18"/>
                <w:lang w:val="fr-CH"/>
              </w:rPr>
            </w:pPr>
            <w:r w:rsidRPr="002D5F04">
              <w:rPr>
                <w:rFonts w:eastAsia="TimesNewRomanPSMT"/>
                <w:sz w:val="18"/>
                <w:szCs w:val="18"/>
                <w:lang w:val="fr-CH"/>
              </w:rPr>
              <w:t>Épreuve selon la norme ISO</w:t>
            </w:r>
            <w:r w:rsidR="004935D6" w:rsidRPr="002D5F04">
              <w:rPr>
                <w:rFonts w:eastAsia="TimesNewRomanPSMT"/>
                <w:sz w:val="18"/>
                <w:szCs w:val="18"/>
                <w:lang w:val="fr-CH"/>
              </w:rPr>
              <w:t> </w:t>
            </w:r>
            <w:r w:rsidRPr="002D5F04">
              <w:rPr>
                <w:rFonts w:eastAsia="TimesNewRomanPSMT"/>
                <w:sz w:val="18"/>
                <w:szCs w:val="18"/>
                <w:lang w:val="fr-CH"/>
              </w:rPr>
              <w:t>16852</w:t>
            </w:r>
            <w:r w:rsidR="007766D0" w:rsidRPr="002D5F04">
              <w:rPr>
                <w:rFonts w:eastAsia="TimesNewRomanPSMT"/>
                <w:sz w:val="18"/>
                <w:szCs w:val="18"/>
                <w:lang w:val="fr-CH"/>
              </w:rPr>
              <w:t>:</w:t>
            </w:r>
            <w:r w:rsidRPr="002D5F04">
              <w:rPr>
                <w:rFonts w:eastAsia="TimesNewRomanPSMT"/>
                <w:sz w:val="18"/>
                <w:szCs w:val="18"/>
                <w:lang w:val="fr-CH"/>
              </w:rPr>
              <w:t xml:space="preserve">2010 </w:t>
            </w:r>
            <w:r w:rsidRPr="002D5F04">
              <w:rPr>
                <w:rFonts w:eastAsia="TimesNewRomanPSMT"/>
                <w:sz w:val="18"/>
                <w:szCs w:val="18"/>
                <w:u w:val="single"/>
                <w:lang w:val="fr-CH"/>
              </w:rPr>
              <w:t xml:space="preserve">ou </w:t>
            </w:r>
            <w:r w:rsidR="004935D6" w:rsidRPr="002D5F04">
              <w:rPr>
                <w:rFonts w:eastAsia="TimesNewRomanPSMT"/>
                <w:sz w:val="18"/>
                <w:szCs w:val="18"/>
                <w:u w:val="single"/>
                <w:lang w:val="fr-CH"/>
              </w:rPr>
              <w:br/>
            </w:r>
            <w:r w:rsidRPr="002D5F04">
              <w:rPr>
                <w:rFonts w:eastAsia="TimesNewRomanPSMT"/>
                <w:sz w:val="18"/>
                <w:szCs w:val="18"/>
                <w:u w:val="single"/>
                <w:lang w:val="fr-CH"/>
              </w:rPr>
              <w:t>EN ISO 16852</w:t>
            </w:r>
            <w:r w:rsidR="007766D0" w:rsidRPr="002D5F04">
              <w:rPr>
                <w:rFonts w:eastAsia="TimesNewRomanPSMT"/>
                <w:sz w:val="18"/>
                <w:szCs w:val="18"/>
                <w:u w:val="single"/>
                <w:lang w:val="fr-CH"/>
              </w:rPr>
              <w:t>:</w:t>
            </w:r>
            <w:r w:rsidR="00C52DC0">
              <w:rPr>
                <w:rFonts w:eastAsia="TimesNewRomanPSMT"/>
                <w:sz w:val="18"/>
                <w:szCs w:val="18"/>
                <w:u w:val="single"/>
                <w:lang w:val="fr-CH"/>
              </w:rPr>
              <w:t>2010/</w:t>
            </w:r>
            <w:r w:rsidRPr="002D5F04">
              <w:rPr>
                <w:rFonts w:eastAsia="TimesNewRomanPSMT"/>
                <w:sz w:val="18"/>
                <w:szCs w:val="18"/>
                <w:u w:val="single"/>
                <w:lang w:val="fr-CH"/>
              </w:rPr>
              <w:t>preuve que « les prescriptions applicables sont respectées »</w:t>
            </w:r>
          </w:p>
        </w:tc>
        <w:tc>
          <w:tcPr>
            <w:tcW w:w="5207" w:type="dxa"/>
          </w:tcPr>
          <w:p w:rsidR="000F2A8B" w:rsidRPr="002D5F04" w:rsidRDefault="00A55155" w:rsidP="0093784B">
            <w:pPr>
              <w:keepNext/>
              <w:keepLines/>
              <w:suppressAutoHyphens w:val="0"/>
              <w:spacing w:before="60" w:after="60"/>
              <w:ind w:left="57" w:right="57"/>
              <w:rPr>
                <w:rFonts w:eastAsia="TimesNewRomanPSMT"/>
                <w:sz w:val="18"/>
                <w:szCs w:val="18"/>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0F2A8B" w:rsidRPr="002D5F04">
              <w:rPr>
                <w:rFonts w:eastAsia="TimesNewRomanPSMT"/>
                <w:sz w:val="18"/>
                <w:szCs w:val="18"/>
                <w:lang w:val="fr-CH"/>
              </w:rPr>
              <w:t>à partir du 1</w:t>
            </w:r>
            <w:r w:rsidR="000F2A8B" w:rsidRPr="002D5F04">
              <w:rPr>
                <w:rFonts w:eastAsia="TimesNewRomanPSMT"/>
                <w:sz w:val="18"/>
                <w:szCs w:val="18"/>
                <w:vertAlign w:val="superscript"/>
                <w:lang w:val="fr-CH"/>
              </w:rPr>
              <w:t>er</w:t>
            </w:r>
            <w:r w:rsidR="00F43EEE" w:rsidRPr="002D5F04">
              <w:rPr>
                <w:rFonts w:eastAsia="TimesNewRomanPSMT"/>
                <w:sz w:val="18"/>
                <w:szCs w:val="18"/>
                <w:lang w:val="fr-CH"/>
              </w:rPr>
              <w:t> </w:t>
            </w:r>
            <w:r w:rsidR="000F2A8B" w:rsidRPr="002D5F04">
              <w:rPr>
                <w:rFonts w:eastAsia="TimesNewRomanPSMT"/>
                <w:sz w:val="18"/>
                <w:szCs w:val="18"/>
                <w:lang w:val="fr-CH"/>
              </w:rPr>
              <w:t>janvier 2015</w:t>
            </w:r>
          </w:p>
          <w:p w:rsidR="000F2A8B" w:rsidRPr="002D5F04" w:rsidRDefault="000F2A8B" w:rsidP="0093784B">
            <w:pPr>
              <w:keepNext/>
              <w:keepLines/>
              <w:suppressAutoHyphens w:val="0"/>
              <w:spacing w:before="60" w:after="60"/>
              <w:ind w:left="57" w:right="57"/>
              <w:rPr>
                <w:rFonts w:eastAsia="TimesNewRomanPSMT"/>
                <w:sz w:val="18"/>
                <w:szCs w:val="18"/>
                <w:lang w:val="fr-CH"/>
              </w:rPr>
            </w:pPr>
            <w:r w:rsidRPr="002D5F04">
              <w:rPr>
                <w:rFonts w:eastAsia="TimesNewRomanPSMT"/>
                <w:sz w:val="18"/>
                <w:szCs w:val="18"/>
                <w:lang w:val="fr-CH"/>
              </w:rPr>
              <w:t>Renouvellement du ce</w:t>
            </w:r>
            <w:r w:rsidR="00F43EEE" w:rsidRPr="002D5F04">
              <w:rPr>
                <w:rFonts w:eastAsia="TimesNewRomanPSMT"/>
                <w:sz w:val="18"/>
                <w:szCs w:val="18"/>
                <w:lang w:val="fr-CH"/>
              </w:rPr>
              <w:t>rtificat d</w:t>
            </w:r>
            <w:r w:rsidR="00C54F63" w:rsidRPr="002D5F04">
              <w:rPr>
                <w:rFonts w:eastAsia="TimesNewRomanPSMT"/>
                <w:sz w:val="18"/>
                <w:szCs w:val="18"/>
                <w:lang w:val="fr-CH"/>
              </w:rPr>
              <w:t>’</w:t>
            </w:r>
            <w:r w:rsidR="00F43EEE" w:rsidRPr="002D5F04">
              <w:rPr>
                <w:rFonts w:eastAsia="TimesNewRomanPSMT"/>
                <w:sz w:val="18"/>
                <w:szCs w:val="18"/>
                <w:lang w:val="fr-CH"/>
              </w:rPr>
              <w:t>agrément après le 31 </w:t>
            </w:r>
            <w:r w:rsidRPr="002D5F04">
              <w:rPr>
                <w:rFonts w:eastAsia="TimesNewRomanPSMT"/>
                <w:sz w:val="18"/>
                <w:szCs w:val="18"/>
                <w:lang w:val="fr-CH"/>
              </w:rPr>
              <w:t>décembre 2034</w:t>
            </w:r>
          </w:p>
          <w:p w:rsidR="000F2A8B" w:rsidRPr="002D5F04" w:rsidRDefault="000F2A8B" w:rsidP="0093784B">
            <w:pPr>
              <w:keepNext/>
              <w:keepLines/>
              <w:suppressAutoHyphens w:val="0"/>
              <w:spacing w:before="60" w:after="60"/>
              <w:ind w:left="57" w:right="57"/>
              <w:rPr>
                <w:rFonts w:eastAsia="TimesNewRomanPSMT"/>
                <w:sz w:val="18"/>
                <w:szCs w:val="18"/>
                <w:lang w:val="fr-CH"/>
              </w:rPr>
            </w:pPr>
            <w:r w:rsidRPr="002D5F04">
              <w:rPr>
                <w:rFonts w:eastAsia="Calibri"/>
                <w:sz w:val="18"/>
                <w:szCs w:val="18"/>
                <w:lang w:val="fr-CH"/>
              </w:rPr>
              <w:t>Jusqu</w:t>
            </w:r>
            <w:r w:rsidR="00C54F63" w:rsidRPr="002D5F04">
              <w:rPr>
                <w:rFonts w:eastAsia="Calibri"/>
                <w:sz w:val="18"/>
                <w:szCs w:val="18"/>
                <w:lang w:val="fr-CH"/>
              </w:rPr>
              <w:t>’</w:t>
            </w:r>
            <w:r w:rsidRPr="002D5F04">
              <w:rPr>
                <w:rFonts w:eastAsia="Calibri"/>
                <w:sz w:val="18"/>
                <w:szCs w:val="18"/>
                <w:lang w:val="fr-CH"/>
              </w:rPr>
              <w:t>à cette échéance, les prescriptions suivantes sont applicables à bord des bateaux en service</w:t>
            </w:r>
            <w:r w:rsidR="007766D0" w:rsidRPr="002D5F04">
              <w:rPr>
                <w:rFonts w:eastAsia="TimesNewRomanPSMT"/>
                <w:sz w:val="18"/>
                <w:szCs w:val="18"/>
                <w:lang w:val="fr-CH"/>
              </w:rPr>
              <w:t> :</w:t>
            </w:r>
          </w:p>
          <w:p w:rsidR="000F2A8B" w:rsidRPr="002D5F04" w:rsidRDefault="000F2A8B" w:rsidP="0093784B">
            <w:pPr>
              <w:keepNext/>
              <w:keepLines/>
              <w:suppressAutoHyphens w:val="0"/>
              <w:spacing w:before="60" w:after="60"/>
              <w:ind w:left="57" w:right="57"/>
              <w:rPr>
                <w:sz w:val="18"/>
                <w:szCs w:val="18"/>
                <w:u w:val="single"/>
                <w:lang w:val="fr-CH"/>
              </w:rPr>
            </w:pPr>
            <w:r w:rsidRPr="002D5F04">
              <w:rPr>
                <w:rFonts w:eastAsia="TimesNewRomanPSMT"/>
                <w:sz w:val="18"/>
                <w:szCs w:val="18"/>
                <w:lang w:val="fr-CH"/>
              </w:rPr>
              <w:t xml:space="preserve">Les soupapes de dégagement à grande vitesse doivent être </w:t>
            </w:r>
            <w:r w:rsidRPr="002D5F04">
              <w:rPr>
                <w:rFonts w:eastAsia="TimesNewRomanPSMT"/>
                <w:sz w:val="18"/>
                <w:szCs w:val="18"/>
                <w:u w:val="single"/>
                <w:lang w:val="fr-CH"/>
              </w:rPr>
              <w:t>éprou</w:t>
            </w:r>
            <w:r w:rsidR="00F43EEE" w:rsidRPr="002D5F04">
              <w:rPr>
                <w:rFonts w:eastAsia="TimesNewRomanPSMT"/>
                <w:sz w:val="18"/>
                <w:szCs w:val="18"/>
                <w:u w:val="single"/>
                <w:lang w:val="fr-CH"/>
              </w:rPr>
              <w:t>vées conformément à la norme EN </w:t>
            </w:r>
            <w:r w:rsidRPr="002D5F04">
              <w:rPr>
                <w:rFonts w:eastAsia="TimesNewRomanPSMT"/>
                <w:sz w:val="18"/>
                <w:szCs w:val="18"/>
                <w:u w:val="single"/>
                <w:lang w:val="fr-CH"/>
              </w:rPr>
              <w:t>12874</w:t>
            </w:r>
            <w:r w:rsidR="007766D0" w:rsidRPr="002D5F04">
              <w:rPr>
                <w:rFonts w:eastAsia="TimesNewRomanPSMT"/>
                <w:sz w:val="18"/>
                <w:szCs w:val="18"/>
                <w:u w:val="single"/>
                <w:lang w:val="fr-CH"/>
              </w:rPr>
              <w:t>:</w:t>
            </w:r>
            <w:r w:rsidRPr="002D5F04">
              <w:rPr>
                <w:rFonts w:eastAsia="TimesNewRomanPSMT"/>
                <w:sz w:val="18"/>
                <w:szCs w:val="18"/>
                <w:u w:val="single"/>
                <w:lang w:val="fr-CH"/>
              </w:rPr>
              <w:t xml:space="preserve">2001, y compris la confirmation que doit fournir le fabricant conformément à la directive </w:t>
            </w:r>
            <w:r w:rsidRPr="002D5F04">
              <w:rPr>
                <w:sz w:val="18"/>
                <w:szCs w:val="18"/>
                <w:u w:val="single"/>
                <w:lang w:val="fr-CH"/>
              </w:rPr>
              <w:t>94/9/CE, ou au moins l</w:t>
            </w:r>
            <w:r w:rsidR="00C54F63" w:rsidRPr="002D5F04">
              <w:rPr>
                <w:sz w:val="18"/>
                <w:szCs w:val="18"/>
                <w:u w:val="single"/>
                <w:lang w:val="fr-CH"/>
              </w:rPr>
              <w:t>’</w:t>
            </w:r>
            <w:r w:rsidRPr="002D5F04">
              <w:rPr>
                <w:sz w:val="18"/>
                <w:szCs w:val="18"/>
                <w:u w:val="single"/>
                <w:lang w:val="fr-CH"/>
              </w:rPr>
              <w:t>équivalent,</w:t>
            </w:r>
            <w:r w:rsidRPr="002D5F04">
              <w:rPr>
                <w:rFonts w:eastAsia="TimesNewRomanPSMT"/>
                <w:sz w:val="18"/>
                <w:szCs w:val="18"/>
                <w:lang w:val="fr-CH"/>
              </w:rPr>
              <w:t xml:space="preserve"> </w:t>
            </w:r>
            <w:r w:rsidRPr="002D5F04">
              <w:rPr>
                <w:rFonts w:eastAsia="TimesNewRomanPSMT"/>
                <w:strike/>
                <w:sz w:val="18"/>
                <w:szCs w:val="18"/>
                <w:lang w:val="fr-CH"/>
              </w:rPr>
              <w:t>être conformes à la norme EN 12874</w:t>
            </w:r>
            <w:r w:rsidR="007766D0" w:rsidRPr="002D5F04">
              <w:rPr>
                <w:rFonts w:eastAsia="TimesNewRomanPSMT"/>
                <w:strike/>
                <w:sz w:val="18"/>
                <w:szCs w:val="18"/>
                <w:lang w:val="fr-CH"/>
              </w:rPr>
              <w:t>:</w:t>
            </w:r>
            <w:r w:rsidRPr="002D5F04">
              <w:rPr>
                <w:rFonts w:eastAsia="TimesNewRomanPSMT"/>
                <w:strike/>
                <w:sz w:val="18"/>
                <w:szCs w:val="18"/>
                <w:lang w:val="fr-CH"/>
              </w:rPr>
              <w:t>1999</w:t>
            </w:r>
            <w:r w:rsidRPr="002D5F04">
              <w:rPr>
                <w:rFonts w:eastAsia="TimesNewRomanPSMT"/>
                <w:sz w:val="18"/>
                <w:szCs w:val="18"/>
                <w:lang w:val="fr-CH"/>
              </w:rPr>
              <w:t xml:space="preserve"> à bord des bateaux construits ou transformés à compter du </w:t>
            </w:r>
            <w:r w:rsidR="004935D6" w:rsidRPr="002D5F04">
              <w:rPr>
                <w:rFonts w:eastAsia="TimesNewRomanPSMT"/>
                <w:sz w:val="18"/>
                <w:szCs w:val="18"/>
                <w:lang w:val="fr-CH"/>
              </w:rPr>
              <w:br/>
            </w:r>
            <w:r w:rsidRPr="002D5F04">
              <w:rPr>
                <w:rFonts w:eastAsia="TimesNewRomanPSMT"/>
                <w:sz w:val="18"/>
                <w:szCs w:val="18"/>
                <w:lang w:val="fr-CH"/>
              </w:rPr>
              <w:t>1</w:t>
            </w:r>
            <w:r w:rsidRPr="002D5F04">
              <w:rPr>
                <w:rFonts w:eastAsia="TimesNewRomanPSMT"/>
                <w:sz w:val="18"/>
                <w:szCs w:val="18"/>
                <w:vertAlign w:val="superscript"/>
                <w:lang w:val="fr-CH"/>
              </w:rPr>
              <w:t>er</w:t>
            </w:r>
            <w:r w:rsidR="00F43EEE" w:rsidRPr="002D5F04">
              <w:rPr>
                <w:rFonts w:eastAsia="TimesNewRomanPSMT"/>
                <w:sz w:val="18"/>
                <w:szCs w:val="18"/>
                <w:vertAlign w:val="superscript"/>
                <w:lang w:val="fr-CH"/>
              </w:rPr>
              <w:t> </w:t>
            </w:r>
            <w:r w:rsidRPr="002D5F04">
              <w:rPr>
                <w:rFonts w:eastAsia="TimesNewRomanPSMT"/>
                <w:sz w:val="18"/>
                <w:szCs w:val="18"/>
                <w:lang w:val="fr-CH"/>
              </w:rPr>
              <w:t>janvier 2001 ou si elles ont été remplacées à compter du 1</w:t>
            </w:r>
            <w:r w:rsidRPr="002D5F04">
              <w:rPr>
                <w:rFonts w:eastAsia="TimesNewRomanPSMT"/>
                <w:sz w:val="18"/>
                <w:szCs w:val="18"/>
                <w:vertAlign w:val="superscript"/>
                <w:lang w:val="fr-CH"/>
              </w:rPr>
              <w:t>er</w:t>
            </w:r>
            <w:r w:rsidR="00F43EEE" w:rsidRPr="002D5F04">
              <w:rPr>
                <w:rFonts w:eastAsia="TimesNewRomanPSMT"/>
                <w:sz w:val="18"/>
                <w:szCs w:val="18"/>
                <w:lang w:val="fr-CH"/>
              </w:rPr>
              <w:t> </w:t>
            </w:r>
            <w:r w:rsidRPr="002D5F04">
              <w:rPr>
                <w:rFonts w:eastAsia="TimesNewRomanPSMT"/>
                <w:sz w:val="18"/>
                <w:szCs w:val="18"/>
                <w:lang w:val="fr-CH"/>
              </w:rPr>
              <w:t>janvier 2001. Dans les autres cas, elles doivent être d</w:t>
            </w:r>
            <w:r w:rsidR="00C54F63" w:rsidRPr="002D5F04">
              <w:rPr>
                <w:rFonts w:eastAsia="TimesNewRomanPSMT"/>
                <w:sz w:val="18"/>
                <w:szCs w:val="18"/>
                <w:lang w:val="fr-CH"/>
              </w:rPr>
              <w:t>’</w:t>
            </w:r>
            <w:r w:rsidRPr="002D5F04">
              <w:rPr>
                <w:rFonts w:eastAsia="TimesNewRomanPSMT"/>
                <w:sz w:val="18"/>
                <w:szCs w:val="18"/>
                <w:lang w:val="fr-CH"/>
              </w:rPr>
              <w:t>un type agréé par l</w:t>
            </w:r>
            <w:r w:rsidR="00C54F63" w:rsidRPr="002D5F04">
              <w:rPr>
                <w:rFonts w:eastAsia="TimesNewRomanPSMT"/>
                <w:sz w:val="18"/>
                <w:szCs w:val="18"/>
                <w:lang w:val="fr-CH"/>
              </w:rPr>
              <w:t>’</w:t>
            </w:r>
            <w:r w:rsidRPr="002D5F04">
              <w:rPr>
                <w:rFonts w:eastAsia="TimesNewRomanPSMT"/>
                <w:sz w:val="18"/>
                <w:szCs w:val="18"/>
                <w:lang w:val="fr-CH"/>
              </w:rPr>
              <w:t>autorité compétente pour l</w:t>
            </w:r>
            <w:r w:rsidR="00C54F63" w:rsidRPr="002D5F04">
              <w:rPr>
                <w:rFonts w:eastAsia="TimesNewRomanPSMT"/>
                <w:sz w:val="18"/>
                <w:szCs w:val="18"/>
                <w:lang w:val="fr-CH"/>
              </w:rPr>
              <w:t>’</w:t>
            </w:r>
            <w:r w:rsidRPr="002D5F04">
              <w:rPr>
                <w:rFonts w:eastAsia="TimesNewRomanPSMT"/>
                <w:sz w:val="18"/>
                <w:szCs w:val="18"/>
                <w:lang w:val="fr-CH"/>
              </w:rPr>
              <w:t>usage prévu.</w:t>
            </w:r>
          </w:p>
        </w:tc>
        <w:tc>
          <w:tcPr>
            <w:tcW w:w="2554" w:type="dxa"/>
          </w:tcPr>
          <w:p w:rsidR="000F2A8B" w:rsidRPr="002D5F04" w:rsidRDefault="000F2A8B" w:rsidP="0093784B">
            <w:pPr>
              <w:keepNext/>
              <w:keepLines/>
              <w:suppressAutoHyphens w:val="0"/>
              <w:spacing w:before="60" w:after="60"/>
              <w:ind w:left="57" w:right="57"/>
              <w:textAlignment w:val="baseline"/>
              <w:rPr>
                <w:sz w:val="18"/>
                <w:szCs w:val="18"/>
                <w:lang w:val="fr-CH"/>
              </w:rPr>
            </w:pPr>
            <w:r w:rsidRPr="002D5F04">
              <w:rPr>
                <w:rFonts w:eastAsia="Calibri"/>
                <w:sz w:val="18"/>
                <w:szCs w:val="18"/>
                <w:lang w:val="fr-CH"/>
              </w:rPr>
              <w:t>Modification d</w:t>
            </w:r>
            <w:r w:rsidR="00C54F63" w:rsidRPr="002D5F04">
              <w:rPr>
                <w:rFonts w:eastAsia="Calibri"/>
                <w:sz w:val="18"/>
                <w:szCs w:val="18"/>
                <w:lang w:val="fr-CH"/>
              </w:rPr>
              <w:t>’</w:t>
            </w:r>
            <w:r w:rsidRPr="002D5F04">
              <w:rPr>
                <w:rFonts w:eastAsia="Calibri"/>
                <w:sz w:val="18"/>
                <w:szCs w:val="18"/>
                <w:lang w:val="fr-CH"/>
              </w:rPr>
              <w:t>ordre rédactionnel</w:t>
            </w:r>
          </w:p>
        </w:tc>
      </w:tr>
      <w:tr w:rsidR="000F2A8B" w:rsidRPr="002D5F04" w:rsidTr="00A62F4B">
        <w:trPr>
          <w:trHeight w:val="464"/>
        </w:trPr>
        <w:tc>
          <w:tcPr>
            <w:tcW w:w="2131" w:type="dxa"/>
          </w:tcPr>
          <w:p w:rsidR="000F2A8B" w:rsidRPr="002D5F04" w:rsidRDefault="000F2A8B" w:rsidP="0093784B">
            <w:pPr>
              <w:keepNext/>
              <w:keepLines/>
              <w:suppressAutoHyphens w:val="0"/>
              <w:spacing w:before="60" w:after="60"/>
              <w:ind w:left="57" w:right="57"/>
              <w:textAlignment w:val="baseline"/>
              <w:rPr>
                <w:b/>
                <w:sz w:val="18"/>
                <w:szCs w:val="18"/>
                <w:u w:val="single"/>
                <w:lang w:val="fr-CH"/>
              </w:rPr>
            </w:pPr>
            <w:r w:rsidRPr="002D5F04">
              <w:rPr>
                <w:b/>
                <w:sz w:val="18"/>
                <w:szCs w:val="18"/>
                <w:u w:val="single"/>
                <w:lang w:val="fr-CH"/>
              </w:rPr>
              <w:t>1.2.1</w:t>
            </w:r>
          </w:p>
        </w:tc>
        <w:tc>
          <w:tcPr>
            <w:tcW w:w="2469" w:type="dxa"/>
          </w:tcPr>
          <w:p w:rsidR="000F2A8B" w:rsidRPr="002D5F04" w:rsidRDefault="000F2A8B" w:rsidP="0093784B">
            <w:pPr>
              <w:keepNext/>
              <w:keepLines/>
              <w:suppressAutoHyphens w:val="0"/>
              <w:spacing w:before="60" w:after="60"/>
              <w:ind w:left="57" w:right="57"/>
              <w:textAlignment w:val="baseline"/>
              <w:rPr>
                <w:sz w:val="18"/>
                <w:szCs w:val="18"/>
                <w:u w:val="single"/>
                <w:lang w:val="fr-CH"/>
              </w:rPr>
            </w:pPr>
            <w:r w:rsidRPr="002D5F04">
              <w:rPr>
                <w:sz w:val="18"/>
                <w:szCs w:val="18"/>
                <w:u w:val="single"/>
                <w:lang w:val="fr-CH"/>
              </w:rPr>
              <w:t>Système de mesure de</w:t>
            </w:r>
            <w:r w:rsidR="004935D6" w:rsidRPr="002D5F04">
              <w:rPr>
                <w:sz w:val="18"/>
                <w:szCs w:val="18"/>
                <w:u w:val="single"/>
                <w:lang w:val="fr-CH"/>
              </w:rPr>
              <w:t> </w:t>
            </w:r>
            <w:r w:rsidRPr="002D5F04">
              <w:rPr>
                <w:sz w:val="18"/>
                <w:szCs w:val="18"/>
                <w:u w:val="single"/>
                <w:lang w:val="fr-CH"/>
              </w:rPr>
              <w:t>l</w:t>
            </w:r>
            <w:r w:rsidR="00C54F63" w:rsidRPr="002D5F04">
              <w:rPr>
                <w:sz w:val="18"/>
                <w:szCs w:val="18"/>
                <w:u w:val="single"/>
                <w:lang w:val="fr-CH"/>
              </w:rPr>
              <w:t>’</w:t>
            </w:r>
            <w:r w:rsidRPr="002D5F04">
              <w:rPr>
                <w:sz w:val="18"/>
                <w:szCs w:val="18"/>
                <w:u w:val="single"/>
                <w:lang w:val="fr-CH"/>
              </w:rPr>
              <w:t>oxygène</w:t>
            </w:r>
          </w:p>
          <w:p w:rsidR="000F2A8B" w:rsidRPr="002D5F04" w:rsidRDefault="000F2A8B" w:rsidP="0093784B">
            <w:pPr>
              <w:keepNext/>
              <w:keepLines/>
              <w:suppressAutoHyphens w:val="0"/>
              <w:spacing w:before="60" w:after="60"/>
              <w:ind w:left="57" w:right="57"/>
              <w:textAlignment w:val="baseline"/>
              <w:rPr>
                <w:sz w:val="18"/>
                <w:szCs w:val="18"/>
                <w:u w:val="single"/>
                <w:lang w:val="fr-CH"/>
              </w:rPr>
            </w:pPr>
            <w:r w:rsidRPr="002D5F04">
              <w:rPr>
                <w:rFonts w:eastAsia="TimesNewRomanPSMT"/>
                <w:sz w:val="18"/>
                <w:szCs w:val="18"/>
                <w:u w:val="single"/>
                <w:lang w:val="fr-CH"/>
              </w:rPr>
              <w:t xml:space="preserve">Épreuve selon la norme </w:t>
            </w:r>
            <w:r w:rsidR="00F43EEE" w:rsidRPr="002D5F04">
              <w:rPr>
                <w:rFonts w:eastAsia="TimesNewRomanPSMT"/>
                <w:sz w:val="18"/>
                <w:szCs w:val="18"/>
                <w:u w:val="single"/>
                <w:lang w:val="fr-CH"/>
              </w:rPr>
              <w:br/>
            </w:r>
            <w:r w:rsidR="00F43EEE" w:rsidRPr="002D5F04">
              <w:rPr>
                <w:sz w:val="18"/>
                <w:szCs w:val="18"/>
                <w:u w:val="single"/>
                <w:lang w:val="fr-CH"/>
              </w:rPr>
              <w:t>EN </w:t>
            </w:r>
            <w:r w:rsidRPr="002D5F04">
              <w:rPr>
                <w:sz w:val="18"/>
                <w:szCs w:val="18"/>
                <w:u w:val="single"/>
                <w:lang w:val="fr-CH"/>
              </w:rPr>
              <w:t>50104</w:t>
            </w:r>
            <w:r w:rsidR="007766D0" w:rsidRPr="002D5F04">
              <w:rPr>
                <w:sz w:val="18"/>
                <w:szCs w:val="18"/>
                <w:u w:val="single"/>
                <w:lang w:val="fr-CH"/>
              </w:rPr>
              <w:t>:</w:t>
            </w:r>
            <w:r w:rsidRPr="002D5F04">
              <w:rPr>
                <w:sz w:val="18"/>
                <w:szCs w:val="18"/>
                <w:u w:val="single"/>
                <w:lang w:val="fr-CH"/>
              </w:rPr>
              <w:t>2011 etc.</w:t>
            </w:r>
          </w:p>
        </w:tc>
        <w:tc>
          <w:tcPr>
            <w:tcW w:w="5207" w:type="dxa"/>
          </w:tcPr>
          <w:p w:rsidR="000F2A8B" w:rsidRPr="002D5F04" w:rsidRDefault="00A55155" w:rsidP="0093784B">
            <w:pPr>
              <w:keepNext/>
              <w:keepLines/>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0F2A8B" w:rsidRPr="002D5F04">
              <w:rPr>
                <w:sz w:val="18"/>
                <w:szCs w:val="18"/>
                <w:u w:val="single"/>
                <w:lang w:val="fr-CH"/>
              </w:rPr>
              <w:t>à partir du 1</w:t>
            </w:r>
            <w:r w:rsidR="000F2A8B" w:rsidRPr="002D5F04">
              <w:rPr>
                <w:sz w:val="18"/>
                <w:szCs w:val="18"/>
                <w:u w:val="single"/>
                <w:vertAlign w:val="superscript"/>
                <w:lang w:val="fr-CH"/>
              </w:rPr>
              <w:t>er</w:t>
            </w:r>
            <w:r w:rsidR="00F43EEE" w:rsidRPr="002D5F04">
              <w:rPr>
                <w:sz w:val="18"/>
                <w:szCs w:val="18"/>
                <w:u w:val="single"/>
                <w:lang w:val="fr-CH"/>
              </w:rPr>
              <w:t> </w:t>
            </w:r>
            <w:r w:rsidR="000F2A8B" w:rsidRPr="002D5F04">
              <w:rPr>
                <w:sz w:val="18"/>
                <w:szCs w:val="18"/>
                <w:u w:val="single"/>
                <w:lang w:val="fr-CH"/>
              </w:rPr>
              <w:t>janvier 2017</w:t>
            </w:r>
          </w:p>
          <w:p w:rsidR="000F2A8B" w:rsidRPr="002D5F04" w:rsidRDefault="000F2A8B" w:rsidP="0093784B">
            <w:pPr>
              <w:keepNext/>
              <w:keepLines/>
              <w:suppressAutoHyphens w:val="0"/>
              <w:spacing w:before="60" w:after="60"/>
              <w:ind w:left="57" w:right="57"/>
              <w:textAlignment w:val="baseline"/>
              <w:rPr>
                <w:sz w:val="18"/>
                <w:szCs w:val="18"/>
                <w:u w:val="single"/>
                <w:lang w:val="fr-CH"/>
              </w:rPr>
            </w:pPr>
            <w:r w:rsidRPr="002D5F04">
              <w:rPr>
                <w:rFonts w:eastAsia="Calibri"/>
                <w:sz w:val="18"/>
                <w:szCs w:val="18"/>
                <w:u w:val="single"/>
                <w:lang w:val="fr-CH"/>
              </w:rPr>
              <w:t>Renouvellement du ce</w:t>
            </w:r>
            <w:r w:rsidR="00F43EEE" w:rsidRPr="002D5F04">
              <w:rPr>
                <w:rFonts w:eastAsia="Calibri"/>
                <w:sz w:val="18"/>
                <w:szCs w:val="18"/>
                <w:u w:val="single"/>
                <w:lang w:val="fr-CH"/>
              </w:rPr>
              <w:t>rtificat d</w:t>
            </w:r>
            <w:r w:rsidR="00C54F63" w:rsidRPr="002D5F04">
              <w:rPr>
                <w:rFonts w:eastAsia="Calibri"/>
                <w:sz w:val="18"/>
                <w:szCs w:val="18"/>
                <w:u w:val="single"/>
                <w:lang w:val="fr-CH"/>
              </w:rPr>
              <w:t>’</w:t>
            </w:r>
            <w:r w:rsidR="00F43EEE" w:rsidRPr="002D5F04">
              <w:rPr>
                <w:rFonts w:eastAsia="Calibri"/>
                <w:sz w:val="18"/>
                <w:szCs w:val="18"/>
                <w:u w:val="single"/>
                <w:lang w:val="fr-CH"/>
              </w:rPr>
              <w:t>agrément après le 31 </w:t>
            </w:r>
            <w:r w:rsidRPr="002D5F04">
              <w:rPr>
                <w:rFonts w:eastAsia="Calibri"/>
                <w:sz w:val="18"/>
                <w:szCs w:val="18"/>
                <w:u w:val="single"/>
                <w:lang w:val="fr-CH"/>
              </w:rPr>
              <w:t xml:space="preserve">décembre </w:t>
            </w:r>
            <w:r w:rsidRPr="002D5F04">
              <w:rPr>
                <w:sz w:val="18"/>
                <w:szCs w:val="18"/>
                <w:u w:val="single"/>
                <w:lang w:val="fr-CH"/>
              </w:rPr>
              <w:t>2018</w:t>
            </w:r>
          </w:p>
        </w:tc>
        <w:tc>
          <w:tcPr>
            <w:tcW w:w="2554" w:type="dxa"/>
          </w:tcPr>
          <w:p w:rsidR="000F2A8B" w:rsidRPr="002D5F04" w:rsidRDefault="000F2A8B" w:rsidP="0093784B">
            <w:pPr>
              <w:keepNext/>
              <w:keepLines/>
              <w:suppressAutoHyphens w:val="0"/>
              <w:spacing w:before="60" w:after="60"/>
              <w:ind w:left="57" w:right="57"/>
              <w:textAlignment w:val="baseline"/>
              <w:rPr>
                <w:sz w:val="18"/>
                <w:szCs w:val="18"/>
                <w:lang w:val="fr-CH"/>
              </w:rPr>
            </w:pPr>
            <w:r w:rsidRPr="002D5F04">
              <w:rPr>
                <w:rFonts w:eastAsia="Calibri"/>
                <w:sz w:val="18"/>
                <w:szCs w:val="18"/>
                <w:lang w:val="fr-CH"/>
              </w:rPr>
              <w:t>Nouvelle disposition transitoire</w:t>
            </w:r>
          </w:p>
        </w:tc>
      </w:tr>
      <w:tr w:rsidR="000F2A8B" w:rsidRPr="002D5F04" w:rsidTr="00A62F4B">
        <w:trPr>
          <w:trHeight w:val="464"/>
        </w:trPr>
        <w:tc>
          <w:tcPr>
            <w:tcW w:w="2131" w:type="dxa"/>
          </w:tcPr>
          <w:p w:rsidR="000F2A8B" w:rsidRPr="002D5F04" w:rsidRDefault="000F2A8B" w:rsidP="0093784B">
            <w:pPr>
              <w:suppressAutoHyphens w:val="0"/>
              <w:spacing w:before="60" w:after="60"/>
              <w:ind w:left="57" w:right="57"/>
              <w:textAlignment w:val="baseline"/>
              <w:rPr>
                <w:b/>
                <w:sz w:val="18"/>
                <w:szCs w:val="18"/>
                <w:u w:val="single"/>
                <w:lang w:val="fr-CH"/>
              </w:rPr>
            </w:pPr>
            <w:r w:rsidRPr="002D5F04">
              <w:rPr>
                <w:b/>
                <w:sz w:val="18"/>
                <w:szCs w:val="18"/>
                <w:u w:val="single"/>
                <w:lang w:val="fr-CH"/>
              </w:rPr>
              <w:t>1.2.1</w:t>
            </w:r>
          </w:p>
        </w:tc>
        <w:tc>
          <w:tcPr>
            <w:tcW w:w="2469" w:type="dxa"/>
          </w:tcPr>
          <w:p w:rsidR="000F2A8B" w:rsidRPr="002D5F04" w:rsidRDefault="000F2A8B" w:rsidP="0093784B">
            <w:pPr>
              <w:suppressAutoHyphens w:val="0"/>
              <w:spacing w:before="60" w:after="60"/>
              <w:ind w:left="57" w:right="57"/>
              <w:textAlignment w:val="baseline"/>
              <w:rPr>
                <w:sz w:val="18"/>
                <w:szCs w:val="18"/>
                <w:u w:val="single"/>
                <w:lang w:val="fr-CH"/>
              </w:rPr>
            </w:pPr>
            <w:r w:rsidRPr="002D5F04">
              <w:rPr>
                <w:sz w:val="18"/>
                <w:szCs w:val="18"/>
                <w:u w:val="single"/>
                <w:lang w:val="fr-CH"/>
              </w:rPr>
              <w:t>Oxygène-mètre</w:t>
            </w:r>
          </w:p>
          <w:p w:rsidR="000F2A8B" w:rsidRPr="002D5F04" w:rsidRDefault="000F2A8B" w:rsidP="0093784B">
            <w:pPr>
              <w:suppressAutoHyphens w:val="0"/>
              <w:spacing w:before="60" w:after="60"/>
              <w:ind w:left="57" w:right="57"/>
              <w:textAlignment w:val="baseline"/>
              <w:rPr>
                <w:sz w:val="18"/>
                <w:szCs w:val="18"/>
                <w:u w:val="single"/>
                <w:lang w:val="fr-CH"/>
              </w:rPr>
            </w:pPr>
            <w:r w:rsidRPr="002D5F04">
              <w:rPr>
                <w:rFonts w:eastAsia="TimesNewRomanPSMT"/>
                <w:sz w:val="18"/>
                <w:szCs w:val="18"/>
                <w:u w:val="single"/>
                <w:lang w:val="fr-CH"/>
              </w:rPr>
              <w:t xml:space="preserve">Épreuve selon la norme </w:t>
            </w:r>
            <w:r w:rsidR="00F43EEE" w:rsidRPr="002D5F04">
              <w:rPr>
                <w:rFonts w:eastAsia="TimesNewRomanPSMT"/>
                <w:sz w:val="18"/>
                <w:szCs w:val="18"/>
                <w:u w:val="single"/>
                <w:lang w:val="fr-CH"/>
              </w:rPr>
              <w:br/>
            </w:r>
            <w:r w:rsidR="00F43EEE" w:rsidRPr="002D5F04">
              <w:rPr>
                <w:sz w:val="18"/>
                <w:szCs w:val="18"/>
                <w:u w:val="single"/>
                <w:lang w:val="fr-CH"/>
              </w:rPr>
              <w:t>EN </w:t>
            </w:r>
            <w:r w:rsidRPr="002D5F04">
              <w:rPr>
                <w:sz w:val="18"/>
                <w:szCs w:val="18"/>
                <w:u w:val="single"/>
                <w:lang w:val="fr-CH"/>
              </w:rPr>
              <w:t>50104</w:t>
            </w:r>
            <w:r w:rsidR="007766D0" w:rsidRPr="002D5F04">
              <w:rPr>
                <w:sz w:val="18"/>
                <w:szCs w:val="18"/>
                <w:u w:val="single"/>
                <w:lang w:val="fr-CH"/>
              </w:rPr>
              <w:t>:</w:t>
            </w:r>
            <w:r w:rsidRPr="002D5F04">
              <w:rPr>
                <w:sz w:val="18"/>
                <w:szCs w:val="18"/>
                <w:u w:val="single"/>
                <w:lang w:val="fr-CH"/>
              </w:rPr>
              <w:t xml:space="preserve">2011 </w:t>
            </w:r>
          </w:p>
        </w:tc>
        <w:tc>
          <w:tcPr>
            <w:tcW w:w="5207" w:type="dxa"/>
          </w:tcPr>
          <w:p w:rsidR="000F2A8B" w:rsidRPr="002D5F04" w:rsidRDefault="00A55155" w:rsidP="0093784B">
            <w:pPr>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0F2A8B" w:rsidRPr="002D5F04">
              <w:rPr>
                <w:sz w:val="18"/>
                <w:szCs w:val="18"/>
                <w:u w:val="single"/>
                <w:lang w:val="fr-CH"/>
              </w:rPr>
              <w:t>à partir du 1</w:t>
            </w:r>
            <w:r w:rsidR="000F2A8B" w:rsidRPr="002D5F04">
              <w:rPr>
                <w:sz w:val="18"/>
                <w:szCs w:val="18"/>
                <w:u w:val="single"/>
                <w:vertAlign w:val="superscript"/>
                <w:lang w:val="fr-CH"/>
              </w:rPr>
              <w:t>er</w:t>
            </w:r>
            <w:r w:rsidR="00F43EEE" w:rsidRPr="002D5F04">
              <w:rPr>
                <w:sz w:val="18"/>
                <w:szCs w:val="18"/>
                <w:u w:val="single"/>
                <w:lang w:val="fr-CH"/>
              </w:rPr>
              <w:t> </w:t>
            </w:r>
            <w:r w:rsidR="000F2A8B" w:rsidRPr="002D5F04">
              <w:rPr>
                <w:sz w:val="18"/>
                <w:szCs w:val="18"/>
                <w:u w:val="single"/>
                <w:lang w:val="fr-CH"/>
              </w:rPr>
              <w:t>janvier 2017</w:t>
            </w:r>
          </w:p>
          <w:p w:rsidR="000F2A8B" w:rsidRPr="002D5F04" w:rsidRDefault="000F2A8B" w:rsidP="0093784B">
            <w:pPr>
              <w:suppressAutoHyphens w:val="0"/>
              <w:spacing w:before="60" w:after="60"/>
              <w:ind w:left="57" w:right="57"/>
              <w:textAlignment w:val="baseline"/>
              <w:rPr>
                <w:sz w:val="18"/>
                <w:szCs w:val="18"/>
                <w:u w:val="single"/>
                <w:lang w:val="fr-CH"/>
              </w:rPr>
            </w:pPr>
            <w:r w:rsidRPr="002D5F04">
              <w:rPr>
                <w:rFonts w:eastAsia="Calibri"/>
                <w:sz w:val="18"/>
                <w:szCs w:val="18"/>
                <w:u w:val="single"/>
                <w:lang w:val="fr-CH"/>
              </w:rPr>
              <w:t>Renouvellement du certificat d</w:t>
            </w:r>
            <w:r w:rsidR="00C54F63" w:rsidRPr="002D5F04">
              <w:rPr>
                <w:rFonts w:eastAsia="Calibri"/>
                <w:sz w:val="18"/>
                <w:szCs w:val="18"/>
                <w:u w:val="single"/>
                <w:lang w:val="fr-CH"/>
              </w:rPr>
              <w:t>’</w:t>
            </w:r>
            <w:r w:rsidRPr="002D5F04">
              <w:rPr>
                <w:rFonts w:eastAsia="Calibri"/>
                <w:sz w:val="18"/>
                <w:szCs w:val="18"/>
                <w:u w:val="single"/>
                <w:lang w:val="fr-CH"/>
              </w:rPr>
              <w:t>agrément a</w:t>
            </w:r>
            <w:r w:rsidR="005728FD" w:rsidRPr="002D5F04">
              <w:rPr>
                <w:rFonts w:eastAsia="Calibri"/>
                <w:sz w:val="18"/>
                <w:szCs w:val="18"/>
                <w:u w:val="single"/>
                <w:lang w:val="fr-CH"/>
              </w:rPr>
              <w:t xml:space="preserve">près </w:t>
            </w:r>
            <w:r w:rsidR="008168ED" w:rsidRPr="002D5F04">
              <w:rPr>
                <w:rFonts w:eastAsia="Calibri"/>
                <w:sz w:val="18"/>
                <w:szCs w:val="18"/>
                <w:u w:val="single"/>
                <w:lang w:val="fr-CH"/>
              </w:rPr>
              <w:br/>
            </w:r>
            <w:r w:rsidR="005728FD" w:rsidRPr="002D5F04">
              <w:rPr>
                <w:rFonts w:eastAsia="Calibri"/>
                <w:sz w:val="18"/>
                <w:szCs w:val="18"/>
                <w:u w:val="single"/>
                <w:lang w:val="fr-CH"/>
              </w:rPr>
              <w:t>le 31 </w:t>
            </w:r>
            <w:r w:rsidRPr="002D5F04">
              <w:rPr>
                <w:rFonts w:eastAsia="Calibri"/>
                <w:sz w:val="18"/>
                <w:szCs w:val="18"/>
                <w:u w:val="single"/>
                <w:lang w:val="fr-CH"/>
              </w:rPr>
              <w:t xml:space="preserve">décembre </w:t>
            </w:r>
            <w:r w:rsidRPr="002D5F04">
              <w:rPr>
                <w:sz w:val="18"/>
                <w:szCs w:val="18"/>
                <w:u w:val="single"/>
                <w:lang w:val="fr-CH"/>
              </w:rPr>
              <w:t>2018</w:t>
            </w:r>
          </w:p>
        </w:tc>
        <w:tc>
          <w:tcPr>
            <w:tcW w:w="2554" w:type="dxa"/>
          </w:tcPr>
          <w:p w:rsidR="000F2A8B" w:rsidRPr="002D5F04" w:rsidRDefault="000F2A8B" w:rsidP="0093784B">
            <w:pPr>
              <w:suppressAutoHyphens w:val="0"/>
              <w:spacing w:before="60" w:after="60"/>
              <w:ind w:left="57" w:right="57"/>
              <w:textAlignment w:val="baseline"/>
              <w:rPr>
                <w:sz w:val="18"/>
                <w:szCs w:val="18"/>
                <w:lang w:val="fr-CH"/>
              </w:rPr>
            </w:pPr>
            <w:r w:rsidRPr="002D5F04">
              <w:rPr>
                <w:rFonts w:eastAsia="Calibri"/>
                <w:sz w:val="18"/>
                <w:szCs w:val="18"/>
                <w:lang w:val="fr-CH"/>
              </w:rPr>
              <w:t>Nouvelle disposition transitoire</w:t>
            </w:r>
          </w:p>
        </w:tc>
      </w:tr>
      <w:tr w:rsidR="000F2A8B" w:rsidRPr="002D5F04" w:rsidTr="00A62F4B">
        <w:trPr>
          <w:trHeight w:val="464"/>
        </w:trPr>
        <w:tc>
          <w:tcPr>
            <w:tcW w:w="2131" w:type="dxa"/>
          </w:tcPr>
          <w:p w:rsidR="000F2A8B" w:rsidRPr="002D5F04" w:rsidRDefault="000F2A8B" w:rsidP="0093784B">
            <w:pPr>
              <w:suppressAutoHyphens w:val="0"/>
              <w:spacing w:before="60" w:after="60"/>
              <w:ind w:left="57" w:right="57"/>
              <w:textAlignment w:val="baseline"/>
              <w:rPr>
                <w:b/>
                <w:sz w:val="18"/>
                <w:szCs w:val="18"/>
                <w:u w:val="single"/>
                <w:lang w:val="fr-CH"/>
              </w:rPr>
            </w:pPr>
            <w:r w:rsidRPr="002D5F04">
              <w:rPr>
                <w:b/>
                <w:sz w:val="18"/>
                <w:szCs w:val="18"/>
                <w:u w:val="single"/>
                <w:lang w:val="fr-CH"/>
              </w:rPr>
              <w:t>1.2.1</w:t>
            </w:r>
          </w:p>
        </w:tc>
        <w:tc>
          <w:tcPr>
            <w:tcW w:w="2469" w:type="dxa"/>
          </w:tcPr>
          <w:p w:rsidR="000F2A8B" w:rsidRPr="002D5F04" w:rsidRDefault="000F2A8B" w:rsidP="0093784B">
            <w:pPr>
              <w:suppressAutoHyphens w:val="0"/>
              <w:spacing w:before="60" w:after="60"/>
              <w:ind w:left="57" w:right="57"/>
              <w:textAlignment w:val="baseline"/>
              <w:rPr>
                <w:sz w:val="18"/>
                <w:szCs w:val="18"/>
                <w:u w:val="single"/>
                <w:lang w:val="fr-CH"/>
              </w:rPr>
            </w:pPr>
            <w:r w:rsidRPr="002D5F04">
              <w:rPr>
                <w:sz w:val="18"/>
                <w:szCs w:val="18"/>
                <w:u w:val="single"/>
                <w:lang w:val="fr-CH"/>
              </w:rPr>
              <w:t>Orifice de prise d</w:t>
            </w:r>
            <w:r w:rsidR="00C54F63" w:rsidRPr="002D5F04">
              <w:rPr>
                <w:sz w:val="18"/>
                <w:szCs w:val="18"/>
                <w:u w:val="single"/>
                <w:lang w:val="fr-CH"/>
              </w:rPr>
              <w:t>’</w:t>
            </w:r>
            <w:r w:rsidRPr="002D5F04">
              <w:rPr>
                <w:sz w:val="18"/>
                <w:szCs w:val="18"/>
                <w:u w:val="single"/>
                <w:lang w:val="fr-CH"/>
              </w:rPr>
              <w:t>échantillon</w:t>
            </w:r>
          </w:p>
          <w:p w:rsidR="000F2A8B" w:rsidRPr="002D5F04" w:rsidRDefault="000F2A8B" w:rsidP="0093784B">
            <w:pPr>
              <w:suppressAutoHyphens w:val="0"/>
              <w:spacing w:before="60" w:after="60"/>
              <w:ind w:left="57" w:right="57"/>
              <w:textAlignment w:val="baseline"/>
              <w:rPr>
                <w:sz w:val="18"/>
                <w:szCs w:val="18"/>
                <w:u w:val="single"/>
                <w:lang w:val="fr-CH"/>
              </w:rPr>
            </w:pPr>
            <w:r w:rsidRPr="002D5F04">
              <w:rPr>
                <w:sz w:val="18"/>
                <w:szCs w:val="18"/>
                <w:u w:val="single"/>
                <w:lang w:val="fr-CH"/>
              </w:rPr>
              <w:t>Protection contre la déflagration </w:t>
            </w:r>
          </w:p>
          <w:p w:rsidR="000F2A8B" w:rsidRPr="002D5F04" w:rsidRDefault="000F2A8B" w:rsidP="0093784B">
            <w:pPr>
              <w:suppressAutoHyphens w:val="0"/>
              <w:spacing w:before="60" w:after="60"/>
              <w:ind w:left="57" w:right="57"/>
              <w:rPr>
                <w:rFonts w:eastAsia="TimesNewRomanPSMT"/>
                <w:sz w:val="18"/>
                <w:szCs w:val="18"/>
                <w:u w:val="single"/>
                <w:lang w:val="fr-CH"/>
              </w:rPr>
            </w:pPr>
            <w:r w:rsidRPr="002D5F04">
              <w:rPr>
                <w:rFonts w:eastAsia="TimesNewRomanPSMT"/>
                <w:sz w:val="18"/>
                <w:szCs w:val="18"/>
                <w:u w:val="single"/>
                <w:lang w:val="fr-CH"/>
              </w:rPr>
              <w:t>Épreuve selon la norme ISO</w:t>
            </w:r>
            <w:r w:rsidR="00F43EEE" w:rsidRPr="002D5F04">
              <w:rPr>
                <w:rFonts w:eastAsia="TimesNewRomanPSMT"/>
                <w:sz w:val="18"/>
                <w:szCs w:val="18"/>
                <w:u w:val="single"/>
                <w:lang w:val="fr-CH"/>
              </w:rPr>
              <w:t> </w:t>
            </w:r>
            <w:r w:rsidRPr="002D5F04">
              <w:rPr>
                <w:rFonts w:eastAsia="TimesNewRomanPSMT"/>
                <w:sz w:val="18"/>
                <w:szCs w:val="18"/>
                <w:u w:val="single"/>
                <w:lang w:val="fr-CH"/>
              </w:rPr>
              <w:t>16852</w:t>
            </w:r>
            <w:r w:rsidR="007766D0" w:rsidRPr="002D5F04">
              <w:rPr>
                <w:rFonts w:eastAsia="TimesNewRomanPSMT"/>
                <w:sz w:val="18"/>
                <w:szCs w:val="18"/>
                <w:u w:val="single"/>
                <w:lang w:val="fr-CH"/>
              </w:rPr>
              <w:t>:</w:t>
            </w:r>
            <w:r w:rsidRPr="002D5F04">
              <w:rPr>
                <w:rFonts w:eastAsia="TimesNewRomanPSMT"/>
                <w:sz w:val="18"/>
                <w:szCs w:val="18"/>
                <w:u w:val="single"/>
                <w:lang w:val="fr-CH"/>
              </w:rPr>
              <w:t>2010 ou EN ISO 16852</w:t>
            </w:r>
            <w:r w:rsidR="007766D0" w:rsidRPr="002D5F04">
              <w:rPr>
                <w:rFonts w:eastAsia="TimesNewRomanPSMT"/>
                <w:sz w:val="18"/>
                <w:szCs w:val="18"/>
                <w:u w:val="single"/>
                <w:lang w:val="fr-CH"/>
              </w:rPr>
              <w:t>:</w:t>
            </w:r>
            <w:r w:rsidR="00F43EEE" w:rsidRPr="002D5F04">
              <w:rPr>
                <w:rFonts w:eastAsia="TimesNewRomanPSMT"/>
                <w:sz w:val="18"/>
                <w:szCs w:val="18"/>
                <w:u w:val="single"/>
                <w:lang w:val="fr-CH"/>
              </w:rPr>
              <w:t>2010</w:t>
            </w:r>
            <w:r w:rsidRPr="002D5F04">
              <w:rPr>
                <w:rFonts w:eastAsia="TimesNewRomanPSMT"/>
                <w:sz w:val="18"/>
                <w:szCs w:val="18"/>
                <w:u w:val="single"/>
                <w:lang w:val="fr-CH"/>
              </w:rPr>
              <w:t xml:space="preserve">/ </w:t>
            </w:r>
            <w:r w:rsidR="00F43EEE" w:rsidRPr="002D5F04">
              <w:rPr>
                <w:rFonts w:eastAsia="TimesNewRomanPSMT"/>
                <w:sz w:val="18"/>
                <w:szCs w:val="18"/>
                <w:u w:val="single"/>
                <w:lang w:val="fr-CH"/>
              </w:rPr>
              <w:br/>
            </w:r>
            <w:r w:rsidRPr="002D5F04">
              <w:rPr>
                <w:rFonts w:eastAsia="TimesNewRomanPSMT"/>
                <w:sz w:val="18"/>
                <w:szCs w:val="18"/>
                <w:u w:val="single"/>
                <w:lang w:val="fr-CH"/>
              </w:rPr>
              <w:t>preuve que « les prescriptions applicables sont respectées »</w:t>
            </w:r>
          </w:p>
        </w:tc>
        <w:tc>
          <w:tcPr>
            <w:tcW w:w="5207" w:type="dxa"/>
          </w:tcPr>
          <w:p w:rsidR="000F2A8B" w:rsidRPr="002D5F04" w:rsidRDefault="00A55155" w:rsidP="0093784B">
            <w:pPr>
              <w:suppressAutoHyphens w:val="0"/>
              <w:spacing w:before="60" w:after="60"/>
              <w:ind w:left="57" w:right="57"/>
              <w:rPr>
                <w:rFonts w:eastAsia="TimesNewRomanPSMT"/>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0F2A8B" w:rsidRPr="002D5F04">
              <w:rPr>
                <w:sz w:val="18"/>
                <w:szCs w:val="18"/>
                <w:u w:val="single"/>
                <w:lang w:val="fr-CH"/>
              </w:rPr>
              <w:t>à partir du 1</w:t>
            </w:r>
            <w:r w:rsidR="000F2A8B" w:rsidRPr="002D5F04">
              <w:rPr>
                <w:sz w:val="18"/>
                <w:szCs w:val="18"/>
                <w:u w:val="single"/>
                <w:vertAlign w:val="superscript"/>
                <w:lang w:val="fr-CH"/>
              </w:rPr>
              <w:t>er</w:t>
            </w:r>
            <w:r w:rsidR="00F43EEE" w:rsidRPr="002D5F04">
              <w:rPr>
                <w:sz w:val="18"/>
                <w:szCs w:val="18"/>
                <w:u w:val="single"/>
                <w:vertAlign w:val="superscript"/>
                <w:lang w:val="fr-CH"/>
              </w:rPr>
              <w:t> </w:t>
            </w:r>
            <w:r w:rsidR="000F2A8B" w:rsidRPr="002D5F04">
              <w:rPr>
                <w:sz w:val="18"/>
                <w:szCs w:val="18"/>
                <w:u w:val="single"/>
                <w:lang w:val="fr-CH"/>
              </w:rPr>
              <w:t>janvier 2017</w:t>
            </w:r>
          </w:p>
          <w:p w:rsidR="000F2A8B" w:rsidRPr="002D5F04" w:rsidRDefault="000F2A8B" w:rsidP="0093784B">
            <w:pPr>
              <w:suppressAutoHyphens w:val="0"/>
              <w:spacing w:before="60" w:after="60"/>
              <w:ind w:left="57" w:right="57"/>
              <w:rPr>
                <w:rFonts w:eastAsia="TimesNewRomanPSMT"/>
                <w:sz w:val="18"/>
                <w:szCs w:val="18"/>
                <w:u w:val="single"/>
                <w:lang w:val="fr-CH"/>
              </w:rPr>
            </w:pPr>
            <w:r w:rsidRPr="002D5F04">
              <w:rPr>
                <w:rFonts w:eastAsia="TimesNewRomanPSMT"/>
                <w:sz w:val="18"/>
                <w:szCs w:val="18"/>
                <w:u w:val="single"/>
                <w:lang w:val="fr-CH"/>
              </w:rPr>
              <w:t>Renouvellement du certificat d</w:t>
            </w:r>
            <w:r w:rsidR="00C54F63" w:rsidRPr="002D5F04">
              <w:rPr>
                <w:rFonts w:eastAsia="TimesNewRomanPSMT"/>
                <w:sz w:val="18"/>
                <w:szCs w:val="18"/>
                <w:u w:val="single"/>
                <w:lang w:val="fr-CH"/>
              </w:rPr>
              <w:t>’</w:t>
            </w:r>
            <w:r w:rsidRPr="002D5F04">
              <w:rPr>
                <w:rFonts w:eastAsia="TimesNewRomanPSMT"/>
                <w:sz w:val="18"/>
                <w:szCs w:val="18"/>
                <w:u w:val="single"/>
                <w:lang w:val="fr-CH"/>
              </w:rPr>
              <w:t>agrément après le 31</w:t>
            </w:r>
            <w:r w:rsidR="00F43EEE" w:rsidRPr="002D5F04">
              <w:rPr>
                <w:rFonts w:eastAsia="TimesNewRomanPSMT"/>
                <w:sz w:val="18"/>
                <w:szCs w:val="18"/>
                <w:u w:val="single"/>
                <w:lang w:val="fr-CH"/>
              </w:rPr>
              <w:t> </w:t>
            </w:r>
            <w:r w:rsidRPr="002D5F04">
              <w:rPr>
                <w:rFonts w:eastAsia="TimesNewRomanPSMT"/>
                <w:sz w:val="18"/>
                <w:szCs w:val="18"/>
                <w:u w:val="single"/>
                <w:lang w:val="fr-CH"/>
              </w:rPr>
              <w:t>décembre 2034</w:t>
            </w:r>
          </w:p>
          <w:p w:rsidR="000F2A8B" w:rsidRPr="002D5F04" w:rsidRDefault="000F2A8B" w:rsidP="0093784B">
            <w:pPr>
              <w:suppressAutoHyphens w:val="0"/>
              <w:spacing w:before="60" w:after="60"/>
              <w:ind w:left="57" w:right="57"/>
              <w:rPr>
                <w:rFonts w:eastAsia="TimesNewRomanPSMT"/>
                <w:sz w:val="18"/>
                <w:szCs w:val="18"/>
                <w:u w:val="single"/>
                <w:lang w:val="fr-CH"/>
              </w:rPr>
            </w:pPr>
            <w:r w:rsidRPr="002D5F04">
              <w:rPr>
                <w:rFonts w:eastAsia="Calibri"/>
                <w:sz w:val="18"/>
                <w:szCs w:val="18"/>
                <w:u w:val="single"/>
                <w:lang w:val="fr-CH"/>
              </w:rPr>
              <w:t>Jusqu</w:t>
            </w:r>
            <w:r w:rsidR="00C54F63" w:rsidRPr="002D5F04">
              <w:rPr>
                <w:rFonts w:eastAsia="Calibri"/>
                <w:sz w:val="18"/>
                <w:szCs w:val="18"/>
                <w:u w:val="single"/>
                <w:lang w:val="fr-CH"/>
              </w:rPr>
              <w:t>’</w:t>
            </w:r>
            <w:r w:rsidRPr="002D5F04">
              <w:rPr>
                <w:rFonts w:eastAsia="Calibri"/>
                <w:sz w:val="18"/>
                <w:szCs w:val="18"/>
                <w:u w:val="single"/>
                <w:lang w:val="fr-CH"/>
              </w:rPr>
              <w:t>à cette échéance, les prescriptions suivantes sont applicables à bord des bateaux en service</w:t>
            </w:r>
            <w:r w:rsidR="007766D0" w:rsidRPr="002D5F04">
              <w:rPr>
                <w:rFonts w:eastAsia="TimesNewRomanPSMT"/>
                <w:sz w:val="18"/>
                <w:szCs w:val="18"/>
                <w:u w:val="single"/>
                <w:lang w:val="fr-CH"/>
              </w:rPr>
              <w:t> :</w:t>
            </w:r>
          </w:p>
          <w:p w:rsidR="000F2A8B" w:rsidRPr="002D5F04" w:rsidRDefault="000F2A8B" w:rsidP="0093784B">
            <w:pPr>
              <w:suppressAutoHyphens w:val="0"/>
              <w:spacing w:before="60" w:after="60"/>
              <w:ind w:left="57" w:right="57"/>
              <w:rPr>
                <w:sz w:val="18"/>
                <w:szCs w:val="18"/>
                <w:u w:val="single"/>
                <w:lang w:val="fr-CH"/>
              </w:rPr>
            </w:pPr>
            <w:r w:rsidRPr="002D5F04">
              <w:rPr>
                <w:rFonts w:eastAsia="TimesNewRomanPSMT"/>
                <w:sz w:val="18"/>
                <w:szCs w:val="18"/>
                <w:u w:val="single"/>
                <w:lang w:val="fr-CH"/>
              </w:rPr>
              <w:t>La protection contre la déflagration des orifices de prise d</w:t>
            </w:r>
            <w:r w:rsidR="00C54F63" w:rsidRPr="002D5F04">
              <w:rPr>
                <w:rFonts w:eastAsia="TimesNewRomanPSMT"/>
                <w:sz w:val="18"/>
                <w:szCs w:val="18"/>
                <w:u w:val="single"/>
                <w:lang w:val="fr-CH"/>
              </w:rPr>
              <w:t>’</w:t>
            </w:r>
            <w:r w:rsidRPr="002D5F04">
              <w:rPr>
                <w:rFonts w:eastAsia="TimesNewRomanPSMT"/>
                <w:sz w:val="18"/>
                <w:szCs w:val="18"/>
                <w:u w:val="single"/>
                <w:lang w:val="fr-CH"/>
              </w:rPr>
              <w:t>échantillon doit être épro</w:t>
            </w:r>
            <w:r w:rsidR="00F43EEE" w:rsidRPr="002D5F04">
              <w:rPr>
                <w:rFonts w:eastAsia="TimesNewRomanPSMT"/>
                <w:sz w:val="18"/>
                <w:szCs w:val="18"/>
                <w:u w:val="single"/>
                <w:lang w:val="fr-CH"/>
              </w:rPr>
              <w:t>uvée conformément à la norme EN </w:t>
            </w:r>
            <w:r w:rsidRPr="002D5F04">
              <w:rPr>
                <w:rFonts w:eastAsia="TimesNewRomanPSMT"/>
                <w:sz w:val="18"/>
                <w:szCs w:val="18"/>
                <w:u w:val="single"/>
                <w:lang w:val="fr-CH"/>
              </w:rPr>
              <w:t>12874</w:t>
            </w:r>
            <w:r w:rsidR="007766D0" w:rsidRPr="002D5F04">
              <w:rPr>
                <w:rFonts w:eastAsia="TimesNewRomanPSMT"/>
                <w:sz w:val="18"/>
                <w:szCs w:val="18"/>
                <w:u w:val="single"/>
                <w:lang w:val="fr-CH"/>
              </w:rPr>
              <w:t>:</w:t>
            </w:r>
            <w:r w:rsidRPr="002D5F04">
              <w:rPr>
                <w:rFonts w:eastAsia="TimesNewRomanPSMT"/>
                <w:sz w:val="18"/>
                <w:szCs w:val="18"/>
                <w:u w:val="single"/>
                <w:lang w:val="fr-CH"/>
              </w:rPr>
              <w:t xml:space="preserve">2001, y compris la confirmation que doit fournir le fabricant conformément à la directive </w:t>
            </w:r>
            <w:r w:rsidRPr="002D5F04">
              <w:rPr>
                <w:sz w:val="18"/>
                <w:szCs w:val="18"/>
                <w:u w:val="single"/>
                <w:lang w:val="fr-CH"/>
              </w:rPr>
              <w:t>94/9/CE, ou au moins l</w:t>
            </w:r>
            <w:r w:rsidR="00C54F63" w:rsidRPr="002D5F04">
              <w:rPr>
                <w:sz w:val="18"/>
                <w:szCs w:val="18"/>
                <w:u w:val="single"/>
                <w:lang w:val="fr-CH"/>
              </w:rPr>
              <w:t>’</w:t>
            </w:r>
            <w:r w:rsidRPr="002D5F04">
              <w:rPr>
                <w:sz w:val="18"/>
                <w:szCs w:val="18"/>
                <w:u w:val="single"/>
                <w:lang w:val="fr-CH"/>
              </w:rPr>
              <w:t xml:space="preserve">équivalent, à bord des bateaux construits ou transformés à </w:t>
            </w:r>
            <w:r w:rsidR="0072084E" w:rsidRPr="002D5F04">
              <w:rPr>
                <w:sz w:val="18"/>
                <w:szCs w:val="18"/>
                <w:u w:val="single"/>
                <w:lang w:val="fr-CH"/>
              </w:rPr>
              <w:t xml:space="preserve">compter du </w:t>
            </w:r>
            <w:r w:rsidR="0072084E" w:rsidRPr="002D5F04">
              <w:rPr>
                <w:rFonts w:eastAsia="TimesNewRomanPSMT"/>
                <w:sz w:val="18"/>
                <w:szCs w:val="18"/>
                <w:u w:val="single"/>
                <w:lang w:val="fr-CH"/>
              </w:rPr>
              <w:t>1</w:t>
            </w:r>
            <w:r w:rsidR="0072084E" w:rsidRPr="002D5F04">
              <w:rPr>
                <w:rFonts w:eastAsia="TimesNewRomanPSMT"/>
                <w:sz w:val="18"/>
                <w:szCs w:val="18"/>
                <w:u w:val="single"/>
                <w:vertAlign w:val="superscript"/>
                <w:lang w:val="fr-CH"/>
              </w:rPr>
              <w:t>er</w:t>
            </w:r>
            <w:r w:rsidR="0072084E" w:rsidRPr="002D5F04">
              <w:rPr>
                <w:rFonts w:eastAsia="TimesNewRomanPSMT"/>
                <w:sz w:val="18"/>
                <w:szCs w:val="18"/>
                <w:u w:val="single"/>
                <w:lang w:val="fr-CH"/>
              </w:rPr>
              <w:t> janvier 2001 ou si les orifices ont été remplacés à compter du 1</w:t>
            </w:r>
            <w:r w:rsidR="0072084E" w:rsidRPr="002D5F04">
              <w:rPr>
                <w:rFonts w:eastAsia="TimesNewRomanPSMT"/>
                <w:sz w:val="18"/>
                <w:szCs w:val="18"/>
                <w:u w:val="single"/>
                <w:vertAlign w:val="superscript"/>
                <w:lang w:val="fr-CH"/>
              </w:rPr>
              <w:t>er</w:t>
            </w:r>
            <w:r w:rsidR="0072084E" w:rsidRPr="002D5F04">
              <w:rPr>
                <w:rFonts w:eastAsia="TimesNewRomanPSMT"/>
                <w:sz w:val="18"/>
                <w:szCs w:val="18"/>
                <w:u w:val="single"/>
                <w:lang w:val="fr-CH"/>
              </w:rPr>
              <w:t> janvier 2001. Dans les autres cas, ils doivent être d’un type agréé par l’autorité compétente pour l’usage prévu.</w:t>
            </w:r>
          </w:p>
        </w:tc>
        <w:tc>
          <w:tcPr>
            <w:tcW w:w="2554" w:type="dxa"/>
          </w:tcPr>
          <w:p w:rsidR="000F2A8B" w:rsidRPr="002D5F04" w:rsidRDefault="000F2A8B" w:rsidP="0093784B">
            <w:pPr>
              <w:suppressAutoHyphens w:val="0"/>
              <w:spacing w:before="60" w:after="60"/>
              <w:ind w:left="57" w:right="57"/>
              <w:textAlignment w:val="baseline"/>
              <w:rPr>
                <w:sz w:val="18"/>
                <w:szCs w:val="18"/>
                <w:lang w:val="fr-CH"/>
              </w:rPr>
            </w:pPr>
            <w:r w:rsidRPr="002D5F04">
              <w:rPr>
                <w:rFonts w:eastAsia="Calibri"/>
                <w:sz w:val="18"/>
                <w:szCs w:val="18"/>
                <w:lang w:val="fr-CH"/>
              </w:rPr>
              <w:t>Nouvelle disposition transitoire</w:t>
            </w:r>
          </w:p>
        </w:tc>
      </w:tr>
      <w:tr w:rsidR="000F2A8B" w:rsidRPr="002D5F04" w:rsidTr="00A62F4B">
        <w:trPr>
          <w:trHeight w:val="464"/>
        </w:trPr>
        <w:tc>
          <w:tcPr>
            <w:tcW w:w="2131" w:type="dxa"/>
          </w:tcPr>
          <w:p w:rsidR="000F2A8B" w:rsidRPr="002D5F04" w:rsidRDefault="000F2A8B" w:rsidP="0093784B">
            <w:pPr>
              <w:keepNext/>
              <w:keepLines/>
              <w:suppressAutoHyphens w:val="0"/>
              <w:spacing w:before="60" w:after="60"/>
              <w:ind w:left="57" w:right="57"/>
              <w:textAlignment w:val="baseline"/>
              <w:rPr>
                <w:b/>
                <w:sz w:val="18"/>
                <w:szCs w:val="18"/>
                <w:u w:val="single"/>
                <w:lang w:val="fr-CH"/>
              </w:rPr>
            </w:pPr>
            <w:r w:rsidRPr="002D5F04">
              <w:rPr>
                <w:b/>
                <w:sz w:val="18"/>
                <w:szCs w:val="18"/>
                <w:u w:val="single"/>
                <w:lang w:val="fr-CH"/>
              </w:rPr>
              <w:t>1.2.1</w:t>
            </w:r>
          </w:p>
        </w:tc>
        <w:tc>
          <w:tcPr>
            <w:tcW w:w="2469" w:type="dxa"/>
          </w:tcPr>
          <w:p w:rsidR="000F2A8B" w:rsidRPr="002D5F04" w:rsidRDefault="000F2A8B" w:rsidP="0093784B">
            <w:pPr>
              <w:keepNext/>
              <w:keepLines/>
              <w:suppressAutoHyphens w:val="0"/>
              <w:spacing w:before="60" w:after="60"/>
              <w:ind w:left="57" w:right="57"/>
              <w:textAlignment w:val="baseline"/>
              <w:rPr>
                <w:sz w:val="18"/>
                <w:szCs w:val="18"/>
                <w:u w:val="single"/>
                <w:lang w:val="fr-CH"/>
              </w:rPr>
            </w:pPr>
            <w:r w:rsidRPr="002D5F04">
              <w:rPr>
                <w:sz w:val="18"/>
                <w:szCs w:val="18"/>
                <w:u w:val="single"/>
                <w:lang w:val="fr-CH"/>
              </w:rPr>
              <w:t>Zonage</w:t>
            </w:r>
          </w:p>
          <w:p w:rsidR="000F2A8B" w:rsidRPr="002D5F04" w:rsidRDefault="00276B6A" w:rsidP="0093784B">
            <w:pPr>
              <w:keepNext/>
              <w:keepLines/>
              <w:suppressAutoHyphens w:val="0"/>
              <w:spacing w:before="60" w:after="60"/>
              <w:ind w:left="57" w:right="57"/>
              <w:textAlignment w:val="baseline"/>
              <w:rPr>
                <w:sz w:val="18"/>
                <w:szCs w:val="18"/>
                <w:u w:val="single"/>
                <w:lang w:val="fr-CH"/>
              </w:rPr>
            </w:pPr>
            <w:r>
              <w:rPr>
                <w:sz w:val="18"/>
                <w:szCs w:val="18"/>
                <w:u w:val="single"/>
                <w:lang w:val="fr-CH"/>
              </w:rPr>
              <w:t>Zone </w:t>
            </w:r>
            <w:r w:rsidR="000F2A8B" w:rsidRPr="002D5F04">
              <w:rPr>
                <w:sz w:val="18"/>
                <w:szCs w:val="18"/>
                <w:u w:val="single"/>
                <w:lang w:val="fr-CH"/>
              </w:rPr>
              <w:t xml:space="preserve">1 </w:t>
            </w:r>
          </w:p>
          <w:p w:rsidR="000F2A8B" w:rsidRPr="002D5F04" w:rsidRDefault="000F2A8B" w:rsidP="0093784B">
            <w:pPr>
              <w:keepNext/>
              <w:keepLines/>
              <w:suppressAutoHyphens w:val="0"/>
              <w:spacing w:before="60" w:after="2040"/>
              <w:ind w:left="57" w:right="57"/>
              <w:textAlignment w:val="baseline"/>
              <w:rPr>
                <w:sz w:val="18"/>
                <w:szCs w:val="18"/>
                <w:u w:val="single"/>
                <w:lang w:val="fr-CH"/>
              </w:rPr>
            </w:pPr>
            <w:r w:rsidRPr="002D5F04">
              <w:rPr>
                <w:sz w:val="18"/>
                <w:szCs w:val="18"/>
                <w:u w:val="single"/>
                <w:lang w:val="fr-CH"/>
              </w:rPr>
              <w:t>Dimension</w:t>
            </w:r>
          </w:p>
          <w:p w:rsidR="000F2A8B" w:rsidRPr="002D5F04" w:rsidRDefault="008168ED" w:rsidP="0093784B">
            <w:pPr>
              <w:keepNext/>
              <w:keepLines/>
              <w:suppressAutoHyphens w:val="0"/>
              <w:spacing w:before="60" w:after="60"/>
              <w:ind w:left="57" w:right="57"/>
              <w:textAlignment w:val="baseline"/>
              <w:rPr>
                <w:sz w:val="18"/>
                <w:szCs w:val="18"/>
                <w:u w:val="single"/>
                <w:lang w:val="fr-CH"/>
              </w:rPr>
            </w:pPr>
            <w:r w:rsidRPr="002D5F04">
              <w:rPr>
                <w:sz w:val="18"/>
                <w:szCs w:val="18"/>
                <w:u w:val="single"/>
                <w:lang w:val="fr-CH"/>
              </w:rPr>
              <w:t>Zone </w:t>
            </w:r>
            <w:r w:rsidR="000F2A8B" w:rsidRPr="002D5F04">
              <w:rPr>
                <w:sz w:val="18"/>
                <w:szCs w:val="18"/>
                <w:u w:val="single"/>
                <w:lang w:val="fr-CH"/>
              </w:rPr>
              <w:t xml:space="preserve">2 </w:t>
            </w:r>
          </w:p>
          <w:p w:rsidR="000F2A8B" w:rsidRPr="002D5F04" w:rsidRDefault="000F2A8B" w:rsidP="0093784B">
            <w:pPr>
              <w:keepNext/>
              <w:keepLines/>
              <w:suppressAutoHyphens w:val="0"/>
              <w:spacing w:before="60" w:after="60"/>
              <w:ind w:left="57" w:right="57"/>
              <w:textAlignment w:val="baseline"/>
              <w:rPr>
                <w:sz w:val="18"/>
                <w:szCs w:val="18"/>
                <w:u w:val="single"/>
                <w:lang w:val="fr-CH"/>
              </w:rPr>
            </w:pPr>
            <w:r w:rsidRPr="002D5F04">
              <w:rPr>
                <w:sz w:val="18"/>
                <w:szCs w:val="18"/>
                <w:u w:val="single"/>
                <w:lang w:val="fr-CH"/>
              </w:rPr>
              <w:t>Dimension</w:t>
            </w:r>
          </w:p>
        </w:tc>
        <w:tc>
          <w:tcPr>
            <w:tcW w:w="5207" w:type="dxa"/>
          </w:tcPr>
          <w:p w:rsidR="000F2A8B" w:rsidRPr="002D5F04" w:rsidRDefault="00A55155" w:rsidP="0093784B">
            <w:pPr>
              <w:keepNext/>
              <w:keepLines/>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0F2A8B" w:rsidRPr="002D5F04">
              <w:rPr>
                <w:sz w:val="18"/>
                <w:szCs w:val="18"/>
                <w:u w:val="single"/>
                <w:lang w:val="fr-CH"/>
              </w:rPr>
              <w:t>à partir du 1</w:t>
            </w:r>
            <w:r w:rsidR="000F2A8B" w:rsidRPr="002D5F04">
              <w:rPr>
                <w:sz w:val="18"/>
                <w:szCs w:val="18"/>
                <w:u w:val="single"/>
                <w:vertAlign w:val="superscript"/>
                <w:lang w:val="fr-CH"/>
              </w:rPr>
              <w:t>er</w:t>
            </w:r>
            <w:r w:rsidR="00F43EEE" w:rsidRPr="002D5F04">
              <w:rPr>
                <w:sz w:val="18"/>
                <w:szCs w:val="18"/>
                <w:u w:val="single"/>
                <w:lang w:val="fr-CH"/>
              </w:rPr>
              <w:t> </w:t>
            </w:r>
            <w:r w:rsidR="000F2A8B" w:rsidRPr="002D5F04">
              <w:rPr>
                <w:sz w:val="18"/>
                <w:szCs w:val="18"/>
                <w:u w:val="single"/>
                <w:lang w:val="fr-CH"/>
              </w:rPr>
              <w:t>janvier 2017</w:t>
            </w:r>
          </w:p>
          <w:p w:rsidR="000F2A8B" w:rsidRPr="002D5F04" w:rsidRDefault="000F2A8B" w:rsidP="0093784B">
            <w:pPr>
              <w:keepNext/>
              <w:keepLines/>
              <w:suppressAutoHyphens w:val="0"/>
              <w:spacing w:before="60" w:after="60"/>
              <w:ind w:left="57" w:right="57"/>
              <w:rPr>
                <w:rFonts w:eastAsia="Calibri"/>
                <w:sz w:val="18"/>
                <w:szCs w:val="18"/>
                <w:u w:val="single"/>
                <w:lang w:val="fr-CH"/>
              </w:rPr>
            </w:pPr>
            <w:r w:rsidRPr="002D5F04">
              <w:rPr>
                <w:rFonts w:eastAsia="Calibri"/>
                <w:sz w:val="18"/>
                <w:szCs w:val="18"/>
                <w:u w:val="single"/>
                <w:lang w:val="fr-CH"/>
              </w:rPr>
              <w:t>Renouvellement du ce</w:t>
            </w:r>
            <w:r w:rsidR="00F43EEE" w:rsidRPr="002D5F04">
              <w:rPr>
                <w:rFonts w:eastAsia="Calibri"/>
                <w:sz w:val="18"/>
                <w:szCs w:val="18"/>
                <w:u w:val="single"/>
                <w:lang w:val="fr-CH"/>
              </w:rPr>
              <w:t>rtificat d</w:t>
            </w:r>
            <w:r w:rsidR="00C54F63" w:rsidRPr="002D5F04">
              <w:rPr>
                <w:rFonts w:eastAsia="Calibri"/>
                <w:sz w:val="18"/>
                <w:szCs w:val="18"/>
                <w:u w:val="single"/>
                <w:lang w:val="fr-CH"/>
              </w:rPr>
              <w:t>’</w:t>
            </w:r>
            <w:r w:rsidR="00F43EEE" w:rsidRPr="002D5F04">
              <w:rPr>
                <w:rFonts w:eastAsia="Calibri"/>
                <w:sz w:val="18"/>
                <w:szCs w:val="18"/>
                <w:u w:val="single"/>
                <w:lang w:val="fr-CH"/>
              </w:rPr>
              <w:t>agrément après le 31 </w:t>
            </w:r>
            <w:r w:rsidRPr="002D5F04">
              <w:rPr>
                <w:rFonts w:eastAsia="Calibri"/>
                <w:sz w:val="18"/>
                <w:szCs w:val="18"/>
                <w:u w:val="single"/>
                <w:lang w:val="fr-CH"/>
              </w:rPr>
              <w:t>décembre 2034</w:t>
            </w:r>
          </w:p>
          <w:p w:rsidR="000F2A8B" w:rsidRPr="002D5F04" w:rsidRDefault="000F2A8B" w:rsidP="0093784B">
            <w:pPr>
              <w:keepNext/>
              <w:keepLines/>
              <w:suppressAutoHyphens w:val="0"/>
              <w:spacing w:before="60" w:after="60"/>
              <w:ind w:left="57" w:right="57"/>
              <w:textAlignment w:val="baseline"/>
              <w:rPr>
                <w:rFonts w:eastAsia="Calibri"/>
                <w:sz w:val="18"/>
                <w:szCs w:val="18"/>
                <w:u w:val="single"/>
                <w:lang w:val="fr-CH"/>
              </w:rPr>
            </w:pPr>
            <w:r w:rsidRPr="002D5F04">
              <w:rPr>
                <w:rFonts w:eastAsia="Calibri"/>
                <w:sz w:val="18"/>
                <w:szCs w:val="18"/>
                <w:u w:val="single"/>
                <w:lang w:val="fr-CH"/>
              </w:rPr>
              <w:t>Jusqu</w:t>
            </w:r>
            <w:r w:rsidR="00C54F63" w:rsidRPr="002D5F04">
              <w:rPr>
                <w:rFonts w:eastAsia="Calibri"/>
                <w:sz w:val="18"/>
                <w:szCs w:val="18"/>
                <w:u w:val="single"/>
                <w:lang w:val="fr-CH"/>
              </w:rPr>
              <w:t>’</w:t>
            </w:r>
            <w:r w:rsidRPr="002D5F04">
              <w:rPr>
                <w:rFonts w:eastAsia="Calibri"/>
                <w:sz w:val="18"/>
                <w:szCs w:val="18"/>
                <w:u w:val="single"/>
                <w:lang w:val="fr-CH"/>
              </w:rPr>
              <w:t>à cette échéance, les prescriptions suivantes sont applicables à bord des bateaux en service</w:t>
            </w:r>
            <w:r w:rsidR="007766D0" w:rsidRPr="002D5F04">
              <w:rPr>
                <w:rFonts w:eastAsia="Calibri"/>
                <w:sz w:val="18"/>
                <w:szCs w:val="18"/>
                <w:u w:val="single"/>
                <w:lang w:val="fr-CH"/>
              </w:rPr>
              <w:t> :</w:t>
            </w:r>
          </w:p>
          <w:p w:rsidR="000F2A8B" w:rsidRPr="002D5F04" w:rsidRDefault="000F2A8B" w:rsidP="0093784B">
            <w:pPr>
              <w:keepNext/>
              <w:keepLines/>
              <w:suppressAutoHyphens w:val="0"/>
              <w:spacing w:before="60" w:after="60"/>
              <w:ind w:left="57" w:right="57"/>
              <w:textAlignment w:val="baseline"/>
              <w:rPr>
                <w:rFonts w:eastAsia="Calibri"/>
                <w:sz w:val="18"/>
                <w:szCs w:val="18"/>
                <w:u w:val="single"/>
                <w:lang w:val="fr-CH"/>
              </w:rPr>
            </w:pPr>
            <w:r w:rsidRPr="002D5F04">
              <w:rPr>
                <w:rFonts w:eastAsia="Calibri"/>
                <w:sz w:val="18"/>
                <w:szCs w:val="18"/>
                <w:u w:val="single"/>
                <w:lang w:val="fr-CH"/>
              </w:rPr>
              <w:t>Les dimensions correspondent à un tronc de cône défini comme suit</w:t>
            </w:r>
            <w:r w:rsidR="007766D0" w:rsidRPr="002D5F04">
              <w:rPr>
                <w:rFonts w:eastAsia="Calibri"/>
                <w:sz w:val="18"/>
                <w:szCs w:val="18"/>
                <w:u w:val="single"/>
                <w:lang w:val="fr-CH"/>
              </w:rPr>
              <w:t> :</w:t>
            </w:r>
          </w:p>
          <w:p w:rsidR="000F2A8B" w:rsidRPr="002D5F04" w:rsidRDefault="000F2A8B" w:rsidP="0093784B">
            <w:pPr>
              <w:keepNext/>
              <w:keepLines/>
              <w:suppressAutoHyphens w:val="0"/>
              <w:spacing w:before="60" w:after="60"/>
              <w:ind w:left="57" w:right="57"/>
              <w:textAlignment w:val="baseline"/>
              <w:rPr>
                <w:rFonts w:eastAsia="Calibri"/>
                <w:sz w:val="18"/>
                <w:szCs w:val="18"/>
                <w:u w:val="single"/>
                <w:lang w:val="fr-CH"/>
              </w:rPr>
            </w:pPr>
            <w:r w:rsidRPr="002D5F04">
              <w:rPr>
                <w:rFonts w:eastAsia="Calibri"/>
                <w:sz w:val="18"/>
                <w:szCs w:val="18"/>
                <w:u w:val="single"/>
                <w:lang w:val="fr-CH"/>
              </w:rPr>
              <w:t>Base</w:t>
            </w:r>
            <w:r w:rsidR="007766D0" w:rsidRPr="002D5F04">
              <w:rPr>
                <w:rFonts w:eastAsia="Calibri"/>
                <w:sz w:val="18"/>
                <w:szCs w:val="18"/>
                <w:u w:val="single"/>
                <w:lang w:val="fr-CH"/>
              </w:rPr>
              <w:t> :</w:t>
            </w:r>
            <w:r w:rsidRPr="002D5F04">
              <w:rPr>
                <w:rFonts w:eastAsia="Calibri"/>
                <w:sz w:val="18"/>
                <w:szCs w:val="18"/>
                <w:u w:val="single"/>
                <w:lang w:val="fr-CH"/>
              </w:rPr>
              <w:t xml:space="preserve"> de bord à bord et de cloison extérieure de cofferdam à cloison extérieure de cofferdam</w:t>
            </w:r>
          </w:p>
          <w:p w:rsidR="000F2A8B" w:rsidRPr="002D5F04" w:rsidRDefault="000F2A8B" w:rsidP="0093784B">
            <w:pPr>
              <w:keepNext/>
              <w:keepLines/>
              <w:suppressAutoHyphens w:val="0"/>
              <w:spacing w:before="60" w:after="60"/>
              <w:ind w:left="57" w:right="57"/>
              <w:textAlignment w:val="baseline"/>
              <w:rPr>
                <w:rFonts w:eastAsia="Calibri"/>
                <w:sz w:val="18"/>
                <w:szCs w:val="18"/>
                <w:u w:val="single"/>
                <w:lang w:val="fr-CH"/>
              </w:rPr>
            </w:pPr>
            <w:r w:rsidRPr="002D5F04">
              <w:rPr>
                <w:rFonts w:eastAsia="Calibri"/>
                <w:sz w:val="18"/>
                <w:szCs w:val="18"/>
                <w:u w:val="single"/>
                <w:lang w:val="fr-CH"/>
              </w:rPr>
              <w:t>Inclinaison du petit côté</w:t>
            </w:r>
            <w:r w:rsidR="007766D0" w:rsidRPr="002D5F04">
              <w:rPr>
                <w:rFonts w:eastAsia="Calibri"/>
                <w:sz w:val="18"/>
                <w:szCs w:val="18"/>
                <w:u w:val="single"/>
                <w:lang w:val="fr-CH"/>
              </w:rPr>
              <w:t> :</w:t>
            </w:r>
            <w:r w:rsidR="00F43EEE" w:rsidRPr="002D5F04">
              <w:rPr>
                <w:rFonts w:eastAsia="Calibri"/>
                <w:sz w:val="18"/>
                <w:szCs w:val="18"/>
                <w:u w:val="single"/>
                <w:lang w:val="fr-CH"/>
              </w:rPr>
              <w:t> </w:t>
            </w:r>
            <w:r w:rsidRPr="002D5F04">
              <w:rPr>
                <w:rFonts w:eastAsia="Calibri"/>
                <w:sz w:val="18"/>
                <w:szCs w:val="18"/>
                <w:u w:val="single"/>
                <w:lang w:val="fr-CH"/>
              </w:rPr>
              <w:t>45°</w:t>
            </w:r>
          </w:p>
          <w:p w:rsidR="000F2A8B" w:rsidRPr="002D5F04" w:rsidRDefault="000F2A8B" w:rsidP="0093784B">
            <w:pPr>
              <w:keepNext/>
              <w:keepLines/>
              <w:suppressAutoHyphens w:val="0"/>
              <w:spacing w:before="60" w:after="60"/>
              <w:ind w:left="57" w:right="57"/>
              <w:textAlignment w:val="baseline"/>
              <w:rPr>
                <w:rFonts w:eastAsia="Calibri"/>
                <w:sz w:val="18"/>
                <w:szCs w:val="18"/>
                <w:u w:val="single"/>
                <w:lang w:val="fr-CH"/>
              </w:rPr>
            </w:pPr>
            <w:r w:rsidRPr="002D5F04">
              <w:rPr>
                <w:rFonts w:eastAsia="Calibri"/>
                <w:sz w:val="18"/>
                <w:szCs w:val="18"/>
                <w:u w:val="single"/>
                <w:lang w:val="fr-CH"/>
              </w:rPr>
              <w:t>Inclinaison du long côté</w:t>
            </w:r>
            <w:r w:rsidR="007766D0" w:rsidRPr="002D5F04">
              <w:rPr>
                <w:rFonts w:eastAsia="Calibri"/>
                <w:sz w:val="18"/>
                <w:szCs w:val="18"/>
                <w:u w:val="single"/>
                <w:lang w:val="fr-CH"/>
              </w:rPr>
              <w:t> :</w:t>
            </w:r>
            <w:r w:rsidRPr="002D5F04">
              <w:rPr>
                <w:rFonts w:eastAsia="Calibri"/>
                <w:sz w:val="18"/>
                <w:szCs w:val="18"/>
                <w:u w:val="single"/>
                <w:lang w:val="fr-CH"/>
              </w:rPr>
              <w:t xml:space="preserve"> 90°</w:t>
            </w:r>
          </w:p>
          <w:p w:rsidR="000F2A8B" w:rsidRPr="002D5F04" w:rsidRDefault="000F2A8B" w:rsidP="0093784B">
            <w:pPr>
              <w:keepNext/>
              <w:keepLines/>
              <w:suppressAutoHyphens w:val="0"/>
              <w:spacing w:before="60" w:after="60"/>
              <w:ind w:left="57" w:right="57"/>
              <w:textAlignment w:val="baseline"/>
              <w:rPr>
                <w:sz w:val="18"/>
                <w:szCs w:val="18"/>
                <w:u w:val="single"/>
                <w:lang w:val="fr-CH"/>
              </w:rPr>
            </w:pPr>
            <w:r w:rsidRPr="002D5F04">
              <w:rPr>
                <w:sz w:val="18"/>
                <w:szCs w:val="18"/>
                <w:u w:val="single"/>
                <w:lang w:val="fr-CH"/>
              </w:rPr>
              <w:t>Hauteur</w:t>
            </w:r>
            <w:r w:rsidR="007766D0" w:rsidRPr="002D5F04">
              <w:rPr>
                <w:sz w:val="18"/>
                <w:szCs w:val="18"/>
                <w:u w:val="single"/>
                <w:lang w:val="fr-CH"/>
              </w:rPr>
              <w:t> :</w:t>
            </w:r>
            <w:r w:rsidR="008E3231">
              <w:rPr>
                <w:sz w:val="18"/>
                <w:szCs w:val="18"/>
                <w:u w:val="single"/>
                <w:lang w:val="fr-CH"/>
              </w:rPr>
              <w:t xml:space="preserve"> 3,0 </w:t>
            </w:r>
            <w:r w:rsidRPr="002D5F04">
              <w:rPr>
                <w:sz w:val="18"/>
                <w:szCs w:val="18"/>
                <w:u w:val="single"/>
                <w:lang w:val="fr-CH"/>
              </w:rPr>
              <w:t>m</w:t>
            </w:r>
          </w:p>
          <w:p w:rsidR="000F2A8B" w:rsidRPr="002D5F04" w:rsidRDefault="000F2A8B" w:rsidP="0093784B">
            <w:pPr>
              <w:keepNext/>
              <w:keepLines/>
              <w:suppressAutoHyphens w:val="0"/>
              <w:spacing w:before="60" w:after="60"/>
              <w:ind w:left="57" w:right="57"/>
              <w:textAlignment w:val="baseline"/>
              <w:rPr>
                <w:sz w:val="18"/>
                <w:szCs w:val="18"/>
                <w:u w:val="single"/>
                <w:lang w:val="fr-CH"/>
              </w:rPr>
            </w:pPr>
            <w:r w:rsidRPr="002D5F04">
              <w:rPr>
                <w:sz w:val="18"/>
                <w:szCs w:val="18"/>
                <w:u w:val="single"/>
                <w:lang w:val="fr-CH"/>
              </w:rPr>
              <w:t>N.R.T. à partir du 1</w:t>
            </w:r>
            <w:r w:rsidRPr="002D5F04">
              <w:rPr>
                <w:sz w:val="18"/>
                <w:szCs w:val="18"/>
                <w:u w:val="single"/>
                <w:vertAlign w:val="superscript"/>
                <w:lang w:val="fr-CH"/>
              </w:rPr>
              <w:t>er</w:t>
            </w:r>
            <w:r w:rsidR="00F43EEE" w:rsidRPr="002D5F04">
              <w:rPr>
                <w:sz w:val="18"/>
                <w:szCs w:val="18"/>
                <w:u w:val="single"/>
                <w:vertAlign w:val="superscript"/>
                <w:lang w:val="fr-CH"/>
              </w:rPr>
              <w:t> </w:t>
            </w:r>
            <w:r w:rsidRPr="002D5F04">
              <w:rPr>
                <w:sz w:val="18"/>
                <w:szCs w:val="18"/>
                <w:u w:val="single"/>
                <w:lang w:val="fr-CH"/>
              </w:rPr>
              <w:t>janvier 2017</w:t>
            </w:r>
          </w:p>
          <w:p w:rsidR="000F2A8B" w:rsidRPr="002D5F04" w:rsidRDefault="000F2A8B" w:rsidP="0093784B">
            <w:pPr>
              <w:keepNext/>
              <w:keepLines/>
              <w:suppressAutoHyphens w:val="0"/>
              <w:spacing w:before="60" w:after="60"/>
              <w:ind w:left="57" w:right="57"/>
              <w:textAlignment w:val="baseline"/>
              <w:rPr>
                <w:sz w:val="18"/>
                <w:szCs w:val="18"/>
                <w:u w:val="single"/>
                <w:lang w:val="fr-CH"/>
              </w:rPr>
            </w:pPr>
            <w:r w:rsidRPr="002D5F04">
              <w:rPr>
                <w:rFonts w:eastAsia="Calibri"/>
                <w:sz w:val="18"/>
                <w:szCs w:val="18"/>
                <w:u w:val="single"/>
                <w:lang w:val="fr-CH"/>
              </w:rPr>
              <w:t>Renouvellement du cer</w:t>
            </w:r>
            <w:r w:rsidR="005728FD" w:rsidRPr="002D5F04">
              <w:rPr>
                <w:rFonts w:eastAsia="Calibri"/>
                <w:sz w:val="18"/>
                <w:szCs w:val="18"/>
                <w:u w:val="single"/>
                <w:lang w:val="fr-CH"/>
              </w:rPr>
              <w:t>tificat d</w:t>
            </w:r>
            <w:r w:rsidR="00C54F63" w:rsidRPr="002D5F04">
              <w:rPr>
                <w:rFonts w:eastAsia="Calibri"/>
                <w:sz w:val="18"/>
                <w:szCs w:val="18"/>
                <w:u w:val="single"/>
                <w:lang w:val="fr-CH"/>
              </w:rPr>
              <w:t>’</w:t>
            </w:r>
            <w:r w:rsidR="005728FD" w:rsidRPr="002D5F04">
              <w:rPr>
                <w:rFonts w:eastAsia="Calibri"/>
                <w:sz w:val="18"/>
                <w:szCs w:val="18"/>
                <w:u w:val="single"/>
                <w:lang w:val="fr-CH"/>
              </w:rPr>
              <w:t>agrément après le 31 </w:t>
            </w:r>
            <w:r w:rsidRPr="002D5F04">
              <w:rPr>
                <w:rFonts w:eastAsia="Calibri"/>
                <w:sz w:val="18"/>
                <w:szCs w:val="18"/>
                <w:u w:val="single"/>
                <w:lang w:val="fr-CH"/>
              </w:rPr>
              <w:t xml:space="preserve">décembre </w:t>
            </w:r>
            <w:r w:rsidRPr="002D5F04">
              <w:rPr>
                <w:sz w:val="18"/>
                <w:szCs w:val="18"/>
                <w:u w:val="single"/>
                <w:lang w:val="fr-CH"/>
              </w:rPr>
              <w:t>2034</w:t>
            </w:r>
          </w:p>
        </w:tc>
        <w:tc>
          <w:tcPr>
            <w:tcW w:w="2554" w:type="dxa"/>
          </w:tcPr>
          <w:p w:rsidR="000F2A8B" w:rsidRPr="002D5F04" w:rsidRDefault="000F2A8B" w:rsidP="0093784B">
            <w:pPr>
              <w:keepNext/>
              <w:keepLines/>
              <w:suppressAutoHyphens w:val="0"/>
              <w:spacing w:before="60" w:after="60"/>
              <w:ind w:left="57" w:right="57"/>
              <w:textAlignment w:val="baseline"/>
              <w:rPr>
                <w:sz w:val="18"/>
                <w:szCs w:val="18"/>
                <w:lang w:val="fr-CH"/>
              </w:rPr>
            </w:pPr>
            <w:r w:rsidRPr="002D5F04">
              <w:rPr>
                <w:rFonts w:eastAsia="Calibri"/>
                <w:sz w:val="18"/>
                <w:szCs w:val="18"/>
                <w:lang w:val="fr-CH"/>
              </w:rPr>
              <w:t>Nouvelle disposition transitoire</w:t>
            </w:r>
          </w:p>
        </w:tc>
      </w:tr>
      <w:tr w:rsidR="000F2A8B" w:rsidRPr="002D5F04" w:rsidTr="00A62F4B">
        <w:trPr>
          <w:trHeight w:val="464"/>
        </w:trPr>
        <w:tc>
          <w:tcPr>
            <w:tcW w:w="2131" w:type="dxa"/>
          </w:tcPr>
          <w:p w:rsidR="000F2A8B" w:rsidRPr="002D5F04" w:rsidRDefault="000F2A8B" w:rsidP="0093784B">
            <w:pPr>
              <w:suppressAutoHyphens w:val="0"/>
              <w:spacing w:before="60" w:after="60"/>
              <w:ind w:left="57" w:right="57"/>
              <w:rPr>
                <w:b/>
                <w:sz w:val="18"/>
                <w:szCs w:val="18"/>
                <w:u w:val="single"/>
                <w:lang w:val="fr-CH" w:eastAsia="de-DE"/>
              </w:rPr>
            </w:pPr>
            <w:r w:rsidRPr="002D5F04">
              <w:rPr>
                <w:b/>
                <w:sz w:val="18"/>
                <w:szCs w:val="18"/>
                <w:u w:val="single"/>
                <w:lang w:val="fr-CH" w:eastAsia="de-DE"/>
              </w:rPr>
              <w:t>7.2.2.6</w:t>
            </w:r>
          </w:p>
        </w:tc>
        <w:tc>
          <w:tcPr>
            <w:tcW w:w="2469" w:type="dxa"/>
          </w:tcPr>
          <w:p w:rsidR="000F2A8B" w:rsidRPr="002D5F04" w:rsidRDefault="000F2A8B" w:rsidP="0093784B">
            <w:pPr>
              <w:suppressAutoHyphens w:val="0"/>
              <w:spacing w:before="60" w:after="60"/>
              <w:ind w:left="57" w:right="57"/>
              <w:rPr>
                <w:rFonts w:eastAsia="Calibri"/>
                <w:sz w:val="18"/>
                <w:szCs w:val="18"/>
                <w:u w:val="single"/>
                <w:lang w:val="fr-CH"/>
              </w:rPr>
            </w:pPr>
            <w:r w:rsidRPr="002D5F04">
              <w:rPr>
                <w:rFonts w:eastAsia="Calibri"/>
                <w:sz w:val="18"/>
                <w:szCs w:val="18"/>
                <w:u w:val="single"/>
                <w:lang w:val="fr-CH"/>
              </w:rPr>
              <w:t xml:space="preserve">Installation de détection </w:t>
            </w:r>
            <w:r w:rsidR="00F43EEE" w:rsidRPr="002D5F04">
              <w:rPr>
                <w:rFonts w:eastAsia="Calibri"/>
                <w:sz w:val="18"/>
                <w:szCs w:val="18"/>
                <w:u w:val="single"/>
                <w:lang w:val="fr-CH"/>
              </w:rPr>
              <w:br/>
            </w:r>
            <w:r w:rsidRPr="002D5F04">
              <w:rPr>
                <w:rFonts w:eastAsia="Calibri"/>
                <w:sz w:val="18"/>
                <w:szCs w:val="18"/>
                <w:u w:val="single"/>
                <w:lang w:val="fr-CH"/>
              </w:rPr>
              <w:t>de gaz</w:t>
            </w:r>
            <w:r w:rsidR="007766D0" w:rsidRPr="002D5F04">
              <w:rPr>
                <w:rFonts w:eastAsia="Calibri"/>
                <w:sz w:val="18"/>
                <w:szCs w:val="18"/>
                <w:u w:val="single"/>
                <w:lang w:val="fr-CH"/>
              </w:rPr>
              <w:t> :</w:t>
            </w:r>
            <w:r w:rsidRPr="002D5F04">
              <w:rPr>
                <w:rFonts w:eastAsia="Calibri"/>
                <w:sz w:val="18"/>
                <w:szCs w:val="18"/>
                <w:u w:val="single"/>
                <w:lang w:val="fr-CH"/>
              </w:rPr>
              <w:t xml:space="preserve"> </w:t>
            </w:r>
          </w:p>
          <w:p w:rsidR="000F2A8B" w:rsidRPr="002D5F04" w:rsidRDefault="000F2A8B" w:rsidP="0093784B">
            <w:pPr>
              <w:suppressAutoHyphens w:val="0"/>
              <w:spacing w:before="60" w:after="60"/>
              <w:ind w:left="57" w:right="57"/>
              <w:rPr>
                <w:rFonts w:eastAsia="Calibri"/>
                <w:sz w:val="18"/>
                <w:szCs w:val="18"/>
                <w:u w:val="single"/>
                <w:lang w:val="fr-CH"/>
              </w:rPr>
            </w:pPr>
            <w:r w:rsidRPr="002D5F04">
              <w:rPr>
                <w:rFonts w:eastAsia="Calibri"/>
                <w:sz w:val="18"/>
                <w:szCs w:val="18"/>
                <w:u w:val="single"/>
                <w:lang w:val="fr-CH"/>
              </w:rPr>
              <w:t xml:space="preserve">Étalonnage fondé </w:t>
            </w:r>
            <w:r w:rsidR="00F43EEE" w:rsidRPr="002D5F04">
              <w:rPr>
                <w:rFonts w:eastAsia="Calibri"/>
                <w:sz w:val="18"/>
                <w:szCs w:val="18"/>
                <w:u w:val="single"/>
                <w:lang w:val="fr-CH"/>
              </w:rPr>
              <w:br/>
            </w:r>
            <w:r w:rsidRPr="002D5F04">
              <w:rPr>
                <w:rFonts w:eastAsia="Calibri"/>
                <w:sz w:val="18"/>
                <w:szCs w:val="18"/>
                <w:u w:val="single"/>
                <w:lang w:val="fr-CH"/>
              </w:rPr>
              <w:t>sur le n-hexane</w:t>
            </w:r>
          </w:p>
        </w:tc>
        <w:tc>
          <w:tcPr>
            <w:tcW w:w="5207" w:type="dxa"/>
          </w:tcPr>
          <w:p w:rsidR="000F2A8B" w:rsidRPr="002D5F04" w:rsidRDefault="00A55155" w:rsidP="0093784B">
            <w:pPr>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0F2A8B" w:rsidRPr="002D5F04">
              <w:rPr>
                <w:sz w:val="18"/>
                <w:szCs w:val="18"/>
                <w:u w:val="single"/>
                <w:lang w:val="fr-CH"/>
              </w:rPr>
              <w:t>à partir du 1</w:t>
            </w:r>
            <w:r w:rsidR="000F2A8B" w:rsidRPr="002D5F04">
              <w:rPr>
                <w:sz w:val="18"/>
                <w:szCs w:val="18"/>
                <w:u w:val="single"/>
                <w:vertAlign w:val="superscript"/>
                <w:lang w:val="fr-CH"/>
              </w:rPr>
              <w:t>er</w:t>
            </w:r>
            <w:r w:rsidR="00F43EEE" w:rsidRPr="002D5F04">
              <w:rPr>
                <w:sz w:val="18"/>
                <w:szCs w:val="18"/>
                <w:u w:val="single"/>
                <w:vertAlign w:val="superscript"/>
                <w:lang w:val="fr-CH"/>
              </w:rPr>
              <w:t> </w:t>
            </w:r>
            <w:r w:rsidR="000F2A8B" w:rsidRPr="002D5F04">
              <w:rPr>
                <w:sz w:val="18"/>
                <w:szCs w:val="18"/>
                <w:u w:val="single"/>
                <w:lang w:val="fr-CH"/>
              </w:rPr>
              <w:t>janvier 2017</w:t>
            </w:r>
          </w:p>
          <w:p w:rsidR="000F2A8B" w:rsidRPr="002D5F04" w:rsidRDefault="000F2A8B" w:rsidP="0093784B">
            <w:pPr>
              <w:suppressAutoHyphens w:val="0"/>
              <w:spacing w:before="60" w:after="60"/>
              <w:ind w:left="57" w:right="57"/>
              <w:rPr>
                <w:rFonts w:eastAsia="Calibri"/>
                <w:sz w:val="18"/>
                <w:szCs w:val="18"/>
                <w:u w:val="single"/>
                <w:lang w:val="fr-CH"/>
              </w:rPr>
            </w:pPr>
            <w:r w:rsidRPr="002D5F04">
              <w:rPr>
                <w:rFonts w:eastAsia="Calibri"/>
                <w:sz w:val="18"/>
                <w:szCs w:val="18"/>
                <w:u w:val="single"/>
                <w:lang w:val="fr-CH"/>
              </w:rPr>
              <w:t>Renouvellement du certificat d</w:t>
            </w:r>
            <w:r w:rsidR="00C54F63" w:rsidRPr="002D5F04">
              <w:rPr>
                <w:rFonts w:eastAsia="Calibri"/>
                <w:sz w:val="18"/>
                <w:szCs w:val="18"/>
                <w:u w:val="single"/>
                <w:lang w:val="fr-CH"/>
              </w:rPr>
              <w:t>’</w:t>
            </w:r>
            <w:r w:rsidRPr="002D5F04">
              <w:rPr>
                <w:rFonts w:eastAsia="Calibri"/>
                <w:sz w:val="18"/>
                <w:szCs w:val="18"/>
                <w:u w:val="single"/>
                <w:lang w:val="fr-CH"/>
              </w:rPr>
              <w:t>agrément après le 31</w:t>
            </w:r>
            <w:r w:rsidR="00F43EEE" w:rsidRPr="002D5F04">
              <w:rPr>
                <w:rFonts w:eastAsia="Calibri"/>
                <w:sz w:val="18"/>
                <w:szCs w:val="18"/>
                <w:u w:val="single"/>
                <w:lang w:val="fr-CH"/>
              </w:rPr>
              <w:t> </w:t>
            </w:r>
            <w:r w:rsidRPr="002D5F04">
              <w:rPr>
                <w:rFonts w:eastAsia="Calibri"/>
                <w:sz w:val="18"/>
                <w:szCs w:val="18"/>
                <w:u w:val="single"/>
                <w:lang w:val="fr-CH"/>
              </w:rPr>
              <w:t xml:space="preserve">décembre </w:t>
            </w:r>
            <w:r w:rsidRPr="002D5F04">
              <w:rPr>
                <w:sz w:val="18"/>
                <w:szCs w:val="18"/>
                <w:u w:val="single"/>
                <w:lang w:val="fr-CH"/>
              </w:rPr>
              <w:t>2018</w:t>
            </w:r>
          </w:p>
        </w:tc>
        <w:tc>
          <w:tcPr>
            <w:tcW w:w="2554" w:type="dxa"/>
          </w:tcPr>
          <w:p w:rsidR="000F2A8B" w:rsidRPr="002D5F04" w:rsidRDefault="000F2A8B" w:rsidP="0093784B">
            <w:pPr>
              <w:suppressAutoHyphens w:val="0"/>
              <w:spacing w:before="60" w:after="60"/>
              <w:ind w:left="57" w:right="57"/>
              <w:rPr>
                <w:rFonts w:eastAsia="Calibri"/>
                <w:sz w:val="18"/>
                <w:szCs w:val="18"/>
                <w:lang w:val="fr-CH"/>
              </w:rPr>
            </w:pPr>
            <w:r w:rsidRPr="002D5F04">
              <w:rPr>
                <w:rFonts w:eastAsia="Calibri"/>
                <w:sz w:val="18"/>
                <w:szCs w:val="18"/>
                <w:lang w:val="fr-CH"/>
              </w:rPr>
              <w:t>Nouvelle disposition transitoire</w:t>
            </w:r>
          </w:p>
        </w:tc>
      </w:tr>
      <w:tr w:rsidR="000F2A8B" w:rsidRPr="002D5F04" w:rsidTr="00A62F4B">
        <w:trPr>
          <w:trHeight w:val="464"/>
        </w:trPr>
        <w:tc>
          <w:tcPr>
            <w:tcW w:w="2131" w:type="dxa"/>
          </w:tcPr>
          <w:p w:rsidR="000F2A8B" w:rsidRPr="002D5F04" w:rsidRDefault="000F2A8B" w:rsidP="0093784B">
            <w:pPr>
              <w:suppressAutoHyphens w:val="0"/>
              <w:spacing w:before="60" w:after="60"/>
              <w:ind w:left="57" w:right="57"/>
              <w:rPr>
                <w:rFonts w:eastAsia="Calibri"/>
                <w:b/>
                <w:sz w:val="18"/>
                <w:szCs w:val="18"/>
                <w:u w:val="single"/>
                <w:lang w:val="fr-CH"/>
              </w:rPr>
            </w:pPr>
            <w:r w:rsidRPr="002D5F04">
              <w:rPr>
                <w:b/>
                <w:sz w:val="18"/>
                <w:szCs w:val="18"/>
                <w:u w:val="single"/>
                <w:lang w:val="fr-CH" w:eastAsia="de-DE"/>
              </w:rPr>
              <w:t>7.2.2.19.3</w:t>
            </w:r>
          </w:p>
        </w:tc>
        <w:tc>
          <w:tcPr>
            <w:tcW w:w="2469" w:type="dxa"/>
          </w:tcPr>
          <w:p w:rsidR="000F2A8B" w:rsidRPr="002D5F04" w:rsidRDefault="000F2A8B" w:rsidP="0093784B">
            <w:pPr>
              <w:suppressAutoHyphens w:val="0"/>
              <w:spacing w:before="60" w:after="60"/>
              <w:ind w:left="57" w:right="57"/>
              <w:rPr>
                <w:rFonts w:eastAsia="Calibri"/>
                <w:sz w:val="18"/>
                <w:szCs w:val="18"/>
                <w:u w:val="single"/>
                <w:lang w:val="fr-CH"/>
              </w:rPr>
            </w:pPr>
            <w:r w:rsidRPr="002D5F04">
              <w:rPr>
                <w:rFonts w:eastAsia="Calibri"/>
                <w:sz w:val="18"/>
                <w:szCs w:val="18"/>
                <w:u w:val="single"/>
                <w:lang w:val="fr-CH"/>
              </w:rPr>
              <w:t>Bateaux utilisés pour la</w:t>
            </w:r>
            <w:r w:rsidR="00F43EEE" w:rsidRPr="002D5F04">
              <w:rPr>
                <w:rFonts w:eastAsia="Calibri"/>
                <w:sz w:val="18"/>
                <w:szCs w:val="18"/>
                <w:u w:val="single"/>
                <w:lang w:val="fr-CH"/>
              </w:rPr>
              <w:t> </w:t>
            </w:r>
            <w:r w:rsidRPr="002D5F04">
              <w:rPr>
                <w:rFonts w:eastAsia="Calibri"/>
                <w:sz w:val="18"/>
                <w:szCs w:val="18"/>
                <w:u w:val="single"/>
                <w:lang w:val="fr-CH"/>
              </w:rPr>
              <w:t>propulsion</w:t>
            </w:r>
          </w:p>
          <w:p w:rsidR="000F2A8B" w:rsidRPr="002D5F04" w:rsidRDefault="000F2A8B" w:rsidP="0093784B">
            <w:pPr>
              <w:suppressAutoHyphens w:val="0"/>
              <w:spacing w:before="60" w:after="60"/>
              <w:ind w:left="57" w:right="57"/>
              <w:rPr>
                <w:rFonts w:eastAsia="Calibri"/>
                <w:sz w:val="18"/>
                <w:szCs w:val="18"/>
                <w:u w:val="single"/>
                <w:lang w:val="fr-CH"/>
              </w:rPr>
            </w:pPr>
            <w:r w:rsidRPr="002D5F04">
              <w:rPr>
                <w:rFonts w:eastAsia="Calibri"/>
                <w:sz w:val="18"/>
                <w:szCs w:val="18"/>
                <w:u w:val="single"/>
                <w:lang w:val="fr-CH"/>
              </w:rPr>
              <w:t>Adoption des nouvelles prescriptions sous</w:t>
            </w:r>
            <w:r w:rsidRPr="002D5F04">
              <w:rPr>
                <w:rFonts w:eastAsia="Calibri" w:cs="Arial"/>
                <w:sz w:val="18"/>
                <w:szCs w:val="18"/>
                <w:u w:val="single"/>
                <w:lang w:val="fr-CH"/>
              </w:rPr>
              <w:t xml:space="preserve"> 9.3.3.12.4, 9.3.3.51 et 9.3.3.52.1 à</w:t>
            </w:r>
            <w:r w:rsidR="004414BB" w:rsidRPr="002D5F04">
              <w:rPr>
                <w:rFonts w:eastAsia="Calibri" w:cs="Arial"/>
                <w:sz w:val="18"/>
                <w:szCs w:val="18"/>
                <w:u w:val="single"/>
                <w:lang w:val="fr-CH"/>
              </w:rPr>
              <w:t> </w:t>
            </w:r>
            <w:r w:rsidRPr="002D5F04">
              <w:rPr>
                <w:rFonts w:eastAsia="Calibri" w:cs="Arial"/>
                <w:sz w:val="18"/>
                <w:szCs w:val="18"/>
                <w:u w:val="single"/>
                <w:lang w:val="fr-CH"/>
              </w:rPr>
              <w:t>9.3.3.52.8</w:t>
            </w:r>
          </w:p>
        </w:tc>
        <w:tc>
          <w:tcPr>
            <w:tcW w:w="5207" w:type="dxa"/>
          </w:tcPr>
          <w:p w:rsidR="000F2A8B" w:rsidRPr="002D5F04" w:rsidRDefault="00A55155" w:rsidP="0093784B">
            <w:pPr>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0F2A8B" w:rsidRPr="002D5F04">
              <w:rPr>
                <w:sz w:val="18"/>
                <w:szCs w:val="18"/>
                <w:u w:val="single"/>
                <w:lang w:val="fr-CH"/>
              </w:rPr>
              <w:t>à partir du 1</w:t>
            </w:r>
            <w:r w:rsidR="000F2A8B" w:rsidRPr="002D5F04">
              <w:rPr>
                <w:sz w:val="18"/>
                <w:szCs w:val="18"/>
                <w:u w:val="single"/>
                <w:vertAlign w:val="superscript"/>
                <w:lang w:val="fr-CH"/>
              </w:rPr>
              <w:t>er</w:t>
            </w:r>
            <w:r w:rsidR="00F43EEE" w:rsidRPr="002D5F04">
              <w:rPr>
                <w:sz w:val="18"/>
                <w:szCs w:val="18"/>
                <w:u w:val="single"/>
                <w:vertAlign w:val="superscript"/>
                <w:lang w:val="fr-CH"/>
              </w:rPr>
              <w:t> </w:t>
            </w:r>
            <w:r w:rsidR="000F2A8B" w:rsidRPr="002D5F04">
              <w:rPr>
                <w:sz w:val="18"/>
                <w:szCs w:val="18"/>
                <w:u w:val="single"/>
                <w:lang w:val="fr-CH"/>
              </w:rPr>
              <w:t>janvier 2017</w:t>
            </w:r>
          </w:p>
          <w:p w:rsidR="000F2A8B" w:rsidRPr="002D5F04" w:rsidRDefault="000F2A8B" w:rsidP="0093784B">
            <w:pPr>
              <w:suppressAutoHyphens w:val="0"/>
              <w:spacing w:before="60" w:after="60"/>
              <w:ind w:left="57" w:right="57"/>
              <w:textAlignment w:val="baseline"/>
              <w:rPr>
                <w:sz w:val="18"/>
                <w:szCs w:val="18"/>
                <w:u w:val="single"/>
                <w:lang w:val="fr-CH"/>
              </w:rPr>
            </w:pPr>
            <w:r w:rsidRPr="002D5F04">
              <w:rPr>
                <w:rFonts w:eastAsia="Calibri"/>
                <w:sz w:val="18"/>
                <w:szCs w:val="18"/>
                <w:u w:val="single"/>
                <w:lang w:val="fr-CH"/>
              </w:rPr>
              <w:t>Renouvellement du ce</w:t>
            </w:r>
            <w:r w:rsidR="00F43EEE" w:rsidRPr="002D5F04">
              <w:rPr>
                <w:rFonts w:eastAsia="Calibri"/>
                <w:sz w:val="18"/>
                <w:szCs w:val="18"/>
                <w:u w:val="single"/>
                <w:lang w:val="fr-CH"/>
              </w:rPr>
              <w:t>rtificat d</w:t>
            </w:r>
            <w:r w:rsidR="00C54F63" w:rsidRPr="002D5F04">
              <w:rPr>
                <w:rFonts w:eastAsia="Calibri"/>
                <w:sz w:val="18"/>
                <w:szCs w:val="18"/>
                <w:u w:val="single"/>
                <w:lang w:val="fr-CH"/>
              </w:rPr>
              <w:t>’</w:t>
            </w:r>
            <w:r w:rsidR="00F43EEE" w:rsidRPr="002D5F04">
              <w:rPr>
                <w:rFonts w:eastAsia="Calibri"/>
                <w:sz w:val="18"/>
                <w:szCs w:val="18"/>
                <w:u w:val="single"/>
                <w:lang w:val="fr-CH"/>
              </w:rPr>
              <w:t>agrément après le 31 </w:t>
            </w:r>
            <w:r w:rsidRPr="002D5F04">
              <w:rPr>
                <w:rFonts w:eastAsia="Calibri"/>
                <w:sz w:val="18"/>
                <w:szCs w:val="18"/>
                <w:u w:val="single"/>
                <w:lang w:val="fr-CH"/>
              </w:rPr>
              <w:t xml:space="preserve">décembre </w:t>
            </w:r>
            <w:r w:rsidRPr="002D5F04">
              <w:rPr>
                <w:sz w:val="18"/>
                <w:szCs w:val="18"/>
                <w:u w:val="single"/>
                <w:lang w:val="fr-CH"/>
              </w:rPr>
              <w:t>2034</w:t>
            </w:r>
          </w:p>
        </w:tc>
        <w:tc>
          <w:tcPr>
            <w:tcW w:w="2554" w:type="dxa"/>
          </w:tcPr>
          <w:p w:rsidR="000F2A8B" w:rsidRPr="002D5F04" w:rsidRDefault="000F2A8B" w:rsidP="0093784B">
            <w:pPr>
              <w:suppressAutoHyphens w:val="0"/>
              <w:spacing w:before="60" w:after="60"/>
              <w:ind w:left="57" w:right="57"/>
              <w:rPr>
                <w:rFonts w:eastAsia="Calibri"/>
                <w:sz w:val="18"/>
                <w:szCs w:val="18"/>
                <w:lang w:val="fr-CH"/>
              </w:rPr>
            </w:pPr>
            <w:r w:rsidRPr="002D5F04">
              <w:rPr>
                <w:rFonts w:eastAsia="Calibri"/>
                <w:sz w:val="18"/>
                <w:szCs w:val="18"/>
                <w:lang w:val="fr-CH"/>
              </w:rPr>
              <w:t>Nouvelle disposition transitoire</w:t>
            </w:r>
          </w:p>
        </w:tc>
      </w:tr>
      <w:tr w:rsidR="000F2A8B" w:rsidRPr="002D5F04" w:rsidTr="00A62F4B">
        <w:trPr>
          <w:trHeight w:val="464"/>
        </w:trPr>
        <w:tc>
          <w:tcPr>
            <w:tcW w:w="2131" w:type="dxa"/>
          </w:tcPr>
          <w:p w:rsidR="000F2A8B" w:rsidRPr="002D5F04" w:rsidRDefault="000F2A8B" w:rsidP="0093784B">
            <w:pPr>
              <w:keepNext/>
              <w:keepLines/>
              <w:suppressAutoHyphens w:val="0"/>
              <w:spacing w:before="60" w:after="60"/>
              <w:ind w:left="57" w:right="57"/>
              <w:rPr>
                <w:b/>
                <w:sz w:val="18"/>
                <w:szCs w:val="18"/>
                <w:u w:val="single"/>
                <w:lang w:val="fr-CH" w:eastAsia="de-DE"/>
              </w:rPr>
            </w:pPr>
            <w:r w:rsidRPr="002D5F04">
              <w:rPr>
                <w:b/>
                <w:sz w:val="18"/>
                <w:szCs w:val="18"/>
                <w:u w:val="single"/>
                <w:lang w:val="fr-CH" w:eastAsia="de-DE"/>
              </w:rPr>
              <w:t>7.2.2.19.4</w:t>
            </w:r>
          </w:p>
        </w:tc>
        <w:tc>
          <w:tcPr>
            <w:tcW w:w="2469" w:type="dxa"/>
          </w:tcPr>
          <w:p w:rsidR="000F2A8B" w:rsidRPr="002D5F04" w:rsidRDefault="000F2A8B" w:rsidP="0093784B">
            <w:pPr>
              <w:keepNext/>
              <w:keepLines/>
              <w:suppressAutoHyphens w:val="0"/>
              <w:spacing w:before="60" w:after="60"/>
              <w:ind w:left="57" w:right="57"/>
              <w:rPr>
                <w:rFonts w:eastAsia="Calibri"/>
                <w:sz w:val="18"/>
                <w:szCs w:val="18"/>
                <w:u w:val="single"/>
                <w:lang w:val="fr-CH"/>
              </w:rPr>
            </w:pPr>
            <w:r w:rsidRPr="002D5F04">
              <w:rPr>
                <w:sz w:val="18"/>
                <w:szCs w:val="18"/>
                <w:u w:val="single"/>
                <w:lang w:val="fr-CH"/>
              </w:rPr>
              <w:t>Bateaux d</w:t>
            </w:r>
            <w:r w:rsidR="00C54F63" w:rsidRPr="002D5F04">
              <w:rPr>
                <w:sz w:val="18"/>
                <w:szCs w:val="18"/>
                <w:u w:val="single"/>
                <w:lang w:val="fr-CH"/>
              </w:rPr>
              <w:t>’</w:t>
            </w:r>
            <w:r w:rsidRPr="002D5F04">
              <w:rPr>
                <w:sz w:val="18"/>
                <w:szCs w:val="18"/>
                <w:u w:val="single"/>
                <w:lang w:val="fr-CH"/>
              </w:rPr>
              <w:t>un convoi nécessitant une protection contre les explosions</w:t>
            </w:r>
          </w:p>
        </w:tc>
        <w:tc>
          <w:tcPr>
            <w:tcW w:w="5207" w:type="dxa"/>
          </w:tcPr>
          <w:p w:rsidR="000F2A8B" w:rsidRPr="002D5F04" w:rsidRDefault="00A55155" w:rsidP="0093784B">
            <w:pPr>
              <w:keepNext/>
              <w:keepLines/>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0F2A8B" w:rsidRPr="002D5F04">
              <w:rPr>
                <w:sz w:val="18"/>
                <w:szCs w:val="18"/>
                <w:u w:val="single"/>
                <w:lang w:val="fr-CH"/>
              </w:rPr>
              <w:t>à partir du 1</w:t>
            </w:r>
            <w:r w:rsidR="000F2A8B" w:rsidRPr="002D5F04">
              <w:rPr>
                <w:sz w:val="18"/>
                <w:szCs w:val="18"/>
                <w:u w:val="single"/>
                <w:vertAlign w:val="superscript"/>
                <w:lang w:val="fr-CH"/>
              </w:rPr>
              <w:t>er</w:t>
            </w:r>
            <w:r w:rsidR="00F43EEE" w:rsidRPr="002D5F04">
              <w:rPr>
                <w:sz w:val="18"/>
                <w:szCs w:val="18"/>
                <w:u w:val="single"/>
                <w:lang w:val="fr-CH"/>
              </w:rPr>
              <w:t> </w:t>
            </w:r>
            <w:r w:rsidR="000F2A8B" w:rsidRPr="002D5F04">
              <w:rPr>
                <w:sz w:val="18"/>
                <w:szCs w:val="18"/>
                <w:u w:val="single"/>
                <w:lang w:val="fr-CH"/>
              </w:rPr>
              <w:t>janvier 2017</w:t>
            </w:r>
          </w:p>
          <w:p w:rsidR="000F2A8B" w:rsidRPr="002D5F04" w:rsidRDefault="000F2A8B" w:rsidP="0093784B">
            <w:pPr>
              <w:keepNext/>
              <w:keepLines/>
              <w:suppressAutoHyphens w:val="0"/>
              <w:spacing w:before="60" w:after="60"/>
              <w:ind w:left="57" w:right="57"/>
              <w:textAlignment w:val="baseline"/>
              <w:rPr>
                <w:sz w:val="18"/>
                <w:szCs w:val="18"/>
                <w:u w:val="single"/>
                <w:lang w:val="fr-CH"/>
              </w:rPr>
            </w:pPr>
            <w:r w:rsidRPr="002D5F04">
              <w:rPr>
                <w:rFonts w:eastAsia="Calibri"/>
                <w:sz w:val="18"/>
                <w:szCs w:val="18"/>
                <w:u w:val="single"/>
                <w:lang w:val="fr-CH"/>
              </w:rPr>
              <w:t>Renouvellement du cert</w:t>
            </w:r>
            <w:r w:rsidR="00F43EEE" w:rsidRPr="002D5F04">
              <w:rPr>
                <w:rFonts w:eastAsia="Calibri"/>
                <w:sz w:val="18"/>
                <w:szCs w:val="18"/>
                <w:u w:val="single"/>
                <w:lang w:val="fr-CH"/>
              </w:rPr>
              <w:t>ificat d</w:t>
            </w:r>
            <w:r w:rsidR="00C54F63" w:rsidRPr="002D5F04">
              <w:rPr>
                <w:rFonts w:eastAsia="Calibri"/>
                <w:sz w:val="18"/>
                <w:szCs w:val="18"/>
                <w:u w:val="single"/>
                <w:lang w:val="fr-CH"/>
              </w:rPr>
              <w:t>’</w:t>
            </w:r>
            <w:r w:rsidR="00F43EEE" w:rsidRPr="002D5F04">
              <w:rPr>
                <w:rFonts w:eastAsia="Calibri"/>
                <w:sz w:val="18"/>
                <w:szCs w:val="18"/>
                <w:u w:val="single"/>
                <w:lang w:val="fr-CH"/>
              </w:rPr>
              <w:t>agrément après le 31 </w:t>
            </w:r>
            <w:r w:rsidRPr="002D5F04">
              <w:rPr>
                <w:rFonts w:eastAsia="Calibri"/>
                <w:sz w:val="18"/>
                <w:szCs w:val="18"/>
                <w:u w:val="single"/>
                <w:lang w:val="fr-CH"/>
              </w:rPr>
              <w:t xml:space="preserve">décembre </w:t>
            </w:r>
            <w:r w:rsidRPr="002D5F04">
              <w:rPr>
                <w:sz w:val="18"/>
                <w:szCs w:val="18"/>
                <w:u w:val="single"/>
                <w:lang w:val="fr-CH"/>
              </w:rPr>
              <w:t>2034</w:t>
            </w:r>
          </w:p>
          <w:p w:rsidR="000F2A8B" w:rsidRPr="002D5F04" w:rsidRDefault="000F2A8B" w:rsidP="0093784B">
            <w:pPr>
              <w:keepNext/>
              <w:keepLines/>
              <w:suppressAutoHyphens w:val="0"/>
              <w:spacing w:before="60" w:after="60"/>
              <w:ind w:left="57" w:right="57"/>
              <w:textAlignment w:val="baseline"/>
              <w:rPr>
                <w:sz w:val="18"/>
                <w:szCs w:val="18"/>
                <w:u w:val="single"/>
                <w:lang w:val="fr-CH"/>
              </w:rPr>
            </w:pPr>
            <w:r w:rsidRPr="002D5F04">
              <w:rPr>
                <w:rFonts w:eastAsia="Calibri"/>
                <w:sz w:val="18"/>
                <w:szCs w:val="18"/>
                <w:u w:val="single"/>
                <w:lang w:val="fr-CH"/>
              </w:rPr>
              <w:t>Jusqu</w:t>
            </w:r>
            <w:r w:rsidR="00C54F63" w:rsidRPr="002D5F04">
              <w:rPr>
                <w:rFonts w:eastAsia="Calibri"/>
                <w:sz w:val="18"/>
                <w:szCs w:val="18"/>
                <w:u w:val="single"/>
                <w:lang w:val="fr-CH"/>
              </w:rPr>
              <w:t>’</w:t>
            </w:r>
            <w:r w:rsidRPr="002D5F04">
              <w:rPr>
                <w:rFonts w:eastAsia="Calibri"/>
                <w:sz w:val="18"/>
                <w:szCs w:val="18"/>
                <w:u w:val="single"/>
                <w:lang w:val="fr-CH"/>
              </w:rPr>
              <w:t xml:space="preserve">à cette échéance, les prescriptions du </w:t>
            </w:r>
            <w:r w:rsidRPr="002D5F04">
              <w:rPr>
                <w:sz w:val="18"/>
                <w:szCs w:val="18"/>
                <w:u w:val="single"/>
                <w:lang w:val="fr-CH"/>
              </w:rPr>
              <w:t xml:space="preserve">7.2.2.19.3 </w:t>
            </w:r>
            <w:r w:rsidR="00F43EEE" w:rsidRPr="002D5F04">
              <w:rPr>
                <w:rFonts w:eastAsia="Calibri"/>
                <w:sz w:val="18"/>
                <w:szCs w:val="18"/>
                <w:u w:val="single"/>
                <w:lang w:val="fr-CH"/>
              </w:rPr>
              <w:t>qui s</w:t>
            </w:r>
            <w:r w:rsidR="00C54F63" w:rsidRPr="002D5F04">
              <w:rPr>
                <w:rFonts w:eastAsia="Calibri"/>
                <w:sz w:val="18"/>
                <w:szCs w:val="18"/>
                <w:u w:val="single"/>
                <w:lang w:val="fr-CH"/>
              </w:rPr>
              <w:t>’</w:t>
            </w:r>
            <w:r w:rsidR="00F43EEE" w:rsidRPr="002D5F04">
              <w:rPr>
                <w:rFonts w:eastAsia="Calibri"/>
                <w:sz w:val="18"/>
                <w:szCs w:val="18"/>
                <w:u w:val="single"/>
                <w:lang w:val="fr-CH"/>
              </w:rPr>
              <w:t>appliquaient jusqu</w:t>
            </w:r>
            <w:r w:rsidR="00C54F63" w:rsidRPr="002D5F04">
              <w:rPr>
                <w:rFonts w:eastAsia="Calibri"/>
                <w:sz w:val="18"/>
                <w:szCs w:val="18"/>
                <w:u w:val="single"/>
                <w:lang w:val="fr-CH"/>
              </w:rPr>
              <w:t>’</w:t>
            </w:r>
            <w:r w:rsidR="00F43EEE" w:rsidRPr="002D5F04">
              <w:rPr>
                <w:rFonts w:eastAsia="Calibri"/>
                <w:sz w:val="18"/>
                <w:szCs w:val="18"/>
                <w:u w:val="single"/>
                <w:lang w:val="fr-CH"/>
              </w:rPr>
              <w:t>au 31 </w:t>
            </w:r>
            <w:r w:rsidRPr="002D5F04">
              <w:rPr>
                <w:rFonts w:eastAsia="Calibri"/>
                <w:sz w:val="18"/>
                <w:szCs w:val="18"/>
                <w:u w:val="single"/>
                <w:lang w:val="fr-CH"/>
              </w:rPr>
              <w:t>décembre 2016 sont applicables à bord des bateaux en service.</w:t>
            </w:r>
          </w:p>
        </w:tc>
        <w:tc>
          <w:tcPr>
            <w:tcW w:w="2554" w:type="dxa"/>
          </w:tcPr>
          <w:p w:rsidR="000F2A8B" w:rsidRPr="002D5F04" w:rsidRDefault="000F2A8B" w:rsidP="0093784B">
            <w:pPr>
              <w:keepNext/>
              <w:keepLines/>
              <w:suppressAutoHyphens w:val="0"/>
              <w:spacing w:before="60" w:after="60"/>
              <w:ind w:left="57" w:right="57"/>
              <w:rPr>
                <w:rFonts w:eastAsia="Calibri"/>
                <w:sz w:val="18"/>
                <w:szCs w:val="18"/>
                <w:lang w:val="fr-CH"/>
              </w:rPr>
            </w:pPr>
            <w:r w:rsidRPr="002D5F04">
              <w:rPr>
                <w:rFonts w:eastAsia="Calibri"/>
                <w:sz w:val="18"/>
                <w:szCs w:val="18"/>
                <w:lang w:val="fr-CH"/>
              </w:rPr>
              <w:t>Nouvelle disposition transitoire</w:t>
            </w:r>
          </w:p>
        </w:tc>
      </w:tr>
      <w:tr w:rsidR="000F2A8B" w:rsidRPr="002D5F04" w:rsidTr="00A62F4B">
        <w:trPr>
          <w:trHeight w:val="464"/>
        </w:trPr>
        <w:tc>
          <w:tcPr>
            <w:tcW w:w="2131" w:type="dxa"/>
          </w:tcPr>
          <w:p w:rsidR="000F2A8B" w:rsidRPr="002D5F04" w:rsidRDefault="000F2A8B" w:rsidP="0093784B">
            <w:pPr>
              <w:suppressAutoHyphens w:val="0"/>
              <w:spacing w:before="60" w:after="60"/>
              <w:ind w:left="57" w:right="57"/>
              <w:rPr>
                <w:b/>
                <w:sz w:val="18"/>
                <w:szCs w:val="18"/>
                <w:u w:val="single"/>
                <w:lang w:val="fr-CH" w:eastAsia="de-DE"/>
              </w:rPr>
            </w:pPr>
            <w:r w:rsidRPr="002D5F04">
              <w:rPr>
                <w:rFonts w:cs="Arial"/>
                <w:b/>
                <w:bCs/>
                <w:color w:val="000000"/>
                <w:sz w:val="18"/>
                <w:szCs w:val="18"/>
                <w:u w:val="single"/>
                <w:lang w:val="fr-CH"/>
              </w:rPr>
              <w:t>7.2.3.41</w:t>
            </w:r>
          </w:p>
        </w:tc>
        <w:tc>
          <w:tcPr>
            <w:tcW w:w="2469" w:type="dxa"/>
          </w:tcPr>
          <w:p w:rsidR="000F2A8B" w:rsidRPr="002D5F04" w:rsidRDefault="000F2A8B" w:rsidP="0093784B">
            <w:pPr>
              <w:spacing w:before="60" w:after="60"/>
              <w:ind w:left="57" w:right="57"/>
              <w:rPr>
                <w:rFonts w:eastAsia="Calibri"/>
                <w:sz w:val="18"/>
                <w:szCs w:val="18"/>
                <w:u w:val="single"/>
                <w:lang w:val="fr-CH"/>
              </w:rPr>
            </w:pPr>
            <w:r w:rsidRPr="002D5F04">
              <w:rPr>
                <w:rFonts w:eastAsia="Calibri"/>
                <w:sz w:val="18"/>
                <w:szCs w:val="18"/>
                <w:u w:val="single"/>
                <w:lang w:val="fr-CH"/>
              </w:rPr>
              <w:t xml:space="preserve">Interdiction de fumer </w:t>
            </w:r>
          </w:p>
        </w:tc>
        <w:tc>
          <w:tcPr>
            <w:tcW w:w="5207" w:type="dxa"/>
          </w:tcPr>
          <w:p w:rsidR="000F2A8B" w:rsidRPr="002D5F04" w:rsidRDefault="00A55155" w:rsidP="0093784B">
            <w:pPr>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0F2A8B" w:rsidRPr="002D5F04">
              <w:rPr>
                <w:sz w:val="18"/>
                <w:szCs w:val="18"/>
                <w:u w:val="single"/>
                <w:lang w:val="fr-CH"/>
              </w:rPr>
              <w:t>à partir du 1</w:t>
            </w:r>
            <w:r w:rsidR="000F2A8B" w:rsidRPr="002D5F04">
              <w:rPr>
                <w:sz w:val="18"/>
                <w:szCs w:val="18"/>
                <w:u w:val="single"/>
                <w:vertAlign w:val="superscript"/>
                <w:lang w:val="fr-CH"/>
              </w:rPr>
              <w:t>er</w:t>
            </w:r>
            <w:r w:rsidR="00F43EEE" w:rsidRPr="002D5F04">
              <w:rPr>
                <w:sz w:val="18"/>
                <w:szCs w:val="18"/>
                <w:u w:val="single"/>
                <w:lang w:val="fr-CH"/>
              </w:rPr>
              <w:t> </w:t>
            </w:r>
            <w:r w:rsidR="000F2A8B" w:rsidRPr="002D5F04">
              <w:rPr>
                <w:sz w:val="18"/>
                <w:szCs w:val="18"/>
                <w:u w:val="single"/>
                <w:lang w:val="fr-CH"/>
              </w:rPr>
              <w:t>janvier 2017</w:t>
            </w:r>
          </w:p>
          <w:p w:rsidR="000F2A8B" w:rsidRPr="002D5F04" w:rsidRDefault="000F2A8B" w:rsidP="0093784B">
            <w:pPr>
              <w:suppressAutoHyphens w:val="0"/>
              <w:spacing w:before="60" w:after="60"/>
              <w:ind w:left="57" w:right="57"/>
              <w:textAlignment w:val="baseline"/>
              <w:rPr>
                <w:sz w:val="18"/>
                <w:szCs w:val="18"/>
                <w:u w:val="single"/>
                <w:lang w:val="fr-CH"/>
              </w:rPr>
            </w:pPr>
            <w:r w:rsidRPr="002D5F04">
              <w:rPr>
                <w:rFonts w:eastAsia="Calibri"/>
                <w:sz w:val="18"/>
                <w:szCs w:val="18"/>
                <w:u w:val="single"/>
                <w:lang w:val="fr-CH"/>
              </w:rPr>
              <w:t>Renouvellement du certificat d</w:t>
            </w:r>
            <w:r w:rsidR="00C54F63" w:rsidRPr="002D5F04">
              <w:rPr>
                <w:rFonts w:eastAsia="Calibri"/>
                <w:sz w:val="18"/>
                <w:szCs w:val="18"/>
                <w:u w:val="single"/>
                <w:lang w:val="fr-CH"/>
              </w:rPr>
              <w:t>’</w:t>
            </w:r>
            <w:r w:rsidRPr="002D5F04">
              <w:rPr>
                <w:rFonts w:eastAsia="Calibri"/>
                <w:sz w:val="18"/>
                <w:szCs w:val="18"/>
                <w:u w:val="single"/>
                <w:lang w:val="fr-CH"/>
              </w:rPr>
              <w:t xml:space="preserve">agrément </w:t>
            </w:r>
            <w:r w:rsidR="008168ED" w:rsidRPr="002D5F04">
              <w:rPr>
                <w:rFonts w:eastAsia="Calibri"/>
                <w:sz w:val="18"/>
                <w:szCs w:val="18"/>
                <w:u w:val="single"/>
                <w:lang w:val="fr-CH"/>
              </w:rPr>
              <w:t>après le 31 </w:t>
            </w:r>
            <w:r w:rsidRPr="002D5F04">
              <w:rPr>
                <w:rFonts w:eastAsia="Calibri"/>
                <w:sz w:val="18"/>
                <w:szCs w:val="18"/>
                <w:u w:val="single"/>
                <w:lang w:val="fr-CH"/>
              </w:rPr>
              <w:t xml:space="preserve">décembre </w:t>
            </w:r>
            <w:r w:rsidRPr="002D5F04">
              <w:rPr>
                <w:sz w:val="18"/>
                <w:szCs w:val="18"/>
                <w:u w:val="single"/>
                <w:lang w:val="fr-CH"/>
              </w:rPr>
              <w:t>2018</w:t>
            </w:r>
          </w:p>
        </w:tc>
        <w:tc>
          <w:tcPr>
            <w:tcW w:w="2554" w:type="dxa"/>
          </w:tcPr>
          <w:p w:rsidR="000F2A8B" w:rsidRPr="002D5F04" w:rsidRDefault="000F2A8B" w:rsidP="0093784B">
            <w:pPr>
              <w:suppressAutoHyphens w:val="0"/>
              <w:spacing w:before="60" w:after="60"/>
              <w:ind w:left="57" w:right="57"/>
              <w:rPr>
                <w:rFonts w:eastAsia="Calibri"/>
                <w:sz w:val="18"/>
                <w:szCs w:val="18"/>
                <w:lang w:val="fr-CH"/>
              </w:rPr>
            </w:pPr>
            <w:r w:rsidRPr="002D5F04">
              <w:rPr>
                <w:rFonts w:eastAsia="Calibri"/>
                <w:sz w:val="18"/>
                <w:szCs w:val="18"/>
                <w:lang w:val="fr-CH"/>
              </w:rPr>
              <w:t>Nouvelle disposition transitoire</w:t>
            </w:r>
          </w:p>
        </w:tc>
      </w:tr>
      <w:tr w:rsidR="000F2A8B" w:rsidRPr="002D5F04" w:rsidTr="00A62F4B">
        <w:trPr>
          <w:trHeight w:val="464"/>
        </w:trPr>
        <w:tc>
          <w:tcPr>
            <w:tcW w:w="2131" w:type="dxa"/>
          </w:tcPr>
          <w:p w:rsidR="000F2A8B" w:rsidRPr="002D5F04" w:rsidRDefault="000F2A8B" w:rsidP="0093784B">
            <w:pPr>
              <w:keepNext/>
              <w:keepLines/>
              <w:suppressAutoHyphens w:val="0"/>
              <w:spacing w:before="60" w:after="60"/>
              <w:ind w:left="57" w:right="57"/>
              <w:textAlignment w:val="baseline"/>
              <w:rPr>
                <w:rFonts w:eastAsia="Calibri"/>
                <w:b/>
                <w:sz w:val="18"/>
                <w:szCs w:val="18"/>
                <w:u w:val="single"/>
                <w:lang w:val="fr-CH"/>
              </w:rPr>
            </w:pPr>
            <w:r w:rsidRPr="002D5F04">
              <w:rPr>
                <w:rFonts w:eastAsia="Calibri"/>
                <w:b/>
                <w:sz w:val="18"/>
                <w:szCs w:val="18"/>
                <w:u w:val="single"/>
                <w:lang w:val="fr-CH"/>
              </w:rPr>
              <w:t>7.2.3.51.4</w:t>
            </w:r>
          </w:p>
        </w:tc>
        <w:tc>
          <w:tcPr>
            <w:tcW w:w="2469" w:type="dxa"/>
          </w:tcPr>
          <w:p w:rsidR="000F2A8B" w:rsidRPr="002D5F04" w:rsidRDefault="000F2A8B" w:rsidP="0093784B">
            <w:pPr>
              <w:keepNext/>
              <w:keepLines/>
              <w:suppressAutoHyphens w:val="0"/>
              <w:spacing w:before="60" w:after="60"/>
              <w:ind w:left="57" w:right="57"/>
              <w:textAlignment w:val="baseline"/>
              <w:rPr>
                <w:rFonts w:eastAsia="Calibri"/>
                <w:sz w:val="18"/>
                <w:szCs w:val="18"/>
                <w:lang w:val="fr-CH"/>
              </w:rPr>
            </w:pPr>
            <w:r w:rsidRPr="002D5F04">
              <w:rPr>
                <w:rFonts w:eastAsia="Calibri"/>
                <w:sz w:val="18"/>
                <w:szCs w:val="18"/>
                <w:u w:val="single"/>
                <w:lang w:val="fr-CH"/>
              </w:rPr>
              <w:t>Déconnexion des installations et équipements électriques marqués en rouge</w:t>
            </w:r>
          </w:p>
        </w:tc>
        <w:tc>
          <w:tcPr>
            <w:tcW w:w="5207" w:type="dxa"/>
          </w:tcPr>
          <w:p w:rsidR="000F2A8B" w:rsidRPr="002D5F04" w:rsidRDefault="00A55155" w:rsidP="0093784B">
            <w:pPr>
              <w:keepNext/>
              <w:keepLines/>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0F2A8B" w:rsidRPr="002D5F04">
              <w:rPr>
                <w:sz w:val="18"/>
                <w:szCs w:val="18"/>
                <w:u w:val="single"/>
                <w:lang w:val="fr-CH"/>
              </w:rPr>
              <w:t>à partir du 1</w:t>
            </w:r>
            <w:r w:rsidR="000F2A8B" w:rsidRPr="002D5F04">
              <w:rPr>
                <w:sz w:val="18"/>
                <w:szCs w:val="18"/>
                <w:u w:val="single"/>
                <w:vertAlign w:val="superscript"/>
                <w:lang w:val="fr-CH"/>
              </w:rPr>
              <w:t>er</w:t>
            </w:r>
            <w:r w:rsidR="00F43EEE" w:rsidRPr="002D5F04">
              <w:rPr>
                <w:sz w:val="18"/>
                <w:szCs w:val="18"/>
                <w:u w:val="single"/>
                <w:lang w:val="fr-CH"/>
              </w:rPr>
              <w:t> </w:t>
            </w:r>
            <w:r w:rsidR="000F2A8B" w:rsidRPr="002D5F04">
              <w:rPr>
                <w:sz w:val="18"/>
                <w:szCs w:val="18"/>
                <w:u w:val="single"/>
                <w:lang w:val="fr-CH"/>
              </w:rPr>
              <w:t>janvier 2017</w:t>
            </w:r>
          </w:p>
          <w:p w:rsidR="000F2A8B" w:rsidRPr="002D5F04" w:rsidRDefault="000F2A8B" w:rsidP="0093784B">
            <w:pPr>
              <w:keepNext/>
              <w:keepLines/>
              <w:suppressAutoHyphens w:val="0"/>
              <w:spacing w:before="60" w:after="60"/>
              <w:ind w:left="57" w:right="57"/>
              <w:textAlignment w:val="baseline"/>
              <w:rPr>
                <w:rFonts w:eastAsia="Calibri"/>
                <w:sz w:val="18"/>
                <w:szCs w:val="18"/>
                <w:u w:val="single"/>
                <w:lang w:val="fr-CH"/>
              </w:rPr>
            </w:pPr>
            <w:r w:rsidRPr="002D5F04">
              <w:rPr>
                <w:rFonts w:eastAsia="Calibri"/>
                <w:sz w:val="18"/>
                <w:szCs w:val="18"/>
                <w:u w:val="single"/>
                <w:lang w:val="fr-CH"/>
              </w:rPr>
              <w:t>Renouvellement du ce</w:t>
            </w:r>
            <w:r w:rsidR="00F43EEE" w:rsidRPr="002D5F04">
              <w:rPr>
                <w:rFonts w:eastAsia="Calibri"/>
                <w:sz w:val="18"/>
                <w:szCs w:val="18"/>
                <w:u w:val="single"/>
                <w:lang w:val="fr-CH"/>
              </w:rPr>
              <w:t>rtificat d</w:t>
            </w:r>
            <w:r w:rsidR="00C54F63" w:rsidRPr="002D5F04">
              <w:rPr>
                <w:rFonts w:eastAsia="Calibri"/>
                <w:sz w:val="18"/>
                <w:szCs w:val="18"/>
                <w:u w:val="single"/>
                <w:lang w:val="fr-CH"/>
              </w:rPr>
              <w:t>’</w:t>
            </w:r>
            <w:r w:rsidR="00F43EEE" w:rsidRPr="002D5F04">
              <w:rPr>
                <w:rFonts w:eastAsia="Calibri"/>
                <w:sz w:val="18"/>
                <w:szCs w:val="18"/>
                <w:u w:val="single"/>
                <w:lang w:val="fr-CH"/>
              </w:rPr>
              <w:t>agrément après le 31 </w:t>
            </w:r>
            <w:r w:rsidRPr="002D5F04">
              <w:rPr>
                <w:rFonts w:eastAsia="Calibri"/>
                <w:sz w:val="18"/>
                <w:szCs w:val="18"/>
                <w:u w:val="single"/>
                <w:lang w:val="fr-CH"/>
              </w:rPr>
              <w:t xml:space="preserve">décembre </w:t>
            </w:r>
            <w:r w:rsidRPr="002D5F04">
              <w:rPr>
                <w:sz w:val="18"/>
                <w:szCs w:val="18"/>
                <w:u w:val="single"/>
                <w:lang w:val="fr-CH"/>
              </w:rPr>
              <w:t>2034</w:t>
            </w:r>
          </w:p>
        </w:tc>
        <w:tc>
          <w:tcPr>
            <w:tcW w:w="2554" w:type="dxa"/>
          </w:tcPr>
          <w:p w:rsidR="000F2A8B" w:rsidRPr="002D5F04" w:rsidRDefault="000F2A8B" w:rsidP="0093784B">
            <w:pPr>
              <w:keepNext/>
              <w:keepLines/>
              <w:suppressAutoHyphens w:val="0"/>
              <w:spacing w:before="60" w:after="60"/>
              <w:ind w:left="57" w:right="57"/>
              <w:textAlignment w:val="baseline"/>
              <w:rPr>
                <w:rFonts w:eastAsia="Calibri"/>
                <w:sz w:val="18"/>
                <w:szCs w:val="18"/>
                <w:lang w:val="fr-CH"/>
              </w:rPr>
            </w:pPr>
            <w:r w:rsidRPr="002D5F04">
              <w:rPr>
                <w:rFonts w:eastAsia="Calibri"/>
                <w:sz w:val="18"/>
                <w:szCs w:val="18"/>
                <w:lang w:val="fr-CH"/>
              </w:rPr>
              <w:t>Nouvelle disposition transitoire pour les installations et équipements non électriques</w:t>
            </w:r>
          </w:p>
          <w:p w:rsidR="000F2A8B" w:rsidRPr="002D5F04" w:rsidRDefault="000F2A8B" w:rsidP="0093784B">
            <w:pPr>
              <w:keepNext/>
              <w:keepLines/>
              <w:suppressAutoHyphens w:val="0"/>
              <w:spacing w:before="60" w:after="60"/>
              <w:ind w:left="57" w:right="57"/>
              <w:textAlignment w:val="baseline"/>
              <w:rPr>
                <w:rFonts w:eastAsia="Calibri"/>
                <w:sz w:val="18"/>
                <w:szCs w:val="18"/>
                <w:lang w:val="fr-CH"/>
              </w:rPr>
            </w:pPr>
            <w:r w:rsidRPr="002D5F04">
              <w:rPr>
                <w:rFonts w:eastAsia="Calibri"/>
                <w:sz w:val="18"/>
                <w:szCs w:val="18"/>
                <w:lang w:val="fr-CH"/>
              </w:rPr>
              <w:t xml:space="preserve">Disposition transitoire pour les installations et équipements électriques désormais sous </w:t>
            </w:r>
            <w:r w:rsidR="008168ED" w:rsidRPr="002D5F04">
              <w:rPr>
                <w:rFonts w:cs="Arial"/>
                <w:sz w:val="18"/>
                <w:szCs w:val="18"/>
                <w:lang w:val="fr-CH"/>
              </w:rPr>
              <w:t>9.3.1.52.1 </w:t>
            </w:r>
            <w:r w:rsidRPr="002D5F04">
              <w:rPr>
                <w:rFonts w:cs="Arial"/>
                <w:sz w:val="18"/>
                <w:szCs w:val="18"/>
                <w:lang w:val="fr-CH"/>
              </w:rPr>
              <w:t xml:space="preserve">e), </w:t>
            </w:r>
            <w:r w:rsidR="001E2406">
              <w:rPr>
                <w:rFonts w:cs="Arial"/>
                <w:sz w:val="18"/>
                <w:szCs w:val="18"/>
                <w:lang w:val="fr-CH"/>
              </w:rPr>
              <w:br/>
            </w:r>
            <w:r w:rsidRPr="002D5F04">
              <w:rPr>
                <w:rFonts w:cs="Arial"/>
                <w:sz w:val="18"/>
                <w:szCs w:val="18"/>
                <w:lang w:val="fr-CH"/>
              </w:rPr>
              <w:t>9.3.3.52.1 e)</w:t>
            </w:r>
            <w:r w:rsidRPr="002D5F04">
              <w:rPr>
                <w:rFonts w:eastAsia="Calibri"/>
                <w:sz w:val="18"/>
                <w:szCs w:val="18"/>
                <w:lang w:val="fr-CH"/>
              </w:rPr>
              <w:t xml:space="preserve"> </w:t>
            </w:r>
          </w:p>
        </w:tc>
      </w:tr>
      <w:tr w:rsidR="000F2A8B" w:rsidRPr="002D5F04" w:rsidTr="00A62F4B">
        <w:trPr>
          <w:trHeight w:val="464"/>
        </w:trPr>
        <w:tc>
          <w:tcPr>
            <w:tcW w:w="2131" w:type="dxa"/>
          </w:tcPr>
          <w:p w:rsidR="000F2A8B" w:rsidRPr="002D5F04" w:rsidRDefault="000F2A8B" w:rsidP="0093784B">
            <w:pPr>
              <w:suppressAutoHyphens w:val="0"/>
              <w:spacing w:before="60" w:after="60"/>
              <w:ind w:left="57" w:right="57"/>
              <w:textAlignment w:val="baseline"/>
              <w:rPr>
                <w:rFonts w:eastAsia="Calibri"/>
                <w:b/>
                <w:sz w:val="18"/>
                <w:szCs w:val="18"/>
                <w:lang w:val="fr-CH"/>
              </w:rPr>
            </w:pPr>
            <w:r w:rsidRPr="002D5F04">
              <w:rPr>
                <w:rFonts w:eastAsia="Calibri"/>
                <w:b/>
                <w:sz w:val="18"/>
                <w:szCs w:val="18"/>
                <w:u w:val="single"/>
                <w:lang w:val="fr-CH"/>
              </w:rPr>
              <w:t>7.2.3.51.5</w:t>
            </w:r>
          </w:p>
        </w:tc>
        <w:tc>
          <w:tcPr>
            <w:tcW w:w="2469" w:type="dxa"/>
          </w:tcPr>
          <w:p w:rsidR="000F2A8B" w:rsidRPr="002D5F04" w:rsidRDefault="000F2A8B" w:rsidP="0093784B">
            <w:pPr>
              <w:suppressAutoHyphens w:val="0"/>
              <w:spacing w:before="60" w:after="60"/>
              <w:ind w:left="57" w:right="57"/>
              <w:textAlignment w:val="baseline"/>
              <w:rPr>
                <w:rFonts w:eastAsia="Calibri"/>
                <w:sz w:val="18"/>
                <w:szCs w:val="18"/>
                <w:u w:val="single"/>
                <w:lang w:val="fr-CH"/>
              </w:rPr>
            </w:pPr>
            <w:r w:rsidRPr="002D5F04">
              <w:rPr>
                <w:rFonts w:eastAsia="Calibri"/>
                <w:sz w:val="18"/>
                <w:szCs w:val="18"/>
                <w:u w:val="single"/>
                <w:lang w:val="fr-CH"/>
              </w:rPr>
              <w:t>Températures de surface si la classe de température T4, T5 ou T6 est requise</w:t>
            </w:r>
          </w:p>
        </w:tc>
        <w:tc>
          <w:tcPr>
            <w:tcW w:w="5207" w:type="dxa"/>
          </w:tcPr>
          <w:p w:rsidR="000F2A8B" w:rsidRPr="002D5F04" w:rsidRDefault="00A55155" w:rsidP="0093784B">
            <w:pPr>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0F2A8B" w:rsidRPr="002D5F04">
              <w:rPr>
                <w:sz w:val="18"/>
                <w:szCs w:val="18"/>
                <w:u w:val="single"/>
                <w:lang w:val="fr-CH"/>
              </w:rPr>
              <w:t>à partir du 1</w:t>
            </w:r>
            <w:r w:rsidR="000F2A8B" w:rsidRPr="002D5F04">
              <w:rPr>
                <w:sz w:val="18"/>
                <w:szCs w:val="18"/>
                <w:u w:val="single"/>
                <w:vertAlign w:val="superscript"/>
                <w:lang w:val="fr-CH"/>
              </w:rPr>
              <w:t>er</w:t>
            </w:r>
            <w:r w:rsidR="00F43EEE" w:rsidRPr="002D5F04">
              <w:rPr>
                <w:sz w:val="18"/>
                <w:szCs w:val="18"/>
                <w:u w:val="single"/>
                <w:lang w:val="fr-CH"/>
              </w:rPr>
              <w:t> </w:t>
            </w:r>
            <w:r w:rsidR="000F2A8B" w:rsidRPr="002D5F04">
              <w:rPr>
                <w:sz w:val="18"/>
                <w:szCs w:val="18"/>
                <w:u w:val="single"/>
                <w:lang w:val="fr-CH"/>
              </w:rPr>
              <w:t>janvier 2017</w:t>
            </w:r>
          </w:p>
          <w:p w:rsidR="000F2A8B" w:rsidRPr="002D5F04" w:rsidRDefault="000F2A8B" w:rsidP="0093784B">
            <w:pPr>
              <w:suppressAutoHyphens w:val="0"/>
              <w:spacing w:before="60" w:after="60"/>
              <w:ind w:left="57" w:right="57"/>
              <w:textAlignment w:val="baseline"/>
              <w:rPr>
                <w:rFonts w:eastAsia="Calibri"/>
                <w:sz w:val="18"/>
                <w:szCs w:val="18"/>
                <w:lang w:val="fr-CH"/>
              </w:rPr>
            </w:pPr>
            <w:r w:rsidRPr="002D5F04">
              <w:rPr>
                <w:rFonts w:eastAsia="Calibri"/>
                <w:sz w:val="18"/>
                <w:szCs w:val="18"/>
                <w:u w:val="single"/>
                <w:lang w:val="fr-CH"/>
              </w:rPr>
              <w:t>Renouvellement du ce</w:t>
            </w:r>
            <w:r w:rsidR="00F43EEE" w:rsidRPr="002D5F04">
              <w:rPr>
                <w:rFonts w:eastAsia="Calibri"/>
                <w:sz w:val="18"/>
                <w:szCs w:val="18"/>
                <w:u w:val="single"/>
                <w:lang w:val="fr-CH"/>
              </w:rPr>
              <w:t>rtificat d</w:t>
            </w:r>
            <w:r w:rsidR="00C54F63" w:rsidRPr="002D5F04">
              <w:rPr>
                <w:rFonts w:eastAsia="Calibri"/>
                <w:sz w:val="18"/>
                <w:szCs w:val="18"/>
                <w:u w:val="single"/>
                <w:lang w:val="fr-CH"/>
              </w:rPr>
              <w:t>’</w:t>
            </w:r>
            <w:r w:rsidR="00F43EEE" w:rsidRPr="002D5F04">
              <w:rPr>
                <w:rFonts w:eastAsia="Calibri"/>
                <w:sz w:val="18"/>
                <w:szCs w:val="18"/>
                <w:u w:val="single"/>
                <w:lang w:val="fr-CH"/>
              </w:rPr>
              <w:t>agrément après le 31 </w:t>
            </w:r>
            <w:r w:rsidRPr="002D5F04">
              <w:rPr>
                <w:rFonts w:eastAsia="Calibri"/>
                <w:sz w:val="18"/>
                <w:szCs w:val="18"/>
                <w:u w:val="single"/>
                <w:lang w:val="fr-CH"/>
              </w:rPr>
              <w:t xml:space="preserve">décembre </w:t>
            </w:r>
            <w:r w:rsidRPr="002D5F04">
              <w:rPr>
                <w:sz w:val="18"/>
                <w:szCs w:val="18"/>
                <w:u w:val="single"/>
                <w:lang w:val="fr-CH"/>
              </w:rPr>
              <w:t>2018</w:t>
            </w:r>
          </w:p>
        </w:tc>
        <w:tc>
          <w:tcPr>
            <w:tcW w:w="2554" w:type="dxa"/>
          </w:tcPr>
          <w:p w:rsidR="000F2A8B" w:rsidRPr="002D5F04" w:rsidRDefault="000F2A8B" w:rsidP="0093784B">
            <w:pPr>
              <w:suppressAutoHyphens w:val="0"/>
              <w:spacing w:before="60" w:after="60"/>
              <w:ind w:left="57" w:right="57"/>
              <w:textAlignment w:val="baseline"/>
              <w:rPr>
                <w:rFonts w:eastAsia="Calibri"/>
                <w:sz w:val="18"/>
                <w:szCs w:val="18"/>
                <w:lang w:val="fr-CH"/>
              </w:rPr>
            </w:pPr>
          </w:p>
        </w:tc>
      </w:tr>
      <w:tr w:rsidR="000F2A8B" w:rsidRPr="002D5F04" w:rsidTr="003D77ED">
        <w:trPr>
          <w:trHeight w:val="464"/>
        </w:trPr>
        <w:tc>
          <w:tcPr>
            <w:tcW w:w="2131" w:type="dxa"/>
            <w:tcBorders>
              <w:bottom w:val="single" w:sz="4" w:space="0" w:color="auto"/>
            </w:tcBorders>
          </w:tcPr>
          <w:p w:rsidR="000F2A8B" w:rsidRPr="002D5F04" w:rsidRDefault="000F2A8B" w:rsidP="0093784B">
            <w:pPr>
              <w:spacing w:before="60" w:after="60"/>
              <w:ind w:left="57" w:right="57"/>
              <w:rPr>
                <w:rFonts w:cs="Arial"/>
                <w:b/>
                <w:sz w:val="18"/>
                <w:szCs w:val="18"/>
                <w:u w:val="single"/>
                <w:lang w:val="fr-CH"/>
              </w:rPr>
            </w:pPr>
            <w:r w:rsidRPr="002D5F04">
              <w:rPr>
                <w:rFonts w:cs="Arial"/>
                <w:b/>
                <w:sz w:val="18"/>
                <w:szCs w:val="18"/>
                <w:u w:val="single"/>
                <w:lang w:val="fr-CH"/>
              </w:rPr>
              <w:t>7.2.4.25.5</w:t>
            </w:r>
          </w:p>
        </w:tc>
        <w:tc>
          <w:tcPr>
            <w:tcW w:w="2469" w:type="dxa"/>
            <w:tcBorders>
              <w:bottom w:val="single" w:sz="4" w:space="0" w:color="auto"/>
            </w:tcBorders>
          </w:tcPr>
          <w:p w:rsidR="000F2A8B" w:rsidRPr="002D5F04" w:rsidRDefault="000F2A8B" w:rsidP="0093784B">
            <w:pPr>
              <w:suppressAutoHyphens w:val="0"/>
              <w:spacing w:before="60" w:after="60"/>
              <w:ind w:left="57" w:right="57"/>
              <w:rPr>
                <w:rFonts w:eastAsia="Calibri"/>
                <w:sz w:val="18"/>
                <w:szCs w:val="18"/>
                <w:u w:val="single"/>
                <w:lang w:val="fr-CH"/>
              </w:rPr>
            </w:pPr>
            <w:r w:rsidRPr="002D5F04">
              <w:rPr>
                <w:sz w:val="18"/>
                <w:szCs w:val="18"/>
                <w:u w:val="single"/>
                <w:lang w:val="fr-CH"/>
              </w:rPr>
              <w:t>Groupe/sous-groupe d</w:t>
            </w:r>
            <w:r w:rsidR="00C54F63" w:rsidRPr="002D5F04">
              <w:rPr>
                <w:sz w:val="18"/>
                <w:szCs w:val="18"/>
                <w:u w:val="single"/>
                <w:lang w:val="fr-CH"/>
              </w:rPr>
              <w:t>’</w:t>
            </w:r>
            <w:r w:rsidRPr="002D5F04">
              <w:rPr>
                <w:sz w:val="18"/>
                <w:szCs w:val="18"/>
                <w:u w:val="single"/>
                <w:lang w:val="fr-CH"/>
              </w:rPr>
              <w:t>explosion</w:t>
            </w:r>
          </w:p>
        </w:tc>
        <w:tc>
          <w:tcPr>
            <w:tcW w:w="5207" w:type="dxa"/>
            <w:tcBorders>
              <w:bottom w:val="single" w:sz="4" w:space="0" w:color="auto"/>
            </w:tcBorders>
          </w:tcPr>
          <w:p w:rsidR="000F2A8B" w:rsidRPr="002D5F04" w:rsidRDefault="00A55155" w:rsidP="0093784B">
            <w:pPr>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0F2A8B" w:rsidRPr="002D5F04">
              <w:rPr>
                <w:sz w:val="18"/>
                <w:szCs w:val="18"/>
                <w:u w:val="single"/>
                <w:lang w:val="fr-CH"/>
              </w:rPr>
              <w:t>à partir du 1</w:t>
            </w:r>
            <w:r w:rsidR="000F2A8B" w:rsidRPr="002D5F04">
              <w:rPr>
                <w:sz w:val="18"/>
                <w:szCs w:val="18"/>
                <w:u w:val="single"/>
                <w:vertAlign w:val="superscript"/>
                <w:lang w:val="fr-CH"/>
              </w:rPr>
              <w:t>er</w:t>
            </w:r>
            <w:r w:rsidR="00F43EEE" w:rsidRPr="002D5F04">
              <w:rPr>
                <w:sz w:val="18"/>
                <w:szCs w:val="18"/>
                <w:u w:val="single"/>
                <w:lang w:val="fr-CH"/>
              </w:rPr>
              <w:t> </w:t>
            </w:r>
            <w:r w:rsidR="000F2A8B" w:rsidRPr="002D5F04">
              <w:rPr>
                <w:sz w:val="18"/>
                <w:szCs w:val="18"/>
                <w:u w:val="single"/>
                <w:lang w:val="fr-CH"/>
              </w:rPr>
              <w:t>janvier 2017</w:t>
            </w:r>
          </w:p>
          <w:p w:rsidR="000F2A8B" w:rsidRPr="002D5F04" w:rsidRDefault="000F2A8B" w:rsidP="0093784B">
            <w:pPr>
              <w:spacing w:before="60" w:after="60"/>
              <w:ind w:left="57" w:right="57"/>
              <w:rPr>
                <w:sz w:val="18"/>
                <w:szCs w:val="18"/>
                <w:u w:val="single"/>
                <w:lang w:val="fr-CH"/>
              </w:rPr>
            </w:pPr>
            <w:r w:rsidRPr="002D5F04">
              <w:rPr>
                <w:sz w:val="18"/>
                <w:szCs w:val="18"/>
                <w:u w:val="single"/>
                <w:lang w:val="fr-CH"/>
              </w:rPr>
              <w:t>Renouvellement du ce</w:t>
            </w:r>
            <w:r w:rsidR="00F43EEE" w:rsidRPr="002D5F04">
              <w:rPr>
                <w:sz w:val="18"/>
                <w:szCs w:val="18"/>
                <w:u w:val="single"/>
                <w:lang w:val="fr-CH"/>
              </w:rPr>
              <w:t>rtificat d</w:t>
            </w:r>
            <w:r w:rsidR="00C54F63" w:rsidRPr="002D5F04">
              <w:rPr>
                <w:sz w:val="18"/>
                <w:szCs w:val="18"/>
                <w:u w:val="single"/>
                <w:lang w:val="fr-CH"/>
              </w:rPr>
              <w:t>’</w:t>
            </w:r>
            <w:r w:rsidR="00F43EEE" w:rsidRPr="002D5F04">
              <w:rPr>
                <w:sz w:val="18"/>
                <w:szCs w:val="18"/>
                <w:u w:val="single"/>
                <w:lang w:val="fr-CH"/>
              </w:rPr>
              <w:t>agrément après le 31 </w:t>
            </w:r>
            <w:r w:rsidRPr="002D5F04">
              <w:rPr>
                <w:sz w:val="18"/>
                <w:szCs w:val="18"/>
                <w:u w:val="single"/>
                <w:lang w:val="fr-CH"/>
              </w:rPr>
              <w:t>décembre 2024</w:t>
            </w:r>
          </w:p>
        </w:tc>
        <w:tc>
          <w:tcPr>
            <w:tcW w:w="2554" w:type="dxa"/>
            <w:tcBorders>
              <w:bottom w:val="single" w:sz="4" w:space="0" w:color="auto"/>
            </w:tcBorders>
          </w:tcPr>
          <w:p w:rsidR="000F2A8B" w:rsidRPr="002D5F04" w:rsidRDefault="000F2A8B" w:rsidP="0093784B">
            <w:pPr>
              <w:suppressAutoHyphens w:val="0"/>
              <w:spacing w:before="60" w:after="60"/>
              <w:ind w:left="57" w:right="57"/>
              <w:rPr>
                <w:rFonts w:eastAsia="Calibri"/>
                <w:sz w:val="18"/>
                <w:szCs w:val="18"/>
                <w:lang w:val="fr-CH"/>
              </w:rPr>
            </w:pPr>
            <w:r w:rsidRPr="002D5F04">
              <w:rPr>
                <w:sz w:val="18"/>
                <w:szCs w:val="18"/>
                <w:u w:val="single"/>
                <w:lang w:val="fr-CH"/>
              </w:rPr>
              <w:t>Nouvelle disposition transitoire</w:t>
            </w:r>
          </w:p>
        </w:tc>
      </w:tr>
      <w:tr w:rsidR="000F2A8B" w:rsidRPr="002D5F04" w:rsidTr="003D77ED">
        <w:trPr>
          <w:trHeight w:val="464"/>
        </w:trPr>
        <w:tc>
          <w:tcPr>
            <w:tcW w:w="2131" w:type="dxa"/>
            <w:tcBorders>
              <w:bottom w:val="nil"/>
            </w:tcBorders>
          </w:tcPr>
          <w:p w:rsidR="000F2A8B" w:rsidRPr="002D5F04" w:rsidRDefault="000F2A8B" w:rsidP="0093784B">
            <w:pPr>
              <w:spacing w:before="60" w:after="60"/>
              <w:ind w:left="57" w:right="57"/>
              <w:rPr>
                <w:rFonts w:eastAsia="Calibri"/>
                <w:b/>
                <w:strike/>
                <w:sz w:val="18"/>
                <w:szCs w:val="18"/>
                <w:lang w:val="fr-CH"/>
              </w:rPr>
            </w:pPr>
            <w:r w:rsidRPr="002D5F04">
              <w:rPr>
                <w:rFonts w:cs="Arial"/>
                <w:b/>
                <w:sz w:val="18"/>
                <w:szCs w:val="18"/>
                <w:u w:val="single"/>
                <w:lang w:val="fr-CH"/>
              </w:rPr>
              <w:t>8.1.2.3</w:t>
            </w:r>
            <w:r w:rsidR="00F43EEE" w:rsidRPr="002D5F04">
              <w:rPr>
                <w:rFonts w:cs="Arial"/>
                <w:b/>
                <w:sz w:val="18"/>
                <w:szCs w:val="18"/>
                <w:u w:val="single"/>
                <w:lang w:val="fr-CH"/>
              </w:rPr>
              <w:t xml:space="preserve"> </w:t>
            </w:r>
            <w:r w:rsidR="00F43EEE" w:rsidRPr="002D5F04">
              <w:rPr>
                <w:rFonts w:cs="Arial"/>
                <w:b/>
                <w:sz w:val="18"/>
                <w:szCs w:val="18"/>
                <w:u w:val="single"/>
                <w:lang w:val="fr-CH"/>
              </w:rPr>
              <w:br/>
            </w:r>
            <w:r w:rsidRPr="002D5F04">
              <w:rPr>
                <w:rFonts w:cs="Arial"/>
                <w:b/>
                <w:sz w:val="18"/>
                <w:szCs w:val="18"/>
                <w:u w:val="single"/>
                <w:lang w:val="fr-CH"/>
              </w:rPr>
              <w:t>r), s), t), v)</w:t>
            </w:r>
          </w:p>
        </w:tc>
        <w:tc>
          <w:tcPr>
            <w:tcW w:w="2469" w:type="dxa"/>
            <w:tcBorders>
              <w:bottom w:val="nil"/>
            </w:tcBorders>
          </w:tcPr>
          <w:p w:rsidR="000F2A8B" w:rsidRPr="002D5F04" w:rsidRDefault="000F2A8B" w:rsidP="0093784B">
            <w:pPr>
              <w:suppressAutoHyphens w:val="0"/>
              <w:spacing w:before="60" w:after="60"/>
              <w:ind w:left="57" w:right="57"/>
              <w:rPr>
                <w:rFonts w:eastAsia="Calibri"/>
                <w:sz w:val="18"/>
                <w:szCs w:val="18"/>
                <w:u w:val="single"/>
                <w:lang w:val="fr-CH"/>
              </w:rPr>
            </w:pPr>
            <w:r w:rsidRPr="002D5F04">
              <w:rPr>
                <w:rFonts w:eastAsia="Calibri"/>
                <w:sz w:val="18"/>
                <w:szCs w:val="18"/>
                <w:u w:val="single"/>
                <w:lang w:val="fr-CH"/>
              </w:rPr>
              <w:t>Documents qui doivent être</w:t>
            </w:r>
            <w:r w:rsidR="00F43EEE" w:rsidRPr="002D5F04">
              <w:rPr>
                <w:rFonts w:eastAsia="Calibri"/>
                <w:sz w:val="18"/>
                <w:szCs w:val="18"/>
                <w:u w:val="single"/>
                <w:lang w:val="fr-CH"/>
              </w:rPr>
              <w:t xml:space="preserve"> </w:t>
            </w:r>
            <w:r w:rsidR="00F43EEE" w:rsidRPr="002D5F04">
              <w:rPr>
                <w:rFonts w:eastAsia="Calibri"/>
                <w:sz w:val="18"/>
                <w:szCs w:val="18"/>
                <w:u w:val="single"/>
                <w:lang w:val="fr-CH"/>
              </w:rPr>
              <w:br/>
            </w:r>
            <w:r w:rsidRPr="002D5F04">
              <w:rPr>
                <w:rFonts w:eastAsia="Calibri"/>
                <w:sz w:val="18"/>
                <w:szCs w:val="18"/>
                <w:u w:val="single"/>
                <w:lang w:val="fr-CH"/>
              </w:rPr>
              <w:t>à bord</w:t>
            </w:r>
          </w:p>
        </w:tc>
        <w:tc>
          <w:tcPr>
            <w:tcW w:w="5207" w:type="dxa"/>
            <w:tcBorders>
              <w:bottom w:val="nil"/>
            </w:tcBorders>
          </w:tcPr>
          <w:p w:rsidR="000F2A8B" w:rsidRPr="002D5F04" w:rsidRDefault="00A55155" w:rsidP="0093784B">
            <w:pPr>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0F2A8B" w:rsidRPr="002D5F04">
              <w:rPr>
                <w:sz w:val="18"/>
                <w:szCs w:val="18"/>
                <w:u w:val="single"/>
                <w:lang w:val="fr-CH"/>
              </w:rPr>
              <w:t>à partir du 1</w:t>
            </w:r>
            <w:r w:rsidR="000F2A8B" w:rsidRPr="002D5F04">
              <w:rPr>
                <w:sz w:val="18"/>
                <w:szCs w:val="18"/>
                <w:u w:val="single"/>
                <w:vertAlign w:val="superscript"/>
                <w:lang w:val="fr-CH"/>
              </w:rPr>
              <w:t>er</w:t>
            </w:r>
            <w:r w:rsidR="00F43EEE" w:rsidRPr="002D5F04">
              <w:rPr>
                <w:sz w:val="18"/>
                <w:szCs w:val="18"/>
                <w:u w:val="single"/>
                <w:lang w:val="fr-CH"/>
              </w:rPr>
              <w:t> </w:t>
            </w:r>
            <w:r w:rsidR="000F2A8B" w:rsidRPr="002D5F04">
              <w:rPr>
                <w:sz w:val="18"/>
                <w:szCs w:val="18"/>
                <w:u w:val="single"/>
                <w:lang w:val="fr-CH"/>
              </w:rPr>
              <w:t>janvier 2017</w:t>
            </w:r>
          </w:p>
          <w:p w:rsidR="000F2A8B" w:rsidRPr="002D5F04" w:rsidRDefault="000F2A8B" w:rsidP="0093784B">
            <w:pPr>
              <w:suppressAutoHyphens w:val="0"/>
              <w:spacing w:before="60" w:after="60"/>
              <w:ind w:left="57" w:right="57"/>
              <w:textAlignment w:val="baseline"/>
              <w:rPr>
                <w:sz w:val="18"/>
                <w:szCs w:val="18"/>
                <w:u w:val="single"/>
                <w:lang w:val="fr-CH"/>
              </w:rPr>
            </w:pPr>
            <w:r w:rsidRPr="002D5F04">
              <w:rPr>
                <w:rFonts w:eastAsia="Calibri"/>
                <w:sz w:val="18"/>
                <w:szCs w:val="18"/>
                <w:u w:val="single"/>
                <w:lang w:val="fr-CH"/>
              </w:rPr>
              <w:t>Renouvellement du ce</w:t>
            </w:r>
            <w:r w:rsidR="00F43EEE" w:rsidRPr="002D5F04">
              <w:rPr>
                <w:rFonts w:eastAsia="Calibri"/>
                <w:sz w:val="18"/>
                <w:szCs w:val="18"/>
                <w:u w:val="single"/>
                <w:lang w:val="fr-CH"/>
              </w:rPr>
              <w:t>rtificat d</w:t>
            </w:r>
            <w:r w:rsidR="00C54F63" w:rsidRPr="002D5F04">
              <w:rPr>
                <w:rFonts w:eastAsia="Calibri"/>
                <w:sz w:val="18"/>
                <w:szCs w:val="18"/>
                <w:u w:val="single"/>
                <w:lang w:val="fr-CH"/>
              </w:rPr>
              <w:t>’</w:t>
            </w:r>
            <w:r w:rsidR="00F43EEE" w:rsidRPr="002D5F04">
              <w:rPr>
                <w:rFonts w:eastAsia="Calibri"/>
                <w:sz w:val="18"/>
                <w:szCs w:val="18"/>
                <w:u w:val="single"/>
                <w:lang w:val="fr-CH"/>
              </w:rPr>
              <w:t>agrément après le 31 </w:t>
            </w:r>
            <w:r w:rsidRPr="002D5F04">
              <w:rPr>
                <w:rFonts w:eastAsia="Calibri"/>
                <w:sz w:val="18"/>
                <w:szCs w:val="18"/>
                <w:u w:val="single"/>
                <w:lang w:val="fr-CH"/>
              </w:rPr>
              <w:t xml:space="preserve">décembre </w:t>
            </w:r>
            <w:r w:rsidRPr="002D5F04">
              <w:rPr>
                <w:sz w:val="18"/>
                <w:szCs w:val="18"/>
                <w:u w:val="single"/>
                <w:lang w:val="fr-CH"/>
              </w:rPr>
              <w:t>2018</w:t>
            </w:r>
          </w:p>
          <w:p w:rsidR="000F2A8B" w:rsidRPr="00FB7245" w:rsidRDefault="000F2A8B" w:rsidP="0093784B">
            <w:pPr>
              <w:suppressAutoHyphens w:val="0"/>
              <w:spacing w:before="60" w:after="60"/>
              <w:ind w:left="57" w:right="57"/>
              <w:rPr>
                <w:rFonts w:eastAsia="Calibri"/>
                <w:sz w:val="18"/>
                <w:szCs w:val="18"/>
                <w:u w:val="single"/>
                <w:lang w:val="fr-CH"/>
              </w:rPr>
            </w:pPr>
            <w:r w:rsidRPr="002D5F04">
              <w:rPr>
                <w:rFonts w:eastAsia="Calibri"/>
                <w:sz w:val="18"/>
                <w:szCs w:val="18"/>
                <w:u w:val="single"/>
                <w:lang w:val="fr-CH"/>
              </w:rPr>
              <w:t>Jusqu</w:t>
            </w:r>
            <w:r w:rsidR="00C54F63" w:rsidRPr="002D5F04">
              <w:rPr>
                <w:rFonts w:eastAsia="Calibri"/>
                <w:sz w:val="18"/>
                <w:szCs w:val="18"/>
                <w:u w:val="single"/>
                <w:lang w:val="fr-CH"/>
              </w:rPr>
              <w:t>’</w:t>
            </w:r>
            <w:r w:rsidRPr="002D5F04">
              <w:rPr>
                <w:rFonts w:eastAsia="Calibri"/>
                <w:sz w:val="18"/>
                <w:szCs w:val="18"/>
                <w:u w:val="single"/>
                <w:lang w:val="fr-CH"/>
              </w:rPr>
              <w:t>à cette échéance, les prescriptions suivantes sont applicables à bord des bateaux en service</w:t>
            </w:r>
            <w:r w:rsidR="007766D0" w:rsidRPr="002D5F04">
              <w:rPr>
                <w:rFonts w:eastAsia="Calibri"/>
                <w:sz w:val="18"/>
                <w:szCs w:val="18"/>
                <w:u w:val="single"/>
                <w:lang w:val="fr-CH"/>
              </w:rPr>
              <w:t> :</w:t>
            </w:r>
          </w:p>
        </w:tc>
        <w:tc>
          <w:tcPr>
            <w:tcW w:w="2554" w:type="dxa"/>
            <w:tcBorders>
              <w:bottom w:val="nil"/>
            </w:tcBorders>
          </w:tcPr>
          <w:p w:rsidR="000F2A8B" w:rsidRPr="002D5F04" w:rsidRDefault="000F2A8B" w:rsidP="0093784B">
            <w:pPr>
              <w:suppressAutoHyphens w:val="0"/>
              <w:spacing w:before="60" w:after="60"/>
              <w:ind w:left="57" w:right="57"/>
              <w:rPr>
                <w:rFonts w:eastAsia="Calibri"/>
                <w:sz w:val="18"/>
                <w:szCs w:val="18"/>
                <w:lang w:val="fr-CH"/>
              </w:rPr>
            </w:pPr>
            <w:r w:rsidRPr="002D5F04">
              <w:rPr>
                <w:rFonts w:eastAsia="Calibri"/>
                <w:sz w:val="18"/>
                <w:szCs w:val="18"/>
                <w:lang w:val="fr-CH"/>
              </w:rPr>
              <w:t>Nouvelle disposition transitoire</w:t>
            </w:r>
          </w:p>
          <w:p w:rsidR="000F2A8B" w:rsidRPr="002D5F04" w:rsidRDefault="000F2A8B" w:rsidP="0093784B">
            <w:pPr>
              <w:suppressAutoHyphens w:val="0"/>
              <w:spacing w:before="60" w:after="60"/>
              <w:ind w:left="57" w:right="57"/>
              <w:rPr>
                <w:rFonts w:eastAsia="Calibri"/>
                <w:sz w:val="18"/>
                <w:szCs w:val="18"/>
                <w:lang w:val="fr-CH"/>
              </w:rPr>
            </w:pPr>
            <w:r w:rsidRPr="002D5F04">
              <w:rPr>
                <w:rFonts w:eastAsia="Calibri"/>
                <w:sz w:val="18"/>
                <w:szCs w:val="18"/>
                <w:lang w:val="fr-CH"/>
              </w:rPr>
              <w:t>Texte détaillé en raison de la suppression du 9.3.1.50 de l</w:t>
            </w:r>
            <w:r w:rsidR="00C54F63" w:rsidRPr="002D5F04">
              <w:rPr>
                <w:rFonts w:eastAsia="Calibri"/>
                <w:sz w:val="18"/>
                <w:szCs w:val="18"/>
                <w:lang w:val="fr-CH"/>
              </w:rPr>
              <w:t>’</w:t>
            </w:r>
            <w:r w:rsidRPr="002D5F04">
              <w:rPr>
                <w:rFonts w:eastAsia="Calibri"/>
                <w:sz w:val="18"/>
                <w:szCs w:val="18"/>
                <w:lang w:val="fr-CH"/>
              </w:rPr>
              <w:t>ADN 2015</w:t>
            </w:r>
          </w:p>
        </w:tc>
      </w:tr>
      <w:tr w:rsidR="002C6DD1" w:rsidRPr="002D5F04" w:rsidTr="003D77ED">
        <w:trPr>
          <w:trHeight w:val="464"/>
        </w:trPr>
        <w:tc>
          <w:tcPr>
            <w:tcW w:w="2131" w:type="dxa"/>
            <w:tcBorders>
              <w:top w:val="nil"/>
            </w:tcBorders>
          </w:tcPr>
          <w:p w:rsidR="002C6DD1" w:rsidRPr="002D5F04" w:rsidRDefault="002C6DD1" w:rsidP="0093784B">
            <w:pPr>
              <w:spacing w:before="60" w:after="60"/>
              <w:ind w:left="57" w:right="57"/>
              <w:rPr>
                <w:rFonts w:cs="Arial"/>
                <w:b/>
                <w:sz w:val="18"/>
                <w:szCs w:val="18"/>
                <w:u w:val="single"/>
              </w:rPr>
            </w:pPr>
          </w:p>
        </w:tc>
        <w:tc>
          <w:tcPr>
            <w:tcW w:w="2469" w:type="dxa"/>
            <w:tcBorders>
              <w:top w:val="nil"/>
            </w:tcBorders>
          </w:tcPr>
          <w:p w:rsidR="002C6DD1" w:rsidRPr="002D5F04" w:rsidRDefault="002C6DD1" w:rsidP="0093784B">
            <w:pPr>
              <w:suppressAutoHyphens w:val="0"/>
              <w:spacing w:before="60" w:after="60"/>
              <w:ind w:left="57" w:right="57"/>
              <w:rPr>
                <w:rFonts w:eastAsia="Calibri"/>
                <w:sz w:val="18"/>
                <w:szCs w:val="18"/>
                <w:u w:val="single"/>
              </w:rPr>
            </w:pPr>
          </w:p>
        </w:tc>
        <w:tc>
          <w:tcPr>
            <w:tcW w:w="5207" w:type="dxa"/>
            <w:tcBorders>
              <w:top w:val="nil"/>
            </w:tcBorders>
          </w:tcPr>
          <w:p w:rsidR="002C6DD1" w:rsidRPr="002D5F04" w:rsidRDefault="002C6DD1" w:rsidP="002111DF">
            <w:pPr>
              <w:suppressAutoHyphens w:val="0"/>
              <w:spacing w:before="60" w:after="60"/>
              <w:ind w:left="57" w:right="57"/>
              <w:rPr>
                <w:rFonts w:eastAsia="Calibri"/>
                <w:sz w:val="18"/>
                <w:szCs w:val="18"/>
                <w:u w:val="single"/>
                <w:lang w:val="fr-CH"/>
              </w:rPr>
            </w:pPr>
            <w:r w:rsidRPr="002D5F04">
              <w:rPr>
                <w:rFonts w:eastAsia="Calibri"/>
                <w:sz w:val="18"/>
                <w:szCs w:val="18"/>
                <w:u w:val="single"/>
                <w:lang w:val="fr-CH"/>
              </w:rPr>
              <w:t>Outre les documents requis conformément aux règlements visés au 1.1.4.6, les documents ci-après doivent être à bord :</w:t>
            </w:r>
          </w:p>
          <w:p w:rsidR="002C6DD1" w:rsidRPr="002D5F04" w:rsidRDefault="002C6DD1" w:rsidP="0093784B">
            <w:pPr>
              <w:suppressAutoHyphens w:val="0"/>
              <w:spacing w:before="60" w:after="60"/>
              <w:ind w:left="568" w:right="57" w:hanging="284"/>
              <w:rPr>
                <w:rFonts w:eastAsia="Calibri"/>
                <w:sz w:val="18"/>
                <w:szCs w:val="18"/>
                <w:u w:val="single"/>
                <w:lang w:val="fr-CH"/>
              </w:rPr>
            </w:pPr>
            <w:r w:rsidRPr="002D5F04">
              <w:rPr>
                <w:rFonts w:eastAsia="Calibri"/>
                <w:sz w:val="18"/>
                <w:szCs w:val="18"/>
                <w:u w:val="single"/>
                <w:lang w:val="fr-CH"/>
              </w:rPr>
              <w:t>a)</w:t>
            </w:r>
            <w:r w:rsidRPr="002D5F04">
              <w:rPr>
                <w:rFonts w:eastAsia="Calibri"/>
                <w:sz w:val="18"/>
                <w:szCs w:val="18"/>
                <w:u w:val="single"/>
                <w:lang w:val="fr-CH"/>
              </w:rPr>
              <w:tab/>
              <w:t>Un plan indiquant les limites de la zone de cargaison et l’emplacement des équipements électriques installés dans cette</w:t>
            </w:r>
            <w:r w:rsidR="00B53279">
              <w:rPr>
                <w:rFonts w:eastAsia="Calibri"/>
                <w:sz w:val="18"/>
                <w:szCs w:val="18"/>
                <w:u w:val="single"/>
                <w:lang w:val="fr-CH"/>
              </w:rPr>
              <w:t> </w:t>
            </w:r>
            <w:r w:rsidRPr="002D5F04">
              <w:rPr>
                <w:rFonts w:eastAsia="Calibri"/>
                <w:sz w:val="18"/>
                <w:szCs w:val="18"/>
                <w:u w:val="single"/>
                <w:lang w:val="fr-CH"/>
              </w:rPr>
              <w:t>zone ;</w:t>
            </w:r>
          </w:p>
          <w:p w:rsidR="002C6DD1" w:rsidRPr="002D5F04" w:rsidRDefault="002C6DD1" w:rsidP="0093784B">
            <w:pPr>
              <w:suppressAutoHyphens w:val="0"/>
              <w:spacing w:before="60" w:after="60"/>
              <w:ind w:left="568" w:right="57" w:hanging="284"/>
              <w:rPr>
                <w:rFonts w:eastAsia="Calibri"/>
                <w:sz w:val="18"/>
                <w:szCs w:val="18"/>
                <w:u w:val="single"/>
                <w:lang w:val="fr-CH"/>
              </w:rPr>
            </w:pPr>
            <w:r w:rsidRPr="002D5F04">
              <w:rPr>
                <w:rFonts w:eastAsia="Calibri"/>
                <w:sz w:val="18"/>
                <w:szCs w:val="18"/>
                <w:u w:val="single"/>
                <w:lang w:val="fr-CH"/>
              </w:rPr>
              <w:t>b)</w:t>
            </w:r>
            <w:r w:rsidRPr="002D5F04">
              <w:rPr>
                <w:rFonts w:eastAsia="Calibri"/>
                <w:sz w:val="18"/>
                <w:szCs w:val="18"/>
                <w:u w:val="single"/>
                <w:lang w:val="fr-CH"/>
              </w:rPr>
              <w:tab/>
              <w:t>Une liste des équipements électriques mentionnés à l’alinéa a) ci</w:t>
            </w:r>
            <w:r w:rsidR="00B53279">
              <w:rPr>
                <w:rFonts w:eastAsia="Calibri"/>
                <w:sz w:val="18"/>
                <w:szCs w:val="18"/>
                <w:u w:val="single"/>
                <w:lang w:val="fr-CH"/>
              </w:rPr>
              <w:noBreakHyphen/>
            </w:r>
            <w:r w:rsidRPr="002D5F04">
              <w:rPr>
                <w:rFonts w:eastAsia="Calibri"/>
                <w:sz w:val="18"/>
                <w:szCs w:val="18"/>
                <w:u w:val="single"/>
                <w:lang w:val="fr-CH"/>
              </w:rPr>
              <w:t>dessus, avec les renseignements suivants :</w:t>
            </w:r>
          </w:p>
          <w:p w:rsidR="002C6DD1" w:rsidRPr="002D5F04" w:rsidRDefault="00715E10" w:rsidP="0093784B">
            <w:pPr>
              <w:suppressAutoHyphens w:val="0"/>
              <w:spacing w:before="60" w:after="60"/>
              <w:ind w:left="568" w:right="57" w:hanging="284"/>
              <w:rPr>
                <w:rFonts w:eastAsia="Calibri"/>
                <w:sz w:val="18"/>
                <w:szCs w:val="18"/>
                <w:u w:val="single"/>
                <w:lang w:val="fr-CH"/>
              </w:rPr>
            </w:pPr>
            <w:r w:rsidRPr="007D30A2">
              <w:rPr>
                <w:rFonts w:eastAsia="Calibri"/>
                <w:sz w:val="18"/>
                <w:szCs w:val="18"/>
                <w:lang w:val="fr-CH"/>
              </w:rPr>
              <w:tab/>
            </w:r>
            <w:r w:rsidR="002C6DD1" w:rsidRPr="002D5F04">
              <w:rPr>
                <w:rFonts w:eastAsia="Calibri"/>
                <w:sz w:val="18"/>
                <w:szCs w:val="18"/>
                <w:u w:val="single"/>
                <w:lang w:val="fr-CH"/>
              </w:rPr>
              <w:t>machine ou appareil, emplacement, type de protection, mode de protection contre les explosions, service ayant exécuté les épreuves et numéro d’agrément ;</w:t>
            </w:r>
          </w:p>
          <w:p w:rsidR="002C6DD1" w:rsidRPr="00715E10" w:rsidRDefault="002C6DD1" w:rsidP="00A735FD">
            <w:pPr>
              <w:suppressAutoHyphens w:val="0"/>
              <w:spacing w:before="60" w:after="60"/>
              <w:ind w:left="568" w:right="57" w:hanging="284"/>
              <w:rPr>
                <w:rFonts w:eastAsia="Calibri"/>
                <w:sz w:val="18"/>
                <w:szCs w:val="18"/>
                <w:u w:val="single"/>
                <w:lang w:val="fr-CH"/>
              </w:rPr>
            </w:pPr>
            <w:r w:rsidRPr="002D5F04">
              <w:rPr>
                <w:rFonts w:eastAsia="Calibri"/>
                <w:sz w:val="18"/>
                <w:szCs w:val="18"/>
                <w:u w:val="single"/>
                <w:lang w:val="fr-CH"/>
              </w:rPr>
              <w:t>c)</w:t>
            </w:r>
            <w:r w:rsidRPr="002D5F04">
              <w:rPr>
                <w:rFonts w:eastAsia="Calibri"/>
                <w:sz w:val="18"/>
                <w:szCs w:val="18"/>
                <w:u w:val="single"/>
                <w:lang w:val="fr-CH"/>
              </w:rPr>
              <w:tab/>
              <w:t>Une liste ou un plan schématique indiquant les équipements électriques situés en dehors de la zone de cargaison qui peuvent être utilisés lors du chargement, du déchargement ou du dégazage.</w:t>
            </w:r>
          </w:p>
        </w:tc>
        <w:tc>
          <w:tcPr>
            <w:tcW w:w="2554" w:type="dxa"/>
            <w:tcBorders>
              <w:top w:val="nil"/>
            </w:tcBorders>
          </w:tcPr>
          <w:p w:rsidR="002C6DD1" w:rsidRPr="002D5F04" w:rsidRDefault="002C6DD1" w:rsidP="0093784B">
            <w:pPr>
              <w:suppressAutoHyphens w:val="0"/>
              <w:spacing w:before="60" w:after="60"/>
              <w:ind w:left="57" w:right="57"/>
              <w:rPr>
                <w:rFonts w:eastAsia="Calibri"/>
                <w:sz w:val="18"/>
                <w:szCs w:val="18"/>
              </w:rPr>
            </w:pPr>
          </w:p>
        </w:tc>
      </w:tr>
      <w:tr w:rsidR="00A735FD" w:rsidRPr="002D5F04" w:rsidTr="003D77ED">
        <w:trPr>
          <w:trHeight w:val="464"/>
        </w:trPr>
        <w:tc>
          <w:tcPr>
            <w:tcW w:w="2131" w:type="dxa"/>
            <w:tcBorders>
              <w:top w:val="nil"/>
            </w:tcBorders>
          </w:tcPr>
          <w:p w:rsidR="00A735FD" w:rsidRPr="002D5F04" w:rsidRDefault="00A735FD" w:rsidP="0093784B">
            <w:pPr>
              <w:spacing w:before="60" w:after="60"/>
              <w:ind w:left="57" w:right="57"/>
              <w:rPr>
                <w:rFonts w:cs="Arial"/>
                <w:b/>
                <w:sz w:val="18"/>
                <w:szCs w:val="18"/>
                <w:u w:val="single"/>
              </w:rPr>
            </w:pPr>
          </w:p>
        </w:tc>
        <w:tc>
          <w:tcPr>
            <w:tcW w:w="2469" w:type="dxa"/>
            <w:tcBorders>
              <w:top w:val="nil"/>
            </w:tcBorders>
          </w:tcPr>
          <w:p w:rsidR="00A735FD" w:rsidRPr="002D5F04" w:rsidRDefault="00A735FD" w:rsidP="0093784B">
            <w:pPr>
              <w:suppressAutoHyphens w:val="0"/>
              <w:spacing w:before="60" w:after="60"/>
              <w:ind w:left="57" w:right="57"/>
              <w:rPr>
                <w:rFonts w:eastAsia="Calibri"/>
                <w:sz w:val="18"/>
                <w:szCs w:val="18"/>
                <w:u w:val="single"/>
              </w:rPr>
            </w:pPr>
          </w:p>
        </w:tc>
        <w:tc>
          <w:tcPr>
            <w:tcW w:w="5207" w:type="dxa"/>
            <w:tcBorders>
              <w:top w:val="nil"/>
            </w:tcBorders>
          </w:tcPr>
          <w:p w:rsidR="00A735FD" w:rsidRPr="002D5F04" w:rsidRDefault="00A735FD" w:rsidP="002111DF">
            <w:pPr>
              <w:suppressAutoHyphens w:val="0"/>
              <w:spacing w:before="60" w:after="60"/>
              <w:ind w:left="57" w:right="57"/>
              <w:rPr>
                <w:rFonts w:eastAsia="Calibri"/>
                <w:sz w:val="18"/>
                <w:szCs w:val="18"/>
                <w:u w:val="single"/>
              </w:rPr>
            </w:pPr>
            <w:r w:rsidRPr="002D5F04">
              <w:rPr>
                <w:rFonts w:eastAsia="Calibri"/>
                <w:sz w:val="18"/>
                <w:szCs w:val="18"/>
                <w:u w:val="single"/>
                <w:lang w:val="fr-CH"/>
              </w:rPr>
              <w:t>Les documents énumérés ci-dessus doivent porter le visa de l’autorité compétente ayant délivré le certificat d’agrément.</w:t>
            </w:r>
          </w:p>
        </w:tc>
        <w:tc>
          <w:tcPr>
            <w:tcW w:w="2554" w:type="dxa"/>
            <w:tcBorders>
              <w:top w:val="nil"/>
            </w:tcBorders>
          </w:tcPr>
          <w:p w:rsidR="00A735FD" w:rsidRPr="002D5F04" w:rsidRDefault="00A735FD" w:rsidP="0093784B">
            <w:pPr>
              <w:suppressAutoHyphens w:val="0"/>
              <w:spacing w:before="60" w:after="60"/>
              <w:ind w:left="57" w:right="57"/>
              <w:rPr>
                <w:rFonts w:eastAsia="Calibri"/>
                <w:sz w:val="18"/>
                <w:szCs w:val="18"/>
              </w:rPr>
            </w:pPr>
          </w:p>
        </w:tc>
      </w:tr>
      <w:tr w:rsidR="000F2A8B" w:rsidRPr="002D5F04" w:rsidTr="00A62F4B">
        <w:trPr>
          <w:trHeight w:val="464"/>
        </w:trPr>
        <w:tc>
          <w:tcPr>
            <w:tcW w:w="2131" w:type="dxa"/>
          </w:tcPr>
          <w:p w:rsidR="000F2A8B" w:rsidRPr="002D5F04" w:rsidRDefault="000F2A8B" w:rsidP="0093784B">
            <w:pPr>
              <w:spacing w:before="60" w:after="60"/>
              <w:ind w:left="57" w:right="57"/>
              <w:rPr>
                <w:rFonts w:cs="Arial"/>
                <w:b/>
                <w:sz w:val="18"/>
                <w:szCs w:val="18"/>
                <w:u w:val="single"/>
                <w:lang w:val="fr-CH"/>
              </w:rPr>
            </w:pPr>
            <w:r w:rsidRPr="002D5F04">
              <w:rPr>
                <w:rFonts w:cs="Arial"/>
                <w:b/>
                <w:sz w:val="18"/>
                <w:szCs w:val="18"/>
                <w:u w:val="single"/>
                <w:lang w:val="fr-CH"/>
              </w:rPr>
              <w:t>8.1.2.3 u)</w:t>
            </w:r>
          </w:p>
        </w:tc>
        <w:tc>
          <w:tcPr>
            <w:tcW w:w="2469" w:type="dxa"/>
          </w:tcPr>
          <w:p w:rsidR="000F2A8B" w:rsidRPr="002D5F04" w:rsidRDefault="000F2A8B" w:rsidP="0093784B">
            <w:pPr>
              <w:suppressAutoHyphens w:val="0"/>
              <w:spacing w:before="60" w:after="60"/>
              <w:ind w:left="57" w:right="57"/>
              <w:rPr>
                <w:rFonts w:eastAsia="Calibri"/>
                <w:sz w:val="18"/>
                <w:szCs w:val="18"/>
                <w:u w:val="single"/>
                <w:lang w:val="fr-CH"/>
              </w:rPr>
            </w:pPr>
            <w:r w:rsidRPr="002D5F04">
              <w:rPr>
                <w:rFonts w:eastAsia="Calibri"/>
                <w:sz w:val="18"/>
                <w:szCs w:val="18"/>
                <w:u w:val="single"/>
                <w:lang w:val="fr-CH"/>
              </w:rPr>
              <w:t>Documents qui doivent être à bord</w:t>
            </w:r>
          </w:p>
          <w:p w:rsidR="000F2A8B" w:rsidRPr="002D5F04" w:rsidRDefault="000F2A8B" w:rsidP="0093784B">
            <w:pPr>
              <w:suppressAutoHyphens w:val="0"/>
              <w:spacing w:before="60" w:after="60"/>
              <w:ind w:left="57" w:right="57"/>
              <w:rPr>
                <w:rFonts w:eastAsia="Calibri"/>
                <w:sz w:val="18"/>
                <w:szCs w:val="18"/>
                <w:u w:val="single"/>
                <w:lang w:val="fr-CH"/>
              </w:rPr>
            </w:pPr>
            <w:r w:rsidRPr="002D5F04">
              <w:rPr>
                <w:rFonts w:eastAsia="Calibri"/>
                <w:sz w:val="18"/>
                <w:szCs w:val="18"/>
                <w:u w:val="single"/>
                <w:lang w:val="fr-CH"/>
              </w:rPr>
              <w:t xml:space="preserve">Plan indiquant les limites </w:t>
            </w:r>
            <w:r w:rsidR="00A666AA" w:rsidRPr="002D5F04">
              <w:rPr>
                <w:rFonts w:eastAsia="Calibri"/>
                <w:sz w:val="18"/>
                <w:szCs w:val="18"/>
                <w:u w:val="single"/>
                <w:lang w:val="fr-CH"/>
              </w:rPr>
              <w:br/>
            </w:r>
            <w:r w:rsidRPr="002D5F04">
              <w:rPr>
                <w:rFonts w:eastAsia="Calibri"/>
                <w:sz w:val="18"/>
                <w:szCs w:val="18"/>
                <w:u w:val="single"/>
                <w:lang w:val="fr-CH"/>
              </w:rPr>
              <w:t>des</w:t>
            </w:r>
            <w:r w:rsidRPr="002D5F04">
              <w:rPr>
                <w:rFonts w:eastAsia="TimesNewRomanPSMT"/>
                <w:sz w:val="18"/>
                <w:szCs w:val="18"/>
                <w:u w:val="single"/>
                <w:lang w:val="fr-CH"/>
              </w:rPr>
              <w:t xml:space="preserve"> zones</w:t>
            </w:r>
          </w:p>
        </w:tc>
        <w:tc>
          <w:tcPr>
            <w:tcW w:w="5207" w:type="dxa"/>
          </w:tcPr>
          <w:p w:rsidR="000F2A8B" w:rsidRPr="002D5F04" w:rsidRDefault="007C12EA" w:rsidP="0093784B">
            <w:pPr>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0F2A8B" w:rsidRPr="002D5F04">
              <w:rPr>
                <w:sz w:val="18"/>
                <w:szCs w:val="18"/>
                <w:u w:val="single"/>
                <w:lang w:val="fr-CH"/>
              </w:rPr>
              <w:t>à partir du 1</w:t>
            </w:r>
            <w:r w:rsidR="000F2A8B" w:rsidRPr="002D5F04">
              <w:rPr>
                <w:sz w:val="18"/>
                <w:szCs w:val="18"/>
                <w:u w:val="single"/>
                <w:vertAlign w:val="superscript"/>
                <w:lang w:val="fr-CH"/>
              </w:rPr>
              <w:t>er</w:t>
            </w:r>
            <w:r w:rsidR="00A666AA" w:rsidRPr="002D5F04">
              <w:rPr>
                <w:sz w:val="18"/>
                <w:szCs w:val="18"/>
                <w:u w:val="single"/>
                <w:vertAlign w:val="superscript"/>
                <w:lang w:val="fr-CH"/>
              </w:rPr>
              <w:t> </w:t>
            </w:r>
            <w:r w:rsidR="000F2A8B" w:rsidRPr="002D5F04">
              <w:rPr>
                <w:sz w:val="18"/>
                <w:szCs w:val="18"/>
                <w:u w:val="single"/>
                <w:lang w:val="fr-CH"/>
              </w:rPr>
              <w:t>janvier 2017</w:t>
            </w:r>
          </w:p>
          <w:p w:rsidR="000F2A8B" w:rsidRPr="002D5F04" w:rsidRDefault="000F2A8B" w:rsidP="0093784B">
            <w:pPr>
              <w:suppressAutoHyphens w:val="0"/>
              <w:spacing w:before="60" w:after="60"/>
              <w:ind w:left="57" w:right="57"/>
              <w:textAlignment w:val="baseline"/>
              <w:rPr>
                <w:sz w:val="18"/>
                <w:szCs w:val="18"/>
                <w:u w:val="single"/>
                <w:lang w:val="fr-CH"/>
              </w:rPr>
            </w:pPr>
            <w:r w:rsidRPr="002D5F04">
              <w:rPr>
                <w:rFonts w:eastAsia="Calibri"/>
                <w:sz w:val="18"/>
                <w:szCs w:val="18"/>
                <w:u w:val="single"/>
                <w:lang w:val="fr-CH"/>
              </w:rPr>
              <w:t>Renouvellement du certificat d</w:t>
            </w:r>
            <w:r w:rsidR="00C54F63" w:rsidRPr="002D5F04">
              <w:rPr>
                <w:rFonts w:eastAsia="Calibri"/>
                <w:sz w:val="18"/>
                <w:szCs w:val="18"/>
                <w:u w:val="single"/>
                <w:lang w:val="fr-CH"/>
              </w:rPr>
              <w:t>’</w:t>
            </w:r>
            <w:r w:rsidRPr="002D5F04">
              <w:rPr>
                <w:rFonts w:eastAsia="Calibri"/>
                <w:sz w:val="18"/>
                <w:szCs w:val="18"/>
                <w:u w:val="single"/>
                <w:lang w:val="fr-CH"/>
              </w:rPr>
              <w:t xml:space="preserve">agrément après le 31 décembre </w:t>
            </w:r>
            <w:r w:rsidRPr="002D5F04">
              <w:rPr>
                <w:sz w:val="18"/>
                <w:szCs w:val="18"/>
                <w:u w:val="single"/>
                <w:lang w:val="fr-CH"/>
              </w:rPr>
              <w:t>2034</w:t>
            </w:r>
          </w:p>
        </w:tc>
        <w:tc>
          <w:tcPr>
            <w:tcW w:w="2554" w:type="dxa"/>
          </w:tcPr>
          <w:p w:rsidR="000F2A8B" w:rsidRPr="002D5F04" w:rsidRDefault="000F2A8B" w:rsidP="0093784B">
            <w:pPr>
              <w:suppressAutoHyphens w:val="0"/>
              <w:spacing w:before="60" w:after="60"/>
              <w:ind w:left="57" w:right="57"/>
              <w:rPr>
                <w:rFonts w:eastAsia="Calibri"/>
                <w:sz w:val="18"/>
                <w:szCs w:val="18"/>
                <w:lang w:val="fr-CH"/>
              </w:rPr>
            </w:pPr>
            <w:r w:rsidRPr="002D5F04">
              <w:rPr>
                <w:rFonts w:eastAsia="Calibri"/>
                <w:sz w:val="18"/>
                <w:szCs w:val="18"/>
                <w:lang w:val="fr-CH"/>
              </w:rPr>
              <w:t>Nouvelle disposition transitoire</w:t>
            </w:r>
          </w:p>
        </w:tc>
      </w:tr>
      <w:tr w:rsidR="000F2A8B" w:rsidRPr="002D5F04" w:rsidTr="00A62F4B">
        <w:trPr>
          <w:trHeight w:val="464"/>
        </w:trPr>
        <w:tc>
          <w:tcPr>
            <w:tcW w:w="2131" w:type="dxa"/>
          </w:tcPr>
          <w:p w:rsidR="000F2A8B" w:rsidRPr="002D5F04" w:rsidRDefault="000F2A8B" w:rsidP="0093784B">
            <w:pPr>
              <w:suppressAutoHyphens w:val="0"/>
              <w:spacing w:before="60" w:after="60"/>
              <w:ind w:left="57" w:right="57"/>
              <w:rPr>
                <w:rFonts w:eastAsia="Calibri"/>
                <w:b/>
                <w:sz w:val="18"/>
                <w:szCs w:val="18"/>
                <w:u w:val="single"/>
                <w:lang w:val="fr-CH"/>
              </w:rPr>
            </w:pPr>
            <w:r w:rsidRPr="002D5F04">
              <w:rPr>
                <w:rFonts w:eastAsia="Calibri"/>
                <w:b/>
                <w:sz w:val="18"/>
                <w:szCs w:val="18"/>
                <w:u w:val="single"/>
                <w:lang w:val="fr-CH"/>
              </w:rPr>
              <w:t>8.1.7.2</w:t>
            </w:r>
          </w:p>
        </w:tc>
        <w:tc>
          <w:tcPr>
            <w:tcW w:w="2469" w:type="dxa"/>
          </w:tcPr>
          <w:p w:rsidR="000F2A8B" w:rsidRPr="002D5F04" w:rsidRDefault="000F2A8B" w:rsidP="00A639BD">
            <w:pPr>
              <w:suppressAutoHyphens w:val="0"/>
              <w:spacing w:before="60" w:after="60"/>
              <w:ind w:left="57" w:right="57"/>
              <w:rPr>
                <w:rFonts w:eastAsia="Calibri"/>
                <w:sz w:val="18"/>
                <w:szCs w:val="18"/>
                <w:u w:val="single"/>
                <w:lang w:val="fr-CH"/>
              </w:rPr>
            </w:pPr>
            <w:r w:rsidRPr="002D5F04">
              <w:rPr>
                <w:rFonts w:eastAsia="Calibri"/>
                <w:sz w:val="18"/>
                <w:szCs w:val="18"/>
                <w:u w:val="single"/>
                <w:lang w:val="fr-CH"/>
              </w:rPr>
              <w:t>Installations, équipements et systèmes de protection autonomes</w:t>
            </w:r>
            <w:r w:rsidR="007766D0" w:rsidRPr="002D5F04">
              <w:rPr>
                <w:rFonts w:eastAsia="Calibri"/>
                <w:sz w:val="18"/>
                <w:szCs w:val="18"/>
                <w:u w:val="single"/>
                <w:lang w:val="fr-CH"/>
              </w:rPr>
              <w:t> :</w:t>
            </w:r>
            <w:r w:rsidRPr="002D5F04">
              <w:rPr>
                <w:rFonts w:eastAsia="Calibri"/>
                <w:sz w:val="18"/>
                <w:szCs w:val="18"/>
                <w:u w:val="single"/>
                <w:lang w:val="fr-CH"/>
              </w:rPr>
              <w:t xml:space="preserve"> Mise à l</w:t>
            </w:r>
            <w:r w:rsidR="00C54F63" w:rsidRPr="002D5F04">
              <w:rPr>
                <w:rFonts w:eastAsia="Calibri"/>
                <w:sz w:val="18"/>
                <w:szCs w:val="18"/>
                <w:u w:val="single"/>
                <w:lang w:val="fr-CH"/>
              </w:rPr>
              <w:t>’</w:t>
            </w:r>
            <w:r w:rsidRPr="002D5F04">
              <w:rPr>
                <w:rFonts w:eastAsia="Calibri"/>
                <w:sz w:val="18"/>
                <w:szCs w:val="18"/>
                <w:u w:val="single"/>
                <w:lang w:val="fr-CH"/>
              </w:rPr>
              <w:t xml:space="preserve">épreuve des installations, des équipements et des systèmes de protection autonomes, et concordance entre les documents visés au </w:t>
            </w:r>
            <w:r w:rsidR="00A639BD">
              <w:rPr>
                <w:sz w:val="18"/>
                <w:szCs w:val="18"/>
                <w:u w:val="single"/>
                <w:lang w:val="fr-CH"/>
              </w:rPr>
              <w:t>8.1.2.3 </w:t>
            </w:r>
            <w:r w:rsidRPr="002D5F04">
              <w:rPr>
                <w:sz w:val="18"/>
                <w:szCs w:val="18"/>
                <w:u w:val="single"/>
                <w:lang w:val="fr-CH"/>
              </w:rPr>
              <w:t>r) à</w:t>
            </w:r>
            <w:r w:rsidR="00A639BD">
              <w:rPr>
                <w:sz w:val="18"/>
                <w:szCs w:val="18"/>
                <w:u w:val="single"/>
                <w:lang w:val="fr-CH"/>
              </w:rPr>
              <w:t> </w:t>
            </w:r>
            <w:r w:rsidRPr="002D5F04">
              <w:rPr>
                <w:sz w:val="18"/>
                <w:szCs w:val="18"/>
                <w:u w:val="single"/>
                <w:lang w:val="fr-CH"/>
              </w:rPr>
              <w:t xml:space="preserve">v) et la </w:t>
            </w:r>
            <w:r w:rsidRPr="002D5F04">
              <w:rPr>
                <w:rFonts w:eastAsia="Calibri"/>
                <w:sz w:val="18"/>
                <w:szCs w:val="18"/>
                <w:u w:val="single"/>
                <w:lang w:val="fr-CH"/>
              </w:rPr>
              <w:t>situation à bord</w:t>
            </w:r>
          </w:p>
        </w:tc>
        <w:tc>
          <w:tcPr>
            <w:tcW w:w="5207" w:type="dxa"/>
          </w:tcPr>
          <w:p w:rsidR="000F2A8B" w:rsidRPr="002D5F04" w:rsidRDefault="007C12EA" w:rsidP="0093784B">
            <w:pPr>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0F2A8B" w:rsidRPr="002D5F04">
              <w:rPr>
                <w:sz w:val="18"/>
                <w:szCs w:val="18"/>
                <w:u w:val="single"/>
                <w:lang w:val="fr-CH"/>
              </w:rPr>
              <w:t>à partir du 1</w:t>
            </w:r>
            <w:r w:rsidR="000F2A8B" w:rsidRPr="002D5F04">
              <w:rPr>
                <w:sz w:val="18"/>
                <w:szCs w:val="18"/>
                <w:u w:val="single"/>
                <w:vertAlign w:val="superscript"/>
                <w:lang w:val="fr-CH"/>
              </w:rPr>
              <w:t>er</w:t>
            </w:r>
            <w:r w:rsidR="00A666AA" w:rsidRPr="002D5F04">
              <w:rPr>
                <w:sz w:val="18"/>
                <w:szCs w:val="18"/>
                <w:u w:val="single"/>
                <w:vertAlign w:val="superscript"/>
                <w:lang w:val="fr-CH"/>
              </w:rPr>
              <w:t> </w:t>
            </w:r>
            <w:r w:rsidR="000F2A8B" w:rsidRPr="002D5F04">
              <w:rPr>
                <w:sz w:val="18"/>
                <w:szCs w:val="18"/>
                <w:u w:val="single"/>
                <w:lang w:val="fr-CH"/>
              </w:rPr>
              <w:t>janvier 2017</w:t>
            </w:r>
          </w:p>
          <w:p w:rsidR="000F2A8B" w:rsidRPr="002D5F04" w:rsidRDefault="000F2A8B" w:rsidP="0093784B">
            <w:pPr>
              <w:suppressAutoHyphens w:val="0"/>
              <w:spacing w:before="60" w:after="60"/>
              <w:ind w:left="57" w:right="57"/>
              <w:rPr>
                <w:rFonts w:eastAsia="Calibri"/>
                <w:sz w:val="18"/>
                <w:szCs w:val="18"/>
                <w:lang w:val="fr-CH"/>
              </w:rPr>
            </w:pPr>
            <w:r w:rsidRPr="002D5F04">
              <w:rPr>
                <w:rFonts w:eastAsia="Calibri"/>
                <w:sz w:val="18"/>
                <w:szCs w:val="18"/>
                <w:u w:val="single"/>
                <w:lang w:val="fr-CH"/>
              </w:rPr>
              <w:t>Renouvellement du certi</w:t>
            </w:r>
            <w:r w:rsidR="00A666AA" w:rsidRPr="002D5F04">
              <w:rPr>
                <w:rFonts w:eastAsia="Calibri"/>
                <w:sz w:val="18"/>
                <w:szCs w:val="18"/>
                <w:u w:val="single"/>
                <w:lang w:val="fr-CH"/>
              </w:rPr>
              <w:t>ficat d</w:t>
            </w:r>
            <w:r w:rsidR="00C54F63" w:rsidRPr="002D5F04">
              <w:rPr>
                <w:rFonts w:eastAsia="Calibri"/>
                <w:sz w:val="18"/>
                <w:szCs w:val="18"/>
                <w:u w:val="single"/>
                <w:lang w:val="fr-CH"/>
              </w:rPr>
              <w:t>’</w:t>
            </w:r>
            <w:r w:rsidR="00A666AA" w:rsidRPr="002D5F04">
              <w:rPr>
                <w:rFonts w:eastAsia="Calibri"/>
                <w:sz w:val="18"/>
                <w:szCs w:val="18"/>
                <w:u w:val="single"/>
                <w:lang w:val="fr-CH"/>
              </w:rPr>
              <w:t>agrément après le 31 </w:t>
            </w:r>
            <w:r w:rsidRPr="002D5F04">
              <w:rPr>
                <w:rFonts w:eastAsia="Calibri"/>
                <w:sz w:val="18"/>
                <w:szCs w:val="18"/>
                <w:u w:val="single"/>
                <w:lang w:val="fr-CH"/>
              </w:rPr>
              <w:t xml:space="preserve">décembre </w:t>
            </w:r>
            <w:r w:rsidRPr="002D5F04">
              <w:rPr>
                <w:sz w:val="18"/>
                <w:szCs w:val="18"/>
                <w:u w:val="single"/>
                <w:lang w:val="fr-CH"/>
              </w:rPr>
              <w:t>2018</w:t>
            </w:r>
          </w:p>
        </w:tc>
        <w:tc>
          <w:tcPr>
            <w:tcW w:w="2554" w:type="dxa"/>
          </w:tcPr>
          <w:p w:rsidR="000F2A8B" w:rsidRPr="002D5F04" w:rsidRDefault="000F2A8B" w:rsidP="0093784B">
            <w:pPr>
              <w:suppressAutoHyphens w:val="0"/>
              <w:spacing w:before="60" w:after="60"/>
              <w:ind w:left="57" w:right="57"/>
              <w:rPr>
                <w:rFonts w:eastAsia="Calibri"/>
                <w:sz w:val="18"/>
                <w:szCs w:val="18"/>
                <w:lang w:val="fr-CH"/>
              </w:rPr>
            </w:pPr>
            <w:r w:rsidRPr="002D5F04">
              <w:rPr>
                <w:rFonts w:eastAsia="Calibri"/>
                <w:sz w:val="18"/>
                <w:szCs w:val="18"/>
                <w:lang w:val="fr-CH"/>
              </w:rPr>
              <w:t>Nouvelle disposition transitoire</w:t>
            </w:r>
          </w:p>
        </w:tc>
      </w:tr>
      <w:tr w:rsidR="000F2A8B" w:rsidRPr="002D5F04" w:rsidTr="00A62F4B">
        <w:trPr>
          <w:trHeight w:val="464"/>
        </w:trPr>
        <w:tc>
          <w:tcPr>
            <w:tcW w:w="2131" w:type="dxa"/>
          </w:tcPr>
          <w:p w:rsidR="000F2A8B" w:rsidRPr="002D5F04" w:rsidRDefault="000F2A8B" w:rsidP="0093784B">
            <w:pPr>
              <w:suppressAutoHyphens w:val="0"/>
              <w:spacing w:before="60" w:after="60"/>
              <w:ind w:left="57" w:right="57"/>
              <w:rPr>
                <w:rFonts w:eastAsia="Calibri"/>
                <w:b/>
                <w:sz w:val="18"/>
                <w:szCs w:val="18"/>
                <w:highlight w:val="yellow"/>
                <w:u w:val="single"/>
                <w:lang w:val="fr-CH"/>
              </w:rPr>
            </w:pPr>
            <w:r w:rsidRPr="002D5F04">
              <w:rPr>
                <w:rFonts w:eastAsia="Calibri"/>
                <w:b/>
                <w:sz w:val="18"/>
                <w:szCs w:val="18"/>
                <w:u w:val="single"/>
                <w:lang w:val="fr-CH"/>
              </w:rPr>
              <w:t>8.1.7.2</w:t>
            </w:r>
          </w:p>
        </w:tc>
        <w:tc>
          <w:tcPr>
            <w:tcW w:w="2469" w:type="dxa"/>
          </w:tcPr>
          <w:p w:rsidR="000F2A8B" w:rsidRPr="002D5F04" w:rsidRDefault="000F2A8B" w:rsidP="0093784B">
            <w:pPr>
              <w:suppressAutoHyphens w:val="0"/>
              <w:spacing w:before="60" w:after="60"/>
              <w:ind w:left="57" w:right="57"/>
              <w:rPr>
                <w:rFonts w:eastAsia="Calibri"/>
                <w:sz w:val="18"/>
                <w:szCs w:val="18"/>
                <w:u w:val="single"/>
                <w:lang w:val="fr-CH"/>
              </w:rPr>
            </w:pPr>
            <w:r w:rsidRPr="002D5F04">
              <w:rPr>
                <w:rFonts w:eastAsia="Calibri"/>
                <w:sz w:val="18"/>
                <w:szCs w:val="18"/>
                <w:u w:val="single"/>
                <w:lang w:val="fr-CH"/>
              </w:rPr>
              <w:t>Marquage des installations et équipements utilisés dans les zones de danger d</w:t>
            </w:r>
            <w:r w:rsidR="00C54F63" w:rsidRPr="002D5F04">
              <w:rPr>
                <w:rFonts w:eastAsia="Calibri"/>
                <w:sz w:val="18"/>
                <w:szCs w:val="18"/>
                <w:u w:val="single"/>
                <w:lang w:val="fr-CH"/>
              </w:rPr>
              <w:t>’</w:t>
            </w:r>
            <w:r w:rsidRPr="002D5F04">
              <w:rPr>
                <w:rFonts w:eastAsia="Calibri"/>
                <w:sz w:val="18"/>
                <w:szCs w:val="18"/>
                <w:u w:val="single"/>
                <w:lang w:val="fr-CH"/>
              </w:rPr>
              <w:t>explosion, ainsi que des systèmes de protection autonomes</w:t>
            </w:r>
          </w:p>
        </w:tc>
        <w:tc>
          <w:tcPr>
            <w:tcW w:w="5207" w:type="dxa"/>
          </w:tcPr>
          <w:p w:rsidR="000F2A8B" w:rsidRPr="002D5F04" w:rsidRDefault="007C12EA" w:rsidP="0093784B">
            <w:pPr>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0F2A8B" w:rsidRPr="002D5F04">
              <w:rPr>
                <w:sz w:val="18"/>
                <w:szCs w:val="18"/>
                <w:u w:val="single"/>
                <w:lang w:val="fr-CH"/>
              </w:rPr>
              <w:t>à partir du 1</w:t>
            </w:r>
            <w:r w:rsidR="000F2A8B" w:rsidRPr="002D5F04">
              <w:rPr>
                <w:sz w:val="18"/>
                <w:szCs w:val="18"/>
                <w:u w:val="single"/>
                <w:vertAlign w:val="superscript"/>
                <w:lang w:val="fr-CH"/>
              </w:rPr>
              <w:t>er</w:t>
            </w:r>
            <w:r w:rsidR="00A666AA" w:rsidRPr="002D5F04">
              <w:rPr>
                <w:sz w:val="18"/>
                <w:szCs w:val="18"/>
                <w:u w:val="single"/>
                <w:lang w:val="fr-CH"/>
              </w:rPr>
              <w:t> </w:t>
            </w:r>
            <w:r w:rsidR="000F2A8B" w:rsidRPr="002D5F04">
              <w:rPr>
                <w:sz w:val="18"/>
                <w:szCs w:val="18"/>
                <w:u w:val="single"/>
                <w:lang w:val="fr-CH"/>
              </w:rPr>
              <w:t>janvier 2017</w:t>
            </w:r>
          </w:p>
          <w:p w:rsidR="000F2A8B" w:rsidRPr="002D5F04" w:rsidRDefault="000F2A8B" w:rsidP="0093784B">
            <w:pPr>
              <w:suppressAutoHyphens w:val="0"/>
              <w:spacing w:before="60" w:after="60"/>
              <w:ind w:left="57" w:right="57"/>
              <w:textAlignment w:val="baseline"/>
              <w:rPr>
                <w:sz w:val="18"/>
                <w:szCs w:val="18"/>
                <w:u w:val="single"/>
                <w:lang w:val="fr-CH"/>
              </w:rPr>
            </w:pPr>
            <w:r w:rsidRPr="002D5F04">
              <w:rPr>
                <w:rFonts w:eastAsia="Calibri"/>
                <w:sz w:val="18"/>
                <w:szCs w:val="18"/>
                <w:u w:val="single"/>
                <w:lang w:val="fr-CH"/>
              </w:rPr>
              <w:t>Renouvellement du certificat d</w:t>
            </w:r>
            <w:r w:rsidR="00C54F63" w:rsidRPr="002D5F04">
              <w:rPr>
                <w:rFonts w:eastAsia="Calibri"/>
                <w:sz w:val="18"/>
                <w:szCs w:val="18"/>
                <w:u w:val="single"/>
                <w:lang w:val="fr-CH"/>
              </w:rPr>
              <w:t>’</w:t>
            </w:r>
            <w:r w:rsidRPr="002D5F04">
              <w:rPr>
                <w:rFonts w:eastAsia="Calibri"/>
                <w:sz w:val="18"/>
                <w:szCs w:val="18"/>
                <w:u w:val="single"/>
                <w:lang w:val="fr-CH"/>
              </w:rPr>
              <w:t>agrément après le 31</w:t>
            </w:r>
            <w:r w:rsidR="00A666AA" w:rsidRPr="002D5F04">
              <w:rPr>
                <w:rFonts w:eastAsia="Calibri"/>
                <w:sz w:val="18"/>
                <w:szCs w:val="18"/>
                <w:u w:val="single"/>
                <w:lang w:val="fr-CH"/>
              </w:rPr>
              <w:t> </w:t>
            </w:r>
            <w:r w:rsidRPr="002D5F04">
              <w:rPr>
                <w:rFonts w:eastAsia="Calibri"/>
                <w:sz w:val="18"/>
                <w:szCs w:val="18"/>
                <w:u w:val="single"/>
                <w:lang w:val="fr-CH"/>
              </w:rPr>
              <w:t xml:space="preserve">décembre </w:t>
            </w:r>
            <w:r w:rsidRPr="002D5F04">
              <w:rPr>
                <w:sz w:val="18"/>
                <w:szCs w:val="18"/>
                <w:u w:val="single"/>
                <w:lang w:val="fr-CH"/>
              </w:rPr>
              <w:t>2024</w:t>
            </w:r>
          </w:p>
        </w:tc>
        <w:tc>
          <w:tcPr>
            <w:tcW w:w="2554" w:type="dxa"/>
          </w:tcPr>
          <w:p w:rsidR="000F2A8B" w:rsidRPr="002D5F04" w:rsidRDefault="000F2A8B" w:rsidP="0093784B">
            <w:pPr>
              <w:suppressAutoHyphens w:val="0"/>
              <w:spacing w:before="60" w:after="60"/>
              <w:ind w:left="57" w:right="57"/>
              <w:rPr>
                <w:rFonts w:eastAsia="Calibri"/>
                <w:sz w:val="18"/>
                <w:szCs w:val="18"/>
                <w:lang w:val="fr-CH"/>
              </w:rPr>
            </w:pPr>
            <w:r w:rsidRPr="002D5F04">
              <w:rPr>
                <w:rFonts w:eastAsia="Calibri"/>
                <w:sz w:val="18"/>
                <w:szCs w:val="18"/>
                <w:lang w:val="fr-CH"/>
              </w:rPr>
              <w:t>Nouvelle disposition transitoire</w:t>
            </w:r>
          </w:p>
        </w:tc>
      </w:tr>
      <w:tr w:rsidR="000F2A8B" w:rsidRPr="002D5F04" w:rsidTr="00A62F4B">
        <w:trPr>
          <w:trHeight w:val="464"/>
        </w:trPr>
        <w:tc>
          <w:tcPr>
            <w:tcW w:w="2131" w:type="dxa"/>
          </w:tcPr>
          <w:p w:rsidR="009D451F" w:rsidRDefault="000F2A8B" w:rsidP="009D451F">
            <w:pPr>
              <w:suppressAutoHyphens w:val="0"/>
              <w:spacing w:before="60" w:after="60"/>
              <w:ind w:left="57" w:right="57"/>
              <w:rPr>
                <w:rFonts w:eastAsia="Calibri"/>
                <w:b/>
                <w:sz w:val="18"/>
                <w:szCs w:val="18"/>
                <w:u w:val="single"/>
                <w:lang w:val="fr-CH"/>
              </w:rPr>
            </w:pPr>
            <w:r w:rsidRPr="002D5F04">
              <w:rPr>
                <w:rFonts w:eastAsia="Calibri"/>
                <w:b/>
                <w:sz w:val="18"/>
                <w:szCs w:val="18"/>
                <w:u w:val="single"/>
                <w:lang w:val="fr-CH"/>
              </w:rPr>
              <w:t>8.6.1.3</w:t>
            </w:r>
          </w:p>
          <w:p w:rsidR="000F2A8B" w:rsidRPr="002D5F04" w:rsidRDefault="000F2A8B" w:rsidP="009D451F">
            <w:pPr>
              <w:suppressAutoHyphens w:val="0"/>
              <w:spacing w:before="60" w:after="60"/>
              <w:ind w:left="57" w:right="57"/>
              <w:rPr>
                <w:rFonts w:eastAsia="Calibri"/>
                <w:b/>
                <w:sz w:val="18"/>
                <w:szCs w:val="18"/>
                <w:lang w:val="fr-CH"/>
              </w:rPr>
            </w:pPr>
            <w:r w:rsidRPr="002D5F04">
              <w:rPr>
                <w:rFonts w:eastAsia="Calibri"/>
                <w:b/>
                <w:sz w:val="18"/>
                <w:szCs w:val="18"/>
                <w:u w:val="single"/>
                <w:lang w:val="fr-CH"/>
              </w:rPr>
              <w:t>8.6.1.4</w:t>
            </w:r>
          </w:p>
        </w:tc>
        <w:tc>
          <w:tcPr>
            <w:tcW w:w="2469" w:type="dxa"/>
          </w:tcPr>
          <w:p w:rsidR="000F2A8B" w:rsidRPr="002D5F04" w:rsidRDefault="000F2A8B" w:rsidP="0093784B">
            <w:pPr>
              <w:suppressAutoHyphens w:val="0"/>
              <w:spacing w:before="60" w:after="60"/>
              <w:ind w:left="57" w:right="57"/>
              <w:rPr>
                <w:rFonts w:eastAsia="Calibri"/>
                <w:sz w:val="18"/>
                <w:szCs w:val="18"/>
                <w:u w:val="single"/>
                <w:lang w:val="fr-CH"/>
              </w:rPr>
            </w:pPr>
            <w:r w:rsidRPr="002D5F04">
              <w:rPr>
                <w:rFonts w:eastAsia="Calibri"/>
                <w:sz w:val="18"/>
                <w:szCs w:val="18"/>
                <w:u w:val="single"/>
                <w:lang w:val="fr-CH"/>
              </w:rPr>
              <w:t>Modification du certificat d</w:t>
            </w:r>
            <w:r w:rsidR="00C54F63" w:rsidRPr="002D5F04">
              <w:rPr>
                <w:rFonts w:eastAsia="Calibri"/>
                <w:sz w:val="18"/>
                <w:szCs w:val="18"/>
                <w:u w:val="single"/>
                <w:lang w:val="fr-CH"/>
              </w:rPr>
              <w:t>’</w:t>
            </w:r>
            <w:r w:rsidRPr="002D5F04">
              <w:rPr>
                <w:rFonts w:eastAsia="Calibri"/>
                <w:sz w:val="18"/>
                <w:szCs w:val="18"/>
                <w:u w:val="single"/>
                <w:lang w:val="fr-CH"/>
              </w:rPr>
              <w:t>agrément</w:t>
            </w:r>
          </w:p>
        </w:tc>
        <w:tc>
          <w:tcPr>
            <w:tcW w:w="5207" w:type="dxa"/>
          </w:tcPr>
          <w:p w:rsidR="000F2A8B" w:rsidRPr="002D5F04" w:rsidRDefault="000F2A8B" w:rsidP="0093784B">
            <w:pPr>
              <w:suppressAutoHyphens w:val="0"/>
              <w:spacing w:before="60" w:after="60"/>
              <w:ind w:left="57" w:right="57"/>
              <w:textAlignment w:val="baseline"/>
              <w:rPr>
                <w:sz w:val="18"/>
                <w:szCs w:val="18"/>
                <w:u w:val="single"/>
                <w:lang w:val="fr-CH"/>
              </w:rPr>
            </w:pPr>
            <w:r w:rsidRPr="002D5F04">
              <w:rPr>
                <w:sz w:val="18"/>
                <w:szCs w:val="18"/>
                <w:u w:val="single"/>
                <w:lang w:val="fr-CH"/>
              </w:rPr>
              <w:t>N.</w:t>
            </w:r>
            <w:r w:rsidR="00A639BD">
              <w:rPr>
                <w:sz w:val="18"/>
                <w:szCs w:val="18"/>
                <w:u w:val="single"/>
                <w:lang w:val="fr-CH"/>
              </w:rPr>
              <w:t> </w:t>
            </w:r>
            <w:r w:rsidRPr="002D5F04">
              <w:rPr>
                <w:sz w:val="18"/>
                <w:szCs w:val="18"/>
                <w:u w:val="single"/>
                <w:lang w:val="fr-CH"/>
              </w:rPr>
              <w:t>R.</w:t>
            </w:r>
            <w:r w:rsidR="00A639BD">
              <w:rPr>
                <w:sz w:val="18"/>
                <w:szCs w:val="18"/>
                <w:u w:val="single"/>
                <w:lang w:val="fr-CH"/>
              </w:rPr>
              <w:t> </w:t>
            </w:r>
            <w:r w:rsidRPr="002D5F04">
              <w:rPr>
                <w:sz w:val="18"/>
                <w:szCs w:val="18"/>
                <w:u w:val="single"/>
                <w:lang w:val="fr-CH"/>
              </w:rPr>
              <w:t>T. à partir du 1</w:t>
            </w:r>
            <w:r w:rsidRPr="002D5F04">
              <w:rPr>
                <w:sz w:val="18"/>
                <w:szCs w:val="18"/>
                <w:u w:val="single"/>
                <w:vertAlign w:val="superscript"/>
                <w:lang w:val="fr-CH"/>
              </w:rPr>
              <w:t>er</w:t>
            </w:r>
            <w:r w:rsidR="00A666AA" w:rsidRPr="002D5F04">
              <w:rPr>
                <w:sz w:val="18"/>
                <w:szCs w:val="18"/>
                <w:u w:val="single"/>
                <w:lang w:val="fr-CH"/>
              </w:rPr>
              <w:t> </w:t>
            </w:r>
            <w:r w:rsidRPr="002D5F04">
              <w:rPr>
                <w:sz w:val="18"/>
                <w:szCs w:val="18"/>
                <w:u w:val="single"/>
                <w:lang w:val="fr-CH"/>
              </w:rPr>
              <w:t>janvier 2017</w:t>
            </w:r>
          </w:p>
          <w:p w:rsidR="000F2A8B" w:rsidRPr="002D5F04" w:rsidRDefault="000F2A8B" w:rsidP="0093784B">
            <w:pPr>
              <w:suppressAutoHyphens w:val="0"/>
              <w:spacing w:before="60" w:after="60"/>
              <w:ind w:left="57" w:right="57"/>
              <w:rPr>
                <w:rFonts w:eastAsia="Calibri"/>
                <w:sz w:val="18"/>
                <w:szCs w:val="18"/>
                <w:lang w:val="fr-CH"/>
              </w:rPr>
            </w:pPr>
            <w:r w:rsidRPr="002D5F04">
              <w:rPr>
                <w:rFonts w:eastAsia="Calibri"/>
                <w:sz w:val="18"/>
                <w:szCs w:val="18"/>
                <w:u w:val="single"/>
                <w:lang w:val="fr-CH"/>
              </w:rPr>
              <w:t>Renouvellement du certificat d</w:t>
            </w:r>
            <w:r w:rsidR="00C54F63" w:rsidRPr="002D5F04">
              <w:rPr>
                <w:rFonts w:eastAsia="Calibri"/>
                <w:sz w:val="18"/>
                <w:szCs w:val="18"/>
                <w:u w:val="single"/>
                <w:lang w:val="fr-CH"/>
              </w:rPr>
              <w:t>’</w:t>
            </w:r>
            <w:r w:rsidRPr="002D5F04">
              <w:rPr>
                <w:rFonts w:eastAsia="Calibri"/>
                <w:sz w:val="18"/>
                <w:szCs w:val="18"/>
                <w:u w:val="single"/>
                <w:lang w:val="fr-CH"/>
              </w:rPr>
              <w:t xml:space="preserve">agrément </w:t>
            </w:r>
            <w:r w:rsidR="00A666AA" w:rsidRPr="002D5F04">
              <w:rPr>
                <w:rFonts w:eastAsia="Calibri"/>
                <w:sz w:val="18"/>
                <w:szCs w:val="18"/>
                <w:u w:val="single"/>
                <w:lang w:val="fr-CH"/>
              </w:rPr>
              <w:t>après le 31 </w:t>
            </w:r>
            <w:r w:rsidRPr="002D5F04">
              <w:rPr>
                <w:rFonts w:eastAsia="Calibri"/>
                <w:sz w:val="18"/>
                <w:szCs w:val="18"/>
                <w:u w:val="single"/>
                <w:lang w:val="fr-CH"/>
              </w:rPr>
              <w:t xml:space="preserve">décembre </w:t>
            </w:r>
            <w:r w:rsidRPr="002D5F04">
              <w:rPr>
                <w:sz w:val="18"/>
                <w:szCs w:val="18"/>
                <w:u w:val="single"/>
                <w:lang w:val="fr-CH"/>
              </w:rPr>
              <w:t>2016</w:t>
            </w:r>
          </w:p>
        </w:tc>
        <w:tc>
          <w:tcPr>
            <w:tcW w:w="2554" w:type="dxa"/>
          </w:tcPr>
          <w:p w:rsidR="000F2A8B" w:rsidRPr="002D5F04" w:rsidRDefault="000F2A8B" w:rsidP="0093784B">
            <w:pPr>
              <w:suppressAutoHyphens w:val="0"/>
              <w:spacing w:before="60" w:after="60"/>
              <w:ind w:left="57" w:right="57"/>
              <w:rPr>
                <w:rFonts w:eastAsia="Calibri"/>
                <w:sz w:val="18"/>
                <w:szCs w:val="18"/>
                <w:lang w:val="fr-CH"/>
              </w:rPr>
            </w:pPr>
            <w:r w:rsidRPr="002D5F04">
              <w:rPr>
                <w:rFonts w:eastAsia="Calibri"/>
                <w:sz w:val="18"/>
                <w:szCs w:val="18"/>
                <w:lang w:val="fr-CH"/>
              </w:rPr>
              <w:t>Nouvelle disposition transitoire</w:t>
            </w:r>
          </w:p>
        </w:tc>
      </w:tr>
      <w:tr w:rsidR="000F2A8B" w:rsidRPr="002D5F04" w:rsidTr="00A62F4B">
        <w:trPr>
          <w:trHeight w:val="464"/>
        </w:trPr>
        <w:tc>
          <w:tcPr>
            <w:tcW w:w="2131" w:type="dxa"/>
          </w:tcPr>
          <w:p w:rsidR="009D451F" w:rsidRDefault="000F2A8B" w:rsidP="009D451F">
            <w:pPr>
              <w:keepNext/>
              <w:keepLines/>
              <w:suppressAutoHyphens w:val="0"/>
              <w:spacing w:before="60" w:after="60"/>
              <w:ind w:left="57" w:right="57"/>
              <w:rPr>
                <w:rFonts w:eastAsia="Calibri"/>
                <w:b/>
                <w:sz w:val="18"/>
                <w:szCs w:val="18"/>
                <w:u w:val="single"/>
                <w:lang w:val="fr-CH"/>
              </w:rPr>
            </w:pPr>
            <w:r w:rsidRPr="002D5F04">
              <w:rPr>
                <w:rFonts w:eastAsia="Calibri"/>
                <w:b/>
                <w:sz w:val="18"/>
                <w:szCs w:val="18"/>
                <w:u w:val="single"/>
                <w:lang w:val="fr-CH"/>
              </w:rPr>
              <w:t>9.3.1.8.3</w:t>
            </w:r>
          </w:p>
          <w:p w:rsidR="009D451F" w:rsidRDefault="000F2A8B" w:rsidP="009D451F">
            <w:pPr>
              <w:keepNext/>
              <w:keepLines/>
              <w:suppressAutoHyphens w:val="0"/>
              <w:spacing w:before="60" w:after="60"/>
              <w:ind w:left="57" w:right="57"/>
              <w:rPr>
                <w:rFonts w:eastAsia="Calibri"/>
                <w:b/>
                <w:sz w:val="18"/>
                <w:szCs w:val="18"/>
                <w:u w:val="single"/>
                <w:lang w:val="fr-CH"/>
              </w:rPr>
            </w:pPr>
            <w:r w:rsidRPr="002D5F04">
              <w:rPr>
                <w:rFonts w:eastAsia="Calibri"/>
                <w:b/>
                <w:sz w:val="18"/>
                <w:szCs w:val="18"/>
                <w:u w:val="single"/>
                <w:lang w:val="fr-CH"/>
              </w:rPr>
              <w:t>9.3.2.8.3</w:t>
            </w:r>
          </w:p>
          <w:p w:rsidR="000F2A8B" w:rsidRPr="002D5F04" w:rsidRDefault="000F2A8B" w:rsidP="009D451F">
            <w:pPr>
              <w:keepNext/>
              <w:keepLines/>
              <w:suppressAutoHyphens w:val="0"/>
              <w:spacing w:before="60" w:after="60"/>
              <w:ind w:left="57" w:right="57"/>
              <w:rPr>
                <w:rFonts w:eastAsia="Calibri"/>
                <w:b/>
                <w:sz w:val="18"/>
                <w:szCs w:val="18"/>
                <w:u w:val="single"/>
                <w:lang w:val="fr-CH"/>
              </w:rPr>
            </w:pPr>
            <w:r w:rsidRPr="002D5F04">
              <w:rPr>
                <w:rFonts w:eastAsia="Calibri"/>
                <w:b/>
                <w:sz w:val="18"/>
                <w:szCs w:val="18"/>
                <w:u w:val="single"/>
                <w:lang w:val="fr-CH"/>
              </w:rPr>
              <w:t>9.3.3.8.3</w:t>
            </w:r>
          </w:p>
        </w:tc>
        <w:tc>
          <w:tcPr>
            <w:tcW w:w="2469" w:type="dxa"/>
          </w:tcPr>
          <w:p w:rsidR="000F2A8B" w:rsidRPr="002D5F04" w:rsidRDefault="000F2A8B" w:rsidP="0093784B">
            <w:pPr>
              <w:keepNext/>
              <w:keepLines/>
              <w:suppressAutoHyphens w:val="0"/>
              <w:spacing w:before="60" w:after="60"/>
              <w:ind w:left="57" w:right="57"/>
              <w:rPr>
                <w:rFonts w:eastAsia="Calibri"/>
                <w:sz w:val="18"/>
                <w:szCs w:val="18"/>
                <w:u w:val="single"/>
                <w:lang w:val="fr-CH"/>
              </w:rPr>
            </w:pPr>
            <w:r w:rsidRPr="002D5F04">
              <w:rPr>
                <w:rFonts w:eastAsia="Calibri"/>
                <w:sz w:val="18"/>
                <w:szCs w:val="18"/>
                <w:u w:val="single"/>
                <w:lang w:val="fr-CH"/>
              </w:rPr>
              <w:t xml:space="preserve">Contrôle de la conformité </w:t>
            </w:r>
            <w:r w:rsidR="00A666AA" w:rsidRPr="002D5F04">
              <w:rPr>
                <w:rFonts w:eastAsia="Calibri"/>
                <w:sz w:val="18"/>
                <w:szCs w:val="18"/>
                <w:u w:val="single"/>
                <w:lang w:val="fr-CH"/>
              </w:rPr>
              <w:br/>
            </w:r>
            <w:r w:rsidRPr="002D5F04">
              <w:rPr>
                <w:rFonts w:eastAsia="Calibri"/>
                <w:sz w:val="18"/>
                <w:szCs w:val="18"/>
                <w:u w:val="single"/>
                <w:lang w:val="fr-CH"/>
              </w:rPr>
              <w:t>du système de mesure de l</w:t>
            </w:r>
            <w:r w:rsidR="00C54F63" w:rsidRPr="002D5F04">
              <w:rPr>
                <w:rFonts w:eastAsia="Calibri"/>
                <w:sz w:val="18"/>
                <w:szCs w:val="18"/>
                <w:u w:val="single"/>
                <w:lang w:val="fr-CH"/>
              </w:rPr>
              <w:t>’</w:t>
            </w:r>
            <w:r w:rsidRPr="002D5F04">
              <w:rPr>
                <w:rFonts w:eastAsia="Calibri"/>
                <w:sz w:val="18"/>
                <w:szCs w:val="18"/>
                <w:u w:val="single"/>
                <w:lang w:val="fr-CH"/>
              </w:rPr>
              <w:t xml:space="preserve">oxygène </w:t>
            </w:r>
          </w:p>
        </w:tc>
        <w:tc>
          <w:tcPr>
            <w:tcW w:w="5207" w:type="dxa"/>
          </w:tcPr>
          <w:p w:rsidR="000F2A8B" w:rsidRPr="002D5F04" w:rsidRDefault="007C12EA" w:rsidP="0093784B">
            <w:pPr>
              <w:keepNext/>
              <w:keepLines/>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0F2A8B" w:rsidRPr="002D5F04">
              <w:rPr>
                <w:sz w:val="18"/>
                <w:szCs w:val="18"/>
                <w:u w:val="single"/>
                <w:lang w:val="fr-CH"/>
              </w:rPr>
              <w:t>à partir du 1</w:t>
            </w:r>
            <w:r w:rsidR="000F2A8B" w:rsidRPr="002D5F04">
              <w:rPr>
                <w:sz w:val="18"/>
                <w:szCs w:val="18"/>
                <w:u w:val="single"/>
                <w:vertAlign w:val="superscript"/>
                <w:lang w:val="fr-CH"/>
              </w:rPr>
              <w:t>er</w:t>
            </w:r>
            <w:r w:rsidR="00A666AA" w:rsidRPr="002D5F04">
              <w:rPr>
                <w:sz w:val="18"/>
                <w:szCs w:val="18"/>
                <w:u w:val="single"/>
                <w:vertAlign w:val="superscript"/>
                <w:lang w:val="fr-CH"/>
              </w:rPr>
              <w:t> </w:t>
            </w:r>
            <w:r w:rsidR="000F2A8B" w:rsidRPr="002D5F04">
              <w:rPr>
                <w:sz w:val="18"/>
                <w:szCs w:val="18"/>
                <w:u w:val="single"/>
                <w:lang w:val="fr-CH"/>
              </w:rPr>
              <w:t>janvier 2017</w:t>
            </w:r>
          </w:p>
          <w:p w:rsidR="000F2A8B" w:rsidRPr="002D5F04" w:rsidRDefault="000F2A8B" w:rsidP="0093784B">
            <w:pPr>
              <w:keepNext/>
              <w:keepLines/>
              <w:suppressAutoHyphens w:val="0"/>
              <w:spacing w:before="60" w:after="60"/>
              <w:ind w:left="57" w:right="57"/>
              <w:rPr>
                <w:rFonts w:eastAsia="Calibri"/>
                <w:b/>
                <w:sz w:val="18"/>
                <w:szCs w:val="18"/>
                <w:u w:val="single"/>
                <w:lang w:val="fr-CH"/>
              </w:rPr>
            </w:pPr>
            <w:r w:rsidRPr="002D5F04">
              <w:rPr>
                <w:rFonts w:eastAsia="Calibri"/>
                <w:sz w:val="18"/>
                <w:szCs w:val="18"/>
                <w:u w:val="single"/>
                <w:lang w:val="fr-CH"/>
              </w:rPr>
              <w:t>Renouvellement du ce</w:t>
            </w:r>
            <w:r w:rsidR="00A666AA" w:rsidRPr="002D5F04">
              <w:rPr>
                <w:rFonts w:eastAsia="Calibri"/>
                <w:sz w:val="18"/>
                <w:szCs w:val="18"/>
                <w:u w:val="single"/>
                <w:lang w:val="fr-CH"/>
              </w:rPr>
              <w:t>rtificat d</w:t>
            </w:r>
            <w:r w:rsidR="00C54F63" w:rsidRPr="002D5F04">
              <w:rPr>
                <w:rFonts w:eastAsia="Calibri"/>
                <w:sz w:val="18"/>
                <w:szCs w:val="18"/>
                <w:u w:val="single"/>
                <w:lang w:val="fr-CH"/>
              </w:rPr>
              <w:t>’</w:t>
            </w:r>
            <w:r w:rsidR="00A666AA" w:rsidRPr="002D5F04">
              <w:rPr>
                <w:rFonts w:eastAsia="Calibri"/>
                <w:sz w:val="18"/>
                <w:szCs w:val="18"/>
                <w:u w:val="single"/>
                <w:lang w:val="fr-CH"/>
              </w:rPr>
              <w:t>agrément après le 31 </w:t>
            </w:r>
            <w:r w:rsidRPr="002D5F04">
              <w:rPr>
                <w:rFonts w:eastAsia="Calibri"/>
                <w:sz w:val="18"/>
                <w:szCs w:val="18"/>
                <w:u w:val="single"/>
                <w:lang w:val="fr-CH"/>
              </w:rPr>
              <w:t xml:space="preserve">décembre </w:t>
            </w:r>
            <w:r w:rsidRPr="002D5F04">
              <w:rPr>
                <w:sz w:val="18"/>
                <w:szCs w:val="18"/>
                <w:u w:val="single"/>
                <w:lang w:val="fr-CH"/>
              </w:rPr>
              <w:t>2018</w:t>
            </w:r>
          </w:p>
        </w:tc>
        <w:tc>
          <w:tcPr>
            <w:tcW w:w="2554" w:type="dxa"/>
          </w:tcPr>
          <w:p w:rsidR="000F2A8B" w:rsidRPr="002D5F04" w:rsidRDefault="000F2A8B" w:rsidP="0093784B">
            <w:pPr>
              <w:keepNext/>
              <w:keepLines/>
              <w:suppressAutoHyphens w:val="0"/>
              <w:spacing w:before="60" w:after="60"/>
              <w:ind w:left="57" w:right="57"/>
              <w:rPr>
                <w:rFonts w:eastAsia="Calibri"/>
                <w:sz w:val="18"/>
                <w:szCs w:val="18"/>
                <w:lang w:val="fr-CH"/>
              </w:rPr>
            </w:pPr>
            <w:r w:rsidRPr="002D5F04">
              <w:rPr>
                <w:rFonts w:eastAsia="Calibri"/>
                <w:sz w:val="18"/>
                <w:szCs w:val="18"/>
                <w:lang w:val="fr-CH"/>
              </w:rPr>
              <w:t>Nouvelle disposition transitoire</w:t>
            </w:r>
          </w:p>
        </w:tc>
      </w:tr>
      <w:tr w:rsidR="000F2A8B" w:rsidRPr="002D5F04" w:rsidTr="00A62F4B">
        <w:trPr>
          <w:trHeight w:val="464"/>
        </w:trPr>
        <w:tc>
          <w:tcPr>
            <w:tcW w:w="2131" w:type="dxa"/>
          </w:tcPr>
          <w:p w:rsidR="009D451F" w:rsidRDefault="000F2A8B" w:rsidP="009D451F">
            <w:pPr>
              <w:suppressAutoHyphens w:val="0"/>
              <w:spacing w:before="60" w:after="60"/>
              <w:ind w:left="57" w:right="57"/>
              <w:textAlignment w:val="baseline"/>
              <w:rPr>
                <w:b/>
                <w:sz w:val="18"/>
                <w:szCs w:val="18"/>
                <w:u w:val="single"/>
                <w:lang w:val="fr-CH"/>
              </w:rPr>
            </w:pPr>
            <w:r w:rsidRPr="002D5F04">
              <w:rPr>
                <w:b/>
                <w:sz w:val="18"/>
                <w:szCs w:val="18"/>
                <w:u w:val="single"/>
                <w:lang w:val="fr-CH"/>
              </w:rPr>
              <w:t xml:space="preserve">9.3.1.8.4 </w:t>
            </w:r>
          </w:p>
          <w:p w:rsidR="009D451F" w:rsidRDefault="000F2A8B" w:rsidP="009D451F">
            <w:pPr>
              <w:suppressAutoHyphens w:val="0"/>
              <w:spacing w:before="60" w:after="60"/>
              <w:ind w:left="57" w:right="57"/>
              <w:textAlignment w:val="baseline"/>
              <w:rPr>
                <w:b/>
                <w:sz w:val="18"/>
                <w:szCs w:val="18"/>
                <w:u w:val="single"/>
                <w:lang w:val="fr-CH"/>
              </w:rPr>
            </w:pPr>
            <w:r w:rsidRPr="002D5F04">
              <w:rPr>
                <w:b/>
                <w:sz w:val="18"/>
                <w:szCs w:val="18"/>
                <w:u w:val="single"/>
                <w:lang w:val="fr-CH"/>
              </w:rPr>
              <w:t>9.3.2.8.4</w:t>
            </w:r>
          </w:p>
          <w:p w:rsidR="000F2A8B" w:rsidRPr="002D5F04" w:rsidRDefault="000F2A8B" w:rsidP="009D451F">
            <w:pPr>
              <w:suppressAutoHyphens w:val="0"/>
              <w:spacing w:before="60" w:after="60"/>
              <w:ind w:left="57" w:right="57"/>
              <w:textAlignment w:val="baseline"/>
              <w:rPr>
                <w:b/>
                <w:sz w:val="18"/>
                <w:szCs w:val="18"/>
                <w:u w:val="single"/>
                <w:lang w:val="fr-CH"/>
              </w:rPr>
            </w:pPr>
            <w:r w:rsidRPr="002D5F04">
              <w:rPr>
                <w:b/>
                <w:sz w:val="18"/>
                <w:szCs w:val="18"/>
                <w:u w:val="single"/>
                <w:lang w:val="fr-CH"/>
              </w:rPr>
              <w:t>9.3.3.8.4</w:t>
            </w:r>
          </w:p>
        </w:tc>
        <w:tc>
          <w:tcPr>
            <w:tcW w:w="2469" w:type="dxa"/>
          </w:tcPr>
          <w:p w:rsidR="000F2A8B" w:rsidRPr="002D5F04" w:rsidRDefault="000F2A8B" w:rsidP="0093784B">
            <w:pPr>
              <w:suppressAutoHyphens w:val="0"/>
              <w:spacing w:before="60" w:after="60"/>
              <w:ind w:left="57" w:right="57"/>
              <w:textAlignment w:val="baseline"/>
              <w:rPr>
                <w:sz w:val="18"/>
                <w:szCs w:val="18"/>
                <w:u w:val="single"/>
                <w:lang w:val="fr-CH"/>
              </w:rPr>
            </w:pPr>
            <w:r w:rsidRPr="002D5F04">
              <w:rPr>
                <w:sz w:val="18"/>
                <w:szCs w:val="18"/>
                <w:u w:val="single"/>
                <w:lang w:val="fr-CH"/>
              </w:rPr>
              <w:t>Conformité</w:t>
            </w:r>
            <w:r w:rsidR="00A666AA" w:rsidRPr="002D5F04">
              <w:rPr>
                <w:sz w:val="18"/>
                <w:szCs w:val="18"/>
                <w:u w:val="single"/>
                <w:lang w:val="fr-CH"/>
              </w:rPr>
              <w:t xml:space="preserve"> des documents visés au 8.1.3.2 </w:t>
            </w:r>
            <w:r w:rsidRPr="002D5F04">
              <w:rPr>
                <w:rFonts w:cs="Arial"/>
                <w:sz w:val="18"/>
                <w:szCs w:val="18"/>
                <w:u w:val="single"/>
                <w:lang w:val="fr-CH"/>
              </w:rPr>
              <w:t>r) à</w:t>
            </w:r>
            <w:r w:rsidR="00A666AA" w:rsidRPr="002D5F04">
              <w:rPr>
                <w:rFonts w:cs="Arial"/>
                <w:sz w:val="18"/>
                <w:szCs w:val="18"/>
                <w:u w:val="single"/>
                <w:lang w:val="fr-CH"/>
              </w:rPr>
              <w:t> </w:t>
            </w:r>
            <w:r w:rsidRPr="002D5F04">
              <w:rPr>
                <w:rFonts w:cs="Arial"/>
                <w:sz w:val="18"/>
                <w:szCs w:val="18"/>
                <w:u w:val="single"/>
                <w:lang w:val="fr-CH"/>
              </w:rPr>
              <w:t xml:space="preserve">v) </w:t>
            </w:r>
          </w:p>
        </w:tc>
        <w:tc>
          <w:tcPr>
            <w:tcW w:w="5207" w:type="dxa"/>
          </w:tcPr>
          <w:p w:rsidR="000F2A8B" w:rsidRPr="002D5F04" w:rsidRDefault="007C12EA" w:rsidP="0093784B">
            <w:pPr>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0F2A8B" w:rsidRPr="002D5F04">
              <w:rPr>
                <w:sz w:val="18"/>
                <w:szCs w:val="18"/>
                <w:u w:val="single"/>
                <w:lang w:val="fr-CH"/>
              </w:rPr>
              <w:t>à partir du 1</w:t>
            </w:r>
            <w:r w:rsidR="000F2A8B" w:rsidRPr="002D5F04">
              <w:rPr>
                <w:sz w:val="18"/>
                <w:szCs w:val="18"/>
                <w:u w:val="single"/>
                <w:vertAlign w:val="superscript"/>
                <w:lang w:val="fr-CH"/>
              </w:rPr>
              <w:t>er</w:t>
            </w:r>
            <w:r w:rsidR="00A666AA" w:rsidRPr="002D5F04">
              <w:rPr>
                <w:sz w:val="18"/>
                <w:szCs w:val="18"/>
                <w:u w:val="single"/>
                <w:lang w:val="fr-CH"/>
              </w:rPr>
              <w:t> </w:t>
            </w:r>
            <w:r w:rsidR="000F2A8B" w:rsidRPr="002D5F04">
              <w:rPr>
                <w:sz w:val="18"/>
                <w:szCs w:val="18"/>
                <w:u w:val="single"/>
                <w:lang w:val="fr-CH"/>
              </w:rPr>
              <w:t>janvier 2017</w:t>
            </w:r>
          </w:p>
          <w:p w:rsidR="000F2A8B" w:rsidRPr="002D5F04" w:rsidRDefault="000F2A8B" w:rsidP="0093784B">
            <w:pPr>
              <w:suppressAutoHyphens w:val="0"/>
              <w:spacing w:before="60" w:after="60"/>
              <w:ind w:left="57" w:right="57"/>
              <w:textAlignment w:val="baseline"/>
              <w:rPr>
                <w:sz w:val="18"/>
                <w:szCs w:val="18"/>
                <w:u w:val="single"/>
                <w:lang w:val="fr-CH"/>
              </w:rPr>
            </w:pPr>
            <w:r w:rsidRPr="002D5F04">
              <w:rPr>
                <w:rFonts w:eastAsia="Calibri"/>
                <w:sz w:val="18"/>
                <w:szCs w:val="18"/>
                <w:u w:val="single"/>
                <w:lang w:val="fr-CH"/>
              </w:rPr>
              <w:t>Renouvellement du ce</w:t>
            </w:r>
            <w:r w:rsidR="00A666AA" w:rsidRPr="002D5F04">
              <w:rPr>
                <w:rFonts w:eastAsia="Calibri"/>
                <w:sz w:val="18"/>
                <w:szCs w:val="18"/>
                <w:u w:val="single"/>
                <w:lang w:val="fr-CH"/>
              </w:rPr>
              <w:t>rtificat d</w:t>
            </w:r>
            <w:r w:rsidR="00C54F63" w:rsidRPr="002D5F04">
              <w:rPr>
                <w:rFonts w:eastAsia="Calibri"/>
                <w:sz w:val="18"/>
                <w:szCs w:val="18"/>
                <w:u w:val="single"/>
                <w:lang w:val="fr-CH"/>
              </w:rPr>
              <w:t>’</w:t>
            </w:r>
            <w:r w:rsidR="00A666AA" w:rsidRPr="002D5F04">
              <w:rPr>
                <w:rFonts w:eastAsia="Calibri"/>
                <w:sz w:val="18"/>
                <w:szCs w:val="18"/>
                <w:u w:val="single"/>
                <w:lang w:val="fr-CH"/>
              </w:rPr>
              <w:t>agrément après le 31 </w:t>
            </w:r>
            <w:r w:rsidRPr="002D5F04">
              <w:rPr>
                <w:rFonts w:eastAsia="Calibri"/>
                <w:sz w:val="18"/>
                <w:szCs w:val="18"/>
                <w:u w:val="single"/>
                <w:lang w:val="fr-CH"/>
              </w:rPr>
              <w:t xml:space="preserve">décembre </w:t>
            </w:r>
            <w:r w:rsidRPr="002D5F04">
              <w:rPr>
                <w:sz w:val="18"/>
                <w:szCs w:val="18"/>
                <w:u w:val="single"/>
                <w:lang w:val="fr-CH"/>
              </w:rPr>
              <w:t>2016</w:t>
            </w:r>
          </w:p>
        </w:tc>
        <w:tc>
          <w:tcPr>
            <w:tcW w:w="2554" w:type="dxa"/>
          </w:tcPr>
          <w:p w:rsidR="000F2A8B" w:rsidRPr="002D5F04" w:rsidRDefault="000F2A8B" w:rsidP="0093784B">
            <w:pPr>
              <w:suppressAutoHyphens w:val="0"/>
              <w:spacing w:before="60" w:after="60"/>
              <w:ind w:left="57" w:right="57"/>
              <w:textAlignment w:val="baseline"/>
              <w:rPr>
                <w:sz w:val="18"/>
                <w:szCs w:val="18"/>
                <w:lang w:val="fr-CH"/>
              </w:rPr>
            </w:pPr>
            <w:r w:rsidRPr="002D5F04">
              <w:rPr>
                <w:rFonts w:eastAsia="Calibri"/>
                <w:sz w:val="18"/>
                <w:szCs w:val="18"/>
                <w:lang w:val="fr-CH"/>
              </w:rPr>
              <w:t>Nouvelle disposition transitoire</w:t>
            </w:r>
          </w:p>
        </w:tc>
      </w:tr>
      <w:tr w:rsidR="000F2A8B" w:rsidRPr="002D5F04" w:rsidTr="00A62F4B">
        <w:trPr>
          <w:trHeight w:val="464"/>
        </w:trPr>
        <w:tc>
          <w:tcPr>
            <w:tcW w:w="2131" w:type="dxa"/>
          </w:tcPr>
          <w:p w:rsidR="009D451F" w:rsidRDefault="000F2A8B" w:rsidP="009D451F">
            <w:pPr>
              <w:suppressAutoHyphens w:val="0"/>
              <w:spacing w:before="60" w:after="60"/>
              <w:ind w:left="57" w:right="57"/>
              <w:textAlignment w:val="baseline"/>
              <w:rPr>
                <w:b/>
                <w:sz w:val="18"/>
                <w:szCs w:val="18"/>
                <w:u w:val="single"/>
                <w:lang w:val="fr-CH"/>
              </w:rPr>
            </w:pPr>
            <w:r w:rsidRPr="002D5F04">
              <w:rPr>
                <w:b/>
                <w:sz w:val="18"/>
                <w:szCs w:val="18"/>
                <w:u w:val="single"/>
                <w:lang w:val="fr-CH"/>
              </w:rPr>
              <w:t xml:space="preserve">9.3.1.10.1 </w:t>
            </w:r>
          </w:p>
          <w:p w:rsidR="009D451F" w:rsidRDefault="000F2A8B" w:rsidP="009D451F">
            <w:pPr>
              <w:suppressAutoHyphens w:val="0"/>
              <w:spacing w:before="60" w:after="60"/>
              <w:ind w:left="57" w:right="57"/>
              <w:textAlignment w:val="baseline"/>
              <w:rPr>
                <w:b/>
                <w:sz w:val="18"/>
                <w:szCs w:val="18"/>
                <w:u w:val="single"/>
                <w:lang w:val="fr-CH"/>
              </w:rPr>
            </w:pPr>
            <w:r w:rsidRPr="002D5F04">
              <w:rPr>
                <w:b/>
                <w:sz w:val="18"/>
                <w:szCs w:val="18"/>
                <w:u w:val="single"/>
                <w:lang w:val="fr-CH"/>
              </w:rPr>
              <w:t>9.3.2.10.1</w:t>
            </w:r>
          </w:p>
          <w:p w:rsidR="000F2A8B" w:rsidRPr="002D5F04" w:rsidRDefault="000F2A8B" w:rsidP="009D451F">
            <w:pPr>
              <w:suppressAutoHyphens w:val="0"/>
              <w:spacing w:before="60" w:after="60"/>
              <w:ind w:left="57" w:right="57"/>
              <w:textAlignment w:val="baseline"/>
              <w:rPr>
                <w:b/>
                <w:sz w:val="18"/>
                <w:szCs w:val="18"/>
                <w:u w:val="single"/>
                <w:lang w:val="fr-CH"/>
              </w:rPr>
            </w:pPr>
            <w:r w:rsidRPr="002D5F04">
              <w:rPr>
                <w:b/>
                <w:sz w:val="18"/>
                <w:szCs w:val="18"/>
                <w:u w:val="single"/>
                <w:lang w:val="fr-CH"/>
              </w:rPr>
              <w:t>9.3.3.10.1</w:t>
            </w:r>
          </w:p>
        </w:tc>
        <w:tc>
          <w:tcPr>
            <w:tcW w:w="2469" w:type="dxa"/>
          </w:tcPr>
          <w:p w:rsidR="000F2A8B" w:rsidRPr="002D5F04" w:rsidRDefault="000F2A8B" w:rsidP="0093784B">
            <w:pPr>
              <w:suppressAutoHyphens w:val="0"/>
              <w:spacing w:before="60" w:after="60"/>
              <w:ind w:left="57" w:right="57"/>
              <w:textAlignment w:val="baseline"/>
              <w:rPr>
                <w:sz w:val="18"/>
                <w:szCs w:val="18"/>
                <w:u w:val="single"/>
                <w:lang w:val="fr-CH"/>
              </w:rPr>
            </w:pPr>
            <w:r w:rsidRPr="002D5F04">
              <w:rPr>
                <w:sz w:val="18"/>
                <w:szCs w:val="18"/>
                <w:u w:val="single"/>
                <w:lang w:val="fr-CH"/>
              </w:rPr>
              <w:t xml:space="preserve">Pénétration de gaz et de liquides dans la timonerie </w:t>
            </w:r>
          </w:p>
          <w:p w:rsidR="000F2A8B" w:rsidRPr="002D5F04" w:rsidRDefault="000F2A8B" w:rsidP="0093784B">
            <w:pPr>
              <w:suppressAutoHyphens w:val="0"/>
              <w:spacing w:before="60" w:after="60"/>
              <w:ind w:left="57" w:right="57"/>
              <w:textAlignment w:val="baseline"/>
              <w:rPr>
                <w:sz w:val="18"/>
                <w:szCs w:val="18"/>
                <w:u w:val="single"/>
                <w:lang w:val="fr-CH"/>
              </w:rPr>
            </w:pPr>
            <w:r w:rsidRPr="002D5F04">
              <w:rPr>
                <w:sz w:val="18"/>
                <w:szCs w:val="18"/>
                <w:u w:val="single"/>
                <w:lang w:val="fr-CH"/>
              </w:rPr>
              <w:t>Fenêtres ouvrables</w:t>
            </w:r>
          </w:p>
        </w:tc>
        <w:tc>
          <w:tcPr>
            <w:tcW w:w="5207" w:type="dxa"/>
          </w:tcPr>
          <w:p w:rsidR="000F2A8B" w:rsidRPr="002D5F04" w:rsidRDefault="007C12EA" w:rsidP="0093784B">
            <w:pPr>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0F2A8B" w:rsidRPr="002D5F04">
              <w:rPr>
                <w:sz w:val="18"/>
                <w:szCs w:val="18"/>
                <w:u w:val="single"/>
                <w:lang w:val="fr-CH"/>
              </w:rPr>
              <w:t>à partir du 1</w:t>
            </w:r>
            <w:r w:rsidR="000F2A8B" w:rsidRPr="002D5F04">
              <w:rPr>
                <w:sz w:val="18"/>
                <w:szCs w:val="18"/>
                <w:u w:val="single"/>
                <w:vertAlign w:val="superscript"/>
                <w:lang w:val="fr-CH"/>
              </w:rPr>
              <w:t>er</w:t>
            </w:r>
            <w:r w:rsidR="000F2A8B" w:rsidRPr="002D5F04">
              <w:rPr>
                <w:sz w:val="18"/>
                <w:szCs w:val="18"/>
                <w:u w:val="single"/>
                <w:lang w:val="fr-CH"/>
              </w:rPr>
              <w:t xml:space="preserve"> janvier 2017</w:t>
            </w:r>
          </w:p>
          <w:p w:rsidR="000F2A8B" w:rsidRPr="002D5F04" w:rsidRDefault="000F2A8B" w:rsidP="0093784B">
            <w:pPr>
              <w:suppressAutoHyphens w:val="0"/>
              <w:spacing w:before="60" w:after="60"/>
              <w:ind w:left="57" w:right="57"/>
              <w:textAlignment w:val="baseline"/>
              <w:rPr>
                <w:sz w:val="18"/>
                <w:szCs w:val="18"/>
                <w:u w:val="single"/>
                <w:lang w:val="fr-CH"/>
              </w:rPr>
            </w:pPr>
            <w:r w:rsidRPr="002D5F04">
              <w:rPr>
                <w:rFonts w:eastAsia="Calibri"/>
                <w:sz w:val="18"/>
                <w:szCs w:val="18"/>
                <w:u w:val="single"/>
                <w:lang w:val="fr-CH"/>
              </w:rPr>
              <w:t>Renouvellement du ce</w:t>
            </w:r>
            <w:r w:rsidR="00FD7963" w:rsidRPr="002D5F04">
              <w:rPr>
                <w:rFonts w:eastAsia="Calibri"/>
                <w:sz w:val="18"/>
                <w:szCs w:val="18"/>
                <w:u w:val="single"/>
                <w:lang w:val="fr-CH"/>
              </w:rPr>
              <w:t>rtificat d</w:t>
            </w:r>
            <w:r w:rsidR="00C54F63" w:rsidRPr="002D5F04">
              <w:rPr>
                <w:rFonts w:eastAsia="Calibri"/>
                <w:sz w:val="18"/>
                <w:szCs w:val="18"/>
                <w:u w:val="single"/>
                <w:lang w:val="fr-CH"/>
              </w:rPr>
              <w:t>’</w:t>
            </w:r>
            <w:r w:rsidR="00FD7963" w:rsidRPr="002D5F04">
              <w:rPr>
                <w:rFonts w:eastAsia="Calibri"/>
                <w:sz w:val="18"/>
                <w:szCs w:val="18"/>
                <w:u w:val="single"/>
                <w:lang w:val="fr-CH"/>
              </w:rPr>
              <w:t>agrément après le 31 </w:t>
            </w:r>
            <w:r w:rsidRPr="002D5F04">
              <w:rPr>
                <w:rFonts w:eastAsia="Calibri"/>
                <w:sz w:val="18"/>
                <w:szCs w:val="18"/>
                <w:u w:val="single"/>
                <w:lang w:val="fr-CH"/>
              </w:rPr>
              <w:t xml:space="preserve">décembre </w:t>
            </w:r>
            <w:r w:rsidRPr="002D5F04">
              <w:rPr>
                <w:sz w:val="18"/>
                <w:szCs w:val="18"/>
                <w:u w:val="single"/>
                <w:lang w:val="fr-CH"/>
              </w:rPr>
              <w:t>2024</w:t>
            </w:r>
          </w:p>
        </w:tc>
        <w:tc>
          <w:tcPr>
            <w:tcW w:w="2554" w:type="dxa"/>
          </w:tcPr>
          <w:p w:rsidR="000F2A8B" w:rsidRPr="002D5F04" w:rsidRDefault="000F2A8B" w:rsidP="0093784B">
            <w:pPr>
              <w:suppressAutoHyphens w:val="0"/>
              <w:spacing w:before="60" w:after="60"/>
              <w:ind w:left="57" w:right="57"/>
              <w:textAlignment w:val="baseline"/>
              <w:rPr>
                <w:sz w:val="18"/>
                <w:szCs w:val="18"/>
                <w:lang w:val="fr-CH"/>
              </w:rPr>
            </w:pPr>
            <w:r w:rsidRPr="002D5F04">
              <w:rPr>
                <w:rFonts w:eastAsia="Calibri"/>
                <w:sz w:val="18"/>
                <w:szCs w:val="18"/>
                <w:lang w:val="fr-CH"/>
              </w:rPr>
              <w:t>Nouvelle disposition transitoire</w:t>
            </w:r>
          </w:p>
        </w:tc>
      </w:tr>
      <w:tr w:rsidR="000F2A8B" w:rsidRPr="002D5F04" w:rsidTr="00A62F4B">
        <w:trPr>
          <w:trHeight w:val="464"/>
        </w:trPr>
        <w:tc>
          <w:tcPr>
            <w:tcW w:w="2131" w:type="dxa"/>
          </w:tcPr>
          <w:p w:rsidR="00633DAD" w:rsidRDefault="000F2A8B" w:rsidP="00633DAD">
            <w:pPr>
              <w:keepNext/>
              <w:keepLines/>
              <w:suppressAutoHyphens w:val="0"/>
              <w:spacing w:before="60" w:after="60"/>
              <w:ind w:left="57" w:right="57"/>
              <w:rPr>
                <w:rFonts w:eastAsia="Calibri"/>
                <w:b/>
                <w:sz w:val="18"/>
                <w:szCs w:val="18"/>
                <w:u w:val="single"/>
                <w:lang w:val="fr-CH"/>
              </w:rPr>
            </w:pPr>
            <w:r w:rsidRPr="002D5F04">
              <w:rPr>
                <w:rFonts w:eastAsia="Calibri"/>
                <w:b/>
                <w:sz w:val="18"/>
                <w:szCs w:val="18"/>
                <w:u w:val="single"/>
                <w:lang w:val="fr-CH"/>
              </w:rPr>
              <w:t xml:space="preserve">9.3.1.10.2 </w:t>
            </w:r>
          </w:p>
          <w:p w:rsidR="00633DAD" w:rsidRDefault="000F2A8B" w:rsidP="00633DAD">
            <w:pPr>
              <w:keepNext/>
              <w:keepLines/>
              <w:suppressAutoHyphens w:val="0"/>
              <w:spacing w:before="60" w:after="60"/>
              <w:ind w:left="57" w:right="57"/>
              <w:rPr>
                <w:rFonts w:eastAsia="Calibri"/>
                <w:b/>
                <w:sz w:val="18"/>
                <w:szCs w:val="18"/>
                <w:u w:val="single"/>
                <w:lang w:val="fr-CH"/>
              </w:rPr>
            </w:pPr>
            <w:r w:rsidRPr="002D5F04">
              <w:rPr>
                <w:rFonts w:eastAsia="Calibri"/>
                <w:b/>
                <w:sz w:val="18"/>
                <w:szCs w:val="18"/>
                <w:u w:val="single"/>
                <w:lang w:val="fr-CH"/>
              </w:rPr>
              <w:t xml:space="preserve">9.3.2.10.2 </w:t>
            </w:r>
          </w:p>
          <w:p w:rsidR="000F2A8B" w:rsidRPr="002D5F04" w:rsidRDefault="000F2A8B" w:rsidP="00633DAD">
            <w:pPr>
              <w:keepNext/>
              <w:keepLines/>
              <w:suppressAutoHyphens w:val="0"/>
              <w:spacing w:before="60" w:after="60"/>
              <w:ind w:left="57" w:right="57"/>
              <w:rPr>
                <w:rFonts w:eastAsia="Calibri"/>
                <w:b/>
                <w:sz w:val="18"/>
                <w:szCs w:val="18"/>
                <w:u w:val="single"/>
                <w:lang w:val="fr-CH"/>
              </w:rPr>
            </w:pPr>
            <w:r w:rsidRPr="002D5F04">
              <w:rPr>
                <w:rFonts w:eastAsia="Calibri"/>
                <w:b/>
                <w:sz w:val="18"/>
                <w:szCs w:val="18"/>
                <w:u w:val="single"/>
                <w:lang w:val="fr-CH"/>
              </w:rPr>
              <w:t>9.3.3.10.2</w:t>
            </w:r>
          </w:p>
        </w:tc>
        <w:tc>
          <w:tcPr>
            <w:tcW w:w="2469" w:type="dxa"/>
          </w:tcPr>
          <w:p w:rsidR="000F2A8B" w:rsidRPr="002D5F04" w:rsidRDefault="000F2A8B" w:rsidP="0093784B">
            <w:pPr>
              <w:keepNext/>
              <w:keepLines/>
              <w:suppressAutoHyphens w:val="0"/>
              <w:spacing w:before="60" w:after="60"/>
              <w:ind w:left="57" w:right="57"/>
              <w:rPr>
                <w:rFonts w:eastAsia="Calibri"/>
                <w:sz w:val="18"/>
                <w:szCs w:val="18"/>
                <w:u w:val="single"/>
                <w:lang w:val="fr-CH"/>
              </w:rPr>
            </w:pPr>
            <w:r w:rsidRPr="002D5F04">
              <w:rPr>
                <w:rFonts w:eastAsia="Calibri"/>
                <w:sz w:val="18"/>
                <w:szCs w:val="18"/>
                <w:u w:val="single"/>
                <w:lang w:val="fr-CH"/>
              </w:rPr>
              <w:t xml:space="preserve">Hauteur des hiloires </w:t>
            </w:r>
            <w:r w:rsidR="00A666AA" w:rsidRPr="002D5F04">
              <w:rPr>
                <w:rFonts w:eastAsia="Calibri"/>
                <w:sz w:val="18"/>
                <w:szCs w:val="18"/>
                <w:u w:val="single"/>
                <w:lang w:val="fr-CH"/>
              </w:rPr>
              <w:br/>
            </w:r>
            <w:r w:rsidRPr="002D5F04">
              <w:rPr>
                <w:rFonts w:eastAsia="Calibri"/>
                <w:sz w:val="18"/>
                <w:szCs w:val="18"/>
                <w:u w:val="single"/>
                <w:lang w:val="fr-CH"/>
              </w:rPr>
              <w:t>de protection</w:t>
            </w:r>
          </w:p>
        </w:tc>
        <w:tc>
          <w:tcPr>
            <w:tcW w:w="5207" w:type="dxa"/>
          </w:tcPr>
          <w:p w:rsidR="000F2A8B" w:rsidRPr="002D5F04" w:rsidRDefault="007C12EA" w:rsidP="0093784B">
            <w:pPr>
              <w:keepNext/>
              <w:keepLines/>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0F2A8B" w:rsidRPr="002D5F04">
              <w:rPr>
                <w:sz w:val="18"/>
                <w:szCs w:val="18"/>
                <w:u w:val="single"/>
                <w:lang w:val="fr-CH"/>
              </w:rPr>
              <w:t>à partir du 1</w:t>
            </w:r>
            <w:r w:rsidR="000F2A8B" w:rsidRPr="002D5F04">
              <w:rPr>
                <w:sz w:val="18"/>
                <w:szCs w:val="18"/>
                <w:u w:val="single"/>
                <w:vertAlign w:val="superscript"/>
                <w:lang w:val="fr-CH"/>
              </w:rPr>
              <w:t>er</w:t>
            </w:r>
            <w:r w:rsidR="00A666AA" w:rsidRPr="002D5F04">
              <w:rPr>
                <w:sz w:val="18"/>
                <w:szCs w:val="18"/>
                <w:u w:val="single"/>
                <w:lang w:val="fr-CH"/>
              </w:rPr>
              <w:t> </w:t>
            </w:r>
            <w:r w:rsidR="000F2A8B" w:rsidRPr="002D5F04">
              <w:rPr>
                <w:sz w:val="18"/>
                <w:szCs w:val="18"/>
                <w:u w:val="single"/>
                <w:lang w:val="fr-CH"/>
              </w:rPr>
              <w:t>janvier 2017</w:t>
            </w:r>
          </w:p>
          <w:p w:rsidR="000F2A8B" w:rsidRPr="002D5F04" w:rsidRDefault="000F2A8B" w:rsidP="0093784B">
            <w:pPr>
              <w:keepNext/>
              <w:keepLines/>
              <w:suppressAutoHyphens w:val="0"/>
              <w:spacing w:before="60" w:after="60"/>
              <w:ind w:left="57" w:right="57"/>
              <w:rPr>
                <w:rFonts w:eastAsia="Calibri"/>
                <w:sz w:val="18"/>
                <w:szCs w:val="18"/>
                <w:lang w:val="fr-CH"/>
              </w:rPr>
            </w:pPr>
            <w:r w:rsidRPr="002D5F04">
              <w:rPr>
                <w:rFonts w:eastAsia="Calibri"/>
                <w:sz w:val="18"/>
                <w:szCs w:val="18"/>
                <w:u w:val="single"/>
                <w:lang w:val="fr-CH"/>
              </w:rPr>
              <w:t>Renouvellement du ce</w:t>
            </w:r>
            <w:r w:rsidR="00FD7963" w:rsidRPr="002D5F04">
              <w:rPr>
                <w:rFonts w:eastAsia="Calibri"/>
                <w:sz w:val="18"/>
                <w:szCs w:val="18"/>
                <w:u w:val="single"/>
                <w:lang w:val="fr-CH"/>
              </w:rPr>
              <w:t>rtificat d</w:t>
            </w:r>
            <w:r w:rsidR="00C54F63" w:rsidRPr="002D5F04">
              <w:rPr>
                <w:rFonts w:eastAsia="Calibri"/>
                <w:sz w:val="18"/>
                <w:szCs w:val="18"/>
                <w:u w:val="single"/>
                <w:lang w:val="fr-CH"/>
              </w:rPr>
              <w:t>’</w:t>
            </w:r>
            <w:r w:rsidR="00FD7963" w:rsidRPr="002D5F04">
              <w:rPr>
                <w:rFonts w:eastAsia="Calibri"/>
                <w:sz w:val="18"/>
                <w:szCs w:val="18"/>
                <w:u w:val="single"/>
                <w:lang w:val="fr-CH"/>
              </w:rPr>
              <w:t>agrément après le 31 </w:t>
            </w:r>
            <w:r w:rsidRPr="002D5F04">
              <w:rPr>
                <w:rFonts w:eastAsia="Calibri"/>
                <w:sz w:val="18"/>
                <w:szCs w:val="18"/>
                <w:u w:val="single"/>
                <w:lang w:val="fr-CH"/>
              </w:rPr>
              <w:t xml:space="preserve">décembre </w:t>
            </w:r>
            <w:r w:rsidRPr="002D5F04">
              <w:rPr>
                <w:sz w:val="18"/>
                <w:szCs w:val="18"/>
                <w:u w:val="single"/>
                <w:lang w:val="fr-CH"/>
              </w:rPr>
              <w:t>2018</w:t>
            </w:r>
          </w:p>
        </w:tc>
        <w:tc>
          <w:tcPr>
            <w:tcW w:w="2554" w:type="dxa"/>
          </w:tcPr>
          <w:p w:rsidR="000F2A8B" w:rsidRPr="002D5F04" w:rsidRDefault="000F2A8B" w:rsidP="0093784B">
            <w:pPr>
              <w:keepNext/>
              <w:keepLines/>
              <w:suppressAutoHyphens w:val="0"/>
              <w:spacing w:before="60" w:after="60"/>
              <w:ind w:left="57" w:right="57"/>
              <w:textAlignment w:val="baseline"/>
              <w:rPr>
                <w:sz w:val="18"/>
                <w:szCs w:val="18"/>
                <w:lang w:val="fr-CH"/>
              </w:rPr>
            </w:pPr>
            <w:r w:rsidRPr="002D5F04">
              <w:rPr>
                <w:rFonts w:eastAsia="Calibri"/>
                <w:sz w:val="18"/>
                <w:szCs w:val="18"/>
                <w:lang w:val="fr-CH"/>
              </w:rPr>
              <w:t>Nouvelle disposition transitoire</w:t>
            </w:r>
          </w:p>
        </w:tc>
      </w:tr>
      <w:tr w:rsidR="000F2A8B" w:rsidRPr="002D5F04" w:rsidTr="00A62F4B">
        <w:trPr>
          <w:trHeight w:val="464"/>
        </w:trPr>
        <w:tc>
          <w:tcPr>
            <w:tcW w:w="2131" w:type="dxa"/>
          </w:tcPr>
          <w:p w:rsidR="000F2A8B" w:rsidRPr="002D5F04" w:rsidRDefault="000F2A8B" w:rsidP="0093784B">
            <w:pPr>
              <w:suppressAutoHyphens w:val="0"/>
              <w:spacing w:before="60" w:after="60"/>
              <w:ind w:left="57" w:right="57"/>
              <w:textAlignment w:val="baseline"/>
              <w:rPr>
                <w:b/>
                <w:sz w:val="18"/>
                <w:szCs w:val="18"/>
                <w:u w:val="single"/>
                <w:lang w:val="fr-CH"/>
              </w:rPr>
            </w:pPr>
            <w:r w:rsidRPr="002D5F04">
              <w:rPr>
                <w:b/>
                <w:sz w:val="18"/>
                <w:szCs w:val="18"/>
                <w:u w:val="single"/>
                <w:lang w:val="fr-CH"/>
              </w:rPr>
              <w:t>9.3.1.10.3</w:t>
            </w:r>
          </w:p>
          <w:p w:rsidR="000F2A8B" w:rsidRPr="002D5F04" w:rsidRDefault="000F2A8B" w:rsidP="0093784B">
            <w:pPr>
              <w:suppressAutoHyphens w:val="0"/>
              <w:spacing w:before="60" w:after="60"/>
              <w:ind w:left="57" w:right="57"/>
              <w:textAlignment w:val="baseline"/>
              <w:rPr>
                <w:b/>
                <w:sz w:val="18"/>
                <w:szCs w:val="18"/>
                <w:u w:val="single"/>
                <w:lang w:val="fr-CH"/>
              </w:rPr>
            </w:pPr>
            <w:r w:rsidRPr="002D5F04">
              <w:rPr>
                <w:b/>
                <w:sz w:val="18"/>
                <w:szCs w:val="18"/>
                <w:u w:val="single"/>
                <w:lang w:val="fr-CH"/>
              </w:rPr>
              <w:t>9.3.2.10.3</w:t>
            </w:r>
          </w:p>
          <w:p w:rsidR="000F2A8B" w:rsidRPr="002D5F04" w:rsidRDefault="000F2A8B" w:rsidP="0093784B">
            <w:pPr>
              <w:suppressAutoHyphens w:val="0"/>
              <w:spacing w:before="60" w:after="60"/>
              <w:ind w:left="57" w:right="57"/>
              <w:textAlignment w:val="baseline"/>
              <w:rPr>
                <w:b/>
                <w:sz w:val="18"/>
                <w:szCs w:val="18"/>
                <w:u w:val="single"/>
                <w:lang w:val="fr-CH"/>
              </w:rPr>
            </w:pPr>
            <w:r w:rsidRPr="002D5F04">
              <w:rPr>
                <w:b/>
                <w:sz w:val="18"/>
                <w:szCs w:val="18"/>
                <w:u w:val="single"/>
                <w:lang w:val="fr-CH"/>
              </w:rPr>
              <w:t xml:space="preserve">9.3.3.10.3 </w:t>
            </w:r>
          </w:p>
        </w:tc>
        <w:tc>
          <w:tcPr>
            <w:tcW w:w="2469" w:type="dxa"/>
          </w:tcPr>
          <w:p w:rsidR="000F2A8B" w:rsidRPr="002D5F04" w:rsidRDefault="000F2A8B" w:rsidP="0093784B">
            <w:pPr>
              <w:suppressAutoHyphens w:val="0"/>
              <w:spacing w:before="60" w:after="60"/>
              <w:ind w:left="57" w:right="57"/>
              <w:textAlignment w:val="baseline"/>
              <w:rPr>
                <w:sz w:val="18"/>
                <w:szCs w:val="18"/>
                <w:u w:val="single"/>
                <w:lang w:val="fr-CH"/>
              </w:rPr>
            </w:pPr>
            <w:r w:rsidRPr="002D5F04">
              <w:rPr>
                <w:sz w:val="18"/>
                <w:szCs w:val="18"/>
                <w:u w:val="single"/>
                <w:lang w:val="fr-CH"/>
              </w:rPr>
              <w:t xml:space="preserve">Cloison de protection </w:t>
            </w:r>
          </w:p>
        </w:tc>
        <w:tc>
          <w:tcPr>
            <w:tcW w:w="5207" w:type="dxa"/>
          </w:tcPr>
          <w:p w:rsidR="000F2A8B" w:rsidRPr="002D5F04" w:rsidRDefault="007C12EA" w:rsidP="0093784B">
            <w:pPr>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0F2A8B" w:rsidRPr="002D5F04">
              <w:rPr>
                <w:sz w:val="18"/>
                <w:szCs w:val="18"/>
                <w:u w:val="single"/>
                <w:lang w:val="fr-CH"/>
              </w:rPr>
              <w:t>à partir du 1</w:t>
            </w:r>
            <w:r w:rsidR="000F2A8B" w:rsidRPr="002D5F04">
              <w:rPr>
                <w:sz w:val="18"/>
                <w:szCs w:val="18"/>
                <w:u w:val="single"/>
                <w:vertAlign w:val="superscript"/>
                <w:lang w:val="fr-CH"/>
              </w:rPr>
              <w:t>er</w:t>
            </w:r>
            <w:r w:rsidR="000F2A8B" w:rsidRPr="002D5F04">
              <w:rPr>
                <w:sz w:val="18"/>
                <w:szCs w:val="18"/>
                <w:u w:val="single"/>
                <w:lang w:val="fr-CH"/>
              </w:rPr>
              <w:t xml:space="preserve"> janvier 2017</w:t>
            </w:r>
          </w:p>
          <w:p w:rsidR="000F2A8B" w:rsidRPr="002D5F04" w:rsidRDefault="000F2A8B" w:rsidP="0093784B">
            <w:pPr>
              <w:suppressAutoHyphens w:val="0"/>
              <w:spacing w:before="60" w:after="60"/>
              <w:ind w:left="57" w:right="57"/>
              <w:textAlignment w:val="baseline"/>
              <w:rPr>
                <w:sz w:val="18"/>
                <w:szCs w:val="18"/>
                <w:u w:val="single"/>
                <w:lang w:val="fr-CH"/>
              </w:rPr>
            </w:pPr>
            <w:r w:rsidRPr="002D5F04">
              <w:rPr>
                <w:rFonts w:eastAsia="Calibri"/>
                <w:sz w:val="18"/>
                <w:szCs w:val="18"/>
                <w:u w:val="single"/>
                <w:lang w:val="fr-CH"/>
              </w:rPr>
              <w:t>Renouvellement du ce</w:t>
            </w:r>
            <w:r w:rsidR="00FD7963" w:rsidRPr="002D5F04">
              <w:rPr>
                <w:rFonts w:eastAsia="Calibri"/>
                <w:sz w:val="18"/>
                <w:szCs w:val="18"/>
                <w:u w:val="single"/>
                <w:lang w:val="fr-CH"/>
              </w:rPr>
              <w:t>rtificat d</w:t>
            </w:r>
            <w:r w:rsidR="00C54F63" w:rsidRPr="002D5F04">
              <w:rPr>
                <w:rFonts w:eastAsia="Calibri"/>
                <w:sz w:val="18"/>
                <w:szCs w:val="18"/>
                <w:u w:val="single"/>
                <w:lang w:val="fr-CH"/>
              </w:rPr>
              <w:t>’</w:t>
            </w:r>
            <w:r w:rsidR="00FD7963" w:rsidRPr="002D5F04">
              <w:rPr>
                <w:rFonts w:eastAsia="Calibri"/>
                <w:sz w:val="18"/>
                <w:szCs w:val="18"/>
                <w:u w:val="single"/>
                <w:lang w:val="fr-CH"/>
              </w:rPr>
              <w:t>agrément après le 31 </w:t>
            </w:r>
            <w:r w:rsidRPr="002D5F04">
              <w:rPr>
                <w:rFonts w:eastAsia="Calibri"/>
                <w:sz w:val="18"/>
                <w:szCs w:val="18"/>
                <w:u w:val="single"/>
                <w:lang w:val="fr-CH"/>
              </w:rPr>
              <w:t xml:space="preserve">décembre </w:t>
            </w:r>
            <w:r w:rsidRPr="002D5F04">
              <w:rPr>
                <w:sz w:val="18"/>
                <w:szCs w:val="18"/>
                <w:u w:val="single"/>
                <w:lang w:val="fr-CH"/>
              </w:rPr>
              <w:t>2024</w:t>
            </w:r>
          </w:p>
        </w:tc>
        <w:tc>
          <w:tcPr>
            <w:tcW w:w="2554" w:type="dxa"/>
          </w:tcPr>
          <w:p w:rsidR="000F2A8B" w:rsidRPr="002D5F04" w:rsidRDefault="000F2A8B" w:rsidP="0093784B">
            <w:pPr>
              <w:suppressAutoHyphens w:val="0"/>
              <w:spacing w:before="60" w:after="60"/>
              <w:ind w:left="57" w:right="57"/>
              <w:textAlignment w:val="baseline"/>
              <w:rPr>
                <w:sz w:val="18"/>
                <w:szCs w:val="18"/>
                <w:lang w:val="fr-CH"/>
              </w:rPr>
            </w:pPr>
            <w:r w:rsidRPr="002D5F04">
              <w:rPr>
                <w:rFonts w:eastAsia="Calibri"/>
                <w:sz w:val="18"/>
                <w:szCs w:val="18"/>
                <w:lang w:val="fr-CH"/>
              </w:rPr>
              <w:t>Nouvelle disposition transitoire</w:t>
            </w:r>
          </w:p>
        </w:tc>
      </w:tr>
      <w:tr w:rsidR="000F2A8B" w:rsidRPr="002D5F04" w:rsidTr="00A62F4B">
        <w:trPr>
          <w:trHeight w:val="464"/>
        </w:trPr>
        <w:tc>
          <w:tcPr>
            <w:tcW w:w="2131" w:type="dxa"/>
          </w:tcPr>
          <w:p w:rsidR="000F2A8B" w:rsidRPr="002D5F04" w:rsidRDefault="000F2A8B" w:rsidP="0093784B">
            <w:pPr>
              <w:suppressAutoHyphens w:val="0"/>
              <w:spacing w:before="60" w:after="60"/>
              <w:ind w:left="57" w:right="57"/>
              <w:rPr>
                <w:rFonts w:eastAsia="Calibri"/>
                <w:b/>
                <w:sz w:val="18"/>
                <w:szCs w:val="18"/>
                <w:lang w:val="fr-CH"/>
              </w:rPr>
            </w:pPr>
            <w:r w:rsidRPr="002D5F04">
              <w:rPr>
                <w:rFonts w:eastAsia="Calibri"/>
                <w:b/>
                <w:sz w:val="18"/>
                <w:szCs w:val="18"/>
                <w:lang w:val="fr-CH"/>
              </w:rPr>
              <w:t xml:space="preserve">9.3.1.10. </w:t>
            </w:r>
            <w:r w:rsidRPr="002D5F04">
              <w:rPr>
                <w:rFonts w:eastAsia="Calibri"/>
                <w:b/>
                <w:strike/>
                <w:sz w:val="18"/>
                <w:szCs w:val="18"/>
                <w:lang w:val="fr-CH"/>
              </w:rPr>
              <w:t>2</w:t>
            </w:r>
            <w:r w:rsidRPr="002D5F04">
              <w:rPr>
                <w:rFonts w:eastAsia="Calibri"/>
                <w:b/>
                <w:sz w:val="18"/>
                <w:szCs w:val="18"/>
                <w:lang w:val="fr-CH"/>
              </w:rPr>
              <w:t xml:space="preserve"> </w:t>
            </w:r>
            <w:r w:rsidRPr="002D5F04">
              <w:rPr>
                <w:rFonts w:eastAsia="Calibri"/>
                <w:b/>
                <w:sz w:val="18"/>
                <w:szCs w:val="18"/>
                <w:u w:val="single"/>
                <w:lang w:val="fr-CH"/>
              </w:rPr>
              <w:t>4</w:t>
            </w:r>
          </w:p>
          <w:p w:rsidR="000F2A8B" w:rsidRPr="002D5F04" w:rsidRDefault="000F2A8B" w:rsidP="0093784B">
            <w:pPr>
              <w:suppressAutoHyphens w:val="0"/>
              <w:spacing w:before="60" w:after="60"/>
              <w:ind w:left="57" w:right="57"/>
              <w:rPr>
                <w:rFonts w:eastAsia="Calibri"/>
                <w:b/>
                <w:sz w:val="18"/>
                <w:szCs w:val="18"/>
                <w:lang w:val="fr-CH"/>
              </w:rPr>
            </w:pPr>
            <w:r w:rsidRPr="002D5F04">
              <w:rPr>
                <w:rFonts w:eastAsia="Calibri"/>
                <w:b/>
                <w:sz w:val="18"/>
                <w:szCs w:val="18"/>
                <w:lang w:val="fr-CH"/>
              </w:rPr>
              <w:t xml:space="preserve">9.3.2.10. </w:t>
            </w:r>
            <w:r w:rsidRPr="002D5F04">
              <w:rPr>
                <w:rFonts w:eastAsia="Calibri"/>
                <w:b/>
                <w:strike/>
                <w:sz w:val="18"/>
                <w:szCs w:val="18"/>
                <w:lang w:val="fr-CH"/>
              </w:rPr>
              <w:t>2</w:t>
            </w:r>
            <w:r w:rsidRPr="002D5F04">
              <w:rPr>
                <w:rFonts w:eastAsia="Calibri"/>
                <w:b/>
                <w:sz w:val="18"/>
                <w:szCs w:val="18"/>
                <w:lang w:val="fr-CH"/>
              </w:rPr>
              <w:t xml:space="preserve"> </w:t>
            </w:r>
            <w:r w:rsidRPr="002D5F04">
              <w:rPr>
                <w:rFonts w:eastAsia="Calibri"/>
                <w:b/>
                <w:sz w:val="18"/>
                <w:szCs w:val="18"/>
                <w:u w:val="single"/>
                <w:lang w:val="fr-CH"/>
              </w:rPr>
              <w:t>4</w:t>
            </w:r>
          </w:p>
          <w:p w:rsidR="000F2A8B" w:rsidRPr="002D5F04" w:rsidRDefault="000F2A8B" w:rsidP="0093784B">
            <w:pPr>
              <w:suppressAutoHyphens w:val="0"/>
              <w:spacing w:before="60" w:after="60"/>
              <w:ind w:left="57" w:right="57"/>
              <w:rPr>
                <w:rFonts w:eastAsia="Calibri"/>
                <w:b/>
                <w:sz w:val="18"/>
                <w:szCs w:val="18"/>
                <w:lang w:val="fr-CH"/>
              </w:rPr>
            </w:pPr>
            <w:r w:rsidRPr="002D5F04">
              <w:rPr>
                <w:rFonts w:eastAsia="Calibri"/>
                <w:b/>
                <w:sz w:val="18"/>
                <w:szCs w:val="18"/>
                <w:lang w:val="fr-CH"/>
              </w:rPr>
              <w:t>9.3.3.10.</w:t>
            </w:r>
            <w:r w:rsidRPr="002D5F04">
              <w:rPr>
                <w:rFonts w:eastAsia="Calibri"/>
                <w:b/>
                <w:strike/>
                <w:sz w:val="18"/>
                <w:szCs w:val="18"/>
                <w:lang w:val="fr-CH"/>
              </w:rPr>
              <w:t xml:space="preserve"> 2</w:t>
            </w:r>
            <w:r w:rsidRPr="002D5F04">
              <w:rPr>
                <w:rFonts w:eastAsia="Calibri"/>
                <w:b/>
                <w:sz w:val="18"/>
                <w:szCs w:val="18"/>
                <w:lang w:val="fr-CH"/>
              </w:rPr>
              <w:t xml:space="preserve"> </w:t>
            </w:r>
            <w:r w:rsidRPr="002D5F04">
              <w:rPr>
                <w:rFonts w:eastAsia="Calibri"/>
                <w:b/>
                <w:sz w:val="18"/>
                <w:szCs w:val="18"/>
                <w:u w:val="single"/>
                <w:lang w:val="fr-CH"/>
              </w:rPr>
              <w:t>4</w:t>
            </w:r>
          </w:p>
        </w:tc>
        <w:tc>
          <w:tcPr>
            <w:tcW w:w="2469" w:type="dxa"/>
          </w:tcPr>
          <w:p w:rsidR="000F2A8B" w:rsidRPr="002D5F04" w:rsidRDefault="000F2A8B" w:rsidP="0093784B">
            <w:pPr>
              <w:suppressAutoHyphens w:val="0"/>
              <w:spacing w:before="60" w:after="60"/>
              <w:ind w:left="57" w:right="57"/>
              <w:rPr>
                <w:rFonts w:eastAsia="Calibri"/>
                <w:sz w:val="18"/>
                <w:szCs w:val="18"/>
                <w:lang w:val="fr-CH"/>
              </w:rPr>
            </w:pPr>
            <w:r w:rsidRPr="002D5F04">
              <w:rPr>
                <w:rFonts w:eastAsia="Calibri"/>
                <w:sz w:val="18"/>
                <w:szCs w:val="18"/>
                <w:lang w:val="fr-CH"/>
              </w:rPr>
              <w:t>Seuil des portes, etc.</w:t>
            </w:r>
          </w:p>
        </w:tc>
        <w:tc>
          <w:tcPr>
            <w:tcW w:w="5207" w:type="dxa"/>
          </w:tcPr>
          <w:p w:rsidR="007C12EA" w:rsidRDefault="007C12EA" w:rsidP="0093784B">
            <w:pPr>
              <w:suppressAutoHyphens w:val="0"/>
              <w:spacing w:before="60" w:after="60"/>
              <w:ind w:left="57" w:right="57"/>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p>
          <w:p w:rsidR="000F2A8B" w:rsidRPr="002D5F04" w:rsidRDefault="000F2A8B" w:rsidP="0093784B">
            <w:pPr>
              <w:suppressAutoHyphens w:val="0"/>
              <w:spacing w:before="60" w:after="60"/>
              <w:ind w:left="57" w:right="57"/>
              <w:rPr>
                <w:rFonts w:eastAsia="Calibri"/>
                <w:sz w:val="18"/>
                <w:szCs w:val="18"/>
                <w:lang w:val="fr-CH"/>
              </w:rPr>
            </w:pPr>
            <w:r w:rsidRPr="002D5F04">
              <w:rPr>
                <w:rFonts w:eastAsia="Calibri"/>
                <w:sz w:val="18"/>
                <w:szCs w:val="18"/>
                <w:lang w:val="fr-CH"/>
              </w:rPr>
              <w:t>Renouvellement du ce</w:t>
            </w:r>
            <w:r w:rsidR="00FD7963" w:rsidRPr="002D5F04">
              <w:rPr>
                <w:rFonts w:eastAsia="Calibri"/>
                <w:sz w:val="18"/>
                <w:szCs w:val="18"/>
                <w:lang w:val="fr-CH"/>
              </w:rPr>
              <w:t>rtificat d</w:t>
            </w:r>
            <w:r w:rsidR="00C54F63" w:rsidRPr="002D5F04">
              <w:rPr>
                <w:rFonts w:eastAsia="Calibri"/>
                <w:sz w:val="18"/>
                <w:szCs w:val="18"/>
                <w:lang w:val="fr-CH"/>
              </w:rPr>
              <w:t>’</w:t>
            </w:r>
            <w:r w:rsidR="00FD7963" w:rsidRPr="002D5F04">
              <w:rPr>
                <w:rFonts w:eastAsia="Calibri"/>
                <w:sz w:val="18"/>
                <w:szCs w:val="18"/>
                <w:lang w:val="fr-CH"/>
              </w:rPr>
              <w:t xml:space="preserve">agrément </w:t>
            </w:r>
            <w:r w:rsidR="00FD7963" w:rsidRPr="002D5F04">
              <w:rPr>
                <w:rFonts w:eastAsia="Calibri"/>
                <w:sz w:val="18"/>
                <w:szCs w:val="18"/>
                <w:lang w:val="fr-CH"/>
              </w:rPr>
              <w:br/>
              <w:t>après le 31 </w:t>
            </w:r>
            <w:r w:rsidRPr="002D5F04">
              <w:rPr>
                <w:rFonts w:eastAsia="Calibri"/>
                <w:sz w:val="18"/>
                <w:szCs w:val="18"/>
                <w:lang w:val="fr-CH"/>
              </w:rPr>
              <w:t>décembre 2034</w:t>
            </w:r>
          </w:p>
          <w:p w:rsidR="000F2A8B" w:rsidRPr="002D5F04" w:rsidRDefault="000F2A8B" w:rsidP="0093784B">
            <w:pPr>
              <w:suppressAutoHyphens w:val="0"/>
              <w:spacing w:before="60" w:after="60"/>
              <w:ind w:left="57" w:right="57"/>
              <w:rPr>
                <w:rFonts w:eastAsia="Calibri"/>
                <w:sz w:val="18"/>
                <w:szCs w:val="18"/>
                <w:lang w:val="fr-CH"/>
              </w:rPr>
            </w:pPr>
            <w:r w:rsidRPr="002D5F04">
              <w:rPr>
                <w:rFonts w:eastAsia="Calibri"/>
                <w:sz w:val="18"/>
                <w:szCs w:val="18"/>
                <w:lang w:val="fr-CH"/>
              </w:rPr>
              <w:t>Jusqu</w:t>
            </w:r>
            <w:r w:rsidR="00C54F63" w:rsidRPr="002D5F04">
              <w:rPr>
                <w:rFonts w:eastAsia="Calibri"/>
                <w:sz w:val="18"/>
                <w:szCs w:val="18"/>
                <w:lang w:val="fr-CH"/>
              </w:rPr>
              <w:t>’</w:t>
            </w:r>
            <w:r w:rsidRPr="002D5F04">
              <w:rPr>
                <w:rFonts w:eastAsia="Calibri"/>
                <w:sz w:val="18"/>
                <w:szCs w:val="18"/>
                <w:lang w:val="fr-CH"/>
              </w:rPr>
              <w:t>à cette échéance, les prescriptions suivantes sont applicables à bord des bateaux en service, à l</w:t>
            </w:r>
            <w:r w:rsidR="00C54F63" w:rsidRPr="002D5F04">
              <w:rPr>
                <w:rFonts w:eastAsia="Calibri"/>
                <w:sz w:val="18"/>
                <w:szCs w:val="18"/>
                <w:lang w:val="fr-CH"/>
              </w:rPr>
              <w:t>’</w:t>
            </w:r>
            <w:r w:rsidRPr="002D5F04">
              <w:rPr>
                <w:rFonts w:eastAsia="Calibri"/>
                <w:sz w:val="18"/>
                <w:szCs w:val="18"/>
                <w:lang w:val="fr-CH"/>
              </w:rPr>
              <w:t>exception de ceux du type N ouvert</w:t>
            </w:r>
            <w:r w:rsidR="007766D0" w:rsidRPr="002D5F04">
              <w:rPr>
                <w:rFonts w:eastAsia="Calibri"/>
                <w:sz w:val="18"/>
                <w:szCs w:val="18"/>
                <w:lang w:val="fr-CH"/>
              </w:rPr>
              <w:t> :</w:t>
            </w:r>
          </w:p>
          <w:p w:rsidR="000F2A8B" w:rsidRPr="002D5F04" w:rsidRDefault="000F2A8B" w:rsidP="0093784B">
            <w:pPr>
              <w:suppressAutoHyphens w:val="0"/>
              <w:spacing w:before="60" w:after="60"/>
              <w:ind w:left="57" w:right="57"/>
              <w:rPr>
                <w:rFonts w:eastAsia="Calibri"/>
                <w:sz w:val="18"/>
                <w:szCs w:val="18"/>
                <w:lang w:val="fr-CH"/>
              </w:rPr>
            </w:pPr>
            <w:r w:rsidRPr="002D5F04">
              <w:rPr>
                <w:rFonts w:eastAsia="Calibri"/>
                <w:sz w:val="18"/>
                <w:szCs w:val="18"/>
                <w:lang w:val="fr-CH"/>
              </w:rPr>
              <w:t>Cette prescription peut être remplie par l</w:t>
            </w:r>
            <w:r w:rsidR="00C54F63" w:rsidRPr="002D5F04">
              <w:rPr>
                <w:rFonts w:eastAsia="Calibri"/>
                <w:sz w:val="18"/>
                <w:szCs w:val="18"/>
                <w:lang w:val="fr-CH"/>
              </w:rPr>
              <w:t>’</w:t>
            </w:r>
            <w:r w:rsidRPr="002D5F04">
              <w:rPr>
                <w:rFonts w:eastAsia="Calibri"/>
                <w:sz w:val="18"/>
                <w:szCs w:val="18"/>
                <w:lang w:val="fr-CH"/>
              </w:rPr>
              <w:t xml:space="preserve">installation de </w:t>
            </w:r>
            <w:r w:rsidRPr="002D5F04">
              <w:rPr>
                <w:rFonts w:eastAsia="Calibri"/>
                <w:strike/>
                <w:sz w:val="18"/>
                <w:szCs w:val="18"/>
                <w:lang w:val="fr-CH"/>
              </w:rPr>
              <w:t>parois</w:t>
            </w:r>
            <w:r w:rsidRPr="002D5F04">
              <w:rPr>
                <w:rFonts w:eastAsia="Calibri"/>
                <w:sz w:val="18"/>
                <w:szCs w:val="18"/>
                <w:lang w:val="fr-CH"/>
              </w:rPr>
              <w:t xml:space="preserve"> </w:t>
            </w:r>
            <w:r w:rsidRPr="002D5F04">
              <w:rPr>
                <w:rFonts w:eastAsia="Calibri"/>
                <w:sz w:val="18"/>
                <w:szCs w:val="18"/>
                <w:u w:val="single"/>
                <w:lang w:val="fr-CH"/>
              </w:rPr>
              <w:t xml:space="preserve">cloisons </w:t>
            </w:r>
            <w:r w:rsidRPr="002D5F04">
              <w:rPr>
                <w:rFonts w:eastAsia="Calibri"/>
                <w:sz w:val="18"/>
                <w:szCs w:val="18"/>
                <w:lang w:val="fr-CH"/>
              </w:rPr>
              <w:t>de protection verticales</w:t>
            </w:r>
            <w:r w:rsidR="00FD7963" w:rsidRPr="002D5F04">
              <w:rPr>
                <w:rFonts w:eastAsia="Calibri"/>
                <w:sz w:val="18"/>
                <w:szCs w:val="18"/>
                <w:lang w:val="fr-CH"/>
              </w:rPr>
              <w:t xml:space="preserve"> d</w:t>
            </w:r>
            <w:r w:rsidR="00C54F63" w:rsidRPr="002D5F04">
              <w:rPr>
                <w:rFonts w:eastAsia="Calibri"/>
                <w:sz w:val="18"/>
                <w:szCs w:val="18"/>
                <w:lang w:val="fr-CH"/>
              </w:rPr>
              <w:t>’</w:t>
            </w:r>
            <w:r w:rsidR="00FD7963" w:rsidRPr="002D5F04">
              <w:rPr>
                <w:rFonts w:eastAsia="Calibri"/>
                <w:sz w:val="18"/>
                <w:szCs w:val="18"/>
                <w:lang w:val="fr-CH"/>
              </w:rPr>
              <w:t>une hauteur minimale de 0,50 </w:t>
            </w:r>
            <w:r w:rsidRPr="002D5F04">
              <w:rPr>
                <w:rFonts w:eastAsia="Calibri"/>
                <w:sz w:val="18"/>
                <w:szCs w:val="18"/>
                <w:lang w:val="fr-CH"/>
              </w:rPr>
              <w:t>m.</w:t>
            </w:r>
          </w:p>
          <w:p w:rsidR="000F2A8B" w:rsidRPr="002D5F04" w:rsidRDefault="000F2A8B" w:rsidP="0093784B">
            <w:pPr>
              <w:suppressAutoHyphens w:val="0"/>
              <w:spacing w:before="60" w:after="60"/>
              <w:ind w:left="57" w:right="57"/>
              <w:rPr>
                <w:rFonts w:eastAsia="Calibri"/>
                <w:sz w:val="18"/>
                <w:szCs w:val="18"/>
                <w:lang w:val="fr-CH"/>
              </w:rPr>
            </w:pPr>
            <w:r w:rsidRPr="002D5F04">
              <w:rPr>
                <w:rFonts w:eastAsia="Calibri"/>
                <w:sz w:val="18"/>
                <w:szCs w:val="18"/>
                <w:lang w:val="fr-CH"/>
              </w:rPr>
              <w:t>Jusqu</w:t>
            </w:r>
            <w:r w:rsidR="00C54F63" w:rsidRPr="002D5F04">
              <w:rPr>
                <w:rFonts w:eastAsia="Calibri"/>
                <w:sz w:val="18"/>
                <w:szCs w:val="18"/>
                <w:lang w:val="fr-CH"/>
              </w:rPr>
              <w:t>’</w:t>
            </w:r>
            <w:r w:rsidRPr="002D5F04">
              <w:rPr>
                <w:rFonts w:eastAsia="Calibri"/>
                <w:sz w:val="18"/>
                <w:szCs w:val="18"/>
                <w:lang w:val="fr-CH"/>
              </w:rPr>
              <w:t>à cette échéance, à bord des bateaux en service d</w:t>
            </w:r>
            <w:r w:rsidR="00C54F63" w:rsidRPr="002D5F04">
              <w:rPr>
                <w:rFonts w:eastAsia="Calibri"/>
                <w:sz w:val="18"/>
                <w:szCs w:val="18"/>
                <w:lang w:val="fr-CH"/>
              </w:rPr>
              <w:t>’</w:t>
            </w:r>
            <w:r w:rsidR="00FD7963" w:rsidRPr="002D5F04">
              <w:rPr>
                <w:rFonts w:eastAsia="Calibri"/>
                <w:sz w:val="18"/>
                <w:szCs w:val="18"/>
                <w:lang w:val="fr-CH"/>
              </w:rPr>
              <w:t>une longueur inférieure à 50,00 m, la hauteur de 0,50 m peut être ramenée à 0,30 </w:t>
            </w:r>
            <w:r w:rsidRPr="002D5F04">
              <w:rPr>
                <w:rFonts w:eastAsia="Calibri"/>
                <w:sz w:val="18"/>
                <w:szCs w:val="18"/>
                <w:lang w:val="fr-CH"/>
              </w:rPr>
              <w:t>m aux passages vers le pont.</w:t>
            </w:r>
          </w:p>
        </w:tc>
        <w:tc>
          <w:tcPr>
            <w:tcW w:w="2554" w:type="dxa"/>
          </w:tcPr>
          <w:p w:rsidR="000F2A8B" w:rsidRPr="002D5F04" w:rsidRDefault="000F2A8B" w:rsidP="0093784B">
            <w:pPr>
              <w:suppressAutoHyphens w:val="0"/>
              <w:spacing w:before="60" w:after="60"/>
              <w:ind w:left="57" w:right="57"/>
              <w:rPr>
                <w:rFonts w:eastAsia="Calibri"/>
                <w:sz w:val="18"/>
                <w:szCs w:val="18"/>
                <w:lang w:val="fr-CH"/>
              </w:rPr>
            </w:pPr>
            <w:r w:rsidRPr="002D5F04">
              <w:rPr>
                <w:rFonts w:eastAsia="Calibri"/>
                <w:sz w:val="18"/>
                <w:szCs w:val="18"/>
                <w:lang w:val="fr-CH"/>
              </w:rPr>
              <w:t>Renumérotation</w:t>
            </w:r>
          </w:p>
        </w:tc>
      </w:tr>
      <w:tr w:rsidR="000F2A8B" w:rsidRPr="002D5F04" w:rsidTr="00A62F4B">
        <w:trPr>
          <w:trHeight w:val="464"/>
        </w:trPr>
        <w:tc>
          <w:tcPr>
            <w:tcW w:w="2131" w:type="dxa"/>
          </w:tcPr>
          <w:p w:rsidR="0095704F" w:rsidRDefault="000F2A8B" w:rsidP="0095704F">
            <w:pPr>
              <w:keepNext/>
              <w:keepLines/>
              <w:suppressAutoHyphens w:val="0"/>
              <w:spacing w:before="60" w:after="60"/>
              <w:ind w:left="57" w:right="57"/>
              <w:rPr>
                <w:rFonts w:eastAsia="Calibri"/>
                <w:b/>
                <w:sz w:val="18"/>
                <w:szCs w:val="18"/>
                <w:u w:val="single"/>
                <w:lang w:val="fr-CH"/>
              </w:rPr>
            </w:pPr>
            <w:r w:rsidRPr="002D5F04">
              <w:rPr>
                <w:rFonts w:eastAsia="Calibri"/>
                <w:b/>
                <w:sz w:val="18"/>
                <w:szCs w:val="18"/>
                <w:u w:val="single"/>
                <w:lang w:val="fr-CH"/>
              </w:rPr>
              <w:t xml:space="preserve">9.3.1.12.4 </w:t>
            </w:r>
          </w:p>
          <w:p w:rsidR="0095704F" w:rsidRDefault="000F2A8B" w:rsidP="0095704F">
            <w:pPr>
              <w:keepNext/>
              <w:keepLines/>
              <w:suppressAutoHyphens w:val="0"/>
              <w:spacing w:before="60" w:after="60"/>
              <w:ind w:left="57" w:right="57"/>
              <w:rPr>
                <w:rFonts w:eastAsia="Calibri"/>
                <w:b/>
                <w:sz w:val="18"/>
                <w:szCs w:val="18"/>
                <w:u w:val="single"/>
                <w:lang w:val="fr-CH"/>
              </w:rPr>
            </w:pPr>
            <w:r w:rsidRPr="002D5F04">
              <w:rPr>
                <w:rFonts w:eastAsia="Calibri"/>
                <w:b/>
                <w:sz w:val="18"/>
                <w:szCs w:val="18"/>
                <w:u w:val="single"/>
                <w:lang w:val="fr-CH"/>
              </w:rPr>
              <w:t xml:space="preserve">9.3.2.12.4 </w:t>
            </w:r>
          </w:p>
          <w:p w:rsidR="000F2A8B" w:rsidRPr="002D5F04" w:rsidRDefault="000F2A8B" w:rsidP="0095704F">
            <w:pPr>
              <w:keepNext/>
              <w:keepLines/>
              <w:suppressAutoHyphens w:val="0"/>
              <w:spacing w:before="60" w:after="60"/>
              <w:ind w:left="57" w:right="57"/>
              <w:rPr>
                <w:rFonts w:eastAsia="Calibri"/>
                <w:b/>
                <w:sz w:val="18"/>
                <w:szCs w:val="18"/>
                <w:u w:val="single"/>
                <w:lang w:val="fr-CH"/>
              </w:rPr>
            </w:pPr>
            <w:r w:rsidRPr="002D5F04">
              <w:rPr>
                <w:rFonts w:eastAsia="Calibri"/>
                <w:b/>
                <w:sz w:val="18"/>
                <w:szCs w:val="18"/>
                <w:u w:val="single"/>
                <w:lang w:val="fr-CH"/>
              </w:rPr>
              <w:t>9.3.3.12.4</w:t>
            </w:r>
          </w:p>
        </w:tc>
        <w:tc>
          <w:tcPr>
            <w:tcW w:w="2469" w:type="dxa"/>
          </w:tcPr>
          <w:p w:rsidR="000F2A8B" w:rsidRPr="002D5F04" w:rsidRDefault="000F2A8B" w:rsidP="0093784B">
            <w:pPr>
              <w:keepNext/>
              <w:keepLines/>
              <w:suppressAutoHyphens w:val="0"/>
              <w:spacing w:before="60" w:after="60"/>
              <w:ind w:left="57" w:right="57"/>
              <w:rPr>
                <w:rFonts w:eastAsia="Calibri"/>
                <w:sz w:val="18"/>
                <w:szCs w:val="18"/>
                <w:u w:val="single"/>
                <w:lang w:val="fr-CH"/>
              </w:rPr>
            </w:pPr>
            <w:r w:rsidRPr="002D5F04">
              <w:rPr>
                <w:rFonts w:eastAsia="Calibri"/>
                <w:sz w:val="18"/>
                <w:szCs w:val="18"/>
                <w:u w:val="single"/>
                <w:lang w:val="fr-CH"/>
              </w:rPr>
              <w:t xml:space="preserve">Ventilation de la timonerie </w:t>
            </w:r>
          </w:p>
        </w:tc>
        <w:tc>
          <w:tcPr>
            <w:tcW w:w="5207" w:type="dxa"/>
          </w:tcPr>
          <w:p w:rsidR="000F2A8B" w:rsidRPr="002D5F04" w:rsidRDefault="007C12EA" w:rsidP="0093784B">
            <w:pPr>
              <w:keepNext/>
              <w:keepLines/>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0F2A8B" w:rsidRPr="002D5F04">
              <w:rPr>
                <w:sz w:val="18"/>
                <w:szCs w:val="18"/>
                <w:u w:val="single"/>
                <w:lang w:val="fr-CH"/>
              </w:rPr>
              <w:t>à partir du 1</w:t>
            </w:r>
            <w:r w:rsidR="000F2A8B" w:rsidRPr="002D5F04">
              <w:rPr>
                <w:sz w:val="18"/>
                <w:szCs w:val="18"/>
                <w:u w:val="single"/>
                <w:vertAlign w:val="superscript"/>
                <w:lang w:val="fr-CH"/>
              </w:rPr>
              <w:t>e</w:t>
            </w:r>
            <w:r w:rsidR="00FD7963" w:rsidRPr="002D5F04">
              <w:rPr>
                <w:sz w:val="18"/>
                <w:szCs w:val="18"/>
                <w:u w:val="single"/>
                <w:vertAlign w:val="superscript"/>
                <w:lang w:val="fr-CH"/>
              </w:rPr>
              <w:t> </w:t>
            </w:r>
            <w:r w:rsidR="000F2A8B" w:rsidRPr="002D5F04">
              <w:rPr>
                <w:sz w:val="18"/>
                <w:szCs w:val="18"/>
                <w:u w:val="single"/>
                <w:lang w:val="fr-CH"/>
              </w:rPr>
              <w:t xml:space="preserve"> janvier 2017</w:t>
            </w:r>
          </w:p>
          <w:p w:rsidR="000F2A8B" w:rsidRPr="002D5F04" w:rsidRDefault="000F2A8B" w:rsidP="0093784B">
            <w:pPr>
              <w:keepNext/>
              <w:keepLines/>
              <w:suppressAutoHyphens w:val="0"/>
              <w:spacing w:before="60" w:after="60"/>
              <w:ind w:left="57" w:right="57"/>
              <w:rPr>
                <w:rFonts w:eastAsia="Calibri"/>
                <w:sz w:val="18"/>
                <w:szCs w:val="18"/>
                <w:u w:val="single"/>
                <w:lang w:val="fr-CH"/>
              </w:rPr>
            </w:pPr>
            <w:r w:rsidRPr="002D5F04">
              <w:rPr>
                <w:rFonts w:eastAsia="Calibri"/>
                <w:sz w:val="18"/>
                <w:szCs w:val="18"/>
                <w:u w:val="single"/>
                <w:lang w:val="fr-CH"/>
              </w:rPr>
              <w:t>Renouvellement du ce</w:t>
            </w:r>
            <w:r w:rsidR="00FD7963" w:rsidRPr="002D5F04">
              <w:rPr>
                <w:rFonts w:eastAsia="Calibri"/>
                <w:sz w:val="18"/>
                <w:szCs w:val="18"/>
                <w:u w:val="single"/>
                <w:lang w:val="fr-CH"/>
              </w:rPr>
              <w:t>rtificat d</w:t>
            </w:r>
            <w:r w:rsidR="00C54F63" w:rsidRPr="002D5F04">
              <w:rPr>
                <w:rFonts w:eastAsia="Calibri"/>
                <w:sz w:val="18"/>
                <w:szCs w:val="18"/>
                <w:u w:val="single"/>
                <w:lang w:val="fr-CH"/>
              </w:rPr>
              <w:t>’</w:t>
            </w:r>
            <w:r w:rsidR="00FD7963" w:rsidRPr="002D5F04">
              <w:rPr>
                <w:rFonts w:eastAsia="Calibri"/>
                <w:sz w:val="18"/>
                <w:szCs w:val="18"/>
                <w:u w:val="single"/>
                <w:lang w:val="fr-CH"/>
              </w:rPr>
              <w:t>agrément après le 31 </w:t>
            </w:r>
            <w:r w:rsidRPr="002D5F04">
              <w:rPr>
                <w:rFonts w:eastAsia="Calibri"/>
                <w:sz w:val="18"/>
                <w:szCs w:val="18"/>
                <w:u w:val="single"/>
                <w:lang w:val="fr-CH"/>
              </w:rPr>
              <w:t xml:space="preserve">décembre </w:t>
            </w:r>
            <w:r w:rsidRPr="002D5F04">
              <w:rPr>
                <w:sz w:val="18"/>
                <w:szCs w:val="18"/>
                <w:u w:val="single"/>
                <w:lang w:val="fr-CH"/>
              </w:rPr>
              <w:t>2024</w:t>
            </w:r>
          </w:p>
        </w:tc>
        <w:tc>
          <w:tcPr>
            <w:tcW w:w="2554" w:type="dxa"/>
          </w:tcPr>
          <w:p w:rsidR="000F2A8B" w:rsidRPr="002D5F04" w:rsidRDefault="000F2A8B" w:rsidP="0093784B">
            <w:pPr>
              <w:keepNext/>
              <w:keepLines/>
              <w:suppressAutoHyphens w:val="0"/>
              <w:spacing w:before="60" w:after="60"/>
              <w:ind w:left="57" w:right="57"/>
              <w:rPr>
                <w:rFonts w:eastAsia="Calibri"/>
                <w:sz w:val="18"/>
                <w:szCs w:val="18"/>
                <w:lang w:val="fr-CH"/>
              </w:rPr>
            </w:pPr>
            <w:r w:rsidRPr="002D5F04">
              <w:rPr>
                <w:rFonts w:eastAsia="Calibri"/>
                <w:sz w:val="18"/>
                <w:szCs w:val="18"/>
                <w:lang w:val="fr-CH"/>
              </w:rPr>
              <w:t>Nouvelle disposition transitoire</w:t>
            </w:r>
          </w:p>
        </w:tc>
      </w:tr>
      <w:tr w:rsidR="000F2A8B" w:rsidRPr="002D5F04" w:rsidTr="00A62F4B">
        <w:trPr>
          <w:trHeight w:val="464"/>
        </w:trPr>
        <w:tc>
          <w:tcPr>
            <w:tcW w:w="2131" w:type="dxa"/>
          </w:tcPr>
          <w:p w:rsidR="0095704F" w:rsidRDefault="000F2A8B" w:rsidP="0095704F">
            <w:pPr>
              <w:suppressAutoHyphens w:val="0"/>
              <w:spacing w:before="60" w:after="60"/>
              <w:ind w:left="57" w:right="57"/>
              <w:rPr>
                <w:rFonts w:eastAsia="Calibri"/>
                <w:b/>
                <w:sz w:val="18"/>
                <w:szCs w:val="18"/>
                <w:u w:val="single"/>
                <w:lang w:val="fr-CH"/>
              </w:rPr>
            </w:pPr>
            <w:r w:rsidRPr="002D5F04">
              <w:rPr>
                <w:rFonts w:eastAsia="Calibri"/>
                <w:b/>
                <w:sz w:val="18"/>
                <w:szCs w:val="18"/>
                <w:u w:val="single"/>
                <w:lang w:val="fr-CH"/>
              </w:rPr>
              <w:t xml:space="preserve">9.3.1.12.4 </w:t>
            </w:r>
          </w:p>
          <w:p w:rsidR="0095704F" w:rsidRDefault="000F2A8B" w:rsidP="0095704F">
            <w:pPr>
              <w:suppressAutoHyphens w:val="0"/>
              <w:spacing w:before="60" w:after="60"/>
              <w:ind w:left="57" w:right="57"/>
              <w:rPr>
                <w:rFonts w:eastAsia="Calibri"/>
                <w:b/>
                <w:sz w:val="18"/>
                <w:szCs w:val="18"/>
                <w:u w:val="single"/>
                <w:lang w:val="fr-CH"/>
              </w:rPr>
            </w:pPr>
            <w:r w:rsidRPr="002D5F04">
              <w:rPr>
                <w:rFonts w:eastAsia="Calibri"/>
                <w:b/>
                <w:sz w:val="18"/>
                <w:szCs w:val="18"/>
                <w:u w:val="single"/>
                <w:lang w:val="fr-CH"/>
              </w:rPr>
              <w:t xml:space="preserve">9.3.2.12.4 </w:t>
            </w:r>
          </w:p>
          <w:p w:rsidR="000F2A8B" w:rsidRPr="002D5F04" w:rsidRDefault="000F2A8B" w:rsidP="0095704F">
            <w:pPr>
              <w:suppressAutoHyphens w:val="0"/>
              <w:spacing w:before="60" w:after="60"/>
              <w:ind w:left="57" w:right="57"/>
              <w:rPr>
                <w:rFonts w:eastAsia="Calibri"/>
                <w:b/>
                <w:sz w:val="18"/>
                <w:szCs w:val="18"/>
                <w:u w:val="single"/>
                <w:lang w:val="fr-CH"/>
              </w:rPr>
            </w:pPr>
            <w:r w:rsidRPr="002D5F04">
              <w:rPr>
                <w:rFonts w:eastAsia="Calibri"/>
                <w:b/>
                <w:sz w:val="18"/>
                <w:szCs w:val="18"/>
                <w:u w:val="single"/>
                <w:lang w:val="fr-CH"/>
              </w:rPr>
              <w:t>9.3.3.12.4</w:t>
            </w:r>
          </w:p>
        </w:tc>
        <w:tc>
          <w:tcPr>
            <w:tcW w:w="2469" w:type="dxa"/>
          </w:tcPr>
          <w:p w:rsidR="000F2A8B" w:rsidRPr="002D5F04" w:rsidRDefault="000F2A8B" w:rsidP="0093784B">
            <w:pPr>
              <w:suppressAutoHyphens w:val="0"/>
              <w:spacing w:before="60" w:after="60"/>
              <w:ind w:left="57" w:right="57"/>
              <w:rPr>
                <w:rFonts w:eastAsia="Calibri"/>
                <w:sz w:val="18"/>
                <w:szCs w:val="18"/>
                <w:u w:val="single"/>
                <w:lang w:val="fr-CH"/>
              </w:rPr>
            </w:pPr>
            <w:r w:rsidRPr="002D5F04">
              <w:rPr>
                <w:rFonts w:eastAsia="Calibri"/>
                <w:sz w:val="18"/>
                <w:szCs w:val="18"/>
                <w:u w:val="single"/>
                <w:lang w:val="fr-CH"/>
              </w:rPr>
              <w:t xml:space="preserve">Prescriptions applicables à la timonerie si des températures de surface plus élevées que celles mentionnées au </w:t>
            </w:r>
            <w:r w:rsidR="0095704F">
              <w:rPr>
                <w:sz w:val="18"/>
                <w:szCs w:val="18"/>
                <w:u w:val="single"/>
                <w:lang w:val="fr-CH"/>
              </w:rPr>
              <w:t>9.1.x.51 </w:t>
            </w:r>
            <w:r w:rsidRPr="002D5F04">
              <w:rPr>
                <w:sz w:val="18"/>
                <w:szCs w:val="18"/>
                <w:u w:val="single"/>
                <w:lang w:val="fr-CH"/>
              </w:rPr>
              <w:t>a) sont constatées</w:t>
            </w:r>
            <w:r w:rsidRPr="002D5F04">
              <w:rPr>
                <w:rFonts w:eastAsia="Calibri"/>
                <w:sz w:val="18"/>
                <w:szCs w:val="18"/>
                <w:u w:val="single"/>
                <w:lang w:val="fr-CH"/>
              </w:rPr>
              <w:t xml:space="preserve"> </w:t>
            </w:r>
          </w:p>
        </w:tc>
        <w:tc>
          <w:tcPr>
            <w:tcW w:w="5207" w:type="dxa"/>
          </w:tcPr>
          <w:p w:rsidR="000F2A8B" w:rsidRPr="002D5F04" w:rsidRDefault="007C12EA" w:rsidP="0093784B">
            <w:pPr>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0F2A8B" w:rsidRPr="002D5F04">
              <w:rPr>
                <w:sz w:val="18"/>
                <w:szCs w:val="18"/>
                <w:u w:val="single"/>
                <w:lang w:val="fr-CH"/>
              </w:rPr>
              <w:t>à partir du 1</w:t>
            </w:r>
            <w:r w:rsidR="000F2A8B" w:rsidRPr="002D5F04">
              <w:rPr>
                <w:sz w:val="18"/>
                <w:szCs w:val="18"/>
                <w:u w:val="single"/>
                <w:vertAlign w:val="superscript"/>
                <w:lang w:val="fr-CH"/>
              </w:rPr>
              <w:t>er</w:t>
            </w:r>
            <w:r w:rsidR="00FD7963" w:rsidRPr="002D5F04">
              <w:rPr>
                <w:sz w:val="18"/>
                <w:szCs w:val="18"/>
                <w:u w:val="single"/>
                <w:lang w:val="fr-CH"/>
              </w:rPr>
              <w:t> </w:t>
            </w:r>
            <w:r w:rsidR="000F2A8B" w:rsidRPr="002D5F04">
              <w:rPr>
                <w:sz w:val="18"/>
                <w:szCs w:val="18"/>
                <w:u w:val="single"/>
                <w:lang w:val="fr-CH"/>
              </w:rPr>
              <w:t>janvier 2017</w:t>
            </w:r>
          </w:p>
          <w:p w:rsidR="000F2A8B" w:rsidRPr="002D5F04" w:rsidRDefault="000F2A8B" w:rsidP="0093784B">
            <w:pPr>
              <w:suppressAutoHyphens w:val="0"/>
              <w:spacing w:before="60" w:after="60"/>
              <w:ind w:left="57" w:right="57"/>
              <w:textAlignment w:val="baseline"/>
              <w:rPr>
                <w:sz w:val="18"/>
                <w:szCs w:val="18"/>
                <w:u w:val="single"/>
                <w:lang w:val="fr-CH"/>
              </w:rPr>
            </w:pPr>
            <w:r w:rsidRPr="002D5F04">
              <w:rPr>
                <w:rFonts w:eastAsia="Calibri"/>
                <w:sz w:val="18"/>
                <w:szCs w:val="18"/>
                <w:u w:val="single"/>
                <w:lang w:val="fr-CH"/>
              </w:rPr>
              <w:t>Renouvellement du certificat d</w:t>
            </w:r>
            <w:r w:rsidR="00C54F63" w:rsidRPr="002D5F04">
              <w:rPr>
                <w:rFonts w:eastAsia="Calibri"/>
                <w:sz w:val="18"/>
                <w:szCs w:val="18"/>
                <w:u w:val="single"/>
                <w:lang w:val="fr-CH"/>
              </w:rPr>
              <w:t>’</w:t>
            </w:r>
            <w:r w:rsidR="003C7FCF">
              <w:rPr>
                <w:rFonts w:eastAsia="Calibri"/>
                <w:sz w:val="18"/>
                <w:szCs w:val="18"/>
                <w:u w:val="single"/>
                <w:lang w:val="fr-CH"/>
              </w:rPr>
              <w:t>agrément après le 31 </w:t>
            </w:r>
            <w:r w:rsidRPr="002D5F04">
              <w:rPr>
                <w:rFonts w:eastAsia="Calibri"/>
                <w:sz w:val="18"/>
                <w:szCs w:val="18"/>
                <w:u w:val="single"/>
                <w:lang w:val="fr-CH"/>
              </w:rPr>
              <w:t xml:space="preserve">décembre </w:t>
            </w:r>
            <w:r w:rsidRPr="002D5F04">
              <w:rPr>
                <w:sz w:val="18"/>
                <w:szCs w:val="18"/>
                <w:u w:val="single"/>
                <w:lang w:val="fr-CH"/>
              </w:rPr>
              <w:t>2034</w:t>
            </w:r>
          </w:p>
        </w:tc>
        <w:tc>
          <w:tcPr>
            <w:tcW w:w="2554" w:type="dxa"/>
          </w:tcPr>
          <w:p w:rsidR="000F2A8B" w:rsidRPr="002D5F04" w:rsidRDefault="000F2A8B" w:rsidP="0093784B">
            <w:pPr>
              <w:suppressAutoHyphens w:val="0"/>
              <w:spacing w:before="60" w:after="60"/>
              <w:ind w:left="57" w:right="57"/>
              <w:rPr>
                <w:rFonts w:eastAsia="Calibri"/>
                <w:sz w:val="18"/>
                <w:szCs w:val="18"/>
                <w:lang w:val="fr-CH"/>
              </w:rPr>
            </w:pPr>
            <w:r w:rsidRPr="002D5F04">
              <w:rPr>
                <w:rFonts w:eastAsia="Calibri"/>
                <w:sz w:val="18"/>
                <w:szCs w:val="18"/>
                <w:lang w:val="fr-CH"/>
              </w:rPr>
              <w:t>Nouvelle disposition transitoire</w:t>
            </w:r>
          </w:p>
        </w:tc>
      </w:tr>
      <w:tr w:rsidR="000F2A8B" w:rsidRPr="002D5F04" w:rsidTr="00A62F4B">
        <w:trPr>
          <w:trHeight w:val="464"/>
        </w:trPr>
        <w:tc>
          <w:tcPr>
            <w:tcW w:w="2131" w:type="dxa"/>
          </w:tcPr>
          <w:p w:rsidR="0095704F" w:rsidRDefault="000F2A8B" w:rsidP="0095704F">
            <w:pPr>
              <w:keepNext/>
              <w:keepLines/>
              <w:suppressAutoHyphens w:val="0"/>
              <w:spacing w:before="60" w:after="60"/>
              <w:ind w:left="57" w:right="57"/>
              <w:rPr>
                <w:rFonts w:eastAsia="Calibri"/>
                <w:b/>
                <w:sz w:val="18"/>
                <w:szCs w:val="18"/>
                <w:u w:val="single"/>
                <w:lang w:val="fr-CH"/>
              </w:rPr>
            </w:pPr>
            <w:r w:rsidRPr="002D5F04">
              <w:rPr>
                <w:rFonts w:eastAsia="Calibri"/>
                <w:b/>
                <w:sz w:val="18"/>
                <w:szCs w:val="18"/>
                <w:u w:val="single"/>
                <w:lang w:val="fr-CH"/>
              </w:rPr>
              <w:t xml:space="preserve">9.3.1.12.4 </w:t>
            </w:r>
          </w:p>
          <w:p w:rsidR="0095704F" w:rsidRDefault="000F2A8B" w:rsidP="0095704F">
            <w:pPr>
              <w:keepNext/>
              <w:keepLines/>
              <w:suppressAutoHyphens w:val="0"/>
              <w:spacing w:before="60" w:after="60"/>
              <w:ind w:left="57" w:right="57"/>
              <w:rPr>
                <w:rFonts w:eastAsia="Calibri"/>
                <w:b/>
                <w:sz w:val="18"/>
                <w:szCs w:val="18"/>
                <w:u w:val="single"/>
                <w:lang w:val="fr-CH"/>
              </w:rPr>
            </w:pPr>
            <w:r w:rsidRPr="002D5F04">
              <w:rPr>
                <w:rFonts w:eastAsia="Calibri"/>
                <w:b/>
                <w:sz w:val="18"/>
                <w:szCs w:val="18"/>
                <w:u w:val="single"/>
                <w:lang w:val="fr-CH"/>
              </w:rPr>
              <w:t xml:space="preserve">9.3.2.12.4 </w:t>
            </w:r>
          </w:p>
          <w:p w:rsidR="000F2A8B" w:rsidRPr="002D5F04" w:rsidRDefault="000F2A8B" w:rsidP="0095704F">
            <w:pPr>
              <w:keepNext/>
              <w:keepLines/>
              <w:suppressAutoHyphens w:val="0"/>
              <w:spacing w:before="60" w:after="60"/>
              <w:ind w:left="57" w:right="57"/>
              <w:rPr>
                <w:rFonts w:eastAsia="Calibri"/>
                <w:b/>
                <w:sz w:val="18"/>
                <w:szCs w:val="18"/>
                <w:u w:val="single"/>
                <w:lang w:val="fr-CH"/>
              </w:rPr>
            </w:pPr>
            <w:r w:rsidRPr="002D5F04">
              <w:rPr>
                <w:rFonts w:eastAsia="Calibri"/>
                <w:b/>
                <w:sz w:val="18"/>
                <w:szCs w:val="18"/>
                <w:u w:val="single"/>
                <w:lang w:val="fr-CH"/>
              </w:rPr>
              <w:t>9.3.3.12.4</w:t>
            </w:r>
          </w:p>
        </w:tc>
        <w:tc>
          <w:tcPr>
            <w:tcW w:w="2469" w:type="dxa"/>
          </w:tcPr>
          <w:p w:rsidR="000F2A8B" w:rsidRPr="002D5F04" w:rsidRDefault="000F2A8B" w:rsidP="0093784B">
            <w:pPr>
              <w:keepNext/>
              <w:keepLines/>
              <w:suppressAutoHyphens w:val="0"/>
              <w:spacing w:before="60" w:after="60"/>
              <w:ind w:left="57" w:right="57"/>
              <w:rPr>
                <w:rFonts w:eastAsia="Calibri"/>
                <w:sz w:val="18"/>
                <w:szCs w:val="18"/>
                <w:u w:val="single"/>
                <w:lang w:val="fr-CH"/>
              </w:rPr>
            </w:pPr>
            <w:r w:rsidRPr="002D5F04">
              <w:rPr>
                <w:rFonts w:eastAsia="Calibri"/>
                <w:sz w:val="18"/>
                <w:szCs w:val="18"/>
                <w:u w:val="single"/>
                <w:lang w:val="fr-CH"/>
              </w:rPr>
              <w:t xml:space="preserve">Prescriptions applicables aux logements, à la timonerie et aux espaces de service si des températures de surface plus élevées que celles mentionnées au </w:t>
            </w:r>
            <w:r w:rsidR="00FD7963" w:rsidRPr="002D5F04">
              <w:rPr>
                <w:sz w:val="18"/>
                <w:szCs w:val="18"/>
                <w:u w:val="single"/>
                <w:lang w:val="fr-CH"/>
              </w:rPr>
              <w:t>9.1.x.51 </w:t>
            </w:r>
            <w:r w:rsidRPr="002D5F04">
              <w:rPr>
                <w:sz w:val="18"/>
                <w:szCs w:val="18"/>
                <w:u w:val="single"/>
                <w:lang w:val="fr-CH"/>
              </w:rPr>
              <w:t>a) sont constatées ou si des équipements électriques non conformes aux prescriptions du 9.1.0.52.1 sont utilisés</w:t>
            </w:r>
          </w:p>
        </w:tc>
        <w:tc>
          <w:tcPr>
            <w:tcW w:w="5207" w:type="dxa"/>
          </w:tcPr>
          <w:p w:rsidR="000F2A8B" w:rsidRPr="002D5F04" w:rsidRDefault="007C12EA" w:rsidP="0093784B">
            <w:pPr>
              <w:keepNext/>
              <w:keepLines/>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0F2A8B" w:rsidRPr="002D5F04">
              <w:rPr>
                <w:sz w:val="18"/>
                <w:szCs w:val="18"/>
                <w:u w:val="single"/>
                <w:lang w:val="fr-CH"/>
              </w:rPr>
              <w:t>à partir du 1</w:t>
            </w:r>
            <w:r w:rsidR="000F2A8B" w:rsidRPr="002D5F04">
              <w:rPr>
                <w:sz w:val="18"/>
                <w:szCs w:val="18"/>
                <w:u w:val="single"/>
                <w:vertAlign w:val="superscript"/>
                <w:lang w:val="fr-CH"/>
              </w:rPr>
              <w:t>er</w:t>
            </w:r>
            <w:r w:rsidR="00FD7963" w:rsidRPr="002D5F04">
              <w:rPr>
                <w:sz w:val="18"/>
                <w:szCs w:val="18"/>
                <w:u w:val="single"/>
                <w:lang w:val="fr-CH"/>
              </w:rPr>
              <w:t> </w:t>
            </w:r>
            <w:r w:rsidR="000F2A8B" w:rsidRPr="002D5F04">
              <w:rPr>
                <w:sz w:val="18"/>
                <w:szCs w:val="18"/>
                <w:u w:val="single"/>
                <w:lang w:val="fr-CH"/>
              </w:rPr>
              <w:t>janvier 2017</w:t>
            </w:r>
          </w:p>
          <w:p w:rsidR="000F2A8B" w:rsidRPr="002D5F04" w:rsidRDefault="000F2A8B" w:rsidP="0093784B">
            <w:pPr>
              <w:keepNext/>
              <w:keepLines/>
              <w:suppressAutoHyphens w:val="0"/>
              <w:spacing w:before="60" w:after="60"/>
              <w:ind w:left="57" w:right="57"/>
              <w:textAlignment w:val="baseline"/>
              <w:rPr>
                <w:sz w:val="18"/>
                <w:szCs w:val="18"/>
                <w:u w:val="single"/>
                <w:lang w:val="fr-CH"/>
              </w:rPr>
            </w:pPr>
            <w:r w:rsidRPr="002D5F04">
              <w:rPr>
                <w:rFonts w:eastAsia="Calibri"/>
                <w:sz w:val="18"/>
                <w:szCs w:val="18"/>
                <w:u w:val="single"/>
                <w:lang w:val="fr-CH"/>
              </w:rPr>
              <w:t>Renouvellement du certificat d</w:t>
            </w:r>
            <w:r w:rsidR="00C54F63" w:rsidRPr="002D5F04">
              <w:rPr>
                <w:rFonts w:eastAsia="Calibri"/>
                <w:sz w:val="18"/>
                <w:szCs w:val="18"/>
                <w:u w:val="single"/>
                <w:lang w:val="fr-CH"/>
              </w:rPr>
              <w:t>’</w:t>
            </w:r>
            <w:r w:rsidRPr="002D5F04">
              <w:rPr>
                <w:rFonts w:eastAsia="Calibri"/>
                <w:sz w:val="18"/>
                <w:szCs w:val="18"/>
                <w:u w:val="single"/>
                <w:lang w:val="fr-CH"/>
              </w:rPr>
              <w:t xml:space="preserve">agrément </w:t>
            </w:r>
            <w:r w:rsidR="00FD7963" w:rsidRPr="002D5F04">
              <w:rPr>
                <w:rFonts w:eastAsia="Calibri"/>
                <w:sz w:val="18"/>
                <w:szCs w:val="18"/>
                <w:u w:val="single"/>
                <w:lang w:val="fr-CH"/>
              </w:rPr>
              <w:t>après le 31 </w:t>
            </w:r>
            <w:r w:rsidRPr="002D5F04">
              <w:rPr>
                <w:rFonts w:eastAsia="Calibri"/>
                <w:sz w:val="18"/>
                <w:szCs w:val="18"/>
                <w:u w:val="single"/>
                <w:lang w:val="fr-CH"/>
              </w:rPr>
              <w:t xml:space="preserve">décembre </w:t>
            </w:r>
            <w:r w:rsidRPr="002D5F04">
              <w:rPr>
                <w:sz w:val="18"/>
                <w:szCs w:val="18"/>
                <w:u w:val="single"/>
                <w:lang w:val="fr-CH"/>
              </w:rPr>
              <w:t>2034</w:t>
            </w:r>
          </w:p>
        </w:tc>
        <w:tc>
          <w:tcPr>
            <w:tcW w:w="2554" w:type="dxa"/>
          </w:tcPr>
          <w:p w:rsidR="000F2A8B" w:rsidRPr="002D5F04" w:rsidRDefault="000F2A8B" w:rsidP="0093784B">
            <w:pPr>
              <w:keepNext/>
              <w:keepLines/>
              <w:suppressAutoHyphens w:val="0"/>
              <w:spacing w:before="60" w:after="60"/>
              <w:ind w:left="57" w:right="57"/>
              <w:rPr>
                <w:rFonts w:eastAsia="Calibri"/>
                <w:sz w:val="18"/>
                <w:szCs w:val="18"/>
                <w:lang w:val="fr-CH"/>
              </w:rPr>
            </w:pPr>
            <w:r w:rsidRPr="002D5F04">
              <w:rPr>
                <w:rFonts w:eastAsia="Calibri"/>
                <w:sz w:val="18"/>
                <w:szCs w:val="18"/>
                <w:lang w:val="fr-CH"/>
              </w:rPr>
              <w:t>Nouvelle disposition transitoire (timonerie)</w:t>
            </w:r>
          </w:p>
        </w:tc>
      </w:tr>
      <w:tr w:rsidR="000F2A8B" w:rsidRPr="002D5F04" w:rsidTr="00A62F4B">
        <w:trPr>
          <w:trHeight w:val="464"/>
        </w:trPr>
        <w:tc>
          <w:tcPr>
            <w:tcW w:w="2131" w:type="dxa"/>
          </w:tcPr>
          <w:p w:rsidR="000F2A8B" w:rsidRPr="002D5F04" w:rsidRDefault="000F2A8B" w:rsidP="0093784B">
            <w:pPr>
              <w:suppressAutoHyphens w:val="0"/>
              <w:spacing w:before="60" w:after="60"/>
              <w:ind w:left="57" w:right="57"/>
              <w:rPr>
                <w:rFonts w:eastAsia="Calibri"/>
                <w:b/>
                <w:sz w:val="18"/>
                <w:szCs w:val="18"/>
                <w:u w:val="single"/>
                <w:lang w:val="fr-CH"/>
              </w:rPr>
            </w:pPr>
            <w:r w:rsidRPr="002D5F04">
              <w:rPr>
                <w:rFonts w:eastAsia="Calibri"/>
                <w:b/>
                <w:sz w:val="18"/>
                <w:szCs w:val="18"/>
                <w:u w:val="single"/>
                <w:lang w:val="fr-CH"/>
              </w:rPr>
              <w:t>9.3.1.12.4</w:t>
            </w:r>
          </w:p>
          <w:p w:rsidR="000F2A8B" w:rsidRPr="002D5F04" w:rsidRDefault="000F2A8B" w:rsidP="0093784B">
            <w:pPr>
              <w:suppressAutoHyphens w:val="0"/>
              <w:spacing w:before="60" w:after="60"/>
              <w:ind w:left="57" w:right="57"/>
              <w:rPr>
                <w:rFonts w:eastAsia="Calibri"/>
                <w:b/>
                <w:sz w:val="18"/>
                <w:szCs w:val="18"/>
                <w:lang w:val="fr-CH"/>
              </w:rPr>
            </w:pPr>
            <w:r w:rsidRPr="002D5F04">
              <w:rPr>
                <w:rFonts w:eastAsia="Calibri"/>
                <w:b/>
                <w:sz w:val="18"/>
                <w:szCs w:val="18"/>
                <w:u w:val="single"/>
                <w:lang w:val="fr-CH"/>
              </w:rPr>
              <w:t>9.3.3.12.4</w:t>
            </w:r>
          </w:p>
        </w:tc>
        <w:tc>
          <w:tcPr>
            <w:tcW w:w="2469" w:type="dxa"/>
          </w:tcPr>
          <w:p w:rsidR="000F2A8B" w:rsidRPr="002D5F04" w:rsidRDefault="000F2A8B" w:rsidP="0093784B">
            <w:pPr>
              <w:suppressAutoHyphens w:val="0"/>
              <w:spacing w:before="60" w:after="60"/>
              <w:ind w:left="57" w:right="57"/>
              <w:rPr>
                <w:rFonts w:eastAsia="Calibri"/>
                <w:sz w:val="18"/>
                <w:szCs w:val="18"/>
                <w:u w:val="single"/>
                <w:lang w:val="fr-CH"/>
              </w:rPr>
            </w:pPr>
            <w:r w:rsidRPr="002D5F04">
              <w:rPr>
                <w:rFonts w:eastAsia="Calibri"/>
                <w:sz w:val="18"/>
                <w:szCs w:val="18"/>
                <w:u w:val="single"/>
                <w:lang w:val="fr-CH"/>
              </w:rPr>
              <w:t>Installations et équipements électriques utilisés pendant le chargement, le déchargement ou le dégazage et lorsque le bateau est à proximité ou à l</w:t>
            </w:r>
            <w:r w:rsidR="00C54F63" w:rsidRPr="002D5F04">
              <w:rPr>
                <w:rFonts w:eastAsia="Calibri"/>
                <w:sz w:val="18"/>
                <w:szCs w:val="18"/>
                <w:u w:val="single"/>
                <w:lang w:val="fr-CH"/>
              </w:rPr>
              <w:t>’</w:t>
            </w:r>
            <w:r w:rsidRPr="002D5F04">
              <w:rPr>
                <w:rFonts w:eastAsia="Calibri"/>
                <w:sz w:val="18"/>
                <w:szCs w:val="18"/>
                <w:u w:val="single"/>
                <w:lang w:val="fr-CH"/>
              </w:rPr>
              <w:t>intérieur d</w:t>
            </w:r>
            <w:r w:rsidR="00C54F63" w:rsidRPr="002D5F04">
              <w:rPr>
                <w:rFonts w:eastAsia="Calibri"/>
                <w:sz w:val="18"/>
                <w:szCs w:val="18"/>
                <w:u w:val="single"/>
                <w:lang w:val="fr-CH"/>
              </w:rPr>
              <w:t>’</w:t>
            </w:r>
            <w:r w:rsidRPr="002D5F04">
              <w:rPr>
                <w:rFonts w:eastAsia="Calibri"/>
                <w:sz w:val="18"/>
                <w:szCs w:val="18"/>
                <w:u w:val="single"/>
                <w:lang w:val="fr-CH"/>
              </w:rPr>
              <w:t>une zone assignée à terre</w:t>
            </w:r>
          </w:p>
        </w:tc>
        <w:tc>
          <w:tcPr>
            <w:tcW w:w="5207" w:type="dxa"/>
          </w:tcPr>
          <w:p w:rsidR="000F2A8B" w:rsidRPr="002D5F04" w:rsidRDefault="007C12EA" w:rsidP="0093784B">
            <w:pPr>
              <w:tabs>
                <w:tab w:val="left" w:pos="2755"/>
              </w:tabs>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0F2A8B" w:rsidRPr="002D5F04">
              <w:rPr>
                <w:sz w:val="18"/>
                <w:szCs w:val="18"/>
                <w:u w:val="single"/>
                <w:lang w:val="fr-CH"/>
              </w:rPr>
              <w:t>à partir du 1</w:t>
            </w:r>
            <w:r w:rsidR="000F2A8B" w:rsidRPr="002D5F04">
              <w:rPr>
                <w:sz w:val="18"/>
                <w:szCs w:val="18"/>
                <w:u w:val="single"/>
                <w:vertAlign w:val="superscript"/>
                <w:lang w:val="fr-CH"/>
              </w:rPr>
              <w:t>er</w:t>
            </w:r>
            <w:r w:rsidR="00FD7963" w:rsidRPr="002D5F04">
              <w:rPr>
                <w:sz w:val="18"/>
                <w:szCs w:val="18"/>
                <w:u w:val="single"/>
                <w:lang w:val="fr-CH"/>
              </w:rPr>
              <w:t> </w:t>
            </w:r>
            <w:r w:rsidR="000F2A8B" w:rsidRPr="002D5F04">
              <w:rPr>
                <w:sz w:val="18"/>
                <w:szCs w:val="18"/>
                <w:u w:val="single"/>
                <w:lang w:val="fr-CH"/>
              </w:rPr>
              <w:t>janvier 2017</w:t>
            </w:r>
          </w:p>
          <w:p w:rsidR="000F2A8B" w:rsidRPr="002D5F04" w:rsidRDefault="000F2A8B" w:rsidP="0093784B">
            <w:pPr>
              <w:suppressAutoHyphens w:val="0"/>
              <w:spacing w:before="60" w:after="60"/>
              <w:ind w:left="57" w:right="57"/>
              <w:rPr>
                <w:rFonts w:eastAsia="Calibri"/>
                <w:sz w:val="18"/>
                <w:szCs w:val="18"/>
                <w:lang w:val="fr-CH"/>
              </w:rPr>
            </w:pPr>
            <w:r w:rsidRPr="002D5F04">
              <w:rPr>
                <w:rFonts w:eastAsia="Calibri"/>
                <w:sz w:val="18"/>
                <w:szCs w:val="18"/>
                <w:u w:val="single"/>
                <w:lang w:val="fr-CH"/>
              </w:rPr>
              <w:t>Renouvellement du certificat d</w:t>
            </w:r>
            <w:r w:rsidR="00C54F63" w:rsidRPr="002D5F04">
              <w:rPr>
                <w:rFonts w:eastAsia="Calibri"/>
                <w:sz w:val="18"/>
                <w:szCs w:val="18"/>
                <w:u w:val="single"/>
                <w:lang w:val="fr-CH"/>
              </w:rPr>
              <w:t>’</w:t>
            </w:r>
            <w:r w:rsidRPr="002D5F04">
              <w:rPr>
                <w:rFonts w:eastAsia="Calibri"/>
                <w:sz w:val="18"/>
                <w:szCs w:val="18"/>
                <w:u w:val="single"/>
                <w:lang w:val="fr-CH"/>
              </w:rPr>
              <w:t xml:space="preserve">agrément </w:t>
            </w:r>
            <w:r w:rsidR="00FD7963" w:rsidRPr="002D5F04">
              <w:rPr>
                <w:rFonts w:eastAsia="Calibri"/>
                <w:sz w:val="18"/>
                <w:szCs w:val="18"/>
                <w:u w:val="single"/>
                <w:lang w:val="fr-CH"/>
              </w:rPr>
              <w:t>après le 31 </w:t>
            </w:r>
            <w:r w:rsidRPr="002D5F04">
              <w:rPr>
                <w:rFonts w:eastAsia="Calibri"/>
                <w:sz w:val="18"/>
                <w:szCs w:val="18"/>
                <w:u w:val="single"/>
                <w:lang w:val="fr-CH"/>
              </w:rPr>
              <w:t xml:space="preserve">décembre </w:t>
            </w:r>
            <w:r w:rsidRPr="002D5F04">
              <w:rPr>
                <w:sz w:val="18"/>
                <w:szCs w:val="18"/>
                <w:u w:val="single"/>
                <w:lang w:val="fr-CH"/>
              </w:rPr>
              <w:t>2034</w:t>
            </w:r>
          </w:p>
          <w:p w:rsidR="000F2A8B" w:rsidRPr="002D5F04" w:rsidRDefault="000F2A8B" w:rsidP="0093784B">
            <w:pPr>
              <w:suppressAutoHyphens w:val="0"/>
              <w:spacing w:before="60" w:after="60"/>
              <w:ind w:left="57" w:right="57"/>
              <w:rPr>
                <w:rFonts w:eastAsia="Calibri"/>
                <w:sz w:val="18"/>
                <w:szCs w:val="18"/>
                <w:u w:val="single"/>
                <w:lang w:val="fr-CH"/>
              </w:rPr>
            </w:pPr>
            <w:r w:rsidRPr="002D5F04">
              <w:rPr>
                <w:rFonts w:eastAsia="Calibri"/>
                <w:sz w:val="18"/>
                <w:szCs w:val="18"/>
                <w:u w:val="single"/>
                <w:lang w:val="fr-CH"/>
              </w:rPr>
              <w:t>Jusqu</w:t>
            </w:r>
            <w:r w:rsidR="00C54F63" w:rsidRPr="002D5F04">
              <w:rPr>
                <w:rFonts w:eastAsia="Calibri"/>
                <w:sz w:val="18"/>
                <w:szCs w:val="18"/>
                <w:u w:val="single"/>
                <w:lang w:val="fr-CH"/>
              </w:rPr>
              <w:t>’</w:t>
            </w:r>
            <w:r w:rsidRPr="002D5F04">
              <w:rPr>
                <w:rFonts w:eastAsia="Calibri"/>
                <w:sz w:val="18"/>
                <w:szCs w:val="18"/>
                <w:u w:val="single"/>
                <w:lang w:val="fr-CH"/>
              </w:rPr>
              <w:t>à cette échéa</w:t>
            </w:r>
            <w:r w:rsidR="00FD7963" w:rsidRPr="002D5F04">
              <w:rPr>
                <w:rFonts w:eastAsia="Calibri"/>
                <w:sz w:val="18"/>
                <w:szCs w:val="18"/>
                <w:u w:val="single"/>
                <w:lang w:val="fr-CH"/>
              </w:rPr>
              <w:t>nce, à bord des bateaux du type </w:t>
            </w:r>
            <w:r w:rsidRPr="002D5F04">
              <w:rPr>
                <w:rFonts w:eastAsia="Calibri"/>
                <w:sz w:val="18"/>
                <w:szCs w:val="18"/>
                <w:u w:val="single"/>
                <w:lang w:val="fr-CH"/>
              </w:rPr>
              <w:t>G et du type N dont la quille a été posée avant le 1</w:t>
            </w:r>
            <w:r w:rsidRPr="002D5F04">
              <w:rPr>
                <w:rFonts w:eastAsia="Calibri"/>
                <w:sz w:val="18"/>
                <w:szCs w:val="18"/>
                <w:u w:val="single"/>
                <w:vertAlign w:val="superscript"/>
                <w:lang w:val="fr-CH"/>
              </w:rPr>
              <w:t>er</w:t>
            </w:r>
            <w:r w:rsidR="00FD7963" w:rsidRPr="002D5F04">
              <w:rPr>
                <w:rFonts w:eastAsia="Calibri"/>
                <w:sz w:val="18"/>
                <w:szCs w:val="18"/>
                <w:u w:val="single"/>
                <w:lang w:val="fr-CH"/>
              </w:rPr>
              <w:t> </w:t>
            </w:r>
            <w:r w:rsidRPr="002D5F04">
              <w:rPr>
                <w:rFonts w:eastAsia="Calibri"/>
                <w:sz w:val="18"/>
                <w:szCs w:val="18"/>
                <w:u w:val="single"/>
                <w:lang w:val="fr-CH"/>
              </w:rPr>
              <w:t>janvier 1977, tous les équipements électriques à l</w:t>
            </w:r>
            <w:r w:rsidR="00C54F63" w:rsidRPr="002D5F04">
              <w:rPr>
                <w:rFonts w:eastAsia="Calibri"/>
                <w:sz w:val="18"/>
                <w:szCs w:val="18"/>
                <w:u w:val="single"/>
                <w:lang w:val="fr-CH"/>
              </w:rPr>
              <w:t>’</w:t>
            </w:r>
            <w:r w:rsidRPr="002D5F04">
              <w:rPr>
                <w:rFonts w:eastAsia="Calibri"/>
                <w:sz w:val="18"/>
                <w:szCs w:val="18"/>
                <w:u w:val="single"/>
                <w:lang w:val="fr-CH"/>
              </w:rPr>
              <w:t>exception des installations d</w:t>
            </w:r>
            <w:r w:rsidR="00C54F63" w:rsidRPr="002D5F04">
              <w:rPr>
                <w:rFonts w:eastAsia="Calibri"/>
                <w:sz w:val="18"/>
                <w:szCs w:val="18"/>
                <w:u w:val="single"/>
                <w:lang w:val="fr-CH"/>
              </w:rPr>
              <w:t>’</w:t>
            </w:r>
            <w:r w:rsidRPr="002D5F04">
              <w:rPr>
                <w:rFonts w:eastAsia="Calibri"/>
                <w:sz w:val="18"/>
                <w:szCs w:val="18"/>
                <w:u w:val="single"/>
                <w:lang w:val="fr-CH"/>
              </w:rPr>
              <w:t>éclairage dans les logements, des installations de radiotéléphonie dans les logements et dans la timonerie et des appareils de contrôle des moteurs à combustion doivent répondre aux conditions suivantes</w:t>
            </w:r>
            <w:r w:rsidR="007766D0" w:rsidRPr="002D5F04">
              <w:rPr>
                <w:rFonts w:eastAsia="Calibri"/>
                <w:sz w:val="18"/>
                <w:szCs w:val="18"/>
                <w:u w:val="single"/>
                <w:lang w:val="fr-CH"/>
              </w:rPr>
              <w:t> :</w:t>
            </w:r>
          </w:p>
          <w:p w:rsidR="000F2A8B" w:rsidRPr="002D5F04" w:rsidRDefault="000F2A8B" w:rsidP="0093784B">
            <w:pPr>
              <w:suppressAutoHyphens w:val="0"/>
              <w:spacing w:before="60" w:after="60"/>
              <w:ind w:left="57" w:right="57"/>
              <w:rPr>
                <w:rFonts w:eastAsia="Calibri"/>
                <w:sz w:val="18"/>
                <w:szCs w:val="18"/>
                <w:u w:val="single"/>
                <w:lang w:val="fr-CH"/>
              </w:rPr>
            </w:pPr>
            <w:r w:rsidRPr="002D5F04">
              <w:rPr>
                <w:rFonts w:eastAsia="Calibri"/>
                <w:sz w:val="18"/>
                <w:szCs w:val="18"/>
                <w:u w:val="single"/>
                <w:lang w:val="fr-CH"/>
              </w:rPr>
              <w:t>Générateurs, moteurs, etc.</w:t>
            </w:r>
            <w:r w:rsidR="007766D0" w:rsidRPr="002D5F04">
              <w:rPr>
                <w:rFonts w:eastAsia="Calibri"/>
                <w:sz w:val="18"/>
                <w:szCs w:val="18"/>
                <w:u w:val="single"/>
                <w:lang w:val="fr-CH"/>
              </w:rPr>
              <w:t> :</w:t>
            </w:r>
            <w:r w:rsidRPr="002D5F04">
              <w:rPr>
                <w:rFonts w:eastAsia="Calibri"/>
                <w:sz w:val="18"/>
                <w:szCs w:val="18"/>
                <w:u w:val="single"/>
                <w:lang w:val="fr-CH"/>
              </w:rPr>
              <w:t xml:space="preserve"> mode de protection IP13</w:t>
            </w:r>
            <w:r w:rsidR="007766D0" w:rsidRPr="002D5F04">
              <w:rPr>
                <w:rFonts w:eastAsia="Calibri"/>
                <w:sz w:val="18"/>
                <w:szCs w:val="18"/>
                <w:u w:val="single"/>
                <w:lang w:val="fr-CH"/>
              </w:rPr>
              <w:t> ;</w:t>
            </w:r>
          </w:p>
          <w:p w:rsidR="000F2A8B" w:rsidRPr="002D5F04" w:rsidRDefault="000F2A8B" w:rsidP="0093784B">
            <w:pPr>
              <w:suppressAutoHyphens w:val="0"/>
              <w:spacing w:before="60" w:after="60"/>
              <w:ind w:left="57" w:right="57"/>
              <w:rPr>
                <w:rFonts w:eastAsia="Calibri"/>
                <w:sz w:val="18"/>
                <w:szCs w:val="18"/>
                <w:u w:val="single"/>
                <w:lang w:val="fr-CH"/>
              </w:rPr>
            </w:pPr>
            <w:r w:rsidRPr="002D5F04">
              <w:rPr>
                <w:rFonts w:eastAsia="Calibri"/>
                <w:sz w:val="18"/>
                <w:szCs w:val="18"/>
                <w:u w:val="single"/>
                <w:lang w:val="fr-CH"/>
              </w:rPr>
              <w:t>Tableaux de commande, fanaux, interrupteurs près de l</w:t>
            </w:r>
            <w:r w:rsidR="00C54F63" w:rsidRPr="002D5F04">
              <w:rPr>
                <w:rFonts w:eastAsia="Calibri"/>
                <w:sz w:val="18"/>
                <w:szCs w:val="18"/>
                <w:u w:val="single"/>
                <w:lang w:val="fr-CH"/>
              </w:rPr>
              <w:t>’</w:t>
            </w:r>
            <w:r w:rsidRPr="002D5F04">
              <w:rPr>
                <w:rFonts w:eastAsia="Calibri"/>
                <w:sz w:val="18"/>
                <w:szCs w:val="18"/>
                <w:u w:val="single"/>
                <w:lang w:val="fr-CH"/>
              </w:rPr>
              <w:t>entrée des logements, etc.</w:t>
            </w:r>
            <w:r w:rsidR="007766D0" w:rsidRPr="002D5F04">
              <w:rPr>
                <w:rFonts w:eastAsia="Calibri"/>
                <w:sz w:val="18"/>
                <w:szCs w:val="18"/>
                <w:u w:val="single"/>
                <w:lang w:val="fr-CH"/>
              </w:rPr>
              <w:t> :</w:t>
            </w:r>
            <w:r w:rsidRPr="002D5F04">
              <w:rPr>
                <w:rFonts w:eastAsia="Calibri"/>
                <w:sz w:val="18"/>
                <w:szCs w:val="18"/>
                <w:u w:val="single"/>
                <w:lang w:val="fr-CH"/>
              </w:rPr>
              <w:t xml:space="preserve"> mode de protection IP23</w:t>
            </w:r>
            <w:r w:rsidR="007766D0" w:rsidRPr="002D5F04">
              <w:rPr>
                <w:rFonts w:eastAsia="Calibri"/>
                <w:sz w:val="18"/>
                <w:szCs w:val="18"/>
                <w:u w:val="single"/>
                <w:lang w:val="fr-CH"/>
              </w:rPr>
              <w:t> ;</w:t>
            </w:r>
          </w:p>
          <w:p w:rsidR="000F2A8B" w:rsidRPr="002D5F04" w:rsidRDefault="000F2A8B" w:rsidP="0093784B">
            <w:pPr>
              <w:suppressAutoHyphens w:val="0"/>
              <w:spacing w:before="60" w:after="60"/>
              <w:ind w:left="57" w:right="57"/>
              <w:rPr>
                <w:rFonts w:eastAsia="Calibri"/>
                <w:strike/>
                <w:sz w:val="18"/>
                <w:szCs w:val="18"/>
                <w:u w:val="single"/>
                <w:lang w:val="fr-CH"/>
              </w:rPr>
            </w:pPr>
            <w:r w:rsidRPr="002D5F04">
              <w:rPr>
                <w:rFonts w:eastAsia="Calibri"/>
                <w:sz w:val="18"/>
                <w:szCs w:val="18"/>
                <w:u w:val="single"/>
                <w:lang w:val="fr-CH"/>
              </w:rPr>
              <w:t>Matériel d</w:t>
            </w:r>
            <w:r w:rsidR="00C54F63" w:rsidRPr="002D5F04">
              <w:rPr>
                <w:rFonts w:eastAsia="Calibri"/>
                <w:sz w:val="18"/>
                <w:szCs w:val="18"/>
                <w:u w:val="single"/>
                <w:lang w:val="fr-CH"/>
              </w:rPr>
              <w:t>’</w:t>
            </w:r>
            <w:r w:rsidRPr="002D5F04">
              <w:rPr>
                <w:rFonts w:eastAsia="Calibri"/>
                <w:sz w:val="18"/>
                <w:szCs w:val="18"/>
                <w:u w:val="single"/>
                <w:lang w:val="fr-CH"/>
              </w:rPr>
              <w:t>équipement, etc.</w:t>
            </w:r>
            <w:r w:rsidR="007766D0" w:rsidRPr="002D5F04">
              <w:rPr>
                <w:rFonts w:eastAsia="Calibri"/>
                <w:sz w:val="18"/>
                <w:szCs w:val="18"/>
                <w:u w:val="single"/>
                <w:lang w:val="fr-CH"/>
              </w:rPr>
              <w:t> :</w:t>
            </w:r>
            <w:r w:rsidRPr="002D5F04">
              <w:rPr>
                <w:rFonts w:eastAsia="Calibri"/>
                <w:sz w:val="18"/>
                <w:szCs w:val="18"/>
                <w:u w:val="single"/>
                <w:lang w:val="fr-CH"/>
              </w:rPr>
              <w:t xml:space="preserve"> mode de protection IP55.</w:t>
            </w:r>
          </w:p>
        </w:tc>
        <w:tc>
          <w:tcPr>
            <w:tcW w:w="2554" w:type="dxa"/>
          </w:tcPr>
          <w:p w:rsidR="000F2A8B" w:rsidRPr="002D5F04" w:rsidRDefault="00FD7963" w:rsidP="0093784B">
            <w:pPr>
              <w:suppressAutoHyphens w:val="0"/>
              <w:spacing w:before="60" w:after="60"/>
              <w:ind w:left="57" w:right="57"/>
              <w:rPr>
                <w:rFonts w:eastAsia="Calibri"/>
                <w:sz w:val="18"/>
                <w:szCs w:val="18"/>
                <w:lang w:val="fr-CH"/>
              </w:rPr>
            </w:pPr>
            <w:r w:rsidRPr="002D5F04">
              <w:rPr>
                <w:rFonts w:eastAsia="Calibri"/>
                <w:sz w:val="18"/>
                <w:szCs w:val="18"/>
                <w:lang w:val="fr-CH"/>
              </w:rPr>
              <w:t>Dans l</w:t>
            </w:r>
            <w:r w:rsidR="00C54F63" w:rsidRPr="002D5F04">
              <w:rPr>
                <w:rFonts w:eastAsia="Calibri"/>
                <w:sz w:val="18"/>
                <w:szCs w:val="18"/>
                <w:lang w:val="fr-CH"/>
              </w:rPr>
              <w:t>’</w:t>
            </w:r>
            <w:r w:rsidRPr="002D5F04">
              <w:rPr>
                <w:rFonts w:eastAsia="Calibri"/>
                <w:sz w:val="18"/>
                <w:szCs w:val="18"/>
                <w:lang w:val="fr-CH"/>
              </w:rPr>
              <w:t>ADN </w:t>
            </w:r>
            <w:r w:rsidR="000F2A8B" w:rsidRPr="002D5F04">
              <w:rPr>
                <w:rFonts w:eastAsia="Calibri"/>
                <w:sz w:val="18"/>
                <w:szCs w:val="18"/>
                <w:lang w:val="fr-CH"/>
              </w:rPr>
              <w:t>2015</w:t>
            </w:r>
            <w:r w:rsidR="007766D0" w:rsidRPr="002D5F04">
              <w:rPr>
                <w:rFonts w:eastAsia="Calibri"/>
                <w:sz w:val="18"/>
                <w:szCs w:val="18"/>
                <w:lang w:val="fr-CH"/>
              </w:rPr>
              <w:t> :</w:t>
            </w:r>
          </w:p>
          <w:p w:rsidR="000F2A8B" w:rsidRPr="002D5F04" w:rsidRDefault="000F2A8B" w:rsidP="0093784B">
            <w:pPr>
              <w:suppressAutoHyphens w:val="0"/>
              <w:spacing w:before="60" w:after="60"/>
              <w:ind w:left="57" w:right="57"/>
              <w:rPr>
                <w:rFonts w:eastAsia="Calibri"/>
                <w:sz w:val="18"/>
                <w:szCs w:val="18"/>
                <w:lang w:val="fr-CH"/>
              </w:rPr>
            </w:pPr>
            <w:r w:rsidRPr="002D5F04">
              <w:rPr>
                <w:rFonts w:eastAsia="Calibri"/>
                <w:sz w:val="18"/>
                <w:szCs w:val="18"/>
                <w:lang w:val="fr-CH"/>
              </w:rPr>
              <w:t>9.3.1.52.3 a)</w:t>
            </w:r>
          </w:p>
          <w:p w:rsidR="000F2A8B" w:rsidRPr="002D5F04" w:rsidRDefault="000F2A8B" w:rsidP="0093784B">
            <w:pPr>
              <w:suppressAutoHyphens w:val="0"/>
              <w:spacing w:before="60" w:after="60"/>
              <w:ind w:left="57" w:right="57"/>
              <w:rPr>
                <w:rFonts w:eastAsia="Calibri"/>
                <w:sz w:val="18"/>
                <w:szCs w:val="18"/>
                <w:lang w:val="fr-CH"/>
              </w:rPr>
            </w:pPr>
            <w:r w:rsidRPr="002D5F04">
              <w:rPr>
                <w:rFonts w:eastAsia="Calibri"/>
                <w:sz w:val="18"/>
                <w:szCs w:val="18"/>
                <w:lang w:val="fr-CH"/>
              </w:rPr>
              <w:t>9.3.1.52.3 b)</w:t>
            </w:r>
          </w:p>
          <w:p w:rsidR="000F2A8B" w:rsidRPr="002D5F04" w:rsidRDefault="000F2A8B" w:rsidP="0093784B">
            <w:pPr>
              <w:suppressAutoHyphens w:val="0"/>
              <w:spacing w:before="60" w:after="60"/>
              <w:ind w:left="57" w:right="57"/>
              <w:rPr>
                <w:rFonts w:eastAsia="Calibri"/>
                <w:sz w:val="18"/>
                <w:szCs w:val="18"/>
                <w:lang w:val="fr-CH"/>
              </w:rPr>
            </w:pPr>
            <w:r w:rsidRPr="002D5F04">
              <w:rPr>
                <w:rFonts w:eastAsia="Calibri"/>
                <w:sz w:val="18"/>
                <w:szCs w:val="18"/>
                <w:lang w:val="fr-CH"/>
              </w:rPr>
              <w:t>9.3.3.52.3 a)</w:t>
            </w:r>
          </w:p>
          <w:p w:rsidR="000F2A8B" w:rsidRPr="002D5F04" w:rsidRDefault="000F2A8B" w:rsidP="0093784B">
            <w:pPr>
              <w:suppressAutoHyphens w:val="0"/>
              <w:spacing w:before="60" w:after="60"/>
              <w:ind w:left="57" w:right="57"/>
              <w:rPr>
                <w:rFonts w:eastAsia="Calibri"/>
                <w:sz w:val="18"/>
                <w:szCs w:val="18"/>
                <w:lang w:val="fr-CH"/>
              </w:rPr>
            </w:pPr>
            <w:r w:rsidRPr="002D5F04">
              <w:rPr>
                <w:rFonts w:eastAsia="Calibri"/>
                <w:sz w:val="18"/>
                <w:szCs w:val="18"/>
                <w:lang w:val="fr-CH"/>
              </w:rPr>
              <w:t>9.3.3.52.3 b)</w:t>
            </w:r>
          </w:p>
          <w:p w:rsidR="000F2A8B" w:rsidRPr="002D5F04" w:rsidRDefault="000F2A8B" w:rsidP="0093784B">
            <w:pPr>
              <w:suppressAutoHyphens w:val="0"/>
              <w:spacing w:before="60" w:after="60"/>
              <w:ind w:left="57" w:right="57"/>
              <w:rPr>
                <w:rFonts w:eastAsia="Calibri"/>
                <w:sz w:val="18"/>
                <w:szCs w:val="18"/>
                <w:lang w:val="fr-CH"/>
              </w:rPr>
            </w:pPr>
            <w:r w:rsidRPr="002D5F04">
              <w:rPr>
                <w:rFonts w:eastAsia="Calibri"/>
                <w:sz w:val="18"/>
                <w:szCs w:val="18"/>
                <w:lang w:val="fr-CH"/>
              </w:rPr>
              <w:t>(adapté)</w:t>
            </w:r>
          </w:p>
        </w:tc>
      </w:tr>
      <w:tr w:rsidR="000F2A8B" w:rsidRPr="002D5F04" w:rsidTr="00A62F4B">
        <w:trPr>
          <w:trHeight w:val="464"/>
        </w:trPr>
        <w:tc>
          <w:tcPr>
            <w:tcW w:w="2131" w:type="dxa"/>
          </w:tcPr>
          <w:p w:rsidR="000F2A8B" w:rsidRPr="002D5F04" w:rsidRDefault="000F2A8B" w:rsidP="0093784B">
            <w:pPr>
              <w:keepNext/>
              <w:keepLines/>
              <w:spacing w:before="60" w:after="60"/>
              <w:ind w:left="57" w:right="57"/>
              <w:rPr>
                <w:rFonts w:cs="Arial"/>
                <w:b/>
                <w:sz w:val="18"/>
                <w:szCs w:val="18"/>
                <w:u w:val="single"/>
                <w:lang w:val="fr-CH"/>
              </w:rPr>
            </w:pPr>
            <w:r w:rsidRPr="002D5F04">
              <w:rPr>
                <w:rFonts w:cs="Arial"/>
                <w:b/>
                <w:sz w:val="18"/>
                <w:szCs w:val="18"/>
                <w:u w:val="single"/>
                <w:lang w:val="fr-CH"/>
              </w:rPr>
              <w:t>9.3.1.12.4</w:t>
            </w:r>
          </w:p>
          <w:p w:rsidR="000F2A8B" w:rsidRPr="002D5F04" w:rsidRDefault="000F2A8B" w:rsidP="0093784B">
            <w:pPr>
              <w:keepNext/>
              <w:keepLines/>
              <w:spacing w:before="60" w:after="60"/>
              <w:ind w:left="57" w:right="57"/>
              <w:rPr>
                <w:rFonts w:cs="Arial"/>
                <w:b/>
                <w:sz w:val="18"/>
                <w:szCs w:val="18"/>
                <w:u w:val="single"/>
                <w:lang w:val="fr-CH"/>
              </w:rPr>
            </w:pPr>
            <w:r w:rsidRPr="002D5F04">
              <w:rPr>
                <w:rFonts w:cs="Arial"/>
                <w:b/>
                <w:sz w:val="18"/>
                <w:szCs w:val="18"/>
                <w:u w:val="single"/>
                <w:lang w:val="fr-CH"/>
              </w:rPr>
              <w:t>9.3.2.12.4</w:t>
            </w:r>
          </w:p>
          <w:p w:rsidR="000F2A8B" w:rsidRPr="002D5F04" w:rsidRDefault="000F2A8B" w:rsidP="0093784B">
            <w:pPr>
              <w:keepNext/>
              <w:keepLines/>
              <w:suppressAutoHyphens w:val="0"/>
              <w:spacing w:before="60" w:after="60"/>
              <w:ind w:left="57" w:right="57"/>
              <w:rPr>
                <w:rFonts w:eastAsia="Calibri"/>
                <w:b/>
                <w:sz w:val="18"/>
                <w:szCs w:val="18"/>
                <w:u w:val="single"/>
                <w:lang w:val="fr-CH"/>
              </w:rPr>
            </w:pPr>
            <w:r w:rsidRPr="002D5F04">
              <w:rPr>
                <w:rFonts w:cs="Arial"/>
                <w:b/>
                <w:sz w:val="18"/>
                <w:szCs w:val="18"/>
                <w:u w:val="single"/>
                <w:lang w:val="fr-CH"/>
              </w:rPr>
              <w:t>9.3.3.12.4</w:t>
            </w:r>
          </w:p>
        </w:tc>
        <w:tc>
          <w:tcPr>
            <w:tcW w:w="2469" w:type="dxa"/>
          </w:tcPr>
          <w:p w:rsidR="000F2A8B" w:rsidRPr="002D5F04" w:rsidRDefault="000F2A8B" w:rsidP="0093784B">
            <w:pPr>
              <w:keepNext/>
              <w:keepLines/>
              <w:suppressAutoHyphens w:val="0"/>
              <w:spacing w:before="60" w:after="60"/>
              <w:ind w:left="57" w:right="57"/>
              <w:rPr>
                <w:rFonts w:eastAsia="Calibri"/>
                <w:sz w:val="18"/>
                <w:szCs w:val="18"/>
                <w:u w:val="single"/>
                <w:lang w:val="fr-CH"/>
              </w:rPr>
            </w:pPr>
            <w:r w:rsidRPr="002D5F04">
              <w:rPr>
                <w:rFonts w:eastAsia="Calibri"/>
                <w:sz w:val="18"/>
                <w:szCs w:val="18"/>
                <w:u w:val="single"/>
                <w:lang w:val="fr-CH"/>
              </w:rPr>
              <w:t>Installations et équipements non électriques utilisés pendant le chargement, le déchargement ou le dégazage et lorsque le bateau est à proximité ou à l</w:t>
            </w:r>
            <w:r w:rsidR="00C54F63" w:rsidRPr="002D5F04">
              <w:rPr>
                <w:rFonts w:eastAsia="Calibri"/>
                <w:sz w:val="18"/>
                <w:szCs w:val="18"/>
                <w:u w:val="single"/>
                <w:lang w:val="fr-CH"/>
              </w:rPr>
              <w:t>’</w:t>
            </w:r>
            <w:r w:rsidRPr="002D5F04">
              <w:rPr>
                <w:rFonts w:eastAsia="Calibri"/>
                <w:sz w:val="18"/>
                <w:szCs w:val="18"/>
                <w:u w:val="single"/>
                <w:lang w:val="fr-CH"/>
              </w:rPr>
              <w:t>intérieur d</w:t>
            </w:r>
            <w:r w:rsidR="00C54F63" w:rsidRPr="002D5F04">
              <w:rPr>
                <w:rFonts w:eastAsia="Calibri"/>
                <w:sz w:val="18"/>
                <w:szCs w:val="18"/>
                <w:u w:val="single"/>
                <w:lang w:val="fr-CH"/>
              </w:rPr>
              <w:t>’</w:t>
            </w:r>
            <w:r w:rsidRPr="002D5F04">
              <w:rPr>
                <w:rFonts w:eastAsia="Calibri"/>
                <w:sz w:val="18"/>
                <w:szCs w:val="18"/>
                <w:u w:val="single"/>
                <w:lang w:val="fr-CH"/>
              </w:rPr>
              <w:t>une zone assignée à terre</w:t>
            </w:r>
          </w:p>
        </w:tc>
        <w:tc>
          <w:tcPr>
            <w:tcW w:w="5207" w:type="dxa"/>
          </w:tcPr>
          <w:p w:rsidR="000F2A8B" w:rsidRPr="002D5F04" w:rsidRDefault="007C12EA" w:rsidP="0093784B">
            <w:pPr>
              <w:keepNext/>
              <w:keepLines/>
              <w:tabs>
                <w:tab w:val="left" w:pos="2755"/>
              </w:tabs>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0F2A8B" w:rsidRPr="002D5F04">
              <w:rPr>
                <w:sz w:val="18"/>
                <w:szCs w:val="18"/>
                <w:u w:val="single"/>
                <w:lang w:val="fr-CH"/>
              </w:rPr>
              <w:t>à partir du 1</w:t>
            </w:r>
            <w:r w:rsidR="000F2A8B" w:rsidRPr="002D5F04">
              <w:rPr>
                <w:sz w:val="18"/>
                <w:szCs w:val="18"/>
                <w:u w:val="single"/>
                <w:vertAlign w:val="superscript"/>
                <w:lang w:val="fr-CH"/>
              </w:rPr>
              <w:t>er</w:t>
            </w:r>
            <w:r w:rsidR="00FD7963" w:rsidRPr="002D5F04">
              <w:rPr>
                <w:sz w:val="18"/>
                <w:szCs w:val="18"/>
                <w:u w:val="single"/>
                <w:vertAlign w:val="superscript"/>
                <w:lang w:val="fr-CH"/>
              </w:rPr>
              <w:t> </w:t>
            </w:r>
            <w:r w:rsidR="000F2A8B" w:rsidRPr="002D5F04">
              <w:rPr>
                <w:sz w:val="18"/>
                <w:szCs w:val="18"/>
                <w:u w:val="single"/>
                <w:lang w:val="fr-CH"/>
              </w:rPr>
              <w:t>janvier 2017</w:t>
            </w:r>
          </w:p>
          <w:p w:rsidR="000F2A8B" w:rsidRPr="002D5F04" w:rsidRDefault="000F2A8B" w:rsidP="0093784B">
            <w:pPr>
              <w:keepNext/>
              <w:keepLines/>
              <w:suppressAutoHyphens w:val="0"/>
              <w:spacing w:before="60" w:after="60"/>
              <w:ind w:left="57" w:right="57"/>
              <w:rPr>
                <w:rFonts w:eastAsia="Calibri"/>
                <w:sz w:val="18"/>
                <w:szCs w:val="18"/>
                <w:lang w:val="fr-CH"/>
              </w:rPr>
            </w:pPr>
            <w:r w:rsidRPr="002D5F04">
              <w:rPr>
                <w:rFonts w:eastAsia="Calibri"/>
                <w:sz w:val="18"/>
                <w:szCs w:val="18"/>
                <w:u w:val="single"/>
                <w:lang w:val="fr-CH"/>
              </w:rPr>
              <w:t>Renouvellement du certificat d</w:t>
            </w:r>
            <w:r w:rsidR="00C54F63" w:rsidRPr="002D5F04">
              <w:rPr>
                <w:rFonts w:eastAsia="Calibri"/>
                <w:sz w:val="18"/>
                <w:szCs w:val="18"/>
                <w:u w:val="single"/>
                <w:lang w:val="fr-CH"/>
              </w:rPr>
              <w:t>’</w:t>
            </w:r>
            <w:r w:rsidRPr="002D5F04">
              <w:rPr>
                <w:rFonts w:eastAsia="Calibri"/>
                <w:sz w:val="18"/>
                <w:szCs w:val="18"/>
                <w:u w:val="single"/>
                <w:lang w:val="fr-CH"/>
              </w:rPr>
              <w:t xml:space="preserve">agrément </w:t>
            </w:r>
            <w:r w:rsidR="00FD7963" w:rsidRPr="002D5F04">
              <w:rPr>
                <w:rFonts w:eastAsia="Calibri"/>
                <w:sz w:val="18"/>
                <w:szCs w:val="18"/>
                <w:u w:val="single"/>
                <w:lang w:val="fr-CH"/>
              </w:rPr>
              <w:t>après le 31 </w:t>
            </w:r>
            <w:r w:rsidRPr="002D5F04">
              <w:rPr>
                <w:rFonts w:eastAsia="Calibri"/>
                <w:sz w:val="18"/>
                <w:szCs w:val="18"/>
                <w:u w:val="single"/>
                <w:lang w:val="fr-CH"/>
              </w:rPr>
              <w:t xml:space="preserve">décembre </w:t>
            </w:r>
            <w:r w:rsidRPr="002D5F04">
              <w:rPr>
                <w:sz w:val="18"/>
                <w:szCs w:val="18"/>
                <w:u w:val="single"/>
                <w:lang w:val="fr-CH"/>
              </w:rPr>
              <w:t>2034</w:t>
            </w:r>
          </w:p>
        </w:tc>
        <w:tc>
          <w:tcPr>
            <w:tcW w:w="2554" w:type="dxa"/>
          </w:tcPr>
          <w:p w:rsidR="000F2A8B" w:rsidRPr="002D5F04" w:rsidRDefault="000F2A8B" w:rsidP="0093784B">
            <w:pPr>
              <w:keepNext/>
              <w:keepLines/>
              <w:suppressAutoHyphens w:val="0"/>
              <w:spacing w:before="60" w:after="60"/>
              <w:ind w:left="57" w:right="57"/>
              <w:rPr>
                <w:rFonts w:eastAsia="Calibri"/>
                <w:sz w:val="18"/>
                <w:szCs w:val="18"/>
                <w:lang w:val="fr-CH"/>
              </w:rPr>
            </w:pPr>
            <w:r w:rsidRPr="002D5F04">
              <w:rPr>
                <w:rFonts w:eastAsia="Calibri"/>
                <w:sz w:val="18"/>
                <w:szCs w:val="18"/>
                <w:lang w:val="fr-CH"/>
              </w:rPr>
              <w:t>Nouvelle disposition transitoire</w:t>
            </w:r>
          </w:p>
        </w:tc>
      </w:tr>
      <w:tr w:rsidR="000F2A8B" w:rsidRPr="002D5F04" w:rsidTr="00A62F4B">
        <w:trPr>
          <w:trHeight w:val="464"/>
        </w:trPr>
        <w:tc>
          <w:tcPr>
            <w:tcW w:w="2131" w:type="dxa"/>
          </w:tcPr>
          <w:p w:rsidR="0095704F" w:rsidRDefault="000F2A8B" w:rsidP="0095704F">
            <w:pPr>
              <w:suppressAutoHyphens w:val="0"/>
              <w:spacing w:before="60" w:after="60"/>
              <w:ind w:left="57" w:right="57"/>
              <w:rPr>
                <w:rFonts w:eastAsia="Calibri"/>
                <w:b/>
                <w:sz w:val="18"/>
                <w:szCs w:val="18"/>
                <w:u w:val="single"/>
                <w:lang w:val="fr-CH"/>
              </w:rPr>
            </w:pPr>
            <w:r w:rsidRPr="002D5F04">
              <w:rPr>
                <w:rFonts w:eastAsia="Calibri"/>
                <w:b/>
                <w:sz w:val="18"/>
                <w:szCs w:val="18"/>
                <w:u w:val="single"/>
                <w:lang w:val="fr-CH"/>
              </w:rPr>
              <w:t xml:space="preserve">9.3.1.12.4 b) </w:t>
            </w:r>
          </w:p>
          <w:p w:rsidR="0095704F" w:rsidRDefault="000F2A8B" w:rsidP="0095704F">
            <w:pPr>
              <w:suppressAutoHyphens w:val="0"/>
              <w:spacing w:before="60" w:after="60"/>
              <w:ind w:left="57" w:right="57"/>
              <w:rPr>
                <w:rFonts w:eastAsia="Calibri"/>
                <w:b/>
                <w:sz w:val="18"/>
                <w:szCs w:val="18"/>
                <w:u w:val="single"/>
                <w:lang w:val="fr-CH"/>
              </w:rPr>
            </w:pPr>
            <w:r w:rsidRPr="002D5F04">
              <w:rPr>
                <w:rFonts w:eastAsia="Calibri"/>
                <w:b/>
                <w:sz w:val="18"/>
                <w:szCs w:val="18"/>
                <w:u w:val="single"/>
                <w:lang w:val="fr-CH"/>
              </w:rPr>
              <w:t xml:space="preserve">9.3.2.12.4 b) </w:t>
            </w:r>
          </w:p>
          <w:p w:rsidR="000F2A8B" w:rsidRPr="002D5F04" w:rsidRDefault="000F2A8B" w:rsidP="0095704F">
            <w:pPr>
              <w:suppressAutoHyphens w:val="0"/>
              <w:spacing w:before="60" w:after="60"/>
              <w:ind w:left="57" w:right="57"/>
              <w:rPr>
                <w:rFonts w:eastAsia="Calibri"/>
                <w:b/>
                <w:sz w:val="18"/>
                <w:szCs w:val="18"/>
                <w:u w:val="single"/>
                <w:lang w:val="fr-CH"/>
              </w:rPr>
            </w:pPr>
            <w:r w:rsidRPr="002D5F04">
              <w:rPr>
                <w:rFonts w:eastAsia="Calibri"/>
                <w:b/>
                <w:sz w:val="18"/>
                <w:szCs w:val="18"/>
                <w:u w:val="single"/>
                <w:lang w:val="fr-CH"/>
              </w:rPr>
              <w:t>9.3.3.12.4 b)</w:t>
            </w:r>
          </w:p>
        </w:tc>
        <w:tc>
          <w:tcPr>
            <w:tcW w:w="2469" w:type="dxa"/>
          </w:tcPr>
          <w:p w:rsidR="000F2A8B" w:rsidRPr="002D5F04" w:rsidRDefault="000F2A8B" w:rsidP="0093784B">
            <w:pPr>
              <w:suppressAutoHyphens w:val="0"/>
              <w:spacing w:before="60" w:after="60"/>
              <w:ind w:left="57" w:right="57"/>
              <w:rPr>
                <w:rFonts w:eastAsia="Calibri"/>
                <w:sz w:val="18"/>
                <w:szCs w:val="18"/>
                <w:u w:val="single"/>
                <w:lang w:val="fr-CH"/>
              </w:rPr>
            </w:pPr>
            <w:r w:rsidRPr="002D5F04">
              <w:rPr>
                <w:rFonts w:eastAsia="Calibri"/>
                <w:sz w:val="18"/>
                <w:szCs w:val="18"/>
                <w:u w:val="single"/>
                <w:lang w:val="fr-CH"/>
              </w:rPr>
              <w:t>Installation de détection de gaz</w:t>
            </w:r>
            <w:r w:rsidR="007766D0" w:rsidRPr="002D5F04">
              <w:rPr>
                <w:rFonts w:eastAsia="Calibri"/>
                <w:sz w:val="18"/>
                <w:szCs w:val="18"/>
                <w:u w:val="single"/>
                <w:lang w:val="fr-CH"/>
              </w:rPr>
              <w:t> :</w:t>
            </w:r>
            <w:r w:rsidRPr="002D5F04">
              <w:rPr>
                <w:rFonts w:eastAsia="Calibri"/>
                <w:sz w:val="18"/>
                <w:szCs w:val="18"/>
                <w:u w:val="single"/>
                <w:lang w:val="fr-CH"/>
              </w:rPr>
              <w:t xml:space="preserve"> temps T90</w:t>
            </w:r>
          </w:p>
        </w:tc>
        <w:tc>
          <w:tcPr>
            <w:tcW w:w="5207" w:type="dxa"/>
          </w:tcPr>
          <w:p w:rsidR="000F2A8B" w:rsidRPr="002D5F04" w:rsidRDefault="007C12EA" w:rsidP="0093784B">
            <w:pPr>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0F2A8B" w:rsidRPr="002D5F04">
              <w:rPr>
                <w:sz w:val="18"/>
                <w:szCs w:val="18"/>
                <w:u w:val="single"/>
                <w:lang w:val="fr-CH"/>
              </w:rPr>
              <w:t>à partir du 1</w:t>
            </w:r>
            <w:r w:rsidR="000F2A8B" w:rsidRPr="002D5F04">
              <w:rPr>
                <w:sz w:val="18"/>
                <w:szCs w:val="18"/>
                <w:u w:val="single"/>
                <w:vertAlign w:val="superscript"/>
                <w:lang w:val="fr-CH"/>
              </w:rPr>
              <w:t>er</w:t>
            </w:r>
            <w:r w:rsidR="00FD7963" w:rsidRPr="002D5F04">
              <w:rPr>
                <w:sz w:val="18"/>
                <w:szCs w:val="18"/>
                <w:u w:val="single"/>
                <w:vertAlign w:val="superscript"/>
                <w:lang w:val="fr-CH"/>
              </w:rPr>
              <w:t> </w:t>
            </w:r>
            <w:r w:rsidR="000F2A8B" w:rsidRPr="002D5F04">
              <w:rPr>
                <w:sz w:val="18"/>
                <w:szCs w:val="18"/>
                <w:u w:val="single"/>
                <w:lang w:val="fr-CH"/>
              </w:rPr>
              <w:t>janvier 2017</w:t>
            </w:r>
          </w:p>
          <w:p w:rsidR="000F2A8B" w:rsidRPr="002D5F04" w:rsidRDefault="000F2A8B" w:rsidP="0093784B">
            <w:pPr>
              <w:suppressAutoHyphens w:val="0"/>
              <w:spacing w:before="60" w:after="60"/>
              <w:ind w:left="57" w:right="57"/>
              <w:rPr>
                <w:rFonts w:eastAsia="Calibri"/>
                <w:sz w:val="18"/>
                <w:szCs w:val="18"/>
                <w:lang w:val="fr-CH"/>
              </w:rPr>
            </w:pPr>
            <w:r w:rsidRPr="002D5F04">
              <w:rPr>
                <w:rFonts w:eastAsia="Calibri"/>
                <w:sz w:val="18"/>
                <w:szCs w:val="18"/>
                <w:u w:val="single"/>
                <w:lang w:val="fr-CH"/>
              </w:rPr>
              <w:t>Renouvellement du certificat d</w:t>
            </w:r>
            <w:r w:rsidR="00C54F63" w:rsidRPr="002D5F04">
              <w:rPr>
                <w:rFonts w:eastAsia="Calibri"/>
                <w:sz w:val="18"/>
                <w:szCs w:val="18"/>
                <w:u w:val="single"/>
                <w:lang w:val="fr-CH"/>
              </w:rPr>
              <w:t>’</w:t>
            </w:r>
            <w:r w:rsidRPr="002D5F04">
              <w:rPr>
                <w:rFonts w:eastAsia="Calibri"/>
                <w:sz w:val="18"/>
                <w:szCs w:val="18"/>
                <w:u w:val="single"/>
                <w:lang w:val="fr-CH"/>
              </w:rPr>
              <w:t xml:space="preserve">agrément </w:t>
            </w:r>
            <w:r w:rsidR="00FD7963" w:rsidRPr="002D5F04">
              <w:rPr>
                <w:rFonts w:eastAsia="Calibri"/>
                <w:sz w:val="18"/>
                <w:szCs w:val="18"/>
                <w:u w:val="single"/>
                <w:lang w:val="fr-CH"/>
              </w:rPr>
              <w:t>après le 31 </w:t>
            </w:r>
            <w:r w:rsidRPr="002D5F04">
              <w:rPr>
                <w:rFonts w:eastAsia="Calibri"/>
                <w:sz w:val="18"/>
                <w:szCs w:val="18"/>
                <w:u w:val="single"/>
                <w:lang w:val="fr-CH"/>
              </w:rPr>
              <w:t xml:space="preserve">décembre </w:t>
            </w:r>
            <w:r w:rsidRPr="002D5F04">
              <w:rPr>
                <w:sz w:val="18"/>
                <w:szCs w:val="18"/>
                <w:u w:val="single"/>
                <w:lang w:val="fr-CH"/>
              </w:rPr>
              <w:t>2034</w:t>
            </w:r>
          </w:p>
        </w:tc>
        <w:tc>
          <w:tcPr>
            <w:tcW w:w="2554" w:type="dxa"/>
          </w:tcPr>
          <w:p w:rsidR="000F2A8B" w:rsidRPr="002D5F04" w:rsidRDefault="000F2A8B" w:rsidP="0093784B">
            <w:pPr>
              <w:suppressAutoHyphens w:val="0"/>
              <w:spacing w:before="60" w:after="60"/>
              <w:ind w:left="57" w:right="57"/>
              <w:rPr>
                <w:rFonts w:eastAsia="Calibri"/>
                <w:sz w:val="18"/>
                <w:szCs w:val="18"/>
                <w:lang w:val="fr-CH"/>
              </w:rPr>
            </w:pPr>
            <w:r w:rsidRPr="002D5F04">
              <w:rPr>
                <w:rFonts w:eastAsia="Calibri"/>
                <w:sz w:val="18"/>
                <w:szCs w:val="18"/>
                <w:lang w:val="fr-CH"/>
              </w:rPr>
              <w:t>Nouvelle disposition transitoire</w:t>
            </w:r>
          </w:p>
        </w:tc>
      </w:tr>
      <w:tr w:rsidR="000F2A8B" w:rsidRPr="002D5F04" w:rsidTr="00A62F4B">
        <w:trPr>
          <w:trHeight w:val="464"/>
        </w:trPr>
        <w:tc>
          <w:tcPr>
            <w:tcW w:w="2131" w:type="dxa"/>
          </w:tcPr>
          <w:p w:rsidR="00975E6E" w:rsidRDefault="000F2A8B" w:rsidP="00975E6E">
            <w:pPr>
              <w:keepNext/>
              <w:keepLines/>
              <w:suppressAutoHyphens w:val="0"/>
              <w:spacing w:before="60" w:after="60"/>
              <w:ind w:left="57" w:right="57"/>
              <w:rPr>
                <w:b/>
                <w:sz w:val="18"/>
                <w:szCs w:val="18"/>
                <w:u w:val="single"/>
                <w:lang w:val="fr-CH"/>
              </w:rPr>
            </w:pPr>
            <w:r w:rsidRPr="002D5F04">
              <w:rPr>
                <w:b/>
                <w:sz w:val="18"/>
                <w:szCs w:val="18"/>
                <w:u w:val="single"/>
                <w:lang w:val="fr-CH"/>
              </w:rPr>
              <w:t xml:space="preserve">9.3.1.12.4 </w:t>
            </w:r>
          </w:p>
          <w:p w:rsidR="00975E6E" w:rsidRDefault="000F2A8B" w:rsidP="00975E6E">
            <w:pPr>
              <w:keepNext/>
              <w:keepLines/>
              <w:suppressAutoHyphens w:val="0"/>
              <w:spacing w:before="60" w:after="60"/>
              <w:ind w:left="57" w:right="57"/>
              <w:rPr>
                <w:b/>
                <w:sz w:val="18"/>
                <w:szCs w:val="18"/>
                <w:u w:val="single"/>
                <w:lang w:val="fr-CH"/>
              </w:rPr>
            </w:pPr>
            <w:r w:rsidRPr="002D5F04">
              <w:rPr>
                <w:b/>
                <w:sz w:val="18"/>
                <w:szCs w:val="18"/>
                <w:u w:val="single"/>
                <w:lang w:val="fr-CH"/>
              </w:rPr>
              <w:t>9.3.2.12.4</w:t>
            </w:r>
          </w:p>
          <w:p w:rsidR="000F2A8B" w:rsidRPr="002D5F04" w:rsidRDefault="000F2A8B" w:rsidP="00975E6E">
            <w:pPr>
              <w:keepNext/>
              <w:keepLines/>
              <w:suppressAutoHyphens w:val="0"/>
              <w:spacing w:before="60" w:after="60"/>
              <w:ind w:left="57" w:right="57"/>
              <w:rPr>
                <w:rFonts w:eastAsia="Calibri"/>
                <w:b/>
                <w:sz w:val="18"/>
                <w:szCs w:val="18"/>
                <w:lang w:val="fr-CH"/>
              </w:rPr>
            </w:pPr>
            <w:r w:rsidRPr="002D5F04">
              <w:rPr>
                <w:b/>
                <w:sz w:val="18"/>
                <w:szCs w:val="18"/>
                <w:u w:val="single"/>
                <w:lang w:val="fr-CH"/>
              </w:rPr>
              <w:t xml:space="preserve">9.3.3.12.4  </w:t>
            </w:r>
          </w:p>
        </w:tc>
        <w:tc>
          <w:tcPr>
            <w:tcW w:w="2469" w:type="dxa"/>
          </w:tcPr>
          <w:p w:rsidR="000F2A8B" w:rsidRPr="002D5F04" w:rsidRDefault="000F2A8B" w:rsidP="0093784B">
            <w:pPr>
              <w:keepNext/>
              <w:keepLines/>
              <w:suppressAutoHyphens w:val="0"/>
              <w:spacing w:before="60" w:after="60"/>
              <w:ind w:left="57" w:right="57"/>
              <w:textAlignment w:val="baseline"/>
              <w:rPr>
                <w:sz w:val="18"/>
                <w:szCs w:val="18"/>
                <w:u w:val="single"/>
                <w:lang w:val="fr-CH"/>
              </w:rPr>
            </w:pPr>
            <w:r w:rsidRPr="002D5F04">
              <w:rPr>
                <w:sz w:val="18"/>
                <w:szCs w:val="18"/>
                <w:u w:val="single"/>
                <w:lang w:val="fr-CH"/>
              </w:rPr>
              <w:t>Alarme en cas de dysfonctionnement</w:t>
            </w:r>
          </w:p>
        </w:tc>
        <w:tc>
          <w:tcPr>
            <w:tcW w:w="5207" w:type="dxa"/>
          </w:tcPr>
          <w:p w:rsidR="000F2A8B" w:rsidRPr="002D5F04" w:rsidRDefault="007C12EA" w:rsidP="0093784B">
            <w:pPr>
              <w:keepNext/>
              <w:keepLines/>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0F2A8B" w:rsidRPr="002D5F04">
              <w:rPr>
                <w:sz w:val="18"/>
                <w:szCs w:val="18"/>
                <w:u w:val="single"/>
                <w:lang w:val="fr-CH"/>
              </w:rPr>
              <w:t>à partir du 1</w:t>
            </w:r>
            <w:r w:rsidR="000F2A8B" w:rsidRPr="002D5F04">
              <w:rPr>
                <w:sz w:val="18"/>
                <w:szCs w:val="18"/>
                <w:u w:val="single"/>
                <w:vertAlign w:val="superscript"/>
                <w:lang w:val="fr-CH"/>
              </w:rPr>
              <w:t>er</w:t>
            </w:r>
            <w:r w:rsidR="00385C2C" w:rsidRPr="002D5F04">
              <w:rPr>
                <w:sz w:val="18"/>
                <w:szCs w:val="18"/>
                <w:u w:val="single"/>
                <w:lang w:val="fr-CH"/>
              </w:rPr>
              <w:t> </w:t>
            </w:r>
            <w:r w:rsidR="000F2A8B" w:rsidRPr="002D5F04">
              <w:rPr>
                <w:sz w:val="18"/>
                <w:szCs w:val="18"/>
                <w:u w:val="single"/>
                <w:lang w:val="fr-CH"/>
              </w:rPr>
              <w:t>janvier 2017</w:t>
            </w:r>
          </w:p>
          <w:p w:rsidR="000F2A8B" w:rsidRPr="002D5F04" w:rsidRDefault="000F2A8B" w:rsidP="0093784B">
            <w:pPr>
              <w:keepNext/>
              <w:keepLines/>
              <w:suppressAutoHyphens w:val="0"/>
              <w:spacing w:before="60" w:after="60"/>
              <w:ind w:left="57" w:right="57"/>
              <w:rPr>
                <w:rFonts w:eastAsia="Calibri"/>
                <w:sz w:val="18"/>
                <w:szCs w:val="18"/>
                <w:lang w:val="fr-CH"/>
              </w:rPr>
            </w:pPr>
            <w:r w:rsidRPr="002D5F04">
              <w:rPr>
                <w:rFonts w:eastAsia="Calibri"/>
                <w:sz w:val="18"/>
                <w:szCs w:val="18"/>
                <w:u w:val="single"/>
                <w:lang w:val="fr-CH"/>
              </w:rPr>
              <w:t>Renouvellement du certificat d</w:t>
            </w:r>
            <w:r w:rsidR="00C54F63" w:rsidRPr="002D5F04">
              <w:rPr>
                <w:rFonts w:eastAsia="Calibri"/>
                <w:sz w:val="18"/>
                <w:szCs w:val="18"/>
                <w:u w:val="single"/>
                <w:lang w:val="fr-CH"/>
              </w:rPr>
              <w:t>’</w:t>
            </w:r>
            <w:r w:rsidRPr="002D5F04">
              <w:rPr>
                <w:rFonts w:eastAsia="Calibri"/>
                <w:sz w:val="18"/>
                <w:szCs w:val="18"/>
                <w:u w:val="single"/>
                <w:lang w:val="fr-CH"/>
              </w:rPr>
              <w:t>agrément après le 31</w:t>
            </w:r>
            <w:r w:rsidR="00FD7963" w:rsidRPr="002D5F04">
              <w:rPr>
                <w:rFonts w:eastAsia="Calibri"/>
                <w:sz w:val="18"/>
                <w:szCs w:val="18"/>
                <w:u w:val="single"/>
                <w:lang w:val="fr-CH"/>
              </w:rPr>
              <w:t> </w:t>
            </w:r>
            <w:r w:rsidRPr="002D5F04">
              <w:rPr>
                <w:rFonts w:eastAsia="Calibri"/>
                <w:sz w:val="18"/>
                <w:szCs w:val="18"/>
                <w:u w:val="single"/>
                <w:lang w:val="fr-CH"/>
              </w:rPr>
              <w:t xml:space="preserve">décembre </w:t>
            </w:r>
            <w:r w:rsidRPr="002D5F04">
              <w:rPr>
                <w:sz w:val="18"/>
                <w:szCs w:val="18"/>
                <w:u w:val="single"/>
                <w:lang w:val="fr-CH"/>
              </w:rPr>
              <w:t>2024</w:t>
            </w:r>
          </w:p>
        </w:tc>
        <w:tc>
          <w:tcPr>
            <w:tcW w:w="2554" w:type="dxa"/>
          </w:tcPr>
          <w:p w:rsidR="000F2A8B" w:rsidRPr="002D5F04" w:rsidRDefault="000F2A8B" w:rsidP="0093784B">
            <w:pPr>
              <w:keepNext/>
              <w:keepLines/>
              <w:suppressAutoHyphens w:val="0"/>
              <w:spacing w:before="60" w:after="60"/>
              <w:ind w:left="57" w:right="57"/>
              <w:rPr>
                <w:rFonts w:eastAsia="Calibri"/>
                <w:sz w:val="18"/>
                <w:szCs w:val="18"/>
                <w:lang w:val="fr-CH"/>
              </w:rPr>
            </w:pPr>
            <w:r w:rsidRPr="002D5F04">
              <w:rPr>
                <w:rFonts w:eastAsia="Calibri"/>
                <w:sz w:val="18"/>
                <w:szCs w:val="18"/>
                <w:lang w:val="fr-CH"/>
              </w:rPr>
              <w:t>Nouvelle disposition transitoire</w:t>
            </w:r>
          </w:p>
        </w:tc>
      </w:tr>
      <w:tr w:rsidR="000F2A8B" w:rsidRPr="002D5F04" w:rsidTr="00A62F4B">
        <w:trPr>
          <w:trHeight w:val="464"/>
        </w:trPr>
        <w:tc>
          <w:tcPr>
            <w:tcW w:w="2131" w:type="dxa"/>
          </w:tcPr>
          <w:p w:rsidR="00975E6E" w:rsidRDefault="000F2A8B" w:rsidP="00975E6E">
            <w:pPr>
              <w:suppressAutoHyphens w:val="0"/>
              <w:spacing w:before="60" w:after="60"/>
              <w:ind w:left="57" w:right="57"/>
              <w:textAlignment w:val="baseline"/>
              <w:rPr>
                <w:b/>
                <w:sz w:val="18"/>
                <w:szCs w:val="18"/>
                <w:lang w:val="fr-CH"/>
              </w:rPr>
            </w:pPr>
            <w:r w:rsidRPr="002D5F04">
              <w:rPr>
                <w:b/>
                <w:sz w:val="18"/>
                <w:szCs w:val="18"/>
                <w:lang w:val="fr-CH"/>
              </w:rPr>
              <w:t xml:space="preserve">9.3.1.12.6 </w:t>
            </w:r>
          </w:p>
          <w:p w:rsidR="00975E6E" w:rsidRDefault="000F2A8B" w:rsidP="00975E6E">
            <w:pPr>
              <w:suppressAutoHyphens w:val="0"/>
              <w:spacing w:before="60" w:after="60"/>
              <w:ind w:left="57" w:right="57"/>
              <w:textAlignment w:val="baseline"/>
              <w:rPr>
                <w:b/>
                <w:sz w:val="18"/>
                <w:szCs w:val="18"/>
                <w:lang w:val="fr-CH"/>
              </w:rPr>
            </w:pPr>
            <w:r w:rsidRPr="002D5F04">
              <w:rPr>
                <w:b/>
                <w:sz w:val="18"/>
                <w:szCs w:val="18"/>
                <w:lang w:val="fr-CH"/>
              </w:rPr>
              <w:t xml:space="preserve">9.3.2.12.6 </w:t>
            </w:r>
          </w:p>
          <w:p w:rsidR="000F2A8B" w:rsidRPr="002D5F04" w:rsidRDefault="000F2A8B" w:rsidP="00975E6E">
            <w:pPr>
              <w:suppressAutoHyphens w:val="0"/>
              <w:spacing w:before="60" w:after="60"/>
              <w:ind w:left="57" w:right="57"/>
              <w:textAlignment w:val="baseline"/>
              <w:rPr>
                <w:b/>
                <w:sz w:val="18"/>
                <w:szCs w:val="18"/>
                <w:lang w:val="fr-CH"/>
              </w:rPr>
            </w:pPr>
            <w:r w:rsidRPr="002D5F04">
              <w:rPr>
                <w:b/>
                <w:sz w:val="18"/>
                <w:szCs w:val="18"/>
                <w:lang w:val="fr-CH"/>
              </w:rPr>
              <w:t>9.3.3.12.6</w:t>
            </w:r>
          </w:p>
        </w:tc>
        <w:tc>
          <w:tcPr>
            <w:tcW w:w="2469" w:type="dxa"/>
          </w:tcPr>
          <w:p w:rsidR="000F2A8B" w:rsidRPr="002D5F04" w:rsidRDefault="000F2A8B" w:rsidP="0093784B">
            <w:pPr>
              <w:suppressAutoHyphens w:val="0"/>
              <w:spacing w:before="60" w:after="60"/>
              <w:ind w:left="57" w:right="57"/>
              <w:textAlignment w:val="baseline"/>
              <w:rPr>
                <w:sz w:val="18"/>
                <w:szCs w:val="18"/>
                <w:lang w:val="fr-CH"/>
              </w:rPr>
            </w:pPr>
            <w:r w:rsidRPr="002D5F04">
              <w:rPr>
                <w:sz w:val="18"/>
                <w:szCs w:val="18"/>
                <w:lang w:val="fr-CH"/>
              </w:rPr>
              <w:t xml:space="preserve">Distance entre les orifices de ventilation </w:t>
            </w:r>
            <w:r w:rsidRPr="002D5F04">
              <w:rPr>
                <w:sz w:val="18"/>
                <w:szCs w:val="18"/>
                <w:u w:val="single"/>
                <w:lang w:val="fr-CH"/>
              </w:rPr>
              <w:t xml:space="preserve">des </w:t>
            </w:r>
            <w:r w:rsidRPr="002D5F04">
              <w:rPr>
                <w:rFonts w:eastAsia="Calibri"/>
                <w:sz w:val="18"/>
                <w:szCs w:val="18"/>
                <w:u w:val="single"/>
                <w:lang w:val="fr-CH"/>
              </w:rPr>
              <w:t xml:space="preserve">logements, de la timonerie et des espaces de service </w:t>
            </w:r>
            <w:r w:rsidRPr="002D5F04">
              <w:rPr>
                <w:rFonts w:eastAsia="TimesNewRomanPSMT"/>
                <w:sz w:val="18"/>
                <w:szCs w:val="18"/>
                <w:lang w:val="fr-CH"/>
              </w:rPr>
              <w:t>et la zone de cargaison</w:t>
            </w:r>
          </w:p>
        </w:tc>
        <w:tc>
          <w:tcPr>
            <w:tcW w:w="5207" w:type="dxa"/>
          </w:tcPr>
          <w:p w:rsidR="000F2A8B" w:rsidRPr="002D5F04" w:rsidRDefault="007C12EA" w:rsidP="0093784B">
            <w:pPr>
              <w:suppressAutoHyphens w:val="0"/>
              <w:spacing w:before="60" w:after="60"/>
              <w:ind w:left="57" w:right="57"/>
              <w:textAlignment w:val="baseline"/>
              <w:rPr>
                <w:sz w:val="18"/>
                <w:szCs w:val="18"/>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0F2A8B" w:rsidRPr="002D5F04">
              <w:rPr>
                <w:sz w:val="18"/>
                <w:szCs w:val="18"/>
                <w:u w:val="single"/>
                <w:lang w:val="fr-CH"/>
              </w:rPr>
              <w:t>à partir du 1</w:t>
            </w:r>
            <w:r w:rsidR="000F2A8B" w:rsidRPr="002D5F04">
              <w:rPr>
                <w:sz w:val="18"/>
                <w:szCs w:val="18"/>
                <w:u w:val="single"/>
                <w:vertAlign w:val="superscript"/>
                <w:lang w:val="fr-CH"/>
              </w:rPr>
              <w:t>er</w:t>
            </w:r>
            <w:r w:rsidR="00FD7963" w:rsidRPr="002D5F04">
              <w:rPr>
                <w:sz w:val="18"/>
                <w:szCs w:val="18"/>
                <w:u w:val="single"/>
                <w:lang w:val="fr-CH"/>
              </w:rPr>
              <w:t> </w:t>
            </w:r>
            <w:r w:rsidR="000F2A8B" w:rsidRPr="002D5F04">
              <w:rPr>
                <w:sz w:val="18"/>
                <w:szCs w:val="18"/>
                <w:u w:val="single"/>
                <w:lang w:val="fr-CH"/>
              </w:rPr>
              <w:t>janvier 2017</w:t>
            </w:r>
          </w:p>
          <w:p w:rsidR="000F2A8B" w:rsidRPr="002D5F04" w:rsidRDefault="000F2A8B" w:rsidP="0093784B">
            <w:pPr>
              <w:suppressAutoHyphens w:val="0"/>
              <w:spacing w:before="60" w:after="60"/>
              <w:ind w:left="57" w:right="57"/>
              <w:textAlignment w:val="baseline"/>
              <w:rPr>
                <w:sz w:val="18"/>
                <w:szCs w:val="18"/>
                <w:u w:val="single"/>
                <w:lang w:val="fr-CH"/>
              </w:rPr>
            </w:pPr>
            <w:r w:rsidRPr="002D5F04">
              <w:rPr>
                <w:rFonts w:eastAsia="Calibri"/>
                <w:sz w:val="18"/>
                <w:szCs w:val="18"/>
                <w:lang w:val="fr-CH"/>
              </w:rPr>
              <w:t>Renouvellement du certificat d</w:t>
            </w:r>
            <w:r w:rsidR="00C54F63" w:rsidRPr="002D5F04">
              <w:rPr>
                <w:rFonts w:eastAsia="Calibri"/>
                <w:sz w:val="18"/>
                <w:szCs w:val="18"/>
                <w:lang w:val="fr-CH"/>
              </w:rPr>
              <w:t>’</w:t>
            </w:r>
            <w:r w:rsidRPr="002D5F04">
              <w:rPr>
                <w:rFonts w:eastAsia="Calibri"/>
                <w:sz w:val="18"/>
                <w:szCs w:val="18"/>
                <w:lang w:val="fr-CH"/>
              </w:rPr>
              <w:t>agrément après le 31</w:t>
            </w:r>
            <w:r w:rsidR="00FD7963" w:rsidRPr="002D5F04">
              <w:rPr>
                <w:rFonts w:eastAsia="Calibri"/>
                <w:sz w:val="18"/>
                <w:szCs w:val="18"/>
                <w:lang w:val="fr-CH"/>
              </w:rPr>
              <w:t> </w:t>
            </w:r>
            <w:r w:rsidRPr="002D5F04">
              <w:rPr>
                <w:rFonts w:eastAsia="Calibri"/>
                <w:sz w:val="18"/>
                <w:szCs w:val="18"/>
                <w:lang w:val="fr-CH"/>
              </w:rPr>
              <w:t xml:space="preserve">décembre </w:t>
            </w:r>
            <w:r w:rsidRPr="002D5F04">
              <w:rPr>
                <w:rFonts w:cs="Arial"/>
                <w:strike/>
                <w:sz w:val="18"/>
                <w:szCs w:val="18"/>
                <w:lang w:val="fr-CH"/>
              </w:rPr>
              <w:t>2044</w:t>
            </w:r>
            <w:r w:rsidRPr="002D5F04">
              <w:rPr>
                <w:rFonts w:cs="Arial"/>
                <w:sz w:val="18"/>
                <w:szCs w:val="18"/>
                <w:lang w:val="fr-CH"/>
              </w:rPr>
              <w:t xml:space="preserve"> </w:t>
            </w:r>
            <w:r w:rsidRPr="002D5F04">
              <w:rPr>
                <w:rFonts w:cs="Arial"/>
                <w:sz w:val="18"/>
                <w:szCs w:val="18"/>
                <w:u w:val="single"/>
                <w:lang w:val="fr-CH"/>
              </w:rPr>
              <w:t>2034</w:t>
            </w:r>
          </w:p>
        </w:tc>
        <w:tc>
          <w:tcPr>
            <w:tcW w:w="2554" w:type="dxa"/>
          </w:tcPr>
          <w:p w:rsidR="000F2A8B" w:rsidRPr="002D5F04" w:rsidRDefault="000F2A8B" w:rsidP="0093784B">
            <w:pPr>
              <w:suppressAutoHyphens w:val="0"/>
              <w:spacing w:before="60" w:after="60"/>
              <w:ind w:left="57" w:right="57"/>
              <w:rPr>
                <w:rFonts w:eastAsia="Calibri"/>
                <w:sz w:val="18"/>
                <w:szCs w:val="18"/>
                <w:lang w:val="fr-CH"/>
              </w:rPr>
            </w:pPr>
            <w:r w:rsidRPr="002D5F04">
              <w:rPr>
                <w:rFonts w:eastAsia="Calibri"/>
                <w:sz w:val="18"/>
                <w:szCs w:val="18"/>
                <w:lang w:val="fr-CH"/>
              </w:rPr>
              <w:t>Nouvelle disposition transitoire (timonerie)</w:t>
            </w:r>
          </w:p>
        </w:tc>
      </w:tr>
      <w:tr w:rsidR="000F2A8B" w:rsidRPr="002D5F04" w:rsidTr="00A62F4B">
        <w:trPr>
          <w:trHeight w:val="464"/>
        </w:trPr>
        <w:tc>
          <w:tcPr>
            <w:tcW w:w="2131" w:type="dxa"/>
          </w:tcPr>
          <w:p w:rsidR="000F2A8B" w:rsidRPr="002D5F04" w:rsidRDefault="000F2A8B" w:rsidP="0093784B">
            <w:pPr>
              <w:suppressAutoHyphens w:val="0"/>
              <w:spacing w:before="60" w:after="60"/>
              <w:ind w:left="57" w:right="57"/>
              <w:rPr>
                <w:rFonts w:eastAsia="TimesNewRomanPSMT"/>
                <w:b/>
                <w:sz w:val="18"/>
                <w:szCs w:val="18"/>
                <w:lang w:val="fr-CH"/>
              </w:rPr>
            </w:pPr>
            <w:r w:rsidRPr="002D5F04">
              <w:rPr>
                <w:rFonts w:eastAsia="TimesNewRomanPSMT"/>
                <w:b/>
                <w:sz w:val="18"/>
                <w:szCs w:val="18"/>
                <w:lang w:val="fr-CH"/>
              </w:rPr>
              <w:t>9.3.1.12.6</w:t>
            </w:r>
          </w:p>
          <w:p w:rsidR="000F2A8B" w:rsidRPr="002D5F04" w:rsidRDefault="000F2A8B" w:rsidP="0093784B">
            <w:pPr>
              <w:suppressAutoHyphens w:val="0"/>
              <w:spacing w:before="60" w:after="60"/>
              <w:ind w:left="57" w:right="57"/>
              <w:rPr>
                <w:rFonts w:eastAsia="TimesNewRomanPSMT"/>
                <w:b/>
                <w:sz w:val="18"/>
                <w:szCs w:val="18"/>
                <w:lang w:val="fr-CH"/>
              </w:rPr>
            </w:pPr>
            <w:r w:rsidRPr="002D5F04">
              <w:rPr>
                <w:rFonts w:eastAsia="TimesNewRomanPSMT"/>
                <w:b/>
                <w:sz w:val="18"/>
                <w:szCs w:val="18"/>
                <w:lang w:val="fr-CH"/>
              </w:rPr>
              <w:t>9.3.2.12.6</w:t>
            </w:r>
          </w:p>
          <w:p w:rsidR="000F2A8B" w:rsidRPr="002D5F04" w:rsidRDefault="000F2A8B" w:rsidP="0093784B">
            <w:pPr>
              <w:suppressAutoHyphens w:val="0"/>
              <w:spacing w:before="60" w:after="60"/>
              <w:ind w:left="57" w:right="57"/>
              <w:rPr>
                <w:b/>
                <w:sz w:val="18"/>
                <w:szCs w:val="18"/>
                <w:lang w:val="fr-CH"/>
              </w:rPr>
            </w:pPr>
            <w:r w:rsidRPr="002D5F04">
              <w:rPr>
                <w:rFonts w:eastAsia="TimesNewRomanPSMT"/>
                <w:b/>
                <w:sz w:val="18"/>
                <w:szCs w:val="18"/>
                <w:lang w:val="fr-CH"/>
              </w:rPr>
              <w:t>9.3.3.12.6</w:t>
            </w:r>
          </w:p>
        </w:tc>
        <w:tc>
          <w:tcPr>
            <w:tcW w:w="2469" w:type="dxa"/>
          </w:tcPr>
          <w:p w:rsidR="000F2A8B" w:rsidRPr="002D5F04" w:rsidRDefault="000F2A8B" w:rsidP="0093784B">
            <w:pPr>
              <w:suppressAutoHyphens w:val="0"/>
              <w:spacing w:before="60" w:after="60"/>
              <w:ind w:left="57" w:right="57"/>
              <w:rPr>
                <w:sz w:val="18"/>
                <w:szCs w:val="18"/>
                <w:lang w:val="fr-CH"/>
              </w:rPr>
            </w:pPr>
            <w:r w:rsidRPr="002D5F04">
              <w:rPr>
                <w:rFonts w:eastAsia="TimesNewRomanPSMT"/>
                <w:sz w:val="18"/>
                <w:szCs w:val="18"/>
                <w:u w:val="single"/>
                <w:lang w:val="fr-CH"/>
              </w:rPr>
              <w:t xml:space="preserve">Dispositifs </w:t>
            </w:r>
            <w:r w:rsidRPr="002D5F04">
              <w:rPr>
                <w:rFonts w:eastAsia="TimesNewRomanPSMT"/>
                <w:sz w:val="18"/>
                <w:szCs w:val="18"/>
                <w:lang w:val="fr-CH"/>
              </w:rPr>
              <w:t xml:space="preserve">installés à demeure </w:t>
            </w:r>
            <w:r w:rsidRPr="002D5F04">
              <w:rPr>
                <w:rFonts w:eastAsia="TimesNewRomanPSMT"/>
                <w:strike/>
                <w:sz w:val="18"/>
                <w:szCs w:val="18"/>
                <w:lang w:val="fr-CH"/>
              </w:rPr>
              <w:t xml:space="preserve">Volets pare-flamme </w:t>
            </w:r>
            <w:r w:rsidRPr="002D5F04">
              <w:rPr>
                <w:rFonts w:eastAsia="TimesNewRomanPSMT"/>
                <w:sz w:val="18"/>
                <w:szCs w:val="18"/>
                <w:u w:val="single"/>
                <w:lang w:val="fr-CH"/>
              </w:rPr>
              <w:t xml:space="preserve">selon </w:t>
            </w:r>
            <w:r w:rsidRPr="002D5F04">
              <w:rPr>
                <w:bCs/>
                <w:sz w:val="18"/>
                <w:szCs w:val="18"/>
                <w:u w:val="single"/>
                <w:lang w:val="fr-CH"/>
              </w:rPr>
              <w:t>9.3.x.40.2.2 c)</w:t>
            </w:r>
          </w:p>
        </w:tc>
        <w:tc>
          <w:tcPr>
            <w:tcW w:w="5207" w:type="dxa"/>
          </w:tcPr>
          <w:p w:rsidR="000F2A8B" w:rsidRPr="002D5F04" w:rsidRDefault="007C12EA" w:rsidP="0093784B">
            <w:pPr>
              <w:suppressAutoHyphens w:val="0"/>
              <w:spacing w:before="60" w:after="60"/>
              <w:ind w:left="57" w:right="57"/>
              <w:rPr>
                <w:rFonts w:eastAsia="TimesNewRomanPSMT"/>
                <w:sz w:val="18"/>
                <w:szCs w:val="18"/>
                <w:lang w:val="fr-CH"/>
              </w:rPr>
            </w:pPr>
            <w:r w:rsidRPr="007C12EA">
              <w:rPr>
                <w:sz w:val="18"/>
                <w:szCs w:val="18"/>
                <w:lang w:val="fr-CH"/>
              </w:rPr>
              <w:t>N. R. T.</w:t>
            </w:r>
            <w:r w:rsidR="000F2A8B" w:rsidRPr="002D5F04">
              <w:rPr>
                <w:rFonts w:eastAsia="TimesNewRomanPSMT"/>
                <w:sz w:val="18"/>
                <w:szCs w:val="18"/>
                <w:lang w:val="fr-CH"/>
              </w:rPr>
              <w:t xml:space="preserve"> à partir du 1</w:t>
            </w:r>
            <w:r w:rsidR="000F2A8B" w:rsidRPr="002D5F04">
              <w:rPr>
                <w:rFonts w:eastAsia="TimesNewRomanPSMT"/>
                <w:sz w:val="18"/>
                <w:szCs w:val="18"/>
                <w:vertAlign w:val="superscript"/>
                <w:lang w:val="fr-CH"/>
              </w:rPr>
              <w:t>er</w:t>
            </w:r>
            <w:r w:rsidR="00FD7963" w:rsidRPr="002D5F04">
              <w:rPr>
                <w:rFonts w:eastAsia="TimesNewRomanPSMT"/>
                <w:sz w:val="18"/>
                <w:szCs w:val="18"/>
                <w:vertAlign w:val="superscript"/>
                <w:lang w:val="fr-CH"/>
              </w:rPr>
              <w:t> </w:t>
            </w:r>
            <w:r w:rsidR="000F2A8B" w:rsidRPr="002D5F04">
              <w:rPr>
                <w:rFonts w:eastAsia="TimesNewRomanPSMT"/>
                <w:sz w:val="18"/>
                <w:szCs w:val="18"/>
                <w:lang w:val="fr-CH"/>
              </w:rPr>
              <w:t>janvier 2003</w:t>
            </w:r>
          </w:p>
          <w:p w:rsidR="000F2A8B" w:rsidRPr="002D5F04" w:rsidRDefault="000F2A8B" w:rsidP="0093784B">
            <w:pPr>
              <w:suppressAutoHyphens w:val="0"/>
              <w:spacing w:before="60" w:after="60"/>
              <w:ind w:left="57" w:right="57"/>
              <w:rPr>
                <w:sz w:val="18"/>
                <w:szCs w:val="18"/>
                <w:u w:val="single"/>
                <w:lang w:val="fr-CH"/>
              </w:rPr>
            </w:pPr>
            <w:r w:rsidRPr="002D5F04">
              <w:rPr>
                <w:rFonts w:eastAsia="TimesNewRomanPSMT"/>
                <w:sz w:val="18"/>
                <w:szCs w:val="18"/>
                <w:lang w:val="fr-CH"/>
              </w:rPr>
              <w:t>Renouvellement du certificat d</w:t>
            </w:r>
            <w:r w:rsidR="00C54F63" w:rsidRPr="002D5F04">
              <w:rPr>
                <w:rFonts w:eastAsia="TimesNewRomanPSMT"/>
                <w:sz w:val="18"/>
                <w:szCs w:val="18"/>
                <w:lang w:val="fr-CH"/>
              </w:rPr>
              <w:t>’</w:t>
            </w:r>
            <w:r w:rsidRPr="002D5F04">
              <w:rPr>
                <w:rFonts w:eastAsia="TimesNewRomanPSMT"/>
                <w:sz w:val="18"/>
                <w:szCs w:val="18"/>
                <w:lang w:val="fr-CH"/>
              </w:rPr>
              <w:t xml:space="preserve">agrément </w:t>
            </w:r>
            <w:r w:rsidR="00FD7963" w:rsidRPr="002D5F04">
              <w:rPr>
                <w:rFonts w:eastAsia="TimesNewRomanPSMT"/>
                <w:sz w:val="18"/>
                <w:szCs w:val="18"/>
                <w:lang w:val="fr-CH"/>
              </w:rPr>
              <w:t>après le 31 </w:t>
            </w:r>
            <w:r w:rsidRPr="002D5F04">
              <w:rPr>
                <w:rFonts w:eastAsia="TimesNewRomanPSMT"/>
                <w:sz w:val="18"/>
                <w:szCs w:val="18"/>
                <w:lang w:val="fr-CH"/>
              </w:rPr>
              <w:t>décembre 2018</w:t>
            </w:r>
          </w:p>
        </w:tc>
        <w:tc>
          <w:tcPr>
            <w:tcW w:w="2554" w:type="dxa"/>
          </w:tcPr>
          <w:p w:rsidR="000F2A8B" w:rsidRPr="002D5F04" w:rsidRDefault="000F2A8B" w:rsidP="0093784B">
            <w:pPr>
              <w:suppressAutoHyphens w:val="0"/>
              <w:spacing w:before="60" w:after="60"/>
              <w:ind w:left="57" w:right="57"/>
              <w:rPr>
                <w:rFonts w:eastAsia="Calibri"/>
                <w:sz w:val="18"/>
                <w:szCs w:val="18"/>
                <w:lang w:val="fr-CH"/>
              </w:rPr>
            </w:pPr>
            <w:r w:rsidRPr="002D5F04">
              <w:rPr>
                <w:rFonts w:eastAsia="Calibri"/>
                <w:sz w:val="18"/>
                <w:szCs w:val="18"/>
                <w:lang w:val="fr-CH"/>
              </w:rPr>
              <w:t>Modification d</w:t>
            </w:r>
            <w:r w:rsidR="00C54F63" w:rsidRPr="002D5F04">
              <w:rPr>
                <w:rFonts w:eastAsia="Calibri"/>
                <w:sz w:val="18"/>
                <w:szCs w:val="18"/>
                <w:lang w:val="fr-CH"/>
              </w:rPr>
              <w:t>’</w:t>
            </w:r>
            <w:r w:rsidRPr="002D5F04">
              <w:rPr>
                <w:rFonts w:eastAsia="Calibri"/>
                <w:sz w:val="18"/>
                <w:szCs w:val="18"/>
                <w:lang w:val="fr-CH"/>
              </w:rPr>
              <w:t>ordre rédactionnel</w:t>
            </w:r>
          </w:p>
        </w:tc>
      </w:tr>
      <w:tr w:rsidR="000F2A8B" w:rsidRPr="002D5F04" w:rsidTr="00A62F4B">
        <w:trPr>
          <w:trHeight w:val="464"/>
        </w:trPr>
        <w:tc>
          <w:tcPr>
            <w:tcW w:w="2131" w:type="dxa"/>
          </w:tcPr>
          <w:p w:rsidR="000F2A8B" w:rsidRPr="002D5F04" w:rsidRDefault="000F2A8B" w:rsidP="0093784B">
            <w:pPr>
              <w:suppressAutoHyphens w:val="0"/>
              <w:spacing w:before="60" w:after="60"/>
              <w:ind w:left="57" w:right="57"/>
              <w:rPr>
                <w:rFonts w:eastAsia="TimesNewRomanPSMT"/>
                <w:b/>
                <w:sz w:val="18"/>
                <w:szCs w:val="18"/>
                <w:lang w:val="fr-CH"/>
              </w:rPr>
            </w:pPr>
            <w:r w:rsidRPr="002D5F04">
              <w:rPr>
                <w:b/>
                <w:strike/>
                <w:sz w:val="18"/>
                <w:szCs w:val="18"/>
                <w:lang w:val="fr-CH"/>
              </w:rPr>
              <w:t>9.3.3.12.7</w:t>
            </w:r>
          </w:p>
        </w:tc>
        <w:tc>
          <w:tcPr>
            <w:tcW w:w="2469" w:type="dxa"/>
          </w:tcPr>
          <w:p w:rsidR="000F2A8B" w:rsidRPr="002D5F04" w:rsidRDefault="000F2A8B" w:rsidP="0093784B">
            <w:pPr>
              <w:suppressAutoHyphens w:val="0"/>
              <w:spacing w:before="60" w:after="60"/>
              <w:ind w:left="57" w:right="57"/>
              <w:rPr>
                <w:rFonts w:eastAsia="TimesNewRomanPSMT"/>
                <w:strike/>
                <w:sz w:val="18"/>
                <w:szCs w:val="18"/>
                <w:lang w:val="fr-CH"/>
              </w:rPr>
            </w:pPr>
            <w:r w:rsidRPr="002D5F04">
              <w:rPr>
                <w:rFonts w:eastAsia="TimesNewRomanPSMT"/>
                <w:strike/>
                <w:sz w:val="18"/>
                <w:szCs w:val="18"/>
                <w:lang w:val="fr-CH"/>
              </w:rPr>
              <w:t>Agrément des coupe-flammes</w:t>
            </w:r>
          </w:p>
        </w:tc>
        <w:tc>
          <w:tcPr>
            <w:tcW w:w="5207" w:type="dxa"/>
          </w:tcPr>
          <w:p w:rsidR="000F2A8B" w:rsidRPr="002D5F04" w:rsidRDefault="000F2A8B" w:rsidP="0093784B">
            <w:pPr>
              <w:suppressAutoHyphens w:val="0"/>
              <w:spacing w:before="60" w:after="60"/>
              <w:ind w:left="57" w:right="57"/>
              <w:rPr>
                <w:rFonts w:eastAsia="TimesNewRomanPSMT"/>
                <w:strike/>
                <w:sz w:val="18"/>
                <w:szCs w:val="18"/>
                <w:lang w:val="fr-CH"/>
              </w:rPr>
            </w:pPr>
            <w:r w:rsidRPr="002D5F04">
              <w:rPr>
                <w:rFonts w:eastAsia="TimesNewRomanPSMT"/>
                <w:strike/>
                <w:sz w:val="18"/>
                <w:szCs w:val="18"/>
                <w:lang w:val="fr-CH"/>
              </w:rPr>
              <w:t>N.</w:t>
            </w:r>
            <w:r w:rsidR="007C12EA">
              <w:rPr>
                <w:rFonts w:eastAsia="TimesNewRomanPSMT"/>
                <w:strike/>
                <w:sz w:val="18"/>
                <w:szCs w:val="18"/>
                <w:lang w:val="fr-CH"/>
              </w:rPr>
              <w:t> </w:t>
            </w:r>
            <w:r w:rsidRPr="002D5F04">
              <w:rPr>
                <w:rFonts w:eastAsia="TimesNewRomanPSMT"/>
                <w:strike/>
                <w:sz w:val="18"/>
                <w:szCs w:val="18"/>
                <w:lang w:val="fr-CH"/>
              </w:rPr>
              <w:t>R.</w:t>
            </w:r>
            <w:r w:rsidR="007C12EA">
              <w:rPr>
                <w:rFonts w:eastAsia="TimesNewRomanPSMT"/>
                <w:strike/>
                <w:sz w:val="18"/>
                <w:szCs w:val="18"/>
                <w:lang w:val="fr-CH"/>
              </w:rPr>
              <w:t> </w:t>
            </w:r>
            <w:r w:rsidRPr="002D5F04">
              <w:rPr>
                <w:rFonts w:eastAsia="TimesNewRomanPSMT"/>
                <w:strike/>
                <w:sz w:val="18"/>
                <w:szCs w:val="18"/>
                <w:lang w:val="fr-CH"/>
              </w:rPr>
              <w:t>T.</w:t>
            </w:r>
          </w:p>
          <w:p w:rsidR="000F2A8B" w:rsidRPr="002D5F04" w:rsidRDefault="000F2A8B" w:rsidP="0093784B">
            <w:pPr>
              <w:suppressAutoHyphens w:val="0"/>
              <w:spacing w:before="60" w:after="60"/>
              <w:ind w:left="57" w:right="57"/>
              <w:rPr>
                <w:rFonts w:eastAsia="TimesNewRomanPSMT"/>
                <w:strike/>
                <w:sz w:val="18"/>
                <w:szCs w:val="18"/>
                <w:lang w:val="fr-CH"/>
              </w:rPr>
            </w:pPr>
            <w:r w:rsidRPr="002D5F04">
              <w:rPr>
                <w:rFonts w:eastAsia="TimesNewRomanPSMT"/>
                <w:strike/>
                <w:sz w:val="18"/>
                <w:szCs w:val="18"/>
                <w:lang w:val="fr-CH"/>
              </w:rPr>
              <w:t>Renouvellement du certificat d</w:t>
            </w:r>
            <w:r w:rsidR="00C54F63" w:rsidRPr="002D5F04">
              <w:rPr>
                <w:rFonts w:eastAsia="TimesNewRomanPSMT"/>
                <w:strike/>
                <w:sz w:val="18"/>
                <w:szCs w:val="18"/>
                <w:lang w:val="fr-CH"/>
              </w:rPr>
              <w:t>’</w:t>
            </w:r>
            <w:r w:rsidRPr="002D5F04">
              <w:rPr>
                <w:rFonts w:eastAsia="TimesNewRomanPSMT"/>
                <w:strike/>
                <w:sz w:val="18"/>
                <w:szCs w:val="18"/>
                <w:lang w:val="fr-CH"/>
              </w:rPr>
              <w:t>agrément après le 31 décembre 2018 pour les bateaux du type N dont la quille a été posée avant le 1er janvier 1977</w:t>
            </w:r>
          </w:p>
        </w:tc>
        <w:tc>
          <w:tcPr>
            <w:tcW w:w="2554" w:type="dxa"/>
          </w:tcPr>
          <w:p w:rsidR="000F2A8B" w:rsidRPr="002D5F04" w:rsidRDefault="000F2A8B" w:rsidP="0093784B">
            <w:pPr>
              <w:suppressAutoHyphens w:val="0"/>
              <w:spacing w:before="60" w:after="60"/>
              <w:ind w:left="57" w:right="57"/>
              <w:rPr>
                <w:rFonts w:eastAsia="Calibri"/>
                <w:sz w:val="18"/>
                <w:szCs w:val="18"/>
                <w:lang w:val="fr-CH"/>
              </w:rPr>
            </w:pPr>
          </w:p>
        </w:tc>
      </w:tr>
      <w:tr w:rsidR="000F2A8B" w:rsidRPr="002D5F04" w:rsidTr="00A62F4B">
        <w:trPr>
          <w:trHeight w:val="464"/>
        </w:trPr>
        <w:tc>
          <w:tcPr>
            <w:tcW w:w="2131" w:type="dxa"/>
          </w:tcPr>
          <w:p w:rsidR="00975E6E" w:rsidRDefault="000F2A8B" w:rsidP="00975E6E">
            <w:pPr>
              <w:suppressAutoHyphens w:val="0"/>
              <w:spacing w:before="60" w:after="60"/>
              <w:ind w:left="57" w:right="57"/>
              <w:textAlignment w:val="baseline"/>
              <w:rPr>
                <w:b/>
                <w:sz w:val="18"/>
                <w:szCs w:val="18"/>
                <w:u w:val="single"/>
                <w:lang w:val="fr-CH"/>
              </w:rPr>
            </w:pPr>
            <w:r w:rsidRPr="002D5F04">
              <w:rPr>
                <w:b/>
                <w:sz w:val="18"/>
                <w:szCs w:val="18"/>
                <w:u w:val="single"/>
                <w:lang w:val="fr-CH"/>
              </w:rPr>
              <w:t xml:space="preserve">9.3.1.17.6 </w:t>
            </w:r>
          </w:p>
          <w:p w:rsidR="00975E6E" w:rsidRDefault="000F2A8B" w:rsidP="00975E6E">
            <w:pPr>
              <w:suppressAutoHyphens w:val="0"/>
              <w:spacing w:before="60" w:after="60"/>
              <w:ind w:left="57" w:right="57"/>
              <w:textAlignment w:val="baseline"/>
              <w:rPr>
                <w:b/>
                <w:sz w:val="18"/>
                <w:szCs w:val="18"/>
                <w:u w:val="single"/>
                <w:lang w:val="fr-CH"/>
              </w:rPr>
            </w:pPr>
            <w:r w:rsidRPr="002D5F04">
              <w:rPr>
                <w:b/>
                <w:sz w:val="18"/>
                <w:szCs w:val="18"/>
                <w:u w:val="single"/>
                <w:lang w:val="fr-CH"/>
              </w:rPr>
              <w:t xml:space="preserve">9.3.2.17.6 </w:t>
            </w:r>
          </w:p>
          <w:p w:rsidR="000F2A8B" w:rsidRPr="002D5F04" w:rsidRDefault="000F2A8B" w:rsidP="00975E6E">
            <w:pPr>
              <w:suppressAutoHyphens w:val="0"/>
              <w:spacing w:before="60" w:after="60"/>
              <w:ind w:left="57" w:right="57"/>
              <w:textAlignment w:val="baseline"/>
              <w:rPr>
                <w:b/>
                <w:sz w:val="18"/>
                <w:szCs w:val="18"/>
                <w:u w:val="single"/>
                <w:lang w:val="fr-CH"/>
              </w:rPr>
            </w:pPr>
            <w:r w:rsidRPr="002D5F04">
              <w:rPr>
                <w:b/>
                <w:sz w:val="18"/>
                <w:szCs w:val="18"/>
                <w:u w:val="single"/>
                <w:lang w:val="fr-CH"/>
              </w:rPr>
              <w:t>9.3.3.17.6</w:t>
            </w:r>
          </w:p>
        </w:tc>
        <w:tc>
          <w:tcPr>
            <w:tcW w:w="2469" w:type="dxa"/>
          </w:tcPr>
          <w:p w:rsidR="000F2A8B" w:rsidRPr="002D5F04" w:rsidRDefault="000F2A8B" w:rsidP="0093784B">
            <w:pPr>
              <w:suppressAutoHyphens w:val="0"/>
              <w:spacing w:before="60" w:after="60"/>
              <w:ind w:left="57" w:right="57"/>
              <w:textAlignment w:val="baseline"/>
              <w:rPr>
                <w:sz w:val="18"/>
                <w:szCs w:val="18"/>
                <w:u w:val="single"/>
                <w:lang w:val="fr-CH"/>
              </w:rPr>
            </w:pPr>
            <w:r w:rsidRPr="002D5F04">
              <w:rPr>
                <w:sz w:val="18"/>
                <w:szCs w:val="18"/>
                <w:u w:val="single"/>
                <w:lang w:val="fr-CH"/>
              </w:rPr>
              <w:t>Distance entre les orifices de ventilation de la chambre des pompes et la timonerie</w:t>
            </w:r>
          </w:p>
        </w:tc>
        <w:tc>
          <w:tcPr>
            <w:tcW w:w="5207" w:type="dxa"/>
          </w:tcPr>
          <w:p w:rsidR="000F2A8B" w:rsidRPr="002D5F04" w:rsidRDefault="007C12EA" w:rsidP="0093784B">
            <w:pPr>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0F2A8B" w:rsidRPr="002D5F04">
              <w:rPr>
                <w:sz w:val="18"/>
                <w:szCs w:val="18"/>
                <w:u w:val="single"/>
                <w:lang w:val="fr-CH"/>
              </w:rPr>
              <w:t>à partir du 1</w:t>
            </w:r>
            <w:r w:rsidR="000F2A8B" w:rsidRPr="002D5F04">
              <w:rPr>
                <w:sz w:val="18"/>
                <w:szCs w:val="18"/>
                <w:u w:val="single"/>
                <w:vertAlign w:val="superscript"/>
                <w:lang w:val="fr-CH"/>
              </w:rPr>
              <w:t>er</w:t>
            </w:r>
            <w:r w:rsidR="00FD7963" w:rsidRPr="002D5F04">
              <w:rPr>
                <w:sz w:val="18"/>
                <w:szCs w:val="18"/>
                <w:u w:val="single"/>
                <w:lang w:val="fr-CH"/>
              </w:rPr>
              <w:t> </w:t>
            </w:r>
            <w:r w:rsidR="000F2A8B" w:rsidRPr="002D5F04">
              <w:rPr>
                <w:sz w:val="18"/>
                <w:szCs w:val="18"/>
                <w:u w:val="single"/>
                <w:lang w:val="fr-CH"/>
              </w:rPr>
              <w:t>janvier 2017</w:t>
            </w:r>
          </w:p>
          <w:p w:rsidR="000F2A8B" w:rsidRPr="002D5F04" w:rsidRDefault="000F2A8B" w:rsidP="0093784B">
            <w:pPr>
              <w:suppressAutoHyphens w:val="0"/>
              <w:spacing w:before="60" w:after="60"/>
              <w:ind w:left="57" w:right="57"/>
              <w:textAlignment w:val="baseline"/>
              <w:rPr>
                <w:sz w:val="18"/>
                <w:szCs w:val="18"/>
                <w:u w:val="single"/>
                <w:lang w:val="fr-CH"/>
              </w:rPr>
            </w:pPr>
            <w:r w:rsidRPr="002D5F04">
              <w:rPr>
                <w:rFonts w:eastAsia="Calibri"/>
                <w:sz w:val="18"/>
                <w:szCs w:val="18"/>
                <w:u w:val="single"/>
                <w:lang w:val="fr-CH"/>
              </w:rPr>
              <w:t>Renouvellement du ce</w:t>
            </w:r>
            <w:r w:rsidR="00FD7963" w:rsidRPr="002D5F04">
              <w:rPr>
                <w:rFonts w:eastAsia="Calibri"/>
                <w:sz w:val="18"/>
                <w:szCs w:val="18"/>
                <w:u w:val="single"/>
                <w:lang w:val="fr-CH"/>
              </w:rPr>
              <w:t>rtificat d</w:t>
            </w:r>
            <w:r w:rsidR="00C54F63" w:rsidRPr="002D5F04">
              <w:rPr>
                <w:rFonts w:eastAsia="Calibri"/>
                <w:sz w:val="18"/>
                <w:szCs w:val="18"/>
                <w:u w:val="single"/>
                <w:lang w:val="fr-CH"/>
              </w:rPr>
              <w:t>’</w:t>
            </w:r>
            <w:r w:rsidR="00FD7963" w:rsidRPr="002D5F04">
              <w:rPr>
                <w:rFonts w:eastAsia="Calibri"/>
                <w:sz w:val="18"/>
                <w:szCs w:val="18"/>
                <w:u w:val="single"/>
                <w:lang w:val="fr-CH"/>
              </w:rPr>
              <w:t>agrément après le 31 </w:t>
            </w:r>
            <w:r w:rsidRPr="002D5F04">
              <w:rPr>
                <w:rFonts w:eastAsia="Calibri"/>
                <w:sz w:val="18"/>
                <w:szCs w:val="18"/>
                <w:u w:val="single"/>
                <w:lang w:val="fr-CH"/>
              </w:rPr>
              <w:t xml:space="preserve">décembre </w:t>
            </w:r>
            <w:r w:rsidRPr="002D5F04">
              <w:rPr>
                <w:sz w:val="18"/>
                <w:szCs w:val="18"/>
                <w:u w:val="single"/>
                <w:lang w:val="fr-CH"/>
              </w:rPr>
              <w:t>2034</w:t>
            </w:r>
          </w:p>
        </w:tc>
        <w:tc>
          <w:tcPr>
            <w:tcW w:w="2554" w:type="dxa"/>
          </w:tcPr>
          <w:p w:rsidR="000F2A8B" w:rsidRPr="002D5F04" w:rsidRDefault="000F2A8B" w:rsidP="0093784B">
            <w:pPr>
              <w:suppressAutoHyphens w:val="0"/>
              <w:spacing w:before="60" w:after="60"/>
              <w:ind w:left="57" w:right="57"/>
              <w:textAlignment w:val="baseline"/>
              <w:rPr>
                <w:rFonts w:eastAsia="Calibri"/>
                <w:sz w:val="18"/>
                <w:szCs w:val="18"/>
                <w:lang w:val="fr-CH"/>
              </w:rPr>
            </w:pPr>
            <w:r w:rsidRPr="002D5F04">
              <w:rPr>
                <w:rFonts w:eastAsia="Calibri"/>
                <w:sz w:val="18"/>
                <w:szCs w:val="18"/>
                <w:lang w:val="fr-CH"/>
              </w:rPr>
              <w:t>Nouvelle disposition transitoire</w:t>
            </w:r>
          </w:p>
        </w:tc>
      </w:tr>
      <w:tr w:rsidR="000F2A8B" w:rsidRPr="002D5F04" w:rsidTr="00A62F4B">
        <w:trPr>
          <w:trHeight w:val="464"/>
        </w:trPr>
        <w:tc>
          <w:tcPr>
            <w:tcW w:w="2131" w:type="dxa"/>
          </w:tcPr>
          <w:p w:rsidR="00975E6E" w:rsidRDefault="000F2A8B" w:rsidP="00975E6E">
            <w:pPr>
              <w:keepNext/>
              <w:keepLines/>
              <w:suppressAutoHyphens w:val="0"/>
              <w:spacing w:before="60" w:after="60"/>
              <w:ind w:left="57" w:right="57"/>
              <w:rPr>
                <w:rFonts w:eastAsia="Calibri"/>
                <w:b/>
                <w:sz w:val="18"/>
                <w:szCs w:val="18"/>
                <w:u w:val="single"/>
                <w:lang w:val="fr-CH"/>
              </w:rPr>
            </w:pPr>
            <w:r w:rsidRPr="002D5F04">
              <w:rPr>
                <w:rFonts w:eastAsia="Calibri"/>
                <w:b/>
                <w:sz w:val="18"/>
                <w:szCs w:val="18"/>
                <w:u w:val="single"/>
                <w:lang w:val="fr-CH"/>
              </w:rPr>
              <w:t xml:space="preserve">9.3.1.17.6 </w:t>
            </w:r>
          </w:p>
          <w:p w:rsidR="00975E6E" w:rsidRDefault="000F2A8B" w:rsidP="00975E6E">
            <w:pPr>
              <w:keepNext/>
              <w:keepLines/>
              <w:suppressAutoHyphens w:val="0"/>
              <w:spacing w:before="60" w:after="60"/>
              <w:ind w:left="57" w:right="57"/>
              <w:rPr>
                <w:rFonts w:eastAsia="Calibri"/>
                <w:b/>
                <w:sz w:val="18"/>
                <w:szCs w:val="18"/>
                <w:u w:val="single"/>
                <w:lang w:val="fr-CH"/>
              </w:rPr>
            </w:pPr>
            <w:r w:rsidRPr="002D5F04">
              <w:rPr>
                <w:rFonts w:eastAsia="Calibri"/>
                <w:b/>
                <w:sz w:val="18"/>
                <w:szCs w:val="18"/>
                <w:u w:val="single"/>
                <w:lang w:val="fr-CH"/>
              </w:rPr>
              <w:t xml:space="preserve">9.3.2.17.6 </w:t>
            </w:r>
          </w:p>
          <w:p w:rsidR="000F2A8B" w:rsidRPr="002D5F04" w:rsidRDefault="000F2A8B" w:rsidP="00975E6E">
            <w:pPr>
              <w:keepNext/>
              <w:keepLines/>
              <w:suppressAutoHyphens w:val="0"/>
              <w:spacing w:before="60" w:after="60"/>
              <w:ind w:left="57" w:right="57"/>
              <w:rPr>
                <w:rFonts w:eastAsia="Calibri"/>
                <w:b/>
                <w:sz w:val="18"/>
                <w:szCs w:val="18"/>
                <w:u w:val="single"/>
                <w:lang w:val="fr-CH"/>
              </w:rPr>
            </w:pPr>
            <w:r w:rsidRPr="002D5F04">
              <w:rPr>
                <w:rFonts w:eastAsia="Calibri"/>
                <w:b/>
                <w:sz w:val="18"/>
                <w:szCs w:val="18"/>
                <w:u w:val="single"/>
                <w:lang w:val="fr-CH"/>
              </w:rPr>
              <w:t>9.3.3.17.6</w:t>
            </w:r>
          </w:p>
        </w:tc>
        <w:tc>
          <w:tcPr>
            <w:tcW w:w="2469" w:type="dxa"/>
          </w:tcPr>
          <w:p w:rsidR="000F2A8B" w:rsidRPr="002D5F04" w:rsidRDefault="000F2A8B" w:rsidP="0093784B">
            <w:pPr>
              <w:keepNext/>
              <w:keepLines/>
              <w:suppressAutoHyphens w:val="0"/>
              <w:spacing w:before="60" w:after="60"/>
              <w:ind w:left="57" w:right="57"/>
              <w:rPr>
                <w:rFonts w:eastAsia="Calibri"/>
                <w:sz w:val="18"/>
                <w:szCs w:val="18"/>
                <w:u w:val="single"/>
                <w:lang w:val="fr-CH"/>
              </w:rPr>
            </w:pPr>
            <w:r w:rsidRPr="002D5F04">
              <w:rPr>
                <w:rFonts w:eastAsia="Calibri"/>
                <w:sz w:val="18"/>
                <w:szCs w:val="18"/>
                <w:u w:val="single"/>
                <w:lang w:val="fr-CH"/>
              </w:rPr>
              <w:t>Système de mesure de l</w:t>
            </w:r>
            <w:r w:rsidR="00C54F63" w:rsidRPr="002D5F04">
              <w:rPr>
                <w:rFonts w:eastAsia="Calibri"/>
                <w:sz w:val="18"/>
                <w:szCs w:val="18"/>
                <w:u w:val="single"/>
                <w:lang w:val="fr-CH"/>
              </w:rPr>
              <w:t>’</w:t>
            </w:r>
            <w:r w:rsidRPr="002D5F04">
              <w:rPr>
                <w:rFonts w:eastAsia="Calibri"/>
                <w:sz w:val="18"/>
                <w:szCs w:val="18"/>
                <w:u w:val="single"/>
                <w:lang w:val="fr-CH"/>
              </w:rPr>
              <w:t>oxygène</w:t>
            </w:r>
          </w:p>
          <w:p w:rsidR="000F2A8B" w:rsidRPr="002D5F04" w:rsidRDefault="000F2A8B" w:rsidP="0093784B">
            <w:pPr>
              <w:keepNext/>
              <w:keepLines/>
              <w:suppressAutoHyphens w:val="0"/>
              <w:spacing w:before="60" w:after="60"/>
              <w:ind w:left="57" w:right="57"/>
              <w:rPr>
                <w:rFonts w:eastAsia="Calibri"/>
                <w:sz w:val="18"/>
                <w:szCs w:val="18"/>
                <w:u w:val="single"/>
                <w:lang w:val="fr-CH"/>
              </w:rPr>
            </w:pPr>
            <w:r w:rsidRPr="002D5F04">
              <w:rPr>
                <w:rFonts w:eastAsia="Calibri"/>
                <w:sz w:val="18"/>
                <w:szCs w:val="18"/>
                <w:u w:val="single"/>
                <w:lang w:val="fr-CH"/>
              </w:rPr>
              <w:t>Valeur limite de déclenchement de l</w:t>
            </w:r>
            <w:r w:rsidR="00C54F63" w:rsidRPr="002D5F04">
              <w:rPr>
                <w:rFonts w:eastAsia="Calibri"/>
                <w:sz w:val="18"/>
                <w:szCs w:val="18"/>
                <w:u w:val="single"/>
                <w:lang w:val="fr-CH"/>
              </w:rPr>
              <w:t>’</w:t>
            </w:r>
            <w:r w:rsidRPr="002D5F04">
              <w:rPr>
                <w:rFonts w:eastAsia="Calibri"/>
                <w:sz w:val="18"/>
                <w:szCs w:val="18"/>
                <w:u w:val="single"/>
                <w:lang w:val="fr-CH"/>
              </w:rPr>
              <w:t>alarme</w:t>
            </w:r>
          </w:p>
        </w:tc>
        <w:tc>
          <w:tcPr>
            <w:tcW w:w="5207" w:type="dxa"/>
          </w:tcPr>
          <w:p w:rsidR="000F2A8B" w:rsidRPr="002D5F04" w:rsidRDefault="007C12EA" w:rsidP="0093784B">
            <w:pPr>
              <w:keepNext/>
              <w:keepLines/>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0F2A8B" w:rsidRPr="002D5F04">
              <w:rPr>
                <w:sz w:val="18"/>
                <w:szCs w:val="18"/>
                <w:u w:val="single"/>
                <w:lang w:val="fr-CH"/>
              </w:rPr>
              <w:t>à partir du 1</w:t>
            </w:r>
            <w:r w:rsidR="000F2A8B" w:rsidRPr="002D5F04">
              <w:rPr>
                <w:sz w:val="18"/>
                <w:szCs w:val="18"/>
                <w:u w:val="single"/>
                <w:vertAlign w:val="superscript"/>
                <w:lang w:val="fr-CH"/>
              </w:rPr>
              <w:t>er</w:t>
            </w:r>
            <w:r w:rsidR="00FD7963" w:rsidRPr="002D5F04">
              <w:rPr>
                <w:sz w:val="18"/>
                <w:szCs w:val="18"/>
                <w:u w:val="single"/>
                <w:lang w:val="fr-CH"/>
              </w:rPr>
              <w:t> </w:t>
            </w:r>
            <w:r w:rsidR="000F2A8B" w:rsidRPr="002D5F04">
              <w:rPr>
                <w:sz w:val="18"/>
                <w:szCs w:val="18"/>
                <w:u w:val="single"/>
                <w:lang w:val="fr-CH"/>
              </w:rPr>
              <w:t>janvier 2017</w:t>
            </w:r>
          </w:p>
          <w:p w:rsidR="000F2A8B" w:rsidRPr="002D5F04" w:rsidRDefault="000F2A8B" w:rsidP="0093784B">
            <w:pPr>
              <w:keepNext/>
              <w:keepLines/>
              <w:suppressAutoHyphens w:val="0"/>
              <w:spacing w:before="60" w:after="60"/>
              <w:ind w:left="57" w:right="57"/>
              <w:rPr>
                <w:rFonts w:eastAsia="Calibri"/>
                <w:sz w:val="18"/>
                <w:szCs w:val="18"/>
                <w:u w:val="single"/>
                <w:lang w:val="fr-CH"/>
              </w:rPr>
            </w:pPr>
            <w:r w:rsidRPr="002D5F04">
              <w:rPr>
                <w:rFonts w:eastAsia="Calibri"/>
                <w:sz w:val="18"/>
                <w:szCs w:val="18"/>
                <w:u w:val="single"/>
                <w:lang w:val="fr-CH"/>
              </w:rPr>
              <w:t>Renouvellement du ce</w:t>
            </w:r>
            <w:r w:rsidR="00FD7963" w:rsidRPr="002D5F04">
              <w:rPr>
                <w:rFonts w:eastAsia="Calibri"/>
                <w:sz w:val="18"/>
                <w:szCs w:val="18"/>
                <w:u w:val="single"/>
                <w:lang w:val="fr-CH"/>
              </w:rPr>
              <w:t>rtificat d</w:t>
            </w:r>
            <w:r w:rsidR="00C54F63" w:rsidRPr="002D5F04">
              <w:rPr>
                <w:rFonts w:eastAsia="Calibri"/>
                <w:sz w:val="18"/>
                <w:szCs w:val="18"/>
                <w:u w:val="single"/>
                <w:lang w:val="fr-CH"/>
              </w:rPr>
              <w:t>’</w:t>
            </w:r>
            <w:r w:rsidR="00FD7963" w:rsidRPr="002D5F04">
              <w:rPr>
                <w:rFonts w:eastAsia="Calibri"/>
                <w:sz w:val="18"/>
                <w:szCs w:val="18"/>
                <w:u w:val="single"/>
                <w:lang w:val="fr-CH"/>
              </w:rPr>
              <w:t>agrément après le 31 </w:t>
            </w:r>
            <w:r w:rsidRPr="002D5F04">
              <w:rPr>
                <w:rFonts w:eastAsia="Calibri"/>
                <w:sz w:val="18"/>
                <w:szCs w:val="18"/>
                <w:u w:val="single"/>
                <w:lang w:val="fr-CH"/>
              </w:rPr>
              <w:t xml:space="preserve">décembre </w:t>
            </w:r>
            <w:r w:rsidRPr="002D5F04">
              <w:rPr>
                <w:sz w:val="18"/>
                <w:szCs w:val="18"/>
                <w:u w:val="single"/>
                <w:lang w:val="fr-CH"/>
              </w:rPr>
              <w:t>2018</w:t>
            </w:r>
          </w:p>
        </w:tc>
        <w:tc>
          <w:tcPr>
            <w:tcW w:w="2554" w:type="dxa"/>
          </w:tcPr>
          <w:p w:rsidR="000F2A8B" w:rsidRPr="002D5F04" w:rsidRDefault="000F2A8B" w:rsidP="0093784B">
            <w:pPr>
              <w:keepNext/>
              <w:keepLines/>
              <w:suppressAutoHyphens w:val="0"/>
              <w:spacing w:before="60" w:after="60"/>
              <w:ind w:left="57" w:right="57"/>
              <w:rPr>
                <w:rFonts w:eastAsia="Calibri"/>
                <w:sz w:val="18"/>
                <w:szCs w:val="18"/>
                <w:lang w:val="fr-CH"/>
              </w:rPr>
            </w:pPr>
            <w:r w:rsidRPr="002D5F04">
              <w:rPr>
                <w:rFonts w:eastAsia="Calibri"/>
                <w:sz w:val="18"/>
                <w:szCs w:val="18"/>
                <w:lang w:val="fr-CH"/>
              </w:rPr>
              <w:t>Nouvelle disposition transitoire</w:t>
            </w:r>
          </w:p>
        </w:tc>
      </w:tr>
      <w:tr w:rsidR="000F2A8B" w:rsidRPr="002D5F04" w:rsidTr="00A62F4B">
        <w:trPr>
          <w:trHeight w:val="464"/>
        </w:trPr>
        <w:tc>
          <w:tcPr>
            <w:tcW w:w="2131" w:type="dxa"/>
          </w:tcPr>
          <w:p w:rsidR="00975E6E" w:rsidRDefault="000F2A8B" w:rsidP="00975E6E">
            <w:pPr>
              <w:suppressAutoHyphens w:val="0"/>
              <w:spacing w:before="60" w:after="60"/>
              <w:ind w:left="57" w:right="57"/>
              <w:textAlignment w:val="baseline"/>
              <w:rPr>
                <w:b/>
                <w:sz w:val="18"/>
                <w:szCs w:val="18"/>
                <w:u w:val="single"/>
                <w:lang w:val="fr-CH"/>
              </w:rPr>
            </w:pPr>
            <w:r w:rsidRPr="002D5F04">
              <w:rPr>
                <w:b/>
                <w:sz w:val="18"/>
                <w:szCs w:val="18"/>
                <w:u w:val="single"/>
                <w:lang w:val="fr-CH"/>
              </w:rPr>
              <w:t xml:space="preserve">9.3.1.17.6 </w:t>
            </w:r>
          </w:p>
          <w:p w:rsidR="00975E6E" w:rsidRDefault="000F2A8B" w:rsidP="00975E6E">
            <w:pPr>
              <w:suppressAutoHyphens w:val="0"/>
              <w:spacing w:before="60" w:after="60"/>
              <w:ind w:left="57" w:right="57"/>
              <w:textAlignment w:val="baseline"/>
              <w:rPr>
                <w:b/>
                <w:sz w:val="18"/>
                <w:szCs w:val="18"/>
                <w:u w:val="single"/>
                <w:lang w:val="fr-CH"/>
              </w:rPr>
            </w:pPr>
            <w:r w:rsidRPr="002D5F04">
              <w:rPr>
                <w:b/>
                <w:sz w:val="18"/>
                <w:szCs w:val="18"/>
                <w:u w:val="single"/>
                <w:lang w:val="fr-CH"/>
              </w:rPr>
              <w:t xml:space="preserve">9.3.2.17.6 </w:t>
            </w:r>
          </w:p>
          <w:p w:rsidR="000F2A8B" w:rsidRPr="002D5F04" w:rsidRDefault="000F2A8B" w:rsidP="00975E6E">
            <w:pPr>
              <w:suppressAutoHyphens w:val="0"/>
              <w:spacing w:before="60" w:after="60"/>
              <w:ind w:left="57" w:right="57"/>
              <w:textAlignment w:val="baseline"/>
              <w:rPr>
                <w:b/>
                <w:sz w:val="18"/>
                <w:szCs w:val="18"/>
                <w:u w:val="single"/>
                <w:lang w:val="fr-CH"/>
              </w:rPr>
            </w:pPr>
            <w:r w:rsidRPr="002D5F04">
              <w:rPr>
                <w:b/>
                <w:sz w:val="18"/>
                <w:szCs w:val="18"/>
                <w:u w:val="single"/>
                <w:lang w:val="fr-CH"/>
              </w:rPr>
              <w:t>9.3.3.17.6</w:t>
            </w:r>
          </w:p>
        </w:tc>
        <w:tc>
          <w:tcPr>
            <w:tcW w:w="2469" w:type="dxa"/>
          </w:tcPr>
          <w:p w:rsidR="000F2A8B" w:rsidRPr="002D5F04" w:rsidRDefault="000F2A8B" w:rsidP="0093784B">
            <w:pPr>
              <w:suppressAutoHyphens w:val="0"/>
              <w:spacing w:before="60" w:after="60"/>
              <w:ind w:left="57" w:right="57"/>
              <w:textAlignment w:val="baseline"/>
              <w:rPr>
                <w:sz w:val="18"/>
                <w:szCs w:val="18"/>
                <w:u w:val="single"/>
                <w:lang w:val="fr-CH"/>
              </w:rPr>
            </w:pPr>
            <w:r w:rsidRPr="002D5F04">
              <w:rPr>
                <w:sz w:val="18"/>
                <w:szCs w:val="18"/>
                <w:u w:val="single"/>
                <w:lang w:val="fr-CH"/>
              </w:rPr>
              <w:t>Alarme en cas de dysfonctionnement</w:t>
            </w:r>
          </w:p>
        </w:tc>
        <w:tc>
          <w:tcPr>
            <w:tcW w:w="5207" w:type="dxa"/>
          </w:tcPr>
          <w:p w:rsidR="000F2A8B" w:rsidRPr="002D5F04" w:rsidRDefault="007C12EA" w:rsidP="0093784B">
            <w:pPr>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0F2A8B" w:rsidRPr="002D5F04">
              <w:rPr>
                <w:sz w:val="18"/>
                <w:szCs w:val="18"/>
                <w:u w:val="single"/>
                <w:lang w:val="fr-CH"/>
              </w:rPr>
              <w:t>à partir du 1</w:t>
            </w:r>
            <w:r w:rsidR="000F2A8B" w:rsidRPr="002D5F04">
              <w:rPr>
                <w:sz w:val="18"/>
                <w:szCs w:val="18"/>
                <w:u w:val="single"/>
                <w:vertAlign w:val="superscript"/>
                <w:lang w:val="fr-CH"/>
              </w:rPr>
              <w:t>er</w:t>
            </w:r>
            <w:r w:rsidR="00FD7963" w:rsidRPr="002D5F04">
              <w:rPr>
                <w:sz w:val="18"/>
                <w:szCs w:val="18"/>
                <w:u w:val="single"/>
                <w:vertAlign w:val="superscript"/>
                <w:lang w:val="fr-CH"/>
              </w:rPr>
              <w:t> </w:t>
            </w:r>
            <w:r w:rsidR="000F2A8B" w:rsidRPr="002D5F04">
              <w:rPr>
                <w:sz w:val="18"/>
                <w:szCs w:val="18"/>
                <w:u w:val="single"/>
                <w:lang w:val="fr-CH"/>
              </w:rPr>
              <w:t>janvier 2017</w:t>
            </w:r>
          </w:p>
          <w:p w:rsidR="000F2A8B" w:rsidRPr="002D5F04" w:rsidRDefault="000F2A8B" w:rsidP="0093784B">
            <w:pPr>
              <w:suppressAutoHyphens w:val="0"/>
              <w:spacing w:before="60" w:after="60"/>
              <w:ind w:left="57" w:right="57"/>
              <w:textAlignment w:val="baseline"/>
              <w:rPr>
                <w:sz w:val="18"/>
                <w:szCs w:val="18"/>
                <w:u w:val="single"/>
                <w:lang w:val="fr-CH"/>
              </w:rPr>
            </w:pPr>
            <w:r w:rsidRPr="002D5F04">
              <w:rPr>
                <w:rFonts w:eastAsia="Calibri"/>
                <w:sz w:val="18"/>
                <w:szCs w:val="18"/>
                <w:u w:val="single"/>
                <w:lang w:val="fr-CH"/>
              </w:rPr>
              <w:t>Renouvellement du ce</w:t>
            </w:r>
            <w:r w:rsidR="00FD7963" w:rsidRPr="002D5F04">
              <w:rPr>
                <w:rFonts w:eastAsia="Calibri"/>
                <w:sz w:val="18"/>
                <w:szCs w:val="18"/>
                <w:u w:val="single"/>
                <w:lang w:val="fr-CH"/>
              </w:rPr>
              <w:t>rtificat d</w:t>
            </w:r>
            <w:r w:rsidR="00C54F63" w:rsidRPr="002D5F04">
              <w:rPr>
                <w:rFonts w:eastAsia="Calibri"/>
                <w:sz w:val="18"/>
                <w:szCs w:val="18"/>
                <w:u w:val="single"/>
                <w:lang w:val="fr-CH"/>
              </w:rPr>
              <w:t>’</w:t>
            </w:r>
            <w:r w:rsidR="00FD7963" w:rsidRPr="002D5F04">
              <w:rPr>
                <w:rFonts w:eastAsia="Calibri"/>
                <w:sz w:val="18"/>
                <w:szCs w:val="18"/>
                <w:u w:val="single"/>
                <w:lang w:val="fr-CH"/>
              </w:rPr>
              <w:t>agrément après le 31 </w:t>
            </w:r>
            <w:r w:rsidRPr="002D5F04">
              <w:rPr>
                <w:rFonts w:eastAsia="Calibri"/>
                <w:sz w:val="18"/>
                <w:szCs w:val="18"/>
                <w:u w:val="single"/>
                <w:lang w:val="fr-CH"/>
              </w:rPr>
              <w:t xml:space="preserve">décembre </w:t>
            </w:r>
            <w:r w:rsidRPr="002D5F04">
              <w:rPr>
                <w:sz w:val="18"/>
                <w:szCs w:val="18"/>
                <w:u w:val="single"/>
                <w:lang w:val="fr-CH"/>
              </w:rPr>
              <w:t>2024</w:t>
            </w:r>
          </w:p>
        </w:tc>
        <w:tc>
          <w:tcPr>
            <w:tcW w:w="2554" w:type="dxa"/>
          </w:tcPr>
          <w:p w:rsidR="000F2A8B" w:rsidRPr="002D5F04" w:rsidRDefault="000F2A8B" w:rsidP="0093784B">
            <w:pPr>
              <w:suppressAutoHyphens w:val="0"/>
              <w:spacing w:before="60" w:after="60"/>
              <w:ind w:left="57" w:right="57"/>
              <w:textAlignment w:val="baseline"/>
              <w:rPr>
                <w:sz w:val="18"/>
                <w:szCs w:val="18"/>
                <w:lang w:val="fr-CH"/>
              </w:rPr>
            </w:pPr>
            <w:r w:rsidRPr="002D5F04">
              <w:rPr>
                <w:rFonts w:eastAsia="Calibri"/>
                <w:sz w:val="18"/>
                <w:szCs w:val="18"/>
                <w:lang w:val="fr-CH"/>
              </w:rPr>
              <w:t>Nouvelle disposition transitoire</w:t>
            </w:r>
          </w:p>
        </w:tc>
      </w:tr>
      <w:tr w:rsidR="000F2A8B" w:rsidRPr="002D5F04" w:rsidTr="00A62F4B">
        <w:trPr>
          <w:trHeight w:val="464"/>
        </w:trPr>
        <w:tc>
          <w:tcPr>
            <w:tcW w:w="2131" w:type="dxa"/>
          </w:tcPr>
          <w:p w:rsidR="00975E6E" w:rsidRDefault="000F2A8B" w:rsidP="00975E6E">
            <w:pPr>
              <w:suppressAutoHyphens w:val="0"/>
              <w:spacing w:before="60" w:after="60"/>
              <w:ind w:left="57" w:right="57"/>
              <w:textAlignment w:val="baseline"/>
              <w:rPr>
                <w:b/>
                <w:sz w:val="18"/>
                <w:szCs w:val="18"/>
                <w:u w:val="single"/>
                <w:lang w:val="fr-CH"/>
              </w:rPr>
            </w:pPr>
            <w:r w:rsidRPr="002D5F04">
              <w:rPr>
                <w:b/>
                <w:sz w:val="18"/>
                <w:szCs w:val="18"/>
                <w:u w:val="single"/>
                <w:lang w:val="fr-CH"/>
              </w:rPr>
              <w:t xml:space="preserve">9.3.1.21.7 </w:t>
            </w:r>
          </w:p>
          <w:p w:rsidR="00975E6E" w:rsidRDefault="000F2A8B" w:rsidP="00975E6E">
            <w:pPr>
              <w:suppressAutoHyphens w:val="0"/>
              <w:spacing w:before="60" w:after="60"/>
              <w:ind w:left="57" w:right="57"/>
              <w:textAlignment w:val="baseline"/>
              <w:rPr>
                <w:b/>
                <w:sz w:val="18"/>
                <w:szCs w:val="18"/>
                <w:u w:val="single"/>
                <w:lang w:val="fr-CH"/>
              </w:rPr>
            </w:pPr>
            <w:r w:rsidRPr="002D5F04">
              <w:rPr>
                <w:b/>
                <w:sz w:val="18"/>
                <w:szCs w:val="18"/>
                <w:u w:val="single"/>
                <w:lang w:val="fr-CH"/>
              </w:rPr>
              <w:t xml:space="preserve">9.3.2.21.7 </w:t>
            </w:r>
          </w:p>
          <w:p w:rsidR="000F2A8B" w:rsidRPr="002D5F04" w:rsidRDefault="000F2A8B" w:rsidP="00975E6E">
            <w:pPr>
              <w:suppressAutoHyphens w:val="0"/>
              <w:spacing w:before="60" w:after="60"/>
              <w:ind w:left="57" w:right="57"/>
              <w:textAlignment w:val="baseline"/>
              <w:rPr>
                <w:b/>
                <w:sz w:val="18"/>
                <w:szCs w:val="18"/>
                <w:u w:val="single"/>
                <w:lang w:val="fr-CH"/>
              </w:rPr>
            </w:pPr>
            <w:r w:rsidRPr="002D5F04">
              <w:rPr>
                <w:b/>
                <w:sz w:val="18"/>
                <w:szCs w:val="18"/>
                <w:u w:val="single"/>
                <w:lang w:val="fr-CH"/>
              </w:rPr>
              <w:t>9.3.3.21.7</w:t>
            </w:r>
          </w:p>
        </w:tc>
        <w:tc>
          <w:tcPr>
            <w:tcW w:w="2469" w:type="dxa"/>
          </w:tcPr>
          <w:p w:rsidR="000F2A8B" w:rsidRPr="002D5F04" w:rsidRDefault="000F2A8B" w:rsidP="0093784B">
            <w:pPr>
              <w:suppressAutoHyphens w:val="0"/>
              <w:spacing w:before="60" w:after="60"/>
              <w:ind w:left="57" w:right="57"/>
              <w:textAlignment w:val="baseline"/>
              <w:rPr>
                <w:sz w:val="18"/>
                <w:szCs w:val="18"/>
                <w:u w:val="single"/>
                <w:lang w:val="fr-CH"/>
              </w:rPr>
            </w:pPr>
            <w:r w:rsidRPr="002D5F04">
              <w:rPr>
                <w:sz w:val="18"/>
                <w:szCs w:val="18"/>
                <w:u w:val="single"/>
                <w:lang w:val="fr-CH"/>
              </w:rPr>
              <w:t>Alarme en cas de dysfonctionnement</w:t>
            </w:r>
          </w:p>
        </w:tc>
        <w:tc>
          <w:tcPr>
            <w:tcW w:w="5207" w:type="dxa"/>
          </w:tcPr>
          <w:p w:rsidR="000F2A8B" w:rsidRPr="002D5F04" w:rsidRDefault="007C12EA" w:rsidP="0093784B">
            <w:pPr>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0F2A8B" w:rsidRPr="002D5F04">
              <w:rPr>
                <w:sz w:val="18"/>
                <w:szCs w:val="18"/>
                <w:u w:val="single"/>
                <w:lang w:val="fr-CH"/>
              </w:rPr>
              <w:t>à partir du 1</w:t>
            </w:r>
            <w:r w:rsidR="000F2A8B" w:rsidRPr="002D5F04">
              <w:rPr>
                <w:sz w:val="18"/>
                <w:szCs w:val="18"/>
                <w:u w:val="single"/>
                <w:vertAlign w:val="superscript"/>
                <w:lang w:val="fr-CH"/>
              </w:rPr>
              <w:t>er</w:t>
            </w:r>
            <w:r w:rsidR="00FD7963" w:rsidRPr="002D5F04">
              <w:rPr>
                <w:sz w:val="18"/>
                <w:szCs w:val="18"/>
                <w:u w:val="single"/>
                <w:lang w:val="fr-CH"/>
              </w:rPr>
              <w:t> </w:t>
            </w:r>
            <w:r w:rsidR="000F2A8B" w:rsidRPr="002D5F04">
              <w:rPr>
                <w:sz w:val="18"/>
                <w:szCs w:val="18"/>
                <w:u w:val="single"/>
                <w:lang w:val="fr-CH"/>
              </w:rPr>
              <w:t>janvier 2017</w:t>
            </w:r>
          </w:p>
          <w:p w:rsidR="000F2A8B" w:rsidRPr="002D5F04" w:rsidRDefault="000F2A8B" w:rsidP="0093784B">
            <w:pPr>
              <w:suppressAutoHyphens w:val="0"/>
              <w:spacing w:before="60" w:after="60"/>
              <w:ind w:left="57" w:right="57"/>
              <w:textAlignment w:val="baseline"/>
              <w:rPr>
                <w:sz w:val="18"/>
                <w:szCs w:val="18"/>
                <w:u w:val="single"/>
                <w:lang w:val="fr-CH"/>
              </w:rPr>
            </w:pPr>
            <w:r w:rsidRPr="002D5F04">
              <w:rPr>
                <w:rFonts w:eastAsia="Calibri"/>
                <w:sz w:val="18"/>
                <w:szCs w:val="18"/>
                <w:u w:val="single"/>
                <w:lang w:val="fr-CH"/>
              </w:rPr>
              <w:t>Renouvellement du certificat d</w:t>
            </w:r>
            <w:r w:rsidR="00C54F63" w:rsidRPr="002D5F04">
              <w:rPr>
                <w:rFonts w:eastAsia="Calibri"/>
                <w:sz w:val="18"/>
                <w:szCs w:val="18"/>
                <w:u w:val="single"/>
                <w:lang w:val="fr-CH"/>
              </w:rPr>
              <w:t>’</w:t>
            </w:r>
            <w:r w:rsidRPr="002D5F04">
              <w:rPr>
                <w:rFonts w:eastAsia="Calibri"/>
                <w:sz w:val="18"/>
                <w:szCs w:val="18"/>
                <w:u w:val="single"/>
                <w:lang w:val="fr-CH"/>
              </w:rPr>
              <w:t>agrément après le 31</w:t>
            </w:r>
            <w:r w:rsidR="00FD7963" w:rsidRPr="002D5F04">
              <w:rPr>
                <w:rFonts w:eastAsia="Calibri"/>
                <w:sz w:val="18"/>
                <w:szCs w:val="18"/>
                <w:u w:val="single"/>
                <w:lang w:val="fr-CH"/>
              </w:rPr>
              <w:t> </w:t>
            </w:r>
            <w:r w:rsidRPr="002D5F04">
              <w:rPr>
                <w:rFonts w:eastAsia="Calibri"/>
                <w:sz w:val="18"/>
                <w:szCs w:val="18"/>
                <w:u w:val="single"/>
                <w:lang w:val="fr-CH"/>
              </w:rPr>
              <w:t xml:space="preserve">décembre </w:t>
            </w:r>
            <w:r w:rsidRPr="002D5F04">
              <w:rPr>
                <w:sz w:val="18"/>
                <w:szCs w:val="18"/>
                <w:u w:val="single"/>
                <w:lang w:val="fr-CH"/>
              </w:rPr>
              <w:t>2024</w:t>
            </w:r>
          </w:p>
        </w:tc>
        <w:tc>
          <w:tcPr>
            <w:tcW w:w="2554" w:type="dxa"/>
          </w:tcPr>
          <w:p w:rsidR="000F2A8B" w:rsidRPr="002D5F04" w:rsidRDefault="000F2A8B" w:rsidP="0093784B">
            <w:pPr>
              <w:suppressAutoHyphens w:val="0"/>
              <w:spacing w:before="60" w:after="60"/>
              <w:ind w:left="57" w:right="57"/>
              <w:textAlignment w:val="baseline"/>
              <w:rPr>
                <w:sz w:val="18"/>
                <w:szCs w:val="18"/>
                <w:lang w:val="fr-CH"/>
              </w:rPr>
            </w:pPr>
            <w:r w:rsidRPr="002D5F04">
              <w:rPr>
                <w:rFonts w:eastAsia="Calibri"/>
                <w:sz w:val="18"/>
                <w:szCs w:val="18"/>
                <w:lang w:val="fr-CH"/>
              </w:rPr>
              <w:t>Nouvelle disposition transitoire</w:t>
            </w:r>
          </w:p>
        </w:tc>
      </w:tr>
      <w:tr w:rsidR="000F2A8B" w:rsidRPr="002D5F04" w:rsidTr="00A62F4B">
        <w:trPr>
          <w:trHeight w:val="464"/>
        </w:trPr>
        <w:tc>
          <w:tcPr>
            <w:tcW w:w="2131" w:type="dxa"/>
          </w:tcPr>
          <w:p w:rsidR="00975E6E" w:rsidRDefault="000F2A8B" w:rsidP="00975E6E">
            <w:pPr>
              <w:keepNext/>
              <w:keepLines/>
              <w:spacing w:before="60" w:after="60"/>
              <w:ind w:left="57" w:right="57"/>
              <w:rPr>
                <w:b/>
                <w:bCs/>
                <w:sz w:val="18"/>
                <w:szCs w:val="18"/>
                <w:u w:val="single"/>
                <w:lang w:val="fr-CH"/>
              </w:rPr>
            </w:pPr>
            <w:r w:rsidRPr="002D5F04">
              <w:rPr>
                <w:b/>
                <w:bCs/>
                <w:sz w:val="18"/>
                <w:szCs w:val="18"/>
                <w:u w:val="single"/>
                <w:lang w:val="fr-CH"/>
              </w:rPr>
              <w:t>9.3.2.20.4</w:t>
            </w:r>
          </w:p>
          <w:p w:rsidR="000F2A8B" w:rsidRPr="002D5F04" w:rsidRDefault="000F2A8B" w:rsidP="00975E6E">
            <w:pPr>
              <w:keepNext/>
              <w:keepLines/>
              <w:spacing w:before="60" w:after="60"/>
              <w:ind w:left="57" w:right="57"/>
              <w:rPr>
                <w:b/>
                <w:sz w:val="18"/>
                <w:szCs w:val="18"/>
                <w:u w:val="single"/>
                <w:lang w:val="fr-CH"/>
              </w:rPr>
            </w:pPr>
            <w:r w:rsidRPr="002D5F04">
              <w:rPr>
                <w:b/>
                <w:bCs/>
                <w:sz w:val="18"/>
                <w:szCs w:val="18"/>
                <w:u w:val="single"/>
                <w:lang w:val="fr-CH"/>
              </w:rPr>
              <w:t>9.3.3.20.4</w:t>
            </w:r>
          </w:p>
        </w:tc>
        <w:tc>
          <w:tcPr>
            <w:tcW w:w="2469" w:type="dxa"/>
          </w:tcPr>
          <w:p w:rsidR="000F2A8B" w:rsidRPr="002D5F04" w:rsidRDefault="000F2A8B" w:rsidP="00975E6E">
            <w:pPr>
              <w:keepNext/>
              <w:keepLines/>
              <w:suppressAutoHyphens w:val="0"/>
              <w:spacing w:before="60" w:after="60"/>
              <w:ind w:left="57" w:right="57"/>
              <w:textAlignment w:val="baseline"/>
              <w:rPr>
                <w:sz w:val="18"/>
                <w:szCs w:val="18"/>
                <w:u w:val="single"/>
                <w:lang w:val="fr-CH"/>
              </w:rPr>
            </w:pPr>
            <w:r w:rsidRPr="002D5F04">
              <w:rPr>
                <w:sz w:val="18"/>
                <w:szCs w:val="18"/>
                <w:u w:val="single"/>
                <w:lang w:val="fr-CH"/>
              </w:rPr>
              <w:t>Groupe/sous-groupe d</w:t>
            </w:r>
            <w:r w:rsidR="00C54F63" w:rsidRPr="002D5F04">
              <w:rPr>
                <w:sz w:val="18"/>
                <w:szCs w:val="18"/>
                <w:u w:val="single"/>
                <w:lang w:val="fr-CH"/>
              </w:rPr>
              <w:t>’</w:t>
            </w:r>
            <w:r w:rsidRPr="002D5F04">
              <w:rPr>
                <w:sz w:val="18"/>
                <w:szCs w:val="18"/>
                <w:u w:val="single"/>
                <w:lang w:val="fr-CH"/>
              </w:rPr>
              <w:t>explosion</w:t>
            </w:r>
          </w:p>
        </w:tc>
        <w:tc>
          <w:tcPr>
            <w:tcW w:w="5207" w:type="dxa"/>
          </w:tcPr>
          <w:p w:rsidR="000F2A8B" w:rsidRPr="002D5F04" w:rsidRDefault="007C12EA" w:rsidP="00975E6E">
            <w:pPr>
              <w:keepNext/>
              <w:keepLines/>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0F2A8B" w:rsidRPr="002D5F04">
              <w:rPr>
                <w:sz w:val="18"/>
                <w:szCs w:val="18"/>
                <w:u w:val="single"/>
                <w:lang w:val="fr-CH"/>
              </w:rPr>
              <w:t>à partir du 1</w:t>
            </w:r>
            <w:r w:rsidR="000F2A8B" w:rsidRPr="002D5F04">
              <w:rPr>
                <w:sz w:val="18"/>
                <w:szCs w:val="18"/>
                <w:u w:val="single"/>
                <w:vertAlign w:val="superscript"/>
                <w:lang w:val="fr-CH"/>
              </w:rPr>
              <w:t>er</w:t>
            </w:r>
            <w:r w:rsidR="00FD7963" w:rsidRPr="002D5F04">
              <w:rPr>
                <w:sz w:val="18"/>
                <w:szCs w:val="18"/>
                <w:u w:val="single"/>
                <w:vertAlign w:val="superscript"/>
                <w:lang w:val="fr-CH"/>
              </w:rPr>
              <w:t> </w:t>
            </w:r>
            <w:r w:rsidR="000F2A8B" w:rsidRPr="002D5F04">
              <w:rPr>
                <w:sz w:val="18"/>
                <w:szCs w:val="18"/>
                <w:u w:val="single"/>
                <w:lang w:val="fr-CH"/>
              </w:rPr>
              <w:t>janvier 2017</w:t>
            </w:r>
          </w:p>
          <w:p w:rsidR="000F2A8B" w:rsidRPr="002D5F04" w:rsidRDefault="000F2A8B" w:rsidP="00975E6E">
            <w:pPr>
              <w:keepNext/>
              <w:keepLines/>
              <w:suppressAutoHyphens w:val="0"/>
              <w:spacing w:before="60" w:after="60"/>
              <w:ind w:left="57" w:right="57"/>
              <w:textAlignment w:val="baseline"/>
              <w:rPr>
                <w:sz w:val="18"/>
                <w:szCs w:val="18"/>
                <w:u w:val="single"/>
                <w:lang w:val="fr-CH"/>
              </w:rPr>
            </w:pPr>
            <w:r w:rsidRPr="002D5F04">
              <w:rPr>
                <w:rFonts w:eastAsia="Calibri"/>
                <w:sz w:val="18"/>
                <w:szCs w:val="18"/>
                <w:u w:val="single"/>
                <w:lang w:val="fr-CH"/>
              </w:rPr>
              <w:t>Renouvellement du certificat d</w:t>
            </w:r>
            <w:r w:rsidR="00C54F63" w:rsidRPr="002D5F04">
              <w:rPr>
                <w:rFonts w:eastAsia="Calibri"/>
                <w:sz w:val="18"/>
                <w:szCs w:val="18"/>
                <w:u w:val="single"/>
                <w:lang w:val="fr-CH"/>
              </w:rPr>
              <w:t>’</w:t>
            </w:r>
            <w:r w:rsidRPr="002D5F04">
              <w:rPr>
                <w:rFonts w:eastAsia="Calibri"/>
                <w:sz w:val="18"/>
                <w:szCs w:val="18"/>
                <w:u w:val="single"/>
                <w:lang w:val="fr-CH"/>
              </w:rPr>
              <w:t>agrément après le 31</w:t>
            </w:r>
            <w:r w:rsidR="00FD7963" w:rsidRPr="002D5F04">
              <w:rPr>
                <w:rFonts w:eastAsia="Calibri"/>
                <w:sz w:val="18"/>
                <w:szCs w:val="18"/>
                <w:u w:val="single"/>
                <w:lang w:val="fr-CH"/>
              </w:rPr>
              <w:t> </w:t>
            </w:r>
            <w:r w:rsidRPr="002D5F04">
              <w:rPr>
                <w:rFonts w:eastAsia="Calibri"/>
                <w:sz w:val="18"/>
                <w:szCs w:val="18"/>
                <w:u w:val="single"/>
                <w:lang w:val="fr-CH"/>
              </w:rPr>
              <w:t xml:space="preserve">décembre </w:t>
            </w:r>
            <w:r w:rsidRPr="002D5F04">
              <w:rPr>
                <w:sz w:val="18"/>
                <w:szCs w:val="18"/>
                <w:u w:val="single"/>
                <w:lang w:val="fr-CH"/>
              </w:rPr>
              <w:t>2024</w:t>
            </w:r>
          </w:p>
        </w:tc>
        <w:tc>
          <w:tcPr>
            <w:tcW w:w="2554" w:type="dxa"/>
          </w:tcPr>
          <w:p w:rsidR="000F2A8B" w:rsidRPr="002D5F04" w:rsidRDefault="000F2A8B" w:rsidP="00646E33">
            <w:pPr>
              <w:keepNext/>
              <w:keepLines/>
              <w:spacing w:before="60" w:after="60"/>
              <w:ind w:left="57" w:right="57"/>
              <w:rPr>
                <w:sz w:val="18"/>
                <w:szCs w:val="18"/>
                <w:lang w:val="fr-CH"/>
              </w:rPr>
            </w:pPr>
            <w:r w:rsidRPr="002D5F04">
              <w:rPr>
                <w:rFonts w:eastAsia="TimesNewRomanPSMT"/>
                <w:sz w:val="18"/>
                <w:szCs w:val="18"/>
                <w:lang w:val="fr-CH"/>
              </w:rPr>
              <w:t>Explication de « d</w:t>
            </w:r>
            <w:r w:rsidR="00C54F63" w:rsidRPr="002D5F04">
              <w:rPr>
                <w:rFonts w:eastAsia="TimesNewRomanPSMT"/>
                <w:sz w:val="18"/>
                <w:szCs w:val="18"/>
                <w:lang w:val="fr-CH"/>
              </w:rPr>
              <w:t>’</w:t>
            </w:r>
            <w:r w:rsidRPr="002D5F04">
              <w:rPr>
                <w:rFonts w:eastAsia="TimesNewRomanPSMT"/>
                <w:sz w:val="18"/>
                <w:szCs w:val="18"/>
                <w:lang w:val="fr-CH"/>
              </w:rPr>
              <w:t>un type agréé par l</w:t>
            </w:r>
            <w:r w:rsidR="00C54F63" w:rsidRPr="002D5F04">
              <w:rPr>
                <w:rFonts w:eastAsia="TimesNewRomanPSMT"/>
                <w:sz w:val="18"/>
                <w:szCs w:val="18"/>
                <w:lang w:val="fr-CH"/>
              </w:rPr>
              <w:t>’</w:t>
            </w:r>
            <w:r w:rsidRPr="002D5F04">
              <w:rPr>
                <w:rFonts w:eastAsia="TimesNewRomanPSMT"/>
                <w:sz w:val="18"/>
                <w:szCs w:val="18"/>
                <w:lang w:val="fr-CH"/>
              </w:rPr>
              <w:t>autorité compétente pour l</w:t>
            </w:r>
            <w:r w:rsidR="00C54F63" w:rsidRPr="002D5F04">
              <w:rPr>
                <w:rFonts w:eastAsia="TimesNewRomanPSMT"/>
                <w:sz w:val="18"/>
                <w:szCs w:val="18"/>
                <w:lang w:val="fr-CH"/>
              </w:rPr>
              <w:t>’</w:t>
            </w:r>
            <w:r w:rsidRPr="002D5F04">
              <w:rPr>
                <w:rFonts w:eastAsia="TimesNewRomanPSMT"/>
                <w:sz w:val="18"/>
                <w:szCs w:val="18"/>
                <w:lang w:val="fr-CH"/>
              </w:rPr>
              <w:t>usage prévu » dans l</w:t>
            </w:r>
            <w:r w:rsidR="00C54F63" w:rsidRPr="002D5F04">
              <w:rPr>
                <w:rFonts w:eastAsia="TimesNewRomanPSMT"/>
                <w:sz w:val="18"/>
                <w:szCs w:val="18"/>
                <w:lang w:val="fr-CH"/>
              </w:rPr>
              <w:t>’</w:t>
            </w:r>
            <w:r w:rsidRPr="002D5F04">
              <w:rPr>
                <w:rFonts w:cs="Arial"/>
                <w:bCs/>
                <w:sz w:val="18"/>
                <w:szCs w:val="18"/>
                <w:lang w:val="fr-CH" w:eastAsia="de-DE"/>
              </w:rPr>
              <w:t>ADN</w:t>
            </w:r>
            <w:r w:rsidR="00646E33">
              <w:rPr>
                <w:rFonts w:cs="Arial"/>
                <w:bCs/>
                <w:sz w:val="18"/>
                <w:szCs w:val="18"/>
                <w:lang w:val="fr-CH" w:eastAsia="de-DE"/>
              </w:rPr>
              <w:t> </w:t>
            </w:r>
            <w:r w:rsidRPr="002D5F04">
              <w:rPr>
                <w:rFonts w:cs="Arial"/>
                <w:bCs/>
                <w:sz w:val="18"/>
                <w:szCs w:val="18"/>
                <w:lang w:val="fr-CH" w:eastAsia="de-DE"/>
              </w:rPr>
              <w:t>2015</w:t>
            </w:r>
          </w:p>
        </w:tc>
      </w:tr>
      <w:tr w:rsidR="000F2A8B" w:rsidRPr="002D5F04" w:rsidTr="00A62F4B">
        <w:trPr>
          <w:trHeight w:val="464"/>
        </w:trPr>
        <w:tc>
          <w:tcPr>
            <w:tcW w:w="2131" w:type="dxa"/>
            <w:shd w:val="clear" w:color="auto" w:fill="auto"/>
          </w:tcPr>
          <w:p w:rsidR="004D18C4" w:rsidRDefault="000F2A8B" w:rsidP="004D18C4">
            <w:pPr>
              <w:suppressAutoHyphens w:val="0"/>
              <w:spacing w:before="60" w:after="60"/>
              <w:ind w:left="57" w:right="57"/>
              <w:textAlignment w:val="baseline"/>
              <w:rPr>
                <w:b/>
                <w:bCs/>
                <w:sz w:val="18"/>
                <w:szCs w:val="18"/>
                <w:u w:val="single"/>
                <w:lang w:val="fr-CH"/>
              </w:rPr>
            </w:pPr>
            <w:r w:rsidRPr="002D5F04">
              <w:rPr>
                <w:b/>
                <w:bCs/>
                <w:sz w:val="18"/>
                <w:szCs w:val="18"/>
                <w:u w:val="single"/>
                <w:lang w:val="fr-CH"/>
              </w:rPr>
              <w:t>9.3.3.21.1 g)</w:t>
            </w:r>
          </w:p>
          <w:p w:rsidR="000F2A8B" w:rsidRPr="002D5F04" w:rsidRDefault="000F2A8B" w:rsidP="004D18C4">
            <w:pPr>
              <w:suppressAutoHyphens w:val="0"/>
              <w:spacing w:before="60" w:after="60"/>
              <w:ind w:left="57" w:right="57"/>
              <w:textAlignment w:val="baseline"/>
              <w:rPr>
                <w:b/>
                <w:sz w:val="18"/>
                <w:szCs w:val="18"/>
                <w:u w:val="single"/>
                <w:lang w:val="fr-CH"/>
              </w:rPr>
            </w:pPr>
            <w:r w:rsidRPr="002D5F04">
              <w:rPr>
                <w:b/>
                <w:bCs/>
                <w:sz w:val="18"/>
                <w:szCs w:val="18"/>
                <w:u w:val="single"/>
                <w:lang w:val="fr-CH"/>
              </w:rPr>
              <w:t>9.3.2.21.1 g)</w:t>
            </w:r>
          </w:p>
        </w:tc>
        <w:tc>
          <w:tcPr>
            <w:tcW w:w="2469" w:type="dxa"/>
          </w:tcPr>
          <w:p w:rsidR="000F2A8B" w:rsidRPr="002D5F04" w:rsidRDefault="000F2A8B" w:rsidP="0093784B">
            <w:pPr>
              <w:suppressAutoHyphens w:val="0"/>
              <w:spacing w:before="60" w:after="60"/>
              <w:ind w:left="57" w:right="57"/>
              <w:textAlignment w:val="baseline"/>
              <w:rPr>
                <w:sz w:val="18"/>
                <w:szCs w:val="18"/>
                <w:u w:val="single"/>
                <w:lang w:val="fr-CH"/>
              </w:rPr>
            </w:pPr>
            <w:r w:rsidRPr="002D5F04">
              <w:rPr>
                <w:sz w:val="18"/>
                <w:szCs w:val="18"/>
                <w:u w:val="single"/>
                <w:lang w:val="fr-CH"/>
              </w:rPr>
              <w:t>Groupe/sous-groupe d</w:t>
            </w:r>
            <w:r w:rsidR="00C54F63" w:rsidRPr="002D5F04">
              <w:rPr>
                <w:sz w:val="18"/>
                <w:szCs w:val="18"/>
                <w:u w:val="single"/>
                <w:lang w:val="fr-CH"/>
              </w:rPr>
              <w:t>’</w:t>
            </w:r>
            <w:r w:rsidRPr="002D5F04">
              <w:rPr>
                <w:sz w:val="18"/>
                <w:szCs w:val="18"/>
                <w:u w:val="single"/>
                <w:lang w:val="fr-CH"/>
              </w:rPr>
              <w:t>explosion</w:t>
            </w:r>
          </w:p>
        </w:tc>
        <w:tc>
          <w:tcPr>
            <w:tcW w:w="5207" w:type="dxa"/>
          </w:tcPr>
          <w:p w:rsidR="000F2A8B" w:rsidRPr="002D5F04" w:rsidRDefault="007C12EA" w:rsidP="0093784B">
            <w:pPr>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0F2A8B" w:rsidRPr="002D5F04">
              <w:rPr>
                <w:sz w:val="18"/>
                <w:szCs w:val="18"/>
                <w:u w:val="single"/>
                <w:lang w:val="fr-CH"/>
              </w:rPr>
              <w:t>à partir du 1</w:t>
            </w:r>
            <w:r w:rsidR="000F2A8B" w:rsidRPr="002D5F04">
              <w:rPr>
                <w:sz w:val="18"/>
                <w:szCs w:val="18"/>
                <w:u w:val="single"/>
                <w:vertAlign w:val="superscript"/>
                <w:lang w:val="fr-CH"/>
              </w:rPr>
              <w:t>er</w:t>
            </w:r>
            <w:r w:rsidR="00FD7963" w:rsidRPr="002D5F04">
              <w:rPr>
                <w:sz w:val="18"/>
                <w:szCs w:val="18"/>
                <w:u w:val="single"/>
                <w:lang w:val="fr-CH"/>
              </w:rPr>
              <w:t> </w:t>
            </w:r>
            <w:r w:rsidR="000F2A8B" w:rsidRPr="002D5F04">
              <w:rPr>
                <w:sz w:val="18"/>
                <w:szCs w:val="18"/>
                <w:u w:val="single"/>
                <w:lang w:val="fr-CH"/>
              </w:rPr>
              <w:t>janvier 2017</w:t>
            </w:r>
          </w:p>
          <w:p w:rsidR="000F2A8B" w:rsidRPr="002D5F04" w:rsidRDefault="000F2A8B" w:rsidP="0093784B">
            <w:pPr>
              <w:suppressAutoHyphens w:val="0"/>
              <w:spacing w:before="60" w:after="60"/>
              <w:ind w:left="57" w:right="57"/>
              <w:textAlignment w:val="baseline"/>
              <w:rPr>
                <w:sz w:val="18"/>
                <w:szCs w:val="18"/>
                <w:u w:val="single"/>
                <w:lang w:val="fr-CH"/>
              </w:rPr>
            </w:pPr>
            <w:r w:rsidRPr="002D5F04">
              <w:rPr>
                <w:rFonts w:eastAsia="Calibri"/>
                <w:sz w:val="18"/>
                <w:szCs w:val="18"/>
                <w:u w:val="single"/>
                <w:lang w:val="fr-CH"/>
              </w:rPr>
              <w:t>Renouvellement du certificat d</w:t>
            </w:r>
            <w:r w:rsidR="00C54F63" w:rsidRPr="002D5F04">
              <w:rPr>
                <w:rFonts w:eastAsia="Calibri"/>
                <w:sz w:val="18"/>
                <w:szCs w:val="18"/>
                <w:u w:val="single"/>
                <w:lang w:val="fr-CH"/>
              </w:rPr>
              <w:t>’</w:t>
            </w:r>
            <w:r w:rsidRPr="002D5F04">
              <w:rPr>
                <w:rFonts w:eastAsia="Calibri"/>
                <w:sz w:val="18"/>
                <w:szCs w:val="18"/>
                <w:u w:val="single"/>
                <w:lang w:val="fr-CH"/>
              </w:rPr>
              <w:t xml:space="preserve">agrément </w:t>
            </w:r>
            <w:r w:rsidR="00FD7963" w:rsidRPr="002D5F04">
              <w:rPr>
                <w:rFonts w:eastAsia="Calibri"/>
                <w:sz w:val="18"/>
                <w:szCs w:val="18"/>
                <w:u w:val="single"/>
                <w:lang w:val="fr-CH"/>
              </w:rPr>
              <w:t>après le 31 </w:t>
            </w:r>
            <w:r w:rsidRPr="002D5F04">
              <w:rPr>
                <w:rFonts w:eastAsia="Calibri"/>
                <w:sz w:val="18"/>
                <w:szCs w:val="18"/>
                <w:u w:val="single"/>
                <w:lang w:val="fr-CH"/>
              </w:rPr>
              <w:t xml:space="preserve">décembre </w:t>
            </w:r>
            <w:r w:rsidRPr="002D5F04">
              <w:rPr>
                <w:sz w:val="18"/>
                <w:szCs w:val="18"/>
                <w:u w:val="single"/>
                <w:lang w:val="fr-CH"/>
              </w:rPr>
              <w:t>2024</w:t>
            </w:r>
          </w:p>
        </w:tc>
        <w:tc>
          <w:tcPr>
            <w:tcW w:w="2554" w:type="dxa"/>
          </w:tcPr>
          <w:p w:rsidR="000F2A8B" w:rsidRPr="002D5F04" w:rsidRDefault="000F2A8B" w:rsidP="00646E33">
            <w:pPr>
              <w:suppressAutoHyphens w:val="0"/>
              <w:spacing w:before="60" w:after="60"/>
              <w:ind w:left="57" w:right="57"/>
              <w:textAlignment w:val="baseline"/>
              <w:rPr>
                <w:sz w:val="18"/>
                <w:szCs w:val="18"/>
                <w:lang w:val="fr-CH"/>
              </w:rPr>
            </w:pPr>
            <w:r w:rsidRPr="002D5F04">
              <w:rPr>
                <w:rFonts w:eastAsia="TimesNewRomanPSMT"/>
                <w:sz w:val="18"/>
                <w:szCs w:val="18"/>
                <w:lang w:val="fr-CH"/>
              </w:rPr>
              <w:t>Explication de « d</w:t>
            </w:r>
            <w:r w:rsidR="00C54F63" w:rsidRPr="002D5F04">
              <w:rPr>
                <w:rFonts w:eastAsia="TimesNewRomanPSMT"/>
                <w:sz w:val="18"/>
                <w:szCs w:val="18"/>
                <w:lang w:val="fr-CH"/>
              </w:rPr>
              <w:t>’</w:t>
            </w:r>
            <w:r w:rsidRPr="002D5F04">
              <w:rPr>
                <w:rFonts w:eastAsia="TimesNewRomanPSMT"/>
                <w:sz w:val="18"/>
                <w:szCs w:val="18"/>
                <w:lang w:val="fr-CH"/>
              </w:rPr>
              <w:t>un type agréé par l</w:t>
            </w:r>
            <w:r w:rsidR="00C54F63" w:rsidRPr="002D5F04">
              <w:rPr>
                <w:rFonts w:eastAsia="TimesNewRomanPSMT"/>
                <w:sz w:val="18"/>
                <w:szCs w:val="18"/>
                <w:lang w:val="fr-CH"/>
              </w:rPr>
              <w:t>’</w:t>
            </w:r>
            <w:r w:rsidRPr="002D5F04">
              <w:rPr>
                <w:rFonts w:eastAsia="TimesNewRomanPSMT"/>
                <w:sz w:val="18"/>
                <w:szCs w:val="18"/>
                <w:lang w:val="fr-CH"/>
              </w:rPr>
              <w:t>autorité compétente pour l</w:t>
            </w:r>
            <w:r w:rsidR="00C54F63" w:rsidRPr="002D5F04">
              <w:rPr>
                <w:rFonts w:eastAsia="TimesNewRomanPSMT"/>
                <w:sz w:val="18"/>
                <w:szCs w:val="18"/>
                <w:lang w:val="fr-CH"/>
              </w:rPr>
              <w:t>’</w:t>
            </w:r>
            <w:r w:rsidRPr="002D5F04">
              <w:rPr>
                <w:rFonts w:eastAsia="TimesNewRomanPSMT"/>
                <w:sz w:val="18"/>
                <w:szCs w:val="18"/>
                <w:lang w:val="fr-CH"/>
              </w:rPr>
              <w:t>usage prévu » dans l</w:t>
            </w:r>
            <w:r w:rsidR="00C54F63" w:rsidRPr="002D5F04">
              <w:rPr>
                <w:rFonts w:eastAsia="TimesNewRomanPSMT"/>
                <w:sz w:val="18"/>
                <w:szCs w:val="18"/>
                <w:lang w:val="fr-CH"/>
              </w:rPr>
              <w:t>’</w:t>
            </w:r>
            <w:r w:rsidRPr="002D5F04">
              <w:rPr>
                <w:rFonts w:cs="Arial"/>
                <w:bCs/>
                <w:sz w:val="18"/>
                <w:szCs w:val="18"/>
                <w:lang w:val="fr-CH" w:eastAsia="de-DE"/>
              </w:rPr>
              <w:t>ADN</w:t>
            </w:r>
            <w:r w:rsidR="00646E33">
              <w:rPr>
                <w:rFonts w:cs="Arial"/>
                <w:bCs/>
                <w:sz w:val="18"/>
                <w:szCs w:val="18"/>
                <w:lang w:val="fr-CH" w:eastAsia="de-DE"/>
              </w:rPr>
              <w:t> </w:t>
            </w:r>
            <w:r w:rsidRPr="002D5F04">
              <w:rPr>
                <w:rFonts w:cs="Arial"/>
                <w:bCs/>
                <w:sz w:val="18"/>
                <w:szCs w:val="18"/>
                <w:lang w:val="fr-CH" w:eastAsia="de-DE"/>
              </w:rPr>
              <w:t>2015</w:t>
            </w:r>
          </w:p>
        </w:tc>
      </w:tr>
      <w:tr w:rsidR="000F2A8B" w:rsidRPr="002D5F04" w:rsidTr="00A62F4B">
        <w:trPr>
          <w:trHeight w:val="464"/>
        </w:trPr>
        <w:tc>
          <w:tcPr>
            <w:tcW w:w="2131" w:type="dxa"/>
          </w:tcPr>
          <w:p w:rsidR="000F2A8B" w:rsidRPr="002D5F04" w:rsidRDefault="000F2A8B" w:rsidP="0093784B">
            <w:pPr>
              <w:suppressAutoHyphens w:val="0"/>
              <w:spacing w:before="60" w:after="60"/>
              <w:ind w:left="57" w:right="57"/>
              <w:textAlignment w:val="baseline"/>
              <w:rPr>
                <w:b/>
                <w:sz w:val="18"/>
                <w:szCs w:val="18"/>
                <w:u w:val="single"/>
                <w:lang w:val="fr-CH"/>
              </w:rPr>
            </w:pPr>
            <w:r w:rsidRPr="002D5F04">
              <w:rPr>
                <w:b/>
                <w:sz w:val="18"/>
                <w:szCs w:val="18"/>
                <w:u w:val="single"/>
                <w:lang w:val="fr-CH"/>
              </w:rPr>
              <w:t>9.3.2.22.4 a)</w:t>
            </w:r>
          </w:p>
          <w:p w:rsidR="000F2A8B" w:rsidRPr="002D5F04" w:rsidRDefault="000F2A8B" w:rsidP="0093784B">
            <w:pPr>
              <w:suppressAutoHyphens w:val="0"/>
              <w:spacing w:before="60" w:after="60"/>
              <w:ind w:left="57" w:right="57"/>
              <w:textAlignment w:val="baseline"/>
              <w:rPr>
                <w:b/>
                <w:sz w:val="18"/>
                <w:szCs w:val="18"/>
                <w:u w:val="single"/>
                <w:lang w:val="fr-CH"/>
              </w:rPr>
            </w:pPr>
            <w:r w:rsidRPr="002D5F04">
              <w:rPr>
                <w:b/>
                <w:sz w:val="18"/>
                <w:szCs w:val="18"/>
                <w:u w:val="single"/>
                <w:lang w:val="fr-CH"/>
              </w:rPr>
              <w:t xml:space="preserve">9.3.3.22.4 e) </w:t>
            </w:r>
          </w:p>
        </w:tc>
        <w:tc>
          <w:tcPr>
            <w:tcW w:w="2469" w:type="dxa"/>
          </w:tcPr>
          <w:p w:rsidR="000F2A8B" w:rsidRPr="002D5F04" w:rsidRDefault="000F2A8B" w:rsidP="0093784B">
            <w:pPr>
              <w:suppressAutoHyphens w:val="0"/>
              <w:spacing w:before="60" w:after="60"/>
              <w:ind w:left="57" w:right="57"/>
              <w:rPr>
                <w:sz w:val="18"/>
                <w:szCs w:val="18"/>
                <w:u w:val="single"/>
                <w:lang w:val="fr-CH"/>
              </w:rPr>
            </w:pPr>
            <w:r w:rsidRPr="002D5F04">
              <w:rPr>
                <w:rFonts w:eastAsia="Calibri"/>
                <w:sz w:val="18"/>
                <w:szCs w:val="18"/>
                <w:lang w:val="fr-CH"/>
              </w:rPr>
              <w:t xml:space="preserve">Pression de réglage des </w:t>
            </w:r>
            <w:r w:rsidRPr="002D5F04">
              <w:rPr>
                <w:rFonts w:eastAsia="Calibri"/>
                <w:sz w:val="18"/>
                <w:szCs w:val="18"/>
                <w:u w:val="single"/>
                <w:lang w:val="fr-CH"/>
              </w:rPr>
              <w:t xml:space="preserve">soupapes de surpression/ </w:t>
            </w:r>
            <w:r w:rsidRPr="002D5F04">
              <w:rPr>
                <w:rFonts w:eastAsia="Calibri"/>
                <w:sz w:val="18"/>
                <w:szCs w:val="18"/>
                <w:lang w:val="fr-CH"/>
              </w:rPr>
              <w:t>soupapes de dégagement à grande vitesse</w:t>
            </w:r>
          </w:p>
        </w:tc>
        <w:tc>
          <w:tcPr>
            <w:tcW w:w="5207" w:type="dxa"/>
          </w:tcPr>
          <w:p w:rsidR="000F2A8B" w:rsidRPr="007C12EA" w:rsidRDefault="007C12EA" w:rsidP="0093784B">
            <w:pPr>
              <w:suppressAutoHyphens w:val="0"/>
              <w:spacing w:before="60" w:after="60"/>
              <w:ind w:left="57" w:right="57"/>
              <w:rPr>
                <w:rFonts w:eastAsia="Calibri"/>
                <w:sz w:val="18"/>
                <w:szCs w:val="18"/>
                <w:lang w:val="fr-CH"/>
              </w:rPr>
            </w:pPr>
            <w:r w:rsidRPr="007C12EA">
              <w:rPr>
                <w:sz w:val="18"/>
                <w:szCs w:val="18"/>
                <w:lang w:val="fr-CH"/>
              </w:rPr>
              <w:t xml:space="preserve">N. R. T. </w:t>
            </w:r>
          </w:p>
          <w:p w:rsidR="000F2A8B" w:rsidRPr="002D5F04" w:rsidRDefault="000F2A8B" w:rsidP="0093784B">
            <w:pPr>
              <w:suppressAutoHyphens w:val="0"/>
              <w:spacing w:before="60" w:after="60"/>
              <w:ind w:left="57" w:right="57"/>
              <w:rPr>
                <w:sz w:val="18"/>
                <w:szCs w:val="18"/>
                <w:lang w:val="fr-CH"/>
              </w:rPr>
            </w:pPr>
            <w:r w:rsidRPr="002D5F04">
              <w:rPr>
                <w:rFonts w:eastAsia="Calibri"/>
                <w:sz w:val="18"/>
                <w:szCs w:val="18"/>
                <w:lang w:val="fr-CH"/>
              </w:rPr>
              <w:t>Renouvellement du certificat d</w:t>
            </w:r>
            <w:r w:rsidR="00C54F63" w:rsidRPr="002D5F04">
              <w:rPr>
                <w:rFonts w:eastAsia="Calibri"/>
                <w:sz w:val="18"/>
                <w:szCs w:val="18"/>
                <w:lang w:val="fr-CH"/>
              </w:rPr>
              <w:t>’</w:t>
            </w:r>
            <w:r w:rsidRPr="002D5F04">
              <w:rPr>
                <w:rFonts w:eastAsia="Calibri"/>
                <w:sz w:val="18"/>
                <w:szCs w:val="18"/>
                <w:lang w:val="fr-CH"/>
              </w:rPr>
              <w:t>agrément après le 31</w:t>
            </w:r>
            <w:r w:rsidR="00FD7963" w:rsidRPr="002D5F04">
              <w:rPr>
                <w:rFonts w:eastAsia="Calibri"/>
                <w:sz w:val="18"/>
                <w:szCs w:val="18"/>
                <w:lang w:val="fr-CH"/>
              </w:rPr>
              <w:t> </w:t>
            </w:r>
            <w:r w:rsidRPr="002D5F04">
              <w:rPr>
                <w:rFonts w:eastAsia="Calibri"/>
                <w:sz w:val="18"/>
                <w:szCs w:val="18"/>
                <w:lang w:val="fr-CH"/>
              </w:rPr>
              <w:t>décembre 2018</w:t>
            </w:r>
          </w:p>
        </w:tc>
        <w:tc>
          <w:tcPr>
            <w:tcW w:w="2554" w:type="dxa"/>
          </w:tcPr>
          <w:p w:rsidR="000F2A8B" w:rsidRPr="002D5F04" w:rsidRDefault="000F2A8B" w:rsidP="0093784B">
            <w:pPr>
              <w:spacing w:before="60" w:after="60"/>
              <w:ind w:left="57" w:right="57"/>
              <w:rPr>
                <w:sz w:val="18"/>
                <w:szCs w:val="18"/>
                <w:lang w:val="fr-CH"/>
              </w:rPr>
            </w:pPr>
            <w:r w:rsidRPr="002D5F04">
              <w:rPr>
                <w:rFonts w:eastAsia="Calibri"/>
                <w:sz w:val="18"/>
                <w:szCs w:val="18"/>
                <w:lang w:val="fr-CH"/>
              </w:rPr>
              <w:t>Modification d</w:t>
            </w:r>
            <w:r w:rsidR="00C54F63" w:rsidRPr="002D5F04">
              <w:rPr>
                <w:rFonts w:eastAsia="Calibri"/>
                <w:sz w:val="18"/>
                <w:szCs w:val="18"/>
                <w:lang w:val="fr-CH"/>
              </w:rPr>
              <w:t>’</w:t>
            </w:r>
            <w:r w:rsidRPr="002D5F04">
              <w:rPr>
                <w:rFonts w:eastAsia="Calibri"/>
                <w:sz w:val="18"/>
                <w:szCs w:val="18"/>
                <w:lang w:val="fr-CH"/>
              </w:rPr>
              <w:t>ordre rédactionnel</w:t>
            </w:r>
          </w:p>
          <w:p w:rsidR="000F2A8B" w:rsidRPr="002D5F04" w:rsidRDefault="000F2A8B" w:rsidP="0093784B">
            <w:pPr>
              <w:spacing w:before="60" w:after="60"/>
              <w:ind w:left="57" w:right="57"/>
              <w:rPr>
                <w:sz w:val="18"/>
                <w:szCs w:val="18"/>
                <w:lang w:val="fr-CH"/>
              </w:rPr>
            </w:pPr>
            <w:r w:rsidRPr="002D5F04">
              <w:rPr>
                <w:sz w:val="18"/>
                <w:szCs w:val="18"/>
                <w:lang w:val="fr-CH"/>
              </w:rPr>
              <w:t>Dans l</w:t>
            </w:r>
            <w:r w:rsidR="00C54F63" w:rsidRPr="002D5F04">
              <w:rPr>
                <w:sz w:val="18"/>
                <w:szCs w:val="18"/>
                <w:lang w:val="fr-CH"/>
              </w:rPr>
              <w:t>’</w:t>
            </w:r>
            <w:r w:rsidRPr="002D5F04">
              <w:rPr>
                <w:sz w:val="18"/>
                <w:szCs w:val="18"/>
                <w:lang w:val="fr-CH"/>
              </w:rPr>
              <w:t>ADN</w:t>
            </w:r>
            <w:r w:rsidR="00FD7963" w:rsidRPr="002D5F04">
              <w:rPr>
                <w:sz w:val="18"/>
                <w:szCs w:val="18"/>
                <w:lang w:val="fr-CH"/>
              </w:rPr>
              <w:t> </w:t>
            </w:r>
            <w:r w:rsidRPr="002D5F04">
              <w:rPr>
                <w:sz w:val="18"/>
                <w:szCs w:val="18"/>
                <w:lang w:val="fr-CH"/>
              </w:rPr>
              <w:t xml:space="preserve">2015 </w:t>
            </w:r>
            <w:r w:rsidR="00646E33">
              <w:rPr>
                <w:sz w:val="18"/>
                <w:szCs w:val="18"/>
                <w:lang w:val="fr-CH"/>
              </w:rPr>
              <w:br/>
            </w:r>
            <w:r w:rsidRPr="002D5F04">
              <w:rPr>
                <w:rFonts w:cs="Arial"/>
                <w:sz w:val="18"/>
                <w:szCs w:val="18"/>
                <w:lang w:val="fr-CH"/>
              </w:rPr>
              <w:t>9.3.2.22.4</w:t>
            </w:r>
            <w:r w:rsidR="00FD7963" w:rsidRPr="002D5F04">
              <w:rPr>
                <w:rFonts w:cs="Arial"/>
                <w:sz w:val="18"/>
                <w:szCs w:val="18"/>
                <w:lang w:val="fr-CH"/>
              </w:rPr>
              <w:t> </w:t>
            </w:r>
            <w:r w:rsidRPr="002D5F04">
              <w:rPr>
                <w:rFonts w:cs="Arial"/>
                <w:sz w:val="18"/>
                <w:szCs w:val="18"/>
                <w:lang w:val="fr-CH"/>
              </w:rPr>
              <w:t xml:space="preserve">b), </w:t>
            </w:r>
            <w:r w:rsidR="00A80AC9">
              <w:rPr>
                <w:rFonts w:cs="Arial"/>
                <w:sz w:val="18"/>
                <w:szCs w:val="18"/>
                <w:lang w:val="fr-CH"/>
              </w:rPr>
              <w:br/>
            </w:r>
            <w:r w:rsidRPr="002D5F04">
              <w:rPr>
                <w:rFonts w:cs="Arial"/>
                <w:sz w:val="18"/>
                <w:szCs w:val="18"/>
                <w:lang w:val="fr-CH"/>
              </w:rPr>
              <w:t>9.3.3.22.4</w:t>
            </w:r>
            <w:r w:rsidR="00FD7963" w:rsidRPr="002D5F04">
              <w:rPr>
                <w:rFonts w:cs="Arial"/>
                <w:sz w:val="18"/>
                <w:szCs w:val="18"/>
                <w:lang w:val="fr-CH"/>
              </w:rPr>
              <w:t> </w:t>
            </w:r>
            <w:r w:rsidRPr="002D5F04">
              <w:rPr>
                <w:rFonts w:cs="Arial"/>
                <w:sz w:val="18"/>
                <w:szCs w:val="18"/>
                <w:lang w:val="fr-CH"/>
              </w:rPr>
              <w:t>b)</w:t>
            </w:r>
          </w:p>
        </w:tc>
      </w:tr>
      <w:tr w:rsidR="000F2A8B" w:rsidRPr="002D5F04" w:rsidTr="00A62F4B">
        <w:trPr>
          <w:trHeight w:val="464"/>
        </w:trPr>
        <w:tc>
          <w:tcPr>
            <w:tcW w:w="2131" w:type="dxa"/>
          </w:tcPr>
          <w:p w:rsidR="000F2A8B" w:rsidRPr="002D5F04" w:rsidRDefault="000F2A8B" w:rsidP="0093784B">
            <w:pPr>
              <w:suppressAutoHyphens w:val="0"/>
              <w:spacing w:before="60" w:after="60"/>
              <w:ind w:left="57" w:right="57"/>
              <w:textAlignment w:val="baseline"/>
              <w:rPr>
                <w:rFonts w:ascii="Tms Rmn" w:hAnsi="Tms Rmn"/>
                <w:b/>
                <w:sz w:val="18"/>
                <w:szCs w:val="18"/>
                <w:u w:val="single"/>
                <w:lang w:val="fr-CH"/>
              </w:rPr>
            </w:pPr>
            <w:r w:rsidRPr="002D5F04">
              <w:rPr>
                <w:b/>
                <w:sz w:val="18"/>
                <w:szCs w:val="18"/>
                <w:lang w:val="fr-CH"/>
              </w:rPr>
              <w:t>9.3.1.22.3</w:t>
            </w:r>
            <w:r w:rsidRPr="002D5F04">
              <w:rPr>
                <w:b/>
                <w:sz w:val="18"/>
                <w:szCs w:val="18"/>
                <w:lang w:val="fr-CH"/>
              </w:rPr>
              <w:br/>
            </w:r>
            <w:r w:rsidRPr="002D5F04">
              <w:rPr>
                <w:b/>
                <w:strike/>
                <w:sz w:val="18"/>
                <w:szCs w:val="18"/>
                <w:lang w:val="fr-CH"/>
              </w:rPr>
              <w:t>9.3.2.22.4 b)</w:t>
            </w:r>
            <w:r w:rsidRPr="002D5F04">
              <w:rPr>
                <w:b/>
                <w:strike/>
                <w:sz w:val="18"/>
                <w:szCs w:val="18"/>
                <w:lang w:val="fr-CH"/>
              </w:rPr>
              <w:br/>
              <w:t>9.3.3.22.4 b)</w:t>
            </w:r>
            <w:r w:rsidRPr="002D5F04">
              <w:rPr>
                <w:b/>
                <w:strike/>
                <w:sz w:val="18"/>
                <w:szCs w:val="18"/>
                <w:lang w:val="fr-CH"/>
              </w:rPr>
              <w:br/>
            </w:r>
            <w:r w:rsidRPr="002D5F04">
              <w:rPr>
                <w:b/>
                <w:sz w:val="18"/>
                <w:szCs w:val="18"/>
                <w:u w:val="single"/>
                <w:lang w:val="fr-CH"/>
              </w:rPr>
              <w:t>9.3.2.22.4 a)</w:t>
            </w:r>
            <w:r w:rsidRPr="002D5F04">
              <w:rPr>
                <w:b/>
                <w:sz w:val="18"/>
                <w:szCs w:val="18"/>
                <w:u w:val="single"/>
                <w:lang w:val="fr-CH"/>
              </w:rPr>
              <w:br/>
            </w:r>
            <w:r w:rsidRPr="002D5F04">
              <w:rPr>
                <w:rFonts w:ascii="Tms Rmn" w:hAnsi="Tms Rmn"/>
                <w:b/>
                <w:sz w:val="18"/>
                <w:szCs w:val="18"/>
                <w:u w:val="single"/>
                <w:lang w:val="fr-CH"/>
              </w:rPr>
              <w:t>9.3.3.22.4 a)</w:t>
            </w:r>
          </w:p>
        </w:tc>
        <w:tc>
          <w:tcPr>
            <w:tcW w:w="2469" w:type="dxa"/>
          </w:tcPr>
          <w:p w:rsidR="000F2A8B" w:rsidRPr="002D5F04" w:rsidRDefault="000F2A8B" w:rsidP="0093784B">
            <w:pPr>
              <w:suppressAutoHyphens w:val="0"/>
              <w:spacing w:before="60" w:after="60"/>
              <w:ind w:left="57" w:right="57"/>
              <w:rPr>
                <w:sz w:val="18"/>
                <w:szCs w:val="18"/>
                <w:lang w:val="fr-CH"/>
              </w:rPr>
            </w:pPr>
            <w:r w:rsidRPr="002D5F04">
              <w:rPr>
                <w:rFonts w:eastAsia="Calibri"/>
                <w:sz w:val="18"/>
                <w:szCs w:val="18"/>
                <w:lang w:val="fr-CH"/>
              </w:rPr>
              <w:t xml:space="preserve">Position des orifices des soupapes </w:t>
            </w:r>
            <w:r w:rsidR="00FD7963" w:rsidRPr="002D5F04">
              <w:rPr>
                <w:rFonts w:eastAsia="Calibri"/>
                <w:sz w:val="18"/>
                <w:szCs w:val="18"/>
                <w:u w:val="single"/>
                <w:lang w:val="fr-CH"/>
              </w:rPr>
              <w:t>de surpression</w:t>
            </w:r>
            <w:r w:rsidRPr="002D5F04">
              <w:rPr>
                <w:rFonts w:eastAsia="Calibri"/>
                <w:sz w:val="18"/>
                <w:szCs w:val="18"/>
                <w:u w:val="single"/>
                <w:lang w:val="fr-CH"/>
              </w:rPr>
              <w:t xml:space="preserve">/ soupapes de dégagement à grande vitesse </w:t>
            </w:r>
            <w:r w:rsidRPr="002D5F04">
              <w:rPr>
                <w:rFonts w:eastAsia="Calibri"/>
                <w:sz w:val="18"/>
                <w:szCs w:val="18"/>
                <w:lang w:val="fr-CH"/>
              </w:rPr>
              <w:t>au-dessus du pont</w:t>
            </w:r>
          </w:p>
        </w:tc>
        <w:tc>
          <w:tcPr>
            <w:tcW w:w="5207" w:type="dxa"/>
          </w:tcPr>
          <w:p w:rsidR="000F2A8B" w:rsidRPr="007C12EA" w:rsidRDefault="007C12EA" w:rsidP="007C12EA">
            <w:pPr>
              <w:suppressAutoHyphens w:val="0"/>
              <w:spacing w:before="60" w:after="60"/>
              <w:ind w:left="57" w:right="57"/>
              <w:rPr>
                <w:rFonts w:eastAsia="Calibri"/>
                <w:sz w:val="18"/>
                <w:szCs w:val="18"/>
                <w:lang w:val="fr-CH"/>
              </w:rPr>
            </w:pPr>
            <w:r w:rsidRPr="007C12EA">
              <w:rPr>
                <w:sz w:val="18"/>
                <w:szCs w:val="18"/>
                <w:lang w:val="fr-CH"/>
              </w:rPr>
              <w:t xml:space="preserve">N. R. T. </w:t>
            </w:r>
            <w:r w:rsidR="000F2A8B" w:rsidRPr="002D5F04">
              <w:rPr>
                <w:sz w:val="18"/>
                <w:szCs w:val="18"/>
                <w:lang w:val="fr-CH"/>
              </w:rPr>
              <w:t xml:space="preserve"> </w:t>
            </w:r>
          </w:p>
          <w:p w:rsidR="000F2A8B" w:rsidRPr="002D5F04" w:rsidRDefault="000F2A8B" w:rsidP="0093784B">
            <w:pPr>
              <w:suppressAutoHyphens w:val="0"/>
              <w:spacing w:before="60" w:after="60"/>
              <w:ind w:left="57" w:right="57"/>
              <w:rPr>
                <w:sz w:val="18"/>
                <w:szCs w:val="18"/>
                <w:lang w:val="fr-CH"/>
              </w:rPr>
            </w:pPr>
            <w:r w:rsidRPr="002D5F04">
              <w:rPr>
                <w:rFonts w:eastAsia="Calibri"/>
                <w:sz w:val="18"/>
                <w:szCs w:val="18"/>
                <w:lang w:val="fr-CH"/>
              </w:rPr>
              <w:t>Renouvellement du certificat d</w:t>
            </w:r>
            <w:r w:rsidR="00C54F63" w:rsidRPr="002D5F04">
              <w:rPr>
                <w:rFonts w:eastAsia="Calibri"/>
                <w:sz w:val="18"/>
                <w:szCs w:val="18"/>
                <w:lang w:val="fr-CH"/>
              </w:rPr>
              <w:t>’</w:t>
            </w:r>
            <w:r w:rsidRPr="002D5F04">
              <w:rPr>
                <w:rFonts w:eastAsia="Calibri"/>
                <w:sz w:val="18"/>
                <w:szCs w:val="18"/>
                <w:lang w:val="fr-CH"/>
              </w:rPr>
              <w:t>agrément après le 31</w:t>
            </w:r>
            <w:r w:rsidR="00FD7963" w:rsidRPr="002D5F04">
              <w:rPr>
                <w:rFonts w:eastAsia="Calibri"/>
                <w:sz w:val="18"/>
                <w:szCs w:val="18"/>
                <w:lang w:val="fr-CH"/>
              </w:rPr>
              <w:t> </w:t>
            </w:r>
            <w:r w:rsidRPr="002D5F04">
              <w:rPr>
                <w:rFonts w:eastAsia="Calibri"/>
                <w:sz w:val="18"/>
                <w:szCs w:val="18"/>
                <w:lang w:val="fr-CH"/>
              </w:rPr>
              <w:t xml:space="preserve">décembre </w:t>
            </w:r>
            <w:r w:rsidRPr="002D5F04">
              <w:rPr>
                <w:sz w:val="18"/>
                <w:szCs w:val="18"/>
                <w:lang w:val="fr-CH"/>
              </w:rPr>
              <w:t>2018</w:t>
            </w:r>
          </w:p>
        </w:tc>
        <w:tc>
          <w:tcPr>
            <w:tcW w:w="2554" w:type="dxa"/>
          </w:tcPr>
          <w:p w:rsidR="000F2A8B" w:rsidRPr="002D5F04" w:rsidRDefault="000F2A8B" w:rsidP="0093784B">
            <w:pPr>
              <w:spacing w:before="60" w:after="60"/>
              <w:ind w:left="57" w:right="57"/>
              <w:rPr>
                <w:rFonts w:eastAsia="Calibri"/>
                <w:sz w:val="18"/>
                <w:szCs w:val="18"/>
                <w:lang w:val="fr-CH"/>
              </w:rPr>
            </w:pPr>
            <w:r w:rsidRPr="002D5F04">
              <w:rPr>
                <w:rFonts w:eastAsia="Calibri"/>
                <w:sz w:val="18"/>
                <w:szCs w:val="18"/>
                <w:lang w:val="fr-CH"/>
              </w:rPr>
              <w:t>Modification d</w:t>
            </w:r>
            <w:r w:rsidR="00C54F63" w:rsidRPr="002D5F04">
              <w:rPr>
                <w:rFonts w:eastAsia="Calibri"/>
                <w:sz w:val="18"/>
                <w:szCs w:val="18"/>
                <w:lang w:val="fr-CH"/>
              </w:rPr>
              <w:t>’</w:t>
            </w:r>
            <w:r w:rsidRPr="002D5F04">
              <w:rPr>
                <w:rFonts w:eastAsia="Calibri"/>
                <w:sz w:val="18"/>
                <w:szCs w:val="18"/>
                <w:lang w:val="fr-CH"/>
              </w:rPr>
              <w:t>ordre rédactionnel</w:t>
            </w:r>
          </w:p>
          <w:p w:rsidR="000F2A8B" w:rsidRPr="002D5F04" w:rsidRDefault="000F2A8B" w:rsidP="00646E33">
            <w:pPr>
              <w:spacing w:before="60" w:after="60"/>
              <w:ind w:left="57" w:right="57"/>
              <w:rPr>
                <w:sz w:val="18"/>
                <w:szCs w:val="18"/>
                <w:lang w:val="fr-CH"/>
              </w:rPr>
            </w:pPr>
            <w:r w:rsidRPr="002D5F04">
              <w:rPr>
                <w:sz w:val="18"/>
                <w:szCs w:val="18"/>
                <w:lang w:val="fr-CH"/>
              </w:rPr>
              <w:t>Dans l</w:t>
            </w:r>
            <w:r w:rsidR="00C54F63" w:rsidRPr="002D5F04">
              <w:rPr>
                <w:sz w:val="18"/>
                <w:szCs w:val="18"/>
                <w:lang w:val="fr-CH"/>
              </w:rPr>
              <w:t>’</w:t>
            </w:r>
            <w:r w:rsidRPr="002D5F04">
              <w:rPr>
                <w:sz w:val="18"/>
                <w:szCs w:val="18"/>
                <w:lang w:val="fr-CH"/>
              </w:rPr>
              <w:t>ADN</w:t>
            </w:r>
            <w:r w:rsidR="00FD7963" w:rsidRPr="002D5F04">
              <w:rPr>
                <w:sz w:val="18"/>
                <w:szCs w:val="18"/>
                <w:lang w:val="fr-CH"/>
              </w:rPr>
              <w:t> </w:t>
            </w:r>
            <w:r w:rsidR="00646E33">
              <w:rPr>
                <w:sz w:val="18"/>
                <w:szCs w:val="18"/>
                <w:lang w:val="fr-CH"/>
              </w:rPr>
              <w:t xml:space="preserve">2015, </w:t>
            </w:r>
            <w:r w:rsidR="00646E33">
              <w:rPr>
                <w:sz w:val="18"/>
                <w:szCs w:val="18"/>
                <w:lang w:val="fr-CH"/>
              </w:rPr>
              <w:br/>
            </w:r>
            <w:r w:rsidRPr="002D5F04">
              <w:rPr>
                <w:rFonts w:cs="Arial"/>
                <w:sz w:val="18"/>
                <w:szCs w:val="18"/>
                <w:lang w:val="fr-CH"/>
              </w:rPr>
              <w:t>9.3.2.22.4</w:t>
            </w:r>
            <w:r w:rsidR="00FD7963" w:rsidRPr="002D5F04">
              <w:rPr>
                <w:rFonts w:cs="Arial"/>
                <w:sz w:val="18"/>
                <w:szCs w:val="18"/>
                <w:lang w:val="fr-CH"/>
              </w:rPr>
              <w:t> </w:t>
            </w:r>
            <w:r w:rsidRPr="002D5F04">
              <w:rPr>
                <w:rFonts w:cs="Arial"/>
                <w:sz w:val="18"/>
                <w:szCs w:val="18"/>
                <w:lang w:val="fr-CH"/>
              </w:rPr>
              <w:t xml:space="preserve">b), </w:t>
            </w:r>
            <w:r w:rsidR="00A80AC9">
              <w:rPr>
                <w:rFonts w:cs="Arial"/>
                <w:sz w:val="18"/>
                <w:szCs w:val="18"/>
                <w:lang w:val="fr-CH"/>
              </w:rPr>
              <w:br/>
            </w:r>
            <w:r w:rsidRPr="002D5F04">
              <w:rPr>
                <w:rFonts w:cs="Arial"/>
                <w:sz w:val="18"/>
                <w:szCs w:val="18"/>
                <w:lang w:val="fr-CH"/>
              </w:rPr>
              <w:t>9.3.3.22.4</w:t>
            </w:r>
            <w:r w:rsidR="00FD7963" w:rsidRPr="002D5F04">
              <w:rPr>
                <w:rFonts w:cs="Arial"/>
                <w:sz w:val="18"/>
                <w:szCs w:val="18"/>
                <w:lang w:val="fr-CH"/>
              </w:rPr>
              <w:t> </w:t>
            </w:r>
            <w:r w:rsidRPr="002D5F04">
              <w:rPr>
                <w:rFonts w:cs="Arial"/>
                <w:sz w:val="18"/>
                <w:szCs w:val="18"/>
                <w:lang w:val="fr-CH"/>
              </w:rPr>
              <w:t>b)</w:t>
            </w:r>
          </w:p>
        </w:tc>
      </w:tr>
      <w:tr w:rsidR="000F2A8B" w:rsidRPr="002D5F04" w:rsidTr="00A62F4B">
        <w:trPr>
          <w:trHeight w:val="464"/>
        </w:trPr>
        <w:tc>
          <w:tcPr>
            <w:tcW w:w="2131" w:type="dxa"/>
          </w:tcPr>
          <w:p w:rsidR="000F2A8B" w:rsidRPr="002D5F04" w:rsidRDefault="00FD7963" w:rsidP="0093784B">
            <w:pPr>
              <w:keepNext/>
              <w:keepLines/>
              <w:suppressAutoHyphens w:val="0"/>
              <w:spacing w:before="60" w:after="60"/>
              <w:ind w:left="57" w:right="57"/>
              <w:textAlignment w:val="baseline"/>
              <w:rPr>
                <w:b/>
                <w:sz w:val="18"/>
                <w:szCs w:val="18"/>
                <w:u w:val="single"/>
                <w:lang w:val="fr-CH"/>
              </w:rPr>
            </w:pPr>
            <w:r w:rsidRPr="002D5F04">
              <w:rPr>
                <w:b/>
                <w:sz w:val="18"/>
                <w:szCs w:val="18"/>
                <w:u w:val="single"/>
                <w:lang w:val="fr-CH"/>
              </w:rPr>
              <w:t>9.3.2.22.4 d)</w:t>
            </w:r>
            <w:r w:rsidRPr="002D5F04">
              <w:rPr>
                <w:b/>
                <w:sz w:val="18"/>
                <w:szCs w:val="18"/>
                <w:u w:val="single"/>
                <w:lang w:val="fr-CH"/>
              </w:rPr>
              <w:br/>
              <w:t>9.3.3.22.4 </w:t>
            </w:r>
            <w:r w:rsidR="000F2A8B" w:rsidRPr="002D5F04">
              <w:rPr>
                <w:b/>
                <w:sz w:val="18"/>
                <w:szCs w:val="18"/>
                <w:u w:val="single"/>
                <w:lang w:val="fr-CH"/>
              </w:rPr>
              <w:t>e)</w:t>
            </w:r>
          </w:p>
        </w:tc>
        <w:tc>
          <w:tcPr>
            <w:tcW w:w="2469" w:type="dxa"/>
          </w:tcPr>
          <w:p w:rsidR="000F2A8B" w:rsidRPr="002D5F04" w:rsidRDefault="000F2A8B" w:rsidP="0093784B">
            <w:pPr>
              <w:keepNext/>
              <w:keepLines/>
              <w:suppressAutoHyphens w:val="0"/>
              <w:spacing w:before="60" w:after="60"/>
              <w:ind w:left="57" w:right="57"/>
              <w:rPr>
                <w:sz w:val="18"/>
                <w:szCs w:val="18"/>
                <w:u w:val="single"/>
                <w:lang w:val="fr-CH"/>
              </w:rPr>
            </w:pPr>
            <w:r w:rsidRPr="002D5F04">
              <w:rPr>
                <w:sz w:val="18"/>
                <w:szCs w:val="18"/>
                <w:u w:val="single"/>
                <w:lang w:val="fr-CH"/>
              </w:rPr>
              <w:t>Groupe/sous-groupe d</w:t>
            </w:r>
            <w:r w:rsidR="00C54F63" w:rsidRPr="002D5F04">
              <w:rPr>
                <w:sz w:val="18"/>
                <w:szCs w:val="18"/>
                <w:u w:val="single"/>
                <w:lang w:val="fr-CH"/>
              </w:rPr>
              <w:t>’</w:t>
            </w:r>
            <w:r w:rsidRPr="002D5F04">
              <w:rPr>
                <w:sz w:val="18"/>
                <w:szCs w:val="18"/>
                <w:u w:val="single"/>
                <w:lang w:val="fr-CH"/>
              </w:rPr>
              <w:t>explosion</w:t>
            </w:r>
          </w:p>
        </w:tc>
        <w:tc>
          <w:tcPr>
            <w:tcW w:w="5207" w:type="dxa"/>
          </w:tcPr>
          <w:p w:rsidR="000F2A8B" w:rsidRPr="002D5F04" w:rsidRDefault="007C12EA" w:rsidP="0093784B">
            <w:pPr>
              <w:keepNext/>
              <w:keepLines/>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0F2A8B" w:rsidRPr="002D5F04">
              <w:rPr>
                <w:sz w:val="18"/>
                <w:szCs w:val="18"/>
                <w:u w:val="single"/>
                <w:lang w:val="fr-CH"/>
              </w:rPr>
              <w:t>à partir du 1</w:t>
            </w:r>
            <w:r w:rsidR="000F2A8B" w:rsidRPr="002D5F04">
              <w:rPr>
                <w:sz w:val="18"/>
                <w:szCs w:val="18"/>
                <w:u w:val="single"/>
                <w:vertAlign w:val="superscript"/>
                <w:lang w:val="fr-CH"/>
              </w:rPr>
              <w:t>er</w:t>
            </w:r>
            <w:r w:rsidR="00FD7963" w:rsidRPr="002D5F04">
              <w:rPr>
                <w:sz w:val="18"/>
                <w:szCs w:val="18"/>
                <w:u w:val="single"/>
                <w:lang w:val="fr-CH"/>
              </w:rPr>
              <w:t> </w:t>
            </w:r>
            <w:r w:rsidR="000F2A8B" w:rsidRPr="002D5F04">
              <w:rPr>
                <w:sz w:val="18"/>
                <w:szCs w:val="18"/>
                <w:u w:val="single"/>
                <w:lang w:val="fr-CH"/>
              </w:rPr>
              <w:t>janvier 2017</w:t>
            </w:r>
          </w:p>
          <w:p w:rsidR="000F2A8B" w:rsidRPr="002D5F04" w:rsidRDefault="000F2A8B" w:rsidP="0093784B">
            <w:pPr>
              <w:keepNext/>
              <w:keepLines/>
              <w:suppressAutoHyphens w:val="0"/>
              <w:spacing w:before="60" w:after="60"/>
              <w:ind w:left="57" w:right="57"/>
              <w:rPr>
                <w:sz w:val="18"/>
                <w:szCs w:val="18"/>
                <w:lang w:val="fr-CH"/>
              </w:rPr>
            </w:pPr>
            <w:r w:rsidRPr="002D5F04">
              <w:rPr>
                <w:rFonts w:eastAsia="Calibri"/>
                <w:sz w:val="18"/>
                <w:szCs w:val="18"/>
                <w:u w:val="single"/>
                <w:lang w:val="fr-CH"/>
              </w:rPr>
              <w:t>Renouvellement du certificat d</w:t>
            </w:r>
            <w:r w:rsidR="00C54F63" w:rsidRPr="002D5F04">
              <w:rPr>
                <w:rFonts w:eastAsia="Calibri"/>
                <w:sz w:val="18"/>
                <w:szCs w:val="18"/>
                <w:u w:val="single"/>
                <w:lang w:val="fr-CH"/>
              </w:rPr>
              <w:t>’</w:t>
            </w:r>
            <w:r w:rsidRPr="002D5F04">
              <w:rPr>
                <w:rFonts w:eastAsia="Calibri"/>
                <w:sz w:val="18"/>
                <w:szCs w:val="18"/>
                <w:u w:val="single"/>
                <w:lang w:val="fr-CH"/>
              </w:rPr>
              <w:t xml:space="preserve">agrément </w:t>
            </w:r>
            <w:r w:rsidR="00FD7963" w:rsidRPr="002D5F04">
              <w:rPr>
                <w:rFonts w:eastAsia="Calibri"/>
                <w:sz w:val="18"/>
                <w:szCs w:val="18"/>
                <w:u w:val="single"/>
                <w:lang w:val="fr-CH"/>
              </w:rPr>
              <w:br/>
            </w:r>
            <w:r w:rsidRPr="002D5F04">
              <w:rPr>
                <w:rFonts w:eastAsia="Calibri"/>
                <w:sz w:val="18"/>
                <w:szCs w:val="18"/>
                <w:u w:val="single"/>
                <w:lang w:val="fr-CH"/>
              </w:rPr>
              <w:t>après le 31</w:t>
            </w:r>
            <w:r w:rsidR="00FD7963" w:rsidRPr="002D5F04">
              <w:rPr>
                <w:rFonts w:eastAsia="Calibri"/>
                <w:sz w:val="18"/>
                <w:szCs w:val="18"/>
                <w:u w:val="single"/>
                <w:lang w:val="fr-CH"/>
              </w:rPr>
              <w:t> </w:t>
            </w:r>
            <w:r w:rsidRPr="002D5F04">
              <w:rPr>
                <w:rFonts w:eastAsia="Calibri"/>
                <w:sz w:val="18"/>
                <w:szCs w:val="18"/>
                <w:u w:val="single"/>
                <w:lang w:val="fr-CH"/>
              </w:rPr>
              <w:t xml:space="preserve">décembre </w:t>
            </w:r>
            <w:r w:rsidRPr="002D5F04">
              <w:rPr>
                <w:sz w:val="18"/>
                <w:szCs w:val="18"/>
                <w:u w:val="single"/>
                <w:lang w:val="fr-CH"/>
              </w:rPr>
              <w:t>2024</w:t>
            </w:r>
          </w:p>
        </w:tc>
        <w:tc>
          <w:tcPr>
            <w:tcW w:w="2554" w:type="dxa"/>
          </w:tcPr>
          <w:p w:rsidR="000F2A8B" w:rsidRPr="002D5F04" w:rsidRDefault="000F2A8B" w:rsidP="00A80AC9">
            <w:pPr>
              <w:keepNext/>
              <w:keepLines/>
              <w:suppressAutoHyphens w:val="0"/>
              <w:spacing w:before="60" w:after="60"/>
              <w:ind w:left="57" w:right="57"/>
              <w:rPr>
                <w:sz w:val="18"/>
                <w:szCs w:val="18"/>
                <w:lang w:val="fr-CH"/>
              </w:rPr>
            </w:pPr>
            <w:r w:rsidRPr="002D5F04">
              <w:rPr>
                <w:rFonts w:eastAsia="TimesNewRomanPSMT"/>
                <w:sz w:val="18"/>
                <w:szCs w:val="18"/>
                <w:lang w:val="fr-CH"/>
              </w:rPr>
              <w:t>Explication de « d</w:t>
            </w:r>
            <w:r w:rsidR="00C54F63" w:rsidRPr="002D5F04">
              <w:rPr>
                <w:rFonts w:eastAsia="TimesNewRomanPSMT"/>
                <w:sz w:val="18"/>
                <w:szCs w:val="18"/>
                <w:lang w:val="fr-CH"/>
              </w:rPr>
              <w:t>’</w:t>
            </w:r>
            <w:r w:rsidRPr="002D5F04">
              <w:rPr>
                <w:rFonts w:eastAsia="TimesNewRomanPSMT"/>
                <w:sz w:val="18"/>
                <w:szCs w:val="18"/>
                <w:lang w:val="fr-CH"/>
              </w:rPr>
              <w:t>un type agréé par l</w:t>
            </w:r>
            <w:r w:rsidR="00C54F63" w:rsidRPr="002D5F04">
              <w:rPr>
                <w:rFonts w:eastAsia="TimesNewRomanPSMT"/>
                <w:sz w:val="18"/>
                <w:szCs w:val="18"/>
                <w:lang w:val="fr-CH"/>
              </w:rPr>
              <w:t>’</w:t>
            </w:r>
            <w:r w:rsidRPr="002D5F04">
              <w:rPr>
                <w:rFonts w:eastAsia="TimesNewRomanPSMT"/>
                <w:sz w:val="18"/>
                <w:szCs w:val="18"/>
                <w:lang w:val="fr-CH"/>
              </w:rPr>
              <w:t>autorité compétente pour l</w:t>
            </w:r>
            <w:r w:rsidR="00C54F63" w:rsidRPr="002D5F04">
              <w:rPr>
                <w:rFonts w:eastAsia="TimesNewRomanPSMT"/>
                <w:sz w:val="18"/>
                <w:szCs w:val="18"/>
                <w:lang w:val="fr-CH"/>
              </w:rPr>
              <w:t>’</w:t>
            </w:r>
            <w:r w:rsidRPr="002D5F04">
              <w:rPr>
                <w:rFonts w:eastAsia="TimesNewRomanPSMT"/>
                <w:sz w:val="18"/>
                <w:szCs w:val="18"/>
                <w:lang w:val="fr-CH"/>
              </w:rPr>
              <w:t>usage prévu » dans l</w:t>
            </w:r>
            <w:r w:rsidR="00C54F63" w:rsidRPr="002D5F04">
              <w:rPr>
                <w:rFonts w:eastAsia="TimesNewRomanPSMT"/>
                <w:sz w:val="18"/>
                <w:szCs w:val="18"/>
                <w:lang w:val="fr-CH"/>
              </w:rPr>
              <w:t>’</w:t>
            </w:r>
            <w:r w:rsidRPr="002D5F04">
              <w:rPr>
                <w:rFonts w:cs="Arial"/>
                <w:bCs/>
                <w:sz w:val="18"/>
                <w:szCs w:val="18"/>
                <w:lang w:val="fr-CH" w:eastAsia="de-DE"/>
              </w:rPr>
              <w:t>ADN</w:t>
            </w:r>
            <w:r w:rsidR="00A80AC9">
              <w:rPr>
                <w:rFonts w:cs="Arial"/>
                <w:bCs/>
                <w:sz w:val="18"/>
                <w:szCs w:val="18"/>
                <w:lang w:val="fr-CH" w:eastAsia="de-DE"/>
              </w:rPr>
              <w:t> </w:t>
            </w:r>
            <w:r w:rsidRPr="002D5F04">
              <w:rPr>
                <w:rFonts w:cs="Arial"/>
                <w:bCs/>
                <w:sz w:val="18"/>
                <w:szCs w:val="18"/>
                <w:lang w:val="fr-CH" w:eastAsia="de-DE"/>
              </w:rPr>
              <w:t>2015</w:t>
            </w:r>
          </w:p>
        </w:tc>
      </w:tr>
      <w:tr w:rsidR="000F2A8B" w:rsidRPr="002D5F04" w:rsidTr="00A62F4B">
        <w:trPr>
          <w:trHeight w:val="464"/>
        </w:trPr>
        <w:tc>
          <w:tcPr>
            <w:tcW w:w="2131" w:type="dxa"/>
          </w:tcPr>
          <w:p w:rsidR="000F2A8B" w:rsidRPr="002D5F04" w:rsidRDefault="00FD7963" w:rsidP="0093784B">
            <w:pPr>
              <w:suppressAutoHyphens w:val="0"/>
              <w:spacing w:before="60" w:after="60"/>
              <w:ind w:left="57" w:right="57"/>
              <w:textAlignment w:val="baseline"/>
              <w:rPr>
                <w:b/>
                <w:sz w:val="18"/>
                <w:szCs w:val="18"/>
                <w:u w:val="single"/>
                <w:lang w:val="fr-CH"/>
              </w:rPr>
            </w:pPr>
            <w:r w:rsidRPr="002D5F04">
              <w:rPr>
                <w:b/>
                <w:sz w:val="18"/>
                <w:szCs w:val="18"/>
                <w:u w:val="single"/>
                <w:lang w:val="fr-CH"/>
              </w:rPr>
              <w:t>9.3.2.26.2</w:t>
            </w:r>
            <w:r w:rsidRPr="002D5F04">
              <w:rPr>
                <w:b/>
                <w:sz w:val="18"/>
                <w:szCs w:val="18"/>
                <w:u w:val="single"/>
                <w:lang w:val="fr-CH"/>
              </w:rPr>
              <w:br/>
              <w:t>9.3.3.26.2 </w:t>
            </w:r>
            <w:r w:rsidR="000F2A8B" w:rsidRPr="002D5F04">
              <w:rPr>
                <w:b/>
                <w:sz w:val="18"/>
                <w:szCs w:val="18"/>
                <w:u w:val="single"/>
                <w:lang w:val="fr-CH"/>
              </w:rPr>
              <w:t>b)</w:t>
            </w:r>
          </w:p>
        </w:tc>
        <w:tc>
          <w:tcPr>
            <w:tcW w:w="2469" w:type="dxa"/>
          </w:tcPr>
          <w:p w:rsidR="000F2A8B" w:rsidRPr="002D5F04" w:rsidRDefault="000F2A8B" w:rsidP="0093784B">
            <w:pPr>
              <w:suppressAutoHyphens w:val="0"/>
              <w:spacing w:before="60" w:after="60"/>
              <w:ind w:left="57" w:right="57"/>
              <w:rPr>
                <w:sz w:val="18"/>
                <w:szCs w:val="18"/>
                <w:u w:val="single"/>
                <w:lang w:val="fr-CH"/>
              </w:rPr>
            </w:pPr>
            <w:r w:rsidRPr="002D5F04">
              <w:rPr>
                <w:sz w:val="18"/>
                <w:szCs w:val="18"/>
                <w:u w:val="single"/>
                <w:lang w:val="fr-CH"/>
              </w:rPr>
              <w:t>Groupe/sous-groupe d</w:t>
            </w:r>
            <w:r w:rsidR="00C54F63" w:rsidRPr="002D5F04">
              <w:rPr>
                <w:sz w:val="18"/>
                <w:szCs w:val="18"/>
                <w:u w:val="single"/>
                <w:lang w:val="fr-CH"/>
              </w:rPr>
              <w:t>’</w:t>
            </w:r>
            <w:r w:rsidRPr="002D5F04">
              <w:rPr>
                <w:sz w:val="18"/>
                <w:szCs w:val="18"/>
                <w:u w:val="single"/>
                <w:lang w:val="fr-CH"/>
              </w:rPr>
              <w:t>explosion</w:t>
            </w:r>
          </w:p>
        </w:tc>
        <w:tc>
          <w:tcPr>
            <w:tcW w:w="5207" w:type="dxa"/>
          </w:tcPr>
          <w:p w:rsidR="000F2A8B" w:rsidRPr="002D5F04" w:rsidRDefault="007C12EA" w:rsidP="0093784B">
            <w:pPr>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0F2A8B" w:rsidRPr="002D5F04">
              <w:rPr>
                <w:sz w:val="18"/>
                <w:szCs w:val="18"/>
                <w:u w:val="single"/>
                <w:lang w:val="fr-CH"/>
              </w:rPr>
              <w:t>à partir du 1</w:t>
            </w:r>
            <w:r w:rsidR="000F2A8B" w:rsidRPr="002D5F04">
              <w:rPr>
                <w:sz w:val="18"/>
                <w:szCs w:val="18"/>
                <w:u w:val="single"/>
                <w:vertAlign w:val="superscript"/>
                <w:lang w:val="fr-CH"/>
              </w:rPr>
              <w:t>er</w:t>
            </w:r>
            <w:r w:rsidR="00FD7963" w:rsidRPr="002D5F04">
              <w:rPr>
                <w:sz w:val="18"/>
                <w:szCs w:val="18"/>
                <w:u w:val="single"/>
                <w:vertAlign w:val="superscript"/>
                <w:lang w:val="fr-CH"/>
              </w:rPr>
              <w:t> </w:t>
            </w:r>
            <w:r w:rsidR="000F2A8B" w:rsidRPr="002D5F04">
              <w:rPr>
                <w:sz w:val="18"/>
                <w:szCs w:val="18"/>
                <w:u w:val="single"/>
                <w:lang w:val="fr-CH"/>
              </w:rPr>
              <w:t>janvier 2017</w:t>
            </w:r>
          </w:p>
          <w:p w:rsidR="000F2A8B" w:rsidRPr="002D5F04" w:rsidRDefault="000F2A8B" w:rsidP="0093784B">
            <w:pPr>
              <w:suppressAutoHyphens w:val="0"/>
              <w:spacing w:before="60" w:after="60"/>
              <w:ind w:left="57" w:right="57"/>
              <w:rPr>
                <w:sz w:val="18"/>
                <w:szCs w:val="18"/>
                <w:lang w:val="fr-CH"/>
              </w:rPr>
            </w:pPr>
            <w:r w:rsidRPr="002D5F04">
              <w:rPr>
                <w:rFonts w:eastAsia="Calibri"/>
                <w:sz w:val="18"/>
                <w:szCs w:val="18"/>
                <w:u w:val="single"/>
                <w:lang w:val="fr-CH"/>
              </w:rPr>
              <w:t>Renouvellement du certificat d</w:t>
            </w:r>
            <w:r w:rsidR="00C54F63" w:rsidRPr="002D5F04">
              <w:rPr>
                <w:rFonts w:eastAsia="Calibri"/>
                <w:sz w:val="18"/>
                <w:szCs w:val="18"/>
                <w:u w:val="single"/>
                <w:lang w:val="fr-CH"/>
              </w:rPr>
              <w:t>’</w:t>
            </w:r>
            <w:r w:rsidRPr="002D5F04">
              <w:rPr>
                <w:rFonts w:eastAsia="Calibri"/>
                <w:sz w:val="18"/>
                <w:szCs w:val="18"/>
                <w:u w:val="single"/>
                <w:lang w:val="fr-CH"/>
              </w:rPr>
              <w:t xml:space="preserve">agrément </w:t>
            </w:r>
            <w:r w:rsidR="00FD7963" w:rsidRPr="002D5F04">
              <w:rPr>
                <w:rFonts w:eastAsia="Calibri"/>
                <w:sz w:val="18"/>
                <w:szCs w:val="18"/>
                <w:u w:val="single"/>
                <w:lang w:val="fr-CH"/>
              </w:rPr>
              <w:br/>
            </w:r>
            <w:r w:rsidRPr="002D5F04">
              <w:rPr>
                <w:rFonts w:eastAsia="Calibri"/>
                <w:sz w:val="18"/>
                <w:szCs w:val="18"/>
                <w:u w:val="single"/>
                <w:lang w:val="fr-CH"/>
              </w:rPr>
              <w:t>après le 31</w:t>
            </w:r>
            <w:r w:rsidR="00FD7963" w:rsidRPr="002D5F04">
              <w:rPr>
                <w:rFonts w:eastAsia="Calibri"/>
                <w:sz w:val="18"/>
                <w:szCs w:val="18"/>
                <w:u w:val="single"/>
                <w:lang w:val="fr-CH"/>
              </w:rPr>
              <w:t> </w:t>
            </w:r>
            <w:r w:rsidRPr="002D5F04">
              <w:rPr>
                <w:rFonts w:eastAsia="Calibri"/>
                <w:sz w:val="18"/>
                <w:szCs w:val="18"/>
                <w:u w:val="single"/>
                <w:lang w:val="fr-CH"/>
              </w:rPr>
              <w:t xml:space="preserve">décembre </w:t>
            </w:r>
            <w:r w:rsidRPr="002D5F04">
              <w:rPr>
                <w:sz w:val="18"/>
                <w:szCs w:val="18"/>
                <w:u w:val="single"/>
                <w:lang w:val="fr-CH"/>
              </w:rPr>
              <w:t>2024</w:t>
            </w:r>
          </w:p>
        </w:tc>
        <w:tc>
          <w:tcPr>
            <w:tcW w:w="2554" w:type="dxa"/>
          </w:tcPr>
          <w:p w:rsidR="000F2A8B" w:rsidRPr="002D5F04" w:rsidRDefault="000F2A8B" w:rsidP="0093784B">
            <w:pPr>
              <w:suppressAutoHyphens w:val="0"/>
              <w:spacing w:before="60" w:after="60"/>
              <w:ind w:left="57" w:right="57"/>
              <w:rPr>
                <w:sz w:val="18"/>
                <w:szCs w:val="18"/>
                <w:lang w:val="fr-CH"/>
              </w:rPr>
            </w:pPr>
            <w:r w:rsidRPr="002D5F04">
              <w:rPr>
                <w:rFonts w:cs="Arial"/>
                <w:sz w:val="18"/>
                <w:szCs w:val="18"/>
                <w:lang w:val="fr-CH"/>
              </w:rPr>
              <w:t>Nouvelle disposition transitoire</w:t>
            </w:r>
          </w:p>
        </w:tc>
      </w:tr>
      <w:tr w:rsidR="000F2A8B" w:rsidRPr="002D5F04" w:rsidTr="00A62F4B">
        <w:trPr>
          <w:trHeight w:val="464"/>
        </w:trPr>
        <w:tc>
          <w:tcPr>
            <w:tcW w:w="2131" w:type="dxa"/>
          </w:tcPr>
          <w:p w:rsidR="00A80AC9" w:rsidRDefault="000F2A8B" w:rsidP="00A80AC9">
            <w:pPr>
              <w:suppressAutoHyphens w:val="0"/>
              <w:spacing w:before="60" w:after="60"/>
              <w:ind w:left="57" w:right="57"/>
              <w:rPr>
                <w:rFonts w:eastAsia="Calibri"/>
                <w:b/>
                <w:sz w:val="18"/>
                <w:szCs w:val="18"/>
                <w:u w:val="single"/>
                <w:lang w:val="fr-CH"/>
              </w:rPr>
            </w:pPr>
            <w:r w:rsidRPr="002D5F04">
              <w:rPr>
                <w:rFonts w:eastAsia="Calibri"/>
                <w:b/>
                <w:sz w:val="18"/>
                <w:szCs w:val="18"/>
                <w:u w:val="single"/>
                <w:lang w:val="fr-CH"/>
              </w:rPr>
              <w:t>9.3.1.51 a)</w:t>
            </w:r>
          </w:p>
          <w:p w:rsidR="00A80AC9" w:rsidRDefault="000F2A8B" w:rsidP="00A80AC9">
            <w:pPr>
              <w:suppressAutoHyphens w:val="0"/>
              <w:spacing w:before="60" w:after="60"/>
              <w:ind w:left="57" w:right="57"/>
              <w:rPr>
                <w:rFonts w:eastAsia="Calibri"/>
                <w:b/>
                <w:sz w:val="18"/>
                <w:szCs w:val="18"/>
                <w:u w:val="single"/>
                <w:lang w:val="fr-CH"/>
              </w:rPr>
            </w:pPr>
            <w:r w:rsidRPr="002D5F04">
              <w:rPr>
                <w:rFonts w:eastAsia="Calibri"/>
                <w:b/>
                <w:sz w:val="18"/>
                <w:szCs w:val="18"/>
                <w:u w:val="single"/>
                <w:lang w:val="fr-CH"/>
              </w:rPr>
              <w:t>9.3.2.51 a)</w:t>
            </w:r>
          </w:p>
          <w:p w:rsidR="000F2A8B" w:rsidRPr="002D5F04" w:rsidRDefault="000F2A8B" w:rsidP="00A80AC9">
            <w:pPr>
              <w:suppressAutoHyphens w:val="0"/>
              <w:spacing w:before="60" w:after="60"/>
              <w:ind w:left="57" w:right="57"/>
              <w:rPr>
                <w:rFonts w:eastAsia="Calibri"/>
                <w:b/>
                <w:sz w:val="18"/>
                <w:szCs w:val="18"/>
                <w:lang w:val="fr-CH"/>
              </w:rPr>
            </w:pPr>
            <w:r w:rsidRPr="002D5F04">
              <w:rPr>
                <w:rFonts w:eastAsia="Calibri"/>
                <w:b/>
                <w:sz w:val="18"/>
                <w:szCs w:val="18"/>
                <w:u w:val="single"/>
                <w:lang w:val="fr-CH"/>
              </w:rPr>
              <w:t>9.3.3.51 a)</w:t>
            </w:r>
          </w:p>
        </w:tc>
        <w:tc>
          <w:tcPr>
            <w:tcW w:w="2469" w:type="dxa"/>
          </w:tcPr>
          <w:p w:rsidR="000F2A8B" w:rsidRPr="002D5F04" w:rsidRDefault="000F2A8B" w:rsidP="0093784B">
            <w:pPr>
              <w:suppressAutoHyphens w:val="0"/>
              <w:spacing w:before="60" w:after="60"/>
              <w:ind w:left="57" w:right="57"/>
              <w:rPr>
                <w:rFonts w:eastAsia="Calibri"/>
                <w:sz w:val="18"/>
                <w:szCs w:val="18"/>
                <w:lang w:val="fr-CH"/>
              </w:rPr>
            </w:pPr>
            <w:r w:rsidRPr="002D5F04">
              <w:rPr>
                <w:rFonts w:eastAsia="Calibri"/>
                <w:sz w:val="18"/>
                <w:szCs w:val="18"/>
                <w:u w:val="single"/>
                <w:lang w:val="fr-CH"/>
              </w:rPr>
              <w:t>Installations et équipements non électriques dont la température de surface n</w:t>
            </w:r>
            <w:r w:rsidR="00C54F63" w:rsidRPr="002D5F04">
              <w:rPr>
                <w:rFonts w:eastAsia="Calibri"/>
                <w:sz w:val="18"/>
                <w:szCs w:val="18"/>
                <w:u w:val="single"/>
                <w:lang w:val="fr-CH"/>
              </w:rPr>
              <w:t>’</w:t>
            </w:r>
            <w:r w:rsidRPr="002D5F04">
              <w:rPr>
                <w:rFonts w:eastAsia="Calibri"/>
                <w:sz w:val="18"/>
                <w:szCs w:val="18"/>
                <w:u w:val="single"/>
                <w:lang w:val="fr-CH"/>
              </w:rPr>
              <w:t>est pas supérieure à 200</w:t>
            </w:r>
            <w:r w:rsidR="00FD7963" w:rsidRPr="002D5F04">
              <w:rPr>
                <w:rFonts w:eastAsia="Calibri"/>
                <w:sz w:val="18"/>
                <w:szCs w:val="18"/>
                <w:u w:val="single"/>
                <w:lang w:val="fr-CH"/>
              </w:rPr>
              <w:t> </w:t>
            </w:r>
            <w:r w:rsidRPr="002D5F04">
              <w:rPr>
                <w:rFonts w:eastAsia="Calibri"/>
                <w:sz w:val="18"/>
                <w:szCs w:val="18"/>
                <w:u w:val="single"/>
                <w:lang w:val="fr-CH"/>
              </w:rPr>
              <w:t>°C</w:t>
            </w:r>
            <w:r w:rsidRPr="002D5F04">
              <w:rPr>
                <w:sz w:val="18"/>
                <w:szCs w:val="18"/>
                <w:lang w:val="fr-CH" w:eastAsia="de-DE"/>
              </w:rPr>
              <w:t xml:space="preserve"> </w:t>
            </w:r>
          </w:p>
        </w:tc>
        <w:tc>
          <w:tcPr>
            <w:tcW w:w="5207" w:type="dxa"/>
          </w:tcPr>
          <w:p w:rsidR="000F2A8B" w:rsidRPr="002D5F04" w:rsidRDefault="007C12EA" w:rsidP="0093784B">
            <w:pPr>
              <w:suppressAutoHyphens w:val="0"/>
              <w:spacing w:before="60" w:after="60"/>
              <w:ind w:left="57" w:right="57"/>
              <w:textAlignment w:val="baseline"/>
              <w:rPr>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0F2A8B" w:rsidRPr="002D5F04">
              <w:rPr>
                <w:sz w:val="18"/>
                <w:szCs w:val="18"/>
                <w:u w:val="single"/>
                <w:lang w:val="fr-CH"/>
              </w:rPr>
              <w:t>à partir du 1</w:t>
            </w:r>
            <w:r w:rsidR="000F2A8B" w:rsidRPr="002D5F04">
              <w:rPr>
                <w:sz w:val="18"/>
                <w:szCs w:val="18"/>
                <w:u w:val="single"/>
                <w:vertAlign w:val="superscript"/>
                <w:lang w:val="fr-CH"/>
              </w:rPr>
              <w:t>er</w:t>
            </w:r>
            <w:r w:rsidR="00FD7963" w:rsidRPr="002D5F04">
              <w:rPr>
                <w:sz w:val="18"/>
                <w:szCs w:val="18"/>
                <w:u w:val="single"/>
                <w:lang w:val="fr-CH"/>
              </w:rPr>
              <w:t> </w:t>
            </w:r>
            <w:r w:rsidR="000F2A8B" w:rsidRPr="002D5F04">
              <w:rPr>
                <w:sz w:val="18"/>
                <w:szCs w:val="18"/>
                <w:u w:val="single"/>
                <w:lang w:val="fr-CH"/>
              </w:rPr>
              <w:t>janvier 2017</w:t>
            </w:r>
          </w:p>
          <w:p w:rsidR="000F2A8B" w:rsidRPr="002D5F04" w:rsidRDefault="000F2A8B" w:rsidP="0093784B">
            <w:pPr>
              <w:suppressAutoHyphens w:val="0"/>
              <w:spacing w:before="60" w:after="60"/>
              <w:ind w:left="57" w:right="57"/>
              <w:rPr>
                <w:rFonts w:eastAsia="Calibri"/>
                <w:sz w:val="18"/>
                <w:szCs w:val="18"/>
                <w:lang w:val="fr-CH"/>
              </w:rPr>
            </w:pPr>
            <w:r w:rsidRPr="002D5F04">
              <w:rPr>
                <w:rFonts w:eastAsia="Calibri"/>
                <w:sz w:val="18"/>
                <w:szCs w:val="18"/>
                <w:u w:val="single"/>
                <w:lang w:val="fr-CH"/>
              </w:rPr>
              <w:t>Renouvellement du certificat d</w:t>
            </w:r>
            <w:r w:rsidR="00C54F63" w:rsidRPr="002D5F04">
              <w:rPr>
                <w:rFonts w:eastAsia="Calibri"/>
                <w:sz w:val="18"/>
                <w:szCs w:val="18"/>
                <w:u w:val="single"/>
                <w:lang w:val="fr-CH"/>
              </w:rPr>
              <w:t>’</w:t>
            </w:r>
            <w:r w:rsidRPr="002D5F04">
              <w:rPr>
                <w:rFonts w:eastAsia="Calibri"/>
                <w:sz w:val="18"/>
                <w:szCs w:val="18"/>
                <w:u w:val="single"/>
                <w:lang w:val="fr-CH"/>
              </w:rPr>
              <w:t xml:space="preserve">agrément </w:t>
            </w:r>
            <w:r w:rsidR="00FD7963" w:rsidRPr="002D5F04">
              <w:rPr>
                <w:rFonts w:eastAsia="Calibri"/>
                <w:sz w:val="18"/>
                <w:szCs w:val="18"/>
                <w:u w:val="single"/>
                <w:lang w:val="fr-CH"/>
              </w:rPr>
              <w:br/>
            </w:r>
            <w:r w:rsidRPr="002D5F04">
              <w:rPr>
                <w:rFonts w:eastAsia="Calibri"/>
                <w:sz w:val="18"/>
                <w:szCs w:val="18"/>
                <w:u w:val="single"/>
                <w:lang w:val="fr-CH"/>
              </w:rPr>
              <w:t>après le 31</w:t>
            </w:r>
            <w:r w:rsidR="00FD7963" w:rsidRPr="002D5F04">
              <w:rPr>
                <w:rFonts w:eastAsia="Calibri"/>
                <w:sz w:val="18"/>
                <w:szCs w:val="18"/>
                <w:u w:val="single"/>
                <w:lang w:val="fr-CH"/>
              </w:rPr>
              <w:t> </w:t>
            </w:r>
            <w:r w:rsidRPr="002D5F04">
              <w:rPr>
                <w:rFonts w:eastAsia="Calibri"/>
                <w:sz w:val="18"/>
                <w:szCs w:val="18"/>
                <w:u w:val="single"/>
                <w:lang w:val="fr-CH"/>
              </w:rPr>
              <w:t xml:space="preserve">décembre </w:t>
            </w:r>
            <w:r w:rsidRPr="002D5F04">
              <w:rPr>
                <w:sz w:val="18"/>
                <w:szCs w:val="18"/>
                <w:u w:val="single"/>
                <w:lang w:val="fr-CH"/>
              </w:rPr>
              <w:t>2034</w:t>
            </w:r>
          </w:p>
        </w:tc>
        <w:tc>
          <w:tcPr>
            <w:tcW w:w="2554" w:type="dxa"/>
          </w:tcPr>
          <w:p w:rsidR="000F2A8B" w:rsidRPr="002D5F04" w:rsidRDefault="000F2A8B" w:rsidP="0093784B">
            <w:pPr>
              <w:suppressAutoHyphens w:val="0"/>
              <w:spacing w:before="60" w:after="60"/>
              <w:ind w:left="57" w:right="57"/>
              <w:rPr>
                <w:rFonts w:eastAsia="Calibri"/>
                <w:sz w:val="18"/>
                <w:szCs w:val="18"/>
                <w:lang w:val="fr-CH"/>
              </w:rPr>
            </w:pPr>
            <w:r w:rsidRPr="002D5F04">
              <w:rPr>
                <w:rFonts w:cs="Arial"/>
                <w:sz w:val="18"/>
                <w:szCs w:val="18"/>
                <w:lang w:val="fr-CH"/>
              </w:rPr>
              <w:t>Nouvelle disposition transitoire</w:t>
            </w:r>
          </w:p>
        </w:tc>
      </w:tr>
      <w:tr w:rsidR="000F2A8B" w:rsidRPr="002D5F04" w:rsidTr="00A62F4B">
        <w:trPr>
          <w:trHeight w:val="464"/>
        </w:trPr>
        <w:tc>
          <w:tcPr>
            <w:tcW w:w="2131" w:type="dxa"/>
          </w:tcPr>
          <w:p w:rsidR="00A80AC9" w:rsidRDefault="000F2A8B" w:rsidP="00A80AC9">
            <w:pPr>
              <w:keepNext/>
              <w:keepLines/>
              <w:spacing w:before="60" w:after="60"/>
              <w:ind w:left="57" w:right="57"/>
              <w:rPr>
                <w:b/>
                <w:strike/>
                <w:sz w:val="18"/>
                <w:szCs w:val="18"/>
                <w:lang w:val="fr-CH"/>
              </w:rPr>
            </w:pPr>
            <w:r w:rsidRPr="002D5F04">
              <w:rPr>
                <w:b/>
                <w:strike/>
                <w:sz w:val="18"/>
                <w:szCs w:val="18"/>
                <w:lang w:val="fr-CH"/>
              </w:rPr>
              <w:t>9.3.1.31.4</w:t>
            </w:r>
          </w:p>
          <w:p w:rsidR="00A80AC9" w:rsidRDefault="000F2A8B" w:rsidP="00A80AC9">
            <w:pPr>
              <w:keepNext/>
              <w:keepLines/>
              <w:spacing w:before="60" w:after="60"/>
              <w:ind w:left="57" w:right="57"/>
              <w:rPr>
                <w:b/>
                <w:strike/>
                <w:sz w:val="18"/>
                <w:szCs w:val="18"/>
                <w:lang w:val="fr-CH"/>
              </w:rPr>
            </w:pPr>
            <w:r w:rsidRPr="002D5F04">
              <w:rPr>
                <w:b/>
                <w:strike/>
                <w:sz w:val="18"/>
                <w:szCs w:val="18"/>
                <w:lang w:val="fr-CH"/>
              </w:rPr>
              <w:t>9.3.2.31.4</w:t>
            </w:r>
          </w:p>
          <w:p w:rsidR="00A80AC9" w:rsidRDefault="000F2A8B" w:rsidP="00A80AC9">
            <w:pPr>
              <w:keepNext/>
              <w:keepLines/>
              <w:spacing w:before="60" w:after="60"/>
              <w:ind w:left="57" w:right="57"/>
              <w:rPr>
                <w:b/>
                <w:strike/>
                <w:sz w:val="18"/>
                <w:szCs w:val="18"/>
                <w:lang w:val="fr-CH"/>
              </w:rPr>
            </w:pPr>
            <w:r w:rsidRPr="002D5F04">
              <w:rPr>
                <w:b/>
                <w:strike/>
                <w:sz w:val="18"/>
                <w:szCs w:val="18"/>
                <w:lang w:val="fr-CH"/>
              </w:rPr>
              <w:t>9.3.3.31.4</w:t>
            </w:r>
          </w:p>
          <w:p w:rsidR="00A80AC9" w:rsidRDefault="000F2A8B" w:rsidP="00A80AC9">
            <w:pPr>
              <w:keepNext/>
              <w:keepLines/>
              <w:spacing w:before="60" w:after="60"/>
              <w:ind w:left="57" w:right="57"/>
              <w:rPr>
                <w:b/>
                <w:sz w:val="18"/>
                <w:szCs w:val="18"/>
                <w:u w:val="single"/>
                <w:lang w:val="fr-CH"/>
              </w:rPr>
            </w:pPr>
            <w:r w:rsidRPr="002D5F04">
              <w:rPr>
                <w:b/>
                <w:sz w:val="18"/>
                <w:szCs w:val="18"/>
                <w:u w:val="single"/>
                <w:lang w:val="fr-CH"/>
              </w:rPr>
              <w:t>9.3.1.51 b)</w:t>
            </w:r>
          </w:p>
          <w:p w:rsidR="00A80AC9" w:rsidRDefault="000F2A8B" w:rsidP="00A80AC9">
            <w:pPr>
              <w:keepNext/>
              <w:keepLines/>
              <w:spacing w:before="60" w:after="60"/>
              <w:ind w:left="57" w:right="57"/>
              <w:rPr>
                <w:b/>
                <w:sz w:val="18"/>
                <w:szCs w:val="18"/>
                <w:u w:val="single"/>
                <w:lang w:val="fr-CH"/>
              </w:rPr>
            </w:pPr>
            <w:r w:rsidRPr="002D5F04">
              <w:rPr>
                <w:b/>
                <w:sz w:val="18"/>
                <w:szCs w:val="18"/>
                <w:u w:val="single"/>
                <w:lang w:val="fr-CH"/>
              </w:rPr>
              <w:t>9.3.2.51 b)</w:t>
            </w:r>
          </w:p>
          <w:p w:rsidR="000F2A8B" w:rsidRPr="002D5F04" w:rsidRDefault="000F2A8B" w:rsidP="00A80AC9">
            <w:pPr>
              <w:keepNext/>
              <w:keepLines/>
              <w:spacing w:before="60" w:after="60"/>
              <w:ind w:left="57" w:right="57"/>
              <w:rPr>
                <w:b/>
                <w:strike/>
                <w:sz w:val="18"/>
                <w:szCs w:val="18"/>
                <w:lang w:val="fr-CH"/>
              </w:rPr>
            </w:pPr>
            <w:r w:rsidRPr="002D5F04">
              <w:rPr>
                <w:b/>
                <w:sz w:val="18"/>
                <w:szCs w:val="18"/>
                <w:u w:val="single"/>
                <w:lang w:val="fr-CH"/>
              </w:rPr>
              <w:t>9.3.3.51 b)</w:t>
            </w:r>
          </w:p>
        </w:tc>
        <w:tc>
          <w:tcPr>
            <w:tcW w:w="2469" w:type="dxa"/>
          </w:tcPr>
          <w:p w:rsidR="000F2A8B" w:rsidRPr="002D5F04" w:rsidRDefault="000F2A8B" w:rsidP="00A80AC9">
            <w:pPr>
              <w:keepNext/>
              <w:keepLines/>
              <w:suppressAutoHyphens w:val="0"/>
              <w:spacing w:before="60" w:after="60"/>
              <w:ind w:left="57" w:right="57"/>
              <w:rPr>
                <w:rFonts w:eastAsia="TimesNewRomanPSMT"/>
                <w:strike/>
                <w:sz w:val="18"/>
                <w:szCs w:val="18"/>
                <w:lang w:val="fr-CH"/>
              </w:rPr>
            </w:pPr>
            <w:r w:rsidRPr="002D5F04">
              <w:rPr>
                <w:rFonts w:eastAsia="TimesNewRomanPSMT"/>
                <w:sz w:val="18"/>
                <w:szCs w:val="18"/>
                <w:lang w:val="fr-CH"/>
              </w:rPr>
              <w:t xml:space="preserve">Température des surfaces extérieures des moteurs, </w:t>
            </w:r>
            <w:r w:rsidRPr="002D5F04">
              <w:rPr>
                <w:rFonts w:eastAsia="TimesNewRomanPSMT"/>
                <w:strike/>
                <w:sz w:val="18"/>
                <w:szCs w:val="18"/>
                <w:lang w:val="fr-CH"/>
              </w:rPr>
              <w:t xml:space="preserve">etc, </w:t>
            </w:r>
            <w:r w:rsidRPr="002D5F04">
              <w:rPr>
                <w:rFonts w:eastAsia="Calibri"/>
                <w:sz w:val="18"/>
                <w:szCs w:val="18"/>
                <w:u w:val="single"/>
                <w:lang w:val="fr-CH"/>
              </w:rPr>
              <w:t xml:space="preserve">ainsi que de leurs </w:t>
            </w:r>
            <w:r w:rsidRPr="002D5F04">
              <w:rPr>
                <w:rFonts w:eastAsia="TimesNewRomanPSMT"/>
                <w:sz w:val="18"/>
                <w:szCs w:val="18"/>
                <w:u w:val="single"/>
                <w:lang w:val="fr-CH"/>
              </w:rPr>
              <w:t>circuits de ventilation et de gaz d</w:t>
            </w:r>
            <w:r w:rsidR="00C54F63" w:rsidRPr="002D5F04">
              <w:rPr>
                <w:rFonts w:eastAsia="TimesNewRomanPSMT"/>
                <w:sz w:val="18"/>
                <w:szCs w:val="18"/>
                <w:u w:val="single"/>
                <w:lang w:val="fr-CH"/>
              </w:rPr>
              <w:t>’</w:t>
            </w:r>
            <w:r w:rsidRPr="002D5F04">
              <w:rPr>
                <w:rFonts w:eastAsia="TimesNewRomanPSMT"/>
                <w:sz w:val="18"/>
                <w:szCs w:val="18"/>
                <w:u w:val="single"/>
                <w:lang w:val="fr-CH"/>
              </w:rPr>
              <w:t xml:space="preserve">échappement </w:t>
            </w:r>
          </w:p>
        </w:tc>
        <w:tc>
          <w:tcPr>
            <w:tcW w:w="5207" w:type="dxa"/>
          </w:tcPr>
          <w:p w:rsidR="000F2A8B" w:rsidRPr="002D5F04" w:rsidRDefault="007C12EA" w:rsidP="00A80AC9">
            <w:pPr>
              <w:keepNext/>
              <w:keepLines/>
              <w:suppressAutoHyphens w:val="0"/>
              <w:spacing w:before="60" w:after="60"/>
              <w:ind w:left="57" w:right="57"/>
              <w:rPr>
                <w:rFonts w:eastAsia="TimesNewRomanPSMT"/>
                <w:sz w:val="18"/>
                <w:szCs w:val="18"/>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000F2A8B" w:rsidRPr="002D5F04">
              <w:rPr>
                <w:rFonts w:eastAsia="Calibri"/>
                <w:sz w:val="18"/>
                <w:szCs w:val="18"/>
                <w:u w:val="single"/>
                <w:lang w:val="fr-CH"/>
              </w:rPr>
              <w:t>Renouvellement du certificat d</w:t>
            </w:r>
            <w:r w:rsidR="00C54F63" w:rsidRPr="002D5F04">
              <w:rPr>
                <w:rFonts w:eastAsia="Calibri"/>
                <w:sz w:val="18"/>
                <w:szCs w:val="18"/>
                <w:u w:val="single"/>
                <w:lang w:val="fr-CH"/>
              </w:rPr>
              <w:t>’</w:t>
            </w:r>
            <w:r w:rsidR="000F2A8B" w:rsidRPr="002D5F04">
              <w:rPr>
                <w:rFonts w:eastAsia="Calibri"/>
                <w:sz w:val="18"/>
                <w:szCs w:val="18"/>
                <w:u w:val="single"/>
                <w:lang w:val="fr-CH"/>
              </w:rPr>
              <w:t xml:space="preserve">agrément </w:t>
            </w:r>
            <w:r w:rsidR="00FD7963" w:rsidRPr="002D5F04">
              <w:rPr>
                <w:rFonts w:eastAsia="Calibri"/>
                <w:sz w:val="18"/>
                <w:szCs w:val="18"/>
                <w:u w:val="single"/>
                <w:lang w:val="fr-CH"/>
              </w:rPr>
              <w:br/>
            </w:r>
            <w:r w:rsidR="000F2A8B" w:rsidRPr="002D5F04">
              <w:rPr>
                <w:rFonts w:eastAsia="Calibri"/>
                <w:sz w:val="18"/>
                <w:szCs w:val="18"/>
                <w:u w:val="single"/>
                <w:lang w:val="fr-CH"/>
              </w:rPr>
              <w:t>après le 31</w:t>
            </w:r>
            <w:r w:rsidR="00FD7963" w:rsidRPr="002D5F04">
              <w:rPr>
                <w:rFonts w:eastAsia="Calibri"/>
                <w:sz w:val="18"/>
                <w:szCs w:val="18"/>
                <w:u w:val="single"/>
                <w:lang w:val="fr-CH"/>
              </w:rPr>
              <w:t> </w:t>
            </w:r>
            <w:r w:rsidR="000F2A8B" w:rsidRPr="002D5F04">
              <w:rPr>
                <w:rFonts w:eastAsia="Calibri"/>
                <w:sz w:val="18"/>
                <w:szCs w:val="18"/>
                <w:u w:val="single"/>
                <w:lang w:val="fr-CH"/>
              </w:rPr>
              <w:t xml:space="preserve">décembre </w:t>
            </w:r>
            <w:r w:rsidR="000F2A8B" w:rsidRPr="002D5F04">
              <w:rPr>
                <w:sz w:val="18"/>
                <w:szCs w:val="18"/>
                <w:u w:val="single"/>
                <w:lang w:val="fr-CH"/>
              </w:rPr>
              <w:t>2018</w:t>
            </w:r>
          </w:p>
          <w:p w:rsidR="000F2A8B" w:rsidRPr="002D5F04" w:rsidRDefault="000F2A8B" w:rsidP="00A80AC9">
            <w:pPr>
              <w:keepNext/>
              <w:keepLines/>
              <w:suppressAutoHyphens w:val="0"/>
              <w:spacing w:before="60" w:after="60"/>
              <w:ind w:left="57" w:right="57"/>
              <w:rPr>
                <w:rFonts w:eastAsia="TimesNewRomanPSMT"/>
                <w:sz w:val="18"/>
                <w:szCs w:val="18"/>
                <w:lang w:val="fr-CH"/>
              </w:rPr>
            </w:pPr>
            <w:r w:rsidRPr="002D5F04">
              <w:rPr>
                <w:rFonts w:eastAsia="TimesNewRomanPSMT"/>
                <w:sz w:val="18"/>
                <w:szCs w:val="18"/>
                <w:lang w:val="fr-CH"/>
              </w:rPr>
              <w:t>Renouvellement du certificat d</w:t>
            </w:r>
            <w:r w:rsidR="00C54F63" w:rsidRPr="002D5F04">
              <w:rPr>
                <w:rFonts w:eastAsia="TimesNewRomanPSMT"/>
                <w:sz w:val="18"/>
                <w:szCs w:val="18"/>
                <w:lang w:val="fr-CH"/>
              </w:rPr>
              <w:t>’</w:t>
            </w:r>
            <w:r w:rsidRPr="002D5F04">
              <w:rPr>
                <w:rFonts w:eastAsia="TimesNewRomanPSMT"/>
                <w:sz w:val="18"/>
                <w:szCs w:val="18"/>
                <w:lang w:val="fr-CH"/>
              </w:rPr>
              <w:t xml:space="preserve">agrément </w:t>
            </w:r>
            <w:r w:rsidR="00FD7963" w:rsidRPr="002D5F04">
              <w:rPr>
                <w:rFonts w:eastAsia="TimesNewRomanPSMT"/>
                <w:sz w:val="18"/>
                <w:szCs w:val="18"/>
                <w:lang w:val="fr-CH"/>
              </w:rPr>
              <w:br/>
            </w:r>
            <w:r w:rsidRPr="002D5F04">
              <w:rPr>
                <w:rFonts w:eastAsia="TimesNewRomanPSMT"/>
                <w:sz w:val="18"/>
                <w:szCs w:val="18"/>
                <w:lang w:val="fr-CH"/>
              </w:rPr>
              <w:t>après le 31</w:t>
            </w:r>
            <w:r w:rsidR="00FD7963" w:rsidRPr="002D5F04">
              <w:rPr>
                <w:rFonts w:eastAsia="TimesNewRomanPSMT"/>
                <w:sz w:val="18"/>
                <w:szCs w:val="18"/>
                <w:lang w:val="fr-CH"/>
              </w:rPr>
              <w:t> </w:t>
            </w:r>
            <w:r w:rsidRPr="002D5F04">
              <w:rPr>
                <w:rFonts w:eastAsia="TimesNewRomanPSMT"/>
                <w:sz w:val="18"/>
                <w:szCs w:val="18"/>
                <w:lang w:val="fr-CH"/>
              </w:rPr>
              <w:t>décembre 2018</w:t>
            </w:r>
          </w:p>
          <w:p w:rsidR="000F2A8B" w:rsidRPr="002D5F04" w:rsidRDefault="000F2A8B" w:rsidP="00A80AC9">
            <w:pPr>
              <w:keepNext/>
              <w:keepLines/>
              <w:suppressAutoHyphens w:val="0"/>
              <w:spacing w:before="60" w:after="60"/>
              <w:ind w:left="57" w:right="57"/>
              <w:rPr>
                <w:rFonts w:eastAsia="TimesNewRomanPSMT"/>
                <w:sz w:val="18"/>
                <w:szCs w:val="18"/>
                <w:lang w:val="fr-CH"/>
              </w:rPr>
            </w:pPr>
            <w:r w:rsidRPr="002D5F04">
              <w:rPr>
                <w:rFonts w:eastAsia="TimesNewRomanPSMT"/>
                <w:sz w:val="18"/>
                <w:szCs w:val="18"/>
                <w:lang w:val="fr-CH"/>
              </w:rPr>
              <w:t>Jusqu</w:t>
            </w:r>
            <w:r w:rsidR="00C54F63" w:rsidRPr="002D5F04">
              <w:rPr>
                <w:rFonts w:eastAsia="TimesNewRomanPSMT"/>
                <w:sz w:val="18"/>
                <w:szCs w:val="18"/>
                <w:lang w:val="fr-CH"/>
              </w:rPr>
              <w:t>’</w:t>
            </w:r>
            <w:r w:rsidRPr="002D5F04">
              <w:rPr>
                <w:rFonts w:eastAsia="TimesNewRomanPSMT"/>
                <w:sz w:val="18"/>
                <w:szCs w:val="18"/>
                <w:lang w:val="fr-CH"/>
              </w:rPr>
              <w:t>à cette échéance, les prescriptions suivantes sont applicables à bord des bateaux en service</w:t>
            </w:r>
            <w:r w:rsidR="007766D0" w:rsidRPr="002D5F04">
              <w:rPr>
                <w:rFonts w:eastAsia="TimesNewRomanPSMT"/>
                <w:sz w:val="18"/>
                <w:szCs w:val="18"/>
                <w:lang w:val="fr-CH"/>
              </w:rPr>
              <w:t> :</w:t>
            </w:r>
          </w:p>
          <w:p w:rsidR="000F2A8B" w:rsidRPr="002D5F04" w:rsidRDefault="000F2A8B" w:rsidP="00A80AC9">
            <w:pPr>
              <w:keepNext/>
              <w:keepLines/>
              <w:suppressAutoHyphens w:val="0"/>
              <w:spacing w:before="60" w:after="60"/>
              <w:ind w:left="57" w:right="57"/>
              <w:rPr>
                <w:strike/>
                <w:sz w:val="18"/>
                <w:szCs w:val="18"/>
                <w:u w:val="single"/>
                <w:lang w:val="fr-CH"/>
              </w:rPr>
            </w:pPr>
            <w:r w:rsidRPr="002D5F04">
              <w:rPr>
                <w:rFonts w:eastAsia="TimesNewRomanPSMT"/>
                <w:sz w:val="18"/>
                <w:szCs w:val="18"/>
                <w:lang w:val="fr-CH"/>
              </w:rPr>
              <w:t>La température des surfaces extérieures ne doit pas dépasser 300</w:t>
            </w:r>
            <w:r w:rsidR="00FD7963" w:rsidRPr="002D5F04">
              <w:rPr>
                <w:rFonts w:eastAsia="TimesNewRomanPSMT"/>
                <w:sz w:val="18"/>
                <w:szCs w:val="18"/>
                <w:lang w:val="fr-CH"/>
              </w:rPr>
              <w:t> </w:t>
            </w:r>
            <w:r w:rsidRPr="002D5F04">
              <w:rPr>
                <w:rFonts w:eastAsia="TimesNewRomanPSMT"/>
                <w:sz w:val="18"/>
                <w:szCs w:val="18"/>
                <w:lang w:val="fr-CH"/>
              </w:rPr>
              <w:t>°C.</w:t>
            </w:r>
          </w:p>
        </w:tc>
        <w:tc>
          <w:tcPr>
            <w:tcW w:w="2554" w:type="dxa"/>
          </w:tcPr>
          <w:p w:rsidR="000F2A8B" w:rsidRPr="002D5F04" w:rsidRDefault="000F2A8B" w:rsidP="00A80AC9">
            <w:pPr>
              <w:keepNext/>
              <w:keepLines/>
              <w:spacing w:before="60" w:after="60"/>
              <w:ind w:left="57" w:right="57"/>
              <w:rPr>
                <w:rFonts w:cs="Arial"/>
                <w:sz w:val="18"/>
                <w:szCs w:val="18"/>
                <w:lang w:val="fr-CH"/>
              </w:rPr>
            </w:pPr>
            <w:r w:rsidRPr="002D5F04">
              <w:rPr>
                <w:rFonts w:cs="Arial"/>
                <w:sz w:val="18"/>
                <w:szCs w:val="18"/>
                <w:lang w:val="fr-CH"/>
              </w:rPr>
              <w:t>Manquant</w:t>
            </w:r>
          </w:p>
          <w:p w:rsidR="000F2A8B" w:rsidRPr="002D5F04" w:rsidRDefault="000F2A8B" w:rsidP="00A80AC9">
            <w:pPr>
              <w:keepNext/>
              <w:keepLines/>
              <w:spacing w:before="60" w:after="60"/>
              <w:ind w:left="57" w:right="57"/>
              <w:rPr>
                <w:rFonts w:cs="Arial"/>
                <w:sz w:val="18"/>
                <w:szCs w:val="18"/>
                <w:lang w:val="fr-CH"/>
              </w:rPr>
            </w:pPr>
            <w:r w:rsidRPr="002D5F04">
              <w:rPr>
                <w:rFonts w:cs="Arial"/>
                <w:sz w:val="18"/>
                <w:szCs w:val="18"/>
                <w:lang w:val="fr-CH"/>
              </w:rPr>
              <w:t>Disposition transitoire existante</w:t>
            </w:r>
          </w:p>
          <w:p w:rsidR="000F2A8B" w:rsidRPr="002D5F04" w:rsidRDefault="000F2A8B" w:rsidP="000D7204">
            <w:pPr>
              <w:keepNext/>
              <w:keepLines/>
              <w:spacing w:before="60" w:after="60"/>
              <w:ind w:left="57" w:right="57"/>
              <w:rPr>
                <w:sz w:val="18"/>
                <w:szCs w:val="18"/>
                <w:lang w:val="fr-CH"/>
              </w:rPr>
            </w:pPr>
            <w:r w:rsidRPr="002D5F04">
              <w:rPr>
                <w:sz w:val="18"/>
                <w:szCs w:val="18"/>
                <w:lang w:val="fr-CH"/>
              </w:rPr>
              <w:t>9.3.1.31.4</w:t>
            </w:r>
            <w:r w:rsidR="000D7204">
              <w:rPr>
                <w:sz w:val="18"/>
                <w:szCs w:val="18"/>
                <w:lang w:val="fr-CH"/>
              </w:rPr>
              <w:t xml:space="preserve"> </w:t>
            </w:r>
            <w:r w:rsidR="000D7204">
              <w:rPr>
                <w:sz w:val="18"/>
                <w:szCs w:val="18"/>
                <w:lang w:val="fr-CH"/>
              </w:rPr>
              <w:br/>
            </w:r>
            <w:r w:rsidRPr="002D5F04">
              <w:rPr>
                <w:sz w:val="18"/>
                <w:szCs w:val="18"/>
                <w:lang w:val="fr-CH"/>
              </w:rPr>
              <w:t>9.3.2.31.4</w:t>
            </w:r>
            <w:r w:rsidR="000D7204">
              <w:rPr>
                <w:sz w:val="18"/>
                <w:szCs w:val="18"/>
                <w:lang w:val="fr-CH"/>
              </w:rPr>
              <w:t xml:space="preserve"> </w:t>
            </w:r>
            <w:r w:rsidR="000D7204">
              <w:rPr>
                <w:sz w:val="18"/>
                <w:szCs w:val="18"/>
                <w:lang w:val="fr-CH"/>
              </w:rPr>
              <w:br/>
            </w:r>
            <w:r w:rsidRPr="002D5F04">
              <w:rPr>
                <w:sz w:val="18"/>
                <w:szCs w:val="18"/>
                <w:lang w:val="fr-CH"/>
              </w:rPr>
              <w:t>9.3.3.31.4</w:t>
            </w:r>
          </w:p>
        </w:tc>
      </w:tr>
      <w:tr w:rsidR="000F2A8B" w:rsidRPr="002D5F04" w:rsidTr="00B1434D">
        <w:trPr>
          <w:trHeight w:val="374"/>
        </w:trPr>
        <w:tc>
          <w:tcPr>
            <w:tcW w:w="2131" w:type="dxa"/>
            <w:tcBorders>
              <w:bottom w:val="single" w:sz="4" w:space="0" w:color="auto"/>
            </w:tcBorders>
          </w:tcPr>
          <w:p w:rsidR="000F2A8B" w:rsidRPr="002D5F04" w:rsidRDefault="000F2A8B" w:rsidP="0093784B">
            <w:pPr>
              <w:spacing w:before="60" w:after="60"/>
              <w:ind w:left="57" w:right="57"/>
              <w:rPr>
                <w:b/>
                <w:strike/>
                <w:sz w:val="18"/>
                <w:szCs w:val="18"/>
                <w:lang w:val="fr-CH"/>
              </w:rPr>
            </w:pPr>
            <w:r w:rsidRPr="002D5F04">
              <w:rPr>
                <w:b/>
                <w:strike/>
                <w:sz w:val="18"/>
                <w:szCs w:val="18"/>
                <w:lang w:val="fr-CH"/>
              </w:rPr>
              <w:t>9.3.1.51.2</w:t>
            </w:r>
          </w:p>
          <w:p w:rsidR="000F2A8B" w:rsidRDefault="000F2A8B" w:rsidP="0093784B">
            <w:pPr>
              <w:spacing w:before="60" w:after="60"/>
              <w:ind w:left="57" w:right="57"/>
              <w:rPr>
                <w:b/>
                <w:strike/>
                <w:sz w:val="18"/>
                <w:szCs w:val="18"/>
                <w:lang w:val="fr-CH"/>
              </w:rPr>
            </w:pPr>
            <w:r w:rsidRPr="002D5F04">
              <w:rPr>
                <w:b/>
                <w:strike/>
                <w:sz w:val="18"/>
                <w:szCs w:val="18"/>
                <w:lang w:val="fr-CH"/>
              </w:rPr>
              <w:t>9.3.2.51.2</w:t>
            </w:r>
          </w:p>
          <w:p w:rsidR="00A3327C" w:rsidRPr="00A3327C" w:rsidRDefault="00A3327C" w:rsidP="00A3327C">
            <w:pPr>
              <w:spacing w:before="60" w:after="60"/>
              <w:ind w:left="57" w:right="57"/>
              <w:rPr>
                <w:b/>
                <w:strike/>
                <w:sz w:val="18"/>
                <w:szCs w:val="18"/>
              </w:rPr>
            </w:pPr>
            <w:r w:rsidRPr="00A3327C">
              <w:rPr>
                <w:b/>
                <w:strike/>
                <w:sz w:val="18"/>
                <w:szCs w:val="18"/>
              </w:rPr>
              <w:t>9.3.3.51.2</w:t>
            </w:r>
          </w:p>
          <w:p w:rsidR="00A3327C" w:rsidRPr="00903477" w:rsidRDefault="00A3327C" w:rsidP="00A3327C">
            <w:pPr>
              <w:spacing w:before="60" w:after="60"/>
              <w:ind w:left="57" w:right="57"/>
              <w:rPr>
                <w:b/>
                <w:sz w:val="18"/>
                <w:szCs w:val="18"/>
                <w:u w:val="single"/>
              </w:rPr>
            </w:pPr>
            <w:r w:rsidRPr="00903477">
              <w:rPr>
                <w:b/>
                <w:sz w:val="18"/>
                <w:szCs w:val="18"/>
                <w:u w:val="single"/>
              </w:rPr>
              <w:t>9.3.1.52.4</w:t>
            </w:r>
          </w:p>
          <w:p w:rsidR="00A3327C" w:rsidRPr="00903477" w:rsidRDefault="00A3327C" w:rsidP="00A3327C">
            <w:pPr>
              <w:spacing w:before="60" w:after="60"/>
              <w:ind w:left="57" w:right="57"/>
              <w:rPr>
                <w:b/>
                <w:sz w:val="18"/>
                <w:szCs w:val="18"/>
                <w:u w:val="single"/>
              </w:rPr>
            </w:pPr>
            <w:r w:rsidRPr="00903477">
              <w:rPr>
                <w:b/>
                <w:sz w:val="18"/>
                <w:szCs w:val="18"/>
                <w:u w:val="single"/>
              </w:rPr>
              <w:t>9.3.2.52.4</w:t>
            </w:r>
          </w:p>
          <w:p w:rsidR="00A3327C" w:rsidRPr="00903477" w:rsidRDefault="00A3327C" w:rsidP="00A3327C">
            <w:pPr>
              <w:spacing w:before="60" w:after="60"/>
              <w:ind w:left="57" w:right="57"/>
              <w:rPr>
                <w:b/>
                <w:sz w:val="18"/>
                <w:szCs w:val="18"/>
                <w:lang w:val="fr-CH"/>
              </w:rPr>
            </w:pPr>
            <w:r w:rsidRPr="00903477">
              <w:rPr>
                <w:b/>
                <w:sz w:val="18"/>
                <w:szCs w:val="18"/>
                <w:u w:val="single"/>
                <w:lang w:val="fr-CH"/>
              </w:rPr>
              <w:t>9.3.3.52.4</w:t>
            </w:r>
          </w:p>
          <w:p w:rsidR="000F2A8B" w:rsidRPr="002D5F04" w:rsidRDefault="000F2A8B" w:rsidP="0093784B">
            <w:pPr>
              <w:tabs>
                <w:tab w:val="left" w:pos="708"/>
              </w:tabs>
              <w:suppressAutoHyphens w:val="0"/>
              <w:spacing w:before="60" w:after="60"/>
              <w:ind w:left="57" w:right="57" w:hanging="1134"/>
              <w:textAlignment w:val="baseline"/>
              <w:rPr>
                <w:b/>
                <w:strike/>
                <w:sz w:val="18"/>
                <w:szCs w:val="18"/>
                <w:lang w:val="fr-CH"/>
              </w:rPr>
            </w:pPr>
            <w:r w:rsidRPr="002D5F04">
              <w:rPr>
                <w:b/>
                <w:strike/>
                <w:sz w:val="18"/>
                <w:szCs w:val="18"/>
                <w:lang w:val="fr-CH"/>
              </w:rPr>
              <w:t>9.3.3.51.2</w:t>
            </w:r>
          </w:p>
          <w:p w:rsidR="000F2A8B" w:rsidRPr="002D5F04" w:rsidRDefault="000F2A8B" w:rsidP="0093784B">
            <w:pPr>
              <w:tabs>
                <w:tab w:val="left" w:pos="708"/>
              </w:tabs>
              <w:suppressAutoHyphens w:val="0"/>
              <w:spacing w:before="60" w:after="60"/>
              <w:ind w:left="57" w:right="57" w:hanging="1134"/>
              <w:textAlignment w:val="baseline"/>
              <w:rPr>
                <w:b/>
                <w:sz w:val="18"/>
                <w:szCs w:val="18"/>
                <w:u w:val="single"/>
                <w:lang w:val="fr-CH"/>
              </w:rPr>
            </w:pPr>
            <w:r w:rsidRPr="002D5F04">
              <w:rPr>
                <w:b/>
                <w:sz w:val="18"/>
                <w:szCs w:val="18"/>
                <w:u w:val="single"/>
                <w:lang w:val="fr-CH"/>
              </w:rPr>
              <w:t>9.3.1.52.4</w:t>
            </w:r>
          </w:p>
          <w:p w:rsidR="000F2A8B" w:rsidRPr="002D5F04" w:rsidRDefault="000F2A8B" w:rsidP="0093784B">
            <w:pPr>
              <w:tabs>
                <w:tab w:val="left" w:pos="708"/>
              </w:tabs>
              <w:suppressAutoHyphens w:val="0"/>
              <w:spacing w:before="60" w:after="60"/>
              <w:ind w:left="57" w:right="57" w:hanging="1134"/>
              <w:textAlignment w:val="baseline"/>
              <w:rPr>
                <w:b/>
                <w:sz w:val="18"/>
                <w:szCs w:val="18"/>
                <w:u w:val="single"/>
                <w:lang w:val="fr-CH"/>
              </w:rPr>
            </w:pPr>
            <w:r w:rsidRPr="002D5F04">
              <w:rPr>
                <w:b/>
                <w:sz w:val="18"/>
                <w:szCs w:val="18"/>
                <w:u w:val="single"/>
                <w:lang w:val="fr-CH"/>
              </w:rPr>
              <w:t>9.3.2.52.4</w:t>
            </w:r>
          </w:p>
          <w:p w:rsidR="000F2A8B" w:rsidRPr="002D5F04" w:rsidRDefault="000F2A8B" w:rsidP="0093784B">
            <w:pPr>
              <w:tabs>
                <w:tab w:val="left" w:pos="708"/>
              </w:tabs>
              <w:suppressAutoHyphens w:val="0"/>
              <w:spacing w:before="60" w:after="60"/>
              <w:ind w:left="57" w:right="57" w:hanging="1134"/>
              <w:textAlignment w:val="baseline"/>
              <w:rPr>
                <w:b/>
                <w:sz w:val="18"/>
                <w:szCs w:val="18"/>
                <w:u w:val="single"/>
                <w:lang w:val="fr-CH"/>
              </w:rPr>
            </w:pPr>
            <w:r w:rsidRPr="002D5F04">
              <w:rPr>
                <w:b/>
                <w:sz w:val="18"/>
                <w:szCs w:val="18"/>
                <w:u w:val="single"/>
                <w:lang w:val="fr-CH"/>
              </w:rPr>
              <w:t>9.3.3.52.4</w:t>
            </w:r>
          </w:p>
        </w:tc>
        <w:tc>
          <w:tcPr>
            <w:tcW w:w="2469" w:type="dxa"/>
            <w:tcBorders>
              <w:bottom w:val="single" w:sz="4" w:space="0" w:color="auto"/>
            </w:tcBorders>
          </w:tcPr>
          <w:p w:rsidR="000F2A8B" w:rsidRPr="002D5F04" w:rsidRDefault="000F2A8B" w:rsidP="0093784B">
            <w:pPr>
              <w:suppressAutoHyphens w:val="0"/>
              <w:spacing w:before="60" w:after="60"/>
              <w:ind w:left="57" w:right="57"/>
              <w:rPr>
                <w:sz w:val="18"/>
                <w:szCs w:val="18"/>
                <w:lang w:val="fr-CH"/>
              </w:rPr>
            </w:pPr>
            <w:r w:rsidRPr="002D5F04">
              <w:rPr>
                <w:rFonts w:eastAsia="Calibri"/>
                <w:sz w:val="18"/>
                <w:szCs w:val="18"/>
                <w:lang w:val="fr-CH"/>
              </w:rPr>
              <w:t>Avertisseur optique et acoustique</w:t>
            </w:r>
          </w:p>
        </w:tc>
        <w:tc>
          <w:tcPr>
            <w:tcW w:w="5207" w:type="dxa"/>
            <w:tcBorders>
              <w:bottom w:val="single" w:sz="4" w:space="0" w:color="auto"/>
            </w:tcBorders>
          </w:tcPr>
          <w:p w:rsidR="000F2A8B" w:rsidRPr="002D5F04" w:rsidRDefault="000F2A8B" w:rsidP="0093784B">
            <w:pPr>
              <w:suppressAutoHyphens w:val="0"/>
              <w:spacing w:before="60" w:after="60"/>
              <w:ind w:left="57" w:right="57"/>
              <w:rPr>
                <w:rFonts w:eastAsia="Calibri"/>
                <w:sz w:val="18"/>
                <w:szCs w:val="18"/>
                <w:lang w:val="fr-CH"/>
              </w:rPr>
            </w:pPr>
            <w:r w:rsidRPr="002D5F04">
              <w:rPr>
                <w:rFonts w:eastAsia="Calibri"/>
                <w:sz w:val="18"/>
                <w:szCs w:val="18"/>
                <w:lang w:val="fr-CH"/>
              </w:rPr>
              <w:t>N.</w:t>
            </w:r>
            <w:r w:rsidR="00A25489">
              <w:rPr>
                <w:rFonts w:eastAsia="Calibri"/>
                <w:sz w:val="18"/>
                <w:szCs w:val="18"/>
                <w:lang w:val="fr-CH"/>
              </w:rPr>
              <w:t> </w:t>
            </w:r>
            <w:r w:rsidRPr="002D5F04">
              <w:rPr>
                <w:rFonts w:eastAsia="Calibri"/>
                <w:sz w:val="18"/>
                <w:szCs w:val="18"/>
                <w:lang w:val="fr-CH"/>
              </w:rPr>
              <w:t>R.</w:t>
            </w:r>
            <w:r w:rsidR="00A25489">
              <w:rPr>
                <w:rFonts w:eastAsia="Calibri"/>
                <w:sz w:val="18"/>
                <w:szCs w:val="18"/>
                <w:lang w:val="fr-CH"/>
              </w:rPr>
              <w:t> </w:t>
            </w:r>
            <w:r w:rsidRPr="002D5F04">
              <w:rPr>
                <w:rFonts w:eastAsia="Calibri"/>
                <w:sz w:val="18"/>
                <w:szCs w:val="18"/>
                <w:lang w:val="fr-CH"/>
              </w:rPr>
              <w:t>T.</w:t>
            </w:r>
          </w:p>
          <w:p w:rsidR="000F2A8B" w:rsidRPr="002D5F04" w:rsidRDefault="000F2A8B" w:rsidP="0093784B">
            <w:pPr>
              <w:suppressAutoHyphens w:val="0"/>
              <w:spacing w:before="60" w:after="60"/>
              <w:ind w:left="57" w:right="57"/>
              <w:rPr>
                <w:rFonts w:eastAsia="Calibri"/>
                <w:sz w:val="18"/>
                <w:szCs w:val="18"/>
                <w:lang w:val="fr-CH"/>
              </w:rPr>
            </w:pPr>
            <w:r w:rsidRPr="002D5F04">
              <w:rPr>
                <w:rFonts w:eastAsia="Calibri"/>
                <w:sz w:val="18"/>
                <w:szCs w:val="18"/>
                <w:lang w:val="fr-CH"/>
              </w:rPr>
              <w:t>Renouvellement du certificat d</w:t>
            </w:r>
            <w:r w:rsidR="00C54F63" w:rsidRPr="002D5F04">
              <w:rPr>
                <w:rFonts w:eastAsia="Calibri"/>
                <w:sz w:val="18"/>
                <w:szCs w:val="18"/>
                <w:lang w:val="fr-CH"/>
              </w:rPr>
              <w:t>’</w:t>
            </w:r>
            <w:r w:rsidRPr="002D5F04">
              <w:rPr>
                <w:rFonts w:eastAsia="Calibri"/>
                <w:sz w:val="18"/>
                <w:szCs w:val="18"/>
                <w:lang w:val="fr-CH"/>
              </w:rPr>
              <w:t xml:space="preserve">agrément </w:t>
            </w:r>
            <w:r w:rsidR="00FD7963" w:rsidRPr="002D5F04">
              <w:rPr>
                <w:rFonts w:eastAsia="Calibri"/>
                <w:sz w:val="18"/>
                <w:szCs w:val="18"/>
                <w:lang w:val="fr-CH"/>
              </w:rPr>
              <w:br/>
            </w:r>
            <w:r w:rsidRPr="002D5F04">
              <w:rPr>
                <w:rFonts w:eastAsia="Calibri"/>
                <w:sz w:val="18"/>
                <w:szCs w:val="18"/>
                <w:lang w:val="fr-CH"/>
              </w:rPr>
              <w:t>après le 31</w:t>
            </w:r>
            <w:r w:rsidR="00FD7963" w:rsidRPr="002D5F04">
              <w:rPr>
                <w:rFonts w:eastAsia="Calibri"/>
                <w:sz w:val="18"/>
                <w:szCs w:val="18"/>
                <w:lang w:val="fr-CH"/>
              </w:rPr>
              <w:t> </w:t>
            </w:r>
            <w:r w:rsidRPr="002D5F04">
              <w:rPr>
                <w:rFonts w:eastAsia="Calibri"/>
                <w:sz w:val="18"/>
                <w:szCs w:val="18"/>
                <w:lang w:val="fr-CH"/>
              </w:rPr>
              <w:t>décembre 2034</w:t>
            </w:r>
          </w:p>
        </w:tc>
        <w:tc>
          <w:tcPr>
            <w:tcW w:w="2554" w:type="dxa"/>
            <w:tcBorders>
              <w:bottom w:val="single" w:sz="4" w:space="0" w:color="auto"/>
            </w:tcBorders>
          </w:tcPr>
          <w:p w:rsidR="000F2A8B" w:rsidRPr="002D5F04" w:rsidRDefault="000F2A8B" w:rsidP="0093784B">
            <w:pPr>
              <w:suppressAutoHyphens w:val="0"/>
              <w:spacing w:before="60" w:after="60"/>
              <w:ind w:left="57" w:right="57"/>
              <w:textAlignment w:val="baseline"/>
              <w:rPr>
                <w:sz w:val="18"/>
                <w:szCs w:val="18"/>
                <w:lang w:val="fr-CH"/>
              </w:rPr>
            </w:pPr>
            <w:r w:rsidRPr="002D5F04">
              <w:rPr>
                <w:sz w:val="18"/>
                <w:szCs w:val="18"/>
                <w:lang w:val="fr-CH"/>
              </w:rPr>
              <w:t>Renumérotation</w:t>
            </w:r>
          </w:p>
        </w:tc>
      </w:tr>
      <w:tr w:rsidR="00D10167" w:rsidRPr="002D5F04" w:rsidTr="00A71263">
        <w:trPr>
          <w:trHeight w:val="2160"/>
        </w:trPr>
        <w:tc>
          <w:tcPr>
            <w:tcW w:w="2131" w:type="dxa"/>
            <w:tcBorders>
              <w:bottom w:val="single" w:sz="4" w:space="0" w:color="auto"/>
            </w:tcBorders>
          </w:tcPr>
          <w:p w:rsidR="00D10167" w:rsidRPr="002D5F04" w:rsidRDefault="00D10167" w:rsidP="0093784B">
            <w:pPr>
              <w:spacing w:before="60" w:after="60"/>
              <w:ind w:left="57" w:right="57"/>
              <w:rPr>
                <w:rFonts w:cs="Arial"/>
                <w:b/>
                <w:sz w:val="18"/>
                <w:szCs w:val="18"/>
                <w:u w:val="single"/>
                <w:lang w:val="fr-CH"/>
              </w:rPr>
            </w:pPr>
            <w:r w:rsidRPr="002D5F04">
              <w:rPr>
                <w:rFonts w:cs="Arial"/>
                <w:b/>
                <w:sz w:val="18"/>
                <w:szCs w:val="18"/>
                <w:u w:val="single"/>
                <w:lang w:val="fr-CH"/>
              </w:rPr>
              <w:t>9.3.1.52.1</w:t>
            </w:r>
          </w:p>
          <w:p w:rsidR="00D10167" w:rsidRPr="002D5F04" w:rsidRDefault="00D10167" w:rsidP="0093784B">
            <w:pPr>
              <w:spacing w:before="60" w:after="60"/>
              <w:ind w:left="57" w:right="57"/>
              <w:rPr>
                <w:rFonts w:cs="Arial"/>
                <w:b/>
                <w:sz w:val="18"/>
                <w:szCs w:val="18"/>
                <w:u w:val="single"/>
                <w:lang w:val="fr-CH"/>
              </w:rPr>
            </w:pPr>
            <w:r w:rsidRPr="002D5F04">
              <w:rPr>
                <w:rFonts w:cs="Arial"/>
                <w:b/>
                <w:sz w:val="18"/>
                <w:szCs w:val="18"/>
                <w:u w:val="single"/>
                <w:lang w:val="fr-CH"/>
              </w:rPr>
              <w:t>9.3.2.52.1</w:t>
            </w:r>
          </w:p>
          <w:p w:rsidR="00D10167" w:rsidRPr="002D5F04" w:rsidRDefault="00D10167" w:rsidP="0093784B">
            <w:pPr>
              <w:spacing w:before="60" w:after="60"/>
              <w:ind w:left="57" w:right="57"/>
              <w:rPr>
                <w:rFonts w:ascii="ArialMT" w:hAnsi="ArialMT" w:cs="ArialMT"/>
                <w:b/>
                <w:strike/>
                <w:sz w:val="18"/>
                <w:szCs w:val="18"/>
                <w:lang w:val="fr-CH"/>
              </w:rPr>
            </w:pPr>
            <w:r w:rsidRPr="002D5F04">
              <w:rPr>
                <w:rFonts w:cs="Arial"/>
                <w:b/>
                <w:sz w:val="18"/>
                <w:szCs w:val="18"/>
                <w:u w:val="single"/>
                <w:lang w:val="fr-CH"/>
              </w:rPr>
              <w:t>9.3.3.52.1</w:t>
            </w:r>
          </w:p>
        </w:tc>
        <w:tc>
          <w:tcPr>
            <w:tcW w:w="2469" w:type="dxa"/>
            <w:tcBorders>
              <w:bottom w:val="single" w:sz="4" w:space="0" w:color="auto"/>
            </w:tcBorders>
          </w:tcPr>
          <w:p w:rsidR="00D10167" w:rsidRPr="002D5F04" w:rsidRDefault="00D10167" w:rsidP="0093784B">
            <w:pPr>
              <w:suppressAutoHyphens w:val="0"/>
              <w:spacing w:before="60" w:after="60"/>
              <w:ind w:left="57" w:right="57"/>
              <w:rPr>
                <w:rFonts w:eastAsia="Calibri"/>
                <w:sz w:val="18"/>
                <w:szCs w:val="18"/>
                <w:lang w:val="fr-CH"/>
              </w:rPr>
            </w:pPr>
            <w:r w:rsidRPr="002D5F04">
              <w:rPr>
                <w:rFonts w:eastAsia="Calibri"/>
                <w:sz w:val="18"/>
                <w:szCs w:val="18"/>
                <w:u w:val="single"/>
                <w:lang w:val="fr-CH"/>
              </w:rPr>
              <w:t>Ins</w:t>
            </w:r>
            <w:r>
              <w:rPr>
                <w:rFonts w:eastAsia="Calibri"/>
                <w:sz w:val="18"/>
                <w:szCs w:val="18"/>
                <w:u w:val="single"/>
                <w:lang w:val="fr-CH"/>
              </w:rPr>
              <w:t>tallations électriques du type « </w:t>
            </w:r>
            <w:r w:rsidRPr="002D5F04">
              <w:rPr>
                <w:rFonts w:eastAsia="Calibri"/>
                <w:sz w:val="18"/>
                <w:szCs w:val="18"/>
                <w:u w:val="single"/>
                <w:lang w:val="fr-CH"/>
              </w:rPr>
              <w:t>à risque limité d’explosion »</w:t>
            </w:r>
          </w:p>
        </w:tc>
        <w:tc>
          <w:tcPr>
            <w:tcW w:w="5207" w:type="dxa"/>
            <w:tcBorders>
              <w:bottom w:val="single" w:sz="4" w:space="0" w:color="auto"/>
            </w:tcBorders>
          </w:tcPr>
          <w:p w:rsidR="00D10167" w:rsidRPr="002D5F04" w:rsidRDefault="00D10167" w:rsidP="0093784B">
            <w:pPr>
              <w:suppressAutoHyphens w:val="0"/>
              <w:spacing w:before="60" w:after="60"/>
              <w:ind w:left="57" w:right="57"/>
              <w:rPr>
                <w:rFonts w:eastAsia="TimesNewRomanPSMT"/>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w:t>
            </w:r>
            <w:r w:rsidRPr="009F759F">
              <w:rPr>
                <w:sz w:val="18"/>
                <w:szCs w:val="18"/>
                <w:u w:val="single"/>
                <w:lang w:val="fr-CH"/>
              </w:rPr>
              <w:t xml:space="preserve">T. </w:t>
            </w:r>
            <w:r w:rsidRPr="002D5F04">
              <w:rPr>
                <w:rFonts w:eastAsia="Calibri"/>
                <w:sz w:val="18"/>
                <w:szCs w:val="18"/>
                <w:u w:val="single"/>
                <w:lang w:val="fr-CH"/>
              </w:rPr>
              <w:t xml:space="preserve">Renouvellement du certificat d’agrément </w:t>
            </w:r>
            <w:r w:rsidRPr="002D5F04">
              <w:rPr>
                <w:rFonts w:eastAsia="Calibri"/>
                <w:sz w:val="18"/>
                <w:szCs w:val="18"/>
                <w:u w:val="single"/>
                <w:lang w:val="fr-CH"/>
              </w:rPr>
              <w:br/>
              <w:t xml:space="preserve">après le 31 décembre </w:t>
            </w:r>
            <w:r w:rsidRPr="002D5F04">
              <w:rPr>
                <w:sz w:val="18"/>
                <w:szCs w:val="18"/>
                <w:u w:val="single"/>
                <w:lang w:val="fr-CH"/>
              </w:rPr>
              <w:t>2034</w:t>
            </w:r>
          </w:p>
          <w:p w:rsidR="00D10167" w:rsidRPr="002D5F04" w:rsidRDefault="00D10167" w:rsidP="0093784B">
            <w:pPr>
              <w:suppressAutoHyphens w:val="0"/>
              <w:spacing w:before="60" w:after="60"/>
              <w:ind w:left="57" w:right="57"/>
              <w:rPr>
                <w:rFonts w:eastAsia="TimesNewRomanPSMT"/>
                <w:sz w:val="18"/>
                <w:szCs w:val="18"/>
                <w:u w:val="single"/>
                <w:lang w:val="fr-CH"/>
              </w:rPr>
            </w:pPr>
            <w:r w:rsidRPr="002D5F04">
              <w:rPr>
                <w:rFonts w:eastAsia="TimesNewRomanPSMT"/>
                <w:sz w:val="18"/>
                <w:szCs w:val="18"/>
                <w:u w:val="single"/>
                <w:lang w:val="fr-CH"/>
              </w:rPr>
              <w:t xml:space="preserve">Renouvellement du certificat d’agrément </w:t>
            </w:r>
            <w:r w:rsidRPr="002D5F04">
              <w:rPr>
                <w:rFonts w:eastAsia="TimesNewRomanPSMT"/>
                <w:sz w:val="18"/>
                <w:szCs w:val="18"/>
                <w:u w:val="single"/>
                <w:lang w:val="fr-CH"/>
              </w:rPr>
              <w:br/>
              <w:t>après le 31 décembre 2018</w:t>
            </w:r>
          </w:p>
          <w:p w:rsidR="00D10167" w:rsidRPr="002D5F04" w:rsidRDefault="00D10167" w:rsidP="0093784B">
            <w:pPr>
              <w:spacing w:before="60" w:after="60"/>
              <w:ind w:left="57" w:right="57"/>
              <w:rPr>
                <w:rFonts w:eastAsia="TimesNewRomanPSMT"/>
                <w:sz w:val="18"/>
                <w:szCs w:val="18"/>
                <w:u w:val="single"/>
                <w:lang w:val="fr-CH"/>
              </w:rPr>
            </w:pPr>
            <w:r w:rsidRPr="002D5F04">
              <w:rPr>
                <w:rFonts w:eastAsia="TimesNewRomanPSMT"/>
                <w:sz w:val="18"/>
                <w:szCs w:val="18"/>
                <w:u w:val="single"/>
                <w:lang w:val="fr-CH"/>
              </w:rPr>
              <w:t>Jusqu’à cette échéance, pour les bateaux dont la quille a été posée avant le 1</w:t>
            </w:r>
            <w:r w:rsidRPr="002D5F04">
              <w:rPr>
                <w:rFonts w:eastAsia="TimesNewRomanPSMT"/>
                <w:sz w:val="18"/>
                <w:szCs w:val="18"/>
                <w:u w:val="single"/>
                <w:vertAlign w:val="superscript"/>
                <w:lang w:val="fr-CH"/>
              </w:rPr>
              <w:t>er</w:t>
            </w:r>
            <w:r w:rsidRPr="002D5F04">
              <w:rPr>
                <w:rFonts w:eastAsia="TimesNewRomanPSMT"/>
                <w:sz w:val="18"/>
                <w:szCs w:val="18"/>
                <w:u w:val="single"/>
                <w:lang w:val="fr-CH"/>
              </w:rPr>
              <w:t xml:space="preserve"> janvier 1995, les prescriptions des </w:t>
            </w:r>
            <w:r w:rsidRPr="002D5F04">
              <w:rPr>
                <w:sz w:val="18"/>
                <w:szCs w:val="18"/>
                <w:u w:val="single"/>
                <w:lang w:val="fr-CH"/>
              </w:rPr>
              <w:t xml:space="preserve">9.3.1.52.3, 9.3.2.52.3 et 9.3.3.52.3 de l’ADN applicables jusqu’au </w:t>
            </w:r>
            <w:r w:rsidRPr="002D5F04">
              <w:rPr>
                <w:rFonts w:eastAsia="Calibri"/>
                <w:sz w:val="18"/>
                <w:szCs w:val="18"/>
                <w:u w:val="single"/>
                <w:lang w:val="fr-CH"/>
              </w:rPr>
              <w:t>31 décembre 2016 s’appliquent à bord des bateaux en service</w:t>
            </w:r>
            <w:r w:rsidRPr="002D5F04">
              <w:rPr>
                <w:rFonts w:eastAsia="TimesNewRomanPSMT"/>
                <w:sz w:val="18"/>
                <w:szCs w:val="18"/>
                <w:lang w:val="fr-CH"/>
              </w:rPr>
              <w:t>.</w:t>
            </w:r>
          </w:p>
        </w:tc>
        <w:tc>
          <w:tcPr>
            <w:tcW w:w="2554" w:type="dxa"/>
            <w:tcBorders>
              <w:bottom w:val="single" w:sz="4" w:space="0" w:color="auto"/>
            </w:tcBorders>
          </w:tcPr>
          <w:p w:rsidR="00D10167" w:rsidRPr="002D5F04" w:rsidRDefault="00D10167" w:rsidP="0093784B">
            <w:pPr>
              <w:suppressAutoHyphens w:val="0"/>
              <w:spacing w:before="60" w:after="60"/>
              <w:ind w:left="57" w:right="57"/>
              <w:textAlignment w:val="baseline"/>
              <w:rPr>
                <w:sz w:val="18"/>
                <w:szCs w:val="18"/>
                <w:lang w:val="fr-CH"/>
              </w:rPr>
            </w:pPr>
            <w:r w:rsidRPr="002D5F04">
              <w:rPr>
                <w:rFonts w:eastAsia="Calibri"/>
                <w:sz w:val="18"/>
                <w:szCs w:val="18"/>
                <w:lang w:val="fr-CH"/>
              </w:rPr>
              <w:t>Modification d’ordre rédactionnel</w:t>
            </w:r>
          </w:p>
          <w:p w:rsidR="00D10167" w:rsidRPr="002D5F04" w:rsidRDefault="00D10167" w:rsidP="0093784B">
            <w:pPr>
              <w:suppressAutoHyphens w:val="0"/>
              <w:spacing w:before="60" w:after="60"/>
              <w:ind w:left="57" w:right="57"/>
              <w:textAlignment w:val="baseline"/>
              <w:rPr>
                <w:sz w:val="18"/>
                <w:szCs w:val="18"/>
                <w:lang w:val="fr-CH"/>
              </w:rPr>
            </w:pPr>
            <w:r w:rsidRPr="002D5F04">
              <w:rPr>
                <w:rFonts w:eastAsia="Calibri"/>
                <w:sz w:val="18"/>
                <w:szCs w:val="18"/>
                <w:lang w:val="fr-CH"/>
              </w:rPr>
              <w:t>Dans</w:t>
            </w:r>
            <w:r w:rsidRPr="002D5F04">
              <w:rPr>
                <w:sz w:val="18"/>
                <w:szCs w:val="18"/>
                <w:lang w:val="fr-CH"/>
              </w:rPr>
              <w:t xml:space="preserve"> l’ADN 2015 : </w:t>
            </w:r>
          </w:p>
          <w:p w:rsidR="00D10167" w:rsidRPr="002D5F04" w:rsidRDefault="00D10167" w:rsidP="0093784B">
            <w:pPr>
              <w:suppressAutoHyphens w:val="0"/>
              <w:spacing w:before="60" w:after="60"/>
              <w:ind w:left="57" w:right="57"/>
              <w:textAlignment w:val="baseline"/>
              <w:rPr>
                <w:sz w:val="18"/>
                <w:szCs w:val="18"/>
                <w:lang w:val="fr-CH"/>
              </w:rPr>
            </w:pPr>
            <w:r w:rsidRPr="002D5F04">
              <w:rPr>
                <w:sz w:val="18"/>
                <w:szCs w:val="18"/>
                <w:lang w:val="fr-CH"/>
              </w:rPr>
              <w:t xml:space="preserve">9.3.1.52.3, </w:t>
            </w:r>
            <w:r>
              <w:rPr>
                <w:sz w:val="18"/>
                <w:szCs w:val="18"/>
                <w:lang w:val="fr-CH"/>
              </w:rPr>
              <w:br/>
            </w:r>
            <w:r w:rsidRPr="002D5F04">
              <w:rPr>
                <w:sz w:val="18"/>
                <w:szCs w:val="18"/>
                <w:lang w:val="fr-CH"/>
              </w:rPr>
              <w:t xml:space="preserve">9.3.2.52.3, </w:t>
            </w:r>
            <w:r>
              <w:rPr>
                <w:sz w:val="18"/>
                <w:szCs w:val="18"/>
                <w:lang w:val="fr-CH"/>
              </w:rPr>
              <w:br/>
            </w:r>
            <w:r w:rsidRPr="002D5F04">
              <w:rPr>
                <w:sz w:val="18"/>
                <w:szCs w:val="18"/>
                <w:lang w:val="fr-CH"/>
              </w:rPr>
              <w:t>9.3.3.52.3</w:t>
            </w:r>
          </w:p>
        </w:tc>
      </w:tr>
      <w:tr w:rsidR="000F2A8B" w:rsidRPr="002D5F04" w:rsidTr="00A71263">
        <w:trPr>
          <w:trHeight w:val="464"/>
        </w:trPr>
        <w:tc>
          <w:tcPr>
            <w:tcW w:w="2131" w:type="dxa"/>
            <w:tcBorders>
              <w:bottom w:val="nil"/>
            </w:tcBorders>
          </w:tcPr>
          <w:p w:rsidR="000F2A8B" w:rsidRPr="002D5F04" w:rsidRDefault="000F2A8B" w:rsidP="00A3327C">
            <w:pPr>
              <w:keepNext/>
              <w:keepLines/>
              <w:suppressAutoHyphens w:val="0"/>
              <w:spacing w:before="60" w:after="60"/>
              <w:ind w:left="57" w:right="57"/>
              <w:rPr>
                <w:rFonts w:eastAsia="Calibri"/>
                <w:b/>
                <w:sz w:val="18"/>
                <w:szCs w:val="18"/>
                <w:u w:val="single"/>
                <w:lang w:val="fr-CH"/>
              </w:rPr>
            </w:pPr>
            <w:r w:rsidRPr="002D5F04">
              <w:rPr>
                <w:rFonts w:eastAsia="Calibri"/>
                <w:b/>
                <w:sz w:val="18"/>
                <w:szCs w:val="18"/>
                <w:u w:val="single"/>
                <w:lang w:val="fr-CH"/>
              </w:rPr>
              <w:t>9.3.1.52.1</w:t>
            </w:r>
          </w:p>
          <w:p w:rsidR="000F2A8B" w:rsidRPr="002D5F04" w:rsidRDefault="000F2A8B" w:rsidP="00A3327C">
            <w:pPr>
              <w:keepNext/>
              <w:keepLines/>
              <w:suppressAutoHyphens w:val="0"/>
              <w:spacing w:before="60" w:after="60"/>
              <w:ind w:left="57" w:right="57"/>
              <w:rPr>
                <w:rFonts w:eastAsia="Calibri"/>
                <w:b/>
                <w:sz w:val="18"/>
                <w:szCs w:val="18"/>
                <w:u w:val="single"/>
                <w:lang w:val="fr-CH"/>
              </w:rPr>
            </w:pPr>
            <w:r w:rsidRPr="002D5F04">
              <w:rPr>
                <w:rFonts w:eastAsia="Calibri"/>
                <w:b/>
                <w:sz w:val="18"/>
                <w:szCs w:val="18"/>
                <w:u w:val="single"/>
                <w:lang w:val="fr-CH"/>
              </w:rPr>
              <w:t>9.3.3.52.1</w:t>
            </w:r>
          </w:p>
        </w:tc>
        <w:tc>
          <w:tcPr>
            <w:tcW w:w="2469" w:type="dxa"/>
            <w:tcBorders>
              <w:bottom w:val="nil"/>
            </w:tcBorders>
          </w:tcPr>
          <w:p w:rsidR="000F2A8B" w:rsidRPr="002D5F04" w:rsidRDefault="000F2A8B" w:rsidP="00A3327C">
            <w:pPr>
              <w:keepNext/>
              <w:keepLines/>
              <w:suppressAutoHyphens w:val="0"/>
              <w:spacing w:before="60" w:after="60"/>
              <w:ind w:left="57" w:right="57"/>
              <w:rPr>
                <w:rFonts w:eastAsia="Calibri"/>
                <w:sz w:val="18"/>
                <w:szCs w:val="18"/>
                <w:u w:val="single"/>
                <w:lang w:val="fr-CH"/>
              </w:rPr>
            </w:pPr>
            <w:r w:rsidRPr="002D5F04">
              <w:rPr>
                <w:rFonts w:eastAsia="Calibri"/>
                <w:sz w:val="18"/>
                <w:szCs w:val="18"/>
                <w:u w:val="single"/>
                <w:lang w:val="fr-CH"/>
              </w:rPr>
              <w:t xml:space="preserve">Installations électriques du type </w:t>
            </w:r>
            <w:r w:rsidR="00FD7963" w:rsidRPr="002D5F04">
              <w:rPr>
                <w:rFonts w:eastAsia="Calibri"/>
                <w:sz w:val="18"/>
                <w:szCs w:val="18"/>
                <w:u w:val="single"/>
                <w:lang w:val="fr-CH"/>
              </w:rPr>
              <w:t>« </w:t>
            </w:r>
            <w:r w:rsidRPr="002D5F04">
              <w:rPr>
                <w:rFonts w:eastAsia="Calibri"/>
                <w:sz w:val="18"/>
                <w:szCs w:val="18"/>
                <w:u w:val="single"/>
                <w:lang w:val="fr-CH"/>
              </w:rPr>
              <w:t>à risque limité d</w:t>
            </w:r>
            <w:r w:rsidR="00C54F63" w:rsidRPr="002D5F04">
              <w:rPr>
                <w:rFonts w:eastAsia="Calibri"/>
                <w:sz w:val="18"/>
                <w:szCs w:val="18"/>
                <w:u w:val="single"/>
                <w:lang w:val="fr-CH"/>
              </w:rPr>
              <w:t>’</w:t>
            </w:r>
            <w:r w:rsidRPr="002D5F04">
              <w:rPr>
                <w:rFonts w:eastAsia="Calibri"/>
                <w:sz w:val="18"/>
                <w:szCs w:val="18"/>
                <w:u w:val="single"/>
                <w:lang w:val="fr-CH"/>
              </w:rPr>
              <w:t>explosion »</w:t>
            </w:r>
          </w:p>
        </w:tc>
        <w:tc>
          <w:tcPr>
            <w:tcW w:w="5207" w:type="dxa"/>
            <w:tcBorders>
              <w:bottom w:val="nil"/>
            </w:tcBorders>
          </w:tcPr>
          <w:p w:rsidR="000F2A8B" w:rsidRPr="002D5F04" w:rsidRDefault="007C12EA" w:rsidP="00A3327C">
            <w:pPr>
              <w:keepNext/>
              <w:keepLines/>
              <w:suppressAutoHyphens w:val="0"/>
              <w:spacing w:before="60" w:after="60"/>
              <w:ind w:left="57" w:right="57"/>
              <w:rPr>
                <w:rFonts w:eastAsia="Calibri"/>
                <w:sz w:val="18"/>
                <w:szCs w:val="18"/>
                <w:u w:val="single"/>
                <w:lang w:val="fr-CH"/>
              </w:rPr>
            </w:pPr>
            <w:r w:rsidRPr="009F759F">
              <w:rPr>
                <w:sz w:val="18"/>
                <w:szCs w:val="18"/>
                <w:u w:val="single"/>
                <w:lang w:val="fr-CH"/>
              </w:rPr>
              <w:t>N.</w:t>
            </w:r>
            <w:r>
              <w:rPr>
                <w:sz w:val="18"/>
                <w:szCs w:val="18"/>
                <w:u w:val="single"/>
                <w:lang w:val="fr-CH"/>
              </w:rPr>
              <w:t> </w:t>
            </w:r>
            <w:r w:rsidRPr="009F759F">
              <w:rPr>
                <w:sz w:val="18"/>
                <w:szCs w:val="18"/>
                <w:u w:val="single"/>
                <w:lang w:val="fr-CH"/>
              </w:rPr>
              <w:t>R.</w:t>
            </w:r>
            <w:r>
              <w:rPr>
                <w:sz w:val="18"/>
                <w:szCs w:val="18"/>
                <w:u w:val="single"/>
                <w:lang w:val="fr-CH"/>
              </w:rPr>
              <w:t> T.</w:t>
            </w:r>
            <w:r w:rsidR="000F2A8B" w:rsidRPr="002D5F04">
              <w:rPr>
                <w:rFonts w:eastAsia="Calibri"/>
                <w:sz w:val="18"/>
                <w:szCs w:val="18"/>
                <w:u w:val="single"/>
                <w:lang w:val="fr-CH"/>
              </w:rPr>
              <w:t xml:space="preserve"> Renouvellement du certificat d</w:t>
            </w:r>
            <w:r w:rsidR="00C54F63" w:rsidRPr="002D5F04">
              <w:rPr>
                <w:rFonts w:eastAsia="Calibri"/>
                <w:sz w:val="18"/>
                <w:szCs w:val="18"/>
                <w:u w:val="single"/>
                <w:lang w:val="fr-CH"/>
              </w:rPr>
              <w:t>’</w:t>
            </w:r>
            <w:r w:rsidR="000F2A8B" w:rsidRPr="002D5F04">
              <w:rPr>
                <w:rFonts w:eastAsia="Calibri"/>
                <w:sz w:val="18"/>
                <w:szCs w:val="18"/>
                <w:u w:val="single"/>
                <w:lang w:val="fr-CH"/>
              </w:rPr>
              <w:t xml:space="preserve">agrément après </w:t>
            </w:r>
            <w:r w:rsidR="00BB44DC" w:rsidRPr="002D5F04">
              <w:rPr>
                <w:rFonts w:eastAsia="Calibri"/>
                <w:sz w:val="18"/>
                <w:szCs w:val="18"/>
                <w:u w:val="single"/>
                <w:lang w:val="fr-CH"/>
              </w:rPr>
              <w:br/>
            </w:r>
            <w:r w:rsidR="000F2A8B" w:rsidRPr="002D5F04">
              <w:rPr>
                <w:rFonts w:eastAsia="Calibri"/>
                <w:sz w:val="18"/>
                <w:szCs w:val="18"/>
                <w:u w:val="single"/>
                <w:lang w:val="fr-CH"/>
              </w:rPr>
              <w:t>le 31</w:t>
            </w:r>
            <w:r w:rsidR="00FD7963" w:rsidRPr="002D5F04">
              <w:rPr>
                <w:rFonts w:eastAsia="Calibri"/>
                <w:sz w:val="18"/>
                <w:szCs w:val="18"/>
                <w:u w:val="single"/>
                <w:lang w:val="fr-CH"/>
              </w:rPr>
              <w:t> </w:t>
            </w:r>
            <w:r w:rsidR="000F2A8B" w:rsidRPr="002D5F04">
              <w:rPr>
                <w:rFonts w:eastAsia="Calibri"/>
                <w:sz w:val="18"/>
                <w:szCs w:val="18"/>
                <w:u w:val="single"/>
                <w:lang w:val="fr-CH"/>
              </w:rPr>
              <w:t xml:space="preserve">décembre </w:t>
            </w:r>
            <w:r w:rsidR="000F2A8B" w:rsidRPr="002D5F04">
              <w:rPr>
                <w:sz w:val="18"/>
                <w:szCs w:val="18"/>
                <w:u w:val="single"/>
                <w:lang w:val="fr-CH"/>
              </w:rPr>
              <w:t>2034</w:t>
            </w:r>
          </w:p>
          <w:p w:rsidR="000F2A8B" w:rsidRPr="002D5F04" w:rsidRDefault="000F2A8B" w:rsidP="00A3327C">
            <w:pPr>
              <w:keepNext/>
              <w:keepLines/>
              <w:suppressAutoHyphens w:val="0"/>
              <w:spacing w:before="60" w:after="60"/>
              <w:ind w:right="57"/>
              <w:rPr>
                <w:rFonts w:eastAsia="Calibri"/>
                <w:sz w:val="18"/>
                <w:szCs w:val="18"/>
                <w:lang w:val="fr-CH"/>
              </w:rPr>
            </w:pPr>
            <w:r w:rsidRPr="002D5F04">
              <w:rPr>
                <w:rFonts w:eastAsia="Calibri"/>
                <w:sz w:val="18"/>
                <w:szCs w:val="18"/>
                <w:u w:val="single"/>
                <w:lang w:val="fr-CH"/>
              </w:rPr>
              <w:t>À bord des bateaux dont la quille a été posée avant le 1</w:t>
            </w:r>
            <w:r w:rsidRPr="002D5F04">
              <w:rPr>
                <w:rFonts w:eastAsia="Calibri"/>
                <w:sz w:val="18"/>
                <w:szCs w:val="18"/>
                <w:u w:val="single"/>
                <w:vertAlign w:val="superscript"/>
                <w:lang w:val="fr-CH"/>
              </w:rPr>
              <w:t>er</w:t>
            </w:r>
            <w:r w:rsidR="00FD7963" w:rsidRPr="002D5F04">
              <w:rPr>
                <w:rFonts w:eastAsia="Calibri"/>
                <w:sz w:val="18"/>
                <w:szCs w:val="18"/>
                <w:u w:val="single"/>
                <w:lang w:val="fr-CH"/>
              </w:rPr>
              <w:t> </w:t>
            </w:r>
            <w:r w:rsidRPr="002D5F04">
              <w:rPr>
                <w:rFonts w:eastAsia="Calibri"/>
                <w:sz w:val="18"/>
                <w:szCs w:val="18"/>
                <w:u w:val="single"/>
                <w:lang w:val="fr-CH"/>
              </w:rPr>
              <w:t>janvier 1977, les installations électriques, à l</w:t>
            </w:r>
            <w:r w:rsidR="00C54F63" w:rsidRPr="002D5F04">
              <w:rPr>
                <w:rFonts w:eastAsia="Calibri"/>
                <w:sz w:val="18"/>
                <w:szCs w:val="18"/>
                <w:u w:val="single"/>
                <w:lang w:val="fr-CH"/>
              </w:rPr>
              <w:t>’</w:t>
            </w:r>
            <w:r w:rsidRPr="002D5F04">
              <w:rPr>
                <w:rFonts w:eastAsia="Calibri"/>
                <w:sz w:val="18"/>
                <w:szCs w:val="18"/>
                <w:u w:val="single"/>
                <w:lang w:val="fr-CH"/>
              </w:rPr>
              <w:t>exception des installations d</w:t>
            </w:r>
            <w:r w:rsidR="00C54F63" w:rsidRPr="002D5F04">
              <w:rPr>
                <w:rFonts w:eastAsia="Calibri"/>
                <w:sz w:val="18"/>
                <w:szCs w:val="18"/>
                <w:u w:val="single"/>
                <w:lang w:val="fr-CH"/>
              </w:rPr>
              <w:t>’</w:t>
            </w:r>
            <w:r w:rsidRPr="002D5F04">
              <w:rPr>
                <w:rFonts w:eastAsia="Calibri"/>
                <w:sz w:val="18"/>
                <w:szCs w:val="18"/>
                <w:u w:val="single"/>
                <w:lang w:val="fr-CH"/>
              </w:rPr>
              <w:t xml:space="preserve">éclairage dans les logements, des installations de radiotéléphonie dans les logements et dans la timonerie et des appareils de contrôle des moteurs à combustion, qui sont utilisées pendant le chargement, </w:t>
            </w:r>
          </w:p>
        </w:tc>
        <w:tc>
          <w:tcPr>
            <w:tcW w:w="2554" w:type="dxa"/>
            <w:tcBorders>
              <w:bottom w:val="nil"/>
            </w:tcBorders>
          </w:tcPr>
          <w:p w:rsidR="000F2A8B" w:rsidRPr="002D5F04" w:rsidRDefault="000F2A8B" w:rsidP="00A3327C">
            <w:pPr>
              <w:keepNext/>
              <w:keepLines/>
              <w:spacing w:before="60" w:after="60"/>
              <w:ind w:left="57" w:right="57"/>
              <w:rPr>
                <w:rFonts w:cs="Arial"/>
                <w:sz w:val="18"/>
                <w:szCs w:val="18"/>
                <w:lang w:val="fr-CH"/>
              </w:rPr>
            </w:pPr>
            <w:r w:rsidRPr="002D5F04">
              <w:rPr>
                <w:rFonts w:cs="Arial"/>
                <w:sz w:val="18"/>
                <w:szCs w:val="18"/>
                <w:lang w:val="fr-CH"/>
              </w:rPr>
              <w:t>Disposition transitoire existante pour</w:t>
            </w:r>
          </w:p>
          <w:p w:rsidR="000F2A8B" w:rsidRPr="002D5F04" w:rsidRDefault="000F2A8B" w:rsidP="00A3327C">
            <w:pPr>
              <w:keepNext/>
              <w:keepLines/>
              <w:spacing w:before="60" w:after="60"/>
              <w:ind w:left="57" w:right="57"/>
              <w:rPr>
                <w:rFonts w:cs="Arial"/>
                <w:sz w:val="18"/>
                <w:szCs w:val="18"/>
                <w:lang w:val="fr-CH"/>
              </w:rPr>
            </w:pPr>
            <w:r w:rsidRPr="002D5F04">
              <w:rPr>
                <w:rFonts w:cs="Arial"/>
                <w:sz w:val="18"/>
                <w:szCs w:val="18"/>
                <w:lang w:val="fr-CH"/>
              </w:rPr>
              <w:t>9.3.1.52.3</w:t>
            </w:r>
            <w:r w:rsidR="00FD7963" w:rsidRPr="002D5F04">
              <w:rPr>
                <w:rFonts w:cs="Arial"/>
                <w:sz w:val="18"/>
                <w:szCs w:val="18"/>
                <w:lang w:val="fr-CH"/>
              </w:rPr>
              <w:t> </w:t>
            </w:r>
            <w:r w:rsidRPr="002D5F04">
              <w:rPr>
                <w:rFonts w:cs="Arial"/>
                <w:sz w:val="18"/>
                <w:szCs w:val="18"/>
                <w:lang w:val="fr-CH"/>
              </w:rPr>
              <w:t>a)</w:t>
            </w:r>
          </w:p>
          <w:p w:rsidR="000F2A8B" w:rsidRPr="002D5F04" w:rsidRDefault="000F2A8B" w:rsidP="00A3327C">
            <w:pPr>
              <w:keepNext/>
              <w:keepLines/>
              <w:spacing w:before="60" w:after="60"/>
              <w:ind w:left="57" w:right="57"/>
              <w:rPr>
                <w:rFonts w:cs="Arial"/>
                <w:sz w:val="18"/>
                <w:szCs w:val="18"/>
                <w:lang w:val="fr-CH"/>
              </w:rPr>
            </w:pPr>
            <w:r w:rsidRPr="002D5F04">
              <w:rPr>
                <w:rFonts w:cs="Arial"/>
                <w:sz w:val="18"/>
                <w:szCs w:val="18"/>
                <w:lang w:val="fr-CH"/>
              </w:rPr>
              <w:t>9.3.1.52.3</w:t>
            </w:r>
            <w:r w:rsidR="00FD7963" w:rsidRPr="002D5F04">
              <w:rPr>
                <w:rFonts w:cs="Arial"/>
                <w:sz w:val="18"/>
                <w:szCs w:val="18"/>
                <w:lang w:val="fr-CH"/>
              </w:rPr>
              <w:t> </w:t>
            </w:r>
            <w:r w:rsidRPr="002D5F04">
              <w:rPr>
                <w:rFonts w:cs="Arial"/>
                <w:sz w:val="18"/>
                <w:szCs w:val="18"/>
                <w:lang w:val="fr-CH"/>
              </w:rPr>
              <w:t>b)</w:t>
            </w:r>
          </w:p>
          <w:p w:rsidR="000F2A8B" w:rsidRPr="002D5F04" w:rsidRDefault="000F2A8B" w:rsidP="00A3327C">
            <w:pPr>
              <w:keepNext/>
              <w:keepLines/>
              <w:spacing w:before="60" w:after="60"/>
              <w:ind w:left="57" w:right="57"/>
              <w:rPr>
                <w:rFonts w:cs="Arial"/>
                <w:sz w:val="18"/>
                <w:szCs w:val="18"/>
                <w:lang w:val="fr-CH"/>
              </w:rPr>
            </w:pPr>
            <w:r w:rsidRPr="002D5F04">
              <w:rPr>
                <w:rFonts w:cs="Arial"/>
                <w:sz w:val="18"/>
                <w:szCs w:val="18"/>
                <w:lang w:val="fr-CH"/>
              </w:rPr>
              <w:t>9.3.3.52.3</w:t>
            </w:r>
            <w:r w:rsidR="00FD7963" w:rsidRPr="002D5F04">
              <w:rPr>
                <w:rFonts w:cs="Arial"/>
                <w:sz w:val="18"/>
                <w:szCs w:val="18"/>
                <w:lang w:val="fr-CH"/>
              </w:rPr>
              <w:t> </w:t>
            </w:r>
            <w:r w:rsidRPr="002D5F04">
              <w:rPr>
                <w:rFonts w:cs="Arial"/>
                <w:sz w:val="18"/>
                <w:szCs w:val="18"/>
                <w:lang w:val="fr-CH"/>
              </w:rPr>
              <w:t>a)</w:t>
            </w:r>
          </w:p>
          <w:p w:rsidR="000F2A8B" w:rsidRPr="002D5F04" w:rsidRDefault="000F2A8B" w:rsidP="00A3327C">
            <w:pPr>
              <w:keepNext/>
              <w:keepLines/>
              <w:spacing w:before="60" w:after="60"/>
              <w:ind w:left="57" w:right="57"/>
              <w:rPr>
                <w:rFonts w:cs="Arial"/>
                <w:sz w:val="18"/>
                <w:szCs w:val="18"/>
                <w:lang w:val="fr-CH"/>
              </w:rPr>
            </w:pPr>
            <w:r w:rsidRPr="002D5F04">
              <w:rPr>
                <w:rFonts w:cs="Arial"/>
                <w:sz w:val="18"/>
                <w:szCs w:val="18"/>
                <w:lang w:val="fr-CH"/>
              </w:rPr>
              <w:t>9.3.3.52.3</w:t>
            </w:r>
            <w:r w:rsidR="00FD7963" w:rsidRPr="002D5F04">
              <w:rPr>
                <w:rFonts w:cs="Arial"/>
                <w:sz w:val="18"/>
                <w:szCs w:val="18"/>
                <w:lang w:val="fr-CH"/>
              </w:rPr>
              <w:t> </w:t>
            </w:r>
            <w:r w:rsidRPr="002D5F04">
              <w:rPr>
                <w:rFonts w:cs="Arial"/>
                <w:sz w:val="18"/>
                <w:szCs w:val="18"/>
                <w:lang w:val="fr-CH"/>
              </w:rPr>
              <w:t>b)</w:t>
            </w:r>
          </w:p>
        </w:tc>
      </w:tr>
      <w:tr w:rsidR="00256290" w:rsidRPr="002D5F04" w:rsidTr="00A71263">
        <w:trPr>
          <w:trHeight w:val="464"/>
        </w:trPr>
        <w:tc>
          <w:tcPr>
            <w:tcW w:w="2131" w:type="dxa"/>
            <w:tcBorders>
              <w:top w:val="nil"/>
            </w:tcBorders>
          </w:tcPr>
          <w:p w:rsidR="00256290" w:rsidRPr="002D5F04" w:rsidRDefault="00256290" w:rsidP="0093784B">
            <w:pPr>
              <w:suppressAutoHyphens w:val="0"/>
              <w:spacing w:before="60" w:after="60"/>
              <w:ind w:left="57" w:right="57"/>
              <w:rPr>
                <w:rFonts w:eastAsia="Calibri"/>
                <w:b/>
                <w:sz w:val="18"/>
                <w:szCs w:val="18"/>
                <w:u w:val="single"/>
              </w:rPr>
            </w:pPr>
          </w:p>
        </w:tc>
        <w:tc>
          <w:tcPr>
            <w:tcW w:w="2469" w:type="dxa"/>
            <w:tcBorders>
              <w:top w:val="nil"/>
            </w:tcBorders>
          </w:tcPr>
          <w:p w:rsidR="00256290" w:rsidRPr="002D5F04" w:rsidRDefault="00256290" w:rsidP="0093784B">
            <w:pPr>
              <w:suppressAutoHyphens w:val="0"/>
              <w:spacing w:before="60" w:after="60"/>
              <w:ind w:left="57" w:right="57"/>
              <w:rPr>
                <w:rFonts w:eastAsia="Calibri"/>
                <w:sz w:val="18"/>
                <w:szCs w:val="18"/>
                <w:u w:val="single"/>
              </w:rPr>
            </w:pPr>
          </w:p>
        </w:tc>
        <w:tc>
          <w:tcPr>
            <w:tcW w:w="5207" w:type="dxa"/>
            <w:tcBorders>
              <w:top w:val="nil"/>
            </w:tcBorders>
          </w:tcPr>
          <w:p w:rsidR="00256290" w:rsidRPr="002D5F04" w:rsidRDefault="00256290" w:rsidP="00256290">
            <w:pPr>
              <w:suppressAutoHyphens w:val="0"/>
              <w:spacing w:before="60" w:after="60"/>
              <w:ind w:right="57"/>
              <w:rPr>
                <w:rFonts w:eastAsia="Calibri"/>
                <w:sz w:val="18"/>
                <w:szCs w:val="18"/>
                <w:u w:val="single"/>
                <w:lang w:val="fr-CH"/>
              </w:rPr>
            </w:pPr>
            <w:r w:rsidRPr="002D5F04">
              <w:rPr>
                <w:rFonts w:eastAsia="Calibri"/>
                <w:sz w:val="18"/>
                <w:szCs w:val="18"/>
                <w:u w:val="single"/>
                <w:lang w:val="fr-CH"/>
              </w:rPr>
              <w:t>le déchargement ou le dégazage doivent répondre aux conditions suivantes :</w:t>
            </w:r>
          </w:p>
          <w:p w:rsidR="00256290" w:rsidRPr="002D5F04" w:rsidRDefault="00256290" w:rsidP="00256290">
            <w:pPr>
              <w:suppressAutoHyphens w:val="0"/>
              <w:spacing w:before="60" w:after="60"/>
              <w:ind w:left="57" w:right="57"/>
              <w:rPr>
                <w:rFonts w:eastAsia="Calibri"/>
                <w:sz w:val="18"/>
                <w:szCs w:val="18"/>
                <w:u w:val="single"/>
                <w:lang w:val="fr-CH"/>
              </w:rPr>
            </w:pPr>
            <w:r w:rsidRPr="002D5F04">
              <w:rPr>
                <w:rFonts w:eastAsia="Calibri"/>
                <w:sz w:val="18"/>
                <w:szCs w:val="18"/>
                <w:u w:val="single"/>
                <w:lang w:val="fr-CH"/>
              </w:rPr>
              <w:t>Générateurs, moteurs, tableaux de commande, fanaux, etc. : mode de protection IP13 ;</w:t>
            </w:r>
          </w:p>
          <w:p w:rsidR="00256290" w:rsidRPr="002D5F04" w:rsidRDefault="00256290" w:rsidP="00256290">
            <w:pPr>
              <w:suppressAutoHyphens w:val="0"/>
              <w:spacing w:before="60" w:after="60"/>
              <w:ind w:left="57" w:right="57"/>
              <w:rPr>
                <w:rFonts w:eastAsia="Calibri"/>
                <w:sz w:val="18"/>
                <w:szCs w:val="18"/>
                <w:u w:val="single"/>
              </w:rPr>
            </w:pPr>
            <w:r w:rsidRPr="002D5F04">
              <w:rPr>
                <w:rFonts w:eastAsia="Calibri"/>
                <w:sz w:val="18"/>
                <w:szCs w:val="18"/>
                <w:u w:val="single"/>
                <w:lang w:val="fr-CH"/>
              </w:rPr>
              <w:t>Matériel d’équipement, etc. : mode de protection IP55.</w:t>
            </w:r>
          </w:p>
        </w:tc>
        <w:tc>
          <w:tcPr>
            <w:tcW w:w="2554" w:type="dxa"/>
            <w:tcBorders>
              <w:top w:val="nil"/>
            </w:tcBorders>
          </w:tcPr>
          <w:p w:rsidR="00256290" w:rsidRPr="002D5F04" w:rsidRDefault="00256290" w:rsidP="0093784B">
            <w:pPr>
              <w:spacing w:before="60" w:after="60"/>
              <w:ind w:left="57" w:right="57"/>
              <w:rPr>
                <w:rFonts w:cs="Arial"/>
                <w:sz w:val="18"/>
                <w:szCs w:val="18"/>
              </w:rPr>
            </w:pPr>
          </w:p>
        </w:tc>
      </w:tr>
      <w:tr w:rsidR="000F2A8B" w:rsidRPr="002D5F04" w:rsidTr="00A62F4B">
        <w:trPr>
          <w:trHeight w:val="464"/>
        </w:trPr>
        <w:tc>
          <w:tcPr>
            <w:tcW w:w="2131" w:type="dxa"/>
          </w:tcPr>
          <w:p w:rsidR="000F2A8B" w:rsidRPr="002D5F04" w:rsidRDefault="000F2A8B" w:rsidP="00A3327C">
            <w:pPr>
              <w:spacing w:before="60" w:after="60"/>
              <w:ind w:left="57" w:right="57"/>
              <w:rPr>
                <w:b/>
                <w:strike/>
                <w:sz w:val="18"/>
                <w:szCs w:val="18"/>
                <w:lang w:val="fr-CH"/>
              </w:rPr>
            </w:pPr>
            <w:r w:rsidRPr="002D5F04">
              <w:rPr>
                <w:b/>
                <w:strike/>
                <w:sz w:val="18"/>
                <w:szCs w:val="18"/>
                <w:lang w:val="fr-CH"/>
              </w:rPr>
              <w:t>9.3.1.52.3 a)</w:t>
            </w:r>
          </w:p>
          <w:p w:rsidR="000F2A8B" w:rsidRPr="002D5F04" w:rsidRDefault="000F2A8B" w:rsidP="00A3327C">
            <w:pPr>
              <w:spacing w:before="60" w:after="60"/>
              <w:ind w:left="57" w:right="57"/>
              <w:rPr>
                <w:b/>
                <w:strike/>
                <w:sz w:val="18"/>
                <w:szCs w:val="18"/>
                <w:lang w:val="fr-CH"/>
              </w:rPr>
            </w:pPr>
            <w:r w:rsidRPr="002D5F04">
              <w:rPr>
                <w:b/>
                <w:strike/>
                <w:sz w:val="18"/>
                <w:szCs w:val="18"/>
                <w:lang w:val="fr-CH"/>
              </w:rPr>
              <w:t>9.3.1.52.3b)</w:t>
            </w:r>
          </w:p>
          <w:p w:rsidR="000F2A8B" w:rsidRPr="002D5F04" w:rsidRDefault="000F2A8B" w:rsidP="00A3327C">
            <w:pPr>
              <w:spacing w:before="60" w:after="60"/>
              <w:ind w:left="57" w:right="57"/>
              <w:rPr>
                <w:b/>
                <w:strike/>
                <w:sz w:val="18"/>
                <w:szCs w:val="18"/>
                <w:lang w:val="fr-CH"/>
              </w:rPr>
            </w:pPr>
            <w:r w:rsidRPr="002D5F04">
              <w:rPr>
                <w:b/>
                <w:strike/>
                <w:sz w:val="18"/>
                <w:szCs w:val="18"/>
                <w:lang w:val="fr-CH"/>
              </w:rPr>
              <w:t>9.3.3.52.3 a)</w:t>
            </w:r>
          </w:p>
          <w:p w:rsidR="000F2A8B" w:rsidRPr="002D5F04" w:rsidRDefault="000F2A8B" w:rsidP="00A3327C">
            <w:pPr>
              <w:spacing w:before="60" w:after="60"/>
              <w:ind w:left="57" w:right="57"/>
              <w:rPr>
                <w:b/>
                <w:strike/>
                <w:sz w:val="18"/>
                <w:szCs w:val="18"/>
                <w:lang w:val="fr-CH"/>
              </w:rPr>
            </w:pPr>
            <w:r w:rsidRPr="002D5F04">
              <w:rPr>
                <w:b/>
                <w:strike/>
                <w:sz w:val="18"/>
                <w:szCs w:val="18"/>
                <w:lang w:val="fr-CH"/>
              </w:rPr>
              <w:t>9.3.3.52.3 b)</w:t>
            </w:r>
          </w:p>
        </w:tc>
        <w:tc>
          <w:tcPr>
            <w:tcW w:w="2469" w:type="dxa"/>
          </w:tcPr>
          <w:p w:rsidR="000F2A8B" w:rsidRPr="004B3B9B" w:rsidRDefault="000F2A8B" w:rsidP="00A3327C">
            <w:pPr>
              <w:suppressAutoHyphens w:val="0"/>
              <w:spacing w:before="60" w:after="60"/>
              <w:ind w:left="57" w:right="57"/>
              <w:rPr>
                <w:rFonts w:eastAsia="TimesNewRomanPSMT"/>
                <w:strike/>
                <w:sz w:val="18"/>
                <w:szCs w:val="18"/>
                <w:lang w:val="fr-CH"/>
              </w:rPr>
            </w:pPr>
            <w:r w:rsidRPr="004B3B9B">
              <w:rPr>
                <w:rFonts w:eastAsia="Calibri"/>
                <w:strike/>
                <w:sz w:val="18"/>
                <w:szCs w:val="18"/>
                <w:lang w:val="fr-CH"/>
              </w:rPr>
              <w:t>Installations électriques util</w:t>
            </w:r>
            <w:r w:rsidR="00FD7963" w:rsidRPr="004B3B9B">
              <w:rPr>
                <w:rFonts w:eastAsia="Calibri"/>
                <w:strike/>
                <w:sz w:val="18"/>
                <w:szCs w:val="18"/>
                <w:lang w:val="fr-CH"/>
              </w:rPr>
              <w:t>isées pendant le chargement, le </w:t>
            </w:r>
            <w:r w:rsidRPr="004B3B9B">
              <w:rPr>
                <w:rFonts w:eastAsia="Calibri"/>
                <w:strike/>
                <w:sz w:val="18"/>
                <w:szCs w:val="18"/>
                <w:lang w:val="fr-CH"/>
              </w:rPr>
              <w:t>déchargement ou le</w:t>
            </w:r>
            <w:r w:rsidR="00FD7963" w:rsidRPr="004B3B9B">
              <w:rPr>
                <w:rFonts w:eastAsia="Calibri"/>
                <w:strike/>
                <w:sz w:val="18"/>
                <w:szCs w:val="18"/>
                <w:lang w:val="fr-CH"/>
              </w:rPr>
              <w:t> </w:t>
            </w:r>
            <w:r w:rsidRPr="004B3B9B">
              <w:rPr>
                <w:rFonts w:eastAsia="Calibri"/>
                <w:strike/>
                <w:sz w:val="18"/>
                <w:szCs w:val="18"/>
                <w:lang w:val="fr-CH"/>
              </w:rPr>
              <w:t xml:space="preserve">dégazage </w:t>
            </w:r>
          </w:p>
        </w:tc>
        <w:tc>
          <w:tcPr>
            <w:tcW w:w="5207" w:type="dxa"/>
          </w:tcPr>
          <w:p w:rsidR="000F2A8B" w:rsidRPr="002D5F04" w:rsidRDefault="000F2A8B" w:rsidP="00A3327C">
            <w:pPr>
              <w:suppressAutoHyphens w:val="0"/>
              <w:spacing w:before="60" w:after="60"/>
              <w:ind w:left="57" w:right="57"/>
              <w:rPr>
                <w:rFonts w:eastAsia="TimesNewRomanPSMT"/>
                <w:strike/>
                <w:sz w:val="18"/>
                <w:szCs w:val="18"/>
                <w:lang w:val="fr-CH"/>
              </w:rPr>
            </w:pPr>
            <w:r w:rsidRPr="002D5F04">
              <w:rPr>
                <w:rFonts w:eastAsia="TimesNewRomanPSMT"/>
                <w:strike/>
                <w:sz w:val="18"/>
                <w:szCs w:val="18"/>
                <w:lang w:val="fr-CH"/>
              </w:rPr>
              <w:t>N.</w:t>
            </w:r>
            <w:r w:rsidR="00A71263">
              <w:rPr>
                <w:rFonts w:eastAsia="TimesNewRomanPSMT"/>
                <w:strike/>
                <w:sz w:val="18"/>
                <w:szCs w:val="18"/>
                <w:lang w:val="fr-CH"/>
              </w:rPr>
              <w:t> </w:t>
            </w:r>
            <w:r w:rsidRPr="002D5F04">
              <w:rPr>
                <w:rFonts w:eastAsia="TimesNewRomanPSMT"/>
                <w:strike/>
                <w:sz w:val="18"/>
                <w:szCs w:val="18"/>
                <w:lang w:val="fr-CH"/>
              </w:rPr>
              <w:t>R.</w:t>
            </w:r>
            <w:r w:rsidR="00A71263">
              <w:rPr>
                <w:rFonts w:eastAsia="TimesNewRomanPSMT"/>
                <w:strike/>
                <w:sz w:val="18"/>
                <w:szCs w:val="18"/>
                <w:lang w:val="fr-CH"/>
              </w:rPr>
              <w:t> </w:t>
            </w:r>
            <w:r w:rsidRPr="002D5F04">
              <w:rPr>
                <w:rFonts w:eastAsia="TimesNewRomanPSMT"/>
                <w:strike/>
                <w:sz w:val="18"/>
                <w:szCs w:val="18"/>
                <w:lang w:val="fr-CH"/>
              </w:rPr>
              <w:t>T.</w:t>
            </w:r>
          </w:p>
          <w:p w:rsidR="000F2A8B" w:rsidRPr="002D5F04" w:rsidRDefault="000F2A8B" w:rsidP="00A3327C">
            <w:pPr>
              <w:suppressAutoHyphens w:val="0"/>
              <w:spacing w:before="60" w:after="60"/>
              <w:ind w:left="57" w:right="57"/>
              <w:rPr>
                <w:rFonts w:eastAsia="TimesNewRomanPSMT"/>
                <w:strike/>
                <w:sz w:val="18"/>
                <w:szCs w:val="18"/>
                <w:lang w:val="fr-CH"/>
              </w:rPr>
            </w:pPr>
            <w:r w:rsidRPr="002D5F04">
              <w:rPr>
                <w:rFonts w:eastAsia="TimesNewRomanPSMT"/>
                <w:strike/>
                <w:sz w:val="18"/>
                <w:szCs w:val="18"/>
                <w:lang w:val="fr-CH"/>
              </w:rPr>
              <w:t>Renouvellement du certificat d</w:t>
            </w:r>
            <w:r w:rsidR="00C54F63" w:rsidRPr="002D5F04">
              <w:rPr>
                <w:rFonts w:eastAsia="TimesNewRomanPSMT"/>
                <w:strike/>
                <w:sz w:val="18"/>
                <w:szCs w:val="18"/>
                <w:lang w:val="fr-CH"/>
              </w:rPr>
              <w:t>’</w:t>
            </w:r>
            <w:r w:rsidRPr="002D5F04">
              <w:rPr>
                <w:rFonts w:eastAsia="TimesNewRomanPSMT"/>
                <w:strike/>
                <w:sz w:val="18"/>
                <w:szCs w:val="18"/>
                <w:lang w:val="fr-CH"/>
              </w:rPr>
              <w:t>agrément après le 31 décembre 2034 pour les installations suivantes des bateaux dont la quille a été posée avant le 1</w:t>
            </w:r>
            <w:r w:rsidRPr="002D5F04">
              <w:rPr>
                <w:rFonts w:eastAsia="TimesNewRomanPSMT"/>
                <w:strike/>
                <w:sz w:val="18"/>
                <w:szCs w:val="18"/>
                <w:vertAlign w:val="superscript"/>
                <w:lang w:val="fr-CH"/>
              </w:rPr>
              <w:t>er</w:t>
            </w:r>
            <w:r w:rsidRPr="002D5F04">
              <w:rPr>
                <w:rFonts w:eastAsia="TimesNewRomanPSMT"/>
                <w:strike/>
                <w:sz w:val="18"/>
                <w:szCs w:val="18"/>
                <w:lang w:val="fr-CH"/>
              </w:rPr>
              <w:t xml:space="preserve"> janvier 1977</w:t>
            </w:r>
            <w:r w:rsidR="007766D0" w:rsidRPr="002D5F04">
              <w:rPr>
                <w:rFonts w:eastAsia="TimesNewRomanPSMT"/>
                <w:strike/>
                <w:sz w:val="18"/>
                <w:szCs w:val="18"/>
                <w:lang w:val="fr-CH"/>
              </w:rPr>
              <w:t> :</w:t>
            </w:r>
          </w:p>
          <w:p w:rsidR="000F2A8B" w:rsidRPr="002D5F04" w:rsidRDefault="000F2A8B" w:rsidP="00A3327C">
            <w:pPr>
              <w:suppressAutoHyphens w:val="0"/>
              <w:spacing w:before="60" w:after="60"/>
              <w:ind w:left="568" w:right="57" w:hanging="284"/>
              <w:rPr>
                <w:rFonts w:eastAsia="TimesNewRomanPSMT"/>
                <w:strike/>
                <w:sz w:val="18"/>
                <w:szCs w:val="18"/>
                <w:lang w:val="fr-CH"/>
              </w:rPr>
            </w:pPr>
            <w:r w:rsidRPr="002D5F04">
              <w:rPr>
                <w:rFonts w:eastAsia="TimesNewRomanPSMT"/>
                <w:strike/>
                <w:sz w:val="18"/>
                <w:szCs w:val="18"/>
                <w:lang w:val="fr-CH"/>
              </w:rPr>
              <w:t xml:space="preserve">- </w:t>
            </w:r>
            <w:r w:rsidR="00DC3537">
              <w:rPr>
                <w:rFonts w:eastAsia="TimesNewRomanPSMT"/>
                <w:strike/>
                <w:sz w:val="18"/>
                <w:szCs w:val="18"/>
                <w:lang w:val="fr-CH"/>
              </w:rPr>
              <w:tab/>
            </w:r>
            <w:r w:rsidRPr="002D5F04">
              <w:rPr>
                <w:rFonts w:eastAsia="TimesNewRomanPSMT"/>
                <w:strike/>
                <w:sz w:val="18"/>
                <w:szCs w:val="18"/>
                <w:lang w:val="fr-CH"/>
              </w:rPr>
              <w:t>les installations d</w:t>
            </w:r>
            <w:r w:rsidR="00C54F63" w:rsidRPr="002D5F04">
              <w:rPr>
                <w:rFonts w:eastAsia="TimesNewRomanPSMT"/>
                <w:strike/>
                <w:sz w:val="18"/>
                <w:szCs w:val="18"/>
                <w:lang w:val="fr-CH"/>
              </w:rPr>
              <w:t>’</w:t>
            </w:r>
            <w:r w:rsidRPr="002D5F04">
              <w:rPr>
                <w:rFonts w:eastAsia="TimesNewRomanPSMT"/>
                <w:strike/>
                <w:sz w:val="18"/>
                <w:szCs w:val="18"/>
                <w:lang w:val="fr-CH"/>
              </w:rPr>
              <w:t>éclairage dans les logements à l</w:t>
            </w:r>
            <w:r w:rsidR="00C54F63" w:rsidRPr="002D5F04">
              <w:rPr>
                <w:rFonts w:eastAsia="TimesNewRomanPSMT"/>
                <w:strike/>
                <w:sz w:val="18"/>
                <w:szCs w:val="18"/>
                <w:lang w:val="fr-CH"/>
              </w:rPr>
              <w:t>’</w:t>
            </w:r>
            <w:r w:rsidRPr="002D5F04">
              <w:rPr>
                <w:rFonts w:eastAsia="TimesNewRomanPSMT"/>
                <w:strike/>
                <w:sz w:val="18"/>
                <w:szCs w:val="18"/>
                <w:lang w:val="fr-CH"/>
              </w:rPr>
              <w:t>exception des interrupteurs près de l</w:t>
            </w:r>
            <w:r w:rsidR="00C54F63" w:rsidRPr="002D5F04">
              <w:rPr>
                <w:rFonts w:eastAsia="TimesNewRomanPSMT"/>
                <w:strike/>
                <w:sz w:val="18"/>
                <w:szCs w:val="18"/>
                <w:lang w:val="fr-CH"/>
              </w:rPr>
              <w:t>’</w:t>
            </w:r>
            <w:r w:rsidRPr="002D5F04">
              <w:rPr>
                <w:rFonts w:eastAsia="TimesNewRomanPSMT"/>
                <w:strike/>
                <w:sz w:val="18"/>
                <w:szCs w:val="18"/>
                <w:lang w:val="fr-CH"/>
              </w:rPr>
              <w:t>entrée des logements</w:t>
            </w:r>
            <w:r w:rsidR="007766D0" w:rsidRPr="002D5F04">
              <w:rPr>
                <w:rFonts w:eastAsia="TimesNewRomanPSMT"/>
                <w:strike/>
                <w:sz w:val="18"/>
                <w:szCs w:val="18"/>
                <w:lang w:val="fr-CH"/>
              </w:rPr>
              <w:t> ;</w:t>
            </w:r>
          </w:p>
          <w:p w:rsidR="000F2A8B" w:rsidRPr="002D5F04" w:rsidRDefault="000F2A8B" w:rsidP="00A3327C">
            <w:pPr>
              <w:suppressAutoHyphens w:val="0"/>
              <w:spacing w:before="60" w:after="60"/>
              <w:ind w:left="568" w:right="57" w:hanging="284"/>
              <w:rPr>
                <w:rFonts w:eastAsia="TimesNewRomanPSMT"/>
                <w:strike/>
                <w:sz w:val="18"/>
                <w:szCs w:val="18"/>
                <w:lang w:val="fr-CH"/>
              </w:rPr>
            </w:pPr>
            <w:r w:rsidRPr="002D5F04">
              <w:rPr>
                <w:rFonts w:eastAsia="TimesNewRomanPSMT"/>
                <w:strike/>
                <w:sz w:val="18"/>
                <w:szCs w:val="18"/>
                <w:lang w:val="fr-CH"/>
              </w:rPr>
              <w:t xml:space="preserve">- </w:t>
            </w:r>
            <w:r w:rsidR="00DC3537">
              <w:rPr>
                <w:rFonts w:eastAsia="TimesNewRomanPSMT"/>
                <w:strike/>
                <w:sz w:val="18"/>
                <w:szCs w:val="18"/>
                <w:lang w:val="fr-CH"/>
              </w:rPr>
              <w:tab/>
            </w:r>
            <w:r w:rsidRPr="002D5F04">
              <w:rPr>
                <w:rFonts w:eastAsia="TimesNewRomanPSMT"/>
                <w:strike/>
                <w:sz w:val="18"/>
                <w:szCs w:val="18"/>
                <w:lang w:val="fr-CH"/>
              </w:rPr>
              <w:t>les installations de radiotéléphonie dans les logements et dans la timonerie ainsi que les appareils de contrôle des moteurs à combustion.</w:t>
            </w:r>
          </w:p>
          <w:p w:rsidR="000F2A8B" w:rsidRPr="002D5F04" w:rsidRDefault="000F2A8B" w:rsidP="00A3327C">
            <w:pPr>
              <w:suppressAutoHyphens w:val="0"/>
              <w:spacing w:before="60" w:after="60"/>
              <w:ind w:left="57" w:right="57"/>
              <w:rPr>
                <w:rFonts w:eastAsia="TimesNewRomanPSMT"/>
                <w:strike/>
                <w:sz w:val="18"/>
                <w:szCs w:val="18"/>
                <w:lang w:val="fr-CH"/>
              </w:rPr>
            </w:pPr>
            <w:r w:rsidRPr="002D5F04">
              <w:rPr>
                <w:rFonts w:eastAsia="TimesNewRomanPSMT"/>
                <w:strike/>
                <w:sz w:val="18"/>
                <w:szCs w:val="18"/>
                <w:lang w:val="fr-CH"/>
              </w:rPr>
              <w:t>Jusqu</w:t>
            </w:r>
            <w:r w:rsidR="00C54F63" w:rsidRPr="002D5F04">
              <w:rPr>
                <w:rFonts w:eastAsia="TimesNewRomanPSMT"/>
                <w:strike/>
                <w:sz w:val="18"/>
                <w:szCs w:val="18"/>
                <w:lang w:val="fr-CH"/>
              </w:rPr>
              <w:t>’</w:t>
            </w:r>
            <w:r w:rsidRPr="002D5F04">
              <w:rPr>
                <w:rFonts w:eastAsia="TimesNewRomanPSMT"/>
                <w:strike/>
                <w:sz w:val="18"/>
                <w:szCs w:val="18"/>
                <w:lang w:val="fr-CH"/>
              </w:rPr>
              <w:t>à cette échéance, tous les autres équipements électriques doivent répondre aux conditions suivantes</w:t>
            </w:r>
            <w:r w:rsidR="007766D0" w:rsidRPr="002D5F04">
              <w:rPr>
                <w:rFonts w:eastAsia="TimesNewRomanPSMT"/>
                <w:strike/>
                <w:sz w:val="18"/>
                <w:szCs w:val="18"/>
                <w:lang w:val="fr-CH"/>
              </w:rPr>
              <w:t> :</w:t>
            </w:r>
          </w:p>
          <w:p w:rsidR="000F2A8B" w:rsidRPr="002D5F04" w:rsidRDefault="000F2A8B" w:rsidP="00A3327C">
            <w:pPr>
              <w:suppressAutoHyphens w:val="0"/>
              <w:spacing w:before="60" w:after="60"/>
              <w:ind w:left="568" w:right="57" w:hanging="284"/>
              <w:rPr>
                <w:rFonts w:eastAsia="TimesNewRomanPSMT"/>
                <w:strike/>
                <w:sz w:val="18"/>
                <w:szCs w:val="18"/>
                <w:lang w:val="fr-CH"/>
              </w:rPr>
            </w:pPr>
            <w:r w:rsidRPr="002D5F04">
              <w:rPr>
                <w:rFonts w:eastAsia="TimesNewRomanPSMT"/>
                <w:strike/>
                <w:sz w:val="18"/>
                <w:szCs w:val="18"/>
                <w:lang w:val="fr-CH"/>
              </w:rPr>
              <w:t xml:space="preserve">a) </w:t>
            </w:r>
            <w:r w:rsidR="005410E2">
              <w:rPr>
                <w:rFonts w:eastAsia="TimesNewRomanPSMT"/>
                <w:strike/>
                <w:sz w:val="18"/>
                <w:szCs w:val="18"/>
                <w:lang w:val="fr-CH"/>
              </w:rPr>
              <w:tab/>
            </w:r>
            <w:r w:rsidRPr="002D5F04">
              <w:rPr>
                <w:rFonts w:eastAsia="TimesNewRomanPSMT"/>
                <w:strike/>
                <w:sz w:val="18"/>
                <w:szCs w:val="18"/>
                <w:lang w:val="fr-CH"/>
              </w:rPr>
              <w:t>générateurs, moteurs, etc.,</w:t>
            </w:r>
          </w:p>
          <w:p w:rsidR="000F2A8B" w:rsidRPr="002D5F04" w:rsidRDefault="000F2A8B" w:rsidP="00A3327C">
            <w:pPr>
              <w:suppressAutoHyphens w:val="0"/>
              <w:spacing w:before="60" w:after="60"/>
              <w:ind w:left="851" w:right="57" w:hanging="284"/>
              <w:rPr>
                <w:rFonts w:eastAsia="TimesNewRomanPSMT"/>
                <w:strike/>
                <w:sz w:val="18"/>
                <w:szCs w:val="18"/>
                <w:lang w:val="fr-CH"/>
              </w:rPr>
            </w:pPr>
            <w:r w:rsidRPr="002D5F04">
              <w:rPr>
                <w:rFonts w:eastAsia="TimesNewRomanPSMT"/>
                <w:strike/>
                <w:sz w:val="18"/>
                <w:szCs w:val="18"/>
                <w:lang w:val="fr-CH"/>
              </w:rPr>
              <w:t>Mode de protection IP13</w:t>
            </w:r>
            <w:r w:rsidR="007766D0" w:rsidRPr="002D5F04">
              <w:rPr>
                <w:rFonts w:eastAsia="TimesNewRomanPSMT"/>
                <w:strike/>
                <w:sz w:val="18"/>
                <w:szCs w:val="18"/>
                <w:lang w:val="fr-CH"/>
              </w:rPr>
              <w:t> ;</w:t>
            </w:r>
          </w:p>
          <w:p w:rsidR="000F2A8B" w:rsidRPr="002D5F04" w:rsidRDefault="000F2A8B" w:rsidP="00A3327C">
            <w:pPr>
              <w:suppressAutoHyphens w:val="0"/>
              <w:spacing w:before="60" w:after="60"/>
              <w:ind w:left="568" w:right="57" w:hanging="284"/>
              <w:rPr>
                <w:rFonts w:eastAsia="TimesNewRomanPSMT"/>
                <w:strike/>
                <w:sz w:val="18"/>
                <w:szCs w:val="18"/>
                <w:lang w:val="fr-CH"/>
              </w:rPr>
            </w:pPr>
            <w:r w:rsidRPr="002D5F04">
              <w:rPr>
                <w:rFonts w:eastAsia="TimesNewRomanPSMT"/>
                <w:strike/>
                <w:sz w:val="18"/>
                <w:szCs w:val="18"/>
                <w:lang w:val="fr-CH"/>
              </w:rPr>
              <w:t xml:space="preserve">b) </w:t>
            </w:r>
            <w:r w:rsidR="00DC3537">
              <w:rPr>
                <w:rFonts w:eastAsia="TimesNewRomanPSMT"/>
                <w:strike/>
                <w:sz w:val="18"/>
                <w:szCs w:val="18"/>
                <w:lang w:val="fr-CH"/>
              </w:rPr>
              <w:tab/>
            </w:r>
            <w:r w:rsidRPr="002D5F04">
              <w:rPr>
                <w:rFonts w:eastAsia="TimesNewRomanPSMT"/>
                <w:strike/>
                <w:sz w:val="18"/>
                <w:szCs w:val="18"/>
                <w:lang w:val="fr-CH"/>
              </w:rPr>
              <w:t>tableaux de commande, fanaux, etc.</w:t>
            </w:r>
          </w:p>
          <w:p w:rsidR="000F2A8B" w:rsidRPr="002D5F04" w:rsidRDefault="000F2A8B" w:rsidP="00A3327C">
            <w:pPr>
              <w:suppressAutoHyphens w:val="0"/>
              <w:spacing w:before="60" w:after="60"/>
              <w:ind w:left="851" w:right="57" w:hanging="284"/>
              <w:rPr>
                <w:rFonts w:eastAsia="TimesNewRomanPSMT"/>
                <w:strike/>
                <w:sz w:val="18"/>
                <w:szCs w:val="18"/>
                <w:lang w:val="fr-CH"/>
              </w:rPr>
            </w:pPr>
            <w:r w:rsidRPr="002D5F04">
              <w:rPr>
                <w:rFonts w:eastAsia="TimesNewRomanPSMT"/>
                <w:strike/>
                <w:sz w:val="18"/>
                <w:szCs w:val="18"/>
                <w:lang w:val="fr-CH"/>
              </w:rPr>
              <w:t>Mode de protection IP23</w:t>
            </w:r>
            <w:r w:rsidR="007766D0" w:rsidRPr="002D5F04">
              <w:rPr>
                <w:rFonts w:eastAsia="TimesNewRomanPSMT"/>
                <w:strike/>
                <w:sz w:val="18"/>
                <w:szCs w:val="18"/>
                <w:lang w:val="fr-CH"/>
              </w:rPr>
              <w:t> ;</w:t>
            </w:r>
          </w:p>
          <w:p w:rsidR="000F2A8B" w:rsidRPr="002D5F04" w:rsidRDefault="000F2A8B" w:rsidP="00A3327C">
            <w:pPr>
              <w:suppressAutoHyphens w:val="0"/>
              <w:spacing w:before="60" w:after="60"/>
              <w:ind w:left="568" w:right="57" w:hanging="284"/>
              <w:rPr>
                <w:rFonts w:eastAsia="TimesNewRomanPSMT"/>
                <w:strike/>
                <w:sz w:val="18"/>
                <w:szCs w:val="18"/>
                <w:lang w:val="fr-CH"/>
              </w:rPr>
            </w:pPr>
            <w:r w:rsidRPr="002D5F04">
              <w:rPr>
                <w:rFonts w:eastAsia="TimesNewRomanPSMT"/>
                <w:strike/>
                <w:sz w:val="18"/>
                <w:szCs w:val="18"/>
                <w:lang w:val="fr-CH"/>
              </w:rPr>
              <w:t xml:space="preserve">c) </w:t>
            </w:r>
            <w:r w:rsidR="00DC3537">
              <w:rPr>
                <w:rFonts w:eastAsia="TimesNewRomanPSMT"/>
                <w:strike/>
                <w:sz w:val="18"/>
                <w:szCs w:val="18"/>
                <w:lang w:val="fr-CH"/>
              </w:rPr>
              <w:tab/>
            </w:r>
            <w:r w:rsidRPr="002D5F04">
              <w:rPr>
                <w:rFonts w:eastAsia="TimesNewRomanPSMT"/>
                <w:strike/>
                <w:sz w:val="18"/>
                <w:szCs w:val="18"/>
                <w:lang w:val="fr-CH"/>
              </w:rPr>
              <w:t>matériel d</w:t>
            </w:r>
            <w:r w:rsidR="00C54F63" w:rsidRPr="002D5F04">
              <w:rPr>
                <w:rFonts w:eastAsia="TimesNewRomanPSMT"/>
                <w:strike/>
                <w:sz w:val="18"/>
                <w:szCs w:val="18"/>
                <w:lang w:val="fr-CH"/>
              </w:rPr>
              <w:t>’</w:t>
            </w:r>
            <w:r w:rsidRPr="002D5F04">
              <w:rPr>
                <w:rFonts w:eastAsia="TimesNewRomanPSMT"/>
                <w:strike/>
                <w:sz w:val="18"/>
                <w:szCs w:val="18"/>
                <w:lang w:val="fr-CH"/>
              </w:rPr>
              <w:t>équipement, etc.,</w:t>
            </w:r>
          </w:p>
          <w:p w:rsidR="000F2A8B" w:rsidRPr="002D5F04" w:rsidRDefault="000F2A8B" w:rsidP="00A3327C">
            <w:pPr>
              <w:suppressAutoHyphens w:val="0"/>
              <w:spacing w:before="60" w:after="60"/>
              <w:ind w:left="851" w:right="57" w:hanging="284"/>
              <w:rPr>
                <w:rFonts w:eastAsia="Calibri"/>
                <w:strike/>
                <w:sz w:val="18"/>
                <w:szCs w:val="18"/>
                <w:u w:val="single"/>
                <w:lang w:val="fr-CH"/>
              </w:rPr>
            </w:pPr>
            <w:r w:rsidRPr="002D5F04">
              <w:rPr>
                <w:rFonts w:eastAsia="TimesNewRomanPSMT"/>
                <w:strike/>
                <w:sz w:val="18"/>
                <w:szCs w:val="18"/>
                <w:lang w:val="fr-CH"/>
              </w:rPr>
              <w:t>Mode de protection IP55.</w:t>
            </w:r>
          </w:p>
        </w:tc>
        <w:tc>
          <w:tcPr>
            <w:tcW w:w="2554" w:type="dxa"/>
          </w:tcPr>
          <w:p w:rsidR="000F2A8B" w:rsidRPr="002D5F04" w:rsidRDefault="000F2A8B" w:rsidP="00A3327C">
            <w:pPr>
              <w:spacing w:before="60" w:after="60"/>
              <w:ind w:left="57" w:right="57"/>
              <w:rPr>
                <w:rFonts w:cs="Arial"/>
                <w:sz w:val="18"/>
                <w:szCs w:val="18"/>
                <w:u w:val="single"/>
                <w:lang w:val="fr-CH"/>
              </w:rPr>
            </w:pPr>
            <w:r w:rsidRPr="002D5F04">
              <w:rPr>
                <w:rFonts w:cs="Arial"/>
                <w:sz w:val="18"/>
                <w:szCs w:val="18"/>
                <w:u w:val="single"/>
                <w:lang w:val="fr-CH"/>
              </w:rPr>
              <w:t>Désormais sous 9.3.1.52.1</w:t>
            </w:r>
          </w:p>
          <w:p w:rsidR="000F2A8B" w:rsidRPr="002D5F04" w:rsidRDefault="000F2A8B" w:rsidP="00A3327C">
            <w:pPr>
              <w:spacing w:before="60" w:after="60"/>
              <w:ind w:left="57" w:right="57"/>
              <w:rPr>
                <w:rFonts w:cs="Arial"/>
                <w:sz w:val="18"/>
                <w:szCs w:val="18"/>
                <w:u w:val="single"/>
                <w:lang w:val="fr-CH"/>
              </w:rPr>
            </w:pPr>
            <w:r w:rsidRPr="002D5F04">
              <w:rPr>
                <w:rFonts w:cs="Arial"/>
                <w:sz w:val="18"/>
                <w:szCs w:val="18"/>
                <w:u w:val="single"/>
                <w:lang w:val="fr-CH"/>
              </w:rPr>
              <w:t>9.3.2.52.1</w:t>
            </w:r>
          </w:p>
          <w:p w:rsidR="000F2A8B" w:rsidRPr="002D5F04" w:rsidRDefault="000F2A8B" w:rsidP="00A3327C">
            <w:pPr>
              <w:suppressAutoHyphens w:val="0"/>
              <w:spacing w:before="60" w:after="60"/>
              <w:ind w:left="57" w:right="57"/>
              <w:rPr>
                <w:rFonts w:eastAsia="Calibri"/>
                <w:sz w:val="18"/>
                <w:szCs w:val="18"/>
                <w:lang w:val="fr-CH"/>
              </w:rPr>
            </w:pPr>
            <w:r w:rsidRPr="002D5F04">
              <w:rPr>
                <w:rFonts w:cs="Arial"/>
                <w:sz w:val="18"/>
                <w:szCs w:val="18"/>
                <w:u w:val="single"/>
                <w:lang w:val="fr-CH"/>
              </w:rPr>
              <w:t>9.3.3.52.1</w:t>
            </w:r>
          </w:p>
        </w:tc>
      </w:tr>
      <w:tr w:rsidR="000F2A8B" w:rsidRPr="002D5F04" w:rsidTr="00A62F4B">
        <w:trPr>
          <w:trHeight w:val="464"/>
        </w:trPr>
        <w:tc>
          <w:tcPr>
            <w:tcW w:w="2131" w:type="dxa"/>
          </w:tcPr>
          <w:p w:rsidR="000F2A8B" w:rsidRPr="002D5F04" w:rsidRDefault="000F2A8B" w:rsidP="0093784B">
            <w:pPr>
              <w:keepNext/>
              <w:keepLines/>
              <w:suppressAutoHyphens w:val="0"/>
              <w:spacing w:before="60" w:after="60"/>
              <w:ind w:left="57" w:right="57"/>
              <w:rPr>
                <w:b/>
                <w:strike/>
                <w:sz w:val="18"/>
                <w:szCs w:val="18"/>
                <w:lang w:val="fr-CH"/>
              </w:rPr>
            </w:pPr>
            <w:r w:rsidRPr="002D5F04">
              <w:rPr>
                <w:b/>
                <w:strike/>
                <w:sz w:val="18"/>
                <w:szCs w:val="18"/>
                <w:lang w:val="fr-CH"/>
              </w:rPr>
              <w:t>9.3.3.52.1 b),</w:t>
            </w:r>
          </w:p>
          <w:p w:rsidR="000F2A8B" w:rsidRPr="002D5F04" w:rsidRDefault="000F2A8B" w:rsidP="0093784B">
            <w:pPr>
              <w:keepNext/>
              <w:keepLines/>
              <w:suppressAutoHyphens w:val="0"/>
              <w:spacing w:before="60" w:after="60"/>
              <w:ind w:left="57" w:right="57"/>
              <w:rPr>
                <w:b/>
                <w:strike/>
                <w:sz w:val="18"/>
                <w:szCs w:val="18"/>
                <w:u w:val="single"/>
                <w:lang w:val="fr-CH"/>
              </w:rPr>
            </w:pPr>
            <w:r w:rsidRPr="002D5F04">
              <w:rPr>
                <w:b/>
                <w:strike/>
                <w:sz w:val="18"/>
                <w:szCs w:val="18"/>
                <w:lang w:val="fr-CH"/>
              </w:rPr>
              <w:t>c), d) et e)</w:t>
            </w:r>
          </w:p>
        </w:tc>
        <w:tc>
          <w:tcPr>
            <w:tcW w:w="2469" w:type="dxa"/>
          </w:tcPr>
          <w:p w:rsidR="000F2A8B" w:rsidRPr="002D5F04" w:rsidRDefault="000F2A8B" w:rsidP="0093784B">
            <w:pPr>
              <w:keepNext/>
              <w:keepLines/>
              <w:suppressAutoHyphens w:val="0"/>
              <w:spacing w:before="60" w:after="60"/>
              <w:ind w:left="57" w:right="57"/>
              <w:rPr>
                <w:rFonts w:eastAsia="Calibri"/>
                <w:strike/>
                <w:sz w:val="18"/>
                <w:szCs w:val="18"/>
                <w:u w:val="single"/>
                <w:lang w:val="fr-CH"/>
              </w:rPr>
            </w:pPr>
            <w:r w:rsidRPr="002D5F04">
              <w:rPr>
                <w:rFonts w:eastAsia="Calibri"/>
                <w:strike/>
                <w:sz w:val="18"/>
                <w:szCs w:val="18"/>
                <w:lang w:val="fr-CH"/>
              </w:rPr>
              <w:t>Installations électriques</w:t>
            </w:r>
          </w:p>
        </w:tc>
        <w:tc>
          <w:tcPr>
            <w:tcW w:w="5207" w:type="dxa"/>
          </w:tcPr>
          <w:p w:rsidR="000F2A8B" w:rsidRPr="002D5F04" w:rsidRDefault="000F2A8B" w:rsidP="0093784B">
            <w:pPr>
              <w:keepNext/>
              <w:keepLines/>
              <w:suppressAutoHyphens w:val="0"/>
              <w:spacing w:before="60" w:after="60"/>
              <w:ind w:left="57" w:right="57"/>
              <w:rPr>
                <w:rFonts w:eastAsia="Calibri"/>
                <w:strike/>
                <w:sz w:val="18"/>
                <w:szCs w:val="18"/>
                <w:lang w:val="fr-CH"/>
              </w:rPr>
            </w:pPr>
            <w:r w:rsidRPr="002D5F04">
              <w:rPr>
                <w:rFonts w:eastAsia="Calibri"/>
                <w:strike/>
                <w:sz w:val="18"/>
                <w:szCs w:val="18"/>
                <w:lang w:val="fr-CH"/>
              </w:rPr>
              <w:t>N.</w:t>
            </w:r>
            <w:r w:rsidR="00A71263">
              <w:rPr>
                <w:rFonts w:eastAsia="Calibri"/>
                <w:strike/>
                <w:sz w:val="18"/>
                <w:szCs w:val="18"/>
                <w:lang w:val="fr-CH"/>
              </w:rPr>
              <w:t> </w:t>
            </w:r>
            <w:r w:rsidRPr="002D5F04">
              <w:rPr>
                <w:rFonts w:eastAsia="Calibri"/>
                <w:strike/>
                <w:sz w:val="18"/>
                <w:szCs w:val="18"/>
                <w:lang w:val="fr-CH"/>
              </w:rPr>
              <w:t>R.</w:t>
            </w:r>
            <w:r w:rsidR="00A71263">
              <w:rPr>
                <w:rFonts w:eastAsia="Calibri"/>
                <w:strike/>
                <w:sz w:val="18"/>
                <w:szCs w:val="18"/>
                <w:lang w:val="fr-CH"/>
              </w:rPr>
              <w:t> </w:t>
            </w:r>
            <w:r w:rsidRPr="002D5F04">
              <w:rPr>
                <w:rFonts w:eastAsia="Calibri"/>
                <w:strike/>
                <w:sz w:val="18"/>
                <w:szCs w:val="18"/>
                <w:lang w:val="fr-CH"/>
              </w:rPr>
              <w:t>T.</w:t>
            </w:r>
          </w:p>
          <w:p w:rsidR="000F2A8B" w:rsidRPr="002D5F04" w:rsidRDefault="000F2A8B" w:rsidP="0093784B">
            <w:pPr>
              <w:keepNext/>
              <w:keepLines/>
              <w:suppressAutoHyphens w:val="0"/>
              <w:spacing w:before="60" w:after="60"/>
              <w:ind w:left="57" w:right="57"/>
              <w:rPr>
                <w:strike/>
                <w:sz w:val="18"/>
                <w:szCs w:val="18"/>
                <w:u w:val="single"/>
                <w:lang w:val="fr-CH"/>
              </w:rPr>
            </w:pPr>
            <w:r w:rsidRPr="002D5F04">
              <w:rPr>
                <w:rFonts w:eastAsia="Calibri"/>
                <w:strike/>
                <w:sz w:val="18"/>
                <w:szCs w:val="18"/>
                <w:lang w:val="fr-CH"/>
              </w:rPr>
              <w:t>Renouvellement du certificat d</w:t>
            </w:r>
            <w:r w:rsidR="00C54F63" w:rsidRPr="002D5F04">
              <w:rPr>
                <w:rFonts w:eastAsia="Calibri"/>
                <w:strike/>
                <w:sz w:val="18"/>
                <w:szCs w:val="18"/>
                <w:lang w:val="fr-CH"/>
              </w:rPr>
              <w:t>’</w:t>
            </w:r>
            <w:r w:rsidR="00831617">
              <w:rPr>
                <w:rFonts w:eastAsia="Calibri"/>
                <w:strike/>
                <w:sz w:val="18"/>
                <w:szCs w:val="18"/>
                <w:lang w:val="fr-CH"/>
              </w:rPr>
              <w:t>agrément après le 31 </w:t>
            </w:r>
            <w:r w:rsidRPr="002D5F04">
              <w:rPr>
                <w:rFonts w:eastAsia="Calibri"/>
                <w:strike/>
                <w:sz w:val="18"/>
                <w:szCs w:val="18"/>
                <w:lang w:val="fr-CH"/>
              </w:rPr>
              <w:t>décembre 2034 pour les bateaux du type N ouvert</w:t>
            </w:r>
          </w:p>
        </w:tc>
        <w:tc>
          <w:tcPr>
            <w:tcW w:w="2554" w:type="dxa"/>
          </w:tcPr>
          <w:p w:rsidR="000F2A8B" w:rsidRPr="002D5F04" w:rsidRDefault="000F2A8B" w:rsidP="0093784B">
            <w:pPr>
              <w:keepNext/>
              <w:keepLines/>
              <w:suppressAutoHyphens w:val="0"/>
              <w:spacing w:before="60" w:after="60"/>
              <w:ind w:left="57" w:right="57"/>
              <w:rPr>
                <w:rFonts w:eastAsia="Calibri"/>
                <w:sz w:val="18"/>
                <w:szCs w:val="18"/>
                <w:lang w:val="fr-CH"/>
              </w:rPr>
            </w:pPr>
          </w:p>
        </w:tc>
      </w:tr>
      <w:tr w:rsidR="000F2A8B" w:rsidRPr="002D5F04" w:rsidTr="00735A93">
        <w:trPr>
          <w:trHeight w:val="464"/>
        </w:trPr>
        <w:tc>
          <w:tcPr>
            <w:tcW w:w="2131" w:type="dxa"/>
            <w:tcBorders>
              <w:bottom w:val="single" w:sz="4" w:space="0" w:color="auto"/>
            </w:tcBorders>
          </w:tcPr>
          <w:p w:rsidR="000F2A8B" w:rsidRPr="002D5F04" w:rsidRDefault="000F2A8B" w:rsidP="0093784B">
            <w:pPr>
              <w:spacing w:before="60" w:after="60"/>
              <w:ind w:left="57" w:right="57"/>
              <w:rPr>
                <w:b/>
                <w:strike/>
                <w:sz w:val="18"/>
                <w:szCs w:val="18"/>
                <w:lang w:val="fr-CH"/>
              </w:rPr>
            </w:pPr>
            <w:r w:rsidRPr="002D5F04">
              <w:rPr>
                <w:b/>
                <w:strike/>
                <w:sz w:val="18"/>
                <w:szCs w:val="18"/>
                <w:lang w:val="fr-CH"/>
              </w:rPr>
              <w:t>9.3.1.52.1 e)</w:t>
            </w:r>
          </w:p>
          <w:p w:rsidR="000F2A8B" w:rsidRPr="002D5F04" w:rsidRDefault="000F2A8B" w:rsidP="0093784B">
            <w:pPr>
              <w:spacing w:before="60" w:after="60"/>
              <w:ind w:left="57" w:right="57"/>
              <w:rPr>
                <w:b/>
                <w:sz w:val="18"/>
                <w:szCs w:val="18"/>
                <w:u w:val="single"/>
                <w:lang w:val="fr-CH"/>
              </w:rPr>
            </w:pPr>
            <w:r w:rsidRPr="002D5F04">
              <w:rPr>
                <w:b/>
                <w:strike/>
                <w:sz w:val="18"/>
                <w:szCs w:val="18"/>
                <w:lang w:val="fr-CH"/>
              </w:rPr>
              <w:t>9.3.3.52.1 e)</w:t>
            </w:r>
            <w:r w:rsidRPr="002D5F04">
              <w:rPr>
                <w:b/>
                <w:sz w:val="18"/>
                <w:szCs w:val="18"/>
                <w:lang w:val="fr-CH"/>
              </w:rPr>
              <w:t>.</w:t>
            </w:r>
          </w:p>
        </w:tc>
        <w:tc>
          <w:tcPr>
            <w:tcW w:w="2469" w:type="dxa"/>
            <w:tcBorders>
              <w:bottom w:val="single" w:sz="4" w:space="0" w:color="auto"/>
            </w:tcBorders>
          </w:tcPr>
          <w:p w:rsidR="000F2A8B" w:rsidRPr="002D5F04" w:rsidRDefault="000F2A8B" w:rsidP="0093784B">
            <w:pPr>
              <w:suppressAutoHyphens w:val="0"/>
              <w:spacing w:before="60" w:after="60"/>
              <w:ind w:left="57" w:right="57"/>
              <w:rPr>
                <w:rFonts w:eastAsia="Calibri"/>
                <w:strike/>
                <w:sz w:val="18"/>
                <w:szCs w:val="18"/>
                <w:u w:val="single"/>
                <w:lang w:val="fr-CH"/>
              </w:rPr>
            </w:pPr>
            <w:r w:rsidRPr="002D5F04">
              <w:rPr>
                <w:rFonts w:eastAsia="Calibri"/>
                <w:strike/>
                <w:sz w:val="18"/>
                <w:szCs w:val="18"/>
                <w:lang w:val="fr-CH"/>
              </w:rPr>
              <w:t>Ins</w:t>
            </w:r>
            <w:r w:rsidR="00A71263">
              <w:rPr>
                <w:rFonts w:eastAsia="Calibri"/>
                <w:strike/>
                <w:sz w:val="18"/>
                <w:szCs w:val="18"/>
                <w:lang w:val="fr-CH"/>
              </w:rPr>
              <w:t>tallations électriques du type « certifié de sécurité »</w:t>
            </w:r>
            <w:r w:rsidRPr="002D5F04">
              <w:rPr>
                <w:rFonts w:eastAsia="Calibri"/>
                <w:strike/>
                <w:sz w:val="18"/>
                <w:szCs w:val="18"/>
                <w:lang w:val="fr-CH"/>
              </w:rPr>
              <w:t xml:space="preserve"> dans la zone de cargaison</w:t>
            </w:r>
          </w:p>
        </w:tc>
        <w:tc>
          <w:tcPr>
            <w:tcW w:w="5207" w:type="dxa"/>
            <w:tcBorders>
              <w:bottom w:val="single" w:sz="4" w:space="0" w:color="auto"/>
            </w:tcBorders>
          </w:tcPr>
          <w:p w:rsidR="000F2A8B" w:rsidRPr="002D5F04" w:rsidRDefault="000F2A8B" w:rsidP="0093784B">
            <w:pPr>
              <w:suppressAutoHyphens w:val="0"/>
              <w:spacing w:before="60" w:after="60"/>
              <w:ind w:left="57" w:right="57"/>
              <w:rPr>
                <w:rFonts w:eastAsia="Calibri"/>
                <w:strike/>
                <w:sz w:val="18"/>
                <w:szCs w:val="18"/>
                <w:lang w:val="fr-CH"/>
              </w:rPr>
            </w:pPr>
            <w:r w:rsidRPr="002D5F04">
              <w:rPr>
                <w:rFonts w:eastAsia="Calibri"/>
                <w:strike/>
                <w:sz w:val="18"/>
                <w:szCs w:val="18"/>
                <w:lang w:val="fr-CH"/>
              </w:rPr>
              <w:t>N.</w:t>
            </w:r>
            <w:r w:rsidR="00A71263">
              <w:rPr>
                <w:rFonts w:eastAsia="Calibri"/>
                <w:strike/>
                <w:sz w:val="18"/>
                <w:szCs w:val="18"/>
                <w:lang w:val="fr-CH"/>
              </w:rPr>
              <w:t> </w:t>
            </w:r>
            <w:r w:rsidRPr="002D5F04">
              <w:rPr>
                <w:rFonts w:eastAsia="Calibri"/>
                <w:strike/>
                <w:sz w:val="18"/>
                <w:szCs w:val="18"/>
                <w:lang w:val="fr-CH"/>
              </w:rPr>
              <w:t>R.</w:t>
            </w:r>
            <w:r w:rsidR="00A71263">
              <w:rPr>
                <w:rFonts w:eastAsia="Calibri"/>
                <w:strike/>
                <w:sz w:val="18"/>
                <w:szCs w:val="18"/>
                <w:lang w:val="fr-CH"/>
              </w:rPr>
              <w:t> </w:t>
            </w:r>
            <w:r w:rsidRPr="002D5F04">
              <w:rPr>
                <w:rFonts w:eastAsia="Calibri"/>
                <w:strike/>
                <w:sz w:val="18"/>
                <w:szCs w:val="18"/>
                <w:lang w:val="fr-CH"/>
              </w:rPr>
              <w:t>T.</w:t>
            </w:r>
          </w:p>
          <w:p w:rsidR="000F2A8B" w:rsidRPr="002D5F04" w:rsidRDefault="000F2A8B" w:rsidP="0093784B">
            <w:pPr>
              <w:suppressAutoHyphens w:val="0"/>
              <w:spacing w:before="60" w:after="60"/>
              <w:ind w:left="57" w:right="57"/>
              <w:rPr>
                <w:rFonts w:eastAsia="Calibri"/>
                <w:strike/>
                <w:sz w:val="18"/>
                <w:szCs w:val="18"/>
                <w:lang w:val="fr-CH"/>
              </w:rPr>
            </w:pPr>
            <w:r w:rsidRPr="002D5F04">
              <w:rPr>
                <w:rFonts w:eastAsia="Calibri"/>
                <w:strike/>
                <w:sz w:val="18"/>
                <w:szCs w:val="18"/>
                <w:lang w:val="fr-CH"/>
              </w:rPr>
              <w:t>Renouvellement du certificat d</w:t>
            </w:r>
            <w:r w:rsidR="00C54F63" w:rsidRPr="002D5F04">
              <w:rPr>
                <w:rFonts w:eastAsia="Calibri"/>
                <w:strike/>
                <w:sz w:val="18"/>
                <w:szCs w:val="18"/>
                <w:lang w:val="fr-CH"/>
              </w:rPr>
              <w:t>’</w:t>
            </w:r>
            <w:r w:rsidRPr="002D5F04">
              <w:rPr>
                <w:rFonts w:eastAsia="Calibri"/>
                <w:strike/>
                <w:sz w:val="18"/>
                <w:szCs w:val="18"/>
                <w:lang w:val="fr-CH"/>
              </w:rPr>
              <w:t>agrément après le 31 décembre 2034 pour les bateaux dont la quille a été posée avant le 1</w:t>
            </w:r>
            <w:r w:rsidRPr="002D5F04">
              <w:rPr>
                <w:rFonts w:eastAsia="Calibri"/>
                <w:strike/>
                <w:sz w:val="18"/>
                <w:szCs w:val="18"/>
                <w:vertAlign w:val="superscript"/>
                <w:lang w:val="fr-CH"/>
              </w:rPr>
              <w:t>er</w:t>
            </w:r>
            <w:r w:rsidRPr="002D5F04">
              <w:rPr>
                <w:rFonts w:eastAsia="Calibri"/>
                <w:strike/>
                <w:sz w:val="18"/>
                <w:szCs w:val="18"/>
                <w:lang w:val="fr-CH"/>
              </w:rPr>
              <w:t xml:space="preserve"> janvier 1977.</w:t>
            </w:r>
          </w:p>
        </w:tc>
        <w:tc>
          <w:tcPr>
            <w:tcW w:w="2554" w:type="dxa"/>
            <w:tcBorders>
              <w:bottom w:val="single" w:sz="4" w:space="0" w:color="auto"/>
            </w:tcBorders>
          </w:tcPr>
          <w:p w:rsidR="000F2A8B" w:rsidRPr="002D5F04" w:rsidRDefault="000F2A8B" w:rsidP="0093784B">
            <w:pPr>
              <w:spacing w:before="60" w:after="60"/>
              <w:ind w:left="57" w:right="57"/>
              <w:rPr>
                <w:rFonts w:cs="Arial"/>
                <w:sz w:val="18"/>
                <w:szCs w:val="18"/>
                <w:u w:val="single"/>
                <w:lang w:val="fr-CH"/>
              </w:rPr>
            </w:pPr>
            <w:r w:rsidRPr="002D5F04">
              <w:rPr>
                <w:rFonts w:cs="Arial"/>
                <w:sz w:val="18"/>
                <w:szCs w:val="18"/>
                <w:lang w:val="fr-CH"/>
              </w:rPr>
              <w:t xml:space="preserve">Désormais sous </w:t>
            </w:r>
            <w:r w:rsidRPr="002D5F04">
              <w:rPr>
                <w:rFonts w:cs="Arial"/>
                <w:sz w:val="18"/>
                <w:szCs w:val="18"/>
                <w:u w:val="single"/>
                <w:lang w:val="fr-CH"/>
              </w:rPr>
              <w:t>9.3.2.12.4</w:t>
            </w:r>
          </w:p>
          <w:p w:rsidR="000F2A8B" w:rsidRPr="002D5F04" w:rsidRDefault="000F2A8B" w:rsidP="0093784B">
            <w:pPr>
              <w:suppressAutoHyphens w:val="0"/>
              <w:spacing w:before="60" w:after="60"/>
              <w:ind w:left="57" w:right="57"/>
              <w:rPr>
                <w:rFonts w:eastAsia="Calibri"/>
                <w:sz w:val="18"/>
                <w:szCs w:val="18"/>
                <w:lang w:val="fr-CH"/>
              </w:rPr>
            </w:pPr>
            <w:r w:rsidRPr="002D5F04">
              <w:rPr>
                <w:rFonts w:cs="Arial"/>
                <w:sz w:val="18"/>
                <w:szCs w:val="18"/>
                <w:u w:val="single"/>
                <w:lang w:val="fr-CH"/>
              </w:rPr>
              <w:t>9.3.3.12.4</w:t>
            </w:r>
          </w:p>
        </w:tc>
      </w:tr>
      <w:tr w:rsidR="00C56E40" w:rsidRPr="002D5F04" w:rsidTr="00735A93">
        <w:trPr>
          <w:trHeight w:val="464"/>
        </w:trPr>
        <w:tc>
          <w:tcPr>
            <w:tcW w:w="2131" w:type="dxa"/>
            <w:tcBorders>
              <w:bottom w:val="nil"/>
            </w:tcBorders>
          </w:tcPr>
          <w:p w:rsidR="00C56E40" w:rsidRPr="002D5F04" w:rsidRDefault="00C56E40" w:rsidP="00C56E40">
            <w:pPr>
              <w:keepNext/>
              <w:keepLines/>
              <w:spacing w:before="60" w:after="60"/>
              <w:ind w:left="57" w:right="57"/>
              <w:rPr>
                <w:b/>
                <w:strike/>
                <w:sz w:val="18"/>
                <w:szCs w:val="18"/>
              </w:rPr>
            </w:pPr>
          </w:p>
        </w:tc>
        <w:tc>
          <w:tcPr>
            <w:tcW w:w="2469" w:type="dxa"/>
            <w:tcBorders>
              <w:bottom w:val="nil"/>
            </w:tcBorders>
          </w:tcPr>
          <w:p w:rsidR="00C56E40" w:rsidRPr="002D5F04" w:rsidRDefault="00C56E40" w:rsidP="00C56E40">
            <w:pPr>
              <w:keepNext/>
              <w:keepLines/>
              <w:suppressAutoHyphens w:val="0"/>
              <w:spacing w:before="60" w:after="60"/>
              <w:ind w:left="57" w:right="57"/>
              <w:rPr>
                <w:rFonts w:eastAsia="Calibri"/>
                <w:strike/>
                <w:sz w:val="18"/>
                <w:szCs w:val="18"/>
              </w:rPr>
            </w:pPr>
          </w:p>
        </w:tc>
        <w:tc>
          <w:tcPr>
            <w:tcW w:w="5207" w:type="dxa"/>
            <w:tcBorders>
              <w:bottom w:val="nil"/>
            </w:tcBorders>
          </w:tcPr>
          <w:p w:rsidR="00C56E40" w:rsidRPr="002D5F04" w:rsidRDefault="00C56E40" w:rsidP="00C56E40">
            <w:pPr>
              <w:keepNext/>
              <w:keepLines/>
              <w:suppressAutoHyphens w:val="0"/>
              <w:spacing w:before="60" w:after="60"/>
              <w:ind w:left="57" w:right="57"/>
              <w:rPr>
                <w:rFonts w:eastAsia="Calibri"/>
                <w:strike/>
                <w:sz w:val="18"/>
                <w:szCs w:val="18"/>
              </w:rPr>
            </w:pPr>
            <w:r w:rsidRPr="002D5F04">
              <w:rPr>
                <w:rFonts w:eastAsia="Calibri"/>
                <w:strike/>
                <w:sz w:val="18"/>
                <w:szCs w:val="18"/>
                <w:lang w:val="fr-CH"/>
              </w:rPr>
              <w:t>Jusqu’à cette échéance, les conditions suivantes doivent être remplies pendant le chargement, le déchargement et le dégazage à bord des bateaux dont une ouverture de timonerie non verrouillable de manière étanche aux gaz (par exemple portes, fenêtres, etc.) déborde dans la zone de cargaison :</w:t>
            </w:r>
          </w:p>
        </w:tc>
        <w:tc>
          <w:tcPr>
            <w:tcW w:w="2554" w:type="dxa"/>
            <w:tcBorders>
              <w:bottom w:val="nil"/>
            </w:tcBorders>
          </w:tcPr>
          <w:p w:rsidR="00C56E40" w:rsidRPr="002D5F04" w:rsidRDefault="00C56E40" w:rsidP="00C56E40">
            <w:pPr>
              <w:keepNext/>
              <w:keepLines/>
              <w:spacing w:before="60" w:after="60"/>
              <w:ind w:left="57" w:right="57"/>
              <w:rPr>
                <w:rFonts w:cs="Arial"/>
                <w:sz w:val="18"/>
                <w:szCs w:val="18"/>
              </w:rPr>
            </w:pPr>
          </w:p>
        </w:tc>
      </w:tr>
      <w:tr w:rsidR="00B1434D" w:rsidRPr="002D5F04" w:rsidTr="00735A93">
        <w:trPr>
          <w:trHeight w:val="464"/>
        </w:trPr>
        <w:tc>
          <w:tcPr>
            <w:tcW w:w="2131" w:type="dxa"/>
            <w:tcBorders>
              <w:top w:val="nil"/>
            </w:tcBorders>
          </w:tcPr>
          <w:p w:rsidR="00B1434D" w:rsidRPr="002D5F04" w:rsidRDefault="00B1434D" w:rsidP="0093784B">
            <w:pPr>
              <w:keepNext/>
              <w:keepLines/>
              <w:spacing w:before="60" w:after="60"/>
              <w:ind w:left="57" w:right="57"/>
              <w:rPr>
                <w:b/>
                <w:strike/>
                <w:sz w:val="18"/>
                <w:szCs w:val="18"/>
              </w:rPr>
            </w:pPr>
          </w:p>
        </w:tc>
        <w:tc>
          <w:tcPr>
            <w:tcW w:w="2469" w:type="dxa"/>
            <w:tcBorders>
              <w:top w:val="nil"/>
            </w:tcBorders>
          </w:tcPr>
          <w:p w:rsidR="00B1434D" w:rsidRPr="002D5F04" w:rsidRDefault="00B1434D" w:rsidP="0093784B">
            <w:pPr>
              <w:keepNext/>
              <w:keepLines/>
              <w:suppressAutoHyphens w:val="0"/>
              <w:spacing w:before="60" w:after="60"/>
              <w:ind w:left="57" w:right="57"/>
              <w:rPr>
                <w:rFonts w:eastAsia="Calibri"/>
                <w:strike/>
                <w:sz w:val="18"/>
                <w:szCs w:val="18"/>
              </w:rPr>
            </w:pPr>
          </w:p>
        </w:tc>
        <w:tc>
          <w:tcPr>
            <w:tcW w:w="5207" w:type="dxa"/>
            <w:tcBorders>
              <w:top w:val="nil"/>
            </w:tcBorders>
          </w:tcPr>
          <w:p w:rsidR="00B1434D" w:rsidRPr="003C40A4" w:rsidRDefault="00F15C52" w:rsidP="0093784B">
            <w:pPr>
              <w:keepNext/>
              <w:keepLines/>
              <w:suppressAutoHyphens w:val="0"/>
              <w:spacing w:before="60" w:after="60"/>
              <w:ind w:left="568" w:right="57" w:hanging="284"/>
              <w:rPr>
                <w:rFonts w:eastAsia="Calibri"/>
                <w:sz w:val="18"/>
                <w:szCs w:val="18"/>
                <w:lang w:val="fr-CH"/>
              </w:rPr>
            </w:pPr>
            <w:r w:rsidRPr="002D5F04">
              <w:rPr>
                <w:rFonts w:eastAsia="Calibri"/>
                <w:strike/>
                <w:sz w:val="18"/>
                <w:szCs w:val="18"/>
                <w:lang w:val="fr-CH"/>
              </w:rPr>
              <w:t xml:space="preserve">a) </w:t>
            </w:r>
            <w:r w:rsidRPr="002D5F04">
              <w:rPr>
                <w:rFonts w:eastAsia="Calibri"/>
                <w:strike/>
                <w:sz w:val="18"/>
                <w:szCs w:val="18"/>
                <w:lang w:val="fr-CH"/>
              </w:rPr>
              <w:tab/>
              <w:t xml:space="preserve">Tous les équipements électriques destinés à être employés doivent être d’un type pour danger limité d’explosion, c’est-à-dire que ces équipements électriques doivent être conçus de telle manière qu’il </w:t>
            </w:r>
            <w:r w:rsidR="00B1434D" w:rsidRPr="002D5F04">
              <w:rPr>
                <w:rFonts w:eastAsia="Calibri"/>
                <w:strike/>
                <w:sz w:val="18"/>
                <w:szCs w:val="18"/>
                <w:lang w:val="fr-CH"/>
              </w:rPr>
              <w:t>ne se produise pas d’étincelle en fonctionnement normal et que la température des enveloppes extérieures n’atteigne pas plus de 200 °C ou bien que ces équipements électriques sont d’un type protégé contre les jets d’eau et que la température des enveloppes extérieures ne dépasse pas 200 °C dans les conditions normales de service ;</w:t>
            </w:r>
          </w:p>
          <w:p w:rsidR="00B1434D" w:rsidRPr="002D5F04" w:rsidRDefault="00B1434D" w:rsidP="0093784B">
            <w:pPr>
              <w:keepNext/>
              <w:keepLines/>
              <w:suppressAutoHyphens w:val="0"/>
              <w:spacing w:before="60" w:after="60"/>
              <w:ind w:left="568" w:right="57" w:hanging="284"/>
              <w:rPr>
                <w:rFonts w:eastAsia="Calibri"/>
                <w:strike/>
                <w:sz w:val="18"/>
                <w:szCs w:val="18"/>
              </w:rPr>
            </w:pPr>
            <w:r w:rsidRPr="002D5F04">
              <w:rPr>
                <w:rFonts w:eastAsia="Calibri"/>
                <w:strike/>
                <w:sz w:val="18"/>
                <w:szCs w:val="18"/>
                <w:lang w:val="fr-CH"/>
              </w:rPr>
              <w:t xml:space="preserve">b) </w:t>
            </w:r>
            <w:r w:rsidRPr="002D5F04">
              <w:rPr>
                <w:rFonts w:eastAsia="Calibri"/>
                <w:strike/>
                <w:sz w:val="18"/>
                <w:szCs w:val="18"/>
                <w:lang w:val="fr-CH"/>
              </w:rPr>
              <w:tab/>
              <w:t>Les équipements électriques qui ne remplissent pas les conditions sous a) ci-dessus doivent porter une marque rouge et pouvoir être coupés par un interrupteur central.</w:t>
            </w:r>
          </w:p>
        </w:tc>
        <w:tc>
          <w:tcPr>
            <w:tcW w:w="2554" w:type="dxa"/>
            <w:tcBorders>
              <w:top w:val="nil"/>
            </w:tcBorders>
          </w:tcPr>
          <w:p w:rsidR="00B1434D" w:rsidRPr="002D5F04" w:rsidRDefault="00B1434D" w:rsidP="0093784B">
            <w:pPr>
              <w:keepNext/>
              <w:keepLines/>
              <w:spacing w:before="60" w:after="60"/>
              <w:ind w:left="57" w:right="57"/>
              <w:rPr>
                <w:rFonts w:cs="Arial"/>
                <w:sz w:val="18"/>
                <w:szCs w:val="18"/>
              </w:rPr>
            </w:pPr>
          </w:p>
        </w:tc>
      </w:tr>
      <w:tr w:rsidR="000F2A8B" w:rsidRPr="002D5F04" w:rsidTr="00A62F4B">
        <w:trPr>
          <w:trHeight w:val="464"/>
        </w:trPr>
        <w:tc>
          <w:tcPr>
            <w:tcW w:w="2131" w:type="dxa"/>
          </w:tcPr>
          <w:p w:rsidR="000F2A8B" w:rsidRPr="002D5F04" w:rsidRDefault="000F2A8B" w:rsidP="0093784B">
            <w:pPr>
              <w:spacing w:before="60" w:after="60"/>
              <w:ind w:left="57" w:right="57"/>
              <w:rPr>
                <w:b/>
                <w:sz w:val="18"/>
                <w:szCs w:val="18"/>
                <w:u w:val="single"/>
                <w:lang w:val="fr-CH"/>
              </w:rPr>
            </w:pPr>
            <w:r w:rsidRPr="002D5F04">
              <w:rPr>
                <w:b/>
                <w:sz w:val="18"/>
                <w:szCs w:val="18"/>
                <w:u w:val="single"/>
                <w:lang w:val="fr-CH"/>
              </w:rPr>
              <w:t>9.3.3.52.2</w:t>
            </w:r>
          </w:p>
          <w:p w:rsidR="000F2A8B" w:rsidRPr="002D5F04" w:rsidRDefault="000F2A8B" w:rsidP="0093784B">
            <w:pPr>
              <w:spacing w:before="60" w:after="60"/>
              <w:ind w:left="57" w:right="57"/>
              <w:rPr>
                <w:b/>
                <w:strike/>
                <w:sz w:val="18"/>
                <w:szCs w:val="18"/>
                <w:lang w:val="fr-CH"/>
              </w:rPr>
            </w:pPr>
            <w:r w:rsidRPr="002D5F04">
              <w:rPr>
                <w:b/>
                <w:strike/>
                <w:sz w:val="18"/>
                <w:szCs w:val="18"/>
                <w:lang w:val="fr-CH"/>
              </w:rPr>
              <w:t>9.3.3.52.1 b),</w:t>
            </w:r>
          </w:p>
          <w:p w:rsidR="000F2A8B" w:rsidRPr="002D5F04" w:rsidRDefault="000F2A8B" w:rsidP="0093784B">
            <w:pPr>
              <w:spacing w:before="60" w:after="60"/>
              <w:ind w:left="57" w:right="57"/>
              <w:rPr>
                <w:strike/>
                <w:sz w:val="18"/>
                <w:szCs w:val="18"/>
                <w:lang w:val="fr-CH"/>
              </w:rPr>
            </w:pPr>
            <w:r w:rsidRPr="002D5F04">
              <w:rPr>
                <w:b/>
                <w:strike/>
                <w:sz w:val="18"/>
                <w:szCs w:val="18"/>
                <w:lang w:val="fr-CH"/>
              </w:rPr>
              <w:t>c), d) et e)</w:t>
            </w:r>
          </w:p>
        </w:tc>
        <w:tc>
          <w:tcPr>
            <w:tcW w:w="2469" w:type="dxa"/>
          </w:tcPr>
          <w:p w:rsidR="000F2A8B" w:rsidRPr="002D5F04" w:rsidRDefault="00FD7963" w:rsidP="0093784B">
            <w:pPr>
              <w:suppressAutoHyphens w:val="0"/>
              <w:spacing w:before="60" w:after="60"/>
              <w:ind w:left="57" w:right="57"/>
              <w:rPr>
                <w:rFonts w:eastAsia="Calibri"/>
                <w:strike/>
                <w:sz w:val="18"/>
                <w:szCs w:val="18"/>
                <w:lang w:val="fr-CH"/>
              </w:rPr>
            </w:pPr>
            <w:r w:rsidRPr="002D5F04">
              <w:rPr>
                <w:rFonts w:eastAsia="Calibri"/>
                <w:sz w:val="18"/>
                <w:szCs w:val="18"/>
                <w:lang w:val="fr-CH"/>
              </w:rPr>
              <w:t>Installations électriques</w:t>
            </w:r>
            <w:r w:rsidR="000F2A8B" w:rsidRPr="002D5F04">
              <w:rPr>
                <w:rFonts w:eastAsia="Calibri"/>
                <w:sz w:val="18"/>
                <w:szCs w:val="18"/>
                <w:u w:val="single"/>
                <w:lang w:val="fr-CH"/>
              </w:rPr>
              <w:t>/</w:t>
            </w:r>
            <w:r w:rsidRPr="002D5F04">
              <w:rPr>
                <w:rFonts w:eastAsia="Calibri"/>
                <w:sz w:val="18"/>
                <w:szCs w:val="18"/>
                <w:u w:val="single"/>
                <w:lang w:val="fr-CH"/>
              </w:rPr>
              <w:t xml:space="preserve"> </w:t>
            </w:r>
            <w:r w:rsidRPr="002D5F04">
              <w:rPr>
                <w:rFonts w:eastAsia="Calibri"/>
                <w:sz w:val="18"/>
                <w:szCs w:val="18"/>
                <w:u w:val="single"/>
                <w:lang w:val="fr-CH"/>
              </w:rPr>
              <w:br/>
            </w:r>
            <w:r w:rsidR="000F2A8B" w:rsidRPr="002D5F04">
              <w:rPr>
                <w:rFonts w:eastAsia="Calibri"/>
                <w:sz w:val="18"/>
                <w:szCs w:val="18"/>
                <w:u w:val="single"/>
                <w:lang w:val="fr-CH"/>
              </w:rPr>
              <w:t>émetteurs de sonar</w:t>
            </w:r>
          </w:p>
        </w:tc>
        <w:tc>
          <w:tcPr>
            <w:tcW w:w="5207" w:type="dxa"/>
          </w:tcPr>
          <w:p w:rsidR="000F2A8B" w:rsidRPr="002D5F04" w:rsidRDefault="000F2A8B" w:rsidP="0093784B">
            <w:pPr>
              <w:suppressAutoHyphens w:val="0"/>
              <w:spacing w:before="60" w:after="60"/>
              <w:ind w:left="57" w:right="57"/>
              <w:rPr>
                <w:rFonts w:eastAsia="Calibri"/>
                <w:sz w:val="18"/>
                <w:szCs w:val="18"/>
                <w:lang w:val="fr-CH"/>
              </w:rPr>
            </w:pPr>
            <w:r w:rsidRPr="002D5F04">
              <w:rPr>
                <w:rFonts w:eastAsia="Calibri"/>
                <w:sz w:val="18"/>
                <w:szCs w:val="18"/>
                <w:lang w:val="fr-CH"/>
              </w:rPr>
              <w:t>N.</w:t>
            </w:r>
            <w:r w:rsidR="00A71263">
              <w:rPr>
                <w:rFonts w:eastAsia="Calibri"/>
                <w:sz w:val="18"/>
                <w:szCs w:val="18"/>
                <w:lang w:val="fr-CH"/>
              </w:rPr>
              <w:t> </w:t>
            </w:r>
            <w:r w:rsidRPr="002D5F04">
              <w:rPr>
                <w:rFonts w:eastAsia="Calibri"/>
                <w:sz w:val="18"/>
                <w:szCs w:val="18"/>
                <w:lang w:val="fr-CH"/>
              </w:rPr>
              <w:t>R.</w:t>
            </w:r>
            <w:r w:rsidR="00A71263">
              <w:rPr>
                <w:rFonts w:eastAsia="Calibri"/>
                <w:sz w:val="18"/>
                <w:szCs w:val="18"/>
                <w:lang w:val="fr-CH"/>
              </w:rPr>
              <w:t> </w:t>
            </w:r>
            <w:r w:rsidRPr="002D5F04">
              <w:rPr>
                <w:rFonts w:eastAsia="Calibri"/>
                <w:sz w:val="18"/>
                <w:szCs w:val="18"/>
                <w:lang w:val="fr-CH"/>
              </w:rPr>
              <w:t>T.</w:t>
            </w:r>
          </w:p>
          <w:p w:rsidR="000F2A8B" w:rsidRPr="002D5F04" w:rsidRDefault="000F2A8B" w:rsidP="0093784B">
            <w:pPr>
              <w:suppressAutoHyphens w:val="0"/>
              <w:spacing w:before="60" w:after="60"/>
              <w:ind w:left="57" w:right="57"/>
              <w:rPr>
                <w:rFonts w:eastAsia="Calibri"/>
                <w:strike/>
                <w:sz w:val="18"/>
                <w:szCs w:val="18"/>
                <w:lang w:val="fr-CH"/>
              </w:rPr>
            </w:pPr>
            <w:r w:rsidRPr="002D5F04">
              <w:rPr>
                <w:rFonts w:eastAsia="Calibri"/>
                <w:sz w:val="18"/>
                <w:szCs w:val="18"/>
                <w:lang w:val="fr-CH"/>
              </w:rPr>
              <w:t>Renouvellement du certificat d</w:t>
            </w:r>
            <w:r w:rsidR="00C54F63" w:rsidRPr="002D5F04">
              <w:rPr>
                <w:rFonts w:eastAsia="Calibri"/>
                <w:sz w:val="18"/>
                <w:szCs w:val="18"/>
                <w:lang w:val="fr-CH"/>
              </w:rPr>
              <w:t>’</w:t>
            </w:r>
            <w:r w:rsidRPr="002D5F04">
              <w:rPr>
                <w:rFonts w:eastAsia="Calibri"/>
                <w:sz w:val="18"/>
                <w:szCs w:val="18"/>
                <w:lang w:val="fr-CH"/>
              </w:rPr>
              <w:t xml:space="preserve">agrément après </w:t>
            </w:r>
            <w:r w:rsidR="00FD7963" w:rsidRPr="002D5F04">
              <w:rPr>
                <w:rFonts w:eastAsia="Calibri"/>
                <w:sz w:val="18"/>
                <w:szCs w:val="18"/>
                <w:lang w:val="fr-CH"/>
              </w:rPr>
              <w:br/>
              <w:t>le 31 </w:t>
            </w:r>
            <w:r w:rsidRPr="002D5F04">
              <w:rPr>
                <w:rFonts w:eastAsia="Calibri"/>
                <w:sz w:val="18"/>
                <w:szCs w:val="18"/>
                <w:lang w:val="fr-CH"/>
              </w:rPr>
              <w:t>décembr</w:t>
            </w:r>
            <w:r w:rsidR="00FD7963" w:rsidRPr="002D5F04">
              <w:rPr>
                <w:rFonts w:eastAsia="Calibri"/>
                <w:sz w:val="18"/>
                <w:szCs w:val="18"/>
                <w:lang w:val="fr-CH"/>
              </w:rPr>
              <w:t>e 2034 pour les bateaux du type </w:t>
            </w:r>
            <w:r w:rsidRPr="002D5F04">
              <w:rPr>
                <w:rFonts w:eastAsia="Calibri"/>
                <w:sz w:val="18"/>
                <w:szCs w:val="18"/>
                <w:lang w:val="fr-CH"/>
              </w:rPr>
              <w:t xml:space="preserve">N ouvert </w:t>
            </w:r>
          </w:p>
        </w:tc>
        <w:tc>
          <w:tcPr>
            <w:tcW w:w="2554" w:type="dxa"/>
          </w:tcPr>
          <w:p w:rsidR="000F2A8B" w:rsidRPr="002D5F04" w:rsidRDefault="000F2A8B" w:rsidP="0093784B">
            <w:pPr>
              <w:suppressAutoHyphens w:val="0"/>
              <w:spacing w:before="60" w:after="60"/>
              <w:ind w:left="57" w:right="57"/>
              <w:rPr>
                <w:rFonts w:eastAsia="Calibri"/>
                <w:sz w:val="18"/>
                <w:szCs w:val="18"/>
                <w:lang w:val="fr-CH"/>
              </w:rPr>
            </w:pPr>
            <w:r w:rsidRPr="002D5F04">
              <w:rPr>
                <w:rFonts w:eastAsia="Calibri"/>
                <w:sz w:val="18"/>
                <w:szCs w:val="18"/>
                <w:lang w:val="fr-CH"/>
              </w:rPr>
              <w:t>Renumérotation</w:t>
            </w:r>
          </w:p>
        </w:tc>
      </w:tr>
      <w:tr w:rsidR="000F2A8B" w:rsidRPr="002D5F04" w:rsidTr="00A62F4B">
        <w:trPr>
          <w:trHeight w:val="464"/>
        </w:trPr>
        <w:tc>
          <w:tcPr>
            <w:tcW w:w="2131" w:type="dxa"/>
          </w:tcPr>
          <w:p w:rsidR="000F2A8B" w:rsidRPr="002D5F04" w:rsidRDefault="000F2A8B" w:rsidP="0093784B">
            <w:pPr>
              <w:suppressAutoHyphens w:val="0"/>
              <w:spacing w:before="60" w:after="60"/>
              <w:ind w:left="57" w:right="57"/>
              <w:rPr>
                <w:b/>
                <w:strike/>
                <w:sz w:val="18"/>
                <w:szCs w:val="18"/>
                <w:lang w:val="fr-CH"/>
              </w:rPr>
            </w:pPr>
            <w:r w:rsidRPr="002D5F04">
              <w:rPr>
                <w:b/>
                <w:strike/>
                <w:sz w:val="18"/>
                <w:szCs w:val="18"/>
                <w:lang w:val="fr-CH"/>
              </w:rPr>
              <w:t>9.3.3.52.2</w:t>
            </w:r>
          </w:p>
          <w:p w:rsidR="000F2A8B" w:rsidRPr="002D5F04" w:rsidRDefault="000F2A8B" w:rsidP="0093784B">
            <w:pPr>
              <w:suppressAutoHyphens w:val="0"/>
              <w:spacing w:before="60" w:after="60"/>
              <w:ind w:left="57" w:right="57"/>
              <w:rPr>
                <w:b/>
                <w:sz w:val="18"/>
                <w:szCs w:val="18"/>
                <w:u w:val="single"/>
                <w:lang w:val="fr-CH"/>
              </w:rPr>
            </w:pPr>
            <w:r w:rsidRPr="002D5F04">
              <w:rPr>
                <w:b/>
                <w:sz w:val="18"/>
                <w:szCs w:val="18"/>
                <w:u w:val="single"/>
                <w:lang w:val="fr-CH"/>
              </w:rPr>
              <w:t>9.3.3.52.10</w:t>
            </w:r>
          </w:p>
        </w:tc>
        <w:tc>
          <w:tcPr>
            <w:tcW w:w="2469" w:type="dxa"/>
          </w:tcPr>
          <w:p w:rsidR="000F2A8B" w:rsidRPr="002D5F04" w:rsidRDefault="000F2A8B" w:rsidP="0093784B">
            <w:pPr>
              <w:suppressAutoHyphens w:val="0"/>
              <w:spacing w:before="60" w:after="60"/>
              <w:ind w:left="57" w:right="57"/>
              <w:rPr>
                <w:sz w:val="18"/>
                <w:szCs w:val="18"/>
                <w:lang w:val="fr-CH"/>
              </w:rPr>
            </w:pPr>
            <w:r w:rsidRPr="002D5F04">
              <w:rPr>
                <w:rFonts w:eastAsia="Calibri"/>
                <w:sz w:val="18"/>
                <w:szCs w:val="18"/>
                <w:lang w:val="fr-CH"/>
              </w:rPr>
              <w:t>Accumulateurs situés en dehors de la zone de cargaison</w:t>
            </w:r>
          </w:p>
        </w:tc>
        <w:tc>
          <w:tcPr>
            <w:tcW w:w="5207" w:type="dxa"/>
          </w:tcPr>
          <w:p w:rsidR="000F2A8B" w:rsidRPr="002D5F04" w:rsidRDefault="000F2A8B" w:rsidP="0093784B">
            <w:pPr>
              <w:suppressAutoHyphens w:val="0"/>
              <w:spacing w:before="60" w:after="60"/>
              <w:ind w:left="57" w:right="57"/>
              <w:rPr>
                <w:rFonts w:eastAsia="Calibri"/>
                <w:sz w:val="18"/>
                <w:szCs w:val="18"/>
                <w:lang w:val="fr-CH"/>
              </w:rPr>
            </w:pPr>
            <w:r w:rsidRPr="002D5F04">
              <w:rPr>
                <w:rFonts w:eastAsia="Calibri"/>
                <w:sz w:val="18"/>
                <w:szCs w:val="18"/>
                <w:lang w:val="fr-CH"/>
              </w:rPr>
              <w:t>N.</w:t>
            </w:r>
            <w:r w:rsidR="00A71263">
              <w:rPr>
                <w:rFonts w:eastAsia="Calibri"/>
                <w:sz w:val="18"/>
                <w:szCs w:val="18"/>
                <w:lang w:val="fr-CH"/>
              </w:rPr>
              <w:t> </w:t>
            </w:r>
            <w:r w:rsidRPr="002D5F04">
              <w:rPr>
                <w:rFonts w:eastAsia="Calibri"/>
                <w:sz w:val="18"/>
                <w:szCs w:val="18"/>
                <w:lang w:val="fr-CH"/>
              </w:rPr>
              <w:t>R.</w:t>
            </w:r>
            <w:r w:rsidR="00A71263">
              <w:rPr>
                <w:rFonts w:eastAsia="Calibri"/>
                <w:sz w:val="18"/>
                <w:szCs w:val="18"/>
                <w:lang w:val="fr-CH"/>
              </w:rPr>
              <w:t> </w:t>
            </w:r>
            <w:r w:rsidRPr="002D5F04">
              <w:rPr>
                <w:rFonts w:eastAsia="Calibri"/>
                <w:sz w:val="18"/>
                <w:szCs w:val="18"/>
                <w:lang w:val="fr-CH"/>
              </w:rPr>
              <w:t>T.</w:t>
            </w:r>
          </w:p>
          <w:p w:rsidR="000F2A8B" w:rsidRPr="002D5F04" w:rsidRDefault="000F2A8B" w:rsidP="0093784B">
            <w:pPr>
              <w:suppressAutoHyphens w:val="0"/>
              <w:spacing w:before="60" w:after="60"/>
              <w:ind w:left="57" w:right="57"/>
              <w:rPr>
                <w:rFonts w:eastAsia="Calibri"/>
                <w:sz w:val="18"/>
                <w:szCs w:val="18"/>
                <w:lang w:val="fr-CH"/>
              </w:rPr>
            </w:pPr>
            <w:r w:rsidRPr="002D5F04">
              <w:rPr>
                <w:rFonts w:eastAsia="Calibri"/>
                <w:sz w:val="18"/>
                <w:szCs w:val="18"/>
                <w:lang w:val="fr-CH"/>
              </w:rPr>
              <w:t>Renouvellement du certificat d</w:t>
            </w:r>
            <w:r w:rsidR="00C54F63" w:rsidRPr="002D5F04">
              <w:rPr>
                <w:rFonts w:eastAsia="Calibri"/>
                <w:sz w:val="18"/>
                <w:szCs w:val="18"/>
                <w:lang w:val="fr-CH"/>
              </w:rPr>
              <w:t>’</w:t>
            </w:r>
            <w:r w:rsidRPr="002D5F04">
              <w:rPr>
                <w:rFonts w:eastAsia="Calibri"/>
                <w:sz w:val="18"/>
                <w:szCs w:val="18"/>
                <w:lang w:val="fr-CH"/>
              </w:rPr>
              <w:t xml:space="preserve">agrément après </w:t>
            </w:r>
            <w:r w:rsidR="00FD7963" w:rsidRPr="002D5F04">
              <w:rPr>
                <w:rFonts w:eastAsia="Calibri"/>
                <w:sz w:val="18"/>
                <w:szCs w:val="18"/>
                <w:lang w:val="fr-CH"/>
              </w:rPr>
              <w:br/>
              <w:t>le 31 </w:t>
            </w:r>
            <w:r w:rsidRPr="002D5F04">
              <w:rPr>
                <w:rFonts w:eastAsia="Calibri"/>
                <w:sz w:val="18"/>
                <w:szCs w:val="18"/>
                <w:lang w:val="fr-CH"/>
              </w:rPr>
              <w:t>décembre 2034 pour les bateaux du type N ouvert</w:t>
            </w:r>
          </w:p>
        </w:tc>
        <w:tc>
          <w:tcPr>
            <w:tcW w:w="2554" w:type="dxa"/>
          </w:tcPr>
          <w:p w:rsidR="000F2A8B" w:rsidRPr="002D5F04" w:rsidRDefault="000F2A8B" w:rsidP="0093784B">
            <w:pPr>
              <w:suppressAutoHyphens w:val="0"/>
              <w:spacing w:before="60" w:after="60"/>
              <w:ind w:left="57" w:right="57"/>
              <w:textAlignment w:val="baseline"/>
              <w:rPr>
                <w:sz w:val="18"/>
                <w:szCs w:val="18"/>
                <w:lang w:val="fr-CH"/>
              </w:rPr>
            </w:pPr>
            <w:r w:rsidRPr="002D5F04">
              <w:rPr>
                <w:rFonts w:eastAsia="Calibri"/>
                <w:sz w:val="18"/>
                <w:szCs w:val="18"/>
                <w:lang w:val="fr-CH"/>
              </w:rPr>
              <w:t>Renumérotation</w:t>
            </w:r>
          </w:p>
        </w:tc>
      </w:tr>
      <w:tr w:rsidR="000F2A8B" w:rsidRPr="002D5F04" w:rsidTr="00A62F4B">
        <w:trPr>
          <w:trHeight w:val="464"/>
        </w:trPr>
        <w:tc>
          <w:tcPr>
            <w:tcW w:w="2131" w:type="dxa"/>
          </w:tcPr>
          <w:p w:rsidR="000F2A8B" w:rsidRPr="002D5F04" w:rsidRDefault="000F2A8B" w:rsidP="0093784B">
            <w:pPr>
              <w:keepNext/>
              <w:keepLines/>
              <w:suppressAutoHyphens w:val="0"/>
              <w:spacing w:before="60" w:after="60"/>
              <w:ind w:left="57" w:right="57"/>
              <w:rPr>
                <w:rFonts w:eastAsia="Calibri"/>
                <w:b/>
                <w:sz w:val="18"/>
                <w:szCs w:val="18"/>
                <w:u w:val="single"/>
                <w:lang w:val="fr-CH"/>
              </w:rPr>
            </w:pPr>
            <w:r w:rsidRPr="002D5F04">
              <w:rPr>
                <w:rFonts w:eastAsia="Calibri"/>
                <w:b/>
                <w:strike/>
                <w:sz w:val="18"/>
                <w:szCs w:val="18"/>
                <w:lang w:val="fr-CH"/>
              </w:rPr>
              <w:t xml:space="preserve">9.3.1.52.4 </w:t>
            </w:r>
            <w:r w:rsidR="00C54F63" w:rsidRPr="002D5F04">
              <w:rPr>
                <w:rFonts w:eastAsia="Calibri"/>
                <w:b/>
                <w:strike/>
                <w:sz w:val="18"/>
                <w:szCs w:val="18"/>
                <w:lang w:val="fr-CH"/>
              </w:rPr>
              <w:br/>
            </w:r>
            <w:r w:rsidRPr="002D5F04">
              <w:rPr>
                <w:rFonts w:eastAsia="Calibri"/>
                <w:b/>
                <w:strike/>
                <w:sz w:val="18"/>
                <w:szCs w:val="18"/>
                <w:lang w:val="fr-CH"/>
              </w:rPr>
              <w:t xml:space="preserve">9.3.2.52.4 </w:t>
            </w:r>
            <w:r w:rsidR="00C54F63" w:rsidRPr="002D5F04">
              <w:rPr>
                <w:rFonts w:eastAsia="Calibri"/>
                <w:b/>
                <w:strike/>
                <w:sz w:val="18"/>
                <w:szCs w:val="18"/>
                <w:lang w:val="fr-CH"/>
              </w:rPr>
              <w:br/>
            </w:r>
            <w:r w:rsidRPr="002D5F04">
              <w:rPr>
                <w:rFonts w:eastAsia="Calibri"/>
                <w:b/>
                <w:strike/>
                <w:sz w:val="18"/>
                <w:szCs w:val="18"/>
                <w:lang w:val="fr-CH"/>
              </w:rPr>
              <w:t xml:space="preserve">9.3.3.52.4 </w:t>
            </w:r>
            <w:r w:rsidR="00C54F63" w:rsidRPr="002D5F04">
              <w:rPr>
                <w:rFonts w:eastAsia="Calibri"/>
                <w:b/>
                <w:strike/>
                <w:sz w:val="18"/>
                <w:szCs w:val="18"/>
                <w:lang w:val="fr-CH"/>
              </w:rPr>
              <w:br/>
            </w:r>
            <w:r w:rsidRPr="002D5F04">
              <w:rPr>
                <w:rFonts w:eastAsia="Calibri"/>
                <w:b/>
                <w:sz w:val="18"/>
                <w:szCs w:val="18"/>
                <w:u w:val="single"/>
                <w:lang w:val="fr-CH"/>
              </w:rPr>
              <w:t xml:space="preserve">9.3.1.52.3 </w:t>
            </w:r>
            <w:r w:rsidR="00C54F63" w:rsidRPr="002D5F04">
              <w:rPr>
                <w:rFonts w:eastAsia="Calibri"/>
                <w:b/>
                <w:sz w:val="18"/>
                <w:szCs w:val="18"/>
                <w:u w:val="single"/>
                <w:lang w:val="fr-CH"/>
              </w:rPr>
              <w:br/>
            </w:r>
            <w:r w:rsidRPr="002D5F04">
              <w:rPr>
                <w:rFonts w:eastAsia="Calibri"/>
                <w:b/>
                <w:sz w:val="18"/>
                <w:szCs w:val="18"/>
                <w:u w:val="single"/>
                <w:lang w:val="fr-CH"/>
              </w:rPr>
              <w:t xml:space="preserve">9.3.2.52.3 </w:t>
            </w:r>
            <w:r w:rsidR="00C54F63" w:rsidRPr="002D5F04">
              <w:rPr>
                <w:rFonts w:eastAsia="Calibri"/>
                <w:b/>
                <w:sz w:val="18"/>
                <w:szCs w:val="18"/>
                <w:u w:val="single"/>
                <w:lang w:val="fr-CH"/>
              </w:rPr>
              <w:br/>
            </w:r>
            <w:r w:rsidRPr="002D5F04">
              <w:rPr>
                <w:rFonts w:eastAsia="Calibri"/>
                <w:b/>
                <w:sz w:val="18"/>
                <w:szCs w:val="18"/>
                <w:u w:val="single"/>
                <w:lang w:val="fr-CH"/>
              </w:rPr>
              <w:t xml:space="preserve">9.3.3.52.3 </w:t>
            </w:r>
          </w:p>
          <w:p w:rsidR="000F2A8B" w:rsidRPr="002D5F04" w:rsidRDefault="000F2A8B" w:rsidP="0093784B">
            <w:pPr>
              <w:keepNext/>
              <w:keepLines/>
              <w:suppressAutoHyphens w:val="0"/>
              <w:spacing w:before="60" w:after="60"/>
              <w:ind w:left="57" w:right="57"/>
              <w:rPr>
                <w:b/>
                <w:sz w:val="18"/>
                <w:szCs w:val="18"/>
                <w:lang w:val="fr-CH"/>
              </w:rPr>
            </w:pPr>
            <w:r w:rsidRPr="002D5F04">
              <w:rPr>
                <w:b/>
                <w:sz w:val="18"/>
                <w:szCs w:val="18"/>
                <w:lang w:val="fr-CH"/>
              </w:rPr>
              <w:t>Dernière phrase</w:t>
            </w:r>
          </w:p>
        </w:tc>
        <w:tc>
          <w:tcPr>
            <w:tcW w:w="2469" w:type="dxa"/>
          </w:tcPr>
          <w:p w:rsidR="000F2A8B" w:rsidRPr="002D5F04" w:rsidRDefault="000F2A8B" w:rsidP="0093784B">
            <w:pPr>
              <w:keepNext/>
              <w:keepLines/>
              <w:suppressAutoHyphens w:val="0"/>
              <w:spacing w:before="60" w:after="60"/>
              <w:ind w:left="57" w:right="57"/>
              <w:rPr>
                <w:sz w:val="18"/>
                <w:szCs w:val="18"/>
                <w:lang w:val="fr-CH"/>
              </w:rPr>
            </w:pPr>
            <w:r w:rsidRPr="002D5F04">
              <w:rPr>
                <w:rFonts w:eastAsia="Calibri"/>
                <w:sz w:val="18"/>
                <w:szCs w:val="18"/>
                <w:lang w:val="fr-CH"/>
              </w:rPr>
              <w:t>Déconnexion de ces installations depuis un emplacement centralisé</w:t>
            </w:r>
          </w:p>
        </w:tc>
        <w:tc>
          <w:tcPr>
            <w:tcW w:w="5207" w:type="dxa"/>
          </w:tcPr>
          <w:p w:rsidR="000F2A8B" w:rsidRPr="002D5F04" w:rsidRDefault="000F2A8B" w:rsidP="0093784B">
            <w:pPr>
              <w:keepNext/>
              <w:keepLines/>
              <w:suppressAutoHyphens w:val="0"/>
              <w:spacing w:before="60" w:after="60"/>
              <w:ind w:left="57" w:right="57"/>
              <w:rPr>
                <w:rFonts w:eastAsia="Calibri"/>
                <w:sz w:val="18"/>
                <w:szCs w:val="18"/>
                <w:lang w:val="fr-CH"/>
              </w:rPr>
            </w:pPr>
            <w:r w:rsidRPr="002D5F04">
              <w:rPr>
                <w:rFonts w:eastAsia="Calibri"/>
                <w:sz w:val="18"/>
                <w:szCs w:val="18"/>
                <w:lang w:val="fr-CH"/>
              </w:rPr>
              <w:t>N.</w:t>
            </w:r>
            <w:r w:rsidR="00A71263">
              <w:rPr>
                <w:rFonts w:eastAsia="Calibri"/>
                <w:sz w:val="18"/>
                <w:szCs w:val="18"/>
                <w:lang w:val="fr-CH"/>
              </w:rPr>
              <w:t> </w:t>
            </w:r>
            <w:r w:rsidRPr="002D5F04">
              <w:rPr>
                <w:rFonts w:eastAsia="Calibri"/>
                <w:sz w:val="18"/>
                <w:szCs w:val="18"/>
                <w:lang w:val="fr-CH"/>
              </w:rPr>
              <w:t>R.</w:t>
            </w:r>
            <w:r w:rsidR="00A71263">
              <w:rPr>
                <w:rFonts w:eastAsia="Calibri"/>
                <w:sz w:val="18"/>
                <w:szCs w:val="18"/>
                <w:lang w:val="fr-CH"/>
              </w:rPr>
              <w:t> </w:t>
            </w:r>
            <w:r w:rsidRPr="002D5F04">
              <w:rPr>
                <w:rFonts w:eastAsia="Calibri"/>
                <w:sz w:val="18"/>
                <w:szCs w:val="18"/>
                <w:lang w:val="fr-CH"/>
              </w:rPr>
              <w:t>T.</w:t>
            </w:r>
          </w:p>
          <w:p w:rsidR="000F2A8B" w:rsidRPr="002D5F04" w:rsidRDefault="000F2A8B" w:rsidP="0093784B">
            <w:pPr>
              <w:keepNext/>
              <w:keepLines/>
              <w:suppressAutoHyphens w:val="0"/>
              <w:spacing w:before="60" w:after="60"/>
              <w:ind w:left="57" w:right="57"/>
              <w:rPr>
                <w:sz w:val="18"/>
                <w:szCs w:val="18"/>
                <w:lang w:val="fr-CH"/>
              </w:rPr>
            </w:pPr>
            <w:r w:rsidRPr="002D5F04">
              <w:rPr>
                <w:rFonts w:eastAsia="Calibri"/>
                <w:sz w:val="18"/>
                <w:szCs w:val="18"/>
                <w:lang w:val="fr-CH"/>
              </w:rPr>
              <w:t>Renouvellement du certificat d</w:t>
            </w:r>
            <w:r w:rsidR="00C54F63" w:rsidRPr="002D5F04">
              <w:rPr>
                <w:rFonts w:eastAsia="Calibri"/>
                <w:sz w:val="18"/>
                <w:szCs w:val="18"/>
                <w:lang w:val="fr-CH"/>
              </w:rPr>
              <w:t>’</w:t>
            </w:r>
            <w:r w:rsidRPr="002D5F04">
              <w:rPr>
                <w:rFonts w:eastAsia="Calibri"/>
                <w:sz w:val="18"/>
                <w:szCs w:val="18"/>
                <w:lang w:val="fr-CH"/>
              </w:rPr>
              <w:t xml:space="preserve">agrément après </w:t>
            </w:r>
            <w:r w:rsidR="00FD7963" w:rsidRPr="002D5F04">
              <w:rPr>
                <w:rFonts w:eastAsia="Calibri"/>
                <w:sz w:val="18"/>
                <w:szCs w:val="18"/>
                <w:lang w:val="fr-CH"/>
              </w:rPr>
              <w:br/>
              <w:t>le 31 </w:t>
            </w:r>
            <w:r w:rsidRPr="002D5F04">
              <w:rPr>
                <w:rFonts w:eastAsia="Calibri"/>
                <w:sz w:val="18"/>
                <w:szCs w:val="18"/>
                <w:lang w:val="fr-CH"/>
              </w:rPr>
              <w:t xml:space="preserve">décembre </w:t>
            </w:r>
            <w:r w:rsidRPr="002D5F04">
              <w:rPr>
                <w:rFonts w:eastAsia="Calibri"/>
                <w:strike/>
                <w:sz w:val="18"/>
                <w:szCs w:val="18"/>
                <w:lang w:val="fr-CH"/>
              </w:rPr>
              <w:t>2034</w:t>
            </w:r>
            <w:r w:rsidRPr="002D5F04">
              <w:rPr>
                <w:rFonts w:eastAsia="Calibri"/>
                <w:sz w:val="18"/>
                <w:szCs w:val="18"/>
                <w:lang w:val="fr-CH"/>
              </w:rPr>
              <w:t xml:space="preserve"> </w:t>
            </w:r>
            <w:r w:rsidRPr="002D5F04">
              <w:rPr>
                <w:rFonts w:eastAsia="Calibri"/>
                <w:sz w:val="18"/>
                <w:szCs w:val="18"/>
                <w:u w:val="single"/>
                <w:lang w:val="fr-CH"/>
              </w:rPr>
              <w:t>2024</w:t>
            </w:r>
          </w:p>
        </w:tc>
        <w:tc>
          <w:tcPr>
            <w:tcW w:w="2554" w:type="dxa"/>
          </w:tcPr>
          <w:p w:rsidR="000F2A8B" w:rsidRPr="002D5F04" w:rsidRDefault="000F2A8B" w:rsidP="0093784B">
            <w:pPr>
              <w:keepNext/>
              <w:keepLines/>
              <w:suppressAutoHyphens w:val="0"/>
              <w:spacing w:before="60" w:after="60"/>
              <w:ind w:left="57" w:right="57"/>
              <w:rPr>
                <w:rFonts w:eastAsia="Calibri"/>
                <w:sz w:val="18"/>
                <w:szCs w:val="18"/>
                <w:lang w:val="fr-CH"/>
              </w:rPr>
            </w:pPr>
            <w:r w:rsidRPr="002D5F04">
              <w:rPr>
                <w:rFonts w:eastAsia="Calibri"/>
                <w:sz w:val="18"/>
                <w:szCs w:val="18"/>
                <w:lang w:val="fr-CH"/>
              </w:rPr>
              <w:t>Renumérotation</w:t>
            </w:r>
          </w:p>
        </w:tc>
      </w:tr>
      <w:tr w:rsidR="000F2A8B" w:rsidRPr="002D5F04" w:rsidTr="00A62F4B">
        <w:trPr>
          <w:trHeight w:val="464"/>
        </w:trPr>
        <w:tc>
          <w:tcPr>
            <w:tcW w:w="2131" w:type="dxa"/>
          </w:tcPr>
          <w:p w:rsidR="000F2A8B" w:rsidRPr="002D5F04" w:rsidRDefault="000F2A8B" w:rsidP="009C1EE1">
            <w:pPr>
              <w:keepNext/>
              <w:keepLines/>
              <w:suppressAutoHyphens w:val="0"/>
              <w:spacing w:before="60" w:after="60"/>
              <w:ind w:left="57" w:right="57"/>
              <w:textAlignment w:val="baseline"/>
              <w:rPr>
                <w:b/>
                <w:strike/>
                <w:sz w:val="18"/>
                <w:szCs w:val="18"/>
                <w:lang w:val="fr-CH"/>
              </w:rPr>
            </w:pPr>
            <w:r w:rsidRPr="002D5F04">
              <w:rPr>
                <w:b/>
                <w:strike/>
                <w:sz w:val="18"/>
                <w:szCs w:val="18"/>
                <w:lang w:val="fr-CH"/>
              </w:rPr>
              <w:t xml:space="preserve">9.3.3.52.4 </w:t>
            </w:r>
            <w:r w:rsidR="00C54F63" w:rsidRPr="002D5F04">
              <w:rPr>
                <w:b/>
                <w:strike/>
                <w:sz w:val="18"/>
                <w:szCs w:val="18"/>
                <w:lang w:val="fr-CH"/>
              </w:rPr>
              <w:br/>
            </w:r>
            <w:r w:rsidRPr="002D5F04">
              <w:rPr>
                <w:b/>
                <w:sz w:val="18"/>
                <w:szCs w:val="18"/>
                <w:u w:val="single"/>
                <w:lang w:val="fr-CH"/>
              </w:rPr>
              <w:t>9.3.3.52.3</w:t>
            </w:r>
          </w:p>
        </w:tc>
        <w:tc>
          <w:tcPr>
            <w:tcW w:w="2469" w:type="dxa"/>
          </w:tcPr>
          <w:p w:rsidR="000F2A8B" w:rsidRPr="002D5F04" w:rsidRDefault="000F2A8B" w:rsidP="009C1EE1">
            <w:pPr>
              <w:keepNext/>
              <w:keepLines/>
              <w:suppressAutoHyphens w:val="0"/>
              <w:spacing w:before="60" w:after="60"/>
              <w:ind w:left="57" w:right="57"/>
              <w:textAlignment w:val="baseline"/>
              <w:rPr>
                <w:sz w:val="18"/>
                <w:szCs w:val="18"/>
                <w:lang w:val="fr-CH"/>
              </w:rPr>
            </w:pPr>
            <w:r w:rsidRPr="002D5F04">
              <w:rPr>
                <w:sz w:val="18"/>
                <w:szCs w:val="18"/>
                <w:lang w:val="fr-CH"/>
              </w:rPr>
              <w:t>Marque rouge sur des installations électriques</w:t>
            </w:r>
          </w:p>
        </w:tc>
        <w:tc>
          <w:tcPr>
            <w:tcW w:w="5207" w:type="dxa"/>
          </w:tcPr>
          <w:p w:rsidR="000F2A8B" w:rsidRPr="002D5F04" w:rsidRDefault="00A71263" w:rsidP="009C1EE1">
            <w:pPr>
              <w:keepNext/>
              <w:keepLines/>
              <w:suppressAutoHyphens w:val="0"/>
              <w:spacing w:before="60" w:after="60"/>
              <w:ind w:left="57" w:right="57"/>
              <w:textAlignment w:val="baseline"/>
              <w:rPr>
                <w:sz w:val="18"/>
                <w:szCs w:val="18"/>
                <w:lang w:val="fr-CH"/>
              </w:rPr>
            </w:pPr>
            <w:r w:rsidRPr="002D5F04">
              <w:rPr>
                <w:rFonts w:eastAsia="Calibri"/>
                <w:sz w:val="18"/>
                <w:szCs w:val="18"/>
                <w:lang w:val="fr-CH"/>
              </w:rPr>
              <w:t>N.</w:t>
            </w:r>
            <w:r>
              <w:rPr>
                <w:rFonts w:eastAsia="Calibri"/>
                <w:sz w:val="18"/>
                <w:szCs w:val="18"/>
                <w:lang w:val="fr-CH"/>
              </w:rPr>
              <w:t> </w:t>
            </w:r>
            <w:r w:rsidRPr="002D5F04">
              <w:rPr>
                <w:rFonts w:eastAsia="Calibri"/>
                <w:sz w:val="18"/>
                <w:szCs w:val="18"/>
                <w:lang w:val="fr-CH"/>
              </w:rPr>
              <w:t>R.</w:t>
            </w:r>
            <w:r>
              <w:rPr>
                <w:rFonts w:eastAsia="Calibri"/>
                <w:sz w:val="18"/>
                <w:szCs w:val="18"/>
                <w:lang w:val="fr-CH"/>
              </w:rPr>
              <w:t> </w:t>
            </w:r>
            <w:r w:rsidRPr="002D5F04">
              <w:rPr>
                <w:rFonts w:eastAsia="Calibri"/>
                <w:sz w:val="18"/>
                <w:szCs w:val="18"/>
                <w:lang w:val="fr-CH"/>
              </w:rPr>
              <w:t>T.</w:t>
            </w:r>
            <w:r>
              <w:rPr>
                <w:rFonts w:eastAsia="Calibri"/>
                <w:sz w:val="18"/>
                <w:szCs w:val="18"/>
                <w:lang w:val="fr-CH"/>
              </w:rPr>
              <w:t xml:space="preserve"> </w:t>
            </w:r>
            <w:r w:rsidR="000F2A8B" w:rsidRPr="002D5F04">
              <w:rPr>
                <w:sz w:val="18"/>
                <w:szCs w:val="18"/>
                <w:lang w:val="fr-CH"/>
              </w:rPr>
              <w:t>à partir du 1</w:t>
            </w:r>
            <w:r w:rsidR="000F2A8B" w:rsidRPr="002D5F04">
              <w:rPr>
                <w:sz w:val="18"/>
                <w:szCs w:val="18"/>
                <w:vertAlign w:val="superscript"/>
                <w:lang w:val="fr-CH"/>
              </w:rPr>
              <w:t>er</w:t>
            </w:r>
            <w:r w:rsidR="00FD7963" w:rsidRPr="002D5F04">
              <w:rPr>
                <w:sz w:val="18"/>
                <w:szCs w:val="18"/>
                <w:lang w:val="fr-CH"/>
              </w:rPr>
              <w:t> </w:t>
            </w:r>
            <w:r w:rsidR="000F2A8B" w:rsidRPr="002D5F04">
              <w:rPr>
                <w:sz w:val="18"/>
                <w:szCs w:val="18"/>
                <w:lang w:val="fr-CH"/>
              </w:rPr>
              <w:t>janvier 2017</w:t>
            </w:r>
          </w:p>
          <w:p w:rsidR="000F2A8B" w:rsidRPr="002D5F04" w:rsidRDefault="000F2A8B" w:rsidP="009C1EE1">
            <w:pPr>
              <w:keepNext/>
              <w:keepLines/>
              <w:suppressAutoHyphens w:val="0"/>
              <w:spacing w:before="60" w:after="60"/>
              <w:ind w:left="57" w:right="57"/>
              <w:textAlignment w:val="baseline"/>
              <w:rPr>
                <w:sz w:val="18"/>
                <w:szCs w:val="18"/>
                <w:lang w:val="fr-CH"/>
              </w:rPr>
            </w:pPr>
            <w:r w:rsidRPr="002D5F04">
              <w:rPr>
                <w:rFonts w:eastAsia="Calibri"/>
                <w:sz w:val="18"/>
                <w:szCs w:val="18"/>
                <w:lang w:val="fr-CH"/>
              </w:rPr>
              <w:t>Renouvellement du certificat d</w:t>
            </w:r>
            <w:r w:rsidR="00C54F63" w:rsidRPr="002D5F04">
              <w:rPr>
                <w:rFonts w:eastAsia="Calibri"/>
                <w:sz w:val="18"/>
                <w:szCs w:val="18"/>
                <w:lang w:val="fr-CH"/>
              </w:rPr>
              <w:t>’</w:t>
            </w:r>
            <w:r w:rsidRPr="002D5F04">
              <w:rPr>
                <w:rFonts w:eastAsia="Calibri"/>
                <w:sz w:val="18"/>
                <w:szCs w:val="18"/>
                <w:lang w:val="fr-CH"/>
              </w:rPr>
              <w:t xml:space="preserve">agrément après </w:t>
            </w:r>
            <w:r w:rsidR="00FD7963" w:rsidRPr="002D5F04">
              <w:rPr>
                <w:rFonts w:eastAsia="Calibri"/>
                <w:sz w:val="18"/>
                <w:szCs w:val="18"/>
                <w:lang w:val="fr-CH"/>
              </w:rPr>
              <w:br/>
              <w:t>le 31 </w:t>
            </w:r>
            <w:r w:rsidRPr="002D5F04">
              <w:rPr>
                <w:rFonts w:eastAsia="Calibri"/>
                <w:sz w:val="18"/>
                <w:szCs w:val="18"/>
                <w:lang w:val="fr-CH"/>
              </w:rPr>
              <w:t xml:space="preserve">décembre </w:t>
            </w:r>
            <w:r w:rsidRPr="002D5F04">
              <w:rPr>
                <w:sz w:val="18"/>
                <w:szCs w:val="18"/>
                <w:lang w:val="fr-CH"/>
              </w:rPr>
              <w:t xml:space="preserve">2034 </w:t>
            </w:r>
            <w:r w:rsidR="00FD7963" w:rsidRPr="002D5F04">
              <w:rPr>
                <w:rFonts w:eastAsia="Calibri"/>
                <w:sz w:val="18"/>
                <w:szCs w:val="18"/>
                <w:lang w:val="fr-CH"/>
              </w:rPr>
              <w:t>pour les bateaux du type </w:t>
            </w:r>
            <w:r w:rsidRPr="002D5F04">
              <w:rPr>
                <w:rFonts w:eastAsia="Calibri"/>
                <w:sz w:val="18"/>
                <w:szCs w:val="18"/>
                <w:lang w:val="fr-CH"/>
              </w:rPr>
              <w:t>N ouvert</w:t>
            </w:r>
            <w:r w:rsidRPr="002D5F04">
              <w:rPr>
                <w:sz w:val="18"/>
                <w:szCs w:val="18"/>
                <w:lang w:val="fr-CH"/>
              </w:rPr>
              <w:t>.</w:t>
            </w:r>
          </w:p>
        </w:tc>
        <w:tc>
          <w:tcPr>
            <w:tcW w:w="2554" w:type="dxa"/>
          </w:tcPr>
          <w:p w:rsidR="000F2A8B" w:rsidRPr="002D5F04" w:rsidRDefault="000F2A8B" w:rsidP="009C1EE1">
            <w:pPr>
              <w:keepNext/>
              <w:keepLines/>
              <w:suppressAutoHyphens w:val="0"/>
              <w:spacing w:before="60" w:after="60"/>
              <w:ind w:left="57" w:right="57"/>
              <w:rPr>
                <w:rFonts w:eastAsia="Calibri"/>
                <w:sz w:val="18"/>
                <w:szCs w:val="18"/>
                <w:lang w:val="fr-CH"/>
              </w:rPr>
            </w:pPr>
            <w:r w:rsidRPr="002D5F04">
              <w:rPr>
                <w:rFonts w:eastAsia="Calibri"/>
                <w:sz w:val="18"/>
                <w:szCs w:val="18"/>
                <w:lang w:val="fr-CH"/>
              </w:rPr>
              <w:t>Renumérotation</w:t>
            </w:r>
          </w:p>
        </w:tc>
      </w:tr>
      <w:tr w:rsidR="000F2A8B" w:rsidRPr="002D5F04" w:rsidTr="00F3190F">
        <w:trPr>
          <w:trHeight w:val="464"/>
        </w:trPr>
        <w:tc>
          <w:tcPr>
            <w:tcW w:w="2131" w:type="dxa"/>
            <w:tcBorders>
              <w:bottom w:val="single" w:sz="4" w:space="0" w:color="auto"/>
            </w:tcBorders>
          </w:tcPr>
          <w:p w:rsidR="000F2A8B" w:rsidRPr="002D5F04" w:rsidRDefault="000F2A8B" w:rsidP="0093784B">
            <w:pPr>
              <w:keepNext/>
              <w:keepLines/>
              <w:suppressAutoHyphens w:val="0"/>
              <w:spacing w:before="60" w:after="60"/>
              <w:ind w:left="57" w:right="57"/>
              <w:textAlignment w:val="baseline"/>
              <w:rPr>
                <w:b/>
                <w:strike/>
                <w:sz w:val="18"/>
                <w:szCs w:val="18"/>
                <w:lang w:val="fr-CH"/>
              </w:rPr>
            </w:pPr>
            <w:r w:rsidRPr="002D5F04">
              <w:rPr>
                <w:b/>
                <w:strike/>
                <w:sz w:val="18"/>
                <w:szCs w:val="18"/>
                <w:lang w:val="fr-CH"/>
              </w:rPr>
              <w:t>9.3.3.52.6</w:t>
            </w:r>
          </w:p>
          <w:p w:rsidR="000F2A8B" w:rsidRPr="002D5F04" w:rsidRDefault="000F2A8B" w:rsidP="0093784B">
            <w:pPr>
              <w:keepNext/>
              <w:keepLines/>
              <w:suppressAutoHyphens w:val="0"/>
              <w:spacing w:before="60" w:after="60"/>
              <w:ind w:left="57" w:right="57"/>
              <w:textAlignment w:val="baseline"/>
              <w:rPr>
                <w:b/>
                <w:sz w:val="18"/>
                <w:szCs w:val="18"/>
                <w:u w:val="single"/>
                <w:lang w:val="fr-CH"/>
              </w:rPr>
            </w:pPr>
            <w:r w:rsidRPr="002D5F04">
              <w:rPr>
                <w:b/>
                <w:sz w:val="18"/>
                <w:szCs w:val="18"/>
                <w:u w:val="single"/>
                <w:lang w:val="fr-CH"/>
              </w:rPr>
              <w:t>9.3.3.52.9</w:t>
            </w:r>
          </w:p>
        </w:tc>
        <w:tc>
          <w:tcPr>
            <w:tcW w:w="2469" w:type="dxa"/>
            <w:tcBorders>
              <w:bottom w:val="single" w:sz="4" w:space="0" w:color="auto"/>
            </w:tcBorders>
          </w:tcPr>
          <w:p w:rsidR="000F2A8B" w:rsidRPr="002D5F04" w:rsidRDefault="000F2A8B" w:rsidP="0093784B">
            <w:pPr>
              <w:keepNext/>
              <w:keepLines/>
              <w:suppressAutoHyphens w:val="0"/>
              <w:spacing w:before="60" w:after="60"/>
              <w:ind w:left="57" w:right="57"/>
              <w:rPr>
                <w:sz w:val="18"/>
                <w:szCs w:val="18"/>
                <w:lang w:val="fr-CH"/>
              </w:rPr>
            </w:pPr>
            <w:r w:rsidRPr="002D5F04">
              <w:rPr>
                <w:rFonts w:eastAsia="Calibri"/>
                <w:sz w:val="18"/>
                <w:szCs w:val="18"/>
                <w:lang w:val="fr-CH"/>
              </w:rPr>
              <w:t>Prises fixées à demeure</w:t>
            </w:r>
          </w:p>
        </w:tc>
        <w:tc>
          <w:tcPr>
            <w:tcW w:w="5207" w:type="dxa"/>
            <w:tcBorders>
              <w:bottom w:val="single" w:sz="4" w:space="0" w:color="auto"/>
            </w:tcBorders>
          </w:tcPr>
          <w:p w:rsidR="000F2A8B" w:rsidRPr="002D5F04" w:rsidRDefault="00A71263" w:rsidP="0093784B">
            <w:pPr>
              <w:keepNext/>
              <w:keepLines/>
              <w:suppressAutoHyphens w:val="0"/>
              <w:spacing w:before="60" w:after="60"/>
              <w:ind w:left="57" w:right="57"/>
              <w:rPr>
                <w:rFonts w:eastAsia="Calibri"/>
                <w:sz w:val="18"/>
                <w:szCs w:val="18"/>
                <w:lang w:val="fr-CH"/>
              </w:rPr>
            </w:pPr>
            <w:r w:rsidRPr="002D5F04">
              <w:rPr>
                <w:rFonts w:eastAsia="Calibri"/>
                <w:sz w:val="18"/>
                <w:szCs w:val="18"/>
                <w:lang w:val="fr-CH"/>
              </w:rPr>
              <w:t>N.</w:t>
            </w:r>
            <w:r>
              <w:rPr>
                <w:rFonts w:eastAsia="Calibri"/>
                <w:sz w:val="18"/>
                <w:szCs w:val="18"/>
                <w:lang w:val="fr-CH"/>
              </w:rPr>
              <w:t> </w:t>
            </w:r>
            <w:r w:rsidRPr="002D5F04">
              <w:rPr>
                <w:rFonts w:eastAsia="Calibri"/>
                <w:sz w:val="18"/>
                <w:szCs w:val="18"/>
                <w:lang w:val="fr-CH"/>
              </w:rPr>
              <w:t>R.</w:t>
            </w:r>
            <w:r>
              <w:rPr>
                <w:rFonts w:eastAsia="Calibri"/>
                <w:sz w:val="18"/>
                <w:szCs w:val="18"/>
                <w:lang w:val="fr-CH"/>
              </w:rPr>
              <w:t> </w:t>
            </w:r>
            <w:r w:rsidRPr="002D5F04">
              <w:rPr>
                <w:rFonts w:eastAsia="Calibri"/>
                <w:sz w:val="18"/>
                <w:szCs w:val="18"/>
                <w:lang w:val="fr-CH"/>
              </w:rPr>
              <w:t>T.</w:t>
            </w:r>
          </w:p>
          <w:p w:rsidR="000F2A8B" w:rsidRPr="002D5F04" w:rsidRDefault="000F2A8B" w:rsidP="0093784B">
            <w:pPr>
              <w:keepNext/>
              <w:keepLines/>
              <w:suppressAutoHyphens w:val="0"/>
              <w:spacing w:before="60" w:after="60"/>
              <w:ind w:left="57" w:right="57"/>
              <w:rPr>
                <w:sz w:val="18"/>
                <w:szCs w:val="18"/>
                <w:lang w:val="fr-CH"/>
              </w:rPr>
            </w:pPr>
            <w:r w:rsidRPr="002D5F04">
              <w:rPr>
                <w:rFonts w:eastAsia="Calibri"/>
                <w:sz w:val="18"/>
                <w:szCs w:val="18"/>
                <w:lang w:val="fr-CH"/>
              </w:rPr>
              <w:t>Renouvellement du certificat d</w:t>
            </w:r>
            <w:r w:rsidR="00C54F63" w:rsidRPr="002D5F04">
              <w:rPr>
                <w:rFonts w:eastAsia="Calibri"/>
                <w:sz w:val="18"/>
                <w:szCs w:val="18"/>
                <w:lang w:val="fr-CH"/>
              </w:rPr>
              <w:t>’</w:t>
            </w:r>
            <w:r w:rsidRPr="002D5F04">
              <w:rPr>
                <w:rFonts w:eastAsia="Calibri"/>
                <w:sz w:val="18"/>
                <w:szCs w:val="18"/>
                <w:lang w:val="fr-CH"/>
              </w:rPr>
              <w:t xml:space="preserve">agrément après </w:t>
            </w:r>
            <w:r w:rsidR="00FD7963" w:rsidRPr="002D5F04">
              <w:rPr>
                <w:rFonts w:eastAsia="Calibri"/>
                <w:sz w:val="18"/>
                <w:szCs w:val="18"/>
                <w:lang w:val="fr-CH"/>
              </w:rPr>
              <w:br/>
            </w:r>
            <w:r w:rsidRPr="002D5F04">
              <w:rPr>
                <w:rFonts w:eastAsia="Calibri"/>
                <w:sz w:val="18"/>
                <w:szCs w:val="18"/>
                <w:lang w:val="fr-CH"/>
              </w:rPr>
              <w:t>le 31</w:t>
            </w:r>
            <w:r w:rsidR="00FD7963" w:rsidRPr="002D5F04">
              <w:rPr>
                <w:rFonts w:eastAsia="Calibri"/>
                <w:sz w:val="18"/>
                <w:szCs w:val="18"/>
                <w:lang w:val="fr-CH"/>
              </w:rPr>
              <w:t> </w:t>
            </w:r>
            <w:r w:rsidRPr="002D5F04">
              <w:rPr>
                <w:rFonts w:eastAsia="Calibri"/>
                <w:sz w:val="18"/>
                <w:szCs w:val="18"/>
                <w:lang w:val="fr-CH"/>
              </w:rPr>
              <w:t>décembr</w:t>
            </w:r>
            <w:r w:rsidR="00C54F63" w:rsidRPr="002D5F04">
              <w:rPr>
                <w:rFonts w:eastAsia="Calibri"/>
                <w:sz w:val="18"/>
                <w:szCs w:val="18"/>
                <w:lang w:val="fr-CH"/>
              </w:rPr>
              <w:t>e 2034 pour les bateaux du type </w:t>
            </w:r>
            <w:r w:rsidRPr="002D5F04">
              <w:rPr>
                <w:rFonts w:eastAsia="Calibri"/>
                <w:sz w:val="18"/>
                <w:szCs w:val="18"/>
                <w:lang w:val="fr-CH"/>
              </w:rPr>
              <w:t>N ouvert</w:t>
            </w:r>
          </w:p>
        </w:tc>
        <w:tc>
          <w:tcPr>
            <w:tcW w:w="2554" w:type="dxa"/>
            <w:tcBorders>
              <w:bottom w:val="single" w:sz="4" w:space="0" w:color="auto"/>
            </w:tcBorders>
          </w:tcPr>
          <w:p w:rsidR="000F2A8B" w:rsidRPr="002D5F04" w:rsidRDefault="000F2A8B" w:rsidP="0093784B">
            <w:pPr>
              <w:keepNext/>
              <w:keepLines/>
              <w:suppressAutoHyphens w:val="0"/>
              <w:spacing w:before="60" w:after="60"/>
              <w:ind w:left="57" w:right="57"/>
              <w:textAlignment w:val="baseline"/>
              <w:rPr>
                <w:sz w:val="18"/>
                <w:szCs w:val="18"/>
                <w:lang w:val="fr-CH"/>
              </w:rPr>
            </w:pPr>
            <w:r w:rsidRPr="002D5F04">
              <w:rPr>
                <w:rFonts w:eastAsia="Calibri"/>
                <w:sz w:val="18"/>
                <w:szCs w:val="18"/>
                <w:lang w:val="fr-CH"/>
              </w:rPr>
              <w:t>Renumérotation</w:t>
            </w:r>
          </w:p>
        </w:tc>
      </w:tr>
      <w:tr w:rsidR="000F2A8B" w:rsidRPr="002D5F04" w:rsidTr="00F3190F">
        <w:trPr>
          <w:trHeight w:val="464"/>
        </w:trPr>
        <w:tc>
          <w:tcPr>
            <w:tcW w:w="2131" w:type="dxa"/>
            <w:tcBorders>
              <w:bottom w:val="single" w:sz="4" w:space="0" w:color="auto"/>
            </w:tcBorders>
          </w:tcPr>
          <w:p w:rsidR="000F2A8B" w:rsidRPr="002D5F04" w:rsidRDefault="000F2A8B" w:rsidP="0093784B">
            <w:pPr>
              <w:keepNext/>
              <w:keepLines/>
              <w:suppressAutoHyphens w:val="0"/>
              <w:spacing w:before="60" w:after="60"/>
              <w:ind w:left="57" w:right="57"/>
              <w:textAlignment w:val="baseline"/>
              <w:rPr>
                <w:sz w:val="18"/>
                <w:szCs w:val="18"/>
                <w:u w:val="single"/>
                <w:lang w:val="fr-CH"/>
              </w:rPr>
            </w:pPr>
            <w:r w:rsidRPr="002D5F04">
              <w:rPr>
                <w:b/>
                <w:sz w:val="18"/>
                <w:szCs w:val="18"/>
                <w:u w:val="single"/>
                <w:lang w:val="fr-CH"/>
              </w:rPr>
              <w:t>9.3.1.53.1</w:t>
            </w:r>
            <w:r w:rsidRPr="002D5F04">
              <w:rPr>
                <w:b/>
                <w:sz w:val="18"/>
                <w:szCs w:val="18"/>
                <w:lang w:val="fr-CH"/>
              </w:rPr>
              <w:t xml:space="preserve"> </w:t>
            </w:r>
            <w:r w:rsidR="00C54F63" w:rsidRPr="002D5F04">
              <w:rPr>
                <w:b/>
                <w:sz w:val="18"/>
                <w:szCs w:val="18"/>
                <w:lang w:val="fr-CH"/>
              </w:rPr>
              <w:br/>
            </w:r>
            <w:r w:rsidRPr="002D5F04">
              <w:rPr>
                <w:b/>
                <w:sz w:val="18"/>
                <w:szCs w:val="18"/>
                <w:u w:val="single"/>
                <w:lang w:val="fr-CH"/>
              </w:rPr>
              <w:t>9.3.2.53.1</w:t>
            </w:r>
            <w:r w:rsidRPr="002D5F04">
              <w:rPr>
                <w:b/>
                <w:sz w:val="18"/>
                <w:szCs w:val="18"/>
                <w:lang w:val="fr-CH"/>
              </w:rPr>
              <w:t xml:space="preserve"> </w:t>
            </w:r>
            <w:r w:rsidR="00C54F63" w:rsidRPr="002D5F04">
              <w:rPr>
                <w:b/>
                <w:sz w:val="18"/>
                <w:szCs w:val="18"/>
                <w:lang w:val="fr-CH"/>
              </w:rPr>
              <w:br/>
            </w:r>
            <w:r w:rsidRPr="002D5F04">
              <w:rPr>
                <w:b/>
                <w:sz w:val="18"/>
                <w:szCs w:val="18"/>
                <w:u w:val="single"/>
                <w:lang w:val="fr-CH"/>
              </w:rPr>
              <w:t>9.3.3.53.1</w:t>
            </w:r>
          </w:p>
        </w:tc>
        <w:tc>
          <w:tcPr>
            <w:tcW w:w="2469" w:type="dxa"/>
            <w:tcBorders>
              <w:bottom w:val="single" w:sz="4" w:space="0" w:color="auto"/>
            </w:tcBorders>
          </w:tcPr>
          <w:p w:rsidR="000F2A8B" w:rsidRPr="002D5F04" w:rsidRDefault="000F2A8B" w:rsidP="0093784B">
            <w:pPr>
              <w:keepNext/>
              <w:keepLines/>
              <w:suppressAutoHyphens w:val="0"/>
              <w:spacing w:before="60" w:after="60"/>
              <w:ind w:left="57" w:right="57"/>
              <w:rPr>
                <w:b/>
                <w:bCs/>
                <w:i/>
                <w:iCs/>
                <w:sz w:val="18"/>
                <w:szCs w:val="18"/>
                <w:u w:val="single"/>
                <w:lang w:val="fr-CH"/>
              </w:rPr>
            </w:pPr>
            <w:r w:rsidRPr="002D5F04">
              <w:rPr>
                <w:b/>
                <w:bCs/>
                <w:i/>
                <w:iCs/>
                <w:sz w:val="18"/>
                <w:szCs w:val="18"/>
                <w:u w:val="single"/>
                <w:lang w:val="fr-CH"/>
              </w:rPr>
              <w:t>Type et emplacement des installations et équipements électriques devant être utilisés dans des zones à risque d</w:t>
            </w:r>
            <w:r w:rsidR="00C54F63" w:rsidRPr="002D5F04">
              <w:rPr>
                <w:b/>
                <w:bCs/>
                <w:i/>
                <w:iCs/>
                <w:sz w:val="18"/>
                <w:szCs w:val="18"/>
                <w:u w:val="single"/>
                <w:lang w:val="fr-CH"/>
              </w:rPr>
              <w:t>’</w:t>
            </w:r>
            <w:r w:rsidRPr="002D5F04">
              <w:rPr>
                <w:b/>
                <w:bCs/>
                <w:i/>
                <w:iCs/>
                <w:sz w:val="18"/>
                <w:szCs w:val="18"/>
                <w:u w:val="single"/>
                <w:lang w:val="fr-CH"/>
              </w:rPr>
              <w:t>explosion</w:t>
            </w:r>
          </w:p>
          <w:p w:rsidR="000F2A8B" w:rsidRPr="002D5F04" w:rsidRDefault="00FD7963" w:rsidP="0093784B">
            <w:pPr>
              <w:keepNext/>
              <w:keepLines/>
              <w:suppressAutoHyphens w:val="0"/>
              <w:spacing w:before="60" w:after="60"/>
              <w:ind w:left="57" w:right="57"/>
              <w:rPr>
                <w:rFonts w:eastAsia="Calibri"/>
                <w:sz w:val="18"/>
                <w:szCs w:val="18"/>
                <w:lang w:val="fr-CH"/>
              </w:rPr>
            </w:pPr>
            <w:r w:rsidRPr="002D5F04">
              <w:rPr>
                <w:b/>
                <w:bCs/>
                <w:i/>
                <w:iCs/>
                <w:sz w:val="18"/>
                <w:szCs w:val="18"/>
                <w:u w:val="single"/>
                <w:lang w:val="fr-CH"/>
              </w:rPr>
              <w:t>Zone 0, zone </w:t>
            </w:r>
            <w:r w:rsidR="000F2A8B" w:rsidRPr="002D5F04">
              <w:rPr>
                <w:b/>
                <w:bCs/>
                <w:i/>
                <w:iCs/>
                <w:sz w:val="18"/>
                <w:szCs w:val="18"/>
                <w:u w:val="single"/>
                <w:lang w:val="fr-CH"/>
              </w:rPr>
              <w:t>1</w:t>
            </w:r>
          </w:p>
        </w:tc>
        <w:tc>
          <w:tcPr>
            <w:tcW w:w="5207" w:type="dxa"/>
            <w:tcBorders>
              <w:bottom w:val="single" w:sz="4" w:space="0" w:color="auto"/>
            </w:tcBorders>
          </w:tcPr>
          <w:p w:rsidR="000F2A8B" w:rsidRPr="002D5F04" w:rsidRDefault="00A71263" w:rsidP="0093784B">
            <w:pPr>
              <w:keepNext/>
              <w:keepLines/>
              <w:suppressAutoHyphens w:val="0"/>
              <w:spacing w:before="60" w:after="60"/>
              <w:ind w:left="57" w:right="57"/>
              <w:textAlignment w:val="baseline"/>
              <w:rPr>
                <w:sz w:val="18"/>
                <w:szCs w:val="18"/>
                <w:u w:val="single"/>
                <w:lang w:val="fr-CH"/>
              </w:rPr>
            </w:pPr>
            <w:r w:rsidRPr="00A71263">
              <w:rPr>
                <w:rFonts w:eastAsia="Calibri"/>
                <w:sz w:val="18"/>
                <w:szCs w:val="18"/>
                <w:u w:val="single"/>
                <w:lang w:val="fr-CH"/>
              </w:rPr>
              <w:t xml:space="preserve">N. R. T. </w:t>
            </w:r>
            <w:r w:rsidR="000F2A8B" w:rsidRPr="002D5F04">
              <w:rPr>
                <w:sz w:val="18"/>
                <w:szCs w:val="18"/>
                <w:u w:val="single"/>
                <w:lang w:val="fr-CH"/>
              </w:rPr>
              <w:t>à partir du 1</w:t>
            </w:r>
            <w:r w:rsidR="000F2A8B" w:rsidRPr="002D5F04">
              <w:rPr>
                <w:sz w:val="18"/>
                <w:szCs w:val="18"/>
                <w:u w:val="single"/>
                <w:vertAlign w:val="superscript"/>
                <w:lang w:val="fr-CH"/>
              </w:rPr>
              <w:t>er</w:t>
            </w:r>
            <w:r w:rsidR="00FD7963" w:rsidRPr="002D5F04">
              <w:rPr>
                <w:sz w:val="18"/>
                <w:szCs w:val="18"/>
                <w:u w:val="single"/>
                <w:lang w:val="fr-CH"/>
              </w:rPr>
              <w:t> </w:t>
            </w:r>
            <w:r w:rsidR="000F2A8B" w:rsidRPr="002D5F04">
              <w:rPr>
                <w:sz w:val="18"/>
                <w:szCs w:val="18"/>
                <w:u w:val="single"/>
                <w:lang w:val="fr-CH"/>
              </w:rPr>
              <w:t>janvier 2017</w:t>
            </w:r>
          </w:p>
          <w:p w:rsidR="000F2A8B" w:rsidRPr="002D5F04" w:rsidRDefault="000F2A8B" w:rsidP="0093784B">
            <w:pPr>
              <w:keepNext/>
              <w:keepLines/>
              <w:suppressAutoHyphens w:val="0"/>
              <w:spacing w:before="60" w:after="60"/>
              <w:ind w:left="57" w:right="57"/>
              <w:rPr>
                <w:sz w:val="18"/>
                <w:szCs w:val="18"/>
                <w:u w:val="single"/>
                <w:lang w:val="fr-CH"/>
              </w:rPr>
            </w:pPr>
            <w:r w:rsidRPr="002D5F04">
              <w:rPr>
                <w:rFonts w:eastAsia="Calibri"/>
                <w:sz w:val="18"/>
                <w:szCs w:val="18"/>
                <w:u w:val="single"/>
                <w:lang w:val="fr-CH"/>
              </w:rPr>
              <w:t>Renouvellement du certificat d</w:t>
            </w:r>
            <w:r w:rsidR="00C54F63" w:rsidRPr="002D5F04">
              <w:rPr>
                <w:rFonts w:eastAsia="Calibri"/>
                <w:sz w:val="18"/>
                <w:szCs w:val="18"/>
                <w:u w:val="single"/>
                <w:lang w:val="fr-CH"/>
              </w:rPr>
              <w:t>’</w:t>
            </w:r>
            <w:r w:rsidRPr="002D5F04">
              <w:rPr>
                <w:rFonts w:eastAsia="Calibri"/>
                <w:sz w:val="18"/>
                <w:szCs w:val="18"/>
                <w:u w:val="single"/>
                <w:lang w:val="fr-CH"/>
              </w:rPr>
              <w:t xml:space="preserve">agrément après </w:t>
            </w:r>
            <w:r w:rsidR="00FD7963" w:rsidRPr="002D5F04">
              <w:rPr>
                <w:rFonts w:eastAsia="Calibri"/>
                <w:sz w:val="18"/>
                <w:szCs w:val="18"/>
                <w:u w:val="single"/>
                <w:lang w:val="fr-CH"/>
              </w:rPr>
              <w:br/>
            </w:r>
            <w:r w:rsidRPr="002D5F04">
              <w:rPr>
                <w:rFonts w:eastAsia="Calibri"/>
                <w:sz w:val="18"/>
                <w:szCs w:val="18"/>
                <w:u w:val="single"/>
                <w:lang w:val="fr-CH"/>
              </w:rPr>
              <w:t>le 31</w:t>
            </w:r>
            <w:r w:rsidR="00FD7963" w:rsidRPr="002D5F04">
              <w:rPr>
                <w:rFonts w:eastAsia="Calibri"/>
                <w:sz w:val="18"/>
                <w:szCs w:val="18"/>
                <w:u w:val="single"/>
                <w:lang w:val="fr-CH"/>
              </w:rPr>
              <w:t> </w:t>
            </w:r>
            <w:r w:rsidRPr="002D5F04">
              <w:rPr>
                <w:rFonts w:eastAsia="Calibri"/>
                <w:sz w:val="18"/>
                <w:szCs w:val="18"/>
                <w:u w:val="single"/>
                <w:lang w:val="fr-CH"/>
              </w:rPr>
              <w:t xml:space="preserve">décembre </w:t>
            </w:r>
            <w:r w:rsidRPr="002D5F04">
              <w:rPr>
                <w:sz w:val="18"/>
                <w:szCs w:val="18"/>
                <w:u w:val="single"/>
                <w:lang w:val="fr-CH"/>
              </w:rPr>
              <w:t>2034</w:t>
            </w:r>
          </w:p>
          <w:p w:rsidR="000F2A8B" w:rsidRPr="002D5F04" w:rsidRDefault="000F2A8B" w:rsidP="0093784B">
            <w:pPr>
              <w:keepNext/>
              <w:keepLines/>
              <w:suppressAutoHyphens w:val="0"/>
              <w:spacing w:before="60" w:after="60"/>
              <w:ind w:left="57" w:right="57"/>
              <w:rPr>
                <w:rFonts w:eastAsia="TimesNewRomanPSMT"/>
                <w:sz w:val="18"/>
                <w:szCs w:val="18"/>
                <w:u w:val="single"/>
                <w:lang w:val="fr-CH"/>
              </w:rPr>
            </w:pPr>
            <w:r w:rsidRPr="002D5F04">
              <w:rPr>
                <w:rFonts w:eastAsia="TimesNewRomanPSMT"/>
                <w:sz w:val="18"/>
                <w:szCs w:val="18"/>
                <w:u w:val="single"/>
                <w:lang w:val="fr-CH"/>
              </w:rPr>
              <w:t>Jusqu</w:t>
            </w:r>
            <w:r w:rsidR="00C54F63" w:rsidRPr="002D5F04">
              <w:rPr>
                <w:rFonts w:eastAsia="TimesNewRomanPSMT"/>
                <w:sz w:val="18"/>
                <w:szCs w:val="18"/>
                <w:u w:val="single"/>
                <w:lang w:val="fr-CH"/>
              </w:rPr>
              <w:t>’</w:t>
            </w:r>
            <w:r w:rsidRPr="002D5F04">
              <w:rPr>
                <w:rFonts w:eastAsia="TimesNewRomanPSMT"/>
                <w:sz w:val="18"/>
                <w:szCs w:val="18"/>
                <w:u w:val="single"/>
                <w:lang w:val="fr-CH"/>
              </w:rPr>
              <w:t>à cette échéance, les prescriptions suivantes sont applicables à bord des bateaux dont la quille a été posée avant le 1</w:t>
            </w:r>
            <w:r w:rsidRPr="002D5F04">
              <w:rPr>
                <w:rFonts w:eastAsia="TimesNewRomanPSMT"/>
                <w:sz w:val="18"/>
                <w:szCs w:val="18"/>
                <w:u w:val="single"/>
                <w:vertAlign w:val="superscript"/>
                <w:lang w:val="fr-CH"/>
              </w:rPr>
              <w:t>er</w:t>
            </w:r>
            <w:r w:rsidRPr="002D5F04">
              <w:rPr>
                <w:rFonts w:eastAsia="TimesNewRomanPSMT"/>
                <w:sz w:val="18"/>
                <w:szCs w:val="18"/>
                <w:u w:val="single"/>
                <w:lang w:val="fr-CH"/>
              </w:rPr>
              <w:t xml:space="preserve"> janvier 1995</w:t>
            </w:r>
            <w:r w:rsidR="007766D0" w:rsidRPr="002D5F04">
              <w:rPr>
                <w:rFonts w:eastAsia="TimesNewRomanPSMT"/>
                <w:sz w:val="18"/>
                <w:szCs w:val="18"/>
                <w:u w:val="single"/>
                <w:lang w:val="fr-CH"/>
              </w:rPr>
              <w:t> :</w:t>
            </w:r>
          </w:p>
          <w:p w:rsidR="000F2A8B" w:rsidRPr="002D5F04" w:rsidRDefault="000F2A8B" w:rsidP="0093784B">
            <w:pPr>
              <w:keepNext/>
              <w:keepLines/>
              <w:suppressAutoHyphens w:val="0"/>
              <w:spacing w:before="60" w:after="60"/>
              <w:ind w:left="568" w:right="57" w:hanging="284"/>
              <w:rPr>
                <w:rFonts w:eastAsia="Calibri"/>
                <w:sz w:val="18"/>
                <w:szCs w:val="18"/>
                <w:u w:val="single"/>
                <w:lang w:val="fr-CH"/>
              </w:rPr>
            </w:pPr>
            <w:r w:rsidRPr="002D5F04">
              <w:rPr>
                <w:rFonts w:eastAsia="Calibri"/>
                <w:sz w:val="18"/>
                <w:szCs w:val="18"/>
                <w:u w:val="single"/>
                <w:lang w:val="fr-CH"/>
              </w:rPr>
              <w:t xml:space="preserve">a) </w:t>
            </w:r>
            <w:r w:rsidR="00583281" w:rsidRPr="002D5F04">
              <w:rPr>
                <w:rFonts w:eastAsia="Calibri"/>
                <w:sz w:val="18"/>
                <w:szCs w:val="18"/>
                <w:u w:val="single"/>
                <w:lang w:val="fr-CH"/>
              </w:rPr>
              <w:tab/>
            </w:r>
            <w:r w:rsidRPr="002D5F04">
              <w:rPr>
                <w:rFonts w:eastAsia="Calibri"/>
                <w:sz w:val="18"/>
                <w:szCs w:val="18"/>
                <w:u w:val="single"/>
                <w:lang w:val="fr-CH"/>
              </w:rPr>
              <w:t>Dans les citernes à cargaison, les citernes à restes de cargaison, et les tuyauteries de chargement et de déchargement, seuls les appareils de mesure, de réglage et d</w:t>
            </w:r>
            <w:r w:rsidR="00C54F63" w:rsidRPr="002D5F04">
              <w:rPr>
                <w:rFonts w:eastAsia="Calibri"/>
                <w:sz w:val="18"/>
                <w:szCs w:val="18"/>
                <w:u w:val="single"/>
                <w:lang w:val="fr-CH"/>
              </w:rPr>
              <w:t>’</w:t>
            </w:r>
            <w:r w:rsidRPr="002D5F04">
              <w:rPr>
                <w:rFonts w:eastAsia="Calibri"/>
                <w:sz w:val="18"/>
                <w:szCs w:val="18"/>
                <w:u w:val="single"/>
                <w:lang w:val="fr-CH"/>
              </w:rPr>
              <w:t>alarme du type de protection EEx (ia) sont admis</w:t>
            </w:r>
            <w:r w:rsidR="007766D0" w:rsidRPr="002D5F04">
              <w:rPr>
                <w:rFonts w:eastAsia="Calibri"/>
                <w:sz w:val="18"/>
                <w:szCs w:val="18"/>
                <w:u w:val="single"/>
                <w:lang w:val="fr-CH"/>
              </w:rPr>
              <w:t> ;</w:t>
            </w:r>
          </w:p>
          <w:p w:rsidR="000F2A8B" w:rsidRPr="002D5F04" w:rsidRDefault="000F2A8B" w:rsidP="0093784B">
            <w:pPr>
              <w:keepNext/>
              <w:keepLines/>
              <w:suppressAutoHyphens w:val="0"/>
              <w:spacing w:before="60" w:after="60"/>
              <w:ind w:left="568" w:right="57" w:hanging="284"/>
              <w:rPr>
                <w:rFonts w:eastAsia="Calibri"/>
                <w:sz w:val="18"/>
                <w:szCs w:val="18"/>
                <w:u w:val="single"/>
                <w:lang w:val="fr-CH"/>
              </w:rPr>
            </w:pPr>
            <w:r w:rsidRPr="002D5F04">
              <w:rPr>
                <w:rFonts w:eastAsia="Calibri"/>
                <w:sz w:val="18"/>
                <w:szCs w:val="18"/>
                <w:u w:val="single"/>
                <w:lang w:val="fr-CH"/>
              </w:rPr>
              <w:t xml:space="preserve">b) </w:t>
            </w:r>
            <w:r w:rsidR="00583281" w:rsidRPr="002D5F04">
              <w:rPr>
                <w:rFonts w:eastAsia="Calibri"/>
                <w:sz w:val="18"/>
                <w:szCs w:val="18"/>
                <w:u w:val="single"/>
                <w:lang w:val="fr-CH"/>
              </w:rPr>
              <w:tab/>
            </w:r>
            <w:r w:rsidRPr="002D5F04">
              <w:rPr>
                <w:rFonts w:eastAsia="Calibri"/>
                <w:sz w:val="18"/>
                <w:szCs w:val="18"/>
                <w:u w:val="single"/>
                <w:lang w:val="fr-CH"/>
              </w:rPr>
              <w:t>Les équipements électriques installés dans la zone de cargaison sur le pont doivent être du type certifié de sécurité</w:t>
            </w:r>
            <w:r w:rsidR="007766D0" w:rsidRPr="002D5F04">
              <w:rPr>
                <w:rFonts w:eastAsia="Calibri"/>
                <w:sz w:val="18"/>
                <w:szCs w:val="18"/>
                <w:u w:val="single"/>
                <w:lang w:val="fr-CH"/>
              </w:rPr>
              <w:t> ;</w:t>
            </w:r>
          </w:p>
          <w:p w:rsidR="000F2A8B" w:rsidRPr="002D5F04" w:rsidRDefault="000F2A8B" w:rsidP="0093784B">
            <w:pPr>
              <w:keepNext/>
              <w:keepLines/>
              <w:suppressAutoHyphens w:val="0"/>
              <w:spacing w:before="60" w:after="60"/>
              <w:ind w:left="568" w:right="57" w:hanging="284"/>
              <w:rPr>
                <w:rFonts w:eastAsia="Calibri"/>
                <w:sz w:val="18"/>
                <w:szCs w:val="18"/>
                <w:u w:val="single"/>
                <w:lang w:val="fr-CH"/>
              </w:rPr>
            </w:pPr>
            <w:r w:rsidRPr="002D5F04">
              <w:rPr>
                <w:rFonts w:eastAsia="Calibri"/>
                <w:sz w:val="18"/>
                <w:szCs w:val="18"/>
                <w:u w:val="single"/>
                <w:lang w:val="fr-CH"/>
              </w:rPr>
              <w:t xml:space="preserve">c) </w:t>
            </w:r>
            <w:r w:rsidR="00583281" w:rsidRPr="002D5F04">
              <w:rPr>
                <w:rFonts w:eastAsia="Calibri"/>
                <w:sz w:val="18"/>
                <w:szCs w:val="18"/>
                <w:u w:val="single"/>
                <w:lang w:val="fr-CH"/>
              </w:rPr>
              <w:tab/>
            </w:r>
            <w:r w:rsidRPr="002D5F04">
              <w:rPr>
                <w:rFonts w:eastAsia="Calibri"/>
                <w:sz w:val="18"/>
                <w:szCs w:val="18"/>
                <w:u w:val="single"/>
                <w:lang w:val="fr-CH"/>
              </w:rPr>
              <w:t>Dans les cofferdams, les espaces de double coque, les doubles fonds, les espaces de cales et les locaux de service dans la zone de cargaison au-dessous du pont, seuls les équipements suivants sont admis</w:t>
            </w:r>
            <w:r w:rsidR="007766D0" w:rsidRPr="002D5F04">
              <w:rPr>
                <w:rFonts w:eastAsia="Calibri"/>
                <w:sz w:val="18"/>
                <w:szCs w:val="18"/>
                <w:u w:val="single"/>
                <w:lang w:val="fr-CH"/>
              </w:rPr>
              <w:t> :</w:t>
            </w:r>
          </w:p>
          <w:p w:rsidR="000F2A8B" w:rsidRPr="002D5F04" w:rsidRDefault="000F2A8B" w:rsidP="00F3190F">
            <w:pPr>
              <w:keepNext/>
              <w:keepLines/>
              <w:suppressAutoHyphens w:val="0"/>
              <w:spacing w:before="60" w:after="60"/>
              <w:ind w:left="737" w:right="57" w:hanging="170"/>
              <w:rPr>
                <w:rFonts w:eastAsia="Calibri"/>
                <w:sz w:val="18"/>
                <w:szCs w:val="18"/>
                <w:u w:val="single"/>
                <w:lang w:val="fr-CH"/>
              </w:rPr>
            </w:pPr>
            <w:r w:rsidRPr="002D5F04">
              <w:rPr>
                <w:rFonts w:eastAsia="Calibri"/>
                <w:sz w:val="18"/>
                <w:szCs w:val="18"/>
                <w:u w:val="single"/>
                <w:lang w:val="fr-CH"/>
              </w:rPr>
              <w:t xml:space="preserve">– </w:t>
            </w:r>
            <w:r w:rsidR="00C54F63" w:rsidRPr="002D5F04">
              <w:rPr>
                <w:rFonts w:eastAsia="Calibri"/>
                <w:sz w:val="18"/>
                <w:szCs w:val="18"/>
                <w:u w:val="single"/>
                <w:lang w:val="fr-CH"/>
              </w:rPr>
              <w:tab/>
            </w:r>
            <w:r w:rsidR="00705231">
              <w:rPr>
                <w:rFonts w:eastAsia="Calibri"/>
                <w:sz w:val="18"/>
                <w:szCs w:val="18"/>
                <w:u w:val="single"/>
                <w:lang w:val="fr-CH"/>
              </w:rPr>
              <w:t>A</w:t>
            </w:r>
            <w:r w:rsidRPr="002D5F04">
              <w:rPr>
                <w:rFonts w:eastAsia="Calibri"/>
                <w:sz w:val="18"/>
                <w:szCs w:val="18"/>
                <w:u w:val="single"/>
                <w:lang w:val="fr-CH"/>
              </w:rPr>
              <w:t>ppareils de mesure, de réglage et d</w:t>
            </w:r>
            <w:r w:rsidR="00C54F63" w:rsidRPr="002D5F04">
              <w:rPr>
                <w:rFonts w:eastAsia="Calibri"/>
                <w:sz w:val="18"/>
                <w:szCs w:val="18"/>
                <w:u w:val="single"/>
                <w:lang w:val="fr-CH"/>
              </w:rPr>
              <w:t>’</w:t>
            </w:r>
            <w:r w:rsidRPr="002D5F04">
              <w:rPr>
                <w:rFonts w:eastAsia="Calibri"/>
                <w:sz w:val="18"/>
                <w:szCs w:val="18"/>
                <w:u w:val="single"/>
                <w:lang w:val="fr-CH"/>
              </w:rPr>
              <w:t>alarme et moteurs entraînant les équipements indispensables tels que pompes de ballastage, du type certifié de sécurité</w:t>
            </w:r>
            <w:r w:rsidR="007766D0" w:rsidRPr="002D5F04">
              <w:rPr>
                <w:rFonts w:eastAsia="Calibri"/>
                <w:sz w:val="18"/>
                <w:szCs w:val="18"/>
                <w:u w:val="single"/>
                <w:lang w:val="fr-CH"/>
              </w:rPr>
              <w:t> ;</w:t>
            </w:r>
          </w:p>
        </w:tc>
        <w:tc>
          <w:tcPr>
            <w:tcW w:w="2554" w:type="dxa"/>
            <w:tcBorders>
              <w:bottom w:val="single" w:sz="4" w:space="0" w:color="auto"/>
            </w:tcBorders>
          </w:tcPr>
          <w:p w:rsidR="000F2A8B" w:rsidRPr="002D5F04" w:rsidRDefault="000F2A8B" w:rsidP="0093784B">
            <w:pPr>
              <w:keepNext/>
              <w:keepLines/>
              <w:suppressAutoHyphens w:val="0"/>
              <w:spacing w:before="60" w:after="1920"/>
              <w:ind w:left="57" w:right="57"/>
              <w:textAlignment w:val="baseline"/>
              <w:rPr>
                <w:sz w:val="18"/>
                <w:szCs w:val="18"/>
                <w:lang w:val="fr-CH"/>
              </w:rPr>
            </w:pPr>
            <w:r w:rsidRPr="002D5F04">
              <w:rPr>
                <w:rFonts w:eastAsia="Calibri"/>
                <w:sz w:val="18"/>
                <w:szCs w:val="18"/>
                <w:lang w:val="fr-CH"/>
              </w:rPr>
              <w:t xml:space="preserve">Texte détaillé en raison de la modification du </w:t>
            </w:r>
            <w:r w:rsidRPr="002D5F04">
              <w:rPr>
                <w:sz w:val="18"/>
                <w:szCs w:val="18"/>
                <w:lang w:val="fr-CH"/>
              </w:rPr>
              <w:t>9.3.1.52 de l</w:t>
            </w:r>
            <w:r w:rsidR="00C54F63" w:rsidRPr="002D5F04">
              <w:rPr>
                <w:sz w:val="18"/>
                <w:szCs w:val="18"/>
                <w:lang w:val="fr-CH"/>
              </w:rPr>
              <w:t>’</w:t>
            </w:r>
            <w:r w:rsidRPr="002D5F04">
              <w:rPr>
                <w:sz w:val="18"/>
                <w:szCs w:val="18"/>
                <w:lang w:val="fr-CH"/>
              </w:rPr>
              <w:t>ADN</w:t>
            </w:r>
            <w:r w:rsidR="009C1EE1">
              <w:rPr>
                <w:sz w:val="18"/>
                <w:szCs w:val="18"/>
                <w:lang w:val="fr-CH"/>
              </w:rPr>
              <w:t> </w:t>
            </w:r>
            <w:r w:rsidRPr="002D5F04">
              <w:rPr>
                <w:sz w:val="18"/>
                <w:szCs w:val="18"/>
                <w:lang w:val="fr-CH"/>
              </w:rPr>
              <w:t>2015</w:t>
            </w:r>
          </w:p>
          <w:p w:rsidR="000F2A8B" w:rsidRPr="002D5F04" w:rsidRDefault="000F2A8B" w:rsidP="0093784B">
            <w:pPr>
              <w:keepNext/>
              <w:keepLines/>
              <w:spacing w:before="60" w:after="60"/>
              <w:ind w:left="57" w:right="57"/>
              <w:rPr>
                <w:sz w:val="18"/>
                <w:szCs w:val="18"/>
                <w:lang w:val="fr-CH"/>
              </w:rPr>
            </w:pPr>
            <w:r w:rsidRPr="002D5F04">
              <w:rPr>
                <w:sz w:val="18"/>
                <w:szCs w:val="18"/>
                <w:lang w:val="fr-CH"/>
              </w:rPr>
              <w:t>Disposition t</w:t>
            </w:r>
            <w:r w:rsidR="00FD7963" w:rsidRPr="002D5F04">
              <w:rPr>
                <w:sz w:val="18"/>
                <w:szCs w:val="18"/>
                <w:lang w:val="fr-CH"/>
              </w:rPr>
              <w:t>ransitoire existante 9.3.1.52.1 </w:t>
            </w:r>
            <w:r w:rsidRPr="002D5F04">
              <w:rPr>
                <w:sz w:val="18"/>
                <w:szCs w:val="18"/>
                <w:lang w:val="fr-CH"/>
              </w:rPr>
              <w:t>e)</w:t>
            </w:r>
          </w:p>
          <w:p w:rsidR="000F2A8B" w:rsidRPr="002D5F04" w:rsidRDefault="00FD7963" w:rsidP="0093784B">
            <w:pPr>
              <w:keepNext/>
              <w:keepLines/>
              <w:suppressAutoHyphens w:val="0"/>
              <w:spacing w:before="60" w:after="60"/>
              <w:ind w:left="57" w:right="57"/>
              <w:textAlignment w:val="baseline"/>
              <w:rPr>
                <w:sz w:val="18"/>
                <w:szCs w:val="18"/>
                <w:lang w:val="fr-CH"/>
              </w:rPr>
            </w:pPr>
            <w:r w:rsidRPr="002D5F04">
              <w:rPr>
                <w:sz w:val="18"/>
                <w:szCs w:val="18"/>
                <w:lang w:val="fr-CH"/>
              </w:rPr>
              <w:t>9.3.3.52.1 </w:t>
            </w:r>
            <w:r w:rsidR="000F2A8B" w:rsidRPr="002D5F04">
              <w:rPr>
                <w:sz w:val="18"/>
                <w:szCs w:val="18"/>
                <w:lang w:val="fr-CH"/>
              </w:rPr>
              <w:t>e)</w:t>
            </w:r>
          </w:p>
        </w:tc>
      </w:tr>
      <w:tr w:rsidR="00F3190F" w:rsidRPr="002D5F04" w:rsidTr="00F3190F">
        <w:trPr>
          <w:trHeight w:val="464"/>
        </w:trPr>
        <w:tc>
          <w:tcPr>
            <w:tcW w:w="2131" w:type="dxa"/>
            <w:tcBorders>
              <w:top w:val="single" w:sz="4" w:space="0" w:color="auto"/>
              <w:bottom w:val="single" w:sz="4" w:space="0" w:color="auto"/>
            </w:tcBorders>
          </w:tcPr>
          <w:p w:rsidR="00F3190F" w:rsidRPr="002D5F04" w:rsidRDefault="00F3190F" w:rsidP="0093784B">
            <w:pPr>
              <w:keepNext/>
              <w:keepLines/>
              <w:suppressAutoHyphens w:val="0"/>
              <w:spacing w:before="60" w:after="60"/>
              <w:ind w:left="57" w:right="57"/>
              <w:textAlignment w:val="baseline"/>
              <w:rPr>
                <w:b/>
                <w:sz w:val="18"/>
                <w:szCs w:val="18"/>
                <w:u w:val="single"/>
              </w:rPr>
            </w:pPr>
          </w:p>
        </w:tc>
        <w:tc>
          <w:tcPr>
            <w:tcW w:w="2469" w:type="dxa"/>
            <w:tcBorders>
              <w:top w:val="single" w:sz="4" w:space="0" w:color="auto"/>
              <w:bottom w:val="single" w:sz="4" w:space="0" w:color="auto"/>
            </w:tcBorders>
          </w:tcPr>
          <w:p w:rsidR="00F3190F" w:rsidRPr="002D5F04" w:rsidRDefault="00F3190F" w:rsidP="0093784B">
            <w:pPr>
              <w:keepNext/>
              <w:keepLines/>
              <w:suppressAutoHyphens w:val="0"/>
              <w:spacing w:before="60" w:after="60"/>
              <w:ind w:left="57" w:right="57"/>
              <w:rPr>
                <w:b/>
                <w:bCs/>
                <w:i/>
                <w:iCs/>
                <w:sz w:val="18"/>
                <w:szCs w:val="18"/>
                <w:u w:val="single"/>
              </w:rPr>
            </w:pPr>
          </w:p>
        </w:tc>
        <w:tc>
          <w:tcPr>
            <w:tcW w:w="5207" w:type="dxa"/>
            <w:tcBorders>
              <w:top w:val="single" w:sz="4" w:space="0" w:color="auto"/>
              <w:bottom w:val="single" w:sz="4" w:space="0" w:color="auto"/>
            </w:tcBorders>
          </w:tcPr>
          <w:p w:rsidR="00F3190F" w:rsidRPr="002D5F04" w:rsidRDefault="00F3190F" w:rsidP="00F3190F">
            <w:pPr>
              <w:keepNext/>
              <w:keepLines/>
              <w:suppressAutoHyphens w:val="0"/>
              <w:spacing w:before="60" w:after="60"/>
              <w:ind w:left="737" w:right="57" w:hanging="170"/>
              <w:rPr>
                <w:rFonts w:eastAsia="Calibri"/>
                <w:sz w:val="18"/>
                <w:szCs w:val="18"/>
                <w:u w:val="single"/>
                <w:lang w:val="fr-CH"/>
              </w:rPr>
            </w:pPr>
            <w:r w:rsidRPr="002D5F04">
              <w:rPr>
                <w:rFonts w:eastAsia="Calibri"/>
                <w:sz w:val="18"/>
                <w:szCs w:val="18"/>
                <w:u w:val="single"/>
                <w:lang w:val="fr-CH"/>
              </w:rPr>
              <w:t xml:space="preserve">– </w:t>
            </w:r>
            <w:r w:rsidRPr="002D5F04">
              <w:rPr>
                <w:rFonts w:eastAsia="Calibri"/>
                <w:sz w:val="18"/>
                <w:szCs w:val="18"/>
                <w:u w:val="single"/>
                <w:lang w:val="fr-CH"/>
              </w:rPr>
              <w:tab/>
            </w:r>
            <w:r>
              <w:rPr>
                <w:rFonts w:eastAsia="Calibri"/>
                <w:sz w:val="18"/>
                <w:szCs w:val="18"/>
                <w:u w:val="single"/>
                <w:lang w:val="fr-CH"/>
              </w:rPr>
              <w:t>A</w:t>
            </w:r>
            <w:r w:rsidRPr="002D5F04">
              <w:rPr>
                <w:rFonts w:eastAsia="Calibri"/>
                <w:sz w:val="18"/>
                <w:szCs w:val="18"/>
                <w:u w:val="single"/>
                <w:lang w:val="fr-CH"/>
              </w:rPr>
              <w:t>ppareils d’éclairage répondant au type de protection « enveloppe antidéflagrante »ou « surpression interne » ;</w:t>
            </w:r>
          </w:p>
          <w:p w:rsidR="00F3190F" w:rsidRPr="002D5F04" w:rsidRDefault="00F3190F" w:rsidP="00F3190F">
            <w:pPr>
              <w:keepNext/>
              <w:keepLines/>
              <w:suppressAutoHyphens w:val="0"/>
              <w:spacing w:before="60" w:after="120"/>
              <w:ind w:left="57" w:right="57"/>
              <w:rPr>
                <w:rFonts w:eastAsia="Calibri"/>
                <w:sz w:val="18"/>
                <w:szCs w:val="18"/>
                <w:u w:val="single"/>
                <w:lang w:val="fr-CH"/>
              </w:rPr>
            </w:pPr>
            <w:r w:rsidRPr="002D5F04">
              <w:rPr>
                <w:rFonts w:eastAsia="Calibri"/>
                <w:sz w:val="18"/>
                <w:szCs w:val="18"/>
                <w:u w:val="single"/>
                <w:lang w:val="fr-CH"/>
              </w:rPr>
              <w:t>Pour sélectionner le matériel électrique destiné à des zones à risque d’explosion on doit prendre en considération les groupes d’explosion et les classes de température affectés aux matières transportées dans la liste des matières (voir colonnes (15) et (1</w:t>
            </w:r>
            <w:r>
              <w:rPr>
                <w:rFonts w:eastAsia="Calibri"/>
                <w:sz w:val="18"/>
                <w:szCs w:val="18"/>
                <w:u w:val="single"/>
                <w:lang w:val="fr-CH"/>
              </w:rPr>
              <w:t>6) du tableau </w:t>
            </w:r>
            <w:r w:rsidRPr="002D5F04">
              <w:rPr>
                <w:rFonts w:eastAsia="Calibri"/>
                <w:sz w:val="18"/>
                <w:szCs w:val="18"/>
                <w:u w:val="single"/>
                <w:lang w:val="fr-CH"/>
              </w:rPr>
              <w:t>C du chapitre 3.2).</w:t>
            </w:r>
          </w:p>
          <w:p w:rsidR="00F3190F" w:rsidRPr="002D5F04" w:rsidRDefault="00F3190F" w:rsidP="00F3190F">
            <w:pPr>
              <w:keepNext/>
              <w:keepLines/>
              <w:suppressAutoHyphens w:val="0"/>
              <w:spacing w:before="60" w:after="60"/>
              <w:ind w:left="57" w:right="57"/>
              <w:rPr>
                <w:rFonts w:eastAsia="Calibri"/>
                <w:sz w:val="18"/>
                <w:szCs w:val="18"/>
                <w:u w:val="single"/>
                <w:lang w:val="fr-CH"/>
              </w:rPr>
            </w:pPr>
            <w:r w:rsidRPr="002D5F04">
              <w:rPr>
                <w:rFonts w:eastAsia="Calibri"/>
                <w:sz w:val="18"/>
                <w:szCs w:val="18"/>
                <w:u w:val="single"/>
                <w:lang w:val="fr-CH"/>
              </w:rPr>
              <w:t>Les équipements électriques utilisés pendant le chargement, le déchargement et le dégazage en stationnement, situés à l’extérieur de la zone de cargaison, doivent être au moins du type « à risque limité d’explosion », sauf s’ils sont situés dans des locaux qui remplissent les conditions suivantes :</w:t>
            </w:r>
          </w:p>
          <w:p w:rsidR="00F3190F" w:rsidRPr="002D5F04" w:rsidRDefault="00F3190F" w:rsidP="00F3190F">
            <w:pPr>
              <w:keepNext/>
              <w:keepLines/>
              <w:tabs>
                <w:tab w:val="left" w:pos="375"/>
              </w:tabs>
              <w:suppressAutoHyphens w:val="0"/>
              <w:spacing w:before="60" w:after="60"/>
              <w:ind w:left="57" w:right="57"/>
              <w:rPr>
                <w:rFonts w:eastAsia="Calibri"/>
                <w:sz w:val="18"/>
                <w:szCs w:val="18"/>
                <w:u w:val="single"/>
                <w:lang w:val="fr-CH"/>
              </w:rPr>
            </w:pPr>
            <w:r w:rsidRPr="002D5F04">
              <w:rPr>
                <w:rFonts w:eastAsia="Calibri"/>
                <w:sz w:val="18"/>
                <w:szCs w:val="18"/>
                <w:u w:val="single"/>
                <w:lang w:val="fr-CH"/>
              </w:rPr>
              <w:t xml:space="preserve">1. </w:t>
            </w:r>
            <w:r w:rsidRPr="002D5F04">
              <w:rPr>
                <w:rFonts w:eastAsia="Calibri"/>
                <w:sz w:val="18"/>
                <w:szCs w:val="18"/>
                <w:u w:val="single"/>
                <w:lang w:val="fr-CH"/>
              </w:rPr>
              <w:tab/>
              <w:t>Ces locaux doivent être équipés d’un système de ventilation au moins du type « à risque limité d’explosion » maintenant une surpression de 0,1 kPa (0,001 bar) au minimum ; les entrées d’air du système de ventilation doivent être situées le plus loin possible, à 6,00 m au moins de la zone de cargaison et à 2,00 m au moins au-dessus du pont ;</w:t>
            </w:r>
          </w:p>
          <w:p w:rsidR="00F3190F" w:rsidRPr="002D5F04" w:rsidRDefault="00F3190F" w:rsidP="00F3190F">
            <w:pPr>
              <w:keepNext/>
              <w:keepLines/>
              <w:tabs>
                <w:tab w:val="left" w:pos="375"/>
              </w:tabs>
              <w:suppressAutoHyphens w:val="0"/>
              <w:spacing w:before="60" w:after="60"/>
              <w:ind w:left="57" w:right="57"/>
              <w:rPr>
                <w:rFonts w:eastAsia="Calibri"/>
                <w:sz w:val="18"/>
                <w:szCs w:val="18"/>
                <w:u w:val="single"/>
                <w:lang w:val="fr-CH"/>
              </w:rPr>
            </w:pPr>
            <w:r w:rsidRPr="002D5F04">
              <w:rPr>
                <w:rFonts w:eastAsia="Calibri"/>
                <w:sz w:val="18"/>
                <w:szCs w:val="18"/>
                <w:u w:val="single"/>
                <w:lang w:val="fr-CH"/>
              </w:rPr>
              <w:t xml:space="preserve">2. </w:t>
            </w:r>
            <w:r w:rsidRPr="002D5F04">
              <w:rPr>
                <w:rFonts w:eastAsia="Calibri"/>
                <w:sz w:val="18"/>
                <w:szCs w:val="18"/>
                <w:u w:val="single"/>
                <w:lang w:val="fr-CH"/>
              </w:rPr>
              <w:tab/>
              <w:t>Aucune des fenêtres ne doit pouvoir être ouverte ;</w:t>
            </w:r>
          </w:p>
          <w:p w:rsidR="00F3190F" w:rsidRPr="002D5F04" w:rsidRDefault="00F3190F" w:rsidP="00F3190F">
            <w:pPr>
              <w:keepNext/>
              <w:keepLines/>
              <w:tabs>
                <w:tab w:val="left" w:pos="375"/>
              </w:tabs>
              <w:suppressAutoHyphens w:val="0"/>
              <w:spacing w:before="60" w:after="60"/>
              <w:ind w:left="57" w:right="57"/>
              <w:rPr>
                <w:rFonts w:eastAsia="Calibri"/>
                <w:sz w:val="18"/>
                <w:szCs w:val="18"/>
                <w:u w:val="single"/>
                <w:lang w:val="fr-CH"/>
              </w:rPr>
            </w:pPr>
            <w:r w:rsidRPr="002D5F04">
              <w:rPr>
                <w:rFonts w:eastAsia="Calibri"/>
                <w:sz w:val="18"/>
                <w:szCs w:val="18"/>
                <w:u w:val="single"/>
                <w:lang w:val="fr-CH"/>
              </w:rPr>
              <w:t xml:space="preserve">3. </w:t>
            </w:r>
            <w:r w:rsidRPr="002D5F04">
              <w:rPr>
                <w:rFonts w:eastAsia="Calibri"/>
                <w:sz w:val="18"/>
                <w:szCs w:val="18"/>
                <w:u w:val="single"/>
                <w:lang w:val="fr-CH"/>
              </w:rPr>
              <w:tab/>
              <w:t>Ces locaux doivent être équipés d’une installation de détection de gaz à mesure continue, au moins du type « à risque limité d’explosion », dont les capteurs sont placés au niveau des entrées d’air du système de ventilation et directement sous l’arête supérieure des seuils des portes d’entrée dans les logements et dans les locaux de service ;</w:t>
            </w:r>
          </w:p>
          <w:p w:rsidR="00F3190F" w:rsidRPr="002D5F04" w:rsidRDefault="00F3190F" w:rsidP="00F3190F">
            <w:pPr>
              <w:keepNext/>
              <w:keepLines/>
              <w:tabs>
                <w:tab w:val="left" w:pos="375"/>
              </w:tabs>
              <w:suppressAutoHyphens w:val="0"/>
              <w:spacing w:before="60" w:after="60"/>
              <w:ind w:left="57" w:right="57"/>
              <w:rPr>
                <w:rFonts w:eastAsia="Calibri"/>
                <w:sz w:val="18"/>
                <w:szCs w:val="18"/>
                <w:u w:val="single"/>
                <w:lang w:val="fr-CH"/>
              </w:rPr>
            </w:pPr>
            <w:r w:rsidRPr="002D5F04">
              <w:rPr>
                <w:rFonts w:eastAsia="Calibri"/>
                <w:sz w:val="18"/>
                <w:szCs w:val="18"/>
                <w:u w:val="single"/>
                <w:lang w:val="fr-CH"/>
              </w:rPr>
              <w:t xml:space="preserve">4. </w:t>
            </w:r>
            <w:r w:rsidRPr="002D5F04">
              <w:rPr>
                <w:rFonts w:eastAsia="Calibri"/>
                <w:sz w:val="18"/>
                <w:szCs w:val="18"/>
                <w:u w:val="single"/>
                <w:lang w:val="fr-CH"/>
              </w:rPr>
              <w:tab/>
              <w:t>Les ventilateurs doivent être arrêtés lorsque la concentration atteint 20 % de la limite inférieure d’explosion ;</w:t>
            </w:r>
          </w:p>
          <w:p w:rsidR="00F3190F" w:rsidRPr="00F3190F" w:rsidRDefault="00F3190F" w:rsidP="00F3190F">
            <w:pPr>
              <w:keepNext/>
              <w:keepLines/>
              <w:tabs>
                <w:tab w:val="left" w:pos="375"/>
              </w:tabs>
              <w:suppressAutoHyphens w:val="0"/>
              <w:spacing w:before="60" w:after="60"/>
              <w:ind w:left="57" w:right="57"/>
              <w:rPr>
                <w:rFonts w:eastAsia="Calibri"/>
                <w:sz w:val="18"/>
                <w:szCs w:val="18"/>
                <w:u w:val="single"/>
                <w:lang w:val="fr-CH"/>
              </w:rPr>
            </w:pPr>
            <w:r w:rsidRPr="002D5F04">
              <w:rPr>
                <w:rFonts w:eastAsia="Calibri"/>
                <w:sz w:val="18"/>
                <w:szCs w:val="18"/>
                <w:u w:val="single"/>
                <w:lang w:val="fr-CH"/>
              </w:rPr>
              <w:t xml:space="preserve">5. </w:t>
            </w:r>
            <w:r w:rsidRPr="002D5F04">
              <w:rPr>
                <w:rFonts w:eastAsia="Calibri"/>
                <w:sz w:val="18"/>
                <w:szCs w:val="18"/>
                <w:u w:val="single"/>
                <w:lang w:val="fr-CH"/>
              </w:rPr>
              <w:tab/>
              <w:t>Lorsque la surpression n’est plus maintenue, lorsque la concentration atteint 20 % de la limite inférieure d’explosion ou en cas de défaillance de l’installation de détection de gaz, les installations électriques qui ne sont pas au moins du type « à risque limité d’explosion » doivent être arrêtées automatiquement et un éclairage de secours doit être enclenché.</w:t>
            </w:r>
          </w:p>
        </w:tc>
        <w:tc>
          <w:tcPr>
            <w:tcW w:w="2554" w:type="dxa"/>
            <w:tcBorders>
              <w:top w:val="single" w:sz="4" w:space="0" w:color="auto"/>
              <w:bottom w:val="single" w:sz="4" w:space="0" w:color="auto"/>
            </w:tcBorders>
          </w:tcPr>
          <w:p w:rsidR="00F3190F" w:rsidRPr="002D5F04" w:rsidRDefault="00F3190F" w:rsidP="0093784B">
            <w:pPr>
              <w:keepNext/>
              <w:keepLines/>
              <w:suppressAutoHyphens w:val="0"/>
              <w:spacing w:before="60" w:after="1920"/>
              <w:ind w:left="57" w:right="57"/>
              <w:textAlignment w:val="baseline"/>
              <w:rPr>
                <w:rFonts w:eastAsia="Calibri"/>
                <w:sz w:val="18"/>
                <w:szCs w:val="18"/>
              </w:rPr>
            </w:pPr>
          </w:p>
        </w:tc>
      </w:tr>
      <w:tr w:rsidR="00F3190F" w:rsidRPr="002D5F04" w:rsidTr="00F3190F">
        <w:trPr>
          <w:trHeight w:val="464"/>
        </w:trPr>
        <w:tc>
          <w:tcPr>
            <w:tcW w:w="2131" w:type="dxa"/>
            <w:tcBorders>
              <w:top w:val="single" w:sz="4" w:space="0" w:color="auto"/>
              <w:bottom w:val="nil"/>
            </w:tcBorders>
          </w:tcPr>
          <w:p w:rsidR="00F3190F" w:rsidRPr="002D5F04" w:rsidRDefault="00F3190F" w:rsidP="0093784B">
            <w:pPr>
              <w:keepNext/>
              <w:keepLines/>
              <w:suppressAutoHyphens w:val="0"/>
              <w:spacing w:before="60" w:after="60"/>
              <w:ind w:left="57" w:right="57"/>
              <w:textAlignment w:val="baseline"/>
              <w:rPr>
                <w:b/>
                <w:sz w:val="18"/>
                <w:szCs w:val="18"/>
                <w:u w:val="single"/>
              </w:rPr>
            </w:pPr>
          </w:p>
        </w:tc>
        <w:tc>
          <w:tcPr>
            <w:tcW w:w="2469" w:type="dxa"/>
            <w:tcBorders>
              <w:top w:val="single" w:sz="4" w:space="0" w:color="auto"/>
              <w:bottom w:val="nil"/>
            </w:tcBorders>
          </w:tcPr>
          <w:p w:rsidR="00F3190F" w:rsidRPr="002D5F04" w:rsidRDefault="00F3190F" w:rsidP="0093784B">
            <w:pPr>
              <w:keepNext/>
              <w:keepLines/>
              <w:suppressAutoHyphens w:val="0"/>
              <w:spacing w:before="60" w:after="60"/>
              <w:ind w:left="57" w:right="57"/>
              <w:rPr>
                <w:b/>
                <w:bCs/>
                <w:i/>
                <w:iCs/>
                <w:sz w:val="18"/>
                <w:szCs w:val="18"/>
                <w:u w:val="single"/>
              </w:rPr>
            </w:pPr>
          </w:p>
        </w:tc>
        <w:tc>
          <w:tcPr>
            <w:tcW w:w="5207" w:type="dxa"/>
            <w:tcBorders>
              <w:top w:val="single" w:sz="4" w:space="0" w:color="auto"/>
              <w:bottom w:val="nil"/>
            </w:tcBorders>
          </w:tcPr>
          <w:p w:rsidR="00F3190F" w:rsidRDefault="00F3190F" w:rsidP="00F3190F">
            <w:pPr>
              <w:keepNext/>
              <w:keepLines/>
              <w:suppressAutoHyphens w:val="0"/>
              <w:spacing w:before="60" w:after="60"/>
              <w:ind w:left="57" w:right="57"/>
              <w:rPr>
                <w:rFonts w:eastAsia="Calibri"/>
                <w:sz w:val="18"/>
                <w:szCs w:val="18"/>
                <w:u w:val="single"/>
                <w:lang w:val="fr-CH"/>
              </w:rPr>
            </w:pPr>
            <w:r w:rsidRPr="002D5F04">
              <w:rPr>
                <w:rFonts w:eastAsia="Calibri"/>
                <w:sz w:val="18"/>
                <w:szCs w:val="18"/>
                <w:u w:val="single"/>
                <w:lang w:val="fr-CH"/>
              </w:rPr>
              <w:t>L’éclairage de secours doit être au moins du type « à risque limité d’</w:t>
            </w:r>
            <w:r>
              <w:rPr>
                <w:rFonts w:eastAsia="Calibri"/>
                <w:sz w:val="18"/>
                <w:szCs w:val="18"/>
                <w:u w:val="single"/>
                <w:lang w:val="fr-CH"/>
              </w:rPr>
              <w:t>explosion </w:t>
            </w:r>
            <w:r w:rsidRPr="002D5F04">
              <w:rPr>
                <w:rFonts w:eastAsia="Calibri"/>
                <w:sz w:val="18"/>
                <w:szCs w:val="18"/>
                <w:u w:val="single"/>
                <w:lang w:val="fr-CH"/>
              </w:rPr>
              <w:t xml:space="preserve">». </w:t>
            </w:r>
          </w:p>
          <w:p w:rsidR="00F3190F" w:rsidRPr="002D5F04" w:rsidRDefault="00F3190F" w:rsidP="00F3190F">
            <w:pPr>
              <w:keepNext/>
              <w:keepLines/>
              <w:suppressAutoHyphens w:val="0"/>
              <w:spacing w:before="60" w:after="60"/>
              <w:ind w:left="57" w:right="57"/>
              <w:rPr>
                <w:rFonts w:eastAsia="Calibri"/>
                <w:sz w:val="18"/>
                <w:szCs w:val="18"/>
                <w:u w:val="single"/>
                <w:lang w:val="fr-CH"/>
              </w:rPr>
            </w:pPr>
            <w:r w:rsidRPr="002D5F04">
              <w:rPr>
                <w:rFonts w:eastAsia="Calibri"/>
                <w:sz w:val="18"/>
                <w:szCs w:val="18"/>
                <w:u w:val="single"/>
                <w:lang w:val="fr-CH"/>
              </w:rPr>
              <w:t>Le dispositif d’arrêt automatique doit être réglé pour que l’arrêt automatique ne puisse intervenir en cours de navigation.</w:t>
            </w:r>
          </w:p>
          <w:p w:rsidR="00F3190F" w:rsidRPr="002D5F04" w:rsidRDefault="00F3190F" w:rsidP="00F3190F">
            <w:pPr>
              <w:keepNext/>
              <w:keepLines/>
              <w:suppressAutoHyphens w:val="0"/>
              <w:spacing w:before="60" w:after="60"/>
              <w:ind w:left="57" w:right="57"/>
              <w:rPr>
                <w:rFonts w:eastAsia="Calibri"/>
                <w:sz w:val="18"/>
                <w:szCs w:val="18"/>
                <w:u w:val="single"/>
                <w:lang w:val="fr-CH"/>
              </w:rPr>
            </w:pPr>
            <w:r w:rsidRPr="002D5F04">
              <w:rPr>
                <w:rFonts w:eastAsia="Calibri"/>
                <w:sz w:val="18"/>
                <w:szCs w:val="18"/>
                <w:u w:val="single"/>
                <w:lang w:val="fr-CH"/>
              </w:rPr>
              <w:t>Les antennes pour appareils électroniques doivent être situées à 2 m au moins de la zone de cargaison.</w:t>
            </w:r>
          </w:p>
          <w:p w:rsidR="00F3190F" w:rsidRPr="00A71263" w:rsidRDefault="00F3190F" w:rsidP="00F3190F">
            <w:pPr>
              <w:keepNext/>
              <w:keepLines/>
              <w:suppressAutoHyphens w:val="0"/>
              <w:spacing w:before="60" w:after="60"/>
              <w:ind w:left="57" w:right="57"/>
              <w:textAlignment w:val="baseline"/>
              <w:rPr>
                <w:rFonts w:eastAsia="Calibri"/>
                <w:sz w:val="18"/>
                <w:szCs w:val="18"/>
                <w:u w:val="single"/>
              </w:rPr>
            </w:pPr>
            <w:r w:rsidRPr="002D5F04">
              <w:rPr>
                <w:rFonts w:eastAsia="Calibri"/>
                <w:sz w:val="18"/>
                <w:szCs w:val="18"/>
                <w:u w:val="single"/>
                <w:lang w:val="fr-CH"/>
              </w:rPr>
              <w:t>L</w:t>
            </w:r>
            <w:r w:rsidRPr="002D5F04">
              <w:rPr>
                <w:rFonts w:eastAsia="TimesNewRomanPSMT"/>
                <w:sz w:val="18"/>
                <w:szCs w:val="18"/>
                <w:u w:val="single"/>
                <w:lang w:val="fr-CH"/>
              </w:rPr>
              <w:t>es prescriptions suivantes sont applicables à bord des bateaux</w:t>
            </w:r>
            <w:r w:rsidRPr="002D5F04">
              <w:rPr>
                <w:rFonts w:eastAsia="Calibri"/>
                <w:sz w:val="18"/>
                <w:szCs w:val="18"/>
                <w:u w:val="single"/>
                <w:lang w:val="fr-CH"/>
              </w:rPr>
              <w:t xml:space="preserve"> en service au 1</w:t>
            </w:r>
            <w:r w:rsidRPr="002D5F04">
              <w:rPr>
                <w:rFonts w:eastAsia="Calibri"/>
                <w:sz w:val="18"/>
                <w:szCs w:val="18"/>
                <w:u w:val="single"/>
                <w:vertAlign w:val="superscript"/>
                <w:lang w:val="fr-CH"/>
              </w:rPr>
              <w:t>er</w:t>
            </w:r>
            <w:r w:rsidRPr="002D5F04">
              <w:rPr>
                <w:rFonts w:eastAsia="Calibri"/>
                <w:sz w:val="18"/>
                <w:szCs w:val="18"/>
                <w:u w:val="single"/>
                <w:lang w:val="fr-CH"/>
              </w:rPr>
              <w:t> janvier 2017 dont la quille a été posée avant le 1</w:t>
            </w:r>
            <w:r w:rsidRPr="002D5F04">
              <w:rPr>
                <w:rFonts w:eastAsia="Calibri"/>
                <w:sz w:val="18"/>
                <w:szCs w:val="18"/>
                <w:u w:val="single"/>
                <w:vertAlign w:val="superscript"/>
                <w:lang w:val="fr-CH"/>
              </w:rPr>
              <w:t>er</w:t>
            </w:r>
            <w:r w:rsidRPr="002D5F04">
              <w:rPr>
                <w:rFonts w:eastAsia="Calibri"/>
                <w:sz w:val="18"/>
                <w:szCs w:val="18"/>
                <w:u w:val="single"/>
                <w:lang w:val="fr-CH"/>
              </w:rPr>
              <w:t> janvier 1977 : pendant le chargement, le déchargement et le dégazage à bord des bateaux dont une ouverture de timonerie non verrouillable de manière étanche aux gaz (par exemple portes, fenêtres, etc.) déborde dans la zone de cargaison :</w:t>
            </w:r>
          </w:p>
        </w:tc>
        <w:tc>
          <w:tcPr>
            <w:tcW w:w="2554" w:type="dxa"/>
            <w:tcBorders>
              <w:top w:val="single" w:sz="4" w:space="0" w:color="auto"/>
              <w:bottom w:val="nil"/>
            </w:tcBorders>
          </w:tcPr>
          <w:p w:rsidR="00F3190F" w:rsidRPr="002D5F04" w:rsidRDefault="00F3190F" w:rsidP="0093784B">
            <w:pPr>
              <w:keepNext/>
              <w:keepLines/>
              <w:suppressAutoHyphens w:val="0"/>
              <w:spacing w:before="60" w:after="1920"/>
              <w:ind w:left="57" w:right="57"/>
              <w:textAlignment w:val="baseline"/>
              <w:rPr>
                <w:rFonts w:eastAsia="Calibri"/>
                <w:sz w:val="18"/>
                <w:szCs w:val="18"/>
              </w:rPr>
            </w:pPr>
          </w:p>
        </w:tc>
      </w:tr>
      <w:tr w:rsidR="0093784B" w:rsidRPr="002D5F04" w:rsidTr="00454135">
        <w:trPr>
          <w:trHeight w:val="464"/>
        </w:trPr>
        <w:tc>
          <w:tcPr>
            <w:tcW w:w="2131" w:type="dxa"/>
            <w:tcBorders>
              <w:top w:val="nil"/>
            </w:tcBorders>
          </w:tcPr>
          <w:p w:rsidR="0093784B" w:rsidRPr="002D5F04" w:rsidRDefault="0093784B" w:rsidP="0093784B">
            <w:pPr>
              <w:suppressAutoHyphens w:val="0"/>
              <w:spacing w:before="60" w:after="60"/>
              <w:ind w:left="57" w:right="57"/>
              <w:textAlignment w:val="baseline"/>
              <w:rPr>
                <w:b/>
                <w:sz w:val="18"/>
                <w:szCs w:val="18"/>
                <w:u w:val="single"/>
              </w:rPr>
            </w:pPr>
          </w:p>
        </w:tc>
        <w:tc>
          <w:tcPr>
            <w:tcW w:w="2469" w:type="dxa"/>
            <w:tcBorders>
              <w:top w:val="nil"/>
            </w:tcBorders>
          </w:tcPr>
          <w:p w:rsidR="0093784B" w:rsidRPr="002D5F04" w:rsidRDefault="0093784B" w:rsidP="0093784B">
            <w:pPr>
              <w:suppressAutoHyphens w:val="0"/>
              <w:spacing w:before="60" w:after="60"/>
              <w:ind w:left="57" w:right="57"/>
              <w:rPr>
                <w:b/>
                <w:bCs/>
                <w:i/>
                <w:iCs/>
                <w:sz w:val="18"/>
                <w:szCs w:val="18"/>
                <w:u w:val="single"/>
              </w:rPr>
            </w:pPr>
          </w:p>
        </w:tc>
        <w:tc>
          <w:tcPr>
            <w:tcW w:w="5207" w:type="dxa"/>
            <w:tcBorders>
              <w:top w:val="nil"/>
            </w:tcBorders>
          </w:tcPr>
          <w:p w:rsidR="0093784B" w:rsidRPr="002D5F04" w:rsidRDefault="0093784B" w:rsidP="0093784B">
            <w:pPr>
              <w:keepNext/>
              <w:keepLines/>
              <w:suppressAutoHyphens w:val="0"/>
              <w:spacing w:before="60" w:after="60"/>
              <w:ind w:left="568" w:right="57" w:hanging="284"/>
              <w:rPr>
                <w:rFonts w:eastAsia="Calibri"/>
                <w:sz w:val="18"/>
                <w:szCs w:val="18"/>
                <w:u w:val="single"/>
                <w:lang w:val="fr-CH"/>
              </w:rPr>
            </w:pPr>
            <w:r w:rsidRPr="002D5F04">
              <w:rPr>
                <w:rFonts w:eastAsia="Calibri"/>
                <w:sz w:val="18"/>
                <w:szCs w:val="18"/>
                <w:u w:val="single"/>
                <w:lang w:val="fr-CH"/>
              </w:rPr>
              <w:t xml:space="preserve">a) </w:t>
            </w:r>
            <w:r w:rsidRPr="002D5F04">
              <w:rPr>
                <w:rFonts w:eastAsia="Calibri"/>
                <w:sz w:val="18"/>
                <w:szCs w:val="18"/>
                <w:u w:val="single"/>
                <w:lang w:val="fr-CH"/>
              </w:rPr>
              <w:tab/>
              <w:t>Tous les équipements électriques destinés à être employés doivent être d’un type pour danger limité d’explosion, c’est-à-dire que ces équipements électriques doivent être conçus de telle manière qu’il ne se produise pas d’étincelle en fonctionnement normal et que la température des enveloppes extérieures n’atteigne pas plus de 200 °C ou bien que ces équipements électriques sont d’un type protégé contre les jets d’eau et que la température des enveloppes extérieures ne dépasse pas 200 °C dans les conditions normales de service ;</w:t>
            </w:r>
          </w:p>
          <w:p w:rsidR="0093784B" w:rsidRPr="002D5F04" w:rsidRDefault="0093784B" w:rsidP="0093784B">
            <w:pPr>
              <w:keepNext/>
              <w:keepLines/>
              <w:suppressAutoHyphens w:val="0"/>
              <w:spacing w:before="60" w:after="60"/>
              <w:ind w:left="568" w:right="57" w:hanging="284"/>
              <w:rPr>
                <w:sz w:val="18"/>
                <w:szCs w:val="18"/>
                <w:u w:val="single"/>
              </w:rPr>
            </w:pPr>
            <w:r w:rsidRPr="002D5F04">
              <w:rPr>
                <w:rFonts w:eastAsia="Calibri"/>
                <w:sz w:val="18"/>
                <w:szCs w:val="18"/>
                <w:u w:val="single"/>
                <w:lang w:val="fr-CH"/>
              </w:rPr>
              <w:t xml:space="preserve">b) </w:t>
            </w:r>
            <w:r w:rsidRPr="002D5F04">
              <w:rPr>
                <w:rFonts w:eastAsia="Calibri"/>
                <w:sz w:val="18"/>
                <w:szCs w:val="18"/>
                <w:u w:val="single"/>
                <w:lang w:val="fr-CH"/>
              </w:rPr>
              <w:tab/>
              <w:t xml:space="preserve">Les équipements électriques qui ne remplissent pas les conditions sous a) ci-dessus doivent porter une marque rouge et pouvoir être coupés par un interrupteur central. </w:t>
            </w:r>
          </w:p>
        </w:tc>
        <w:tc>
          <w:tcPr>
            <w:tcW w:w="2554" w:type="dxa"/>
            <w:tcBorders>
              <w:top w:val="nil"/>
            </w:tcBorders>
          </w:tcPr>
          <w:p w:rsidR="0093784B" w:rsidRPr="002D5F04" w:rsidRDefault="0093784B" w:rsidP="0093784B">
            <w:pPr>
              <w:suppressAutoHyphens w:val="0"/>
              <w:spacing w:before="60" w:after="60"/>
              <w:ind w:left="57" w:right="57"/>
              <w:textAlignment w:val="baseline"/>
              <w:rPr>
                <w:sz w:val="18"/>
                <w:szCs w:val="18"/>
              </w:rPr>
            </w:pPr>
          </w:p>
        </w:tc>
      </w:tr>
      <w:tr w:rsidR="000F2A8B" w:rsidRPr="002D5F04" w:rsidTr="00A62F4B">
        <w:trPr>
          <w:trHeight w:val="464"/>
        </w:trPr>
        <w:tc>
          <w:tcPr>
            <w:tcW w:w="2131" w:type="dxa"/>
          </w:tcPr>
          <w:p w:rsidR="003452AC" w:rsidRDefault="000F2A8B" w:rsidP="003452AC">
            <w:pPr>
              <w:suppressAutoHyphens w:val="0"/>
              <w:spacing w:before="60" w:after="60"/>
              <w:ind w:left="57" w:right="57"/>
              <w:textAlignment w:val="baseline"/>
              <w:rPr>
                <w:b/>
                <w:sz w:val="18"/>
                <w:szCs w:val="18"/>
                <w:lang w:val="fr-CH"/>
              </w:rPr>
            </w:pPr>
            <w:r w:rsidRPr="002D5F04">
              <w:rPr>
                <w:b/>
                <w:sz w:val="18"/>
                <w:szCs w:val="18"/>
                <w:u w:val="single"/>
                <w:lang w:val="fr-CH"/>
              </w:rPr>
              <w:t>9.3.1.53.1</w:t>
            </w:r>
            <w:r w:rsidRPr="002D5F04">
              <w:rPr>
                <w:b/>
                <w:sz w:val="18"/>
                <w:szCs w:val="18"/>
                <w:lang w:val="fr-CH"/>
              </w:rPr>
              <w:t xml:space="preserve"> </w:t>
            </w:r>
          </w:p>
          <w:p w:rsidR="003452AC" w:rsidRDefault="000F2A8B" w:rsidP="003452AC">
            <w:pPr>
              <w:suppressAutoHyphens w:val="0"/>
              <w:spacing w:before="60" w:after="60"/>
              <w:ind w:left="57" w:right="57"/>
              <w:textAlignment w:val="baseline"/>
              <w:rPr>
                <w:b/>
                <w:sz w:val="18"/>
                <w:szCs w:val="18"/>
                <w:lang w:val="fr-CH"/>
              </w:rPr>
            </w:pPr>
            <w:r w:rsidRPr="002D5F04">
              <w:rPr>
                <w:b/>
                <w:sz w:val="18"/>
                <w:szCs w:val="18"/>
                <w:u w:val="single"/>
                <w:lang w:val="fr-CH"/>
              </w:rPr>
              <w:t>9.3.2.53.1</w:t>
            </w:r>
            <w:r w:rsidRPr="002D5F04">
              <w:rPr>
                <w:b/>
                <w:sz w:val="18"/>
                <w:szCs w:val="18"/>
                <w:lang w:val="fr-CH"/>
              </w:rPr>
              <w:t xml:space="preserve"> </w:t>
            </w:r>
          </w:p>
          <w:p w:rsidR="000F2A8B" w:rsidRPr="002D5F04" w:rsidRDefault="000F2A8B" w:rsidP="003452AC">
            <w:pPr>
              <w:suppressAutoHyphens w:val="0"/>
              <w:spacing w:before="60" w:after="60"/>
              <w:ind w:left="57" w:right="57"/>
              <w:textAlignment w:val="baseline"/>
              <w:rPr>
                <w:b/>
                <w:sz w:val="18"/>
                <w:szCs w:val="18"/>
                <w:u w:val="single"/>
                <w:lang w:val="fr-CH"/>
              </w:rPr>
            </w:pPr>
            <w:r w:rsidRPr="002D5F04">
              <w:rPr>
                <w:b/>
                <w:sz w:val="18"/>
                <w:szCs w:val="18"/>
                <w:u w:val="single"/>
                <w:lang w:val="fr-CH"/>
              </w:rPr>
              <w:t>9.3.3.53.1</w:t>
            </w:r>
          </w:p>
        </w:tc>
        <w:tc>
          <w:tcPr>
            <w:tcW w:w="2469" w:type="dxa"/>
          </w:tcPr>
          <w:p w:rsidR="000F2A8B" w:rsidRPr="002D5F04" w:rsidRDefault="000F2A8B" w:rsidP="0093784B">
            <w:pPr>
              <w:suppressAutoHyphens w:val="0"/>
              <w:spacing w:before="60" w:after="60"/>
              <w:ind w:left="57" w:right="57"/>
              <w:rPr>
                <w:b/>
                <w:bCs/>
                <w:i/>
                <w:iCs/>
                <w:sz w:val="18"/>
                <w:szCs w:val="18"/>
                <w:u w:val="single"/>
                <w:lang w:val="fr-CH"/>
              </w:rPr>
            </w:pPr>
            <w:r w:rsidRPr="002D5F04">
              <w:rPr>
                <w:b/>
                <w:bCs/>
                <w:i/>
                <w:iCs/>
                <w:sz w:val="18"/>
                <w:szCs w:val="18"/>
                <w:u w:val="single"/>
                <w:lang w:val="fr-CH"/>
              </w:rPr>
              <w:t>Type et emplacement des installations et équipements électriques devant être utilisés dans des zones à risque d</w:t>
            </w:r>
            <w:r w:rsidR="00C54F63" w:rsidRPr="002D5F04">
              <w:rPr>
                <w:b/>
                <w:bCs/>
                <w:i/>
                <w:iCs/>
                <w:sz w:val="18"/>
                <w:szCs w:val="18"/>
                <w:u w:val="single"/>
                <w:lang w:val="fr-CH"/>
              </w:rPr>
              <w:t>’</w:t>
            </w:r>
            <w:r w:rsidRPr="002D5F04">
              <w:rPr>
                <w:b/>
                <w:bCs/>
                <w:i/>
                <w:iCs/>
                <w:sz w:val="18"/>
                <w:szCs w:val="18"/>
                <w:u w:val="single"/>
                <w:lang w:val="fr-CH"/>
              </w:rPr>
              <w:t>explosion</w:t>
            </w:r>
          </w:p>
          <w:p w:rsidR="000F2A8B" w:rsidRPr="002D5F04" w:rsidRDefault="00C54F63" w:rsidP="0093784B">
            <w:pPr>
              <w:suppressAutoHyphens w:val="0"/>
              <w:spacing w:before="60" w:after="60"/>
              <w:ind w:left="57" w:right="57"/>
              <w:rPr>
                <w:b/>
                <w:bCs/>
                <w:i/>
                <w:iCs/>
                <w:sz w:val="18"/>
                <w:szCs w:val="18"/>
                <w:u w:val="single"/>
                <w:lang w:val="fr-CH"/>
              </w:rPr>
            </w:pPr>
            <w:r w:rsidRPr="002D5F04">
              <w:rPr>
                <w:b/>
                <w:bCs/>
                <w:i/>
                <w:iCs/>
                <w:sz w:val="18"/>
                <w:szCs w:val="18"/>
                <w:u w:val="single"/>
                <w:lang w:val="fr-CH"/>
              </w:rPr>
              <w:t>Zone </w:t>
            </w:r>
            <w:r w:rsidR="000F2A8B" w:rsidRPr="002D5F04">
              <w:rPr>
                <w:b/>
                <w:bCs/>
                <w:i/>
                <w:iCs/>
                <w:sz w:val="18"/>
                <w:szCs w:val="18"/>
                <w:u w:val="single"/>
                <w:lang w:val="fr-CH"/>
              </w:rPr>
              <w:t>2</w:t>
            </w:r>
          </w:p>
        </w:tc>
        <w:tc>
          <w:tcPr>
            <w:tcW w:w="5207" w:type="dxa"/>
          </w:tcPr>
          <w:p w:rsidR="000F2A8B" w:rsidRPr="002D5F04" w:rsidRDefault="000F2A8B" w:rsidP="0093784B">
            <w:pPr>
              <w:suppressAutoHyphens w:val="0"/>
              <w:spacing w:before="60" w:after="60"/>
              <w:ind w:left="57" w:right="57"/>
              <w:textAlignment w:val="baseline"/>
              <w:rPr>
                <w:sz w:val="18"/>
                <w:szCs w:val="18"/>
                <w:u w:val="single"/>
                <w:lang w:val="fr-CH"/>
              </w:rPr>
            </w:pPr>
            <w:r w:rsidRPr="002D5F04">
              <w:rPr>
                <w:sz w:val="18"/>
                <w:szCs w:val="18"/>
                <w:u w:val="single"/>
                <w:lang w:val="fr-CH"/>
              </w:rPr>
              <w:t>N.</w:t>
            </w:r>
            <w:r w:rsidR="00A25489">
              <w:rPr>
                <w:sz w:val="18"/>
                <w:szCs w:val="18"/>
                <w:u w:val="single"/>
                <w:lang w:val="fr-CH"/>
              </w:rPr>
              <w:t> </w:t>
            </w:r>
            <w:r w:rsidRPr="002D5F04">
              <w:rPr>
                <w:sz w:val="18"/>
                <w:szCs w:val="18"/>
                <w:u w:val="single"/>
                <w:lang w:val="fr-CH"/>
              </w:rPr>
              <w:t>R.</w:t>
            </w:r>
            <w:r w:rsidR="00A25489">
              <w:rPr>
                <w:sz w:val="18"/>
                <w:szCs w:val="18"/>
                <w:u w:val="single"/>
                <w:lang w:val="fr-CH"/>
              </w:rPr>
              <w:t> </w:t>
            </w:r>
            <w:r w:rsidRPr="002D5F04">
              <w:rPr>
                <w:sz w:val="18"/>
                <w:szCs w:val="18"/>
                <w:u w:val="single"/>
                <w:lang w:val="fr-CH"/>
              </w:rPr>
              <w:t>T. à partir du 1</w:t>
            </w:r>
            <w:r w:rsidRPr="002D5F04">
              <w:rPr>
                <w:sz w:val="18"/>
                <w:szCs w:val="18"/>
                <w:u w:val="single"/>
                <w:vertAlign w:val="superscript"/>
                <w:lang w:val="fr-CH"/>
              </w:rPr>
              <w:t>er</w:t>
            </w:r>
            <w:r w:rsidR="00C54F63" w:rsidRPr="002D5F04">
              <w:rPr>
                <w:sz w:val="18"/>
                <w:szCs w:val="18"/>
                <w:u w:val="single"/>
                <w:lang w:val="fr-CH"/>
              </w:rPr>
              <w:t> </w:t>
            </w:r>
            <w:r w:rsidRPr="002D5F04">
              <w:rPr>
                <w:sz w:val="18"/>
                <w:szCs w:val="18"/>
                <w:u w:val="single"/>
                <w:lang w:val="fr-CH"/>
              </w:rPr>
              <w:t>janvier 2017</w:t>
            </w:r>
          </w:p>
          <w:p w:rsidR="000F2A8B" w:rsidRPr="002D5F04" w:rsidRDefault="000F2A8B" w:rsidP="0093784B">
            <w:pPr>
              <w:suppressAutoHyphens w:val="0"/>
              <w:spacing w:before="60" w:after="60"/>
              <w:ind w:left="57" w:right="57"/>
              <w:textAlignment w:val="baseline"/>
              <w:rPr>
                <w:sz w:val="18"/>
                <w:szCs w:val="18"/>
                <w:u w:val="single"/>
                <w:lang w:val="fr-CH"/>
              </w:rPr>
            </w:pPr>
            <w:r w:rsidRPr="002D5F04">
              <w:rPr>
                <w:rFonts w:eastAsia="Calibri"/>
                <w:sz w:val="18"/>
                <w:szCs w:val="18"/>
                <w:u w:val="single"/>
                <w:lang w:val="fr-CH"/>
              </w:rPr>
              <w:t>Renouvellement du certificat d</w:t>
            </w:r>
            <w:r w:rsidR="00C54F63" w:rsidRPr="002D5F04">
              <w:rPr>
                <w:rFonts w:eastAsia="Calibri"/>
                <w:sz w:val="18"/>
                <w:szCs w:val="18"/>
                <w:u w:val="single"/>
                <w:lang w:val="fr-CH"/>
              </w:rPr>
              <w:t>’</w:t>
            </w:r>
            <w:r w:rsidRPr="002D5F04">
              <w:rPr>
                <w:rFonts w:eastAsia="Calibri"/>
                <w:sz w:val="18"/>
                <w:szCs w:val="18"/>
                <w:u w:val="single"/>
                <w:lang w:val="fr-CH"/>
              </w:rPr>
              <w:t xml:space="preserve">agrément </w:t>
            </w:r>
            <w:r w:rsidR="00C54F63" w:rsidRPr="002D5F04">
              <w:rPr>
                <w:rFonts w:eastAsia="Calibri"/>
                <w:sz w:val="18"/>
                <w:szCs w:val="18"/>
                <w:u w:val="single"/>
                <w:lang w:val="fr-CH"/>
              </w:rPr>
              <w:br/>
              <w:t>après le 31 </w:t>
            </w:r>
            <w:r w:rsidRPr="002D5F04">
              <w:rPr>
                <w:rFonts w:eastAsia="Calibri"/>
                <w:sz w:val="18"/>
                <w:szCs w:val="18"/>
                <w:u w:val="single"/>
                <w:lang w:val="fr-CH"/>
              </w:rPr>
              <w:t xml:space="preserve">décembre </w:t>
            </w:r>
            <w:r w:rsidRPr="002D5F04">
              <w:rPr>
                <w:sz w:val="18"/>
                <w:szCs w:val="18"/>
                <w:u w:val="single"/>
                <w:lang w:val="fr-CH"/>
              </w:rPr>
              <w:t>2034</w:t>
            </w:r>
          </w:p>
        </w:tc>
        <w:tc>
          <w:tcPr>
            <w:tcW w:w="2554" w:type="dxa"/>
          </w:tcPr>
          <w:p w:rsidR="000F2A8B" w:rsidRPr="002D5F04" w:rsidRDefault="000F2A8B" w:rsidP="0093784B">
            <w:pPr>
              <w:suppressAutoHyphens w:val="0"/>
              <w:spacing w:before="60" w:after="60"/>
              <w:ind w:left="57" w:right="57"/>
              <w:textAlignment w:val="baseline"/>
              <w:rPr>
                <w:sz w:val="18"/>
                <w:szCs w:val="18"/>
                <w:lang w:val="fr-CH"/>
              </w:rPr>
            </w:pPr>
            <w:r w:rsidRPr="002D5F04">
              <w:rPr>
                <w:sz w:val="18"/>
                <w:szCs w:val="18"/>
                <w:lang w:val="fr-CH"/>
              </w:rPr>
              <w:t>Nouvelle disposition transitoire</w:t>
            </w:r>
          </w:p>
          <w:p w:rsidR="000F2A8B" w:rsidRPr="002D5F04" w:rsidRDefault="000F2A8B" w:rsidP="0093784B">
            <w:pPr>
              <w:suppressAutoHyphens w:val="0"/>
              <w:spacing w:before="60" w:after="60"/>
              <w:ind w:left="57" w:right="57"/>
              <w:textAlignment w:val="baseline"/>
              <w:rPr>
                <w:sz w:val="18"/>
                <w:szCs w:val="18"/>
                <w:lang w:val="fr-CH"/>
              </w:rPr>
            </w:pPr>
          </w:p>
        </w:tc>
      </w:tr>
      <w:tr w:rsidR="000F2A8B" w:rsidRPr="002D5F04" w:rsidTr="00A62F4B">
        <w:trPr>
          <w:trHeight w:val="464"/>
        </w:trPr>
        <w:tc>
          <w:tcPr>
            <w:tcW w:w="2131" w:type="dxa"/>
          </w:tcPr>
          <w:p w:rsidR="003452AC" w:rsidRDefault="000F2A8B" w:rsidP="003452AC">
            <w:pPr>
              <w:keepNext/>
              <w:keepLines/>
              <w:suppressAutoHyphens w:val="0"/>
              <w:spacing w:before="60" w:after="60"/>
              <w:ind w:left="57" w:right="57"/>
              <w:textAlignment w:val="baseline"/>
              <w:rPr>
                <w:b/>
                <w:sz w:val="18"/>
                <w:szCs w:val="18"/>
                <w:lang w:val="fr-CH"/>
              </w:rPr>
            </w:pPr>
            <w:r w:rsidRPr="002D5F04">
              <w:rPr>
                <w:b/>
                <w:sz w:val="18"/>
                <w:szCs w:val="18"/>
                <w:u w:val="single"/>
                <w:lang w:val="fr-CH"/>
              </w:rPr>
              <w:t>9.3.1.53.1</w:t>
            </w:r>
            <w:r w:rsidRPr="002D5F04">
              <w:rPr>
                <w:b/>
                <w:sz w:val="18"/>
                <w:szCs w:val="18"/>
                <w:lang w:val="fr-CH"/>
              </w:rPr>
              <w:t xml:space="preserve"> </w:t>
            </w:r>
          </w:p>
          <w:p w:rsidR="003452AC" w:rsidRDefault="000F2A8B" w:rsidP="003452AC">
            <w:pPr>
              <w:keepNext/>
              <w:keepLines/>
              <w:suppressAutoHyphens w:val="0"/>
              <w:spacing w:before="60" w:after="60"/>
              <w:ind w:left="57" w:right="57"/>
              <w:textAlignment w:val="baseline"/>
              <w:rPr>
                <w:b/>
                <w:sz w:val="18"/>
                <w:szCs w:val="18"/>
                <w:lang w:val="fr-CH"/>
              </w:rPr>
            </w:pPr>
            <w:r w:rsidRPr="002D5F04">
              <w:rPr>
                <w:b/>
                <w:sz w:val="18"/>
                <w:szCs w:val="18"/>
                <w:u w:val="single"/>
                <w:lang w:val="fr-CH"/>
              </w:rPr>
              <w:t>9.3.2.53.1</w:t>
            </w:r>
            <w:r w:rsidRPr="002D5F04">
              <w:rPr>
                <w:b/>
                <w:sz w:val="18"/>
                <w:szCs w:val="18"/>
                <w:lang w:val="fr-CH"/>
              </w:rPr>
              <w:t xml:space="preserve"> </w:t>
            </w:r>
          </w:p>
          <w:p w:rsidR="000F2A8B" w:rsidRPr="002D5F04" w:rsidRDefault="000F2A8B" w:rsidP="003452AC">
            <w:pPr>
              <w:keepNext/>
              <w:keepLines/>
              <w:suppressAutoHyphens w:val="0"/>
              <w:spacing w:before="60" w:after="60"/>
              <w:ind w:left="57" w:right="57"/>
              <w:textAlignment w:val="baseline"/>
              <w:rPr>
                <w:b/>
                <w:sz w:val="18"/>
                <w:szCs w:val="18"/>
                <w:u w:val="single"/>
                <w:lang w:val="fr-CH"/>
              </w:rPr>
            </w:pPr>
            <w:r w:rsidRPr="002D5F04">
              <w:rPr>
                <w:b/>
                <w:sz w:val="18"/>
                <w:szCs w:val="18"/>
                <w:u w:val="single"/>
                <w:lang w:val="fr-CH"/>
              </w:rPr>
              <w:t>9.3.3.53.1</w:t>
            </w:r>
          </w:p>
        </w:tc>
        <w:tc>
          <w:tcPr>
            <w:tcW w:w="2469" w:type="dxa"/>
          </w:tcPr>
          <w:p w:rsidR="000F2A8B" w:rsidRPr="002D5F04" w:rsidRDefault="000F2A8B" w:rsidP="0093784B">
            <w:pPr>
              <w:keepNext/>
              <w:keepLines/>
              <w:suppressAutoHyphens w:val="0"/>
              <w:spacing w:before="60" w:after="60"/>
              <w:ind w:left="57" w:right="57"/>
              <w:textAlignment w:val="baseline"/>
              <w:rPr>
                <w:sz w:val="18"/>
                <w:szCs w:val="18"/>
                <w:u w:val="single"/>
                <w:lang w:val="fr-CH"/>
              </w:rPr>
            </w:pPr>
            <w:r w:rsidRPr="002D5F04">
              <w:rPr>
                <w:sz w:val="18"/>
                <w:szCs w:val="18"/>
                <w:u w:val="single"/>
                <w:lang w:val="fr-CH"/>
              </w:rPr>
              <w:t>Classe de température et groupe d</w:t>
            </w:r>
            <w:r w:rsidR="00C54F63" w:rsidRPr="002D5F04">
              <w:rPr>
                <w:sz w:val="18"/>
                <w:szCs w:val="18"/>
                <w:u w:val="single"/>
                <w:lang w:val="fr-CH"/>
              </w:rPr>
              <w:t>’</w:t>
            </w:r>
            <w:r w:rsidRPr="002D5F04">
              <w:rPr>
                <w:sz w:val="18"/>
                <w:szCs w:val="18"/>
                <w:u w:val="single"/>
                <w:lang w:val="fr-CH"/>
              </w:rPr>
              <w:t xml:space="preserve">explosion des installations et équipements non électriques </w:t>
            </w:r>
          </w:p>
        </w:tc>
        <w:tc>
          <w:tcPr>
            <w:tcW w:w="5207" w:type="dxa"/>
          </w:tcPr>
          <w:p w:rsidR="000F2A8B" w:rsidRPr="002D5F04" w:rsidRDefault="000F2A8B" w:rsidP="0093784B">
            <w:pPr>
              <w:keepNext/>
              <w:keepLines/>
              <w:suppressAutoHyphens w:val="0"/>
              <w:spacing w:before="60" w:after="60"/>
              <w:ind w:left="57" w:right="57"/>
              <w:textAlignment w:val="baseline"/>
              <w:rPr>
                <w:sz w:val="18"/>
                <w:szCs w:val="18"/>
                <w:u w:val="single"/>
                <w:lang w:val="fr-CH"/>
              </w:rPr>
            </w:pPr>
            <w:r w:rsidRPr="002D5F04">
              <w:rPr>
                <w:sz w:val="18"/>
                <w:szCs w:val="18"/>
                <w:u w:val="single"/>
                <w:lang w:val="fr-CH"/>
              </w:rPr>
              <w:t>N.</w:t>
            </w:r>
            <w:r w:rsidR="00A25489">
              <w:rPr>
                <w:sz w:val="18"/>
                <w:szCs w:val="18"/>
                <w:u w:val="single"/>
                <w:lang w:val="fr-CH"/>
              </w:rPr>
              <w:t> </w:t>
            </w:r>
            <w:r w:rsidRPr="002D5F04">
              <w:rPr>
                <w:sz w:val="18"/>
                <w:szCs w:val="18"/>
                <w:u w:val="single"/>
                <w:lang w:val="fr-CH"/>
              </w:rPr>
              <w:t>R.</w:t>
            </w:r>
            <w:r w:rsidR="00A25489">
              <w:rPr>
                <w:sz w:val="18"/>
                <w:szCs w:val="18"/>
                <w:u w:val="single"/>
                <w:lang w:val="fr-CH"/>
              </w:rPr>
              <w:t> </w:t>
            </w:r>
            <w:r w:rsidRPr="002D5F04">
              <w:rPr>
                <w:sz w:val="18"/>
                <w:szCs w:val="18"/>
                <w:u w:val="single"/>
                <w:lang w:val="fr-CH"/>
              </w:rPr>
              <w:t>T. à partir du 1</w:t>
            </w:r>
            <w:r w:rsidRPr="002D5F04">
              <w:rPr>
                <w:sz w:val="18"/>
                <w:szCs w:val="18"/>
                <w:u w:val="single"/>
                <w:vertAlign w:val="superscript"/>
                <w:lang w:val="fr-CH"/>
              </w:rPr>
              <w:t>er</w:t>
            </w:r>
            <w:r w:rsidR="00C54F63" w:rsidRPr="002D5F04">
              <w:rPr>
                <w:sz w:val="18"/>
                <w:szCs w:val="18"/>
                <w:u w:val="single"/>
                <w:lang w:val="fr-CH"/>
              </w:rPr>
              <w:t> </w:t>
            </w:r>
            <w:r w:rsidRPr="002D5F04">
              <w:rPr>
                <w:sz w:val="18"/>
                <w:szCs w:val="18"/>
                <w:u w:val="single"/>
                <w:lang w:val="fr-CH"/>
              </w:rPr>
              <w:t>janvier 2017</w:t>
            </w:r>
          </w:p>
          <w:p w:rsidR="000F2A8B" w:rsidRPr="002D5F04" w:rsidRDefault="000F2A8B" w:rsidP="0093784B">
            <w:pPr>
              <w:keepNext/>
              <w:keepLines/>
              <w:suppressAutoHyphens w:val="0"/>
              <w:spacing w:before="60" w:after="60"/>
              <w:ind w:left="57" w:right="57"/>
              <w:textAlignment w:val="baseline"/>
              <w:rPr>
                <w:sz w:val="18"/>
                <w:szCs w:val="18"/>
                <w:u w:val="single"/>
                <w:lang w:val="fr-CH"/>
              </w:rPr>
            </w:pPr>
            <w:r w:rsidRPr="002D5F04">
              <w:rPr>
                <w:rFonts w:eastAsia="Calibri"/>
                <w:sz w:val="18"/>
                <w:szCs w:val="18"/>
                <w:u w:val="single"/>
                <w:lang w:val="fr-CH"/>
              </w:rPr>
              <w:t>Renouvellement du certificat d</w:t>
            </w:r>
            <w:r w:rsidR="00C54F63" w:rsidRPr="002D5F04">
              <w:rPr>
                <w:rFonts w:eastAsia="Calibri"/>
                <w:sz w:val="18"/>
                <w:szCs w:val="18"/>
                <w:u w:val="single"/>
                <w:lang w:val="fr-CH"/>
              </w:rPr>
              <w:t>’</w:t>
            </w:r>
            <w:r w:rsidRPr="002D5F04">
              <w:rPr>
                <w:rFonts w:eastAsia="Calibri"/>
                <w:sz w:val="18"/>
                <w:szCs w:val="18"/>
                <w:u w:val="single"/>
                <w:lang w:val="fr-CH"/>
              </w:rPr>
              <w:t xml:space="preserve">agrément après </w:t>
            </w:r>
            <w:r w:rsidR="00C54F63" w:rsidRPr="002D5F04">
              <w:rPr>
                <w:rFonts w:eastAsia="Calibri"/>
                <w:sz w:val="18"/>
                <w:szCs w:val="18"/>
                <w:u w:val="single"/>
                <w:lang w:val="fr-CH"/>
              </w:rPr>
              <w:br/>
              <w:t>le 31 </w:t>
            </w:r>
            <w:r w:rsidRPr="002D5F04">
              <w:rPr>
                <w:rFonts w:eastAsia="Calibri"/>
                <w:sz w:val="18"/>
                <w:szCs w:val="18"/>
                <w:u w:val="single"/>
                <w:lang w:val="fr-CH"/>
              </w:rPr>
              <w:t xml:space="preserve">décembre </w:t>
            </w:r>
            <w:r w:rsidRPr="002D5F04">
              <w:rPr>
                <w:sz w:val="18"/>
                <w:szCs w:val="18"/>
                <w:u w:val="single"/>
                <w:lang w:val="fr-CH"/>
              </w:rPr>
              <w:t>2034</w:t>
            </w:r>
          </w:p>
        </w:tc>
        <w:tc>
          <w:tcPr>
            <w:tcW w:w="2554" w:type="dxa"/>
          </w:tcPr>
          <w:p w:rsidR="000F2A8B" w:rsidRPr="002D5F04" w:rsidRDefault="000F2A8B" w:rsidP="0093784B">
            <w:pPr>
              <w:keepNext/>
              <w:keepLines/>
              <w:suppressAutoHyphens w:val="0"/>
              <w:spacing w:before="60" w:after="60"/>
              <w:ind w:left="57" w:right="57"/>
              <w:textAlignment w:val="baseline"/>
              <w:rPr>
                <w:sz w:val="18"/>
                <w:szCs w:val="18"/>
                <w:lang w:val="fr-CH"/>
              </w:rPr>
            </w:pPr>
            <w:r w:rsidRPr="002D5F04">
              <w:rPr>
                <w:sz w:val="18"/>
                <w:szCs w:val="18"/>
                <w:lang w:val="fr-CH"/>
              </w:rPr>
              <w:t>Nouvelle disposition transitoire</w:t>
            </w:r>
          </w:p>
        </w:tc>
      </w:tr>
      <w:tr w:rsidR="000F2A8B" w:rsidRPr="002D5F04" w:rsidTr="00A62F4B">
        <w:trPr>
          <w:trHeight w:val="464"/>
        </w:trPr>
        <w:tc>
          <w:tcPr>
            <w:tcW w:w="2131" w:type="dxa"/>
            <w:tcBorders>
              <w:bottom w:val="single" w:sz="4" w:space="0" w:color="auto"/>
            </w:tcBorders>
          </w:tcPr>
          <w:p w:rsidR="003452AC" w:rsidRDefault="000F2A8B" w:rsidP="003452AC">
            <w:pPr>
              <w:keepNext/>
              <w:keepLines/>
              <w:suppressAutoHyphens w:val="0"/>
              <w:spacing w:before="60" w:after="60"/>
              <w:ind w:left="57" w:right="57"/>
              <w:textAlignment w:val="baseline"/>
              <w:rPr>
                <w:b/>
                <w:sz w:val="18"/>
                <w:szCs w:val="18"/>
                <w:u w:val="single"/>
                <w:lang w:val="fr-CH"/>
              </w:rPr>
            </w:pPr>
            <w:r w:rsidRPr="002D5F04">
              <w:rPr>
                <w:b/>
                <w:sz w:val="18"/>
                <w:szCs w:val="18"/>
                <w:u w:val="single"/>
                <w:lang w:val="fr-CH"/>
              </w:rPr>
              <w:t xml:space="preserve">9.3.1.53.1 </w:t>
            </w:r>
          </w:p>
          <w:p w:rsidR="003452AC" w:rsidRDefault="000F2A8B" w:rsidP="003452AC">
            <w:pPr>
              <w:keepNext/>
              <w:keepLines/>
              <w:suppressAutoHyphens w:val="0"/>
              <w:spacing w:before="60" w:after="60"/>
              <w:ind w:left="57" w:right="57"/>
              <w:textAlignment w:val="baseline"/>
              <w:rPr>
                <w:b/>
                <w:sz w:val="18"/>
                <w:szCs w:val="18"/>
                <w:u w:val="single"/>
                <w:lang w:val="fr-CH"/>
              </w:rPr>
            </w:pPr>
            <w:r w:rsidRPr="002D5F04">
              <w:rPr>
                <w:b/>
                <w:sz w:val="18"/>
                <w:szCs w:val="18"/>
                <w:u w:val="single"/>
                <w:lang w:val="fr-CH"/>
              </w:rPr>
              <w:t xml:space="preserve">9.3.2.53.1 </w:t>
            </w:r>
          </w:p>
          <w:p w:rsidR="000F2A8B" w:rsidRPr="002D5F04" w:rsidRDefault="000F2A8B" w:rsidP="003452AC">
            <w:pPr>
              <w:keepNext/>
              <w:keepLines/>
              <w:suppressAutoHyphens w:val="0"/>
              <w:spacing w:before="60" w:after="60"/>
              <w:ind w:left="57" w:right="57"/>
              <w:textAlignment w:val="baseline"/>
              <w:rPr>
                <w:b/>
                <w:sz w:val="18"/>
                <w:szCs w:val="18"/>
                <w:u w:val="single"/>
                <w:lang w:val="fr-CH"/>
              </w:rPr>
            </w:pPr>
            <w:r w:rsidRPr="002D5F04">
              <w:rPr>
                <w:b/>
                <w:sz w:val="18"/>
                <w:szCs w:val="18"/>
                <w:u w:val="single"/>
                <w:lang w:val="fr-CH"/>
              </w:rPr>
              <w:t>9.3.3.53.1</w:t>
            </w:r>
          </w:p>
        </w:tc>
        <w:tc>
          <w:tcPr>
            <w:tcW w:w="2469" w:type="dxa"/>
            <w:tcBorders>
              <w:bottom w:val="single" w:sz="4" w:space="0" w:color="auto"/>
            </w:tcBorders>
          </w:tcPr>
          <w:p w:rsidR="000F2A8B" w:rsidRPr="002D5F04" w:rsidRDefault="000F2A8B" w:rsidP="003452AC">
            <w:pPr>
              <w:keepNext/>
              <w:keepLines/>
              <w:suppressAutoHyphens w:val="0"/>
              <w:spacing w:before="60" w:after="60"/>
              <w:ind w:left="57" w:right="57"/>
              <w:textAlignment w:val="baseline"/>
              <w:rPr>
                <w:sz w:val="18"/>
                <w:szCs w:val="18"/>
                <w:u w:val="single"/>
                <w:lang w:val="fr-CH"/>
              </w:rPr>
            </w:pPr>
            <w:r w:rsidRPr="002D5F04">
              <w:rPr>
                <w:sz w:val="18"/>
                <w:szCs w:val="18"/>
                <w:u w:val="single"/>
                <w:lang w:val="fr-CH"/>
              </w:rPr>
              <w:t>Classe de température et groupe d</w:t>
            </w:r>
            <w:r w:rsidR="00C54F63" w:rsidRPr="002D5F04">
              <w:rPr>
                <w:sz w:val="18"/>
                <w:szCs w:val="18"/>
                <w:u w:val="single"/>
                <w:lang w:val="fr-CH"/>
              </w:rPr>
              <w:t>’</w:t>
            </w:r>
            <w:r w:rsidRPr="002D5F04">
              <w:rPr>
                <w:sz w:val="18"/>
                <w:szCs w:val="18"/>
                <w:u w:val="single"/>
                <w:lang w:val="fr-CH"/>
              </w:rPr>
              <w:t xml:space="preserve">explosion des installations et équipements électriques </w:t>
            </w:r>
          </w:p>
        </w:tc>
        <w:tc>
          <w:tcPr>
            <w:tcW w:w="5207" w:type="dxa"/>
            <w:tcBorders>
              <w:bottom w:val="single" w:sz="4" w:space="0" w:color="auto"/>
            </w:tcBorders>
          </w:tcPr>
          <w:p w:rsidR="000F2A8B" w:rsidRPr="002D5F04" w:rsidRDefault="000F2A8B" w:rsidP="003452AC">
            <w:pPr>
              <w:keepNext/>
              <w:keepLines/>
              <w:suppressAutoHyphens w:val="0"/>
              <w:spacing w:before="60" w:after="60"/>
              <w:ind w:left="57" w:right="57"/>
              <w:textAlignment w:val="baseline"/>
              <w:rPr>
                <w:sz w:val="18"/>
                <w:szCs w:val="18"/>
                <w:u w:val="single"/>
                <w:lang w:val="fr-CH"/>
              </w:rPr>
            </w:pPr>
            <w:r w:rsidRPr="002D5F04">
              <w:rPr>
                <w:sz w:val="18"/>
                <w:szCs w:val="18"/>
                <w:u w:val="single"/>
                <w:lang w:val="fr-CH"/>
              </w:rPr>
              <w:t>N.</w:t>
            </w:r>
            <w:r w:rsidR="00A25489">
              <w:rPr>
                <w:sz w:val="18"/>
                <w:szCs w:val="18"/>
                <w:u w:val="single"/>
                <w:lang w:val="fr-CH"/>
              </w:rPr>
              <w:t> </w:t>
            </w:r>
            <w:r w:rsidRPr="002D5F04">
              <w:rPr>
                <w:sz w:val="18"/>
                <w:szCs w:val="18"/>
                <w:u w:val="single"/>
                <w:lang w:val="fr-CH"/>
              </w:rPr>
              <w:t>R.</w:t>
            </w:r>
            <w:r w:rsidR="00A25489">
              <w:rPr>
                <w:sz w:val="18"/>
                <w:szCs w:val="18"/>
                <w:u w:val="single"/>
                <w:lang w:val="fr-CH"/>
              </w:rPr>
              <w:t> </w:t>
            </w:r>
            <w:r w:rsidRPr="002D5F04">
              <w:rPr>
                <w:sz w:val="18"/>
                <w:szCs w:val="18"/>
                <w:u w:val="single"/>
                <w:lang w:val="fr-CH"/>
              </w:rPr>
              <w:t>T. à partir du 1</w:t>
            </w:r>
            <w:r w:rsidRPr="002D5F04">
              <w:rPr>
                <w:sz w:val="18"/>
                <w:szCs w:val="18"/>
                <w:u w:val="single"/>
                <w:vertAlign w:val="superscript"/>
                <w:lang w:val="fr-CH"/>
              </w:rPr>
              <w:t>er</w:t>
            </w:r>
            <w:r w:rsidR="00C54F63" w:rsidRPr="002D5F04">
              <w:rPr>
                <w:sz w:val="18"/>
                <w:szCs w:val="18"/>
                <w:u w:val="single"/>
                <w:lang w:val="fr-CH"/>
              </w:rPr>
              <w:t> </w:t>
            </w:r>
            <w:r w:rsidRPr="002D5F04">
              <w:rPr>
                <w:sz w:val="18"/>
                <w:szCs w:val="18"/>
                <w:u w:val="single"/>
                <w:lang w:val="fr-CH"/>
              </w:rPr>
              <w:t>janvier 2017</w:t>
            </w:r>
          </w:p>
          <w:p w:rsidR="000F2A8B" w:rsidRPr="002D5F04" w:rsidRDefault="000F2A8B" w:rsidP="003452AC">
            <w:pPr>
              <w:keepNext/>
              <w:keepLines/>
              <w:suppressAutoHyphens w:val="0"/>
              <w:spacing w:before="60" w:after="60"/>
              <w:ind w:left="57" w:right="57"/>
              <w:textAlignment w:val="baseline"/>
              <w:rPr>
                <w:sz w:val="18"/>
                <w:szCs w:val="18"/>
                <w:u w:val="single"/>
                <w:lang w:val="fr-CH"/>
              </w:rPr>
            </w:pPr>
            <w:r w:rsidRPr="002D5F04">
              <w:rPr>
                <w:rFonts w:eastAsia="Calibri"/>
                <w:sz w:val="18"/>
                <w:szCs w:val="18"/>
                <w:u w:val="single"/>
                <w:lang w:val="fr-CH"/>
              </w:rPr>
              <w:t>Renouvellement du certificat d</w:t>
            </w:r>
            <w:r w:rsidR="00C54F63" w:rsidRPr="002D5F04">
              <w:rPr>
                <w:rFonts w:eastAsia="Calibri"/>
                <w:sz w:val="18"/>
                <w:szCs w:val="18"/>
                <w:u w:val="single"/>
                <w:lang w:val="fr-CH"/>
              </w:rPr>
              <w:t>’</w:t>
            </w:r>
            <w:r w:rsidRPr="002D5F04">
              <w:rPr>
                <w:rFonts w:eastAsia="Calibri"/>
                <w:sz w:val="18"/>
                <w:szCs w:val="18"/>
                <w:u w:val="single"/>
                <w:lang w:val="fr-CH"/>
              </w:rPr>
              <w:t xml:space="preserve">agrément après </w:t>
            </w:r>
            <w:r w:rsidR="00C54F63" w:rsidRPr="002D5F04">
              <w:rPr>
                <w:rFonts w:eastAsia="Calibri"/>
                <w:sz w:val="18"/>
                <w:szCs w:val="18"/>
                <w:u w:val="single"/>
                <w:lang w:val="fr-CH"/>
              </w:rPr>
              <w:br/>
            </w:r>
            <w:r w:rsidRPr="002D5F04">
              <w:rPr>
                <w:rFonts w:eastAsia="Calibri"/>
                <w:sz w:val="18"/>
                <w:szCs w:val="18"/>
                <w:u w:val="single"/>
                <w:lang w:val="fr-CH"/>
              </w:rPr>
              <w:t>le 31</w:t>
            </w:r>
            <w:r w:rsidR="00C54F63" w:rsidRPr="002D5F04">
              <w:rPr>
                <w:rFonts w:eastAsia="Calibri"/>
                <w:sz w:val="18"/>
                <w:szCs w:val="18"/>
                <w:u w:val="single"/>
                <w:lang w:val="fr-CH"/>
              </w:rPr>
              <w:t> </w:t>
            </w:r>
            <w:r w:rsidRPr="002D5F04">
              <w:rPr>
                <w:rFonts w:eastAsia="Calibri"/>
                <w:sz w:val="18"/>
                <w:szCs w:val="18"/>
                <w:u w:val="single"/>
                <w:lang w:val="fr-CH"/>
              </w:rPr>
              <w:t xml:space="preserve">décembre </w:t>
            </w:r>
            <w:r w:rsidRPr="002D5F04">
              <w:rPr>
                <w:sz w:val="18"/>
                <w:szCs w:val="18"/>
                <w:u w:val="single"/>
                <w:lang w:val="fr-CH"/>
              </w:rPr>
              <w:t>2034</w:t>
            </w:r>
          </w:p>
        </w:tc>
        <w:tc>
          <w:tcPr>
            <w:tcW w:w="2554" w:type="dxa"/>
            <w:tcBorders>
              <w:bottom w:val="single" w:sz="4" w:space="0" w:color="auto"/>
            </w:tcBorders>
          </w:tcPr>
          <w:p w:rsidR="000F2A8B" w:rsidRPr="002D5F04" w:rsidRDefault="000F2A8B" w:rsidP="003452AC">
            <w:pPr>
              <w:keepNext/>
              <w:keepLines/>
              <w:suppressAutoHyphens w:val="0"/>
              <w:spacing w:before="60" w:after="60"/>
              <w:ind w:left="57" w:right="57"/>
              <w:textAlignment w:val="baseline"/>
              <w:rPr>
                <w:sz w:val="18"/>
                <w:szCs w:val="18"/>
                <w:lang w:val="fr-CH"/>
              </w:rPr>
            </w:pPr>
            <w:r w:rsidRPr="002D5F04">
              <w:rPr>
                <w:rFonts w:eastAsia="TimesNewRomanPSMT"/>
                <w:sz w:val="18"/>
                <w:szCs w:val="18"/>
                <w:lang w:val="fr-CH"/>
              </w:rPr>
              <w:t>Explication de « d</w:t>
            </w:r>
            <w:r w:rsidR="00C54F63" w:rsidRPr="002D5F04">
              <w:rPr>
                <w:rFonts w:eastAsia="TimesNewRomanPSMT"/>
                <w:sz w:val="18"/>
                <w:szCs w:val="18"/>
                <w:lang w:val="fr-CH"/>
              </w:rPr>
              <w:t>’</w:t>
            </w:r>
            <w:r w:rsidRPr="002D5F04">
              <w:rPr>
                <w:rFonts w:eastAsia="TimesNewRomanPSMT"/>
                <w:sz w:val="18"/>
                <w:szCs w:val="18"/>
                <w:lang w:val="fr-CH"/>
              </w:rPr>
              <w:t>un type agréé par l</w:t>
            </w:r>
            <w:r w:rsidR="00C54F63" w:rsidRPr="002D5F04">
              <w:rPr>
                <w:rFonts w:eastAsia="TimesNewRomanPSMT"/>
                <w:sz w:val="18"/>
                <w:szCs w:val="18"/>
                <w:lang w:val="fr-CH"/>
              </w:rPr>
              <w:t>’</w:t>
            </w:r>
            <w:r w:rsidRPr="002D5F04">
              <w:rPr>
                <w:rFonts w:eastAsia="TimesNewRomanPSMT"/>
                <w:sz w:val="18"/>
                <w:szCs w:val="18"/>
                <w:lang w:val="fr-CH"/>
              </w:rPr>
              <w:t>autorité compétente pour l</w:t>
            </w:r>
            <w:r w:rsidR="00C54F63" w:rsidRPr="002D5F04">
              <w:rPr>
                <w:rFonts w:eastAsia="TimesNewRomanPSMT"/>
                <w:sz w:val="18"/>
                <w:szCs w:val="18"/>
                <w:lang w:val="fr-CH"/>
              </w:rPr>
              <w:t>’</w:t>
            </w:r>
            <w:r w:rsidRPr="002D5F04">
              <w:rPr>
                <w:rFonts w:eastAsia="TimesNewRomanPSMT"/>
                <w:sz w:val="18"/>
                <w:szCs w:val="18"/>
                <w:lang w:val="fr-CH"/>
              </w:rPr>
              <w:t>usage prévu » dans l</w:t>
            </w:r>
            <w:r w:rsidR="00C54F63" w:rsidRPr="002D5F04">
              <w:rPr>
                <w:rFonts w:eastAsia="TimesNewRomanPSMT"/>
                <w:sz w:val="18"/>
                <w:szCs w:val="18"/>
                <w:lang w:val="fr-CH"/>
              </w:rPr>
              <w:t>’</w:t>
            </w:r>
            <w:r w:rsidRPr="002D5F04">
              <w:rPr>
                <w:rFonts w:cs="Arial"/>
                <w:bCs/>
                <w:sz w:val="18"/>
                <w:szCs w:val="18"/>
                <w:lang w:val="fr-CH" w:eastAsia="de-DE"/>
              </w:rPr>
              <w:t>ADN 2015</w:t>
            </w:r>
          </w:p>
        </w:tc>
      </w:tr>
      <w:tr w:rsidR="000F2A8B" w:rsidRPr="002D5F04" w:rsidTr="00A62F4B">
        <w:trPr>
          <w:trHeight w:val="464"/>
        </w:trPr>
        <w:tc>
          <w:tcPr>
            <w:tcW w:w="2131" w:type="dxa"/>
            <w:tcBorders>
              <w:bottom w:val="single" w:sz="12" w:space="0" w:color="auto"/>
            </w:tcBorders>
          </w:tcPr>
          <w:p w:rsidR="003452AC" w:rsidRDefault="000F2A8B" w:rsidP="003452AC">
            <w:pPr>
              <w:suppressAutoHyphens w:val="0"/>
              <w:spacing w:before="60" w:after="60"/>
              <w:ind w:left="57" w:right="57"/>
              <w:rPr>
                <w:rFonts w:eastAsia="Calibri"/>
                <w:b/>
                <w:strike/>
                <w:sz w:val="18"/>
                <w:szCs w:val="18"/>
                <w:lang w:val="fr-CH"/>
              </w:rPr>
            </w:pPr>
            <w:r w:rsidRPr="002D5F04">
              <w:rPr>
                <w:rFonts w:eastAsia="Calibri"/>
                <w:b/>
                <w:strike/>
                <w:sz w:val="18"/>
                <w:szCs w:val="18"/>
                <w:lang w:val="fr-CH"/>
              </w:rPr>
              <w:t xml:space="preserve">9.3.1.56.1 </w:t>
            </w:r>
          </w:p>
          <w:p w:rsidR="003452AC" w:rsidRDefault="000F2A8B" w:rsidP="003452AC">
            <w:pPr>
              <w:suppressAutoHyphens w:val="0"/>
              <w:spacing w:before="60" w:after="60"/>
              <w:ind w:left="57" w:right="57"/>
              <w:rPr>
                <w:rFonts w:eastAsia="Calibri"/>
                <w:b/>
                <w:strike/>
                <w:sz w:val="18"/>
                <w:szCs w:val="18"/>
                <w:lang w:val="fr-CH"/>
              </w:rPr>
            </w:pPr>
            <w:r w:rsidRPr="002D5F04">
              <w:rPr>
                <w:rFonts w:eastAsia="Calibri"/>
                <w:b/>
                <w:strike/>
                <w:sz w:val="18"/>
                <w:szCs w:val="18"/>
                <w:lang w:val="fr-CH"/>
              </w:rPr>
              <w:t xml:space="preserve">9.3.3. 56.1 </w:t>
            </w:r>
          </w:p>
          <w:p w:rsidR="003452AC" w:rsidRDefault="000F2A8B" w:rsidP="003452AC">
            <w:pPr>
              <w:suppressAutoHyphens w:val="0"/>
              <w:spacing w:before="60" w:after="60"/>
              <w:ind w:left="57" w:right="57"/>
              <w:rPr>
                <w:rFonts w:eastAsia="Calibri"/>
                <w:b/>
                <w:sz w:val="18"/>
                <w:szCs w:val="18"/>
                <w:u w:val="single"/>
                <w:lang w:val="fr-CH"/>
              </w:rPr>
            </w:pPr>
            <w:r w:rsidRPr="002D5F04">
              <w:rPr>
                <w:rFonts w:eastAsia="Calibri"/>
                <w:b/>
                <w:sz w:val="18"/>
                <w:szCs w:val="18"/>
                <w:u w:val="single"/>
                <w:lang w:val="fr-CH"/>
              </w:rPr>
              <w:t xml:space="preserve">9.3.1.53.2 </w:t>
            </w:r>
          </w:p>
          <w:p w:rsidR="000F2A8B" w:rsidRPr="002D5F04" w:rsidRDefault="000F2A8B" w:rsidP="003452AC">
            <w:pPr>
              <w:suppressAutoHyphens w:val="0"/>
              <w:spacing w:before="60" w:after="60"/>
              <w:ind w:left="57" w:right="57"/>
              <w:rPr>
                <w:rFonts w:eastAsia="Calibri"/>
                <w:b/>
                <w:sz w:val="18"/>
                <w:szCs w:val="18"/>
                <w:lang w:val="fr-CH"/>
              </w:rPr>
            </w:pPr>
            <w:r w:rsidRPr="002D5F04">
              <w:rPr>
                <w:rFonts w:eastAsia="Calibri"/>
                <w:b/>
                <w:sz w:val="18"/>
                <w:szCs w:val="18"/>
                <w:u w:val="single"/>
                <w:lang w:val="fr-CH"/>
              </w:rPr>
              <w:t>9.3.3.53.2</w:t>
            </w:r>
          </w:p>
        </w:tc>
        <w:tc>
          <w:tcPr>
            <w:tcW w:w="2469" w:type="dxa"/>
            <w:tcBorders>
              <w:bottom w:val="single" w:sz="12" w:space="0" w:color="auto"/>
            </w:tcBorders>
          </w:tcPr>
          <w:p w:rsidR="000F2A8B" w:rsidRPr="002D5F04" w:rsidRDefault="000F2A8B" w:rsidP="0093784B">
            <w:pPr>
              <w:suppressAutoHyphens w:val="0"/>
              <w:spacing w:before="60" w:after="60"/>
              <w:ind w:left="57" w:right="57"/>
              <w:rPr>
                <w:rFonts w:eastAsia="Calibri"/>
                <w:sz w:val="18"/>
                <w:szCs w:val="18"/>
                <w:lang w:val="fr-CH"/>
              </w:rPr>
            </w:pPr>
            <w:r w:rsidRPr="002D5F04">
              <w:rPr>
                <w:rFonts w:eastAsia="Calibri"/>
                <w:sz w:val="18"/>
                <w:szCs w:val="18"/>
                <w:lang w:val="fr-CH"/>
              </w:rPr>
              <w:t>Gaine métallique pour tous les câbles dans la zone de cargaison</w:t>
            </w:r>
          </w:p>
        </w:tc>
        <w:tc>
          <w:tcPr>
            <w:tcW w:w="5207" w:type="dxa"/>
            <w:tcBorders>
              <w:bottom w:val="single" w:sz="12" w:space="0" w:color="auto"/>
            </w:tcBorders>
          </w:tcPr>
          <w:p w:rsidR="000F2A8B" w:rsidRPr="002D5F04" w:rsidRDefault="000F2A8B" w:rsidP="0093784B">
            <w:pPr>
              <w:suppressAutoHyphens w:val="0"/>
              <w:spacing w:before="60" w:after="60"/>
              <w:ind w:left="57" w:right="57"/>
              <w:rPr>
                <w:rFonts w:eastAsia="Calibri"/>
                <w:sz w:val="18"/>
                <w:szCs w:val="18"/>
                <w:lang w:val="fr-CH"/>
              </w:rPr>
            </w:pPr>
            <w:r w:rsidRPr="002D5F04">
              <w:rPr>
                <w:rFonts w:eastAsia="Calibri"/>
                <w:sz w:val="18"/>
                <w:szCs w:val="18"/>
                <w:lang w:val="fr-CH"/>
              </w:rPr>
              <w:t>N.</w:t>
            </w:r>
            <w:r w:rsidR="00A25489">
              <w:rPr>
                <w:rFonts w:eastAsia="Calibri"/>
                <w:sz w:val="18"/>
                <w:szCs w:val="18"/>
                <w:lang w:val="fr-CH"/>
              </w:rPr>
              <w:t> </w:t>
            </w:r>
            <w:r w:rsidRPr="002D5F04">
              <w:rPr>
                <w:rFonts w:eastAsia="Calibri"/>
                <w:sz w:val="18"/>
                <w:szCs w:val="18"/>
                <w:lang w:val="fr-CH"/>
              </w:rPr>
              <w:t>R.</w:t>
            </w:r>
            <w:r w:rsidR="00A25489">
              <w:rPr>
                <w:rFonts w:eastAsia="Calibri"/>
                <w:sz w:val="18"/>
                <w:szCs w:val="18"/>
                <w:lang w:val="fr-CH"/>
              </w:rPr>
              <w:t> </w:t>
            </w:r>
            <w:r w:rsidRPr="002D5F04">
              <w:rPr>
                <w:rFonts w:eastAsia="Calibri"/>
                <w:sz w:val="18"/>
                <w:szCs w:val="18"/>
                <w:lang w:val="fr-CH"/>
              </w:rPr>
              <w:t>T.</w:t>
            </w:r>
          </w:p>
          <w:p w:rsidR="000F2A8B" w:rsidRPr="002D5F04" w:rsidRDefault="000F2A8B" w:rsidP="0093784B">
            <w:pPr>
              <w:suppressAutoHyphens w:val="0"/>
              <w:spacing w:before="60" w:after="60"/>
              <w:ind w:left="57" w:right="57"/>
              <w:rPr>
                <w:rFonts w:eastAsia="Calibri"/>
                <w:sz w:val="18"/>
                <w:szCs w:val="18"/>
                <w:lang w:val="fr-CH"/>
              </w:rPr>
            </w:pPr>
            <w:r w:rsidRPr="002D5F04">
              <w:rPr>
                <w:rFonts w:eastAsia="Calibri"/>
                <w:sz w:val="18"/>
                <w:szCs w:val="18"/>
                <w:lang w:val="fr-CH"/>
              </w:rPr>
              <w:t>Renouvellement du certificat d</w:t>
            </w:r>
            <w:r w:rsidR="00C54F63" w:rsidRPr="002D5F04">
              <w:rPr>
                <w:rFonts w:eastAsia="Calibri"/>
                <w:sz w:val="18"/>
                <w:szCs w:val="18"/>
                <w:lang w:val="fr-CH"/>
              </w:rPr>
              <w:t>’</w:t>
            </w:r>
            <w:r w:rsidRPr="002D5F04">
              <w:rPr>
                <w:rFonts w:eastAsia="Calibri"/>
                <w:sz w:val="18"/>
                <w:szCs w:val="18"/>
                <w:lang w:val="fr-CH"/>
              </w:rPr>
              <w:t xml:space="preserve">agrément après </w:t>
            </w:r>
            <w:r w:rsidR="00C54F63" w:rsidRPr="002D5F04">
              <w:rPr>
                <w:rFonts w:eastAsia="Calibri"/>
                <w:sz w:val="18"/>
                <w:szCs w:val="18"/>
                <w:lang w:val="fr-CH"/>
              </w:rPr>
              <w:br/>
            </w:r>
            <w:r w:rsidRPr="002D5F04">
              <w:rPr>
                <w:rFonts w:eastAsia="Calibri"/>
                <w:sz w:val="18"/>
                <w:szCs w:val="18"/>
                <w:lang w:val="fr-CH"/>
              </w:rPr>
              <w:t>le 31</w:t>
            </w:r>
            <w:r w:rsidR="00C54F63" w:rsidRPr="002D5F04">
              <w:rPr>
                <w:rFonts w:eastAsia="Calibri"/>
                <w:sz w:val="18"/>
                <w:szCs w:val="18"/>
                <w:lang w:val="fr-CH"/>
              </w:rPr>
              <w:t> </w:t>
            </w:r>
            <w:r w:rsidRPr="002D5F04">
              <w:rPr>
                <w:rFonts w:eastAsia="Calibri"/>
                <w:sz w:val="18"/>
                <w:szCs w:val="18"/>
                <w:lang w:val="fr-CH"/>
              </w:rPr>
              <w:t xml:space="preserve">décembre 2034 pour les bateaux dont la quille </w:t>
            </w:r>
            <w:r w:rsidR="00C54F63" w:rsidRPr="002D5F04">
              <w:rPr>
                <w:rFonts w:eastAsia="Calibri"/>
                <w:sz w:val="18"/>
                <w:szCs w:val="18"/>
                <w:lang w:val="fr-CH"/>
              </w:rPr>
              <w:br/>
            </w:r>
            <w:r w:rsidRPr="002D5F04">
              <w:rPr>
                <w:rFonts w:eastAsia="Calibri"/>
                <w:sz w:val="18"/>
                <w:szCs w:val="18"/>
                <w:lang w:val="fr-CH"/>
              </w:rPr>
              <w:t>a été posée avant le 1</w:t>
            </w:r>
            <w:r w:rsidRPr="002D5F04">
              <w:rPr>
                <w:rFonts w:eastAsia="Calibri"/>
                <w:sz w:val="18"/>
                <w:szCs w:val="18"/>
                <w:vertAlign w:val="superscript"/>
                <w:lang w:val="fr-CH"/>
              </w:rPr>
              <w:t>er</w:t>
            </w:r>
            <w:r w:rsidR="00C54F63" w:rsidRPr="002D5F04">
              <w:rPr>
                <w:rFonts w:eastAsia="Calibri"/>
                <w:sz w:val="18"/>
                <w:szCs w:val="18"/>
                <w:lang w:val="fr-CH"/>
              </w:rPr>
              <w:t> </w:t>
            </w:r>
            <w:r w:rsidRPr="002D5F04">
              <w:rPr>
                <w:rFonts w:eastAsia="Calibri"/>
                <w:sz w:val="18"/>
                <w:szCs w:val="18"/>
                <w:lang w:val="fr-CH"/>
              </w:rPr>
              <w:t>janvier 1977</w:t>
            </w:r>
          </w:p>
        </w:tc>
        <w:tc>
          <w:tcPr>
            <w:tcW w:w="2554" w:type="dxa"/>
            <w:tcBorders>
              <w:bottom w:val="single" w:sz="12" w:space="0" w:color="auto"/>
            </w:tcBorders>
          </w:tcPr>
          <w:p w:rsidR="000F2A8B" w:rsidRPr="002D5F04" w:rsidRDefault="000F2A8B" w:rsidP="0093784B">
            <w:pPr>
              <w:suppressAutoHyphens w:val="0"/>
              <w:spacing w:before="60" w:after="60"/>
              <w:ind w:left="57" w:right="57"/>
              <w:rPr>
                <w:rFonts w:eastAsia="Calibri"/>
                <w:sz w:val="18"/>
                <w:szCs w:val="18"/>
                <w:lang w:val="fr-CH"/>
              </w:rPr>
            </w:pPr>
            <w:r w:rsidRPr="002D5F04">
              <w:rPr>
                <w:rFonts w:eastAsia="Calibri"/>
                <w:sz w:val="18"/>
                <w:szCs w:val="18"/>
                <w:lang w:val="fr-CH"/>
              </w:rPr>
              <w:t>Renumérotation</w:t>
            </w:r>
          </w:p>
        </w:tc>
      </w:tr>
    </w:tbl>
    <w:p w:rsidR="000F2A8B" w:rsidRDefault="00BB44DC" w:rsidP="0093784B">
      <w:pPr>
        <w:pStyle w:val="H1G"/>
        <w:rPr>
          <w:lang w:val="fr-FR"/>
        </w:rPr>
      </w:pPr>
      <w:r>
        <w:rPr>
          <w:lang w:val="fr-FR"/>
        </w:rPr>
        <w:tab/>
      </w:r>
      <w:r w:rsidRPr="00025B92">
        <w:rPr>
          <w:lang w:val="fr-FR"/>
        </w:rPr>
        <w:t>3.</w:t>
      </w:r>
      <w:r w:rsidRPr="00025B92">
        <w:rPr>
          <w:lang w:val="fr-FR"/>
        </w:rPr>
        <w:tab/>
        <w:t>Tableau</w:t>
      </w:r>
      <w:r>
        <w:rPr>
          <w:lang w:val="fr-FR"/>
        </w:rPr>
        <w:t> </w:t>
      </w:r>
      <w:r w:rsidRPr="00025B92">
        <w:rPr>
          <w:lang w:val="fr-FR"/>
        </w:rPr>
        <w:t>C</w:t>
      </w:r>
    </w:p>
    <w:tbl>
      <w:tblPr>
        <w:tblStyle w:val="TableGrid52"/>
        <w:tblW w:w="0" w:type="auto"/>
        <w:tblInd w:w="284" w:type="dxa"/>
        <w:tblLayout w:type="fixed"/>
        <w:tblCellMar>
          <w:left w:w="0" w:type="dxa"/>
          <w:right w:w="0" w:type="dxa"/>
        </w:tblCellMar>
        <w:tblLook w:val="04A0" w:firstRow="1" w:lastRow="0" w:firstColumn="1" w:lastColumn="0" w:noHBand="0" w:noVBand="1"/>
      </w:tblPr>
      <w:tblGrid>
        <w:gridCol w:w="2129"/>
        <w:gridCol w:w="7685"/>
        <w:gridCol w:w="2547"/>
      </w:tblGrid>
      <w:tr w:rsidR="00BB44DC" w:rsidRPr="00BB44DC" w:rsidTr="00BB44DC">
        <w:trPr>
          <w:tblHeader/>
        </w:trPr>
        <w:tc>
          <w:tcPr>
            <w:tcW w:w="2129" w:type="dxa"/>
            <w:tcBorders>
              <w:bottom w:val="single" w:sz="12" w:space="0" w:color="auto"/>
            </w:tcBorders>
          </w:tcPr>
          <w:p w:rsidR="00BB44DC" w:rsidRPr="00BB44DC" w:rsidRDefault="00BB44DC" w:rsidP="00DC3537">
            <w:pPr>
              <w:keepNext/>
              <w:keepLines/>
              <w:suppressAutoHyphens w:val="0"/>
              <w:spacing w:before="80" w:after="80" w:line="200" w:lineRule="exact"/>
              <w:ind w:left="57" w:right="57"/>
              <w:rPr>
                <w:bCs/>
                <w:i/>
                <w:sz w:val="16"/>
                <w:szCs w:val="16"/>
              </w:rPr>
            </w:pPr>
            <w:r w:rsidRPr="00BB44DC">
              <w:rPr>
                <w:bCs/>
                <w:i/>
                <w:sz w:val="16"/>
                <w:szCs w:val="16"/>
              </w:rPr>
              <w:t>Paragraphes</w:t>
            </w:r>
          </w:p>
        </w:tc>
        <w:tc>
          <w:tcPr>
            <w:tcW w:w="7685" w:type="dxa"/>
            <w:tcBorders>
              <w:bottom w:val="single" w:sz="12" w:space="0" w:color="auto"/>
            </w:tcBorders>
          </w:tcPr>
          <w:p w:rsidR="00BB44DC" w:rsidRPr="00BB44DC" w:rsidRDefault="00BB44DC" w:rsidP="00DC3537">
            <w:pPr>
              <w:keepNext/>
              <w:keepLines/>
              <w:suppressAutoHyphens w:val="0"/>
              <w:spacing w:before="80" w:after="80" w:line="200" w:lineRule="exact"/>
              <w:ind w:left="57" w:right="57"/>
              <w:rPr>
                <w:bCs/>
                <w:i/>
                <w:sz w:val="16"/>
                <w:szCs w:val="16"/>
              </w:rPr>
            </w:pPr>
            <w:r w:rsidRPr="00BB44DC">
              <w:rPr>
                <w:bCs/>
                <w:i/>
                <w:sz w:val="16"/>
                <w:szCs w:val="16"/>
              </w:rPr>
              <w:t>Modification</w:t>
            </w:r>
          </w:p>
        </w:tc>
        <w:tc>
          <w:tcPr>
            <w:tcW w:w="2547" w:type="dxa"/>
            <w:tcBorders>
              <w:bottom w:val="single" w:sz="12" w:space="0" w:color="auto"/>
            </w:tcBorders>
          </w:tcPr>
          <w:p w:rsidR="00BB44DC" w:rsidRPr="00BB44DC" w:rsidRDefault="00BB44DC" w:rsidP="00DC3537">
            <w:pPr>
              <w:keepNext/>
              <w:keepLines/>
              <w:suppressAutoHyphens w:val="0"/>
              <w:spacing w:before="80" w:after="80" w:line="200" w:lineRule="exact"/>
              <w:ind w:left="57" w:right="57"/>
              <w:rPr>
                <w:bCs/>
                <w:i/>
                <w:sz w:val="16"/>
                <w:szCs w:val="16"/>
              </w:rPr>
            </w:pPr>
            <w:r w:rsidRPr="00BB44DC">
              <w:rPr>
                <w:bCs/>
                <w:i/>
                <w:sz w:val="16"/>
                <w:szCs w:val="16"/>
              </w:rPr>
              <w:t>Motif/</w:t>
            </w:r>
            <w:r w:rsidRPr="00BB44DC">
              <w:rPr>
                <w:i/>
                <w:sz w:val="16"/>
                <w:szCs w:val="16"/>
              </w:rPr>
              <w:t>Explication</w:t>
            </w:r>
          </w:p>
        </w:tc>
      </w:tr>
      <w:tr w:rsidR="00BB44DC" w:rsidRPr="00025B92" w:rsidTr="00BB44DC">
        <w:tc>
          <w:tcPr>
            <w:tcW w:w="2129" w:type="dxa"/>
            <w:tcBorders>
              <w:top w:val="single" w:sz="12" w:space="0" w:color="auto"/>
            </w:tcBorders>
          </w:tcPr>
          <w:p w:rsidR="00BB44DC" w:rsidRPr="00025B92" w:rsidRDefault="00BB44DC" w:rsidP="00DC3537">
            <w:pPr>
              <w:keepNext/>
              <w:keepLines/>
              <w:suppressAutoHyphens w:val="0"/>
              <w:spacing w:before="60" w:after="60"/>
              <w:ind w:left="57" w:right="57"/>
              <w:rPr>
                <w:b/>
                <w:sz w:val="18"/>
                <w:szCs w:val="18"/>
              </w:rPr>
            </w:pPr>
            <w:r w:rsidRPr="00025B92">
              <w:rPr>
                <w:b/>
                <w:sz w:val="18"/>
                <w:szCs w:val="18"/>
              </w:rPr>
              <w:t>3.2.3.1</w:t>
            </w:r>
          </w:p>
          <w:p w:rsidR="00BB44DC" w:rsidRPr="00025B92" w:rsidRDefault="00BB44DC" w:rsidP="00DC3537">
            <w:pPr>
              <w:keepNext/>
              <w:keepLines/>
              <w:suppressAutoHyphens w:val="0"/>
              <w:spacing w:before="60" w:after="60"/>
              <w:ind w:left="57" w:right="57"/>
              <w:rPr>
                <w:sz w:val="18"/>
                <w:szCs w:val="18"/>
              </w:rPr>
            </w:pPr>
            <w:r>
              <w:rPr>
                <w:bCs/>
                <w:i/>
                <w:sz w:val="18"/>
                <w:szCs w:val="18"/>
              </w:rPr>
              <w:t>Explications concernant le tableau </w:t>
            </w:r>
            <w:r w:rsidRPr="00025B92">
              <w:rPr>
                <w:bCs/>
                <w:i/>
                <w:sz w:val="18"/>
                <w:szCs w:val="18"/>
              </w:rPr>
              <w:t>C</w:t>
            </w:r>
            <w:r>
              <w:rPr>
                <w:bCs/>
                <w:i/>
                <w:sz w:val="18"/>
                <w:szCs w:val="18"/>
              </w:rPr>
              <w:t> </w:t>
            </w:r>
            <w:r w:rsidRPr="00BB44DC">
              <w:rPr>
                <w:bCs/>
                <w:sz w:val="18"/>
                <w:szCs w:val="18"/>
              </w:rPr>
              <w:t>:</w:t>
            </w:r>
            <w:r w:rsidRPr="00BB44DC">
              <w:rPr>
                <w:rFonts w:eastAsia="TimesNewRomanPSMT"/>
                <w:sz w:val="18"/>
                <w:szCs w:val="18"/>
              </w:rPr>
              <w:t xml:space="preserve"> </w:t>
            </w:r>
            <w:r w:rsidRPr="00025B92">
              <w:rPr>
                <w:rFonts w:eastAsia="TimesNewRomanPSMT"/>
                <w:iCs/>
                <w:sz w:val="18"/>
                <w:szCs w:val="18"/>
              </w:rPr>
              <w:t>Colonne (10)</w:t>
            </w:r>
          </w:p>
        </w:tc>
        <w:tc>
          <w:tcPr>
            <w:tcW w:w="7685" w:type="dxa"/>
            <w:tcBorders>
              <w:top w:val="single" w:sz="12" w:space="0" w:color="auto"/>
            </w:tcBorders>
          </w:tcPr>
          <w:p w:rsidR="00BB44DC" w:rsidRPr="00025B92" w:rsidRDefault="00BB44DC" w:rsidP="00DC3537">
            <w:pPr>
              <w:keepNext/>
              <w:keepLines/>
              <w:tabs>
                <w:tab w:val="left" w:pos="288"/>
                <w:tab w:val="left" w:pos="576"/>
                <w:tab w:val="left" w:pos="864"/>
                <w:tab w:val="left" w:pos="1152"/>
              </w:tabs>
              <w:spacing w:before="60" w:after="60"/>
              <w:ind w:left="57" w:right="57"/>
              <w:rPr>
                <w:rFonts w:eastAsia="TimesNewRomanPSMT"/>
                <w:sz w:val="18"/>
                <w:szCs w:val="18"/>
              </w:rPr>
            </w:pPr>
            <w:r w:rsidRPr="00025B92">
              <w:rPr>
                <w:rFonts w:eastAsia="TimesNewRomanPSMT"/>
                <w:sz w:val="18"/>
                <w:szCs w:val="18"/>
              </w:rPr>
              <w:t xml:space="preserve">« Pression d’ouverture de la </w:t>
            </w:r>
            <w:r w:rsidRPr="00025B92">
              <w:rPr>
                <w:rFonts w:eastAsia="TimesNewRomanPSMT"/>
                <w:sz w:val="18"/>
                <w:szCs w:val="18"/>
                <w:u w:val="single"/>
              </w:rPr>
              <w:t>soupape de surpression/</w:t>
            </w:r>
            <w:r w:rsidRPr="00025B92">
              <w:rPr>
                <w:rFonts w:eastAsia="TimesNewRomanPSMT"/>
                <w:sz w:val="18"/>
                <w:szCs w:val="18"/>
              </w:rPr>
              <w:t>soupape de dégagement à grande vitesse en kPa »</w:t>
            </w:r>
          </w:p>
          <w:p w:rsidR="00BB44DC" w:rsidRPr="00025B92" w:rsidRDefault="00BB44DC" w:rsidP="00DC3537">
            <w:pPr>
              <w:keepNext/>
              <w:keepLines/>
              <w:suppressAutoHyphens w:val="0"/>
              <w:spacing w:before="60" w:after="60"/>
              <w:ind w:left="57" w:right="57"/>
              <w:rPr>
                <w:sz w:val="18"/>
                <w:szCs w:val="18"/>
              </w:rPr>
            </w:pPr>
            <w:r w:rsidRPr="00025B92">
              <w:rPr>
                <w:rFonts w:eastAsia="TimesNewRomanPSMT"/>
                <w:sz w:val="18"/>
                <w:szCs w:val="18"/>
              </w:rPr>
              <w:t xml:space="preserve">Contient des informations concernant la pression d’ouverture de la </w:t>
            </w:r>
            <w:r w:rsidRPr="00025B92">
              <w:rPr>
                <w:rFonts w:eastAsia="TimesNewRomanPSMT"/>
                <w:sz w:val="18"/>
                <w:szCs w:val="18"/>
                <w:u w:val="single"/>
              </w:rPr>
              <w:t>soupape de surpression</w:t>
            </w:r>
            <w:r w:rsidRPr="00025B92">
              <w:rPr>
                <w:rFonts w:eastAsia="TimesNewRomanPSMT"/>
                <w:sz w:val="18"/>
                <w:szCs w:val="18"/>
              </w:rPr>
              <w:t>/soupape de dégagement à grande vitesse en kPa.</w:t>
            </w:r>
          </w:p>
        </w:tc>
        <w:tc>
          <w:tcPr>
            <w:tcW w:w="2547" w:type="dxa"/>
            <w:tcBorders>
              <w:top w:val="single" w:sz="12" w:space="0" w:color="auto"/>
            </w:tcBorders>
          </w:tcPr>
          <w:p w:rsidR="00BB44DC" w:rsidRPr="00025B92" w:rsidRDefault="00BB44DC" w:rsidP="00DC3537">
            <w:pPr>
              <w:keepNext/>
              <w:keepLines/>
              <w:suppressAutoHyphens w:val="0"/>
              <w:spacing w:before="60" w:after="60"/>
              <w:ind w:left="57" w:right="57"/>
              <w:rPr>
                <w:sz w:val="18"/>
                <w:szCs w:val="18"/>
              </w:rPr>
            </w:pPr>
            <w:r w:rsidRPr="00025B92">
              <w:rPr>
                <w:sz w:val="18"/>
                <w:szCs w:val="18"/>
              </w:rPr>
              <w:t>Clarification</w:t>
            </w:r>
          </w:p>
        </w:tc>
      </w:tr>
      <w:tr w:rsidR="00BB44DC" w:rsidRPr="00025B92" w:rsidTr="00BB44DC">
        <w:tc>
          <w:tcPr>
            <w:tcW w:w="2129" w:type="dxa"/>
          </w:tcPr>
          <w:p w:rsidR="00BB44DC" w:rsidRPr="00025B92" w:rsidRDefault="00BB44DC" w:rsidP="00DC3537">
            <w:pPr>
              <w:suppressAutoHyphens w:val="0"/>
              <w:spacing w:before="60" w:after="60"/>
              <w:ind w:left="57" w:right="57"/>
              <w:rPr>
                <w:b/>
                <w:sz w:val="18"/>
                <w:szCs w:val="18"/>
              </w:rPr>
            </w:pPr>
            <w:r w:rsidRPr="00025B92">
              <w:rPr>
                <w:b/>
                <w:sz w:val="18"/>
                <w:szCs w:val="18"/>
              </w:rPr>
              <w:t>3.2.3.1</w:t>
            </w:r>
          </w:p>
          <w:p w:rsidR="00BB44DC" w:rsidRPr="00025B92" w:rsidRDefault="00BB44DC" w:rsidP="00DC3537">
            <w:pPr>
              <w:suppressAutoHyphens w:val="0"/>
              <w:spacing w:before="60" w:after="60"/>
              <w:ind w:left="57" w:right="57"/>
              <w:rPr>
                <w:b/>
                <w:sz w:val="18"/>
                <w:szCs w:val="18"/>
              </w:rPr>
            </w:pPr>
            <w:r w:rsidRPr="00025B92">
              <w:rPr>
                <w:bCs/>
                <w:i/>
                <w:sz w:val="18"/>
                <w:szCs w:val="18"/>
              </w:rPr>
              <w:t>Exp</w:t>
            </w:r>
            <w:r>
              <w:rPr>
                <w:bCs/>
                <w:i/>
                <w:sz w:val="18"/>
                <w:szCs w:val="18"/>
              </w:rPr>
              <w:t>lications concernant le tableau </w:t>
            </w:r>
            <w:r w:rsidRPr="00025B92">
              <w:rPr>
                <w:bCs/>
                <w:i/>
                <w:sz w:val="18"/>
                <w:szCs w:val="18"/>
              </w:rPr>
              <w:t>C</w:t>
            </w:r>
            <w:r w:rsidR="009318AB">
              <w:rPr>
                <w:bCs/>
                <w:i/>
                <w:sz w:val="18"/>
                <w:szCs w:val="18"/>
              </w:rPr>
              <w:t> </w:t>
            </w:r>
            <w:r w:rsidRPr="00BB44DC">
              <w:rPr>
                <w:bCs/>
                <w:sz w:val="18"/>
                <w:szCs w:val="18"/>
              </w:rPr>
              <w:t>:</w:t>
            </w:r>
            <w:r w:rsidRPr="00BB44DC">
              <w:rPr>
                <w:rFonts w:eastAsia="TimesNewRomanPSMT"/>
                <w:sz w:val="18"/>
                <w:szCs w:val="18"/>
              </w:rPr>
              <w:t xml:space="preserve"> </w:t>
            </w:r>
            <w:r w:rsidRPr="00025B92">
              <w:rPr>
                <w:rFonts w:eastAsia="TimesNewRomanPSMT"/>
                <w:iCs/>
                <w:sz w:val="18"/>
                <w:szCs w:val="18"/>
              </w:rPr>
              <w:t xml:space="preserve">Colonne </w:t>
            </w:r>
            <w:r w:rsidRPr="00025B92">
              <w:rPr>
                <w:rFonts w:eastAsia="TimesNewRomanPSMT"/>
                <w:sz w:val="18"/>
                <w:szCs w:val="18"/>
              </w:rPr>
              <w:t>(16)</w:t>
            </w:r>
          </w:p>
        </w:tc>
        <w:tc>
          <w:tcPr>
            <w:tcW w:w="7685" w:type="dxa"/>
          </w:tcPr>
          <w:p w:rsidR="00BB44DC" w:rsidRPr="00025B92" w:rsidRDefault="00BB44DC" w:rsidP="00DC3537">
            <w:pPr>
              <w:spacing w:before="60" w:after="60"/>
              <w:ind w:left="57" w:right="57"/>
              <w:jc w:val="both"/>
              <w:rPr>
                <w:sz w:val="18"/>
                <w:szCs w:val="18"/>
              </w:rPr>
            </w:pPr>
            <w:r w:rsidRPr="00025B92">
              <w:rPr>
                <w:sz w:val="18"/>
                <w:szCs w:val="18"/>
              </w:rPr>
              <w:t>Contient le groupe d’explosion de la matière.</w:t>
            </w:r>
          </w:p>
          <w:p w:rsidR="00BB44DC" w:rsidRPr="00025B92" w:rsidRDefault="00BB44DC" w:rsidP="00DC3537">
            <w:pPr>
              <w:spacing w:before="60" w:after="60"/>
              <w:ind w:left="57" w:right="57"/>
              <w:jc w:val="both"/>
              <w:rPr>
                <w:rFonts w:eastAsia="TimesNewRomanPSMT"/>
                <w:sz w:val="18"/>
                <w:szCs w:val="18"/>
              </w:rPr>
            </w:pPr>
            <w:r w:rsidRPr="00025B92">
              <w:rPr>
                <w:sz w:val="18"/>
                <w:szCs w:val="18"/>
              </w:rPr>
              <w:t xml:space="preserve">Les valeurs entre crochets sont l'indication des sous-groupes du groupe d’explosion II B pour le choix des systèmes de protection autonomes correspondants (coupe-flammes, </w:t>
            </w:r>
            <w:r w:rsidRPr="00025B92">
              <w:rPr>
                <w:strike/>
                <w:sz w:val="18"/>
                <w:szCs w:val="18"/>
              </w:rPr>
              <w:t>soupapes</w:t>
            </w:r>
            <w:r w:rsidRPr="00025B92">
              <w:rPr>
                <w:sz w:val="18"/>
                <w:szCs w:val="18"/>
              </w:rPr>
              <w:t xml:space="preserve"> </w:t>
            </w:r>
            <w:r w:rsidRPr="00025B92">
              <w:rPr>
                <w:sz w:val="18"/>
                <w:szCs w:val="18"/>
                <w:u w:val="single"/>
              </w:rPr>
              <w:t xml:space="preserve">dispositifs </w:t>
            </w:r>
            <w:r w:rsidRPr="00025B92">
              <w:rPr>
                <w:sz w:val="18"/>
                <w:szCs w:val="18"/>
              </w:rPr>
              <w:t xml:space="preserve">de </w:t>
            </w:r>
            <w:r w:rsidRPr="00025B92">
              <w:rPr>
                <w:strike/>
                <w:sz w:val="18"/>
                <w:szCs w:val="18"/>
              </w:rPr>
              <w:t>surpression/</w:t>
            </w:r>
            <w:r w:rsidRPr="00025B92">
              <w:rPr>
                <w:sz w:val="18"/>
                <w:szCs w:val="18"/>
              </w:rPr>
              <w:t>dépression</w:t>
            </w:r>
            <w:r w:rsidRPr="00025B92">
              <w:rPr>
                <w:sz w:val="18"/>
                <w:szCs w:val="18"/>
                <w:u w:val="single"/>
              </w:rPr>
              <w:t>, soupapes de dégagement à grande vitesse et dispositifs de décompression des citernes à cargaison</w:t>
            </w:r>
            <w:r w:rsidRPr="00025B92">
              <w:rPr>
                <w:sz w:val="18"/>
                <w:szCs w:val="18"/>
              </w:rPr>
              <w:t xml:space="preserve"> avec </w:t>
            </w:r>
            <w:r w:rsidRPr="00025B92">
              <w:rPr>
                <w:strike/>
                <w:sz w:val="18"/>
                <w:szCs w:val="18"/>
              </w:rPr>
              <w:t xml:space="preserve">dispositif anti-retour de flammes </w:t>
            </w:r>
            <w:r w:rsidRPr="00025B92">
              <w:rPr>
                <w:sz w:val="18"/>
                <w:szCs w:val="18"/>
                <w:u w:val="single"/>
              </w:rPr>
              <w:t xml:space="preserve">élément coupe-flammes </w:t>
            </w:r>
            <w:r w:rsidRPr="00025B92">
              <w:rPr>
                <w:sz w:val="18"/>
                <w:szCs w:val="18"/>
              </w:rPr>
              <w:t xml:space="preserve">intégré </w:t>
            </w:r>
            <w:r w:rsidRPr="00025B92">
              <w:rPr>
                <w:strike/>
                <w:sz w:val="18"/>
                <w:szCs w:val="18"/>
              </w:rPr>
              <w:t>et soupapes de dégagement à grande vitesse</w:t>
            </w:r>
            <w:r w:rsidRPr="00025B92">
              <w:rPr>
                <w:sz w:val="18"/>
                <w:szCs w:val="18"/>
              </w:rPr>
              <w:t>).</w:t>
            </w:r>
          </w:p>
        </w:tc>
        <w:tc>
          <w:tcPr>
            <w:tcW w:w="2547" w:type="dxa"/>
          </w:tcPr>
          <w:p w:rsidR="00BB44DC" w:rsidRPr="00025B92" w:rsidRDefault="00BB44DC" w:rsidP="00DC3537">
            <w:pPr>
              <w:suppressAutoHyphens w:val="0"/>
              <w:spacing w:before="60" w:after="60"/>
              <w:ind w:left="57" w:right="57"/>
              <w:rPr>
                <w:sz w:val="18"/>
                <w:szCs w:val="18"/>
              </w:rPr>
            </w:pPr>
            <w:r w:rsidRPr="00025B92">
              <w:rPr>
                <w:sz w:val="18"/>
                <w:szCs w:val="18"/>
              </w:rPr>
              <w:t>Texte du groupe de travail informel « Matières » légèrement modifié</w:t>
            </w:r>
          </w:p>
        </w:tc>
      </w:tr>
      <w:tr w:rsidR="00BB44DC" w:rsidRPr="00025B92" w:rsidTr="00BB44DC">
        <w:tc>
          <w:tcPr>
            <w:tcW w:w="2129" w:type="dxa"/>
          </w:tcPr>
          <w:p w:rsidR="00BB44DC" w:rsidRPr="00025B92" w:rsidRDefault="00BB44DC" w:rsidP="00DC3537">
            <w:pPr>
              <w:suppressAutoHyphens w:val="0"/>
              <w:spacing w:before="60" w:after="60"/>
              <w:ind w:left="57" w:right="57"/>
              <w:rPr>
                <w:b/>
                <w:sz w:val="18"/>
                <w:szCs w:val="18"/>
              </w:rPr>
            </w:pPr>
            <w:r w:rsidRPr="00025B92">
              <w:rPr>
                <w:b/>
                <w:sz w:val="18"/>
                <w:szCs w:val="18"/>
              </w:rPr>
              <w:t>3.2.3.1</w:t>
            </w:r>
          </w:p>
          <w:p w:rsidR="00BB44DC" w:rsidRPr="00025B92" w:rsidRDefault="00BB44DC" w:rsidP="00DC3537">
            <w:pPr>
              <w:suppressAutoHyphens w:val="0"/>
              <w:spacing w:before="60" w:after="60"/>
              <w:ind w:left="57" w:right="57"/>
              <w:rPr>
                <w:b/>
                <w:sz w:val="18"/>
                <w:szCs w:val="18"/>
              </w:rPr>
            </w:pPr>
            <w:r w:rsidRPr="00025B92">
              <w:rPr>
                <w:bCs/>
                <w:i/>
                <w:sz w:val="18"/>
                <w:szCs w:val="18"/>
              </w:rPr>
              <w:t>Exp</w:t>
            </w:r>
            <w:r>
              <w:rPr>
                <w:bCs/>
                <w:i/>
                <w:sz w:val="18"/>
                <w:szCs w:val="18"/>
              </w:rPr>
              <w:t>lications concernant le tableau </w:t>
            </w:r>
            <w:r w:rsidRPr="00025B92">
              <w:rPr>
                <w:bCs/>
                <w:i/>
                <w:sz w:val="18"/>
                <w:szCs w:val="18"/>
              </w:rPr>
              <w:t>C</w:t>
            </w:r>
            <w:r>
              <w:rPr>
                <w:bCs/>
                <w:i/>
                <w:sz w:val="18"/>
                <w:szCs w:val="18"/>
              </w:rPr>
              <w:t> </w:t>
            </w:r>
            <w:r w:rsidRPr="00BB44DC">
              <w:rPr>
                <w:bCs/>
                <w:sz w:val="18"/>
                <w:szCs w:val="18"/>
              </w:rPr>
              <w:t>:</w:t>
            </w:r>
            <w:r w:rsidRPr="00BB44DC">
              <w:rPr>
                <w:rFonts w:eastAsia="TimesNewRomanPSMT"/>
                <w:sz w:val="18"/>
                <w:szCs w:val="18"/>
              </w:rPr>
              <w:t xml:space="preserve"> </w:t>
            </w:r>
            <w:r w:rsidRPr="00025B92">
              <w:rPr>
                <w:rFonts w:eastAsia="TimesNewRomanPSMT"/>
                <w:iCs/>
                <w:sz w:val="18"/>
                <w:szCs w:val="18"/>
              </w:rPr>
              <w:t xml:space="preserve">Colonne </w:t>
            </w:r>
            <w:r w:rsidRPr="00025B92">
              <w:rPr>
                <w:rFonts w:eastAsia="TimesNewRomanPSMT"/>
                <w:sz w:val="18"/>
                <w:szCs w:val="18"/>
              </w:rPr>
              <w:t>(17)</w:t>
            </w:r>
          </w:p>
        </w:tc>
        <w:tc>
          <w:tcPr>
            <w:tcW w:w="7685" w:type="dxa"/>
          </w:tcPr>
          <w:p w:rsidR="00BB44DC" w:rsidRPr="00025B92" w:rsidRDefault="00BB44DC" w:rsidP="00DC3537">
            <w:pPr>
              <w:tabs>
                <w:tab w:val="left" w:pos="288"/>
                <w:tab w:val="left" w:pos="576"/>
                <w:tab w:val="left" w:pos="864"/>
                <w:tab w:val="left" w:pos="1152"/>
              </w:tabs>
              <w:spacing w:before="60" w:after="60"/>
              <w:ind w:left="57" w:right="57"/>
              <w:rPr>
                <w:sz w:val="18"/>
                <w:szCs w:val="18"/>
              </w:rPr>
            </w:pPr>
            <w:r w:rsidRPr="00025B92">
              <w:rPr>
                <w:sz w:val="18"/>
                <w:szCs w:val="18"/>
              </w:rPr>
              <w:t>« Protection contre les explosions exigée »</w:t>
            </w:r>
          </w:p>
          <w:p w:rsidR="00BB44DC" w:rsidRPr="00025B92" w:rsidRDefault="00BB44DC" w:rsidP="00DC3537">
            <w:pPr>
              <w:tabs>
                <w:tab w:val="left" w:pos="288"/>
                <w:tab w:val="left" w:pos="576"/>
                <w:tab w:val="left" w:pos="864"/>
                <w:tab w:val="left" w:pos="1152"/>
              </w:tabs>
              <w:spacing w:before="60" w:after="60"/>
              <w:ind w:left="57" w:right="57"/>
              <w:rPr>
                <w:sz w:val="18"/>
                <w:szCs w:val="18"/>
              </w:rPr>
            </w:pPr>
            <w:r w:rsidRPr="00025B92">
              <w:rPr>
                <w:sz w:val="18"/>
                <w:szCs w:val="18"/>
              </w:rPr>
              <w:t xml:space="preserve">Contient </w:t>
            </w:r>
            <w:r w:rsidRPr="00025B92">
              <w:rPr>
                <w:strike/>
                <w:sz w:val="18"/>
                <w:szCs w:val="18"/>
              </w:rPr>
              <w:t>un code, relatif à</w:t>
            </w:r>
            <w:r w:rsidRPr="00025B92">
              <w:rPr>
                <w:sz w:val="18"/>
                <w:szCs w:val="18"/>
              </w:rPr>
              <w:t xml:space="preserve"> </w:t>
            </w:r>
            <w:r w:rsidRPr="00025B92">
              <w:rPr>
                <w:sz w:val="18"/>
                <w:szCs w:val="18"/>
                <w:u w:val="single"/>
              </w:rPr>
              <w:t xml:space="preserve">des informations relatives à </w:t>
            </w:r>
            <w:r w:rsidRPr="00025B92">
              <w:rPr>
                <w:sz w:val="18"/>
                <w:szCs w:val="18"/>
              </w:rPr>
              <w:t>la protection contre les explosions</w:t>
            </w:r>
          </w:p>
          <w:p w:rsidR="00BB44DC" w:rsidRPr="00025B92" w:rsidRDefault="00BB44DC" w:rsidP="00DC3537">
            <w:pPr>
              <w:tabs>
                <w:tab w:val="left" w:pos="288"/>
                <w:tab w:val="left" w:pos="576"/>
                <w:tab w:val="left" w:pos="864"/>
                <w:tab w:val="left" w:pos="1152"/>
              </w:tabs>
              <w:spacing w:before="60" w:after="60"/>
              <w:ind w:left="57" w:right="57"/>
              <w:rPr>
                <w:sz w:val="18"/>
                <w:szCs w:val="18"/>
              </w:rPr>
            </w:pPr>
            <w:r w:rsidRPr="00025B92">
              <w:rPr>
                <w:sz w:val="18"/>
                <w:szCs w:val="18"/>
              </w:rPr>
              <w:t xml:space="preserve">Oui protection contre les explosions exigée </w:t>
            </w:r>
          </w:p>
          <w:p w:rsidR="00BB44DC" w:rsidRPr="00025B92" w:rsidRDefault="00BB44DC" w:rsidP="00DC3537">
            <w:pPr>
              <w:suppressAutoHyphens w:val="0"/>
              <w:spacing w:before="60" w:after="60"/>
              <w:ind w:left="57" w:right="57"/>
              <w:rPr>
                <w:rFonts w:eastAsia="TimesNewRomanPSMT"/>
                <w:sz w:val="18"/>
                <w:szCs w:val="18"/>
              </w:rPr>
            </w:pPr>
            <w:r w:rsidRPr="00025B92">
              <w:rPr>
                <w:sz w:val="18"/>
                <w:szCs w:val="18"/>
              </w:rPr>
              <w:t>Non protection contre les explosions non exigée</w:t>
            </w:r>
          </w:p>
        </w:tc>
        <w:tc>
          <w:tcPr>
            <w:tcW w:w="2547" w:type="dxa"/>
          </w:tcPr>
          <w:p w:rsidR="00BB44DC" w:rsidRPr="00025B92" w:rsidRDefault="00BB44DC" w:rsidP="00DC3537">
            <w:pPr>
              <w:suppressAutoHyphens w:val="0"/>
              <w:spacing w:before="60" w:after="60"/>
              <w:ind w:left="57" w:right="57"/>
              <w:textAlignment w:val="baseline"/>
              <w:rPr>
                <w:sz w:val="18"/>
                <w:szCs w:val="18"/>
              </w:rPr>
            </w:pPr>
            <w:r w:rsidRPr="00025B92">
              <w:rPr>
                <w:rFonts w:eastAsia="Calibri"/>
                <w:sz w:val="18"/>
                <w:szCs w:val="18"/>
              </w:rPr>
              <w:t>Modification d’ordre rédactionnel</w:t>
            </w:r>
          </w:p>
          <w:p w:rsidR="00BB44DC" w:rsidRPr="00025B92" w:rsidRDefault="00BB44DC" w:rsidP="00DC3537">
            <w:pPr>
              <w:suppressAutoHyphens w:val="0"/>
              <w:spacing w:before="60" w:after="60"/>
              <w:ind w:left="57" w:right="57"/>
              <w:rPr>
                <w:sz w:val="18"/>
                <w:szCs w:val="18"/>
              </w:rPr>
            </w:pPr>
            <w:r w:rsidRPr="00025B92">
              <w:rPr>
                <w:sz w:val="18"/>
                <w:szCs w:val="18"/>
              </w:rPr>
              <w:t>Clarification</w:t>
            </w:r>
          </w:p>
        </w:tc>
      </w:tr>
      <w:tr w:rsidR="00BB44DC" w:rsidRPr="00025B92" w:rsidTr="007F28E5">
        <w:tc>
          <w:tcPr>
            <w:tcW w:w="2129" w:type="dxa"/>
            <w:tcBorders>
              <w:bottom w:val="single" w:sz="4" w:space="0" w:color="auto"/>
            </w:tcBorders>
          </w:tcPr>
          <w:p w:rsidR="00BB44DC" w:rsidRPr="00025B92" w:rsidRDefault="00BB44DC" w:rsidP="00DC3537">
            <w:pPr>
              <w:keepNext/>
              <w:keepLines/>
              <w:suppressAutoHyphens w:val="0"/>
              <w:spacing w:before="60" w:after="60"/>
              <w:ind w:left="57" w:right="57"/>
              <w:rPr>
                <w:b/>
                <w:sz w:val="18"/>
                <w:szCs w:val="18"/>
              </w:rPr>
            </w:pPr>
            <w:r w:rsidRPr="00025B92">
              <w:rPr>
                <w:b/>
                <w:sz w:val="18"/>
                <w:szCs w:val="18"/>
              </w:rPr>
              <w:t>3.2.3.1</w:t>
            </w:r>
          </w:p>
          <w:p w:rsidR="00BB44DC" w:rsidRPr="00025B92" w:rsidRDefault="00BB44DC" w:rsidP="00DC3537">
            <w:pPr>
              <w:keepNext/>
              <w:keepLines/>
              <w:suppressAutoHyphens w:val="0"/>
              <w:spacing w:before="60" w:after="60"/>
              <w:ind w:left="57" w:right="57"/>
              <w:rPr>
                <w:sz w:val="18"/>
                <w:szCs w:val="18"/>
              </w:rPr>
            </w:pPr>
            <w:r w:rsidRPr="00025B92">
              <w:rPr>
                <w:bCs/>
                <w:i/>
                <w:sz w:val="18"/>
                <w:szCs w:val="18"/>
              </w:rPr>
              <w:t>Exp</w:t>
            </w:r>
            <w:r>
              <w:rPr>
                <w:bCs/>
                <w:i/>
                <w:sz w:val="18"/>
                <w:szCs w:val="18"/>
              </w:rPr>
              <w:t>lications concernant le tableau </w:t>
            </w:r>
            <w:r w:rsidRPr="00025B92">
              <w:rPr>
                <w:bCs/>
                <w:i/>
                <w:sz w:val="18"/>
                <w:szCs w:val="18"/>
              </w:rPr>
              <w:t>C</w:t>
            </w:r>
            <w:r>
              <w:rPr>
                <w:bCs/>
                <w:i/>
                <w:sz w:val="18"/>
                <w:szCs w:val="18"/>
              </w:rPr>
              <w:t> </w:t>
            </w:r>
            <w:r w:rsidRPr="00BB44DC">
              <w:rPr>
                <w:bCs/>
                <w:sz w:val="18"/>
                <w:szCs w:val="18"/>
              </w:rPr>
              <w:t>:</w:t>
            </w:r>
            <w:r>
              <w:rPr>
                <w:bCs/>
                <w:i/>
                <w:sz w:val="18"/>
                <w:szCs w:val="18"/>
              </w:rPr>
              <w:t xml:space="preserve"> </w:t>
            </w:r>
            <w:r w:rsidRPr="00025B92">
              <w:rPr>
                <w:rFonts w:eastAsia="TimesNewRomanPSMT"/>
                <w:iCs/>
                <w:sz w:val="18"/>
                <w:szCs w:val="18"/>
              </w:rPr>
              <w:t xml:space="preserve">Colonne </w:t>
            </w:r>
            <w:r w:rsidRPr="00025B92">
              <w:rPr>
                <w:rFonts w:eastAsia="TimesNewRomanPSMT"/>
                <w:sz w:val="18"/>
                <w:szCs w:val="18"/>
              </w:rPr>
              <w:t xml:space="preserve">(20) </w:t>
            </w:r>
            <w:r>
              <w:rPr>
                <w:rFonts w:eastAsia="TimesNewRomanPSMT"/>
                <w:sz w:val="18"/>
                <w:szCs w:val="18"/>
              </w:rPr>
              <w:t>« </w:t>
            </w:r>
            <w:r w:rsidRPr="00025B92">
              <w:rPr>
                <w:rFonts w:eastAsia="TimesNewRomanPSMT"/>
                <w:sz w:val="18"/>
                <w:szCs w:val="18"/>
              </w:rPr>
              <w:t>Exigence</w:t>
            </w:r>
            <w:r w:rsidR="00BB3781">
              <w:rPr>
                <w:rFonts w:eastAsia="TimesNewRomanPSMT"/>
                <w:sz w:val="18"/>
                <w:szCs w:val="18"/>
              </w:rPr>
              <w:t>s supplémentaires</w:t>
            </w:r>
            <w:r>
              <w:rPr>
                <w:rFonts w:eastAsia="TimesNewRomanPSMT"/>
                <w:sz w:val="18"/>
                <w:szCs w:val="18"/>
              </w:rPr>
              <w:t>/</w:t>
            </w:r>
            <w:r w:rsidR="00BB3781">
              <w:rPr>
                <w:rFonts w:eastAsia="TimesNewRomanPSMT"/>
                <w:sz w:val="18"/>
                <w:szCs w:val="18"/>
              </w:rPr>
              <w:t xml:space="preserve"> </w:t>
            </w:r>
            <w:r>
              <w:rPr>
                <w:rFonts w:eastAsia="TimesNewRomanPSMT"/>
                <w:sz w:val="18"/>
                <w:szCs w:val="18"/>
              </w:rPr>
              <w:t>Observations » </w:t>
            </w:r>
            <w:r w:rsidRPr="00025B92">
              <w:rPr>
                <w:rFonts w:eastAsia="TimesNewRomanPSMT"/>
                <w:sz w:val="18"/>
                <w:szCs w:val="18"/>
              </w:rPr>
              <w:t>5.</w:t>
            </w:r>
          </w:p>
        </w:tc>
        <w:tc>
          <w:tcPr>
            <w:tcW w:w="7685" w:type="dxa"/>
            <w:tcBorders>
              <w:bottom w:val="single" w:sz="4" w:space="0" w:color="auto"/>
            </w:tcBorders>
          </w:tcPr>
          <w:p w:rsidR="00BB44DC" w:rsidRPr="00025B92" w:rsidRDefault="00BB44DC" w:rsidP="00DC3537">
            <w:pPr>
              <w:keepNext/>
              <w:keepLines/>
              <w:suppressAutoHyphens w:val="0"/>
              <w:spacing w:before="60" w:after="60"/>
              <w:ind w:left="57" w:right="57"/>
              <w:rPr>
                <w:rFonts w:eastAsia="TimesNewRomanPSMT"/>
                <w:sz w:val="18"/>
                <w:szCs w:val="18"/>
              </w:rPr>
            </w:pPr>
            <w:r w:rsidRPr="00025B92">
              <w:rPr>
                <w:rFonts w:eastAsia="TimesNewRomanPSMT"/>
                <w:sz w:val="18"/>
                <w:szCs w:val="18"/>
              </w:rPr>
              <w:t xml:space="preserve">Cette matière risque d’obturer le collecteur de gaz et ses armatures </w:t>
            </w:r>
            <w:r w:rsidRPr="00025B92">
              <w:rPr>
                <w:rFonts w:eastAsia="TimesNewRomanPSMT"/>
                <w:sz w:val="18"/>
                <w:szCs w:val="18"/>
                <w:u w:val="single"/>
              </w:rPr>
              <w:t>ou les armatures des citernes à cargaison</w:t>
            </w:r>
            <w:r w:rsidRPr="00025B92">
              <w:rPr>
                <w:rFonts w:eastAsia="TimesNewRomanPSMT"/>
                <w:sz w:val="18"/>
                <w:szCs w:val="18"/>
              </w:rPr>
              <w:t xml:space="preserve">. Il convient d’assurer une bonne surveillance. </w:t>
            </w:r>
          </w:p>
          <w:p w:rsidR="00BB44DC" w:rsidRPr="00025B92" w:rsidRDefault="00BB44DC" w:rsidP="00DC3537">
            <w:pPr>
              <w:keepNext/>
              <w:keepLines/>
              <w:suppressAutoHyphens w:val="0"/>
              <w:spacing w:before="60" w:after="60"/>
              <w:ind w:left="57" w:right="57"/>
              <w:rPr>
                <w:rFonts w:eastAsia="TimesNewRomanPSMT"/>
                <w:sz w:val="18"/>
                <w:szCs w:val="18"/>
              </w:rPr>
            </w:pPr>
            <w:r w:rsidRPr="00025B92">
              <w:rPr>
                <w:rFonts w:eastAsia="TimesNewRomanPSMT"/>
                <w:sz w:val="18"/>
                <w:szCs w:val="18"/>
              </w:rPr>
              <w:t xml:space="preserve">Si, pour le transport de cette matière, </w:t>
            </w:r>
            <w:r w:rsidRPr="00025B92">
              <w:rPr>
                <w:rFonts w:eastAsia="TimesNewRomanPSMT"/>
                <w:strike/>
                <w:sz w:val="18"/>
                <w:szCs w:val="18"/>
              </w:rPr>
              <w:t xml:space="preserve">un bateau-citerne du type fermé </w:t>
            </w:r>
            <w:r w:rsidRPr="00025B92">
              <w:rPr>
                <w:rFonts w:eastAsia="TimesNewRomanPSMT"/>
                <w:sz w:val="18"/>
                <w:szCs w:val="18"/>
                <w:u w:val="single"/>
              </w:rPr>
              <w:t>une citerne à cargaison fermée</w:t>
            </w:r>
            <w:r w:rsidRPr="00025B92">
              <w:rPr>
                <w:rFonts w:eastAsia="TimesNewRomanPSMT"/>
                <w:sz w:val="18"/>
                <w:szCs w:val="18"/>
              </w:rPr>
              <w:t xml:space="preserve"> est exigé</w:t>
            </w:r>
            <w:r w:rsidRPr="00025B92">
              <w:rPr>
                <w:rFonts w:eastAsia="TimesNewRomanPSMT"/>
                <w:sz w:val="18"/>
                <w:szCs w:val="18"/>
                <w:u w:val="single"/>
              </w:rPr>
              <w:t>e</w:t>
            </w:r>
            <w:r w:rsidRPr="00025B92">
              <w:rPr>
                <w:rFonts w:eastAsia="TimesNewRomanPSMT"/>
                <w:sz w:val="18"/>
                <w:szCs w:val="18"/>
              </w:rPr>
              <w:t xml:space="preserve"> </w:t>
            </w:r>
            <w:r w:rsidRPr="00025B92">
              <w:rPr>
                <w:rFonts w:eastAsia="TimesNewRomanPSMT"/>
                <w:sz w:val="18"/>
                <w:szCs w:val="18"/>
                <w:u w:val="single"/>
              </w:rPr>
              <w:t xml:space="preserve">et qu’une protection contre les explosions est exigée ou que la matière pour laquelle une protection contre les explosions est exigée est transportée dans une citerne à cargaison fermée, la citerne à cargaison doit être conforme au </w:t>
            </w:r>
            <w:r w:rsidRPr="00025B92">
              <w:rPr>
                <w:rFonts w:cs="Arial"/>
                <w:sz w:val="18"/>
                <w:szCs w:val="18"/>
                <w:u w:val="single"/>
                <w:lang w:eastAsia="de-DE"/>
              </w:rPr>
              <w:t>9.3.2.22.4 ou au 9.3.3.22.4 ou</w:t>
            </w:r>
            <w:r w:rsidRPr="00025B92">
              <w:rPr>
                <w:rFonts w:eastAsia="TimesNewRomanPSMT"/>
                <w:sz w:val="18"/>
                <w:szCs w:val="18"/>
              </w:rPr>
              <w:t xml:space="preserve"> la conduite d’évacuation de gaz doit être réalisée conformément au 9.3.2.22.5 a) </w:t>
            </w:r>
            <w:r w:rsidRPr="00025B92">
              <w:rPr>
                <w:rFonts w:eastAsia="TimesNewRomanPSMT"/>
                <w:strike/>
                <w:sz w:val="18"/>
                <w:szCs w:val="18"/>
              </w:rPr>
              <w:t>i), ii), iv),</w:t>
            </w:r>
            <w:r w:rsidRPr="00025B92">
              <w:rPr>
                <w:rFonts w:eastAsia="TimesNewRomanPSMT"/>
                <w:sz w:val="18"/>
                <w:szCs w:val="18"/>
              </w:rPr>
              <w:t xml:space="preserve"> </w:t>
            </w:r>
            <w:r w:rsidRPr="00025B92">
              <w:rPr>
                <w:rFonts w:eastAsia="TimesNewRomanPSMT"/>
                <w:sz w:val="18"/>
                <w:szCs w:val="18"/>
                <w:u w:val="single"/>
              </w:rPr>
              <w:t>et</w:t>
            </w:r>
            <w:r w:rsidRPr="00025B92">
              <w:rPr>
                <w:rFonts w:eastAsia="TimesNewRomanPSMT"/>
                <w:sz w:val="18"/>
                <w:szCs w:val="18"/>
              </w:rPr>
              <w:t xml:space="preserve"> b)</w:t>
            </w:r>
            <w:r w:rsidRPr="00025B92">
              <w:rPr>
                <w:rFonts w:eastAsia="TimesNewRomanPSMT"/>
                <w:strike/>
                <w:sz w:val="18"/>
                <w:szCs w:val="18"/>
              </w:rPr>
              <w:t>, c) ou d)</w:t>
            </w:r>
            <w:r w:rsidRPr="00025B92">
              <w:rPr>
                <w:rFonts w:eastAsia="TimesNewRomanPSMT"/>
                <w:sz w:val="18"/>
                <w:szCs w:val="18"/>
              </w:rPr>
              <w:t xml:space="preserve"> ou conformément au 9.3.3.22.5 a) </w:t>
            </w:r>
            <w:r w:rsidRPr="00025B92">
              <w:rPr>
                <w:rFonts w:eastAsia="TimesNewRomanPSMT"/>
                <w:strike/>
                <w:sz w:val="18"/>
                <w:szCs w:val="18"/>
              </w:rPr>
              <w:t>i), ii), iv),</w:t>
            </w:r>
            <w:r w:rsidRPr="00025B92">
              <w:rPr>
                <w:rFonts w:eastAsia="TimesNewRomanPSMT"/>
                <w:sz w:val="18"/>
                <w:szCs w:val="18"/>
              </w:rPr>
              <w:t xml:space="preserve"> </w:t>
            </w:r>
            <w:r w:rsidRPr="00025B92">
              <w:rPr>
                <w:rFonts w:eastAsia="TimesNewRomanPSMT"/>
                <w:sz w:val="18"/>
                <w:szCs w:val="18"/>
                <w:u w:val="single"/>
              </w:rPr>
              <w:t>et</w:t>
            </w:r>
            <w:r w:rsidRPr="00025B92">
              <w:rPr>
                <w:rFonts w:eastAsia="TimesNewRomanPSMT"/>
                <w:sz w:val="18"/>
                <w:szCs w:val="18"/>
              </w:rPr>
              <w:t xml:space="preserve"> b) </w:t>
            </w:r>
            <w:r w:rsidRPr="00025B92">
              <w:rPr>
                <w:rFonts w:eastAsia="TimesNewRomanPSMT"/>
                <w:strike/>
                <w:sz w:val="18"/>
                <w:szCs w:val="18"/>
              </w:rPr>
              <w:t xml:space="preserve">c) ou d) . </w:t>
            </w:r>
            <w:r w:rsidRPr="00025B92">
              <w:rPr>
                <w:rFonts w:eastAsia="TimesNewRomanPSMT"/>
                <w:sz w:val="18"/>
                <w:szCs w:val="18"/>
              </w:rPr>
              <w:t xml:space="preserve">Cette prescription ne s’applique pas lorsque les citernes à cargaison et les tuyauteries correspondantes sont inertisées conformément au 7.2.4.18 </w:t>
            </w:r>
            <w:r w:rsidRPr="00025B92">
              <w:rPr>
                <w:rFonts w:eastAsia="TimesNewRomanPSMT"/>
                <w:strike/>
                <w:sz w:val="18"/>
                <w:szCs w:val="18"/>
              </w:rPr>
              <w:t>ni lorsque la protection contre les explosions n’est pas exigée à la colonne (17) et que des coupe-flammes ne sont pas installés</w:t>
            </w:r>
            <w:r w:rsidRPr="00025B92">
              <w:rPr>
                <w:rFonts w:eastAsia="TimesNewRomanPSMT"/>
                <w:sz w:val="18"/>
                <w:szCs w:val="18"/>
              </w:rPr>
              <w:t>.</w:t>
            </w:r>
          </w:p>
        </w:tc>
        <w:tc>
          <w:tcPr>
            <w:tcW w:w="2547" w:type="dxa"/>
            <w:tcBorders>
              <w:bottom w:val="single" w:sz="4" w:space="0" w:color="auto"/>
            </w:tcBorders>
          </w:tcPr>
          <w:p w:rsidR="00BB44DC" w:rsidRPr="00025B92" w:rsidRDefault="00BB44DC" w:rsidP="00DC3537">
            <w:pPr>
              <w:keepNext/>
              <w:keepLines/>
              <w:suppressAutoHyphens w:val="0"/>
              <w:spacing w:before="60" w:after="60"/>
              <w:ind w:left="57" w:right="57"/>
              <w:rPr>
                <w:rFonts w:eastAsia="TimesNewRomanPSMT"/>
                <w:sz w:val="18"/>
                <w:szCs w:val="18"/>
              </w:rPr>
            </w:pPr>
            <w:r w:rsidRPr="00025B92">
              <w:rPr>
                <w:rFonts w:eastAsia="TimesNewRomanPSMT"/>
                <w:sz w:val="18"/>
                <w:szCs w:val="18"/>
              </w:rPr>
              <w:t>Renvois adaptés</w:t>
            </w:r>
          </w:p>
        </w:tc>
      </w:tr>
      <w:tr w:rsidR="00BB44DC" w:rsidRPr="00025B92" w:rsidTr="007F28E5">
        <w:tc>
          <w:tcPr>
            <w:tcW w:w="2129" w:type="dxa"/>
            <w:tcBorders>
              <w:bottom w:val="nil"/>
            </w:tcBorders>
          </w:tcPr>
          <w:p w:rsidR="00BB44DC" w:rsidRPr="00025B92" w:rsidRDefault="00BB44DC" w:rsidP="00DC3537">
            <w:pPr>
              <w:suppressAutoHyphens w:val="0"/>
              <w:spacing w:before="60" w:after="60"/>
              <w:ind w:left="57" w:right="57"/>
              <w:rPr>
                <w:b/>
                <w:sz w:val="18"/>
                <w:szCs w:val="18"/>
              </w:rPr>
            </w:pPr>
            <w:r w:rsidRPr="00025B92">
              <w:rPr>
                <w:b/>
                <w:sz w:val="18"/>
                <w:szCs w:val="18"/>
              </w:rPr>
              <w:t>3.2.3.1</w:t>
            </w:r>
          </w:p>
          <w:p w:rsidR="00BB44DC" w:rsidRPr="00025B92" w:rsidRDefault="00BB44DC" w:rsidP="00DC3537">
            <w:pPr>
              <w:suppressAutoHyphens w:val="0"/>
              <w:spacing w:before="60" w:after="60"/>
              <w:ind w:left="57" w:right="57"/>
              <w:rPr>
                <w:b/>
                <w:sz w:val="18"/>
                <w:szCs w:val="18"/>
              </w:rPr>
            </w:pPr>
            <w:r w:rsidRPr="00025B92">
              <w:rPr>
                <w:bCs/>
                <w:i/>
                <w:sz w:val="18"/>
                <w:szCs w:val="18"/>
              </w:rPr>
              <w:t>Explications concernant le tableau C</w:t>
            </w:r>
            <w:r>
              <w:rPr>
                <w:bCs/>
                <w:i/>
                <w:sz w:val="18"/>
                <w:szCs w:val="18"/>
              </w:rPr>
              <w:t> </w:t>
            </w:r>
            <w:r w:rsidRPr="00BB44DC">
              <w:rPr>
                <w:bCs/>
                <w:sz w:val="18"/>
                <w:szCs w:val="18"/>
              </w:rPr>
              <w:t>:</w:t>
            </w:r>
            <w:r w:rsidRPr="00BB44DC">
              <w:rPr>
                <w:rFonts w:eastAsia="TimesNewRomanPSMT"/>
                <w:iCs/>
                <w:sz w:val="18"/>
                <w:szCs w:val="18"/>
              </w:rPr>
              <w:t xml:space="preserve"> </w:t>
            </w:r>
            <w:r w:rsidRPr="00025B92">
              <w:rPr>
                <w:rFonts w:eastAsia="TimesNewRomanPSMT"/>
                <w:iCs/>
                <w:sz w:val="18"/>
                <w:szCs w:val="18"/>
              </w:rPr>
              <w:t xml:space="preserve">Colonne </w:t>
            </w:r>
            <w:r>
              <w:rPr>
                <w:rFonts w:eastAsia="TimesNewRomanPSMT"/>
                <w:sz w:val="18"/>
                <w:szCs w:val="18"/>
              </w:rPr>
              <w:t>(20) « </w:t>
            </w:r>
            <w:r w:rsidRPr="00025B92">
              <w:rPr>
                <w:rFonts w:eastAsia="TimesNewRomanPSMT"/>
                <w:sz w:val="18"/>
                <w:szCs w:val="18"/>
              </w:rPr>
              <w:t>Exigence</w:t>
            </w:r>
            <w:r w:rsidR="00BB3781">
              <w:rPr>
                <w:rFonts w:eastAsia="TimesNewRomanPSMT"/>
                <w:sz w:val="18"/>
                <w:szCs w:val="18"/>
              </w:rPr>
              <w:t>s supplémentaires</w:t>
            </w:r>
            <w:r>
              <w:rPr>
                <w:rFonts w:eastAsia="TimesNewRomanPSMT"/>
                <w:sz w:val="18"/>
                <w:szCs w:val="18"/>
              </w:rPr>
              <w:t>/</w:t>
            </w:r>
            <w:r w:rsidR="00BB3781">
              <w:rPr>
                <w:rFonts w:eastAsia="TimesNewRomanPSMT"/>
                <w:sz w:val="18"/>
                <w:szCs w:val="18"/>
              </w:rPr>
              <w:t xml:space="preserve"> </w:t>
            </w:r>
            <w:r>
              <w:rPr>
                <w:rFonts w:eastAsia="TimesNewRomanPSMT"/>
                <w:sz w:val="18"/>
                <w:szCs w:val="18"/>
              </w:rPr>
              <w:t>Observations » </w:t>
            </w:r>
            <w:r w:rsidRPr="00025B92">
              <w:rPr>
                <w:rFonts w:eastAsia="TimesNewRomanPSMT"/>
                <w:sz w:val="18"/>
                <w:szCs w:val="18"/>
              </w:rPr>
              <w:t>6.</w:t>
            </w:r>
          </w:p>
        </w:tc>
        <w:tc>
          <w:tcPr>
            <w:tcW w:w="7685" w:type="dxa"/>
            <w:tcBorders>
              <w:bottom w:val="nil"/>
            </w:tcBorders>
          </w:tcPr>
          <w:p w:rsidR="00BB44DC" w:rsidRDefault="00BB44DC" w:rsidP="00DC3537">
            <w:pPr>
              <w:suppressAutoHyphens w:val="0"/>
              <w:spacing w:before="60" w:after="60"/>
              <w:ind w:left="57" w:right="57"/>
              <w:rPr>
                <w:rFonts w:eastAsia="TimesNewRomanPSMT"/>
                <w:sz w:val="18"/>
                <w:szCs w:val="18"/>
              </w:rPr>
            </w:pPr>
            <w:r w:rsidRPr="00025B92">
              <w:rPr>
                <w:rFonts w:eastAsia="TimesNewRomanPSMT"/>
                <w:sz w:val="18"/>
                <w:szCs w:val="18"/>
              </w:rPr>
              <w:t>Lorsque la température extérieure atteint ou descend sous la valeur mentionnée à la colonne (20), le</w:t>
            </w:r>
            <w:r>
              <w:rPr>
                <w:rFonts w:eastAsia="TimesNewRomanPSMT"/>
                <w:sz w:val="18"/>
                <w:szCs w:val="18"/>
              </w:rPr>
              <w:t> </w:t>
            </w:r>
            <w:r w:rsidRPr="00025B92">
              <w:rPr>
                <w:rFonts w:eastAsia="TimesNewRomanPSMT"/>
                <w:sz w:val="18"/>
                <w:szCs w:val="18"/>
              </w:rPr>
              <w:t>transport ne peut être effectué que dans des bateaux-citernes munis d’une possibilité de chauffage de la cargaison.</w:t>
            </w:r>
          </w:p>
          <w:p w:rsidR="00BB44DC" w:rsidRPr="00025B92" w:rsidRDefault="00BB44DC" w:rsidP="00DC3537">
            <w:pPr>
              <w:suppressAutoHyphens w:val="0"/>
              <w:spacing w:before="60" w:after="60"/>
              <w:ind w:left="57" w:right="57"/>
              <w:rPr>
                <w:rFonts w:eastAsia="TimesNewRomanPSMT"/>
                <w:strike/>
                <w:sz w:val="18"/>
                <w:szCs w:val="18"/>
              </w:rPr>
            </w:pPr>
            <w:r w:rsidRPr="00025B92">
              <w:rPr>
                <w:rFonts w:eastAsia="TimesNewRomanPSMT"/>
                <w:sz w:val="18"/>
                <w:szCs w:val="18"/>
              </w:rPr>
              <w:t xml:space="preserve">En outre, en cas de transport dans </w:t>
            </w:r>
            <w:r w:rsidRPr="00025B92">
              <w:rPr>
                <w:rFonts w:eastAsia="TimesNewRomanPSMT"/>
                <w:strike/>
                <w:sz w:val="18"/>
                <w:szCs w:val="18"/>
              </w:rPr>
              <w:t xml:space="preserve">un bateau-citerne du type fermé </w:t>
            </w:r>
            <w:r w:rsidRPr="00025B92">
              <w:rPr>
                <w:rFonts w:eastAsia="TimesNewRomanPSMT"/>
                <w:sz w:val="18"/>
                <w:szCs w:val="18"/>
                <w:u w:val="single"/>
              </w:rPr>
              <w:t>une citerne à cargaison fermée</w:t>
            </w:r>
            <w:r w:rsidRPr="00025B92">
              <w:rPr>
                <w:rFonts w:eastAsia="TimesNewRomanPSMT"/>
                <w:sz w:val="18"/>
                <w:szCs w:val="18"/>
              </w:rPr>
              <w:t xml:space="preserve">, </w:t>
            </w:r>
            <w:r w:rsidRPr="00025B92">
              <w:rPr>
                <w:rFonts w:eastAsia="TimesNewRomanPSMT"/>
                <w:sz w:val="18"/>
                <w:szCs w:val="18"/>
                <w:u w:val="single"/>
              </w:rPr>
              <w:t>les</w:t>
            </w:r>
            <w:r>
              <w:rPr>
                <w:rFonts w:eastAsia="TimesNewRomanPSMT"/>
                <w:sz w:val="18"/>
                <w:szCs w:val="18"/>
                <w:u w:val="single"/>
              </w:rPr>
              <w:t> </w:t>
            </w:r>
            <w:r w:rsidRPr="00025B92">
              <w:rPr>
                <w:rFonts w:eastAsia="TimesNewRomanPSMT"/>
                <w:sz w:val="18"/>
                <w:szCs w:val="18"/>
                <w:u w:val="single"/>
              </w:rPr>
              <w:t>conduites d’évacuation, les soupapes de sécurité et les coupe-flammes doivent être chauffables.</w:t>
            </w:r>
            <w:r>
              <w:rPr>
                <w:rFonts w:eastAsia="TimesNewRomanPSMT"/>
                <w:sz w:val="18"/>
                <w:szCs w:val="18"/>
                <w:u w:val="single"/>
              </w:rPr>
              <w:t xml:space="preserve"> </w:t>
            </w:r>
            <w:r>
              <w:rPr>
                <w:rFonts w:eastAsia="TimesNewRomanPSMT"/>
                <w:sz w:val="18"/>
                <w:szCs w:val="18"/>
                <w:u w:val="single"/>
              </w:rPr>
              <w:br/>
            </w:r>
            <w:r w:rsidRPr="00025B92">
              <w:rPr>
                <w:rFonts w:eastAsia="TimesNewRomanPSMT"/>
                <w:strike/>
                <w:sz w:val="18"/>
                <w:szCs w:val="18"/>
              </w:rPr>
              <w:t>si ce bateau-citerne :</w:t>
            </w:r>
          </w:p>
          <w:p w:rsidR="00BB44DC" w:rsidRPr="009318AB" w:rsidRDefault="00BB44DC" w:rsidP="007F28E5">
            <w:pPr>
              <w:tabs>
                <w:tab w:val="left" w:pos="288"/>
                <w:tab w:val="left" w:pos="576"/>
                <w:tab w:val="left" w:pos="864"/>
                <w:tab w:val="left" w:pos="1152"/>
              </w:tabs>
              <w:spacing w:before="60"/>
              <w:ind w:left="346" w:right="57" w:hanging="289"/>
              <w:rPr>
                <w:rFonts w:eastAsia="TimesNewRomanPSMT"/>
                <w:strike/>
                <w:sz w:val="18"/>
                <w:szCs w:val="18"/>
              </w:rPr>
            </w:pPr>
            <w:r w:rsidRPr="00025B92">
              <w:rPr>
                <w:rFonts w:eastAsia="TimesNewRomanPSMT"/>
                <w:strike/>
                <w:sz w:val="18"/>
                <w:szCs w:val="18"/>
              </w:rPr>
              <w:t>–</w:t>
            </w:r>
            <w:r w:rsidR="007F28E5">
              <w:rPr>
                <w:rFonts w:eastAsia="TimesNewRomanPSMT"/>
                <w:strike/>
                <w:sz w:val="18"/>
                <w:szCs w:val="18"/>
              </w:rPr>
              <w:tab/>
            </w:r>
            <w:r w:rsidRPr="00025B92">
              <w:rPr>
                <w:rFonts w:eastAsia="TimesNewRomanPSMT"/>
                <w:strike/>
                <w:sz w:val="18"/>
                <w:szCs w:val="18"/>
              </w:rPr>
              <w:t>Est aménagé conformément au 9.3.2.22.5 a) i) ou d) ou 9.3.3.22.5 a) i) ou d), il doit être muni de soupapes de surpression et de dépression chauffables, ou</w:t>
            </w:r>
          </w:p>
        </w:tc>
        <w:tc>
          <w:tcPr>
            <w:tcW w:w="2547" w:type="dxa"/>
            <w:tcBorders>
              <w:bottom w:val="nil"/>
            </w:tcBorders>
          </w:tcPr>
          <w:p w:rsidR="00BB44DC" w:rsidRPr="00025B92" w:rsidRDefault="00BB44DC" w:rsidP="00DC3537">
            <w:pPr>
              <w:suppressAutoHyphens w:val="0"/>
              <w:spacing w:before="60" w:after="60"/>
              <w:ind w:left="57" w:right="57"/>
              <w:rPr>
                <w:rFonts w:eastAsia="TimesNewRomanPSMT"/>
                <w:sz w:val="18"/>
                <w:szCs w:val="18"/>
              </w:rPr>
            </w:pPr>
            <w:r w:rsidRPr="00025B92">
              <w:rPr>
                <w:rFonts w:eastAsia="TimesNewRomanPSMT"/>
                <w:sz w:val="18"/>
                <w:szCs w:val="18"/>
              </w:rPr>
              <w:t>Renvois simplifiés</w:t>
            </w:r>
          </w:p>
        </w:tc>
      </w:tr>
      <w:tr w:rsidR="009318AB" w:rsidRPr="00025B92" w:rsidTr="007F28E5">
        <w:tc>
          <w:tcPr>
            <w:tcW w:w="2129" w:type="dxa"/>
            <w:tcBorders>
              <w:top w:val="nil"/>
            </w:tcBorders>
          </w:tcPr>
          <w:p w:rsidR="009318AB" w:rsidRPr="00025B92" w:rsidRDefault="009318AB" w:rsidP="00DC3537">
            <w:pPr>
              <w:suppressAutoHyphens w:val="0"/>
              <w:spacing w:before="60" w:after="60"/>
              <w:ind w:left="57" w:right="57"/>
              <w:rPr>
                <w:b/>
                <w:sz w:val="18"/>
                <w:szCs w:val="18"/>
              </w:rPr>
            </w:pPr>
          </w:p>
        </w:tc>
        <w:tc>
          <w:tcPr>
            <w:tcW w:w="7685" w:type="dxa"/>
            <w:tcBorders>
              <w:top w:val="nil"/>
            </w:tcBorders>
          </w:tcPr>
          <w:p w:rsidR="009318AB" w:rsidRPr="00025B92" w:rsidRDefault="007F28E5" w:rsidP="007F28E5">
            <w:pPr>
              <w:tabs>
                <w:tab w:val="left" w:pos="288"/>
                <w:tab w:val="left" w:pos="576"/>
                <w:tab w:val="left" w:pos="864"/>
                <w:tab w:val="left" w:pos="1152"/>
              </w:tabs>
              <w:spacing w:before="60"/>
              <w:ind w:left="346" w:right="57" w:hanging="289"/>
              <w:rPr>
                <w:rFonts w:eastAsia="TimesNewRomanPSMT"/>
                <w:strike/>
                <w:sz w:val="18"/>
                <w:szCs w:val="18"/>
              </w:rPr>
            </w:pPr>
            <w:r w:rsidRPr="00025B92">
              <w:rPr>
                <w:rFonts w:eastAsia="TimesNewRomanPSMT"/>
                <w:strike/>
                <w:sz w:val="18"/>
                <w:szCs w:val="18"/>
              </w:rPr>
              <w:t>–</w:t>
            </w:r>
            <w:r>
              <w:rPr>
                <w:rFonts w:eastAsia="TimesNewRomanPSMT"/>
                <w:strike/>
                <w:sz w:val="18"/>
                <w:szCs w:val="18"/>
              </w:rPr>
              <w:tab/>
            </w:r>
            <w:r w:rsidR="009318AB" w:rsidRPr="00025B92">
              <w:rPr>
                <w:rFonts w:eastAsia="TimesNewRomanPSMT"/>
                <w:strike/>
                <w:sz w:val="18"/>
                <w:szCs w:val="18"/>
              </w:rPr>
              <w:t>Est aménagé conformément au 9.3.2.22.5 a) ii), v), b) ou c) ou 9.3.3.22.5 a) ii), v), b) ou c), il doit être muni de conduites d’évacuation de gaz chauffables ainsi que de soupapes de surpression et de dépression chauffables, ou</w:t>
            </w:r>
          </w:p>
          <w:p w:rsidR="009318AB" w:rsidRPr="00025B92" w:rsidRDefault="009318AB" w:rsidP="007F28E5">
            <w:pPr>
              <w:tabs>
                <w:tab w:val="left" w:pos="288"/>
                <w:tab w:val="left" w:pos="576"/>
                <w:tab w:val="left" w:pos="864"/>
                <w:tab w:val="left" w:pos="1152"/>
              </w:tabs>
              <w:spacing w:before="60"/>
              <w:ind w:left="346" w:right="57" w:hanging="289"/>
              <w:rPr>
                <w:rFonts w:eastAsia="TimesNewRomanPSMT"/>
                <w:strike/>
                <w:sz w:val="18"/>
                <w:szCs w:val="18"/>
              </w:rPr>
            </w:pPr>
            <w:r w:rsidRPr="00025B92">
              <w:rPr>
                <w:rFonts w:eastAsia="TimesNewRomanPSMT"/>
                <w:b/>
                <w:bCs/>
                <w:strike/>
                <w:sz w:val="18"/>
                <w:szCs w:val="18"/>
              </w:rPr>
              <w:t>–</w:t>
            </w:r>
            <w:r w:rsidRPr="00025B92">
              <w:rPr>
                <w:rFonts w:eastAsia="TimesNewRomanPSMT"/>
                <w:b/>
                <w:bCs/>
                <w:strike/>
                <w:sz w:val="18"/>
                <w:szCs w:val="18"/>
              </w:rPr>
              <w:tab/>
            </w:r>
            <w:r w:rsidRPr="00025B92">
              <w:rPr>
                <w:rFonts w:eastAsia="TimesNewRomanPSMT"/>
                <w:strike/>
                <w:sz w:val="18"/>
                <w:szCs w:val="18"/>
              </w:rPr>
              <w:t>Est aménagé conformément au 9.3.2.22.5 a) iii) ou iv) ou 9.3.3.22.5 a) iii) ou iv), il doit être muni de conduites d’évacuation de gaz chauffables ainsi que de soupapes de surpression et de dépression chauffables et de coupe-flammes chauffables.</w:t>
            </w:r>
          </w:p>
          <w:p w:rsidR="009318AB" w:rsidRPr="00025B92" w:rsidRDefault="009318AB" w:rsidP="00DC3537">
            <w:pPr>
              <w:suppressAutoHyphens w:val="0"/>
              <w:spacing w:before="60" w:after="60"/>
              <w:ind w:left="57" w:right="57"/>
              <w:rPr>
                <w:rFonts w:eastAsia="TimesNewRomanPSMT"/>
                <w:sz w:val="18"/>
                <w:szCs w:val="18"/>
              </w:rPr>
            </w:pPr>
            <w:r w:rsidRPr="00025B92">
              <w:rPr>
                <w:rFonts w:eastAsia="TimesNewRomanPSMT"/>
                <w:sz w:val="18"/>
                <w:szCs w:val="18"/>
              </w:rPr>
              <w:t xml:space="preserve">La température des conduites d’évacuation de gaz, </w:t>
            </w:r>
            <w:r w:rsidRPr="00025B92">
              <w:rPr>
                <w:rFonts w:eastAsia="TimesNewRomanPSMT"/>
                <w:strike/>
                <w:sz w:val="18"/>
                <w:szCs w:val="18"/>
              </w:rPr>
              <w:t>de la soupape de surpression/soupape de dégagement à grande vitesse, des soupapes de dépression</w:t>
            </w:r>
            <w:r w:rsidRPr="00025B92">
              <w:rPr>
                <w:rFonts w:eastAsia="TimesNewRomanPSMT"/>
                <w:sz w:val="18"/>
                <w:szCs w:val="18"/>
              </w:rPr>
              <w:t xml:space="preserve">, </w:t>
            </w:r>
            <w:r w:rsidRPr="00025B92">
              <w:rPr>
                <w:rFonts w:eastAsia="TimesNewRomanPSMT"/>
                <w:sz w:val="18"/>
                <w:szCs w:val="18"/>
                <w:u w:val="single"/>
              </w:rPr>
              <w:t>des soupapes de sécurité</w:t>
            </w:r>
            <w:r w:rsidRPr="00025B92">
              <w:rPr>
                <w:rFonts w:eastAsia="TimesNewRomanPSMT"/>
                <w:sz w:val="18"/>
                <w:szCs w:val="18"/>
              </w:rPr>
              <w:t xml:space="preserve"> et des coupe-flammes doit être maintenue au moins au-dessus du point de fusion de la matière</w:t>
            </w:r>
            <w:r>
              <w:rPr>
                <w:rFonts w:eastAsia="TimesNewRomanPSMT"/>
                <w:sz w:val="18"/>
                <w:szCs w:val="18"/>
              </w:rPr>
              <w:t>.</w:t>
            </w:r>
          </w:p>
        </w:tc>
        <w:tc>
          <w:tcPr>
            <w:tcW w:w="2547" w:type="dxa"/>
            <w:tcBorders>
              <w:top w:val="nil"/>
            </w:tcBorders>
          </w:tcPr>
          <w:p w:rsidR="009318AB" w:rsidRPr="00025B92" w:rsidRDefault="009318AB" w:rsidP="00DC3537">
            <w:pPr>
              <w:suppressAutoHyphens w:val="0"/>
              <w:spacing w:before="60" w:after="60"/>
              <w:ind w:left="57" w:right="57"/>
              <w:rPr>
                <w:rFonts w:eastAsia="TimesNewRomanPSMT"/>
                <w:sz w:val="18"/>
                <w:szCs w:val="18"/>
              </w:rPr>
            </w:pPr>
          </w:p>
        </w:tc>
      </w:tr>
      <w:tr w:rsidR="00BB44DC" w:rsidRPr="00025B92" w:rsidTr="00BB44DC">
        <w:tc>
          <w:tcPr>
            <w:tcW w:w="2129" w:type="dxa"/>
          </w:tcPr>
          <w:p w:rsidR="00BB44DC" w:rsidRPr="00025B92" w:rsidRDefault="00BB44DC" w:rsidP="00DC3537">
            <w:pPr>
              <w:keepNext/>
              <w:keepLines/>
              <w:suppressAutoHyphens w:val="0"/>
              <w:spacing w:before="60" w:after="60"/>
              <w:ind w:left="57" w:right="57"/>
              <w:rPr>
                <w:b/>
                <w:sz w:val="18"/>
                <w:szCs w:val="18"/>
              </w:rPr>
            </w:pPr>
            <w:r w:rsidRPr="00025B92">
              <w:rPr>
                <w:b/>
                <w:sz w:val="18"/>
                <w:szCs w:val="18"/>
              </w:rPr>
              <w:t>3.2.3.1</w:t>
            </w:r>
          </w:p>
          <w:p w:rsidR="00BB44DC" w:rsidRPr="00025B92" w:rsidRDefault="00BB44DC" w:rsidP="00DC3537">
            <w:pPr>
              <w:keepNext/>
              <w:keepLines/>
              <w:suppressAutoHyphens w:val="0"/>
              <w:spacing w:before="60" w:after="60"/>
              <w:ind w:left="57" w:right="57"/>
              <w:rPr>
                <w:b/>
                <w:sz w:val="18"/>
                <w:szCs w:val="18"/>
              </w:rPr>
            </w:pPr>
            <w:r w:rsidRPr="00025B92">
              <w:rPr>
                <w:bCs/>
                <w:i/>
                <w:sz w:val="18"/>
                <w:szCs w:val="18"/>
              </w:rPr>
              <w:t>Explications concernant le</w:t>
            </w:r>
            <w:r>
              <w:rPr>
                <w:bCs/>
                <w:i/>
                <w:sz w:val="18"/>
                <w:szCs w:val="18"/>
              </w:rPr>
              <w:t> tableau </w:t>
            </w:r>
            <w:r w:rsidRPr="00025B92">
              <w:rPr>
                <w:bCs/>
                <w:i/>
                <w:sz w:val="18"/>
                <w:szCs w:val="18"/>
              </w:rPr>
              <w:t xml:space="preserve">C </w:t>
            </w:r>
            <w:r w:rsidRPr="00BB44DC">
              <w:rPr>
                <w:bCs/>
                <w:sz w:val="18"/>
                <w:szCs w:val="18"/>
              </w:rPr>
              <w:t>:</w:t>
            </w:r>
            <w:r w:rsidRPr="00BB44DC">
              <w:rPr>
                <w:rFonts w:eastAsia="TimesNewRomanPSMT"/>
                <w:sz w:val="18"/>
                <w:szCs w:val="18"/>
              </w:rPr>
              <w:t xml:space="preserve"> </w:t>
            </w:r>
            <w:r w:rsidRPr="00025B92">
              <w:rPr>
                <w:rFonts w:eastAsia="TimesNewRomanPSMT"/>
                <w:iCs/>
                <w:sz w:val="18"/>
                <w:szCs w:val="18"/>
              </w:rPr>
              <w:t xml:space="preserve">Colonne </w:t>
            </w:r>
            <w:r w:rsidRPr="00025B92">
              <w:rPr>
                <w:rFonts w:eastAsia="TimesNewRomanPSMT"/>
                <w:sz w:val="18"/>
                <w:szCs w:val="18"/>
              </w:rPr>
              <w:t xml:space="preserve">(20) </w:t>
            </w:r>
            <w:r>
              <w:rPr>
                <w:rFonts w:eastAsia="TimesNewRomanPSMT"/>
                <w:sz w:val="18"/>
                <w:szCs w:val="18"/>
              </w:rPr>
              <w:t>« </w:t>
            </w:r>
            <w:r w:rsidRPr="00025B92">
              <w:rPr>
                <w:rFonts w:eastAsia="TimesNewRomanPSMT"/>
                <w:sz w:val="18"/>
                <w:szCs w:val="18"/>
              </w:rPr>
              <w:t>Exigence</w:t>
            </w:r>
            <w:r>
              <w:rPr>
                <w:rFonts w:eastAsia="TimesNewRomanPSMT"/>
                <w:sz w:val="18"/>
                <w:szCs w:val="18"/>
              </w:rPr>
              <w:t>s supplémentaires/ Observations » </w:t>
            </w:r>
            <w:r w:rsidRPr="00025B92">
              <w:rPr>
                <w:rFonts w:eastAsia="TimesNewRomanPSMT"/>
                <w:sz w:val="18"/>
                <w:szCs w:val="18"/>
              </w:rPr>
              <w:t>7.</w:t>
            </w:r>
          </w:p>
        </w:tc>
        <w:tc>
          <w:tcPr>
            <w:tcW w:w="7685" w:type="dxa"/>
          </w:tcPr>
          <w:p w:rsidR="00BB44DC" w:rsidRPr="00025B92" w:rsidRDefault="00BB44DC" w:rsidP="00DC3537">
            <w:pPr>
              <w:keepNext/>
              <w:keepLines/>
              <w:suppressAutoHyphens w:val="0"/>
              <w:spacing w:before="60" w:after="60"/>
              <w:ind w:left="57" w:right="57"/>
              <w:rPr>
                <w:rFonts w:eastAsia="TimesNewRomanPSMT"/>
                <w:sz w:val="18"/>
                <w:szCs w:val="18"/>
                <w:u w:val="single"/>
              </w:rPr>
            </w:pPr>
            <w:r w:rsidRPr="00025B92">
              <w:rPr>
                <w:rFonts w:eastAsia="TimesNewRomanPSMT"/>
                <w:sz w:val="18"/>
                <w:szCs w:val="18"/>
              </w:rPr>
              <w:t xml:space="preserve">Si, pour le transport de cette matière, </w:t>
            </w:r>
            <w:r w:rsidRPr="00025B92">
              <w:rPr>
                <w:rFonts w:eastAsia="TimesNewRomanPSMT"/>
                <w:strike/>
                <w:sz w:val="18"/>
                <w:szCs w:val="18"/>
              </w:rPr>
              <w:t xml:space="preserve">un bateau-citerne du type fermé </w:t>
            </w:r>
            <w:r w:rsidRPr="00025B92">
              <w:rPr>
                <w:rFonts w:eastAsia="TimesNewRomanPSMT"/>
                <w:sz w:val="18"/>
                <w:szCs w:val="18"/>
                <w:u w:val="single"/>
              </w:rPr>
              <w:t>une citerne à cargaison fermée</w:t>
            </w:r>
            <w:r w:rsidRPr="00025B92">
              <w:rPr>
                <w:rFonts w:eastAsia="TimesNewRomanPSMT"/>
                <w:sz w:val="18"/>
                <w:szCs w:val="18"/>
              </w:rPr>
              <w:t xml:space="preserve"> est exigé</w:t>
            </w:r>
            <w:r w:rsidRPr="00025B92">
              <w:rPr>
                <w:rFonts w:eastAsia="TimesNewRomanPSMT"/>
                <w:sz w:val="18"/>
                <w:szCs w:val="18"/>
                <w:u w:val="single"/>
              </w:rPr>
              <w:t>e</w:t>
            </w:r>
            <w:r w:rsidRPr="00025B92">
              <w:rPr>
                <w:rFonts w:eastAsia="TimesNewRomanPSMT"/>
                <w:sz w:val="18"/>
                <w:szCs w:val="18"/>
              </w:rPr>
              <w:t xml:space="preserve"> ou si la matière est transportée dans </w:t>
            </w:r>
            <w:r w:rsidRPr="00025B92">
              <w:rPr>
                <w:rFonts w:eastAsia="TimesNewRomanPSMT"/>
                <w:strike/>
                <w:sz w:val="18"/>
                <w:szCs w:val="18"/>
              </w:rPr>
              <w:t>un bateau-citerne du type fermé</w:t>
            </w:r>
            <w:r w:rsidRPr="00025B92">
              <w:rPr>
                <w:rFonts w:eastAsia="TimesNewRomanPSMT"/>
                <w:sz w:val="18"/>
                <w:szCs w:val="18"/>
                <w:u w:val="single"/>
              </w:rPr>
              <w:t xml:space="preserve"> une citerne à cargaison fermée, les conduites d’évacuation, les soupapes de sécurité et les coupe-flammes doivent être chauffables.</w:t>
            </w:r>
          </w:p>
          <w:p w:rsidR="00BB44DC" w:rsidRPr="00025B92" w:rsidRDefault="00BB44DC" w:rsidP="00DC3537">
            <w:pPr>
              <w:keepNext/>
              <w:keepLines/>
              <w:suppressAutoHyphens w:val="0"/>
              <w:spacing w:before="60" w:after="60"/>
              <w:ind w:left="454" w:right="57" w:hanging="170"/>
              <w:rPr>
                <w:rFonts w:eastAsia="TimesNewRomanPSMT"/>
                <w:strike/>
                <w:sz w:val="18"/>
                <w:szCs w:val="18"/>
              </w:rPr>
            </w:pPr>
            <w:r w:rsidRPr="00025B92">
              <w:rPr>
                <w:rFonts w:eastAsia="TimesNewRomanPSMT"/>
                <w:strike/>
                <w:sz w:val="18"/>
                <w:szCs w:val="18"/>
              </w:rPr>
              <w:t>–</w:t>
            </w:r>
            <w:r w:rsidRPr="00025B92">
              <w:rPr>
                <w:rFonts w:eastAsia="TimesNewRomanPSMT"/>
                <w:strike/>
                <w:sz w:val="18"/>
                <w:szCs w:val="18"/>
              </w:rPr>
              <w:tab/>
              <w:t>Est aménagé conformément au 9.3.2.22.5 a) i) ou d) ou 9.3.3.22.5 a) i) ou d), il doit être muni de soupapes de surpression et de dépression chauffables, ou</w:t>
            </w:r>
          </w:p>
          <w:p w:rsidR="00BB44DC" w:rsidRPr="00025B92" w:rsidRDefault="00BB44DC" w:rsidP="00DC3537">
            <w:pPr>
              <w:keepNext/>
              <w:keepLines/>
              <w:suppressAutoHyphens w:val="0"/>
              <w:spacing w:before="60" w:after="60"/>
              <w:ind w:left="454" w:right="57" w:hanging="170"/>
              <w:rPr>
                <w:rFonts w:eastAsia="TimesNewRomanPSMT"/>
                <w:strike/>
                <w:sz w:val="18"/>
                <w:szCs w:val="18"/>
              </w:rPr>
            </w:pPr>
            <w:r w:rsidRPr="00025B92">
              <w:rPr>
                <w:rFonts w:eastAsia="TimesNewRomanPSMT"/>
                <w:strike/>
                <w:sz w:val="18"/>
                <w:szCs w:val="18"/>
              </w:rPr>
              <w:t>–</w:t>
            </w:r>
            <w:r w:rsidRPr="00025B92">
              <w:rPr>
                <w:rFonts w:eastAsia="TimesNewRomanPSMT"/>
                <w:strike/>
                <w:sz w:val="18"/>
                <w:szCs w:val="18"/>
              </w:rPr>
              <w:tab/>
              <w:t>Est aménagé conformément au 9.3.2.22.5 a) ii), v), b) ou c) ou 9.3.3.22.5 a) ii), v), b) ou c), il doit être muni de conduites d’évacuation de gaz chauffables ainsi que de soupapes de surpression et de dépression chauffables, ou</w:t>
            </w:r>
          </w:p>
          <w:p w:rsidR="00BB44DC" w:rsidRPr="00025B92" w:rsidRDefault="00BB44DC" w:rsidP="00BA6E2C">
            <w:pPr>
              <w:keepNext/>
              <w:keepLines/>
              <w:suppressAutoHyphens w:val="0"/>
              <w:spacing w:before="60" w:after="60"/>
              <w:ind w:left="454" w:right="57" w:hanging="170"/>
              <w:rPr>
                <w:rFonts w:eastAsia="TimesNewRomanPSMT"/>
                <w:strike/>
                <w:sz w:val="18"/>
                <w:szCs w:val="18"/>
              </w:rPr>
            </w:pPr>
            <w:r w:rsidRPr="00025B92">
              <w:rPr>
                <w:iCs/>
                <w:sz w:val="18"/>
                <w:szCs w:val="18"/>
              </w:rPr>
              <w:t>–</w:t>
            </w:r>
            <w:r w:rsidRPr="00025B92">
              <w:rPr>
                <w:rFonts w:eastAsia="TimesNewRomanPSMT"/>
                <w:strike/>
                <w:sz w:val="18"/>
                <w:szCs w:val="18"/>
              </w:rPr>
              <w:tab/>
              <w:t>Est aménagé conformément au 9.3.2.22.5 a) iii) ou iv) ou 9.3.3.22.5 a) iii) ou iv), il doit être muni de conduites d’évacuation de gaz chauffables ainsi que de soupapes de surpression et de dépression chauffables et de coupe</w:t>
            </w:r>
            <w:r w:rsidRPr="00025B92">
              <w:rPr>
                <w:rFonts w:eastAsia="TimesNewRomanPSMT"/>
                <w:strike/>
                <w:sz w:val="18"/>
                <w:szCs w:val="18"/>
              </w:rPr>
              <w:noBreakHyphen/>
              <w:t>flammes chauffables.</w:t>
            </w:r>
          </w:p>
          <w:p w:rsidR="00BB44DC" w:rsidRPr="00025B92" w:rsidRDefault="00BB44DC" w:rsidP="00DC3537">
            <w:pPr>
              <w:keepNext/>
              <w:keepLines/>
              <w:suppressAutoHyphens w:val="0"/>
              <w:spacing w:before="60" w:after="60"/>
              <w:ind w:left="57" w:right="57"/>
              <w:rPr>
                <w:rFonts w:eastAsia="TimesNewRomanPSMT"/>
                <w:sz w:val="18"/>
                <w:szCs w:val="18"/>
              </w:rPr>
            </w:pPr>
            <w:r w:rsidRPr="00025B92">
              <w:rPr>
                <w:rFonts w:eastAsia="TimesNewRomanPSMT"/>
                <w:sz w:val="18"/>
                <w:szCs w:val="18"/>
              </w:rPr>
              <w:t xml:space="preserve">La température des conduites d’évacuation de gaz, </w:t>
            </w:r>
            <w:r w:rsidRPr="00025B92">
              <w:rPr>
                <w:rFonts w:eastAsia="TimesNewRomanPSMT"/>
                <w:strike/>
                <w:sz w:val="18"/>
                <w:szCs w:val="18"/>
              </w:rPr>
              <w:t>de la soupape de</w:t>
            </w:r>
            <w:r w:rsidRPr="00025B92">
              <w:rPr>
                <w:rFonts w:eastAsia="TimesNewRomanPSMT"/>
                <w:sz w:val="18"/>
                <w:szCs w:val="18"/>
              </w:rPr>
              <w:t xml:space="preserve"> </w:t>
            </w:r>
            <w:r w:rsidRPr="00025B92">
              <w:rPr>
                <w:rFonts w:eastAsia="TimesNewRomanPSMT"/>
                <w:strike/>
                <w:sz w:val="18"/>
                <w:szCs w:val="18"/>
              </w:rPr>
              <w:t>surpression/soupape de dégagement à grande vitesse, des soupapes de dépression</w:t>
            </w:r>
            <w:r w:rsidRPr="00025B92">
              <w:rPr>
                <w:rFonts w:eastAsia="TimesNewRomanPSMT"/>
                <w:sz w:val="18"/>
                <w:szCs w:val="18"/>
              </w:rPr>
              <w:t xml:space="preserve">, </w:t>
            </w:r>
            <w:r w:rsidRPr="00025B92">
              <w:rPr>
                <w:rFonts w:eastAsia="TimesNewRomanPSMT"/>
                <w:sz w:val="18"/>
                <w:szCs w:val="18"/>
                <w:u w:val="single"/>
              </w:rPr>
              <w:t xml:space="preserve">des soupapes de sécurité </w:t>
            </w:r>
            <w:r w:rsidRPr="00025B92">
              <w:rPr>
                <w:rFonts w:eastAsia="TimesNewRomanPSMT"/>
                <w:sz w:val="18"/>
                <w:szCs w:val="18"/>
              </w:rPr>
              <w:t>et des coupe-flammes doit être maintenue au moins au-dessus du point de fusion de la matière.</w:t>
            </w:r>
          </w:p>
        </w:tc>
        <w:tc>
          <w:tcPr>
            <w:tcW w:w="2547" w:type="dxa"/>
          </w:tcPr>
          <w:p w:rsidR="00BB44DC" w:rsidRPr="00025B92" w:rsidRDefault="00BB44DC" w:rsidP="00DC3537">
            <w:pPr>
              <w:keepNext/>
              <w:keepLines/>
              <w:suppressAutoHyphens w:val="0"/>
              <w:spacing w:before="60" w:after="720"/>
              <w:ind w:left="57" w:right="57"/>
              <w:rPr>
                <w:rFonts w:eastAsia="TimesNewRomanPSMT"/>
                <w:sz w:val="18"/>
                <w:szCs w:val="18"/>
              </w:rPr>
            </w:pPr>
            <w:r w:rsidRPr="00025B92">
              <w:rPr>
                <w:rFonts w:eastAsia="TimesNewRomanPSMT"/>
                <w:sz w:val="18"/>
                <w:szCs w:val="18"/>
              </w:rPr>
              <w:t>Renvois simplifiés</w:t>
            </w:r>
          </w:p>
          <w:p w:rsidR="00BB44DC" w:rsidRPr="00025B92" w:rsidRDefault="00BB44DC" w:rsidP="00DC3537">
            <w:pPr>
              <w:keepNext/>
              <w:keepLines/>
              <w:suppressAutoHyphens w:val="0"/>
              <w:spacing w:before="60" w:after="60"/>
              <w:ind w:left="57" w:right="57"/>
              <w:rPr>
                <w:rFonts w:eastAsia="TimesNewRomanPSMT"/>
                <w:sz w:val="18"/>
                <w:szCs w:val="18"/>
              </w:rPr>
            </w:pPr>
            <w:r w:rsidRPr="00025B92">
              <w:rPr>
                <w:rFonts w:eastAsia="TimesNewRomanPSMT"/>
                <w:sz w:val="18"/>
                <w:szCs w:val="18"/>
              </w:rPr>
              <w:t>Clarification</w:t>
            </w:r>
          </w:p>
        </w:tc>
      </w:tr>
      <w:tr w:rsidR="00BB44DC" w:rsidRPr="00025B92" w:rsidTr="00BB44DC">
        <w:tc>
          <w:tcPr>
            <w:tcW w:w="2129" w:type="dxa"/>
          </w:tcPr>
          <w:p w:rsidR="00BB44DC" w:rsidRPr="00025B92" w:rsidRDefault="00BB44DC" w:rsidP="00DC3537">
            <w:pPr>
              <w:suppressAutoHyphens w:val="0"/>
              <w:spacing w:before="60" w:after="60"/>
              <w:ind w:left="57" w:right="57"/>
              <w:rPr>
                <w:b/>
                <w:sz w:val="18"/>
                <w:szCs w:val="18"/>
              </w:rPr>
            </w:pPr>
            <w:r w:rsidRPr="00025B92">
              <w:rPr>
                <w:rFonts w:eastAsia="Calibri"/>
                <w:b/>
                <w:bCs/>
                <w:sz w:val="18"/>
                <w:szCs w:val="18"/>
              </w:rPr>
              <w:t xml:space="preserve">3.2.3.2 </w:t>
            </w:r>
            <w:r w:rsidRPr="00025B92">
              <w:rPr>
                <w:rFonts w:eastAsia="Calibri"/>
                <w:b/>
                <w:bCs/>
                <w:sz w:val="18"/>
                <w:szCs w:val="18"/>
              </w:rPr>
              <w:br/>
            </w:r>
            <w:r w:rsidRPr="00025B92">
              <w:rPr>
                <w:rFonts w:eastAsia="Calibri"/>
                <w:b/>
                <w:bCs/>
                <w:spacing w:val="-4"/>
                <w:sz w:val="18"/>
                <w:szCs w:val="18"/>
              </w:rPr>
              <w:t xml:space="preserve">Tableau C </w:t>
            </w:r>
            <w:r w:rsidR="007063B5">
              <w:rPr>
                <w:rFonts w:eastAsia="Calibri"/>
                <w:b/>
                <w:bCs/>
                <w:spacing w:val="-4"/>
                <w:sz w:val="18"/>
                <w:szCs w:val="18"/>
              </w:rPr>
              <w:br/>
            </w:r>
            <w:r w:rsidRPr="00025B92">
              <w:rPr>
                <w:rFonts w:eastAsia="Calibri"/>
                <w:b/>
                <w:bCs/>
                <w:spacing w:val="-4"/>
                <w:sz w:val="18"/>
                <w:szCs w:val="18"/>
              </w:rPr>
              <w:t xml:space="preserve">colonne </w:t>
            </w:r>
            <w:r w:rsidRPr="00025B92">
              <w:rPr>
                <w:b/>
                <w:spacing w:val="-4"/>
                <w:sz w:val="18"/>
                <w:szCs w:val="18"/>
              </w:rPr>
              <w:t>(10)</w:t>
            </w:r>
          </w:p>
        </w:tc>
        <w:tc>
          <w:tcPr>
            <w:tcW w:w="7685" w:type="dxa"/>
          </w:tcPr>
          <w:p w:rsidR="00BB44DC" w:rsidRPr="00025B92" w:rsidRDefault="00BB44DC" w:rsidP="00DC3537">
            <w:pPr>
              <w:suppressAutoHyphens w:val="0"/>
              <w:spacing w:before="60" w:after="60"/>
              <w:ind w:left="57" w:right="57"/>
              <w:rPr>
                <w:rFonts w:eastAsia="TimesNewRomanPSMT"/>
                <w:sz w:val="18"/>
                <w:szCs w:val="18"/>
              </w:rPr>
            </w:pPr>
            <w:r w:rsidRPr="00025B92">
              <w:rPr>
                <w:rFonts w:eastAsia="TimesNewRomanPSMT"/>
                <w:sz w:val="18"/>
                <w:szCs w:val="18"/>
                <w:lang w:eastAsia="de-DE"/>
              </w:rPr>
              <w:t xml:space="preserve">Pression d’ouverture de la </w:t>
            </w:r>
            <w:r w:rsidRPr="00025B92">
              <w:rPr>
                <w:rFonts w:eastAsia="TimesNewRomanPSMT"/>
                <w:sz w:val="18"/>
                <w:szCs w:val="18"/>
                <w:u w:val="single"/>
                <w:lang w:eastAsia="de-DE"/>
              </w:rPr>
              <w:t>soupape de surpression/</w:t>
            </w:r>
            <w:r w:rsidRPr="00025B92">
              <w:rPr>
                <w:rFonts w:eastAsia="TimesNewRomanPSMT"/>
                <w:sz w:val="18"/>
                <w:szCs w:val="18"/>
                <w:lang w:eastAsia="de-DE"/>
              </w:rPr>
              <w:t>soupape de dégagement à grande vitesse en kPa</w:t>
            </w:r>
          </w:p>
        </w:tc>
        <w:tc>
          <w:tcPr>
            <w:tcW w:w="2547" w:type="dxa"/>
          </w:tcPr>
          <w:p w:rsidR="00BB44DC" w:rsidRPr="00025B92" w:rsidRDefault="00BB44DC" w:rsidP="00DC3537">
            <w:pPr>
              <w:suppressAutoHyphens w:val="0"/>
              <w:spacing w:before="60" w:after="60"/>
              <w:ind w:left="57" w:right="57"/>
              <w:rPr>
                <w:rFonts w:eastAsia="TimesNewRomanPSMT"/>
                <w:sz w:val="18"/>
                <w:szCs w:val="18"/>
              </w:rPr>
            </w:pPr>
            <w:r w:rsidRPr="00025B92">
              <w:rPr>
                <w:rFonts w:eastAsia="TimesNewRomanPSMT"/>
                <w:sz w:val="18"/>
                <w:szCs w:val="18"/>
              </w:rPr>
              <w:t>Clarification</w:t>
            </w:r>
          </w:p>
        </w:tc>
      </w:tr>
      <w:tr w:rsidR="00BB44DC" w:rsidRPr="00025B92" w:rsidTr="00BB44DC">
        <w:tc>
          <w:tcPr>
            <w:tcW w:w="2129" w:type="dxa"/>
          </w:tcPr>
          <w:p w:rsidR="00BB44DC" w:rsidRPr="00025B92" w:rsidRDefault="00BB44DC" w:rsidP="00DC3537">
            <w:pPr>
              <w:suppressAutoHyphens w:val="0"/>
              <w:spacing w:before="60" w:after="60"/>
              <w:ind w:left="57" w:right="57"/>
              <w:rPr>
                <w:sz w:val="18"/>
                <w:szCs w:val="18"/>
              </w:rPr>
            </w:pPr>
            <w:r w:rsidRPr="00025B92">
              <w:rPr>
                <w:rFonts w:eastAsia="Calibri"/>
                <w:b/>
                <w:bCs/>
                <w:sz w:val="18"/>
                <w:szCs w:val="18"/>
              </w:rPr>
              <w:t xml:space="preserve">3.2.3.2 </w:t>
            </w:r>
            <w:r w:rsidRPr="00025B92">
              <w:rPr>
                <w:rFonts w:eastAsia="Calibri"/>
                <w:b/>
                <w:bCs/>
                <w:sz w:val="18"/>
                <w:szCs w:val="18"/>
              </w:rPr>
              <w:br/>
              <w:t>Tableau</w:t>
            </w:r>
            <w:r w:rsidR="007C3C99">
              <w:rPr>
                <w:rFonts w:eastAsia="Calibri"/>
                <w:b/>
                <w:bCs/>
                <w:sz w:val="18"/>
                <w:szCs w:val="18"/>
              </w:rPr>
              <w:t> </w:t>
            </w:r>
            <w:r w:rsidRPr="00025B92">
              <w:rPr>
                <w:rFonts w:eastAsia="Calibri"/>
                <w:b/>
                <w:bCs/>
                <w:sz w:val="18"/>
                <w:szCs w:val="18"/>
              </w:rPr>
              <w:t>C</w:t>
            </w:r>
          </w:p>
        </w:tc>
        <w:tc>
          <w:tcPr>
            <w:tcW w:w="7685" w:type="dxa"/>
          </w:tcPr>
          <w:p w:rsidR="00BB44DC" w:rsidRPr="00025B92" w:rsidRDefault="00BB44DC" w:rsidP="00DC3537">
            <w:pPr>
              <w:suppressAutoHyphens w:val="0"/>
              <w:spacing w:before="60" w:after="60"/>
              <w:ind w:left="57" w:right="57"/>
              <w:rPr>
                <w:rFonts w:eastAsia="TimesNewRomanPSMT"/>
                <w:sz w:val="18"/>
                <w:szCs w:val="18"/>
              </w:rPr>
            </w:pPr>
            <w:r w:rsidRPr="00025B92">
              <w:rPr>
                <w:rFonts w:eastAsia="TimesNewRomanPSMT"/>
                <w:sz w:val="18"/>
                <w:szCs w:val="18"/>
              </w:rPr>
              <w:t>Notes de bas de page relatives à la liste des matières</w:t>
            </w:r>
          </w:p>
          <w:p w:rsidR="00BB44DC" w:rsidRPr="00025B92" w:rsidRDefault="00BB44DC" w:rsidP="00DC3537">
            <w:pPr>
              <w:suppressAutoHyphens w:val="0"/>
              <w:spacing w:before="60" w:after="60"/>
              <w:ind w:left="57" w:right="57"/>
              <w:rPr>
                <w:rFonts w:eastAsia="TimesNewRomanPSMT"/>
                <w:sz w:val="18"/>
                <w:szCs w:val="18"/>
              </w:rPr>
            </w:pPr>
            <w:r w:rsidRPr="00025B92">
              <w:rPr>
                <w:rFonts w:eastAsia="TimesNewRomanPSMT"/>
                <w:sz w:val="18"/>
                <w:szCs w:val="18"/>
              </w:rPr>
              <w:t>Note de bas de page</w:t>
            </w:r>
            <w:r w:rsidR="0033641F">
              <w:rPr>
                <w:rFonts w:eastAsia="TimesNewRomanPSMT"/>
                <w:sz w:val="18"/>
                <w:szCs w:val="18"/>
              </w:rPr>
              <w:t xml:space="preserve"> pour toutes les rubriques avec </w:t>
            </w:r>
            <w:r w:rsidRPr="00025B92">
              <w:rPr>
                <w:rFonts w:eastAsia="TimesNewRomanPSMT"/>
                <w:sz w:val="18"/>
                <w:szCs w:val="18"/>
              </w:rPr>
              <w:t>T1 et T2 dans la colonne (15)</w:t>
            </w:r>
          </w:p>
          <w:p w:rsidR="00BB44DC" w:rsidRPr="00025B92" w:rsidRDefault="00BB44DC" w:rsidP="00DC3537">
            <w:pPr>
              <w:suppressAutoHyphens w:val="0"/>
              <w:spacing w:before="60" w:after="60"/>
              <w:ind w:left="57" w:right="57" w:hanging="5"/>
              <w:rPr>
                <w:rFonts w:eastAsia="TimesNewRomanPSMT"/>
                <w:sz w:val="18"/>
                <w:szCs w:val="18"/>
                <w:u w:val="single"/>
              </w:rPr>
            </w:pPr>
            <w:r w:rsidRPr="00025B92">
              <w:rPr>
                <w:rFonts w:eastAsia="TimesNewRomanPSMT"/>
                <w:sz w:val="18"/>
                <w:szCs w:val="18"/>
                <w:u w:val="single"/>
              </w:rPr>
              <w:t xml:space="preserve">12) </w:t>
            </w:r>
            <w:r w:rsidRPr="00025B92">
              <w:rPr>
                <w:rFonts w:eastAsia="TimesNewRomanPSMT"/>
                <w:strike/>
                <w:sz w:val="18"/>
                <w:szCs w:val="18"/>
                <w:u w:val="single"/>
              </w:rPr>
              <w:t>(Supprimée)</w:t>
            </w:r>
            <w:r w:rsidRPr="00025B92">
              <w:rPr>
                <w:rFonts w:eastAsia="TimesNewRomanPSMT"/>
                <w:sz w:val="18"/>
                <w:szCs w:val="18"/>
                <w:u w:val="single"/>
              </w:rPr>
              <w:t xml:space="preserve"> Cette classe de température ne s’applique pas pour la sélection des installations et équipements protégés contre les explosions. La température de surface des équipements protégés contre les expl</w:t>
            </w:r>
            <w:r w:rsidR="0033641F">
              <w:rPr>
                <w:rFonts w:eastAsia="TimesNewRomanPSMT"/>
                <w:sz w:val="18"/>
                <w:szCs w:val="18"/>
                <w:u w:val="single"/>
              </w:rPr>
              <w:t>osions ne doit pas dépasser 200 </w:t>
            </w:r>
            <w:r w:rsidRPr="00025B92">
              <w:rPr>
                <w:rFonts w:eastAsia="TimesNewRomanPSMT"/>
                <w:sz w:val="18"/>
                <w:szCs w:val="18"/>
                <w:u w:val="single"/>
              </w:rPr>
              <w:t>°C</w:t>
            </w:r>
          </w:p>
        </w:tc>
        <w:tc>
          <w:tcPr>
            <w:tcW w:w="2547" w:type="dxa"/>
          </w:tcPr>
          <w:p w:rsidR="00BB44DC" w:rsidRPr="00025B92" w:rsidRDefault="00BB44DC" w:rsidP="00DC3537">
            <w:pPr>
              <w:suppressAutoHyphens w:val="0"/>
              <w:spacing w:before="60" w:after="60"/>
              <w:ind w:left="57" w:right="57"/>
              <w:rPr>
                <w:rFonts w:eastAsia="TimesNewRomanPSMT"/>
                <w:sz w:val="18"/>
                <w:szCs w:val="18"/>
              </w:rPr>
            </w:pPr>
            <w:r w:rsidRPr="00025B92">
              <w:rPr>
                <w:rFonts w:eastAsia="TimesNewRomanPSMT"/>
                <w:sz w:val="18"/>
                <w:szCs w:val="18"/>
              </w:rPr>
              <w:t xml:space="preserve">Concept fondamental </w:t>
            </w:r>
            <w:r w:rsidR="00170A3B">
              <w:rPr>
                <w:rFonts w:eastAsia="TimesNewRomanPSMT"/>
                <w:sz w:val="18"/>
                <w:szCs w:val="18"/>
              </w:rPr>
              <w:br/>
            </w:r>
            <w:r w:rsidRPr="00025B92">
              <w:rPr>
                <w:rFonts w:eastAsia="TimesNewRomanPSMT"/>
                <w:sz w:val="18"/>
                <w:szCs w:val="18"/>
              </w:rPr>
              <w:t>de sécurité</w:t>
            </w:r>
          </w:p>
        </w:tc>
      </w:tr>
      <w:tr w:rsidR="00BB44DC" w:rsidRPr="00025B92" w:rsidTr="00BB44DC">
        <w:tc>
          <w:tcPr>
            <w:tcW w:w="2129" w:type="dxa"/>
          </w:tcPr>
          <w:p w:rsidR="00BB44DC" w:rsidRPr="00025B92" w:rsidRDefault="00BB44DC" w:rsidP="00DC3537">
            <w:pPr>
              <w:keepNext/>
              <w:keepLines/>
              <w:suppressAutoHyphens w:val="0"/>
              <w:spacing w:before="60" w:after="60"/>
              <w:ind w:left="57" w:right="57"/>
              <w:rPr>
                <w:b/>
                <w:bCs/>
                <w:iCs/>
                <w:sz w:val="18"/>
                <w:szCs w:val="18"/>
              </w:rPr>
            </w:pPr>
            <w:r w:rsidRPr="00025B92">
              <w:rPr>
                <w:b/>
                <w:bCs/>
                <w:sz w:val="18"/>
                <w:szCs w:val="18"/>
              </w:rPr>
              <w:t xml:space="preserve">3.2.3.3 </w:t>
            </w:r>
            <w:r w:rsidR="007C3C99">
              <w:rPr>
                <w:b/>
                <w:bCs/>
                <w:sz w:val="18"/>
                <w:szCs w:val="18"/>
              </w:rPr>
              <w:br/>
            </w:r>
            <w:r w:rsidRPr="00025B92">
              <w:rPr>
                <w:b/>
                <w:bCs/>
                <w:iCs/>
                <w:sz w:val="18"/>
                <w:szCs w:val="18"/>
              </w:rPr>
              <w:t>Diagramme de décision</w:t>
            </w:r>
          </w:p>
          <w:p w:rsidR="00BB44DC" w:rsidRPr="00025B92" w:rsidRDefault="007C3C99" w:rsidP="00DC3537">
            <w:pPr>
              <w:keepNext/>
              <w:keepLines/>
              <w:suppressAutoHyphens w:val="0"/>
              <w:spacing w:before="60" w:after="60"/>
              <w:ind w:left="57" w:right="57"/>
              <w:rPr>
                <w:rFonts w:eastAsia="Calibri"/>
                <w:b/>
                <w:bCs/>
                <w:sz w:val="18"/>
                <w:szCs w:val="18"/>
              </w:rPr>
            </w:pPr>
            <w:r>
              <w:rPr>
                <w:b/>
                <w:bCs/>
                <w:iCs/>
                <w:sz w:val="18"/>
                <w:szCs w:val="18"/>
              </w:rPr>
              <w:t>Schéma </w:t>
            </w:r>
            <w:r w:rsidR="00BB44DC" w:rsidRPr="00025B92">
              <w:rPr>
                <w:b/>
                <w:bCs/>
                <w:iCs/>
                <w:sz w:val="18"/>
                <w:szCs w:val="18"/>
              </w:rPr>
              <w:t>A</w:t>
            </w:r>
            <w:r>
              <w:rPr>
                <w:b/>
                <w:bCs/>
                <w:iCs/>
                <w:sz w:val="18"/>
                <w:szCs w:val="18"/>
              </w:rPr>
              <w:t> </w:t>
            </w:r>
            <w:r w:rsidR="00BB44DC" w:rsidRPr="00025B92">
              <w:rPr>
                <w:b/>
                <w:bCs/>
                <w:sz w:val="18"/>
                <w:szCs w:val="18"/>
              </w:rPr>
              <w:t xml:space="preserve">: </w:t>
            </w:r>
          </w:p>
        </w:tc>
        <w:tc>
          <w:tcPr>
            <w:tcW w:w="7685" w:type="dxa"/>
          </w:tcPr>
          <w:p w:rsidR="00BB44DC" w:rsidRPr="00025B92" w:rsidRDefault="00BB44DC" w:rsidP="00DC3537">
            <w:pPr>
              <w:keepNext/>
              <w:keepLines/>
              <w:suppressAutoHyphens w:val="0"/>
              <w:spacing w:before="60" w:after="60"/>
              <w:ind w:left="57" w:right="57"/>
              <w:rPr>
                <w:rFonts w:eastAsia="TimesNewRomanPSMT"/>
                <w:sz w:val="18"/>
                <w:szCs w:val="18"/>
              </w:rPr>
            </w:pPr>
            <w:r w:rsidRPr="00025B92">
              <w:rPr>
                <w:rFonts w:eastAsia="TimesNewRomanPSMT"/>
                <w:sz w:val="18"/>
                <w:szCs w:val="18"/>
              </w:rPr>
              <w:t>Pression d’ouverture de la</w:t>
            </w:r>
            <w:r w:rsidRPr="00025B92">
              <w:rPr>
                <w:rFonts w:eastAsia="TimesNewRomanPSMT"/>
                <w:sz w:val="18"/>
                <w:szCs w:val="18"/>
                <w:u w:val="single"/>
              </w:rPr>
              <w:t xml:space="preserve"> soupape de surpression/</w:t>
            </w:r>
            <w:r w:rsidRPr="00025B92">
              <w:rPr>
                <w:rFonts w:eastAsia="TimesNewRomanPSMT"/>
                <w:sz w:val="18"/>
                <w:szCs w:val="18"/>
              </w:rPr>
              <w:t xml:space="preserve">soupape </w:t>
            </w:r>
            <w:r w:rsidR="0033641F">
              <w:rPr>
                <w:rFonts w:eastAsia="TimesNewRomanPSMT"/>
                <w:sz w:val="18"/>
                <w:szCs w:val="18"/>
              </w:rPr>
              <w:t>de dégagement à grande vitesse :</w:t>
            </w:r>
          </w:p>
          <w:p w:rsidR="00BB44DC" w:rsidRPr="00025B92" w:rsidRDefault="007C3C99" w:rsidP="00DC3537">
            <w:pPr>
              <w:keepNext/>
              <w:keepLines/>
              <w:suppressAutoHyphens w:val="0"/>
              <w:spacing w:before="60" w:after="60"/>
              <w:ind w:left="57" w:right="57"/>
              <w:rPr>
                <w:rFonts w:eastAsia="TimesNewRomanPSMT"/>
                <w:sz w:val="18"/>
                <w:szCs w:val="18"/>
              </w:rPr>
            </w:pPr>
            <w:r>
              <w:rPr>
                <w:rFonts w:eastAsia="TimesNewRomanPSMT"/>
                <w:sz w:val="18"/>
                <w:szCs w:val="18"/>
              </w:rPr>
              <w:t>4 </w:t>
            </w:r>
            <w:r w:rsidR="00BB44DC" w:rsidRPr="00025B92">
              <w:rPr>
                <w:rFonts w:eastAsia="TimesNewRomanPSMT"/>
                <w:sz w:val="18"/>
                <w:szCs w:val="18"/>
              </w:rPr>
              <w:t>x</w:t>
            </w:r>
          </w:p>
        </w:tc>
        <w:tc>
          <w:tcPr>
            <w:tcW w:w="2547" w:type="dxa"/>
          </w:tcPr>
          <w:p w:rsidR="00BB44DC" w:rsidRPr="00025B92" w:rsidRDefault="00BB44DC" w:rsidP="00DC3537">
            <w:pPr>
              <w:keepNext/>
              <w:keepLines/>
              <w:suppressAutoHyphens w:val="0"/>
              <w:spacing w:before="60" w:after="60"/>
              <w:ind w:left="57" w:right="57"/>
              <w:rPr>
                <w:sz w:val="18"/>
                <w:szCs w:val="18"/>
              </w:rPr>
            </w:pPr>
            <w:r w:rsidRPr="00025B92">
              <w:rPr>
                <w:rFonts w:eastAsia="TimesNewRomanPSMT"/>
                <w:sz w:val="18"/>
                <w:szCs w:val="18"/>
              </w:rPr>
              <w:t>Clarification</w:t>
            </w:r>
          </w:p>
        </w:tc>
      </w:tr>
      <w:tr w:rsidR="00BB44DC" w:rsidRPr="00025B92" w:rsidTr="00BB44DC">
        <w:tc>
          <w:tcPr>
            <w:tcW w:w="2129" w:type="dxa"/>
          </w:tcPr>
          <w:p w:rsidR="00BB44DC" w:rsidRPr="00025B92" w:rsidRDefault="00BB44DC" w:rsidP="00DC3537">
            <w:pPr>
              <w:suppressAutoHyphens w:val="0"/>
              <w:spacing w:before="60" w:after="60"/>
              <w:ind w:left="57" w:right="57"/>
              <w:rPr>
                <w:b/>
                <w:bCs/>
                <w:iCs/>
                <w:sz w:val="18"/>
                <w:szCs w:val="18"/>
              </w:rPr>
            </w:pPr>
            <w:r w:rsidRPr="00025B92">
              <w:rPr>
                <w:b/>
                <w:bCs/>
                <w:sz w:val="18"/>
                <w:szCs w:val="18"/>
              </w:rPr>
              <w:t xml:space="preserve">3.2.3.3 </w:t>
            </w:r>
            <w:r w:rsidR="007C3C99">
              <w:rPr>
                <w:b/>
                <w:bCs/>
                <w:sz w:val="18"/>
                <w:szCs w:val="18"/>
              </w:rPr>
              <w:br/>
            </w:r>
            <w:r w:rsidRPr="00025B92">
              <w:rPr>
                <w:b/>
                <w:bCs/>
                <w:iCs/>
                <w:sz w:val="18"/>
                <w:szCs w:val="18"/>
              </w:rPr>
              <w:t>Diagramme de décision</w:t>
            </w:r>
          </w:p>
          <w:p w:rsidR="00BB44DC" w:rsidRPr="00025B92" w:rsidRDefault="00BB44DC" w:rsidP="00DC3537">
            <w:pPr>
              <w:suppressAutoHyphens w:val="0"/>
              <w:spacing w:before="60" w:after="60"/>
              <w:ind w:left="57" w:right="57"/>
              <w:rPr>
                <w:b/>
                <w:bCs/>
                <w:sz w:val="18"/>
                <w:szCs w:val="18"/>
              </w:rPr>
            </w:pPr>
            <w:r w:rsidRPr="00025B92">
              <w:rPr>
                <w:b/>
                <w:bCs/>
                <w:iCs/>
                <w:sz w:val="18"/>
                <w:szCs w:val="18"/>
              </w:rPr>
              <w:t xml:space="preserve">Schéma </w:t>
            </w:r>
            <w:r w:rsidRPr="00025B92">
              <w:rPr>
                <w:b/>
                <w:bCs/>
                <w:sz w:val="18"/>
                <w:szCs w:val="18"/>
              </w:rPr>
              <w:t>B :</w:t>
            </w:r>
          </w:p>
        </w:tc>
        <w:tc>
          <w:tcPr>
            <w:tcW w:w="7685" w:type="dxa"/>
          </w:tcPr>
          <w:p w:rsidR="00BB44DC" w:rsidRPr="00025B92" w:rsidRDefault="00BB44DC" w:rsidP="00DC3537">
            <w:pPr>
              <w:suppressAutoHyphens w:val="0"/>
              <w:spacing w:before="60" w:after="60"/>
              <w:ind w:left="57" w:right="57"/>
              <w:rPr>
                <w:rFonts w:eastAsia="TimesNewRomanPSMT"/>
                <w:sz w:val="18"/>
                <w:szCs w:val="18"/>
              </w:rPr>
            </w:pPr>
            <w:r w:rsidRPr="00025B92">
              <w:rPr>
                <w:rFonts w:eastAsia="TimesNewRomanPSMT"/>
                <w:sz w:val="18"/>
                <w:szCs w:val="18"/>
              </w:rPr>
              <w:t>Pression d’ouverture de la</w:t>
            </w:r>
            <w:r w:rsidRPr="00025B92">
              <w:rPr>
                <w:rFonts w:eastAsia="TimesNewRomanPSMT"/>
                <w:sz w:val="18"/>
                <w:szCs w:val="18"/>
                <w:u w:val="single"/>
              </w:rPr>
              <w:t xml:space="preserve"> soupape de surpression/</w:t>
            </w:r>
            <w:r w:rsidRPr="00025B92">
              <w:rPr>
                <w:rFonts w:eastAsia="TimesNewRomanPSMT"/>
                <w:sz w:val="18"/>
                <w:szCs w:val="18"/>
              </w:rPr>
              <w:t xml:space="preserve">soupape </w:t>
            </w:r>
            <w:r w:rsidR="0033641F">
              <w:rPr>
                <w:rFonts w:eastAsia="TimesNewRomanPSMT"/>
                <w:sz w:val="18"/>
                <w:szCs w:val="18"/>
              </w:rPr>
              <w:t>de dégagement à grande vitesse :</w:t>
            </w:r>
          </w:p>
          <w:p w:rsidR="00BB44DC" w:rsidRPr="00025B92" w:rsidRDefault="007C3C99" w:rsidP="00DC3537">
            <w:pPr>
              <w:suppressAutoHyphens w:val="0"/>
              <w:spacing w:before="60" w:after="60"/>
              <w:ind w:left="57" w:right="57"/>
              <w:rPr>
                <w:rFonts w:eastAsia="TimesNewRomanPSMT"/>
                <w:sz w:val="18"/>
                <w:szCs w:val="18"/>
              </w:rPr>
            </w:pPr>
            <w:r>
              <w:rPr>
                <w:rFonts w:eastAsia="TimesNewRomanPSMT"/>
                <w:sz w:val="18"/>
                <w:szCs w:val="18"/>
              </w:rPr>
              <w:t>3 </w:t>
            </w:r>
            <w:r w:rsidR="00BB44DC" w:rsidRPr="00025B92">
              <w:rPr>
                <w:rFonts w:eastAsia="TimesNewRomanPSMT"/>
                <w:sz w:val="18"/>
                <w:szCs w:val="18"/>
              </w:rPr>
              <w:t>x</w:t>
            </w:r>
          </w:p>
        </w:tc>
        <w:tc>
          <w:tcPr>
            <w:tcW w:w="2547" w:type="dxa"/>
          </w:tcPr>
          <w:p w:rsidR="00BB44DC" w:rsidRPr="00025B92" w:rsidRDefault="00BB44DC" w:rsidP="00DC3537">
            <w:pPr>
              <w:suppressAutoHyphens w:val="0"/>
              <w:spacing w:before="60" w:after="60"/>
              <w:ind w:left="57" w:right="57"/>
              <w:rPr>
                <w:sz w:val="18"/>
                <w:szCs w:val="18"/>
              </w:rPr>
            </w:pPr>
            <w:r w:rsidRPr="00025B92">
              <w:rPr>
                <w:rFonts w:eastAsia="TimesNewRomanPSMT"/>
                <w:sz w:val="18"/>
                <w:szCs w:val="18"/>
              </w:rPr>
              <w:t>Clarification</w:t>
            </w:r>
          </w:p>
        </w:tc>
      </w:tr>
      <w:tr w:rsidR="00BB44DC" w:rsidRPr="00025B92" w:rsidTr="00BB44DC">
        <w:trPr>
          <w:trHeight w:val="80"/>
        </w:trPr>
        <w:tc>
          <w:tcPr>
            <w:tcW w:w="2129" w:type="dxa"/>
          </w:tcPr>
          <w:p w:rsidR="00BB44DC" w:rsidRPr="00025B92" w:rsidRDefault="00BB44DC" w:rsidP="00DC3537">
            <w:pPr>
              <w:suppressAutoHyphens w:val="0"/>
              <w:spacing w:before="60" w:after="60"/>
              <w:ind w:left="57" w:right="57"/>
              <w:rPr>
                <w:b/>
                <w:bCs/>
                <w:sz w:val="18"/>
                <w:szCs w:val="18"/>
              </w:rPr>
            </w:pPr>
            <w:r w:rsidRPr="00025B92">
              <w:rPr>
                <w:b/>
                <w:bCs/>
                <w:sz w:val="18"/>
                <w:szCs w:val="18"/>
              </w:rPr>
              <w:t>3.2.3.3</w:t>
            </w:r>
          </w:p>
          <w:p w:rsidR="00BB44DC" w:rsidRPr="00025B92" w:rsidRDefault="00BB44DC" w:rsidP="00DC3537">
            <w:pPr>
              <w:suppressAutoHyphens w:val="0"/>
              <w:spacing w:before="60" w:after="60"/>
              <w:ind w:left="57" w:right="57"/>
              <w:rPr>
                <w:b/>
                <w:sz w:val="18"/>
                <w:szCs w:val="18"/>
              </w:rPr>
            </w:pPr>
            <w:r w:rsidRPr="00025B92">
              <w:rPr>
                <w:b/>
                <w:bCs/>
                <w:sz w:val="18"/>
                <w:szCs w:val="18"/>
              </w:rPr>
              <w:t xml:space="preserve">Colonne (17) : </w:t>
            </w:r>
          </w:p>
        </w:tc>
        <w:tc>
          <w:tcPr>
            <w:tcW w:w="7685" w:type="dxa"/>
          </w:tcPr>
          <w:p w:rsidR="00BB44DC" w:rsidRPr="00025B92" w:rsidRDefault="00BB44DC" w:rsidP="00DC3537">
            <w:pPr>
              <w:suppressAutoHyphens w:val="0"/>
              <w:spacing w:before="60" w:after="60"/>
              <w:ind w:left="57" w:right="57"/>
              <w:rPr>
                <w:rFonts w:eastAsia="TimesNewRomanPSMT"/>
                <w:sz w:val="18"/>
                <w:szCs w:val="18"/>
              </w:rPr>
            </w:pPr>
            <w:r w:rsidRPr="00025B92">
              <w:rPr>
                <w:rFonts w:eastAsia="Calibri"/>
                <w:b/>
                <w:bCs/>
                <w:strike/>
                <w:sz w:val="18"/>
                <w:szCs w:val="18"/>
              </w:rPr>
              <w:t>Détermination</w:t>
            </w:r>
            <w:r w:rsidRPr="00025B92">
              <w:rPr>
                <w:rFonts w:eastAsia="Calibri"/>
                <w:b/>
                <w:bCs/>
                <w:sz w:val="18"/>
                <w:szCs w:val="18"/>
              </w:rPr>
              <w:t xml:space="preserve"> </w:t>
            </w:r>
            <w:r w:rsidRPr="00025B92">
              <w:rPr>
                <w:rFonts w:eastAsia="Calibri"/>
                <w:b/>
                <w:bCs/>
                <w:sz w:val="18"/>
                <w:szCs w:val="18"/>
                <w:u w:val="single"/>
              </w:rPr>
              <w:t>Déterminer</w:t>
            </w:r>
            <w:r w:rsidRPr="00025B92">
              <w:rPr>
                <w:rFonts w:eastAsia="Calibri"/>
                <w:b/>
                <w:bCs/>
                <w:sz w:val="18"/>
                <w:szCs w:val="18"/>
              </w:rPr>
              <w:t xml:space="preserve"> si une protection contre les risques d’explosion est exigée </w:t>
            </w:r>
            <w:r w:rsidRPr="00025B92">
              <w:rPr>
                <w:rFonts w:eastAsia="Calibri"/>
                <w:b/>
                <w:bCs/>
                <w:strike/>
                <w:sz w:val="18"/>
                <w:szCs w:val="18"/>
              </w:rPr>
              <w:t>pour les machines et les installations électriques</w:t>
            </w:r>
            <w:r w:rsidRPr="00025B92">
              <w:rPr>
                <w:rFonts w:eastAsia="Calibri"/>
                <w:b/>
                <w:bCs/>
                <w:sz w:val="18"/>
                <w:szCs w:val="18"/>
              </w:rPr>
              <w:t xml:space="preserve"> </w:t>
            </w:r>
          </w:p>
        </w:tc>
        <w:tc>
          <w:tcPr>
            <w:tcW w:w="2547" w:type="dxa"/>
          </w:tcPr>
          <w:p w:rsidR="00BB44DC" w:rsidRPr="00025B92" w:rsidRDefault="00BB44DC" w:rsidP="00DC3537">
            <w:pPr>
              <w:suppressAutoHyphens w:val="0"/>
              <w:spacing w:before="60" w:after="60"/>
              <w:ind w:left="57" w:right="57"/>
              <w:rPr>
                <w:bCs/>
                <w:sz w:val="18"/>
                <w:szCs w:val="18"/>
              </w:rPr>
            </w:pPr>
            <w:r w:rsidRPr="00025B92">
              <w:rPr>
                <w:bCs/>
                <w:sz w:val="18"/>
                <w:szCs w:val="18"/>
              </w:rPr>
              <w:t>Nouveau concept de zone</w:t>
            </w:r>
          </w:p>
        </w:tc>
      </w:tr>
      <w:tr w:rsidR="00BB44DC" w:rsidRPr="00025B92" w:rsidTr="00BB44DC">
        <w:trPr>
          <w:trHeight w:val="80"/>
        </w:trPr>
        <w:tc>
          <w:tcPr>
            <w:tcW w:w="2129" w:type="dxa"/>
          </w:tcPr>
          <w:p w:rsidR="00BB44DC" w:rsidRPr="00025B92" w:rsidRDefault="00BB44DC" w:rsidP="00DC3537">
            <w:pPr>
              <w:keepNext/>
              <w:keepLines/>
              <w:suppressAutoHyphens w:val="0"/>
              <w:spacing w:before="60" w:after="60"/>
              <w:ind w:left="57" w:right="57"/>
              <w:rPr>
                <w:b/>
                <w:bCs/>
                <w:sz w:val="18"/>
                <w:szCs w:val="18"/>
              </w:rPr>
            </w:pPr>
            <w:r w:rsidRPr="00025B92">
              <w:rPr>
                <w:b/>
                <w:bCs/>
                <w:sz w:val="18"/>
                <w:szCs w:val="18"/>
              </w:rPr>
              <w:t>3.2.3.3</w:t>
            </w:r>
          </w:p>
          <w:p w:rsidR="00BB44DC" w:rsidRPr="00025B92" w:rsidRDefault="00BB44DC" w:rsidP="00DC3537">
            <w:pPr>
              <w:keepNext/>
              <w:keepLines/>
              <w:suppressAutoHyphens w:val="0"/>
              <w:spacing w:before="60" w:after="60"/>
              <w:ind w:left="57" w:right="57"/>
              <w:rPr>
                <w:b/>
                <w:bCs/>
                <w:sz w:val="18"/>
                <w:szCs w:val="18"/>
              </w:rPr>
            </w:pPr>
            <w:r w:rsidRPr="00025B92">
              <w:rPr>
                <w:b/>
                <w:bCs/>
                <w:sz w:val="18"/>
                <w:szCs w:val="18"/>
              </w:rPr>
              <w:t>Colonne (18) :</w:t>
            </w:r>
          </w:p>
        </w:tc>
        <w:tc>
          <w:tcPr>
            <w:tcW w:w="7685" w:type="dxa"/>
          </w:tcPr>
          <w:p w:rsidR="00BB44DC" w:rsidRPr="00025B92" w:rsidRDefault="00BB44DC" w:rsidP="00DC3537">
            <w:pPr>
              <w:keepNext/>
              <w:keepLines/>
              <w:suppressAutoHyphens w:val="0"/>
              <w:spacing w:before="60" w:after="60"/>
              <w:ind w:left="57" w:right="57"/>
              <w:rPr>
                <w:b/>
                <w:bCs/>
                <w:sz w:val="18"/>
                <w:szCs w:val="18"/>
              </w:rPr>
            </w:pPr>
            <w:r w:rsidRPr="00025B92">
              <w:rPr>
                <w:rFonts w:eastAsia="Calibri"/>
                <w:b/>
                <w:bCs/>
                <w:strike/>
                <w:sz w:val="18"/>
                <w:szCs w:val="18"/>
              </w:rPr>
              <w:t>Détermination</w:t>
            </w:r>
            <w:r w:rsidRPr="00025B92">
              <w:rPr>
                <w:rFonts w:eastAsia="Calibri"/>
                <w:b/>
                <w:bCs/>
                <w:sz w:val="18"/>
                <w:szCs w:val="18"/>
              </w:rPr>
              <w:t xml:space="preserve"> </w:t>
            </w:r>
            <w:r w:rsidRPr="00025B92">
              <w:rPr>
                <w:rFonts w:eastAsia="Calibri"/>
                <w:b/>
                <w:bCs/>
                <w:sz w:val="18"/>
                <w:szCs w:val="18"/>
                <w:u w:val="single"/>
              </w:rPr>
              <w:t>Déterminer</w:t>
            </w:r>
            <w:r w:rsidRPr="00025B92">
              <w:rPr>
                <w:rFonts w:eastAsia="Calibri"/>
                <w:b/>
                <w:bCs/>
                <w:sz w:val="18"/>
                <w:szCs w:val="18"/>
              </w:rPr>
              <w:t xml:space="preserve"> si un équipement de protection individuel, un dispositif de sauvetage, un détecteur de gaz </w:t>
            </w:r>
            <w:r w:rsidRPr="00025B92">
              <w:rPr>
                <w:rFonts w:eastAsia="Calibri"/>
                <w:b/>
                <w:bCs/>
                <w:strike/>
                <w:sz w:val="18"/>
                <w:szCs w:val="18"/>
              </w:rPr>
              <w:t>inflammable</w:t>
            </w:r>
            <w:r w:rsidRPr="00025B92">
              <w:rPr>
                <w:rFonts w:eastAsia="Calibri"/>
                <w:b/>
                <w:bCs/>
                <w:sz w:val="18"/>
                <w:szCs w:val="18"/>
              </w:rPr>
              <w:t xml:space="preserve"> portatif, un toximètre portatif ou un appareil de protection respiratoire dépendant de l'air ambiant est exigé</w:t>
            </w:r>
          </w:p>
        </w:tc>
        <w:tc>
          <w:tcPr>
            <w:tcW w:w="2547" w:type="dxa"/>
          </w:tcPr>
          <w:p w:rsidR="00BB44DC" w:rsidRPr="00025B92" w:rsidRDefault="00BB44DC" w:rsidP="00DC3537">
            <w:pPr>
              <w:keepNext/>
              <w:keepLines/>
              <w:suppressAutoHyphens w:val="0"/>
              <w:spacing w:before="60" w:after="60"/>
              <w:ind w:left="57" w:right="57"/>
              <w:rPr>
                <w:bCs/>
                <w:sz w:val="18"/>
                <w:szCs w:val="18"/>
              </w:rPr>
            </w:pPr>
            <w:r w:rsidRPr="00025B92">
              <w:rPr>
                <w:bCs/>
                <w:sz w:val="18"/>
                <w:szCs w:val="18"/>
              </w:rPr>
              <w:t>En accord avec le groupe de travail informel « Dégazage »</w:t>
            </w:r>
          </w:p>
          <w:p w:rsidR="00BB44DC" w:rsidRPr="00025B92" w:rsidRDefault="00BB44DC" w:rsidP="00DC3537">
            <w:pPr>
              <w:keepNext/>
              <w:keepLines/>
              <w:suppressAutoHyphens w:val="0"/>
              <w:spacing w:before="60" w:after="60"/>
              <w:ind w:left="57" w:right="57"/>
              <w:rPr>
                <w:bCs/>
                <w:sz w:val="18"/>
                <w:szCs w:val="18"/>
              </w:rPr>
            </w:pPr>
            <w:r w:rsidRPr="00025B92">
              <w:rPr>
                <w:sz w:val="18"/>
                <w:szCs w:val="18"/>
                <w:lang w:eastAsia="de-DE"/>
              </w:rPr>
              <w:t>Ne concerne pas la version allemande</w:t>
            </w:r>
          </w:p>
        </w:tc>
      </w:tr>
      <w:tr w:rsidR="00BB44DC" w:rsidRPr="00025B92" w:rsidTr="00BB44DC">
        <w:trPr>
          <w:trHeight w:val="80"/>
        </w:trPr>
        <w:tc>
          <w:tcPr>
            <w:tcW w:w="2129" w:type="dxa"/>
          </w:tcPr>
          <w:p w:rsidR="00BB44DC" w:rsidRPr="00025B92" w:rsidRDefault="00BB44DC" w:rsidP="00DC3537">
            <w:pPr>
              <w:suppressAutoHyphens w:val="0"/>
              <w:spacing w:before="60" w:after="60"/>
              <w:ind w:left="57" w:right="57"/>
              <w:rPr>
                <w:b/>
                <w:bCs/>
                <w:sz w:val="18"/>
                <w:szCs w:val="18"/>
              </w:rPr>
            </w:pPr>
            <w:r w:rsidRPr="00025B92">
              <w:rPr>
                <w:rFonts w:eastAsia="Calibri"/>
                <w:b/>
                <w:bCs/>
                <w:sz w:val="18"/>
                <w:szCs w:val="18"/>
              </w:rPr>
              <w:t>3.2.4.3</w:t>
            </w:r>
          </w:p>
        </w:tc>
        <w:tc>
          <w:tcPr>
            <w:tcW w:w="7685" w:type="dxa"/>
          </w:tcPr>
          <w:p w:rsidR="00BB44DC" w:rsidRPr="00025B92" w:rsidRDefault="00BB44DC" w:rsidP="00DC3537">
            <w:pPr>
              <w:suppressAutoHyphens w:val="0"/>
              <w:spacing w:before="60" w:after="60"/>
              <w:ind w:left="57" w:right="57"/>
              <w:rPr>
                <w:rFonts w:eastAsia="Calibri"/>
                <w:b/>
                <w:bCs/>
                <w:sz w:val="18"/>
                <w:szCs w:val="18"/>
              </w:rPr>
            </w:pPr>
            <w:r w:rsidRPr="00025B92">
              <w:rPr>
                <w:rFonts w:eastAsia="Calibri"/>
                <w:b/>
                <w:bCs/>
                <w:sz w:val="18"/>
                <w:szCs w:val="18"/>
              </w:rPr>
              <w:t>Critères d’affectation des matières</w:t>
            </w:r>
          </w:p>
        </w:tc>
        <w:tc>
          <w:tcPr>
            <w:tcW w:w="2547" w:type="dxa"/>
          </w:tcPr>
          <w:p w:rsidR="00BB44DC" w:rsidRPr="00025B92" w:rsidRDefault="00BB44DC" w:rsidP="00DC3537">
            <w:pPr>
              <w:suppressAutoHyphens w:val="0"/>
              <w:spacing w:before="60" w:after="60"/>
              <w:ind w:left="57" w:right="57"/>
              <w:rPr>
                <w:bCs/>
                <w:sz w:val="18"/>
                <w:szCs w:val="18"/>
              </w:rPr>
            </w:pPr>
          </w:p>
        </w:tc>
      </w:tr>
      <w:tr w:rsidR="00BB44DC" w:rsidRPr="00025B92" w:rsidTr="00BB44DC">
        <w:tc>
          <w:tcPr>
            <w:tcW w:w="2129" w:type="dxa"/>
          </w:tcPr>
          <w:p w:rsidR="00BB44DC" w:rsidRPr="00025B92" w:rsidRDefault="00BB44DC" w:rsidP="00DC3537">
            <w:pPr>
              <w:suppressAutoHyphens w:val="0"/>
              <w:spacing w:before="60" w:after="60"/>
              <w:ind w:left="57" w:right="57"/>
              <w:rPr>
                <w:b/>
                <w:sz w:val="18"/>
                <w:szCs w:val="18"/>
                <w:lang w:eastAsia="de-DE"/>
              </w:rPr>
            </w:pPr>
            <w:r w:rsidRPr="00025B92">
              <w:rPr>
                <w:b/>
                <w:sz w:val="18"/>
                <w:szCs w:val="18"/>
                <w:lang w:eastAsia="de-DE"/>
              </w:rPr>
              <w:t>3.2.4.3</w:t>
            </w:r>
          </w:p>
          <w:p w:rsidR="00BB44DC" w:rsidRPr="00025B92" w:rsidRDefault="00BB44DC" w:rsidP="00DC3537">
            <w:pPr>
              <w:suppressAutoHyphens w:val="0"/>
              <w:spacing w:before="60" w:after="60"/>
              <w:ind w:left="57" w:right="57"/>
              <w:rPr>
                <w:b/>
                <w:bCs/>
                <w:sz w:val="18"/>
                <w:szCs w:val="18"/>
              </w:rPr>
            </w:pPr>
            <w:r w:rsidRPr="00025B92">
              <w:rPr>
                <w:b/>
                <w:bCs/>
                <w:sz w:val="18"/>
                <w:szCs w:val="18"/>
              </w:rPr>
              <w:t xml:space="preserve">A. </w:t>
            </w:r>
          </w:p>
          <w:p w:rsidR="00BB44DC" w:rsidRPr="00025B92" w:rsidRDefault="00BB44DC" w:rsidP="00DC3537">
            <w:pPr>
              <w:suppressAutoHyphens w:val="0"/>
              <w:spacing w:before="60" w:after="60"/>
              <w:ind w:left="57" w:right="57"/>
              <w:rPr>
                <w:b/>
                <w:bCs/>
                <w:sz w:val="18"/>
                <w:szCs w:val="18"/>
              </w:rPr>
            </w:pPr>
            <w:r w:rsidRPr="00025B92">
              <w:rPr>
                <w:b/>
                <w:bCs/>
                <w:sz w:val="18"/>
                <w:szCs w:val="18"/>
              </w:rPr>
              <w:t>Colonnes (6), (7) et (8) :</w:t>
            </w:r>
          </w:p>
        </w:tc>
        <w:tc>
          <w:tcPr>
            <w:tcW w:w="7685" w:type="dxa"/>
          </w:tcPr>
          <w:p w:rsidR="00BB44DC" w:rsidRPr="00025B92" w:rsidRDefault="00BB44DC" w:rsidP="00DC3537">
            <w:pPr>
              <w:suppressAutoHyphens w:val="0"/>
              <w:spacing w:before="60" w:after="60"/>
              <w:ind w:left="57" w:right="57"/>
              <w:rPr>
                <w:rFonts w:eastAsia="TimesNewRomanPSMT"/>
                <w:sz w:val="18"/>
                <w:szCs w:val="18"/>
              </w:rPr>
            </w:pPr>
            <w:r w:rsidRPr="00025B92">
              <w:rPr>
                <w:rFonts w:eastAsia="TimesNewRomanPSMT"/>
                <w:sz w:val="18"/>
                <w:szCs w:val="18"/>
              </w:rPr>
              <w:t xml:space="preserve">Avec pression d’ouverture des </w:t>
            </w:r>
            <w:r w:rsidRPr="00025B92">
              <w:rPr>
                <w:rFonts w:eastAsia="TimesNewRomanPSMT"/>
                <w:sz w:val="18"/>
                <w:szCs w:val="18"/>
                <w:u w:val="single"/>
              </w:rPr>
              <w:t>soupapes de surpression/</w:t>
            </w:r>
            <w:r w:rsidRPr="00025B92">
              <w:rPr>
                <w:rFonts w:eastAsia="TimesNewRomanPSMT"/>
                <w:sz w:val="18"/>
                <w:szCs w:val="18"/>
              </w:rPr>
              <w:t>soupapes de dégagement à grande vitesse </w:t>
            </w:r>
          </w:p>
          <w:p w:rsidR="00BB44DC" w:rsidRPr="00025B92" w:rsidRDefault="007C3C99" w:rsidP="00DC3537">
            <w:pPr>
              <w:suppressAutoHyphens w:val="0"/>
              <w:spacing w:before="60" w:after="60"/>
              <w:ind w:left="57" w:right="57"/>
              <w:rPr>
                <w:b/>
                <w:bCs/>
                <w:sz w:val="18"/>
                <w:szCs w:val="18"/>
              </w:rPr>
            </w:pPr>
            <w:r>
              <w:rPr>
                <w:rFonts w:eastAsia="TimesNewRomanPSMT"/>
                <w:sz w:val="18"/>
                <w:szCs w:val="18"/>
              </w:rPr>
              <w:t>10 </w:t>
            </w:r>
            <w:r w:rsidR="00BB44DC" w:rsidRPr="00025B92">
              <w:rPr>
                <w:rFonts w:eastAsia="TimesNewRomanPSMT"/>
                <w:sz w:val="18"/>
                <w:szCs w:val="18"/>
              </w:rPr>
              <w:t>x</w:t>
            </w:r>
          </w:p>
        </w:tc>
        <w:tc>
          <w:tcPr>
            <w:tcW w:w="2547" w:type="dxa"/>
          </w:tcPr>
          <w:p w:rsidR="00BB44DC" w:rsidRPr="00025B92" w:rsidRDefault="00BB44DC" w:rsidP="00DC3537">
            <w:pPr>
              <w:suppressAutoHyphens w:val="0"/>
              <w:spacing w:before="60" w:after="60"/>
              <w:ind w:left="57" w:right="57"/>
              <w:rPr>
                <w:bCs/>
                <w:sz w:val="18"/>
                <w:szCs w:val="18"/>
              </w:rPr>
            </w:pPr>
            <w:r w:rsidRPr="00025B92">
              <w:rPr>
                <w:rFonts w:eastAsia="TimesNewRomanPSMT"/>
                <w:sz w:val="18"/>
                <w:szCs w:val="18"/>
              </w:rPr>
              <w:t>Clarification</w:t>
            </w:r>
          </w:p>
        </w:tc>
      </w:tr>
      <w:tr w:rsidR="00BB44DC" w:rsidRPr="00025B92" w:rsidTr="00BB44DC">
        <w:tc>
          <w:tcPr>
            <w:tcW w:w="2129" w:type="dxa"/>
            <w:tcBorders>
              <w:bottom w:val="single" w:sz="4" w:space="0" w:color="auto"/>
            </w:tcBorders>
          </w:tcPr>
          <w:p w:rsidR="00BB44DC" w:rsidRPr="00025B92" w:rsidRDefault="00BB44DC" w:rsidP="00DC3537">
            <w:pPr>
              <w:suppressAutoHyphens w:val="0"/>
              <w:spacing w:before="60" w:after="60"/>
              <w:ind w:left="57" w:right="57"/>
              <w:rPr>
                <w:b/>
                <w:bCs/>
                <w:sz w:val="18"/>
                <w:szCs w:val="18"/>
              </w:rPr>
            </w:pPr>
            <w:r w:rsidRPr="00025B92">
              <w:rPr>
                <w:b/>
                <w:bCs/>
                <w:sz w:val="18"/>
                <w:szCs w:val="18"/>
              </w:rPr>
              <w:t>3.2.4.3</w:t>
            </w:r>
          </w:p>
          <w:p w:rsidR="00BB44DC" w:rsidRPr="00025B92" w:rsidRDefault="00BB44DC" w:rsidP="00DC3537">
            <w:pPr>
              <w:suppressAutoHyphens w:val="0"/>
              <w:spacing w:before="60" w:after="60"/>
              <w:ind w:left="57" w:right="57"/>
              <w:rPr>
                <w:sz w:val="18"/>
                <w:szCs w:val="18"/>
                <w:lang w:eastAsia="de-DE"/>
              </w:rPr>
            </w:pPr>
            <w:r w:rsidRPr="00025B92">
              <w:rPr>
                <w:rFonts w:eastAsia="Calibri"/>
                <w:b/>
                <w:bCs/>
                <w:sz w:val="18"/>
                <w:szCs w:val="18"/>
              </w:rPr>
              <w:t>J.</w:t>
            </w:r>
          </w:p>
        </w:tc>
        <w:tc>
          <w:tcPr>
            <w:tcW w:w="7685" w:type="dxa"/>
            <w:tcBorders>
              <w:bottom w:val="single" w:sz="4" w:space="0" w:color="auto"/>
            </w:tcBorders>
          </w:tcPr>
          <w:p w:rsidR="00BB44DC" w:rsidRPr="00025B92" w:rsidRDefault="00BB44DC" w:rsidP="00DC3537">
            <w:pPr>
              <w:suppressAutoHyphens w:val="0"/>
              <w:spacing w:before="60" w:after="60"/>
              <w:ind w:left="57" w:right="57"/>
              <w:rPr>
                <w:rFonts w:eastAsia="TimesNewRomanPSMT"/>
                <w:sz w:val="18"/>
                <w:szCs w:val="18"/>
              </w:rPr>
            </w:pPr>
            <w:r w:rsidRPr="00025B92">
              <w:rPr>
                <w:rFonts w:eastAsia="Calibri"/>
                <w:b/>
                <w:bCs/>
                <w:sz w:val="18"/>
                <w:szCs w:val="18"/>
              </w:rPr>
              <w:t xml:space="preserve">Colonne 18 : </w:t>
            </w:r>
            <w:r w:rsidRPr="00025B92">
              <w:rPr>
                <w:rFonts w:eastAsia="Calibri"/>
                <w:b/>
                <w:bCs/>
                <w:strike/>
                <w:sz w:val="18"/>
                <w:szCs w:val="18"/>
              </w:rPr>
              <w:t>Détermination</w:t>
            </w:r>
            <w:r w:rsidRPr="00025B92">
              <w:rPr>
                <w:rFonts w:eastAsia="Calibri"/>
                <w:b/>
                <w:bCs/>
                <w:sz w:val="18"/>
                <w:szCs w:val="18"/>
              </w:rPr>
              <w:t xml:space="preserve"> </w:t>
            </w:r>
            <w:r w:rsidRPr="00025B92">
              <w:rPr>
                <w:rFonts w:eastAsia="Calibri"/>
                <w:b/>
                <w:bCs/>
                <w:sz w:val="18"/>
                <w:szCs w:val="18"/>
                <w:u w:val="single"/>
              </w:rPr>
              <w:t>Déterminer</w:t>
            </w:r>
            <w:r w:rsidRPr="00025B92">
              <w:rPr>
                <w:rFonts w:eastAsia="Calibri"/>
                <w:b/>
                <w:bCs/>
                <w:sz w:val="18"/>
                <w:szCs w:val="18"/>
              </w:rPr>
              <w:t xml:space="preserve"> si un équipement de protection individuel, un dispositif de sauvetage, un détecteur de gaz </w:t>
            </w:r>
            <w:r w:rsidRPr="00025B92">
              <w:rPr>
                <w:rFonts w:eastAsia="Calibri"/>
                <w:b/>
                <w:bCs/>
                <w:strike/>
                <w:sz w:val="18"/>
                <w:szCs w:val="18"/>
              </w:rPr>
              <w:t>inflammable</w:t>
            </w:r>
            <w:r w:rsidRPr="00025B92">
              <w:rPr>
                <w:rFonts w:eastAsia="Calibri"/>
                <w:b/>
                <w:bCs/>
                <w:sz w:val="18"/>
                <w:szCs w:val="18"/>
              </w:rPr>
              <w:t xml:space="preserve"> portatif, un toximètre portatif ou un appareil de protection respiratoire dépendant de l'air ambiant est exigé</w:t>
            </w:r>
          </w:p>
        </w:tc>
        <w:tc>
          <w:tcPr>
            <w:tcW w:w="2547" w:type="dxa"/>
            <w:tcBorders>
              <w:bottom w:val="single" w:sz="4" w:space="0" w:color="auto"/>
            </w:tcBorders>
          </w:tcPr>
          <w:p w:rsidR="00BB44DC" w:rsidRPr="00025B92" w:rsidRDefault="00BB44DC" w:rsidP="00DC3537">
            <w:pPr>
              <w:suppressAutoHyphens w:val="0"/>
              <w:spacing w:before="60" w:after="60"/>
              <w:ind w:left="57" w:right="57"/>
              <w:rPr>
                <w:rFonts w:eastAsia="TimesNewRomanPSMT"/>
                <w:sz w:val="18"/>
                <w:szCs w:val="18"/>
              </w:rPr>
            </w:pPr>
            <w:r w:rsidRPr="00025B92">
              <w:rPr>
                <w:bCs/>
                <w:sz w:val="18"/>
                <w:szCs w:val="18"/>
              </w:rPr>
              <w:t>En accord avec le groupe de travail informel « Dégazage »</w:t>
            </w:r>
          </w:p>
        </w:tc>
      </w:tr>
      <w:tr w:rsidR="00BB44DC" w:rsidRPr="00025B92" w:rsidTr="00BB44DC">
        <w:tc>
          <w:tcPr>
            <w:tcW w:w="2129" w:type="dxa"/>
            <w:tcBorders>
              <w:bottom w:val="single" w:sz="12" w:space="0" w:color="auto"/>
            </w:tcBorders>
          </w:tcPr>
          <w:p w:rsidR="00BB44DC" w:rsidRPr="00025B92" w:rsidRDefault="00BB44DC" w:rsidP="00DC3537">
            <w:pPr>
              <w:suppressAutoHyphens w:val="0"/>
              <w:spacing w:before="60" w:after="60"/>
              <w:ind w:left="57" w:right="57"/>
              <w:rPr>
                <w:b/>
                <w:bCs/>
                <w:sz w:val="18"/>
                <w:szCs w:val="18"/>
              </w:rPr>
            </w:pPr>
            <w:r w:rsidRPr="00025B92">
              <w:rPr>
                <w:b/>
                <w:bCs/>
                <w:sz w:val="18"/>
                <w:szCs w:val="18"/>
              </w:rPr>
              <w:t>3.2.4.3</w:t>
            </w:r>
          </w:p>
          <w:p w:rsidR="00BB44DC" w:rsidRPr="00025B92" w:rsidRDefault="00BB44DC" w:rsidP="00DC3537">
            <w:pPr>
              <w:suppressAutoHyphens w:val="0"/>
              <w:spacing w:before="60" w:after="60"/>
              <w:ind w:left="57" w:right="57"/>
              <w:rPr>
                <w:b/>
                <w:bCs/>
                <w:sz w:val="18"/>
                <w:szCs w:val="18"/>
              </w:rPr>
            </w:pPr>
            <w:r w:rsidRPr="00025B92">
              <w:rPr>
                <w:b/>
                <w:bCs/>
                <w:sz w:val="18"/>
                <w:szCs w:val="18"/>
              </w:rPr>
              <w:t xml:space="preserve">I. </w:t>
            </w:r>
          </w:p>
        </w:tc>
        <w:tc>
          <w:tcPr>
            <w:tcW w:w="7685" w:type="dxa"/>
            <w:tcBorders>
              <w:bottom w:val="single" w:sz="12" w:space="0" w:color="auto"/>
            </w:tcBorders>
          </w:tcPr>
          <w:p w:rsidR="00BB44DC" w:rsidRPr="00025B92" w:rsidRDefault="00BB44DC" w:rsidP="00DC3537">
            <w:pPr>
              <w:suppressAutoHyphens w:val="0"/>
              <w:spacing w:before="60" w:after="60"/>
              <w:ind w:left="57" w:right="57"/>
              <w:rPr>
                <w:b/>
                <w:bCs/>
                <w:sz w:val="18"/>
                <w:szCs w:val="18"/>
              </w:rPr>
            </w:pPr>
            <w:r w:rsidRPr="00025B92">
              <w:rPr>
                <w:b/>
                <w:bCs/>
                <w:sz w:val="18"/>
                <w:szCs w:val="18"/>
              </w:rPr>
              <w:t xml:space="preserve">Colonne 17 : </w:t>
            </w:r>
            <w:r w:rsidRPr="00025B92">
              <w:rPr>
                <w:rFonts w:eastAsia="Calibri"/>
                <w:b/>
                <w:bCs/>
                <w:strike/>
                <w:sz w:val="18"/>
                <w:szCs w:val="18"/>
              </w:rPr>
              <w:t>Détermination</w:t>
            </w:r>
            <w:r w:rsidRPr="00025B92">
              <w:rPr>
                <w:rFonts w:eastAsia="Calibri"/>
                <w:b/>
                <w:bCs/>
                <w:sz w:val="18"/>
                <w:szCs w:val="18"/>
              </w:rPr>
              <w:t xml:space="preserve"> </w:t>
            </w:r>
            <w:r w:rsidRPr="00025B92">
              <w:rPr>
                <w:rFonts w:eastAsia="Calibri"/>
                <w:b/>
                <w:bCs/>
                <w:sz w:val="18"/>
                <w:szCs w:val="18"/>
                <w:u w:val="single"/>
              </w:rPr>
              <w:t>Déterminer</w:t>
            </w:r>
            <w:r w:rsidRPr="00025B92">
              <w:rPr>
                <w:rFonts w:eastAsia="Calibri"/>
                <w:b/>
                <w:bCs/>
                <w:sz w:val="18"/>
                <w:szCs w:val="18"/>
              </w:rPr>
              <w:t xml:space="preserve"> si une protection contre les risques d’explosion est exigée </w:t>
            </w:r>
            <w:r w:rsidRPr="00025B92">
              <w:rPr>
                <w:rFonts w:eastAsia="Calibri"/>
                <w:b/>
                <w:bCs/>
                <w:strike/>
                <w:sz w:val="18"/>
                <w:szCs w:val="18"/>
              </w:rPr>
              <w:t>pour les machines et les installations électriques</w:t>
            </w:r>
            <w:r w:rsidRPr="00025B92">
              <w:rPr>
                <w:rFonts w:eastAsia="Calibri"/>
                <w:b/>
                <w:bCs/>
                <w:sz w:val="18"/>
                <w:szCs w:val="18"/>
              </w:rPr>
              <w:t xml:space="preserve"> </w:t>
            </w:r>
          </w:p>
        </w:tc>
        <w:tc>
          <w:tcPr>
            <w:tcW w:w="2547" w:type="dxa"/>
            <w:tcBorders>
              <w:bottom w:val="single" w:sz="12" w:space="0" w:color="auto"/>
            </w:tcBorders>
          </w:tcPr>
          <w:p w:rsidR="00BB44DC" w:rsidRPr="00025B92" w:rsidRDefault="00BB44DC" w:rsidP="00DC3537">
            <w:pPr>
              <w:suppressAutoHyphens w:val="0"/>
              <w:spacing w:before="60" w:after="60"/>
              <w:ind w:left="57" w:right="57"/>
              <w:rPr>
                <w:b/>
                <w:bCs/>
                <w:sz w:val="18"/>
                <w:szCs w:val="18"/>
              </w:rPr>
            </w:pPr>
            <w:r w:rsidRPr="00025B92">
              <w:rPr>
                <w:bCs/>
                <w:sz w:val="18"/>
                <w:szCs w:val="18"/>
              </w:rPr>
              <w:t>Nouveau concept de zone</w:t>
            </w:r>
          </w:p>
        </w:tc>
      </w:tr>
    </w:tbl>
    <w:p w:rsidR="00BB44DC" w:rsidRDefault="007C3C99" w:rsidP="00E03987">
      <w:pPr>
        <w:pStyle w:val="H1G"/>
        <w:keepNext w:val="0"/>
        <w:keepLines w:val="0"/>
        <w:rPr>
          <w:lang w:val="fr-FR"/>
        </w:rPr>
      </w:pPr>
      <w:r>
        <w:rPr>
          <w:lang w:val="fr-FR"/>
        </w:rPr>
        <w:tab/>
        <w:t>5.</w:t>
      </w:r>
      <w:r>
        <w:rPr>
          <w:lang w:val="fr-FR"/>
        </w:rPr>
        <w:tab/>
      </w:r>
      <w:r w:rsidRPr="007C3C99">
        <w:rPr>
          <w:lang w:val="fr-FR"/>
        </w:rPr>
        <w:t>Procédures d</w:t>
      </w:r>
      <w:r>
        <w:rPr>
          <w:lang w:val="fr-FR"/>
        </w:rPr>
        <w:t>’</w:t>
      </w:r>
      <w:r w:rsidRPr="007C3C99">
        <w:rPr>
          <w:lang w:val="fr-FR"/>
        </w:rPr>
        <w:t>expédition</w:t>
      </w:r>
    </w:p>
    <w:tbl>
      <w:tblPr>
        <w:tblStyle w:val="TableGrid53"/>
        <w:tblW w:w="0" w:type="auto"/>
        <w:tblInd w:w="284" w:type="dxa"/>
        <w:tblLayout w:type="fixed"/>
        <w:tblCellMar>
          <w:left w:w="0" w:type="dxa"/>
          <w:right w:w="0" w:type="dxa"/>
        </w:tblCellMar>
        <w:tblLook w:val="04A0" w:firstRow="1" w:lastRow="0" w:firstColumn="1" w:lastColumn="0" w:noHBand="0" w:noVBand="1"/>
      </w:tblPr>
      <w:tblGrid>
        <w:gridCol w:w="2136"/>
        <w:gridCol w:w="7685"/>
        <w:gridCol w:w="2540"/>
      </w:tblGrid>
      <w:tr w:rsidR="004B2EAF" w:rsidRPr="000C4411" w:rsidTr="00E566B8">
        <w:tc>
          <w:tcPr>
            <w:tcW w:w="2136" w:type="dxa"/>
            <w:tcBorders>
              <w:bottom w:val="single" w:sz="12" w:space="0" w:color="auto"/>
            </w:tcBorders>
          </w:tcPr>
          <w:p w:rsidR="004B2EAF" w:rsidRPr="000C4411" w:rsidRDefault="004B2EAF" w:rsidP="00E03987">
            <w:pPr>
              <w:suppressAutoHyphens w:val="0"/>
              <w:spacing w:before="80" w:after="80" w:line="200" w:lineRule="exact"/>
              <w:ind w:left="57" w:right="57"/>
              <w:rPr>
                <w:i/>
                <w:sz w:val="16"/>
              </w:rPr>
            </w:pPr>
            <w:r w:rsidRPr="000C4411">
              <w:rPr>
                <w:i/>
                <w:sz w:val="16"/>
              </w:rPr>
              <w:t>Paragraphes</w:t>
            </w:r>
          </w:p>
        </w:tc>
        <w:tc>
          <w:tcPr>
            <w:tcW w:w="7685" w:type="dxa"/>
            <w:tcBorders>
              <w:bottom w:val="single" w:sz="12" w:space="0" w:color="auto"/>
            </w:tcBorders>
          </w:tcPr>
          <w:p w:rsidR="004B2EAF" w:rsidRPr="000C4411" w:rsidRDefault="004B2EAF" w:rsidP="00E03987">
            <w:pPr>
              <w:suppressAutoHyphens w:val="0"/>
              <w:spacing w:before="80" w:after="80" w:line="200" w:lineRule="exact"/>
              <w:ind w:left="57" w:right="57"/>
              <w:rPr>
                <w:i/>
                <w:sz w:val="16"/>
              </w:rPr>
            </w:pPr>
            <w:r w:rsidRPr="000C4411">
              <w:rPr>
                <w:i/>
                <w:sz w:val="16"/>
              </w:rPr>
              <w:t>Modification</w:t>
            </w:r>
          </w:p>
        </w:tc>
        <w:tc>
          <w:tcPr>
            <w:tcW w:w="2540" w:type="dxa"/>
            <w:tcBorders>
              <w:bottom w:val="single" w:sz="12" w:space="0" w:color="auto"/>
            </w:tcBorders>
          </w:tcPr>
          <w:p w:rsidR="004B2EAF" w:rsidRPr="000C4411" w:rsidRDefault="004B2EAF" w:rsidP="00E03987">
            <w:pPr>
              <w:suppressAutoHyphens w:val="0"/>
              <w:spacing w:before="80" w:after="80" w:line="200" w:lineRule="exact"/>
              <w:ind w:left="57" w:right="57"/>
              <w:rPr>
                <w:i/>
                <w:sz w:val="16"/>
              </w:rPr>
            </w:pPr>
            <w:r w:rsidRPr="000C4411">
              <w:rPr>
                <w:i/>
                <w:sz w:val="16"/>
              </w:rPr>
              <w:t>Motif/Explication</w:t>
            </w:r>
          </w:p>
        </w:tc>
      </w:tr>
      <w:tr w:rsidR="004B2EAF" w:rsidRPr="00025B92" w:rsidTr="00E566B8">
        <w:tc>
          <w:tcPr>
            <w:tcW w:w="2136" w:type="dxa"/>
            <w:tcBorders>
              <w:top w:val="single" w:sz="12" w:space="0" w:color="auto"/>
              <w:bottom w:val="single" w:sz="12" w:space="0" w:color="auto"/>
            </w:tcBorders>
          </w:tcPr>
          <w:p w:rsidR="004B2EAF" w:rsidRPr="00025B92" w:rsidRDefault="004B2EAF" w:rsidP="00E03987">
            <w:pPr>
              <w:suppressAutoHyphens w:val="0"/>
              <w:spacing w:before="60" w:after="60"/>
              <w:ind w:left="57" w:right="57"/>
              <w:rPr>
                <w:b/>
                <w:bCs/>
                <w:sz w:val="18"/>
                <w:szCs w:val="18"/>
              </w:rPr>
            </w:pPr>
            <w:r w:rsidRPr="00025B92">
              <w:rPr>
                <w:b/>
                <w:sz w:val="18"/>
                <w:szCs w:val="18"/>
              </w:rPr>
              <w:t>5.4.3.4</w:t>
            </w:r>
          </w:p>
        </w:tc>
        <w:tc>
          <w:tcPr>
            <w:tcW w:w="7685" w:type="dxa"/>
            <w:tcBorders>
              <w:top w:val="single" w:sz="12" w:space="0" w:color="auto"/>
              <w:bottom w:val="single" w:sz="12" w:space="0" w:color="auto"/>
            </w:tcBorders>
          </w:tcPr>
          <w:p w:rsidR="004B2EAF" w:rsidRPr="00025B92" w:rsidRDefault="004B2EAF" w:rsidP="00E03987">
            <w:pPr>
              <w:suppressAutoHyphens w:val="0"/>
              <w:spacing w:before="60" w:after="60"/>
              <w:ind w:left="57" w:right="57"/>
              <w:rPr>
                <w:rFonts w:eastAsia="TimesNewRomanPSMT"/>
                <w:sz w:val="18"/>
                <w:szCs w:val="18"/>
              </w:rPr>
            </w:pPr>
            <w:r w:rsidRPr="00025B92">
              <w:rPr>
                <w:rFonts w:eastAsia="TimesNewRomanPSMT"/>
                <w:sz w:val="18"/>
                <w:szCs w:val="18"/>
              </w:rPr>
              <w:t>En cas d’urgence ou d’accident pouvant survenir au cours du transport, les membres de l’équipage du bateau doivent prendre les mesures suivantes si poss</w:t>
            </w:r>
            <w:r w:rsidR="000B662C">
              <w:rPr>
                <w:rFonts w:eastAsia="TimesNewRomanPSMT"/>
                <w:sz w:val="18"/>
                <w:szCs w:val="18"/>
              </w:rPr>
              <w:t>ible et sans prendre de risque :</w:t>
            </w:r>
          </w:p>
          <w:p w:rsidR="004B2EAF" w:rsidRPr="00025B92" w:rsidRDefault="004B2EAF" w:rsidP="00E03987">
            <w:pPr>
              <w:suppressAutoHyphens w:val="0"/>
              <w:spacing w:before="60" w:after="60"/>
              <w:ind w:left="454" w:right="57" w:hanging="170"/>
              <w:rPr>
                <w:rFonts w:eastAsia="TimesNewRomanPSMT"/>
                <w:sz w:val="18"/>
                <w:szCs w:val="18"/>
              </w:rPr>
            </w:pPr>
            <w:r w:rsidRPr="00025B92">
              <w:rPr>
                <w:rFonts w:eastAsia="TimesNewRomanPSMT"/>
                <w:sz w:val="18"/>
                <w:szCs w:val="18"/>
              </w:rPr>
              <w:t>–</w:t>
            </w:r>
            <w:r w:rsidRPr="00025B92">
              <w:rPr>
                <w:rFonts w:eastAsia="TimesNewRomanPSMT"/>
                <w:sz w:val="18"/>
                <w:szCs w:val="18"/>
              </w:rPr>
              <w:tab/>
              <w:t>Informer toutes les autres personnes à bord de la situation d’urgence et les sortir autant que possible de la zone de danger. Alerter les autres bateaux dans le voisinage ;</w:t>
            </w:r>
          </w:p>
          <w:p w:rsidR="004B2EAF" w:rsidRPr="00025B92" w:rsidRDefault="00701B5D" w:rsidP="00E03987">
            <w:pPr>
              <w:suppressAutoHyphens w:val="0"/>
              <w:spacing w:before="60" w:after="60"/>
              <w:ind w:left="454" w:right="57" w:hanging="170"/>
              <w:rPr>
                <w:rFonts w:eastAsia="TimesNewRomanPSMT"/>
                <w:sz w:val="18"/>
                <w:szCs w:val="18"/>
              </w:rPr>
            </w:pPr>
            <w:r>
              <w:rPr>
                <w:rFonts w:eastAsia="TimesNewRomanPSMT"/>
                <w:sz w:val="18"/>
                <w:szCs w:val="18"/>
              </w:rPr>
              <w:t>–</w:t>
            </w:r>
            <w:r w:rsidR="002540C7">
              <w:rPr>
                <w:rFonts w:eastAsia="TimesNewRomanPSMT"/>
                <w:sz w:val="18"/>
                <w:szCs w:val="18"/>
              </w:rPr>
              <w:tab/>
            </w:r>
            <w:r w:rsidR="004B2EAF" w:rsidRPr="00025B92">
              <w:rPr>
                <w:rFonts w:eastAsia="TimesNewRomanPSMT"/>
                <w:sz w:val="18"/>
                <w:szCs w:val="18"/>
              </w:rPr>
              <w:t xml:space="preserve">Éviter les sources d’inflammation, en particulier ne pas fumer ni utiliser une cigarette électronique ou un dispositif semblable ni allumer ou éteindre un quelconque </w:t>
            </w:r>
            <w:r w:rsidR="004B2EAF" w:rsidRPr="00025B92">
              <w:rPr>
                <w:rFonts w:eastAsia="TimesNewRomanPSMT"/>
                <w:strike/>
                <w:sz w:val="18"/>
                <w:szCs w:val="18"/>
              </w:rPr>
              <w:t>appareil ou</w:t>
            </w:r>
            <w:r w:rsidR="004B2EAF" w:rsidRPr="00025B92">
              <w:rPr>
                <w:rFonts w:eastAsia="TimesNewRomanPSMT"/>
                <w:sz w:val="18"/>
                <w:szCs w:val="18"/>
              </w:rPr>
              <w:t xml:space="preserve"> équipement </w:t>
            </w:r>
            <w:r w:rsidR="004B2EAF" w:rsidRPr="00025B92">
              <w:rPr>
                <w:rFonts w:eastAsia="TimesNewRomanPSMT"/>
                <w:sz w:val="18"/>
                <w:szCs w:val="18"/>
                <w:u w:val="single"/>
              </w:rPr>
              <w:t>ou une quelconque installation</w:t>
            </w:r>
            <w:r w:rsidR="004B2EAF" w:rsidRPr="00025B92">
              <w:rPr>
                <w:rFonts w:eastAsia="TimesNewRomanPSMT"/>
                <w:sz w:val="18"/>
                <w:szCs w:val="18"/>
              </w:rPr>
              <w:t xml:space="preserve"> </w:t>
            </w:r>
            <w:r w:rsidR="004B2EAF" w:rsidRPr="00025B92">
              <w:rPr>
                <w:rFonts w:eastAsia="TimesNewRomanPSMT"/>
                <w:strike/>
                <w:sz w:val="18"/>
                <w:szCs w:val="18"/>
              </w:rPr>
              <w:t>électrique pour autant</w:t>
            </w:r>
            <w:r w:rsidR="004B2EAF" w:rsidRPr="00025B92">
              <w:rPr>
                <w:rFonts w:eastAsia="TimesNewRomanPSMT"/>
                <w:sz w:val="18"/>
                <w:szCs w:val="18"/>
              </w:rPr>
              <w:t xml:space="preserve"> </w:t>
            </w:r>
            <w:r w:rsidR="004B2EAF" w:rsidRPr="00025B92">
              <w:rPr>
                <w:rFonts w:eastAsia="TimesNewRomanPSMT"/>
                <w:strike/>
                <w:sz w:val="18"/>
                <w:szCs w:val="18"/>
              </w:rPr>
              <w:t>qu’il ne s’agisse pas d’un équipement du type « certifié de sécurité » et</w:t>
            </w:r>
            <w:r w:rsidR="004B2EAF" w:rsidRPr="00025B92">
              <w:rPr>
                <w:rFonts w:eastAsia="TimesNewRomanPSMT"/>
                <w:sz w:val="18"/>
                <w:szCs w:val="18"/>
              </w:rPr>
              <w:t xml:space="preserve"> </w:t>
            </w:r>
            <w:r w:rsidR="004B2EAF" w:rsidRPr="00025B92">
              <w:rPr>
                <w:rFonts w:eastAsia="TimesNewRomanPSMT"/>
                <w:strike/>
                <w:sz w:val="18"/>
                <w:szCs w:val="18"/>
              </w:rPr>
              <w:t>qu’il</w:t>
            </w:r>
            <w:r w:rsidR="004B2EAF" w:rsidRPr="00025B92">
              <w:rPr>
                <w:rFonts w:eastAsia="TimesNewRomanPSMT"/>
                <w:sz w:val="18"/>
                <w:szCs w:val="18"/>
              </w:rPr>
              <w:t xml:space="preserve"> </w:t>
            </w:r>
            <w:r w:rsidR="004B2EAF" w:rsidRPr="00025B92">
              <w:rPr>
                <w:rFonts w:eastAsia="TimesNewRomanPSMT"/>
                <w:sz w:val="18"/>
                <w:szCs w:val="18"/>
                <w:u w:val="single"/>
              </w:rPr>
              <w:t xml:space="preserve">qui ne satisfait pas aux prescriptions imposées pour une utilisation en zone 1 (en d’autres termes, les installations et équipements marqués en rouge conformément aux </w:t>
            </w:r>
            <w:r w:rsidR="004B2EAF" w:rsidRPr="00025B92">
              <w:rPr>
                <w:sz w:val="18"/>
                <w:szCs w:val="18"/>
                <w:u w:val="single"/>
                <w:lang w:eastAsia="de-DE"/>
              </w:rPr>
              <w:t xml:space="preserve">9.1.0.52.1, 9.3.1.52.2, 9.3.2.52.2 ou 9.3.3.52.2) </w:t>
            </w:r>
            <w:r w:rsidR="004B2EAF" w:rsidRPr="00025B92">
              <w:rPr>
                <w:rFonts w:eastAsia="TimesNewRomanPSMT"/>
                <w:sz w:val="18"/>
                <w:szCs w:val="18"/>
              </w:rPr>
              <w:t>et ne sert pas dans le cadre des mesures de secours.</w:t>
            </w:r>
          </w:p>
        </w:tc>
        <w:tc>
          <w:tcPr>
            <w:tcW w:w="2540" w:type="dxa"/>
            <w:tcBorders>
              <w:top w:val="single" w:sz="12" w:space="0" w:color="auto"/>
              <w:bottom w:val="single" w:sz="12" w:space="0" w:color="auto"/>
            </w:tcBorders>
          </w:tcPr>
          <w:p w:rsidR="004B2EAF" w:rsidRPr="00025B92" w:rsidRDefault="004B2EAF" w:rsidP="00E03987">
            <w:pPr>
              <w:suppressAutoHyphens w:val="0"/>
              <w:spacing w:before="60" w:after="480"/>
              <w:ind w:left="57" w:right="57"/>
              <w:rPr>
                <w:rFonts w:eastAsia="TimesNewRomanPSMT"/>
                <w:sz w:val="18"/>
                <w:szCs w:val="18"/>
              </w:rPr>
            </w:pPr>
            <w:r w:rsidRPr="00025B92">
              <w:rPr>
                <w:rFonts w:eastAsia="TimesNewRomanPSMT"/>
                <w:sz w:val="18"/>
                <w:szCs w:val="18"/>
              </w:rPr>
              <w:t>Nouveau concept de</w:t>
            </w:r>
            <w:r w:rsidR="00CC303A">
              <w:rPr>
                <w:rFonts w:eastAsia="TimesNewRomanPSMT"/>
                <w:sz w:val="18"/>
                <w:szCs w:val="18"/>
              </w:rPr>
              <w:t> </w:t>
            </w:r>
            <w:r w:rsidRPr="00025B92">
              <w:rPr>
                <w:rFonts w:eastAsia="TimesNewRomanPSMT"/>
                <w:sz w:val="18"/>
                <w:szCs w:val="18"/>
              </w:rPr>
              <w:t>zone</w:t>
            </w:r>
          </w:p>
          <w:p w:rsidR="004B2EAF" w:rsidRPr="00025B92" w:rsidRDefault="004B2EAF" w:rsidP="00E03987">
            <w:pPr>
              <w:suppressAutoHyphens w:val="0"/>
              <w:spacing w:before="60" w:after="60"/>
              <w:ind w:left="57" w:right="57"/>
              <w:rPr>
                <w:rFonts w:eastAsia="TimesNewRomanPSMT"/>
                <w:sz w:val="18"/>
                <w:szCs w:val="18"/>
              </w:rPr>
            </w:pPr>
            <w:r w:rsidRPr="00025B92">
              <w:rPr>
                <w:rFonts w:eastAsia="TimesNewRomanPSMT"/>
                <w:sz w:val="18"/>
                <w:szCs w:val="18"/>
              </w:rPr>
              <w:t xml:space="preserve">Libellé selon la directive </w:t>
            </w:r>
            <w:r w:rsidRPr="00025B92">
              <w:rPr>
                <w:sz w:val="18"/>
                <w:szCs w:val="18"/>
              </w:rPr>
              <w:t>2014/34/UE</w:t>
            </w:r>
          </w:p>
        </w:tc>
      </w:tr>
    </w:tbl>
    <w:p w:rsidR="004B2EAF" w:rsidRDefault="00B71458" w:rsidP="0093784B">
      <w:pPr>
        <w:pStyle w:val="H1G"/>
        <w:rPr>
          <w:lang w:val="fr-FR"/>
        </w:rPr>
      </w:pPr>
      <w:r>
        <w:rPr>
          <w:lang w:val="fr-FR"/>
        </w:rPr>
        <w:tab/>
        <w:t>7.1</w:t>
      </w:r>
      <w:r>
        <w:rPr>
          <w:lang w:val="fr-FR"/>
        </w:rPr>
        <w:tab/>
      </w:r>
      <w:r w:rsidRPr="00B71458">
        <w:rPr>
          <w:lang w:val="fr-FR"/>
        </w:rPr>
        <w:t>Bateaux à cargaison sèche</w:t>
      </w:r>
    </w:p>
    <w:tbl>
      <w:tblPr>
        <w:tblStyle w:val="TableGrid72"/>
        <w:tblW w:w="12361" w:type="dxa"/>
        <w:tblInd w:w="284" w:type="dxa"/>
        <w:tblLayout w:type="fixed"/>
        <w:tblCellMar>
          <w:left w:w="0" w:type="dxa"/>
          <w:right w:w="0" w:type="dxa"/>
        </w:tblCellMar>
        <w:tblLook w:val="04A0" w:firstRow="1" w:lastRow="0" w:firstColumn="1" w:lastColumn="0" w:noHBand="0" w:noVBand="1"/>
      </w:tblPr>
      <w:tblGrid>
        <w:gridCol w:w="2131"/>
        <w:gridCol w:w="7704"/>
        <w:gridCol w:w="2526"/>
      </w:tblGrid>
      <w:tr w:rsidR="00E566B8" w:rsidRPr="00025B92" w:rsidTr="00E45817">
        <w:trPr>
          <w:tblHeader/>
        </w:trPr>
        <w:tc>
          <w:tcPr>
            <w:tcW w:w="2131" w:type="dxa"/>
            <w:tcBorders>
              <w:bottom w:val="single" w:sz="12" w:space="0" w:color="auto"/>
            </w:tcBorders>
          </w:tcPr>
          <w:p w:rsidR="00E566B8" w:rsidRPr="00025B92" w:rsidRDefault="00E566B8" w:rsidP="00DC3537">
            <w:pPr>
              <w:keepNext/>
              <w:keepLines/>
              <w:suppressAutoHyphens w:val="0"/>
              <w:spacing w:before="60" w:after="60"/>
              <w:ind w:left="57" w:right="57"/>
              <w:rPr>
                <w:i/>
                <w:sz w:val="18"/>
                <w:szCs w:val="18"/>
              </w:rPr>
            </w:pPr>
            <w:r w:rsidRPr="00025B92">
              <w:rPr>
                <w:i/>
                <w:sz w:val="18"/>
                <w:szCs w:val="18"/>
              </w:rPr>
              <w:t>Paragraphes</w:t>
            </w:r>
          </w:p>
        </w:tc>
        <w:tc>
          <w:tcPr>
            <w:tcW w:w="7704" w:type="dxa"/>
            <w:tcBorders>
              <w:bottom w:val="single" w:sz="12" w:space="0" w:color="auto"/>
            </w:tcBorders>
          </w:tcPr>
          <w:p w:rsidR="00E566B8" w:rsidRPr="00025B92" w:rsidRDefault="00E566B8" w:rsidP="00DC3537">
            <w:pPr>
              <w:keepNext/>
              <w:keepLines/>
              <w:suppressAutoHyphens w:val="0"/>
              <w:spacing w:before="60" w:after="60"/>
              <w:ind w:left="57" w:right="57"/>
              <w:rPr>
                <w:i/>
                <w:sz w:val="18"/>
                <w:szCs w:val="18"/>
              </w:rPr>
            </w:pPr>
            <w:r w:rsidRPr="00025B92">
              <w:rPr>
                <w:i/>
                <w:sz w:val="18"/>
                <w:szCs w:val="18"/>
              </w:rPr>
              <w:t>Modification</w:t>
            </w:r>
          </w:p>
        </w:tc>
        <w:tc>
          <w:tcPr>
            <w:tcW w:w="2526" w:type="dxa"/>
            <w:tcBorders>
              <w:bottom w:val="single" w:sz="12" w:space="0" w:color="auto"/>
            </w:tcBorders>
          </w:tcPr>
          <w:p w:rsidR="00E566B8" w:rsidRPr="00025B92" w:rsidRDefault="00E566B8" w:rsidP="00DC3537">
            <w:pPr>
              <w:keepNext/>
              <w:keepLines/>
              <w:suppressAutoHyphens w:val="0"/>
              <w:spacing w:before="60" w:after="60"/>
              <w:ind w:left="57" w:right="57"/>
              <w:rPr>
                <w:i/>
                <w:sz w:val="18"/>
                <w:szCs w:val="18"/>
              </w:rPr>
            </w:pPr>
            <w:r w:rsidRPr="00025B92">
              <w:rPr>
                <w:i/>
                <w:sz w:val="18"/>
                <w:szCs w:val="18"/>
              </w:rPr>
              <w:t>Motif/Explication</w:t>
            </w:r>
          </w:p>
        </w:tc>
      </w:tr>
      <w:tr w:rsidR="00E566B8" w:rsidRPr="00025B92" w:rsidTr="00E45817">
        <w:tc>
          <w:tcPr>
            <w:tcW w:w="2131" w:type="dxa"/>
            <w:tcBorders>
              <w:top w:val="single" w:sz="12" w:space="0" w:color="auto"/>
            </w:tcBorders>
          </w:tcPr>
          <w:p w:rsidR="00E566B8" w:rsidRPr="00025B92" w:rsidRDefault="00E566B8" w:rsidP="00DC3537">
            <w:pPr>
              <w:suppressAutoHyphens w:val="0"/>
              <w:spacing w:before="60" w:after="60"/>
              <w:ind w:left="57" w:right="57"/>
              <w:rPr>
                <w:b/>
                <w:sz w:val="18"/>
                <w:szCs w:val="18"/>
              </w:rPr>
            </w:pPr>
            <w:r w:rsidRPr="00025B92">
              <w:rPr>
                <w:b/>
                <w:bCs/>
                <w:sz w:val="18"/>
                <w:szCs w:val="18"/>
              </w:rPr>
              <w:t>7.1.2.19.1</w:t>
            </w:r>
          </w:p>
        </w:tc>
        <w:tc>
          <w:tcPr>
            <w:tcW w:w="7704" w:type="dxa"/>
            <w:tcBorders>
              <w:top w:val="single" w:sz="12" w:space="0" w:color="auto"/>
            </w:tcBorders>
          </w:tcPr>
          <w:p w:rsidR="00E566B8" w:rsidRPr="00025B92" w:rsidRDefault="00E566B8" w:rsidP="00DC3537">
            <w:pPr>
              <w:suppressAutoHyphens w:val="0"/>
              <w:spacing w:before="60" w:after="60"/>
              <w:ind w:left="57" w:right="57"/>
              <w:rPr>
                <w:sz w:val="18"/>
                <w:szCs w:val="18"/>
              </w:rPr>
            </w:pPr>
            <w:r w:rsidRPr="00025B92">
              <w:rPr>
                <w:sz w:val="18"/>
                <w:szCs w:val="18"/>
              </w:rPr>
              <w:t>Lorsqu’au moins un bateau d’un convoi ou d’une formation à couple doit être muni d’un certificat d’agrément pour le transport de marchandises dangereuses, tout bateau dudit convoi ou de ladite formation à couple doit être muni d’un certificat d’agrément approprié.</w:t>
            </w:r>
          </w:p>
          <w:p w:rsidR="00E566B8" w:rsidRPr="00025B92" w:rsidRDefault="00E566B8" w:rsidP="00DC3537">
            <w:pPr>
              <w:suppressAutoHyphens w:val="0"/>
              <w:spacing w:before="60" w:after="60"/>
              <w:ind w:left="57" w:right="57"/>
              <w:rPr>
                <w:sz w:val="18"/>
                <w:szCs w:val="18"/>
              </w:rPr>
            </w:pPr>
            <w:r w:rsidRPr="00025B92">
              <w:rPr>
                <w:sz w:val="18"/>
                <w:szCs w:val="18"/>
              </w:rPr>
              <w:t>Dans ce cas, les bateaux qui ne transportent pas de marchandises dangereuses doivent satisfaire aux prescriptions des paragraphes ci-après</w:t>
            </w:r>
            <w:r w:rsidR="008B3B2A">
              <w:rPr>
                <w:sz w:val="18"/>
                <w:szCs w:val="18"/>
              </w:rPr>
              <w:t> </w:t>
            </w:r>
            <w:r w:rsidRPr="00025B92">
              <w:rPr>
                <w:sz w:val="18"/>
                <w:szCs w:val="18"/>
              </w:rPr>
              <w:t>:</w:t>
            </w:r>
          </w:p>
          <w:p w:rsidR="00E566B8" w:rsidRPr="00025B92" w:rsidRDefault="00E566B8" w:rsidP="00DC3537">
            <w:pPr>
              <w:suppressAutoHyphens w:val="0"/>
              <w:spacing w:before="60" w:after="60"/>
              <w:ind w:left="57" w:right="57"/>
              <w:rPr>
                <w:sz w:val="18"/>
                <w:szCs w:val="18"/>
              </w:rPr>
            </w:pPr>
            <w:r w:rsidRPr="00025B92">
              <w:rPr>
                <w:rFonts w:cs="Arial"/>
                <w:bCs/>
                <w:sz w:val="18"/>
                <w:szCs w:val="18"/>
              </w:rPr>
              <w:t xml:space="preserve">1.16.1.1, 1.16.1.2, 1.16.1.3, </w:t>
            </w:r>
            <w:r w:rsidRPr="00025B92">
              <w:rPr>
                <w:rFonts w:cs="Arial"/>
                <w:sz w:val="18"/>
                <w:szCs w:val="18"/>
                <w:u w:val="single"/>
              </w:rPr>
              <w:t>16.1.4,</w:t>
            </w:r>
            <w:r w:rsidRPr="00025B92">
              <w:rPr>
                <w:rFonts w:cs="Arial"/>
                <w:sz w:val="18"/>
                <w:szCs w:val="18"/>
              </w:rPr>
              <w:t xml:space="preserve"> </w:t>
            </w:r>
            <w:r w:rsidRPr="00025B92">
              <w:rPr>
                <w:rFonts w:cs="Arial"/>
                <w:sz w:val="18"/>
                <w:szCs w:val="18"/>
                <w:lang w:eastAsia="de-DE"/>
              </w:rPr>
              <w:t xml:space="preserve">7.1.2.5, </w:t>
            </w:r>
            <w:r w:rsidRPr="00025B92">
              <w:rPr>
                <w:rFonts w:cs="Arial"/>
                <w:sz w:val="18"/>
                <w:szCs w:val="18"/>
                <w:u w:val="single"/>
                <w:lang w:eastAsia="de-DE"/>
              </w:rPr>
              <w:t>8.1.4,</w:t>
            </w:r>
            <w:r w:rsidRPr="00025B92">
              <w:rPr>
                <w:rFonts w:cs="Arial"/>
                <w:sz w:val="18"/>
                <w:szCs w:val="18"/>
                <w:lang w:eastAsia="de-DE"/>
              </w:rPr>
              <w:t xml:space="preserve"> 8.1.5, 8.1.6.1, 8.1.6.3, 8.1.7, </w:t>
            </w:r>
            <w:r w:rsidRPr="00025B92">
              <w:rPr>
                <w:rFonts w:cs="Arial"/>
                <w:strike/>
                <w:sz w:val="18"/>
                <w:szCs w:val="18"/>
                <w:lang w:eastAsia="de-DE"/>
              </w:rPr>
              <w:t>8.1.8, 8.1.9,</w:t>
            </w:r>
            <w:r w:rsidRPr="00025B92">
              <w:rPr>
                <w:rFonts w:cs="Arial"/>
                <w:sz w:val="18"/>
                <w:szCs w:val="18"/>
                <w:lang w:eastAsia="de-DE"/>
              </w:rPr>
              <w:t xml:space="preserve"> </w:t>
            </w:r>
            <w:r w:rsidRPr="00025B92">
              <w:rPr>
                <w:rFonts w:cs="Arial"/>
                <w:sz w:val="18"/>
                <w:szCs w:val="18"/>
                <w:u w:val="single"/>
              </w:rPr>
              <w:t>8.3.5</w:t>
            </w:r>
            <w:r w:rsidRPr="00025B92">
              <w:rPr>
                <w:rFonts w:cs="Arial"/>
                <w:sz w:val="18"/>
                <w:szCs w:val="18"/>
              </w:rPr>
              <w:t xml:space="preserve">, </w:t>
            </w:r>
            <w:r w:rsidRPr="00025B92">
              <w:rPr>
                <w:rFonts w:cs="Arial"/>
                <w:sz w:val="18"/>
                <w:szCs w:val="18"/>
                <w:lang w:eastAsia="de-DE"/>
              </w:rPr>
              <w:t xml:space="preserve">9.1.0.0, 9.1.0.12.3, </w:t>
            </w:r>
            <w:r w:rsidRPr="00025B92">
              <w:rPr>
                <w:rFonts w:cs="Arial"/>
                <w:sz w:val="18"/>
                <w:szCs w:val="18"/>
                <w:u w:val="single"/>
                <w:lang w:eastAsia="de-DE"/>
              </w:rPr>
              <w:t>9.1.0.12.4</w:t>
            </w:r>
            <w:r w:rsidRPr="00025B92">
              <w:rPr>
                <w:rFonts w:cs="Arial"/>
                <w:sz w:val="18"/>
                <w:szCs w:val="18"/>
                <w:lang w:eastAsia="de-DE"/>
              </w:rPr>
              <w:t xml:space="preserve">, 9.1.0.17.2, 9.1.0.17.3, 9.1.0.31, 9.1.0.32.2, 9.1.0.34, </w:t>
            </w:r>
            <w:r w:rsidRPr="00025B92">
              <w:rPr>
                <w:rFonts w:cs="Arial"/>
                <w:sz w:val="18"/>
                <w:szCs w:val="18"/>
                <w:u w:val="single"/>
              </w:rPr>
              <w:t>9.1.0.40.2</w:t>
            </w:r>
            <w:r w:rsidRPr="00025B92">
              <w:rPr>
                <w:rFonts w:cs="Arial"/>
                <w:sz w:val="18"/>
                <w:szCs w:val="18"/>
                <w:u w:val="single"/>
                <w:lang w:eastAsia="de-DE"/>
              </w:rPr>
              <w:t>,</w:t>
            </w:r>
            <w:r w:rsidRPr="00025B92">
              <w:rPr>
                <w:rFonts w:cs="Arial"/>
                <w:sz w:val="18"/>
                <w:szCs w:val="18"/>
                <w:lang w:eastAsia="de-DE"/>
              </w:rPr>
              <w:t xml:space="preserve"> 9.1.0.41, </w:t>
            </w:r>
            <w:r w:rsidRPr="00025B92">
              <w:rPr>
                <w:rFonts w:cs="Arial"/>
                <w:bCs/>
                <w:sz w:val="18"/>
                <w:szCs w:val="18"/>
                <w:u w:val="single"/>
              </w:rPr>
              <w:t>9.1.0.51,</w:t>
            </w:r>
            <w:r w:rsidRPr="00025B92">
              <w:rPr>
                <w:rFonts w:cs="Arial"/>
                <w:b/>
                <w:bCs/>
                <w:sz w:val="18"/>
                <w:szCs w:val="18"/>
                <w:u w:val="single"/>
              </w:rPr>
              <w:t xml:space="preserve"> </w:t>
            </w:r>
            <w:r w:rsidRPr="00025B92">
              <w:rPr>
                <w:rFonts w:cs="Arial"/>
                <w:sz w:val="18"/>
                <w:szCs w:val="18"/>
                <w:u w:val="single"/>
                <w:lang w:eastAsia="de-DE"/>
              </w:rPr>
              <w:t xml:space="preserve">9.1.0.52, </w:t>
            </w:r>
            <w:r w:rsidRPr="00025B92">
              <w:rPr>
                <w:rFonts w:cs="Arial"/>
                <w:strike/>
                <w:sz w:val="18"/>
                <w:szCs w:val="18"/>
                <w:lang w:eastAsia="de-DE"/>
              </w:rPr>
              <w:t>9.1.0.52.3, 9.1.0.52.4, 9.1.0.52.59.1.0.56</w:t>
            </w:r>
            <w:r w:rsidRPr="00025B92">
              <w:rPr>
                <w:rFonts w:cs="Arial"/>
                <w:sz w:val="18"/>
                <w:szCs w:val="18"/>
                <w:lang w:eastAsia="de-DE"/>
              </w:rPr>
              <w:t>, 9.1.0.71 et 9.1.0.74.</w:t>
            </w:r>
          </w:p>
        </w:tc>
        <w:tc>
          <w:tcPr>
            <w:tcW w:w="2526" w:type="dxa"/>
            <w:tcBorders>
              <w:top w:val="single" w:sz="12" w:space="0" w:color="auto"/>
            </w:tcBorders>
          </w:tcPr>
          <w:p w:rsidR="00E566B8" w:rsidRPr="00025B92" w:rsidRDefault="00E566B8" w:rsidP="00DC3537">
            <w:pPr>
              <w:suppressAutoHyphens w:val="0"/>
              <w:spacing w:before="60" w:after="60"/>
              <w:ind w:left="57" w:right="57"/>
              <w:rPr>
                <w:sz w:val="18"/>
                <w:szCs w:val="18"/>
              </w:rPr>
            </w:pPr>
            <w:r w:rsidRPr="00025B92">
              <w:rPr>
                <w:sz w:val="18"/>
                <w:szCs w:val="18"/>
              </w:rPr>
              <w:t xml:space="preserve">Concept fondamental </w:t>
            </w:r>
            <w:r w:rsidR="000B662C">
              <w:rPr>
                <w:sz w:val="18"/>
                <w:szCs w:val="18"/>
              </w:rPr>
              <w:br/>
            </w:r>
            <w:r w:rsidRPr="00025B92">
              <w:rPr>
                <w:sz w:val="18"/>
                <w:szCs w:val="18"/>
              </w:rPr>
              <w:t>de sécurité</w:t>
            </w:r>
          </w:p>
        </w:tc>
      </w:tr>
      <w:tr w:rsidR="00E566B8" w:rsidRPr="00025B92" w:rsidTr="00E45817">
        <w:tc>
          <w:tcPr>
            <w:tcW w:w="2131" w:type="dxa"/>
          </w:tcPr>
          <w:p w:rsidR="00E566B8" w:rsidRPr="00025B92" w:rsidRDefault="00E566B8" w:rsidP="00DC3537">
            <w:pPr>
              <w:keepNext/>
              <w:keepLines/>
              <w:suppressAutoHyphens w:val="0"/>
              <w:spacing w:before="60" w:after="60"/>
              <w:ind w:left="57" w:right="57"/>
              <w:rPr>
                <w:bCs/>
                <w:sz w:val="18"/>
                <w:szCs w:val="18"/>
              </w:rPr>
            </w:pPr>
            <w:r w:rsidRPr="00025B92">
              <w:rPr>
                <w:rFonts w:cs="Arial"/>
                <w:b/>
                <w:bCs/>
                <w:sz w:val="18"/>
                <w:szCs w:val="18"/>
                <w:lang w:eastAsia="de-DE"/>
              </w:rPr>
              <w:t>7.1.3.41</w:t>
            </w:r>
          </w:p>
        </w:tc>
        <w:tc>
          <w:tcPr>
            <w:tcW w:w="7704" w:type="dxa"/>
          </w:tcPr>
          <w:p w:rsidR="00E566B8" w:rsidRPr="00025B92" w:rsidRDefault="00E566B8" w:rsidP="00DC3537">
            <w:pPr>
              <w:keepNext/>
              <w:keepLines/>
              <w:suppressAutoHyphens w:val="0"/>
              <w:spacing w:before="60" w:after="60"/>
              <w:ind w:left="57" w:right="57"/>
              <w:rPr>
                <w:b/>
                <w:sz w:val="18"/>
                <w:szCs w:val="18"/>
              </w:rPr>
            </w:pPr>
            <w:r w:rsidRPr="00025B92">
              <w:rPr>
                <w:b/>
                <w:sz w:val="18"/>
                <w:szCs w:val="18"/>
                <w:u w:val="single"/>
              </w:rPr>
              <w:t xml:space="preserve">Fait de fumer ou d’utiliser du </w:t>
            </w:r>
            <w:r w:rsidRPr="00025B92">
              <w:rPr>
                <w:b/>
                <w:sz w:val="18"/>
                <w:szCs w:val="18"/>
              </w:rPr>
              <w:t xml:space="preserve">feu </w:t>
            </w:r>
            <w:r w:rsidRPr="00025B92">
              <w:rPr>
                <w:b/>
                <w:strike/>
                <w:sz w:val="18"/>
                <w:szCs w:val="18"/>
              </w:rPr>
              <w:t>et</w:t>
            </w:r>
            <w:r w:rsidRPr="00025B92">
              <w:rPr>
                <w:b/>
                <w:sz w:val="18"/>
                <w:szCs w:val="18"/>
              </w:rPr>
              <w:t xml:space="preserve"> </w:t>
            </w:r>
            <w:r w:rsidRPr="00025B92">
              <w:rPr>
                <w:b/>
                <w:sz w:val="18"/>
                <w:szCs w:val="18"/>
                <w:u w:val="single"/>
              </w:rPr>
              <w:t xml:space="preserve">ou une </w:t>
            </w:r>
            <w:r w:rsidRPr="00025B92">
              <w:rPr>
                <w:b/>
                <w:sz w:val="18"/>
                <w:szCs w:val="18"/>
              </w:rPr>
              <w:t>lumière non protégée</w:t>
            </w:r>
          </w:p>
        </w:tc>
        <w:tc>
          <w:tcPr>
            <w:tcW w:w="2526" w:type="dxa"/>
          </w:tcPr>
          <w:p w:rsidR="00E566B8" w:rsidRPr="00025B92" w:rsidRDefault="00E566B8" w:rsidP="00DC3537">
            <w:pPr>
              <w:keepNext/>
              <w:keepLines/>
              <w:suppressAutoHyphens w:val="0"/>
              <w:spacing w:before="60" w:after="60"/>
              <w:ind w:left="57" w:right="57"/>
              <w:rPr>
                <w:sz w:val="18"/>
                <w:szCs w:val="18"/>
              </w:rPr>
            </w:pPr>
          </w:p>
        </w:tc>
      </w:tr>
      <w:tr w:rsidR="00E566B8" w:rsidRPr="00025B92" w:rsidTr="00E45817">
        <w:tc>
          <w:tcPr>
            <w:tcW w:w="2131" w:type="dxa"/>
          </w:tcPr>
          <w:p w:rsidR="00E566B8" w:rsidRPr="00025B92" w:rsidRDefault="00E566B8" w:rsidP="00DC3537">
            <w:pPr>
              <w:keepNext/>
              <w:keepLines/>
              <w:suppressAutoHyphens w:val="0"/>
              <w:spacing w:before="60" w:after="60"/>
              <w:ind w:left="57" w:right="57"/>
              <w:rPr>
                <w:rFonts w:cs="Arial"/>
                <w:b/>
                <w:bCs/>
                <w:sz w:val="18"/>
                <w:szCs w:val="18"/>
                <w:lang w:eastAsia="de-DE"/>
              </w:rPr>
            </w:pPr>
            <w:r w:rsidRPr="00025B92">
              <w:rPr>
                <w:b/>
                <w:sz w:val="18"/>
                <w:szCs w:val="18"/>
              </w:rPr>
              <w:t>7.1.3.41.1</w:t>
            </w:r>
          </w:p>
        </w:tc>
        <w:tc>
          <w:tcPr>
            <w:tcW w:w="7704" w:type="dxa"/>
          </w:tcPr>
          <w:p w:rsidR="00E566B8" w:rsidRPr="00025B92" w:rsidRDefault="00E566B8" w:rsidP="00DC3537">
            <w:pPr>
              <w:keepNext/>
              <w:keepLines/>
              <w:suppressAutoHyphens w:val="0"/>
              <w:spacing w:before="60" w:after="60"/>
              <w:ind w:left="57" w:right="57"/>
              <w:rPr>
                <w:rFonts w:eastAsia="Calibri"/>
                <w:strike/>
                <w:sz w:val="18"/>
                <w:szCs w:val="18"/>
              </w:rPr>
            </w:pPr>
            <w:r w:rsidRPr="00025B92">
              <w:rPr>
                <w:rFonts w:eastAsia="Calibri"/>
                <w:strike/>
                <w:sz w:val="18"/>
                <w:szCs w:val="18"/>
              </w:rPr>
              <w:t>L'utilisation de feu ou de lumière non protégée est interdite.</w:t>
            </w:r>
          </w:p>
          <w:p w:rsidR="00E566B8" w:rsidRPr="00025B92" w:rsidRDefault="00E566B8" w:rsidP="00DC3537">
            <w:pPr>
              <w:keepNext/>
              <w:keepLines/>
              <w:suppressAutoHyphens w:val="0"/>
              <w:spacing w:before="60" w:after="60"/>
              <w:ind w:left="57" w:right="57"/>
              <w:rPr>
                <w:rFonts w:eastAsia="Calibri"/>
                <w:strike/>
                <w:sz w:val="18"/>
                <w:szCs w:val="18"/>
              </w:rPr>
            </w:pPr>
            <w:r w:rsidRPr="00025B92">
              <w:rPr>
                <w:rFonts w:eastAsia="Calibri"/>
                <w:strike/>
                <w:sz w:val="18"/>
                <w:szCs w:val="18"/>
              </w:rPr>
              <w:t>Cette interdiction ne s'applique pas aux logements ni à la timonerie.</w:t>
            </w:r>
          </w:p>
          <w:p w:rsidR="00E566B8" w:rsidRPr="00025B92" w:rsidRDefault="00E566B8" w:rsidP="00DC3537">
            <w:pPr>
              <w:keepNext/>
              <w:keepLines/>
              <w:suppressAutoHyphens w:val="0"/>
              <w:spacing w:before="60" w:after="60"/>
              <w:ind w:left="57" w:right="57"/>
              <w:rPr>
                <w:sz w:val="18"/>
                <w:szCs w:val="18"/>
                <w:u w:val="single"/>
              </w:rPr>
            </w:pPr>
            <w:r w:rsidRPr="00025B92">
              <w:rPr>
                <w:sz w:val="18"/>
                <w:szCs w:val="18"/>
                <w:u w:val="single"/>
              </w:rPr>
              <w:t xml:space="preserve">Il est interdit de fumer, y compris des cigarettes électroniques et autres dispositifs semblables, et d’utiliser du feu ou une lumière non protégée à bord du bateau. </w:t>
            </w:r>
          </w:p>
          <w:p w:rsidR="00E566B8" w:rsidRPr="00025B92" w:rsidRDefault="00E566B8" w:rsidP="00DC3537">
            <w:pPr>
              <w:keepNext/>
              <w:keepLines/>
              <w:suppressAutoHyphens w:val="0"/>
              <w:spacing w:before="60" w:after="60"/>
              <w:ind w:left="57" w:right="57"/>
              <w:rPr>
                <w:sz w:val="18"/>
                <w:szCs w:val="18"/>
                <w:u w:val="single"/>
              </w:rPr>
            </w:pPr>
            <w:r w:rsidRPr="00025B92">
              <w:rPr>
                <w:sz w:val="18"/>
                <w:szCs w:val="18"/>
                <w:u w:val="single"/>
              </w:rPr>
              <w:t xml:space="preserve">Cette interdiction doit être affichée aux endroits appropriés au moyen de panneaux indicateurs. </w:t>
            </w:r>
          </w:p>
          <w:p w:rsidR="00E566B8" w:rsidRPr="00025B92" w:rsidRDefault="00E566B8" w:rsidP="00DC3537">
            <w:pPr>
              <w:keepNext/>
              <w:keepLines/>
              <w:suppressAutoHyphens w:val="0"/>
              <w:spacing w:before="60" w:after="60"/>
              <w:ind w:left="57" w:right="57"/>
              <w:rPr>
                <w:b/>
                <w:sz w:val="18"/>
                <w:szCs w:val="18"/>
                <w:u w:val="single"/>
              </w:rPr>
            </w:pPr>
            <w:r w:rsidRPr="00025B92">
              <w:rPr>
                <w:sz w:val="18"/>
                <w:szCs w:val="18"/>
                <w:u w:val="single"/>
              </w:rPr>
              <w:t>L’interdiction de fumer ne s'applique pas aux logements et à la timonerie à condition que le système de ventilation maintienne une surpression de 0,</w:t>
            </w:r>
            <w:r w:rsidR="008B3B2A">
              <w:rPr>
                <w:sz w:val="18"/>
                <w:szCs w:val="18"/>
                <w:u w:val="single"/>
              </w:rPr>
              <w:t>1 </w:t>
            </w:r>
            <w:r w:rsidRPr="00025B92">
              <w:rPr>
                <w:sz w:val="18"/>
                <w:szCs w:val="18"/>
                <w:u w:val="single"/>
              </w:rPr>
              <w:t>kPa.</w:t>
            </w:r>
          </w:p>
        </w:tc>
        <w:tc>
          <w:tcPr>
            <w:tcW w:w="2526" w:type="dxa"/>
          </w:tcPr>
          <w:p w:rsidR="00E566B8" w:rsidRPr="00025B92" w:rsidRDefault="00E566B8" w:rsidP="00DC3537">
            <w:pPr>
              <w:keepNext/>
              <w:keepLines/>
              <w:suppressAutoHyphens w:val="0"/>
              <w:spacing w:before="60" w:after="60"/>
              <w:ind w:left="57" w:right="57"/>
              <w:rPr>
                <w:sz w:val="18"/>
                <w:szCs w:val="18"/>
              </w:rPr>
            </w:pPr>
            <w:r w:rsidRPr="00025B92">
              <w:rPr>
                <w:sz w:val="18"/>
                <w:szCs w:val="18"/>
              </w:rPr>
              <w:t xml:space="preserve">Concept fondamental </w:t>
            </w:r>
            <w:r w:rsidR="000B662C">
              <w:rPr>
                <w:sz w:val="18"/>
                <w:szCs w:val="18"/>
              </w:rPr>
              <w:br/>
            </w:r>
            <w:r w:rsidRPr="00025B92">
              <w:rPr>
                <w:sz w:val="18"/>
                <w:szCs w:val="18"/>
              </w:rPr>
              <w:t>de sécurité</w:t>
            </w:r>
          </w:p>
        </w:tc>
      </w:tr>
      <w:tr w:rsidR="00E566B8" w:rsidRPr="00025B92" w:rsidTr="00E45817">
        <w:tc>
          <w:tcPr>
            <w:tcW w:w="2131" w:type="dxa"/>
          </w:tcPr>
          <w:p w:rsidR="00E566B8" w:rsidRPr="00025B92" w:rsidRDefault="00E566B8" w:rsidP="00DC3537">
            <w:pPr>
              <w:suppressAutoHyphens w:val="0"/>
              <w:spacing w:before="60" w:after="60"/>
              <w:ind w:left="57" w:right="57"/>
              <w:rPr>
                <w:sz w:val="18"/>
                <w:szCs w:val="18"/>
              </w:rPr>
            </w:pPr>
            <w:r w:rsidRPr="00025B92">
              <w:rPr>
                <w:b/>
                <w:sz w:val="18"/>
                <w:szCs w:val="18"/>
              </w:rPr>
              <w:t>7.1.3.51</w:t>
            </w:r>
          </w:p>
        </w:tc>
        <w:tc>
          <w:tcPr>
            <w:tcW w:w="7704" w:type="dxa"/>
          </w:tcPr>
          <w:p w:rsidR="00E566B8" w:rsidRPr="00025B92" w:rsidRDefault="00E566B8" w:rsidP="00DC3537">
            <w:pPr>
              <w:suppressAutoHyphens w:val="0"/>
              <w:spacing w:before="60" w:after="60"/>
              <w:ind w:left="57" w:right="57"/>
              <w:rPr>
                <w:sz w:val="18"/>
                <w:szCs w:val="18"/>
                <w:u w:val="single"/>
              </w:rPr>
            </w:pPr>
            <w:r w:rsidRPr="00025B92">
              <w:rPr>
                <w:b/>
                <w:bCs/>
                <w:i/>
                <w:sz w:val="18"/>
                <w:szCs w:val="18"/>
              </w:rPr>
              <w:t xml:space="preserve">Installations </w:t>
            </w:r>
            <w:r w:rsidRPr="00025B92">
              <w:rPr>
                <w:b/>
                <w:bCs/>
                <w:i/>
                <w:sz w:val="18"/>
                <w:szCs w:val="18"/>
                <w:u w:val="single"/>
              </w:rPr>
              <w:t>et équipements</w:t>
            </w:r>
            <w:r w:rsidRPr="00025B92">
              <w:rPr>
                <w:b/>
                <w:bCs/>
                <w:i/>
                <w:sz w:val="18"/>
                <w:szCs w:val="18"/>
              </w:rPr>
              <w:t xml:space="preserve"> électriques </w:t>
            </w:r>
            <w:r w:rsidRPr="00025B92">
              <w:rPr>
                <w:b/>
                <w:bCs/>
                <w:i/>
                <w:sz w:val="18"/>
                <w:szCs w:val="18"/>
                <w:u w:val="single"/>
              </w:rPr>
              <w:t>et non électriques</w:t>
            </w:r>
          </w:p>
        </w:tc>
        <w:tc>
          <w:tcPr>
            <w:tcW w:w="2526" w:type="dxa"/>
          </w:tcPr>
          <w:p w:rsidR="00E566B8" w:rsidRPr="00025B92" w:rsidRDefault="00E566B8" w:rsidP="00DC3537">
            <w:pPr>
              <w:suppressAutoHyphens w:val="0"/>
              <w:spacing w:before="60" w:after="60"/>
              <w:ind w:left="57" w:right="57"/>
              <w:rPr>
                <w:bCs/>
                <w:iCs/>
                <w:sz w:val="18"/>
                <w:szCs w:val="18"/>
              </w:rPr>
            </w:pPr>
            <w:r w:rsidRPr="00025B92">
              <w:rPr>
                <w:bCs/>
                <w:iCs/>
                <w:sz w:val="18"/>
                <w:szCs w:val="18"/>
              </w:rPr>
              <w:t>Clarification</w:t>
            </w:r>
          </w:p>
          <w:p w:rsidR="00E566B8" w:rsidRPr="00025B92" w:rsidRDefault="00E566B8" w:rsidP="00DC3537">
            <w:pPr>
              <w:suppressAutoHyphens w:val="0"/>
              <w:spacing w:before="60" w:after="60"/>
              <w:ind w:left="57" w:right="57"/>
              <w:rPr>
                <w:bCs/>
                <w:iCs/>
                <w:sz w:val="18"/>
                <w:szCs w:val="18"/>
              </w:rPr>
            </w:pPr>
            <w:r w:rsidRPr="00025B92">
              <w:rPr>
                <w:bCs/>
                <w:iCs/>
                <w:sz w:val="18"/>
                <w:szCs w:val="18"/>
              </w:rPr>
              <w:t>Combiné en un paragraphe comme pour les bateaux-citernes</w:t>
            </w:r>
          </w:p>
        </w:tc>
      </w:tr>
      <w:tr w:rsidR="00E566B8" w:rsidRPr="00025B92" w:rsidTr="00E45817">
        <w:tc>
          <w:tcPr>
            <w:tcW w:w="2131" w:type="dxa"/>
          </w:tcPr>
          <w:p w:rsidR="00E566B8" w:rsidRPr="00025B92" w:rsidRDefault="00E566B8" w:rsidP="00DC3537">
            <w:pPr>
              <w:suppressAutoHyphens w:val="0"/>
              <w:spacing w:before="60" w:after="60"/>
              <w:ind w:left="57" w:right="57"/>
              <w:rPr>
                <w:b/>
                <w:sz w:val="18"/>
                <w:szCs w:val="18"/>
              </w:rPr>
            </w:pPr>
            <w:r w:rsidRPr="00025B92">
              <w:rPr>
                <w:b/>
                <w:sz w:val="18"/>
                <w:szCs w:val="18"/>
              </w:rPr>
              <w:t>7.1.3.51.1</w:t>
            </w:r>
          </w:p>
        </w:tc>
        <w:tc>
          <w:tcPr>
            <w:tcW w:w="7704" w:type="dxa"/>
          </w:tcPr>
          <w:p w:rsidR="00E566B8" w:rsidRPr="00025B92" w:rsidRDefault="00E566B8" w:rsidP="00DC3537">
            <w:pPr>
              <w:suppressAutoHyphens w:val="0"/>
              <w:spacing w:before="60" w:after="60"/>
              <w:ind w:left="57" w:right="57"/>
              <w:rPr>
                <w:sz w:val="18"/>
                <w:szCs w:val="18"/>
              </w:rPr>
            </w:pPr>
            <w:r w:rsidRPr="00025B92">
              <w:rPr>
                <w:sz w:val="18"/>
                <w:szCs w:val="18"/>
              </w:rPr>
              <w:t xml:space="preserve">Les installations </w:t>
            </w:r>
            <w:r w:rsidRPr="00025B92">
              <w:rPr>
                <w:sz w:val="18"/>
                <w:szCs w:val="18"/>
                <w:u w:val="single"/>
              </w:rPr>
              <w:t>et équipements</w:t>
            </w:r>
            <w:r w:rsidRPr="00025B92">
              <w:rPr>
                <w:sz w:val="18"/>
                <w:szCs w:val="18"/>
              </w:rPr>
              <w:t xml:space="preserve"> électriques </w:t>
            </w:r>
            <w:r w:rsidRPr="00025B92">
              <w:rPr>
                <w:sz w:val="18"/>
                <w:szCs w:val="18"/>
                <w:u w:val="single"/>
              </w:rPr>
              <w:t xml:space="preserve">et non électriques </w:t>
            </w:r>
            <w:r w:rsidRPr="00025B92">
              <w:rPr>
                <w:sz w:val="18"/>
                <w:szCs w:val="18"/>
              </w:rPr>
              <w:t xml:space="preserve">doivent être parfaitement </w:t>
            </w:r>
            <w:r w:rsidRPr="00025B92">
              <w:rPr>
                <w:strike/>
                <w:sz w:val="18"/>
                <w:szCs w:val="18"/>
              </w:rPr>
              <w:t>entretenues</w:t>
            </w:r>
            <w:r w:rsidRPr="00025B92">
              <w:rPr>
                <w:sz w:val="18"/>
                <w:szCs w:val="18"/>
              </w:rPr>
              <w:t xml:space="preserve"> entretenus. </w:t>
            </w:r>
          </w:p>
        </w:tc>
        <w:tc>
          <w:tcPr>
            <w:tcW w:w="2526" w:type="dxa"/>
          </w:tcPr>
          <w:p w:rsidR="00E566B8" w:rsidRPr="00025B92" w:rsidRDefault="00E566B8" w:rsidP="00DC3537">
            <w:pPr>
              <w:suppressAutoHyphens w:val="0"/>
              <w:spacing w:before="60" w:after="60"/>
              <w:ind w:left="57" w:right="57"/>
              <w:rPr>
                <w:bCs/>
                <w:iCs/>
                <w:sz w:val="18"/>
                <w:szCs w:val="18"/>
              </w:rPr>
            </w:pPr>
            <w:r w:rsidRPr="00025B92">
              <w:rPr>
                <w:bCs/>
                <w:iCs/>
                <w:sz w:val="18"/>
                <w:szCs w:val="18"/>
              </w:rPr>
              <w:t xml:space="preserve">Clarification </w:t>
            </w:r>
          </w:p>
          <w:p w:rsidR="00E566B8" w:rsidRPr="00025B92" w:rsidRDefault="00E566B8" w:rsidP="00DC3537">
            <w:pPr>
              <w:suppressAutoHyphens w:val="0"/>
              <w:spacing w:before="60" w:after="60"/>
              <w:ind w:left="57" w:right="57"/>
              <w:rPr>
                <w:sz w:val="18"/>
                <w:szCs w:val="18"/>
              </w:rPr>
            </w:pPr>
            <w:r w:rsidRPr="00025B92">
              <w:rPr>
                <w:bCs/>
                <w:iCs/>
                <w:sz w:val="18"/>
                <w:szCs w:val="18"/>
              </w:rPr>
              <w:t>Combiné en un paragraphe comme pour les bateaux-citernes</w:t>
            </w:r>
          </w:p>
        </w:tc>
      </w:tr>
      <w:tr w:rsidR="00E566B8" w:rsidRPr="00025B92" w:rsidTr="00E45817">
        <w:tc>
          <w:tcPr>
            <w:tcW w:w="2131" w:type="dxa"/>
          </w:tcPr>
          <w:p w:rsidR="00E566B8" w:rsidRPr="00025B92" w:rsidRDefault="00E566B8" w:rsidP="00DC3537">
            <w:pPr>
              <w:suppressAutoHyphens w:val="0"/>
              <w:spacing w:before="60" w:after="60"/>
              <w:ind w:left="57" w:right="57"/>
              <w:rPr>
                <w:b/>
                <w:sz w:val="18"/>
                <w:szCs w:val="18"/>
              </w:rPr>
            </w:pPr>
            <w:r w:rsidRPr="00025B92">
              <w:rPr>
                <w:b/>
                <w:sz w:val="18"/>
                <w:szCs w:val="18"/>
              </w:rPr>
              <w:t>7.1.3.51.2</w:t>
            </w:r>
          </w:p>
        </w:tc>
        <w:tc>
          <w:tcPr>
            <w:tcW w:w="7704" w:type="dxa"/>
          </w:tcPr>
          <w:p w:rsidR="00E566B8" w:rsidRPr="00025B92" w:rsidRDefault="00E566B8" w:rsidP="00DC3537">
            <w:pPr>
              <w:suppressAutoHyphens w:val="0"/>
              <w:spacing w:before="60" w:after="60"/>
              <w:ind w:left="57" w:right="57"/>
              <w:rPr>
                <w:rFonts w:eastAsia="Calibri"/>
                <w:strike/>
                <w:sz w:val="18"/>
                <w:szCs w:val="18"/>
              </w:rPr>
            </w:pPr>
          </w:p>
        </w:tc>
        <w:tc>
          <w:tcPr>
            <w:tcW w:w="2526" w:type="dxa"/>
          </w:tcPr>
          <w:p w:rsidR="00E566B8" w:rsidRPr="00025B92" w:rsidDel="00606766" w:rsidRDefault="00E566B8" w:rsidP="00DC3537">
            <w:pPr>
              <w:suppressAutoHyphens w:val="0"/>
              <w:spacing w:before="60" w:after="60"/>
              <w:ind w:left="57" w:right="57"/>
              <w:rPr>
                <w:sz w:val="18"/>
                <w:szCs w:val="18"/>
              </w:rPr>
            </w:pPr>
            <w:r w:rsidRPr="00025B92">
              <w:rPr>
                <w:sz w:val="18"/>
                <w:szCs w:val="18"/>
              </w:rPr>
              <w:t>[</w:t>
            </w:r>
            <w:r w:rsidRPr="00025B92">
              <w:rPr>
                <w:snapToGrid/>
                <w:sz w:val="18"/>
                <w:szCs w:val="18"/>
              </w:rPr>
              <w:t>Ne s’applique pas au texte anglais</w:t>
            </w:r>
            <w:r w:rsidRPr="00025B92">
              <w:rPr>
                <w:sz w:val="18"/>
                <w:szCs w:val="18"/>
              </w:rPr>
              <w:t>]</w:t>
            </w:r>
          </w:p>
        </w:tc>
      </w:tr>
      <w:tr w:rsidR="00E566B8" w:rsidRPr="00025B92" w:rsidTr="00E45817">
        <w:tc>
          <w:tcPr>
            <w:tcW w:w="2131" w:type="dxa"/>
          </w:tcPr>
          <w:p w:rsidR="00E566B8" w:rsidRPr="00025B92" w:rsidRDefault="00E566B8" w:rsidP="00DC3537">
            <w:pPr>
              <w:suppressAutoHyphens w:val="0"/>
              <w:spacing w:before="60" w:after="60"/>
              <w:ind w:left="57" w:right="57"/>
              <w:rPr>
                <w:b/>
                <w:sz w:val="18"/>
                <w:szCs w:val="18"/>
              </w:rPr>
            </w:pPr>
            <w:r w:rsidRPr="00025B92">
              <w:rPr>
                <w:b/>
                <w:sz w:val="18"/>
                <w:szCs w:val="18"/>
              </w:rPr>
              <w:t>7.1.3.51.4</w:t>
            </w:r>
          </w:p>
        </w:tc>
        <w:tc>
          <w:tcPr>
            <w:tcW w:w="7704" w:type="dxa"/>
          </w:tcPr>
          <w:p w:rsidR="00E566B8" w:rsidRPr="00025B92" w:rsidRDefault="00E566B8" w:rsidP="00DC3537">
            <w:pPr>
              <w:suppressAutoHyphens w:val="0"/>
              <w:spacing w:before="60" w:after="60"/>
              <w:ind w:left="57" w:right="57"/>
              <w:rPr>
                <w:rFonts w:eastAsia="Calibri"/>
                <w:strike/>
                <w:sz w:val="18"/>
                <w:szCs w:val="18"/>
              </w:rPr>
            </w:pPr>
            <w:r w:rsidRPr="00025B92">
              <w:rPr>
                <w:rFonts w:eastAsia="Calibri"/>
                <w:strike/>
                <w:sz w:val="18"/>
                <w:szCs w:val="18"/>
              </w:rPr>
              <w:t>Les installations électriques situées dans les cales doivent être hors tension et protégées contre une connexion inopinée non autorisée.</w:t>
            </w:r>
          </w:p>
          <w:p w:rsidR="00E566B8" w:rsidRPr="00025B92" w:rsidRDefault="00E566B8" w:rsidP="00DC3537">
            <w:pPr>
              <w:suppressAutoHyphens w:val="0"/>
              <w:spacing w:before="60" w:after="60"/>
              <w:ind w:left="57" w:right="57"/>
              <w:rPr>
                <w:rFonts w:ascii="TimesNewRomanPSMT" w:eastAsia="Calibri" w:hAnsi="TimesNewRomanPSMT" w:cs="TimesNewRomanPSMT"/>
                <w:sz w:val="18"/>
                <w:szCs w:val="18"/>
              </w:rPr>
            </w:pPr>
            <w:r w:rsidRPr="00025B92">
              <w:rPr>
                <w:rFonts w:eastAsia="Calibri"/>
                <w:strike/>
                <w:sz w:val="18"/>
                <w:szCs w:val="18"/>
              </w:rPr>
              <w:t>Cette prescription ne s'applique pas aux câbles fixés à demeure passant dans les cales ni aux câbles mobiles pour la connexion de conteneurs ni aux installations électriques d'un type certifié de sécurité</w:t>
            </w:r>
            <w:r w:rsidRPr="00025B92">
              <w:rPr>
                <w:rFonts w:ascii="TimesNewRomanPSMT" w:eastAsia="Calibri" w:hAnsi="TimesNewRomanPSMT" w:cs="TimesNewRomanPSMT"/>
                <w:sz w:val="18"/>
                <w:szCs w:val="18"/>
              </w:rPr>
              <w:t>.</w:t>
            </w:r>
          </w:p>
          <w:p w:rsidR="00E566B8" w:rsidRPr="00025B92" w:rsidRDefault="00E566B8" w:rsidP="00DC3537">
            <w:pPr>
              <w:suppressAutoHyphens w:val="0"/>
              <w:spacing w:before="60" w:after="60"/>
              <w:ind w:left="57" w:right="57"/>
              <w:rPr>
                <w:sz w:val="18"/>
                <w:szCs w:val="18"/>
                <w:u w:val="single"/>
              </w:rPr>
            </w:pPr>
            <w:r w:rsidRPr="00025B92">
              <w:rPr>
                <w:sz w:val="18"/>
                <w:szCs w:val="18"/>
                <w:u w:val="single"/>
              </w:rPr>
              <w:t xml:space="preserve">Les installations électriques situées dans les cales doivent être hors tension et protégées contre une connexion inopinée non autorisée. </w:t>
            </w:r>
          </w:p>
          <w:p w:rsidR="00E566B8" w:rsidRPr="00025B92" w:rsidRDefault="00E566B8" w:rsidP="00DC3537">
            <w:pPr>
              <w:suppressAutoHyphens w:val="0"/>
              <w:spacing w:before="60" w:after="60"/>
              <w:ind w:left="57" w:right="57"/>
              <w:rPr>
                <w:sz w:val="18"/>
                <w:szCs w:val="18"/>
              </w:rPr>
            </w:pPr>
            <w:r w:rsidRPr="00025B92">
              <w:rPr>
                <w:sz w:val="18"/>
                <w:szCs w:val="18"/>
                <w:u w:val="single"/>
              </w:rPr>
              <w:t>Cette prescription ne s'applique pas aux câbles électriques fixés à demeure passant dans les cales ni aux câbles électriques mobiles pour la connexion de conteneurs arrimés conformément au 7.1.4.4.4 ni aux installations et équipements électriques qui satisfont au moins aux prescriptions imposé</w:t>
            </w:r>
            <w:r w:rsidR="0033641F">
              <w:rPr>
                <w:sz w:val="18"/>
                <w:szCs w:val="18"/>
                <w:u w:val="single"/>
              </w:rPr>
              <w:t>es pour une utilisation en zone </w:t>
            </w:r>
            <w:r w:rsidRPr="00025B92">
              <w:rPr>
                <w:sz w:val="18"/>
                <w:szCs w:val="18"/>
                <w:u w:val="single"/>
              </w:rPr>
              <w:t>1.</w:t>
            </w:r>
          </w:p>
        </w:tc>
        <w:tc>
          <w:tcPr>
            <w:tcW w:w="2526" w:type="dxa"/>
          </w:tcPr>
          <w:p w:rsidR="00E566B8" w:rsidRPr="00025B92" w:rsidRDefault="00E566B8" w:rsidP="00DC3537">
            <w:pPr>
              <w:suppressAutoHyphens w:val="0"/>
              <w:spacing w:before="60" w:after="60"/>
              <w:ind w:left="57" w:right="57"/>
              <w:rPr>
                <w:bCs/>
                <w:iCs/>
                <w:sz w:val="18"/>
                <w:szCs w:val="18"/>
              </w:rPr>
            </w:pPr>
            <w:r w:rsidRPr="00025B92">
              <w:rPr>
                <w:sz w:val="18"/>
                <w:szCs w:val="18"/>
              </w:rPr>
              <w:t>Libellé selon les directives ATEX</w:t>
            </w:r>
          </w:p>
        </w:tc>
      </w:tr>
      <w:tr w:rsidR="00E566B8" w:rsidRPr="00025B92" w:rsidTr="00E45817">
        <w:tc>
          <w:tcPr>
            <w:tcW w:w="2131" w:type="dxa"/>
          </w:tcPr>
          <w:p w:rsidR="00E566B8" w:rsidRPr="00025B92" w:rsidRDefault="00E566B8" w:rsidP="00F63059">
            <w:pPr>
              <w:suppressAutoHyphens w:val="0"/>
              <w:spacing w:before="60" w:after="60"/>
              <w:ind w:left="57" w:right="57"/>
              <w:rPr>
                <w:b/>
                <w:bCs/>
                <w:sz w:val="18"/>
                <w:szCs w:val="18"/>
              </w:rPr>
            </w:pPr>
            <w:r w:rsidRPr="00025B92">
              <w:rPr>
                <w:b/>
                <w:sz w:val="18"/>
                <w:szCs w:val="18"/>
              </w:rPr>
              <w:t>7.1.4.4.4</w:t>
            </w:r>
          </w:p>
        </w:tc>
        <w:tc>
          <w:tcPr>
            <w:tcW w:w="7704" w:type="dxa"/>
          </w:tcPr>
          <w:p w:rsidR="00E566B8" w:rsidRPr="00025B92" w:rsidRDefault="00E566B8" w:rsidP="00F63059">
            <w:pPr>
              <w:suppressAutoHyphens w:val="0"/>
              <w:spacing w:before="60" w:after="60"/>
              <w:ind w:left="57" w:right="57"/>
              <w:rPr>
                <w:sz w:val="18"/>
                <w:szCs w:val="18"/>
              </w:rPr>
            </w:pPr>
            <w:r w:rsidRPr="00025B92">
              <w:rPr>
                <w:sz w:val="18"/>
                <w:szCs w:val="18"/>
                <w:u w:val="single"/>
              </w:rPr>
              <w:t xml:space="preserve">Les installations et </w:t>
            </w:r>
            <w:r w:rsidRPr="00025B92">
              <w:rPr>
                <w:strike/>
                <w:sz w:val="18"/>
                <w:szCs w:val="18"/>
              </w:rPr>
              <w:t>l’</w:t>
            </w:r>
            <w:r w:rsidRPr="00025B92">
              <w:rPr>
                <w:sz w:val="18"/>
                <w:szCs w:val="18"/>
              </w:rPr>
              <w:t>équipement</w:t>
            </w:r>
            <w:r w:rsidRPr="00025B92">
              <w:rPr>
                <w:sz w:val="18"/>
                <w:szCs w:val="18"/>
                <w:u w:val="single"/>
              </w:rPr>
              <w:t>s</w:t>
            </w:r>
            <w:r w:rsidRPr="00025B92">
              <w:rPr>
                <w:sz w:val="18"/>
                <w:szCs w:val="18"/>
              </w:rPr>
              <w:t xml:space="preserve"> électrique</w:t>
            </w:r>
            <w:r w:rsidRPr="00025B92">
              <w:rPr>
                <w:sz w:val="18"/>
                <w:szCs w:val="18"/>
                <w:u w:val="single"/>
              </w:rPr>
              <w:t>s</w:t>
            </w:r>
            <w:r w:rsidRPr="00025B92">
              <w:rPr>
                <w:sz w:val="18"/>
                <w:szCs w:val="18"/>
              </w:rPr>
              <w:t xml:space="preserve"> monté</w:t>
            </w:r>
            <w:r w:rsidRPr="00025B92">
              <w:rPr>
                <w:sz w:val="18"/>
                <w:szCs w:val="18"/>
                <w:u w:val="single"/>
              </w:rPr>
              <w:t>s</w:t>
            </w:r>
            <w:r w:rsidRPr="00025B92">
              <w:rPr>
                <w:sz w:val="18"/>
                <w:szCs w:val="18"/>
              </w:rPr>
              <w:t xml:space="preserve"> sur l’extérieur d’un conteneur fermé </w:t>
            </w:r>
            <w:r w:rsidRPr="00025B92">
              <w:rPr>
                <w:strike/>
                <w:sz w:val="18"/>
                <w:szCs w:val="18"/>
              </w:rPr>
              <w:t>peut</w:t>
            </w:r>
            <w:r w:rsidRPr="00025B92">
              <w:rPr>
                <w:sz w:val="18"/>
                <w:szCs w:val="18"/>
              </w:rPr>
              <w:t xml:space="preserve"> </w:t>
            </w:r>
            <w:r w:rsidRPr="00025B92">
              <w:rPr>
                <w:sz w:val="18"/>
                <w:szCs w:val="18"/>
                <w:u w:val="single"/>
              </w:rPr>
              <w:t xml:space="preserve">peuvent </w:t>
            </w:r>
            <w:r w:rsidRPr="00025B92">
              <w:rPr>
                <w:sz w:val="18"/>
                <w:szCs w:val="18"/>
              </w:rPr>
              <w:t>être raccordé</w:t>
            </w:r>
            <w:r w:rsidRPr="00025B92">
              <w:rPr>
                <w:sz w:val="18"/>
                <w:szCs w:val="18"/>
                <w:u w:val="single"/>
              </w:rPr>
              <w:t>s</w:t>
            </w:r>
            <w:r w:rsidRPr="00025B92">
              <w:rPr>
                <w:sz w:val="18"/>
                <w:szCs w:val="18"/>
              </w:rPr>
              <w:t xml:space="preserve"> avec des câbles électriques amovibles conformément aux dispositions du </w:t>
            </w:r>
            <w:r w:rsidRPr="00025B92">
              <w:rPr>
                <w:strike/>
                <w:sz w:val="18"/>
                <w:szCs w:val="18"/>
              </w:rPr>
              <w:t>9.1.0.56,</w:t>
            </w:r>
            <w:r w:rsidRPr="00025B92">
              <w:rPr>
                <w:sz w:val="18"/>
                <w:szCs w:val="18"/>
              </w:rPr>
              <w:t xml:space="preserve"> </w:t>
            </w:r>
            <w:r w:rsidRPr="00025B92">
              <w:rPr>
                <w:sz w:val="18"/>
                <w:szCs w:val="18"/>
                <w:u w:val="single"/>
              </w:rPr>
              <w:t>9.1.0.53.5</w:t>
            </w:r>
            <w:r w:rsidRPr="00025B92">
              <w:rPr>
                <w:sz w:val="18"/>
                <w:szCs w:val="18"/>
              </w:rPr>
              <w:t xml:space="preserve"> et mis en service si :</w:t>
            </w:r>
          </w:p>
          <w:p w:rsidR="00E566B8" w:rsidRPr="00025B92" w:rsidRDefault="00E566B8" w:rsidP="00F63059">
            <w:pPr>
              <w:suppressAutoHyphens w:val="0"/>
              <w:spacing w:before="60" w:after="60"/>
              <w:ind w:left="568" w:right="57" w:hanging="284"/>
              <w:rPr>
                <w:sz w:val="18"/>
                <w:szCs w:val="18"/>
              </w:rPr>
            </w:pPr>
            <w:r w:rsidRPr="00025B92">
              <w:rPr>
                <w:sz w:val="18"/>
                <w:szCs w:val="18"/>
              </w:rPr>
              <w:t>a)</w:t>
            </w:r>
            <w:r w:rsidRPr="00025B92">
              <w:rPr>
                <w:sz w:val="18"/>
                <w:szCs w:val="18"/>
              </w:rPr>
              <w:tab/>
            </w:r>
            <w:r w:rsidRPr="00025B92">
              <w:rPr>
                <w:strike/>
                <w:sz w:val="18"/>
                <w:szCs w:val="18"/>
              </w:rPr>
              <w:t>Cet équipement électrique est d’un type certifié de sécurité</w:t>
            </w:r>
            <w:r w:rsidRPr="00025B92">
              <w:rPr>
                <w:sz w:val="18"/>
                <w:szCs w:val="18"/>
              </w:rPr>
              <w:t xml:space="preserve"> </w:t>
            </w:r>
            <w:r w:rsidRPr="00025B92">
              <w:rPr>
                <w:sz w:val="18"/>
                <w:szCs w:val="18"/>
                <w:u w:val="single"/>
              </w:rPr>
              <w:t>Ces installations et équipements électriques satisfont aux prescriptions imposées pour une utilisation en zone 1, classe de température T4 et groupe d’explosion IIB</w:t>
            </w:r>
            <w:r w:rsidRPr="00025B92">
              <w:rPr>
                <w:sz w:val="18"/>
                <w:szCs w:val="18"/>
              </w:rPr>
              <w:t> ; ou si</w:t>
            </w:r>
          </w:p>
          <w:p w:rsidR="00E566B8" w:rsidRPr="00025B92" w:rsidRDefault="00E566B8" w:rsidP="00F63059">
            <w:pPr>
              <w:suppressAutoHyphens w:val="0"/>
              <w:spacing w:before="60" w:after="60"/>
              <w:ind w:left="568" w:right="57" w:hanging="284"/>
              <w:rPr>
                <w:sz w:val="18"/>
                <w:szCs w:val="18"/>
              </w:rPr>
            </w:pPr>
            <w:r w:rsidRPr="00025B92">
              <w:rPr>
                <w:sz w:val="18"/>
                <w:szCs w:val="18"/>
              </w:rPr>
              <w:t>b)</w:t>
            </w:r>
            <w:r w:rsidRPr="00025B92">
              <w:rPr>
                <w:sz w:val="18"/>
                <w:szCs w:val="18"/>
              </w:rPr>
              <w:tab/>
            </w:r>
            <w:r w:rsidRPr="00025B92">
              <w:rPr>
                <w:strike/>
                <w:sz w:val="18"/>
                <w:szCs w:val="18"/>
              </w:rPr>
              <w:t>Cet équipement électrique n’est pas d’un type certifié de sécurité mais est</w:t>
            </w:r>
            <w:r w:rsidRPr="00025B92">
              <w:rPr>
                <w:sz w:val="18"/>
                <w:szCs w:val="18"/>
              </w:rPr>
              <w:t xml:space="preserve"> </w:t>
            </w:r>
            <w:r w:rsidRPr="00025B92">
              <w:rPr>
                <w:sz w:val="18"/>
                <w:szCs w:val="18"/>
                <w:u w:val="single"/>
              </w:rPr>
              <w:t xml:space="preserve">Les installations et équipements électriques qui ne satisfont pas aux prescriptions visées à l’alinéa a) sont </w:t>
            </w:r>
            <w:r w:rsidRPr="00025B92">
              <w:rPr>
                <w:sz w:val="18"/>
                <w:szCs w:val="18"/>
              </w:rPr>
              <w:t>suffisamment séparé</w:t>
            </w:r>
            <w:r w:rsidRPr="00025B92">
              <w:rPr>
                <w:sz w:val="18"/>
                <w:szCs w:val="18"/>
                <w:u w:val="single"/>
              </w:rPr>
              <w:t>s</w:t>
            </w:r>
            <w:r w:rsidRPr="00025B92">
              <w:rPr>
                <w:sz w:val="18"/>
                <w:szCs w:val="18"/>
              </w:rPr>
              <w:t xml:space="preserve"> des autres contene</w:t>
            </w:r>
            <w:r w:rsidR="00062ED7">
              <w:rPr>
                <w:sz w:val="18"/>
                <w:szCs w:val="18"/>
              </w:rPr>
              <w:t>urs renfermant des matières de :</w:t>
            </w:r>
          </w:p>
          <w:p w:rsidR="00E566B8" w:rsidRPr="00025B92" w:rsidRDefault="008B3B2A" w:rsidP="00F63059">
            <w:pPr>
              <w:pStyle w:val="Bullet1G"/>
              <w:ind w:left="964"/>
            </w:pPr>
            <w:r>
              <w:t>La classe </w:t>
            </w:r>
            <w:r w:rsidR="00E566B8" w:rsidRPr="00025B92">
              <w:t>2 pour lesquelles une étiquette de modèle n</w:t>
            </w:r>
            <w:r w:rsidR="00E566B8" w:rsidRPr="00025B92">
              <w:rPr>
                <w:vertAlign w:val="superscript"/>
              </w:rPr>
              <w:t>o </w:t>
            </w:r>
            <w:r w:rsidR="00E566B8" w:rsidRPr="00025B92">
              <w:t>2.1 est exigée à la colonne (5) du tableau A du 3.2.</w:t>
            </w:r>
            <w:r w:rsidR="00E566B8" w:rsidRPr="00025B92">
              <w:rPr>
                <w:strike/>
              </w:rPr>
              <w:t xml:space="preserve">3.2 </w:t>
            </w:r>
            <w:r w:rsidR="00E566B8" w:rsidRPr="00025B92">
              <w:t>1 ;</w:t>
            </w:r>
          </w:p>
          <w:p w:rsidR="00E566B8" w:rsidRPr="00025B92" w:rsidRDefault="008B3B2A" w:rsidP="00F63059">
            <w:pPr>
              <w:pStyle w:val="Bullet1G"/>
              <w:ind w:left="964"/>
            </w:pPr>
            <w:r>
              <w:t>La classe 3, groupe d’emballage I ou </w:t>
            </w:r>
            <w:r w:rsidR="00E566B8" w:rsidRPr="00025B92">
              <w:t>II ;</w:t>
            </w:r>
          </w:p>
          <w:p w:rsidR="00E566B8" w:rsidRPr="00025B92" w:rsidRDefault="00E566B8" w:rsidP="00F63059">
            <w:pPr>
              <w:pStyle w:val="Bullet1G"/>
              <w:ind w:left="964"/>
            </w:pPr>
            <w:r w:rsidRPr="00025B92">
              <w:rPr>
                <w:rFonts w:eastAsia="Calibri"/>
                <w:snapToGrid/>
              </w:rPr>
              <w:t>La division</w:t>
            </w:r>
            <w:r w:rsidR="008B3B2A">
              <w:rPr>
                <w:rFonts w:eastAsia="Calibri"/>
                <w:i/>
                <w:snapToGrid/>
              </w:rPr>
              <w:t> </w:t>
            </w:r>
            <w:r w:rsidRPr="00025B92">
              <w:t>4.3 ;</w:t>
            </w:r>
          </w:p>
          <w:p w:rsidR="00E566B8" w:rsidRPr="00025B92" w:rsidRDefault="00872E46" w:rsidP="00F63059">
            <w:pPr>
              <w:pStyle w:val="Bullet1G"/>
              <w:ind w:left="964"/>
            </w:pPr>
            <w:r>
              <w:t>La division </w:t>
            </w:r>
            <w:r w:rsidR="00E566B8" w:rsidRPr="00025B92">
              <w:t>6.1 ;</w:t>
            </w:r>
            <w:r w:rsidR="008B3B2A">
              <w:t xml:space="preserve"> groupe d’emballage </w:t>
            </w:r>
            <w:r>
              <w:t>I ou </w:t>
            </w:r>
            <w:r w:rsidR="00E566B8" w:rsidRPr="00025B92">
              <w:t>II, avec un ri</w:t>
            </w:r>
            <w:r>
              <w:t>sque additionnel de la division </w:t>
            </w:r>
            <w:r w:rsidR="00E566B8" w:rsidRPr="00025B92">
              <w:t>4.3 ;</w:t>
            </w:r>
          </w:p>
          <w:p w:rsidR="00E566B8" w:rsidRPr="00025B92" w:rsidRDefault="008B3B2A" w:rsidP="00F63059">
            <w:pPr>
              <w:pStyle w:val="Bullet1G"/>
              <w:ind w:left="964"/>
            </w:pPr>
            <w:r>
              <w:t>La classe </w:t>
            </w:r>
            <w:r w:rsidR="00E566B8" w:rsidRPr="00025B92">
              <w:t>8, groupe d’em</w:t>
            </w:r>
            <w:r w:rsidR="00872E46">
              <w:t>ballage </w:t>
            </w:r>
            <w:r w:rsidR="00E566B8" w:rsidRPr="00025B92">
              <w:t>I, avec un risque additionnel de la classe 3 ; et</w:t>
            </w:r>
          </w:p>
          <w:p w:rsidR="00E566B8" w:rsidRPr="00025B92" w:rsidRDefault="00E566B8" w:rsidP="00F63059">
            <w:pPr>
              <w:pStyle w:val="Bullet1G"/>
              <w:ind w:left="964"/>
            </w:pPr>
            <w:r w:rsidRPr="00025B92">
              <w:t>La cl</w:t>
            </w:r>
            <w:r w:rsidR="00872E46">
              <w:t>asse 8, groupe d’emballage I ou </w:t>
            </w:r>
            <w:r w:rsidRPr="00025B92">
              <w:t>II, avec un ri</w:t>
            </w:r>
            <w:r w:rsidR="00872E46">
              <w:t>sque additionnel de la division </w:t>
            </w:r>
            <w:r w:rsidRPr="00025B92">
              <w:t>4.3.</w:t>
            </w:r>
          </w:p>
          <w:p w:rsidR="00E566B8" w:rsidRPr="00025B92" w:rsidRDefault="00E566B8" w:rsidP="00F63059">
            <w:pPr>
              <w:suppressAutoHyphens w:val="0"/>
              <w:spacing w:before="60" w:after="60"/>
              <w:ind w:left="57" w:right="57"/>
              <w:rPr>
                <w:sz w:val="18"/>
                <w:szCs w:val="18"/>
              </w:rPr>
            </w:pPr>
            <w:r w:rsidRPr="00025B92">
              <w:rPr>
                <w:sz w:val="18"/>
                <w:szCs w:val="18"/>
              </w:rPr>
              <w:t>Cette condition est réputée satisfaite si aucun conteneur renfermant les matières susmentionnées n’est chargé à l’intérieur d’une zone inscrite dans un</w:t>
            </w:r>
            <w:r w:rsidR="00872E46">
              <w:rPr>
                <w:sz w:val="18"/>
                <w:szCs w:val="18"/>
              </w:rPr>
              <w:t xml:space="preserve"> cylindre ayant un rayon de 2,4 </w:t>
            </w:r>
            <w:r w:rsidRPr="00025B92">
              <w:rPr>
                <w:sz w:val="18"/>
                <w:szCs w:val="18"/>
              </w:rPr>
              <w:t xml:space="preserve">m autour </w:t>
            </w:r>
            <w:r w:rsidRPr="00025B92">
              <w:rPr>
                <w:strike/>
                <w:sz w:val="18"/>
                <w:szCs w:val="18"/>
              </w:rPr>
              <w:t>de l’équipement</w:t>
            </w:r>
            <w:r w:rsidRPr="00025B92">
              <w:rPr>
                <w:sz w:val="18"/>
                <w:szCs w:val="18"/>
              </w:rPr>
              <w:t xml:space="preserve"> </w:t>
            </w:r>
            <w:r w:rsidRPr="00025B92">
              <w:rPr>
                <w:sz w:val="18"/>
                <w:szCs w:val="18"/>
                <w:u w:val="single"/>
              </w:rPr>
              <w:t xml:space="preserve">des installations et équipements </w:t>
            </w:r>
            <w:r w:rsidRPr="00025B92">
              <w:rPr>
                <w:sz w:val="18"/>
                <w:szCs w:val="18"/>
              </w:rPr>
              <w:t>électrique</w:t>
            </w:r>
            <w:r w:rsidRPr="00025B92">
              <w:rPr>
                <w:sz w:val="18"/>
                <w:szCs w:val="18"/>
                <w:u w:val="single"/>
              </w:rPr>
              <w:t>s</w:t>
            </w:r>
            <w:r w:rsidRPr="00025B92">
              <w:rPr>
                <w:sz w:val="18"/>
                <w:szCs w:val="18"/>
              </w:rPr>
              <w:t xml:space="preserve"> et une hauteur illimitée.</w:t>
            </w:r>
          </w:p>
          <w:p w:rsidR="00E566B8" w:rsidRPr="00025B92" w:rsidRDefault="00E566B8" w:rsidP="00F63059">
            <w:pPr>
              <w:suppressAutoHyphens w:val="0"/>
              <w:spacing w:before="60" w:after="60"/>
              <w:ind w:left="57" w:right="57"/>
              <w:rPr>
                <w:b/>
                <w:bCs/>
                <w:i/>
                <w:iCs/>
                <w:sz w:val="18"/>
                <w:szCs w:val="18"/>
              </w:rPr>
            </w:pPr>
            <w:r w:rsidRPr="00025B92">
              <w:rPr>
                <w:strike/>
                <w:sz w:val="18"/>
                <w:szCs w:val="18"/>
              </w:rPr>
              <w:t xml:space="preserve">Cette condition </w:t>
            </w:r>
            <w:r w:rsidR="00872E46">
              <w:rPr>
                <w:sz w:val="18"/>
                <w:szCs w:val="18"/>
                <w:u w:val="single"/>
              </w:rPr>
              <w:t>Les alinéas </w:t>
            </w:r>
            <w:r w:rsidRPr="00025B92">
              <w:rPr>
                <w:sz w:val="18"/>
                <w:szCs w:val="18"/>
                <w:u w:val="single"/>
              </w:rPr>
              <w:t>a) ou</w:t>
            </w:r>
            <w:r w:rsidR="00872E46">
              <w:rPr>
                <w:sz w:val="18"/>
                <w:szCs w:val="18"/>
                <w:u w:val="single"/>
              </w:rPr>
              <w:t> </w:t>
            </w:r>
            <w:r w:rsidRPr="00025B92">
              <w:rPr>
                <w:sz w:val="18"/>
                <w:szCs w:val="18"/>
                <w:u w:val="single"/>
              </w:rPr>
              <w:t>b)</w:t>
            </w:r>
            <w:r w:rsidRPr="00025B92">
              <w:rPr>
                <w:sz w:val="18"/>
                <w:szCs w:val="18"/>
              </w:rPr>
              <w:t xml:space="preserve"> ne s’applique</w:t>
            </w:r>
            <w:r w:rsidRPr="00025B92">
              <w:rPr>
                <w:sz w:val="18"/>
                <w:szCs w:val="18"/>
                <w:u w:val="single"/>
              </w:rPr>
              <w:t>nt</w:t>
            </w:r>
            <w:r w:rsidRPr="00025B92">
              <w:rPr>
                <w:sz w:val="18"/>
                <w:szCs w:val="18"/>
              </w:rPr>
              <w:t xml:space="preserve"> pas si les conteneurs </w:t>
            </w:r>
            <w:r w:rsidRPr="00025B92">
              <w:rPr>
                <w:strike/>
                <w:sz w:val="18"/>
                <w:szCs w:val="18"/>
              </w:rPr>
              <w:t>avec un équipement électrique qui n’est pas d’un type certifié de sécurité</w:t>
            </w:r>
            <w:r w:rsidRPr="00025B92">
              <w:rPr>
                <w:sz w:val="18"/>
                <w:szCs w:val="18"/>
              </w:rPr>
              <w:t xml:space="preserve"> </w:t>
            </w:r>
            <w:r w:rsidRPr="00025B92">
              <w:rPr>
                <w:sz w:val="18"/>
                <w:szCs w:val="18"/>
                <w:u w:val="single"/>
              </w:rPr>
              <w:t xml:space="preserve">dont les installations et équipements électriques ne satisfont pas aux prescriptions imposées pour une utilisation dans les zones de danger d’explosion </w:t>
            </w:r>
            <w:r w:rsidRPr="00025B92">
              <w:rPr>
                <w:sz w:val="18"/>
                <w:szCs w:val="18"/>
              </w:rPr>
              <w:t>et les conteneurs renfermant les matières susmentionnées sont chargés dans des cales distinctes.</w:t>
            </w:r>
          </w:p>
        </w:tc>
        <w:tc>
          <w:tcPr>
            <w:tcW w:w="2526" w:type="dxa"/>
          </w:tcPr>
          <w:p w:rsidR="00E566B8" w:rsidRPr="00025B92" w:rsidRDefault="00E566B8" w:rsidP="00F63059">
            <w:pPr>
              <w:suppressAutoHyphens w:val="0"/>
              <w:spacing w:before="240" w:after="60"/>
              <w:ind w:left="57" w:right="57"/>
              <w:rPr>
                <w:sz w:val="18"/>
                <w:szCs w:val="18"/>
              </w:rPr>
            </w:pPr>
            <w:r w:rsidRPr="00025B92">
              <w:rPr>
                <w:sz w:val="18"/>
                <w:szCs w:val="18"/>
              </w:rPr>
              <w:t>Adopté en janvier 2015</w:t>
            </w:r>
          </w:p>
          <w:p w:rsidR="00E566B8" w:rsidRPr="00025B92" w:rsidRDefault="00E566B8" w:rsidP="00F63059">
            <w:pPr>
              <w:suppressAutoHyphens w:val="0"/>
              <w:spacing w:before="60" w:after="60"/>
              <w:ind w:left="57" w:right="57"/>
              <w:rPr>
                <w:sz w:val="18"/>
                <w:szCs w:val="18"/>
              </w:rPr>
            </w:pPr>
            <w:r w:rsidRPr="00025B92">
              <w:rPr>
                <w:sz w:val="18"/>
                <w:szCs w:val="18"/>
              </w:rPr>
              <w:t>Renvois adaptés</w:t>
            </w:r>
          </w:p>
          <w:p w:rsidR="00E566B8" w:rsidRPr="00025B92" w:rsidRDefault="00E566B8" w:rsidP="00F63059">
            <w:pPr>
              <w:suppressAutoHyphens w:val="0"/>
              <w:spacing w:before="60" w:after="1440"/>
              <w:ind w:left="57" w:right="57"/>
              <w:rPr>
                <w:sz w:val="18"/>
                <w:szCs w:val="18"/>
              </w:rPr>
            </w:pPr>
            <w:r w:rsidRPr="00025B92">
              <w:rPr>
                <w:sz w:val="18"/>
                <w:szCs w:val="18"/>
              </w:rPr>
              <w:t>Libellé selon les directives ATEX</w:t>
            </w:r>
          </w:p>
          <w:p w:rsidR="00E566B8" w:rsidRPr="00025B92" w:rsidRDefault="00E566B8" w:rsidP="00F63059">
            <w:pPr>
              <w:suppressAutoHyphens w:val="0"/>
              <w:spacing w:before="60" w:after="60"/>
              <w:ind w:left="57" w:right="57"/>
              <w:textAlignment w:val="baseline"/>
              <w:rPr>
                <w:sz w:val="18"/>
                <w:szCs w:val="18"/>
              </w:rPr>
            </w:pPr>
            <w:r w:rsidRPr="00025B92">
              <w:rPr>
                <w:rFonts w:eastAsia="Calibri"/>
                <w:sz w:val="18"/>
                <w:szCs w:val="18"/>
              </w:rPr>
              <w:t>Modification d’ordre rédactionnel</w:t>
            </w:r>
          </w:p>
        </w:tc>
      </w:tr>
      <w:tr w:rsidR="00E566B8" w:rsidRPr="00025B92" w:rsidTr="00E45817">
        <w:tc>
          <w:tcPr>
            <w:tcW w:w="2131" w:type="dxa"/>
          </w:tcPr>
          <w:p w:rsidR="00E566B8" w:rsidRPr="00025B92" w:rsidRDefault="00E566B8" w:rsidP="00F63059">
            <w:pPr>
              <w:keepNext/>
              <w:keepLines/>
              <w:suppressAutoHyphens w:val="0"/>
              <w:spacing w:before="60" w:after="60"/>
              <w:ind w:left="57" w:right="57"/>
              <w:rPr>
                <w:b/>
                <w:sz w:val="18"/>
                <w:szCs w:val="18"/>
              </w:rPr>
            </w:pPr>
            <w:r w:rsidRPr="00025B92">
              <w:rPr>
                <w:b/>
                <w:sz w:val="18"/>
                <w:szCs w:val="18"/>
              </w:rPr>
              <w:t>7.1.4.4.5</w:t>
            </w:r>
          </w:p>
        </w:tc>
        <w:tc>
          <w:tcPr>
            <w:tcW w:w="7704" w:type="dxa"/>
          </w:tcPr>
          <w:p w:rsidR="00E566B8" w:rsidRPr="00025B92" w:rsidRDefault="00E566B8" w:rsidP="00F63059">
            <w:pPr>
              <w:keepNext/>
              <w:keepLines/>
              <w:spacing w:before="60" w:after="60"/>
              <w:ind w:left="57" w:right="57"/>
              <w:jc w:val="both"/>
              <w:rPr>
                <w:sz w:val="18"/>
                <w:szCs w:val="18"/>
              </w:rPr>
            </w:pPr>
            <w:r w:rsidRPr="00025B92">
              <w:rPr>
                <w:sz w:val="18"/>
                <w:szCs w:val="18"/>
                <w:u w:val="single"/>
              </w:rPr>
              <w:t xml:space="preserve">Les installations et </w:t>
            </w:r>
            <w:r w:rsidRPr="00025B92">
              <w:rPr>
                <w:strike/>
                <w:sz w:val="18"/>
                <w:szCs w:val="18"/>
              </w:rPr>
              <w:t>l’</w:t>
            </w:r>
            <w:r w:rsidRPr="00025B92">
              <w:rPr>
                <w:sz w:val="18"/>
                <w:szCs w:val="18"/>
              </w:rPr>
              <w:t>équipement</w:t>
            </w:r>
            <w:r w:rsidRPr="00025B92">
              <w:rPr>
                <w:sz w:val="18"/>
                <w:szCs w:val="18"/>
                <w:u w:val="single"/>
              </w:rPr>
              <w:t>s</w:t>
            </w:r>
            <w:r w:rsidRPr="00025B92">
              <w:rPr>
                <w:sz w:val="18"/>
                <w:szCs w:val="18"/>
              </w:rPr>
              <w:t xml:space="preserve"> électrique</w:t>
            </w:r>
            <w:r w:rsidRPr="00025B92">
              <w:rPr>
                <w:sz w:val="18"/>
                <w:szCs w:val="18"/>
                <w:u w:val="single"/>
              </w:rPr>
              <w:t>s</w:t>
            </w:r>
            <w:r w:rsidRPr="00025B92">
              <w:rPr>
                <w:sz w:val="18"/>
                <w:szCs w:val="18"/>
              </w:rPr>
              <w:t xml:space="preserve"> installé</w:t>
            </w:r>
            <w:r w:rsidRPr="00025B92">
              <w:rPr>
                <w:sz w:val="18"/>
                <w:szCs w:val="18"/>
                <w:u w:val="single"/>
              </w:rPr>
              <w:t>s</w:t>
            </w:r>
            <w:r w:rsidRPr="00025B92">
              <w:rPr>
                <w:sz w:val="18"/>
                <w:szCs w:val="18"/>
              </w:rPr>
              <w:t xml:space="preserve"> sur un conteneur ouvert ne </w:t>
            </w:r>
            <w:r w:rsidRPr="00025B92">
              <w:rPr>
                <w:strike/>
                <w:sz w:val="18"/>
                <w:szCs w:val="18"/>
              </w:rPr>
              <w:t>peut</w:t>
            </w:r>
            <w:r w:rsidRPr="00025B92">
              <w:rPr>
                <w:sz w:val="18"/>
                <w:szCs w:val="18"/>
              </w:rPr>
              <w:t xml:space="preserve"> </w:t>
            </w:r>
            <w:r w:rsidRPr="00025B92">
              <w:rPr>
                <w:sz w:val="18"/>
                <w:szCs w:val="18"/>
                <w:u w:val="single"/>
              </w:rPr>
              <w:t xml:space="preserve">peuvent </w:t>
            </w:r>
            <w:r w:rsidRPr="00025B92">
              <w:rPr>
                <w:sz w:val="18"/>
                <w:szCs w:val="18"/>
              </w:rPr>
              <w:t>être raccordé</w:t>
            </w:r>
            <w:r w:rsidRPr="00025B92">
              <w:rPr>
                <w:sz w:val="18"/>
                <w:szCs w:val="18"/>
                <w:u w:val="single"/>
              </w:rPr>
              <w:t>s</w:t>
            </w:r>
            <w:r w:rsidRPr="00025B92">
              <w:rPr>
                <w:sz w:val="18"/>
                <w:szCs w:val="18"/>
              </w:rPr>
              <w:t xml:space="preserve"> avec des câbles électriques amovibles conformément aux dispositions du </w:t>
            </w:r>
            <w:r w:rsidRPr="00025B92">
              <w:rPr>
                <w:strike/>
                <w:sz w:val="18"/>
                <w:szCs w:val="18"/>
              </w:rPr>
              <w:t>9.1.0.56</w:t>
            </w:r>
            <w:r w:rsidRPr="00025B92">
              <w:rPr>
                <w:sz w:val="18"/>
                <w:szCs w:val="18"/>
              </w:rPr>
              <w:t xml:space="preserve"> </w:t>
            </w:r>
            <w:r w:rsidRPr="00025B92">
              <w:rPr>
                <w:rFonts w:cs="Arial"/>
                <w:bCs/>
                <w:sz w:val="18"/>
                <w:szCs w:val="18"/>
                <w:u w:val="single"/>
              </w:rPr>
              <w:t>9.1.0.53.5</w:t>
            </w:r>
            <w:r w:rsidRPr="00025B92">
              <w:rPr>
                <w:rFonts w:cs="Arial"/>
                <w:b/>
                <w:bCs/>
                <w:sz w:val="18"/>
                <w:szCs w:val="18"/>
                <w:u w:val="single"/>
              </w:rPr>
              <w:t xml:space="preserve"> </w:t>
            </w:r>
            <w:r w:rsidRPr="00025B92">
              <w:rPr>
                <w:sz w:val="18"/>
                <w:szCs w:val="18"/>
              </w:rPr>
              <w:t>ni mis en service que s’il</w:t>
            </w:r>
            <w:r w:rsidRPr="00025B92">
              <w:rPr>
                <w:sz w:val="18"/>
                <w:szCs w:val="18"/>
                <w:u w:val="single"/>
              </w:rPr>
              <w:t>s</w:t>
            </w:r>
            <w:r w:rsidRPr="00025B92">
              <w:rPr>
                <w:sz w:val="18"/>
                <w:szCs w:val="18"/>
              </w:rPr>
              <w:t xml:space="preserve"> </w:t>
            </w:r>
            <w:r w:rsidRPr="00025B92">
              <w:rPr>
                <w:strike/>
                <w:sz w:val="18"/>
                <w:szCs w:val="18"/>
              </w:rPr>
              <w:t xml:space="preserve">est d’un type certifié de sécurité </w:t>
            </w:r>
            <w:r w:rsidRPr="00025B92">
              <w:rPr>
                <w:sz w:val="18"/>
                <w:szCs w:val="18"/>
                <w:u w:val="single"/>
              </w:rPr>
              <w:t xml:space="preserve">satisfont aux prescriptions imposées pour une utilisation en </w:t>
            </w:r>
            <w:r w:rsidR="00872E46">
              <w:rPr>
                <w:sz w:val="18"/>
                <w:szCs w:val="18"/>
                <w:u w:val="single"/>
              </w:rPr>
              <w:t>zone </w:t>
            </w:r>
            <w:r w:rsidRPr="00025B92">
              <w:rPr>
                <w:sz w:val="18"/>
                <w:szCs w:val="18"/>
                <w:u w:val="single"/>
              </w:rPr>
              <w:t>1, classe de tempé</w:t>
            </w:r>
            <w:r w:rsidR="00872E46">
              <w:rPr>
                <w:sz w:val="18"/>
                <w:szCs w:val="18"/>
                <w:u w:val="single"/>
              </w:rPr>
              <w:t>rature T4 et groupe d’explosion </w:t>
            </w:r>
            <w:r w:rsidRPr="00025B92">
              <w:rPr>
                <w:sz w:val="18"/>
                <w:szCs w:val="18"/>
                <w:u w:val="single"/>
              </w:rPr>
              <w:t xml:space="preserve">IIB </w:t>
            </w:r>
            <w:r w:rsidRPr="00025B92">
              <w:rPr>
                <w:sz w:val="18"/>
                <w:szCs w:val="18"/>
              </w:rPr>
              <w:t>ou si le conteneur est chargé dans une cale qui ne renferme pas de conteneurs dans lesquels figurent</w:t>
            </w:r>
            <w:r w:rsidR="00872E46">
              <w:rPr>
                <w:sz w:val="18"/>
                <w:szCs w:val="18"/>
              </w:rPr>
              <w:t xml:space="preserve"> des matières visées à l’alinéa </w:t>
            </w:r>
            <w:r w:rsidRPr="00025B92">
              <w:rPr>
                <w:sz w:val="18"/>
                <w:szCs w:val="18"/>
              </w:rPr>
              <w:t>b) du 7.1.4.4.4 b).</w:t>
            </w:r>
          </w:p>
        </w:tc>
        <w:tc>
          <w:tcPr>
            <w:tcW w:w="2526" w:type="dxa"/>
          </w:tcPr>
          <w:p w:rsidR="00E566B8" w:rsidRPr="00025B92" w:rsidRDefault="00E566B8" w:rsidP="00F63059">
            <w:pPr>
              <w:keepNext/>
              <w:keepLines/>
              <w:suppressAutoHyphens w:val="0"/>
              <w:spacing w:before="60" w:after="60"/>
              <w:ind w:left="57" w:right="57"/>
              <w:rPr>
                <w:sz w:val="18"/>
                <w:szCs w:val="18"/>
              </w:rPr>
            </w:pPr>
            <w:r w:rsidRPr="00025B92">
              <w:rPr>
                <w:sz w:val="18"/>
                <w:szCs w:val="18"/>
              </w:rPr>
              <w:t>Adopté en janvier 2015</w:t>
            </w:r>
          </w:p>
          <w:p w:rsidR="00E566B8" w:rsidRPr="00025B92" w:rsidRDefault="00E566B8" w:rsidP="00F63059">
            <w:pPr>
              <w:keepNext/>
              <w:keepLines/>
              <w:suppressAutoHyphens w:val="0"/>
              <w:spacing w:before="60" w:after="240"/>
              <w:ind w:left="57" w:right="57"/>
              <w:rPr>
                <w:sz w:val="18"/>
                <w:szCs w:val="18"/>
              </w:rPr>
            </w:pPr>
            <w:r w:rsidRPr="00025B92">
              <w:rPr>
                <w:sz w:val="18"/>
                <w:szCs w:val="18"/>
              </w:rPr>
              <w:t>Renvoi adapté</w:t>
            </w:r>
          </w:p>
          <w:p w:rsidR="00E566B8" w:rsidRPr="00025B92" w:rsidRDefault="00E566B8" w:rsidP="00F63059">
            <w:pPr>
              <w:keepNext/>
              <w:keepLines/>
              <w:suppressAutoHyphens w:val="0"/>
              <w:spacing w:before="60" w:after="60"/>
              <w:ind w:left="57" w:right="57"/>
              <w:rPr>
                <w:sz w:val="18"/>
                <w:szCs w:val="18"/>
              </w:rPr>
            </w:pPr>
            <w:r w:rsidRPr="00025B92">
              <w:rPr>
                <w:sz w:val="18"/>
                <w:szCs w:val="18"/>
              </w:rPr>
              <w:t>Libellé selon les directives ATEX</w:t>
            </w:r>
          </w:p>
        </w:tc>
      </w:tr>
      <w:tr w:rsidR="00E566B8" w:rsidRPr="00025B92" w:rsidTr="00E45817">
        <w:trPr>
          <w:trHeight w:val="983"/>
        </w:trPr>
        <w:tc>
          <w:tcPr>
            <w:tcW w:w="2131" w:type="dxa"/>
          </w:tcPr>
          <w:p w:rsidR="00E566B8" w:rsidRPr="00025B92" w:rsidRDefault="00E566B8" w:rsidP="00DC3537">
            <w:pPr>
              <w:suppressAutoHyphens w:val="0"/>
              <w:spacing w:before="60" w:after="60"/>
              <w:ind w:left="57" w:right="57"/>
              <w:rPr>
                <w:b/>
                <w:bCs/>
                <w:sz w:val="18"/>
                <w:szCs w:val="18"/>
              </w:rPr>
            </w:pPr>
            <w:r w:rsidRPr="00025B92">
              <w:rPr>
                <w:b/>
                <w:bCs/>
                <w:sz w:val="18"/>
                <w:szCs w:val="18"/>
              </w:rPr>
              <w:t>7.1.4.13</w:t>
            </w:r>
          </w:p>
        </w:tc>
        <w:tc>
          <w:tcPr>
            <w:tcW w:w="7704" w:type="dxa"/>
          </w:tcPr>
          <w:p w:rsidR="00E566B8" w:rsidRPr="00025B92" w:rsidRDefault="00E566B8" w:rsidP="00DC3537">
            <w:pPr>
              <w:suppressAutoHyphens w:val="0"/>
              <w:spacing w:before="60" w:after="60"/>
              <w:ind w:left="57" w:right="57"/>
              <w:rPr>
                <w:b/>
                <w:bCs/>
                <w:i/>
                <w:iCs/>
                <w:sz w:val="18"/>
                <w:szCs w:val="18"/>
                <w:u w:val="single"/>
              </w:rPr>
            </w:pPr>
            <w:r w:rsidRPr="00025B92">
              <w:rPr>
                <w:b/>
                <w:bCs/>
                <w:i/>
                <w:iCs/>
                <w:sz w:val="18"/>
                <w:szCs w:val="18"/>
              </w:rPr>
              <w:t xml:space="preserve">Mesures à prendre avant </w:t>
            </w:r>
            <w:r w:rsidRPr="00025B92">
              <w:rPr>
                <w:b/>
                <w:bCs/>
                <w:i/>
                <w:iCs/>
                <w:sz w:val="18"/>
                <w:szCs w:val="18"/>
                <w:u w:val="single"/>
              </w:rPr>
              <w:t>et pendant</w:t>
            </w:r>
            <w:r w:rsidRPr="00025B92">
              <w:rPr>
                <w:b/>
                <w:bCs/>
                <w:i/>
                <w:iCs/>
                <w:sz w:val="18"/>
                <w:szCs w:val="18"/>
              </w:rPr>
              <w:t xml:space="preserve"> le chargement, </w:t>
            </w:r>
            <w:r w:rsidRPr="00025B92">
              <w:rPr>
                <w:b/>
                <w:bCs/>
                <w:i/>
                <w:iCs/>
                <w:sz w:val="18"/>
                <w:szCs w:val="18"/>
                <w:u w:val="single"/>
              </w:rPr>
              <w:t>le déchargement et un stationnement à proximité ou à l’intérieur d’une zone assignée à terre</w:t>
            </w:r>
          </w:p>
          <w:p w:rsidR="00E566B8" w:rsidRPr="00025B92" w:rsidRDefault="00E566B8" w:rsidP="00DC3537">
            <w:pPr>
              <w:suppressAutoHyphens w:val="0"/>
              <w:spacing w:before="60" w:after="60"/>
              <w:ind w:left="57" w:right="57"/>
              <w:rPr>
                <w:strike/>
                <w:sz w:val="18"/>
                <w:szCs w:val="18"/>
              </w:rPr>
            </w:pPr>
            <w:r w:rsidRPr="00025B92">
              <w:rPr>
                <w:strike/>
                <w:sz w:val="18"/>
                <w:szCs w:val="18"/>
              </w:rPr>
              <w:t>Les cales et les aires de cargaison doivent être nettoyées avant le chargement. Les cales doivent être ventilées.</w:t>
            </w:r>
          </w:p>
        </w:tc>
        <w:tc>
          <w:tcPr>
            <w:tcW w:w="2526" w:type="dxa"/>
          </w:tcPr>
          <w:p w:rsidR="00E566B8" w:rsidRPr="00025B92" w:rsidRDefault="00E566B8" w:rsidP="00DC3537">
            <w:pPr>
              <w:suppressAutoHyphens w:val="0"/>
              <w:spacing w:before="60" w:after="60"/>
              <w:ind w:left="57" w:right="57"/>
              <w:rPr>
                <w:sz w:val="18"/>
                <w:szCs w:val="18"/>
              </w:rPr>
            </w:pPr>
            <w:r w:rsidRPr="00025B92">
              <w:rPr>
                <w:sz w:val="18"/>
                <w:szCs w:val="18"/>
              </w:rPr>
              <w:t>Concept fondamental de sécurité</w:t>
            </w:r>
            <w:r w:rsidRPr="00025B92">
              <w:rPr>
                <w:sz w:val="18"/>
                <w:szCs w:val="18"/>
              </w:rPr>
              <w:br/>
              <w:t>Comme pour les bateaux-citernes</w:t>
            </w:r>
          </w:p>
        </w:tc>
      </w:tr>
      <w:tr w:rsidR="00E566B8" w:rsidRPr="00025B92" w:rsidTr="00E45817">
        <w:tc>
          <w:tcPr>
            <w:tcW w:w="2131" w:type="dxa"/>
          </w:tcPr>
          <w:p w:rsidR="00E566B8" w:rsidRPr="00025B92" w:rsidRDefault="00E566B8" w:rsidP="00DC3537">
            <w:pPr>
              <w:keepNext/>
              <w:keepLines/>
              <w:suppressAutoHyphens w:val="0"/>
              <w:spacing w:before="60" w:after="60"/>
              <w:ind w:left="57" w:right="57"/>
              <w:rPr>
                <w:b/>
                <w:bCs/>
                <w:sz w:val="18"/>
                <w:szCs w:val="18"/>
                <w:u w:val="single"/>
              </w:rPr>
            </w:pPr>
            <w:r w:rsidRPr="00025B92">
              <w:rPr>
                <w:b/>
                <w:bCs/>
                <w:sz w:val="18"/>
                <w:szCs w:val="18"/>
              </w:rPr>
              <w:t>Nouveau</w:t>
            </w:r>
            <w:r w:rsidRPr="00025B92">
              <w:rPr>
                <w:b/>
                <w:bCs/>
                <w:sz w:val="18"/>
                <w:szCs w:val="18"/>
                <w:u w:val="single"/>
              </w:rPr>
              <w:t xml:space="preserve"> 7.1.4.13.1 </w:t>
            </w:r>
          </w:p>
        </w:tc>
        <w:tc>
          <w:tcPr>
            <w:tcW w:w="7704" w:type="dxa"/>
          </w:tcPr>
          <w:p w:rsidR="00E566B8" w:rsidRPr="00025B92" w:rsidRDefault="00E566B8" w:rsidP="00DC3537">
            <w:pPr>
              <w:keepNext/>
              <w:keepLines/>
              <w:suppressAutoHyphens w:val="0"/>
              <w:spacing w:before="60" w:after="60"/>
              <w:ind w:left="57" w:right="57"/>
              <w:rPr>
                <w:sz w:val="18"/>
                <w:szCs w:val="18"/>
                <w:u w:val="single"/>
              </w:rPr>
            </w:pPr>
            <w:r w:rsidRPr="00025B92">
              <w:rPr>
                <w:sz w:val="18"/>
                <w:szCs w:val="18"/>
                <w:u w:val="single"/>
              </w:rPr>
              <w:t xml:space="preserve">Pendant le chargement, le déchargement et un stationnement à proximité ou à l’intérieur d’une zone assignée à terre, les installations et équipements électriques et non électriques qui ne satisfont pas aux prescriptions visées au 9.1.0.52.1 ou dont la température de surface est supérieure à 200 °C (marqués en rouge conformément au 9.1.0.51 et au </w:t>
            </w:r>
            <w:r w:rsidRPr="00025B92">
              <w:rPr>
                <w:sz w:val="18"/>
                <w:szCs w:val="18"/>
                <w:u w:val="single"/>
                <w:lang w:eastAsia="de-DE"/>
              </w:rPr>
              <w:t>9.1.0.52.2</w:t>
            </w:r>
            <w:r w:rsidRPr="00025B92">
              <w:rPr>
                <w:sz w:val="18"/>
                <w:szCs w:val="18"/>
                <w:u w:val="single"/>
              </w:rPr>
              <w:t xml:space="preserve">) doivent être mis hors tension, ramenés à une température inférieure à 200 °C ou soumis aux mesures visées au </w:t>
            </w:r>
            <w:r w:rsidRPr="00025B92">
              <w:rPr>
                <w:rFonts w:cs="Arial"/>
                <w:sz w:val="18"/>
                <w:szCs w:val="18"/>
                <w:u w:val="single"/>
              </w:rPr>
              <w:t>7.1.4.13.2.</w:t>
            </w:r>
          </w:p>
        </w:tc>
        <w:tc>
          <w:tcPr>
            <w:tcW w:w="2526" w:type="dxa"/>
          </w:tcPr>
          <w:p w:rsidR="00E566B8" w:rsidRPr="00025B92" w:rsidRDefault="00E566B8" w:rsidP="00DC3537">
            <w:pPr>
              <w:keepNext/>
              <w:keepLines/>
              <w:suppressAutoHyphens w:val="0"/>
              <w:spacing w:before="60" w:after="60"/>
              <w:ind w:left="57" w:right="57"/>
              <w:rPr>
                <w:sz w:val="18"/>
                <w:szCs w:val="18"/>
              </w:rPr>
            </w:pPr>
            <w:r w:rsidRPr="00025B92">
              <w:rPr>
                <w:sz w:val="18"/>
                <w:szCs w:val="18"/>
              </w:rPr>
              <w:t>Concept fondamental de sécurité</w:t>
            </w:r>
          </w:p>
          <w:p w:rsidR="00E566B8" w:rsidRPr="00025B92" w:rsidRDefault="00717CEC" w:rsidP="00DC3537">
            <w:pPr>
              <w:keepNext/>
              <w:keepLines/>
              <w:suppressAutoHyphens w:val="0"/>
              <w:spacing w:before="60" w:after="60"/>
              <w:ind w:left="57" w:right="57"/>
              <w:rPr>
                <w:sz w:val="18"/>
                <w:szCs w:val="18"/>
              </w:rPr>
            </w:pPr>
            <w:r>
              <w:rPr>
                <w:bCs/>
                <w:sz w:val="18"/>
                <w:szCs w:val="18"/>
              </w:rPr>
              <w:t>7.1.4.13 de l’ADN </w:t>
            </w:r>
            <w:r w:rsidR="00E566B8" w:rsidRPr="00025B92">
              <w:rPr>
                <w:bCs/>
                <w:sz w:val="18"/>
                <w:szCs w:val="18"/>
              </w:rPr>
              <w:t>2015 désormais sous 7.1.4.13.3</w:t>
            </w:r>
          </w:p>
        </w:tc>
      </w:tr>
      <w:tr w:rsidR="00E566B8" w:rsidRPr="00025B92" w:rsidTr="00E45817">
        <w:tc>
          <w:tcPr>
            <w:tcW w:w="2131" w:type="dxa"/>
          </w:tcPr>
          <w:p w:rsidR="00E566B8" w:rsidRPr="00025B92" w:rsidRDefault="00E566B8" w:rsidP="00DC3537">
            <w:pPr>
              <w:suppressAutoHyphens w:val="0"/>
              <w:spacing w:before="60" w:after="60"/>
              <w:ind w:left="57" w:right="57"/>
              <w:rPr>
                <w:b/>
                <w:bCs/>
                <w:sz w:val="18"/>
                <w:szCs w:val="18"/>
                <w:u w:val="single"/>
              </w:rPr>
            </w:pPr>
            <w:r w:rsidRPr="00025B92">
              <w:rPr>
                <w:b/>
                <w:bCs/>
                <w:sz w:val="18"/>
                <w:szCs w:val="18"/>
              </w:rPr>
              <w:t>Nouveau</w:t>
            </w:r>
            <w:r w:rsidRPr="00025B92">
              <w:rPr>
                <w:b/>
                <w:bCs/>
                <w:sz w:val="18"/>
                <w:szCs w:val="18"/>
                <w:u w:val="single"/>
              </w:rPr>
              <w:t xml:space="preserve"> 7.1.4.13.2</w:t>
            </w:r>
          </w:p>
        </w:tc>
        <w:tc>
          <w:tcPr>
            <w:tcW w:w="7704" w:type="dxa"/>
          </w:tcPr>
          <w:p w:rsidR="00E566B8" w:rsidRPr="00025B92" w:rsidRDefault="00E566B8" w:rsidP="00DC3537">
            <w:pPr>
              <w:suppressAutoHyphens w:val="0"/>
              <w:spacing w:before="60" w:after="60"/>
              <w:ind w:left="57" w:right="57"/>
              <w:rPr>
                <w:bCs/>
                <w:sz w:val="18"/>
                <w:szCs w:val="18"/>
                <w:u w:val="single"/>
              </w:rPr>
            </w:pPr>
            <w:r w:rsidRPr="00025B92">
              <w:rPr>
                <w:bCs/>
                <w:sz w:val="18"/>
                <w:szCs w:val="18"/>
                <w:u w:val="single"/>
              </w:rPr>
              <w:t>Le 7.1.4.13.1 ne s’applique pas dans les logements, la timonerie et les locaux de service dans le cas suivant</w:t>
            </w:r>
            <w:r w:rsidR="00872E46">
              <w:rPr>
                <w:bCs/>
                <w:sz w:val="18"/>
                <w:szCs w:val="18"/>
                <w:u w:val="single"/>
              </w:rPr>
              <w:t> </w:t>
            </w:r>
            <w:r w:rsidRPr="00025B92">
              <w:rPr>
                <w:bCs/>
                <w:sz w:val="18"/>
                <w:szCs w:val="18"/>
                <w:u w:val="single"/>
              </w:rPr>
              <w:t>:</w:t>
            </w:r>
          </w:p>
          <w:p w:rsidR="00E566B8" w:rsidRPr="00025B92" w:rsidRDefault="00E566B8" w:rsidP="00621CF2">
            <w:pPr>
              <w:suppressAutoHyphens w:val="0"/>
              <w:spacing w:before="60" w:after="60"/>
              <w:ind w:left="568" w:right="57" w:hanging="284"/>
              <w:rPr>
                <w:bCs/>
                <w:sz w:val="18"/>
                <w:szCs w:val="18"/>
                <w:u w:val="single"/>
              </w:rPr>
            </w:pPr>
            <w:r w:rsidRPr="00025B92">
              <w:rPr>
                <w:bCs/>
                <w:sz w:val="18"/>
                <w:szCs w:val="18"/>
                <w:u w:val="single"/>
              </w:rPr>
              <w:t>a)</w:t>
            </w:r>
            <w:r w:rsidRPr="00025B92">
              <w:rPr>
                <w:bCs/>
                <w:sz w:val="18"/>
                <w:szCs w:val="18"/>
                <w:u w:val="single"/>
              </w:rPr>
              <w:tab/>
              <w:t>Le système de ventilation est réglé de sorte à maintenir une sur</w:t>
            </w:r>
            <w:r w:rsidR="0033641F">
              <w:rPr>
                <w:bCs/>
                <w:sz w:val="18"/>
                <w:szCs w:val="18"/>
                <w:u w:val="single"/>
              </w:rPr>
              <w:t>pression d’au moins 0,1 </w:t>
            </w:r>
            <w:r w:rsidRPr="00025B92">
              <w:rPr>
                <w:bCs/>
                <w:sz w:val="18"/>
                <w:szCs w:val="18"/>
                <w:u w:val="single"/>
              </w:rPr>
              <w:t>kPa ; et</w:t>
            </w:r>
          </w:p>
          <w:p w:rsidR="00E566B8" w:rsidRPr="00025B92" w:rsidRDefault="00E566B8" w:rsidP="00621CF2">
            <w:pPr>
              <w:suppressAutoHyphens w:val="0"/>
              <w:spacing w:before="60" w:after="60"/>
              <w:ind w:left="568" w:right="57" w:hanging="284"/>
              <w:rPr>
                <w:bCs/>
                <w:iCs/>
                <w:sz w:val="18"/>
                <w:szCs w:val="18"/>
                <w:u w:val="single"/>
              </w:rPr>
            </w:pPr>
            <w:r w:rsidRPr="00025B92">
              <w:rPr>
                <w:bCs/>
                <w:sz w:val="18"/>
                <w:szCs w:val="18"/>
                <w:u w:val="single"/>
              </w:rPr>
              <w:t>b)</w:t>
            </w:r>
            <w:r w:rsidRPr="00025B92">
              <w:rPr>
                <w:bCs/>
                <w:sz w:val="18"/>
                <w:szCs w:val="18"/>
                <w:u w:val="single"/>
              </w:rPr>
              <w:tab/>
              <w:t>L’installation de détection de gaz est activée et effectue des mesures en continu.</w:t>
            </w:r>
          </w:p>
        </w:tc>
        <w:tc>
          <w:tcPr>
            <w:tcW w:w="2526" w:type="dxa"/>
          </w:tcPr>
          <w:p w:rsidR="00E566B8" w:rsidRPr="00025B92" w:rsidRDefault="00E566B8" w:rsidP="00DC3537">
            <w:pPr>
              <w:suppressAutoHyphens w:val="0"/>
              <w:spacing w:before="60" w:after="60"/>
              <w:ind w:left="57" w:right="57"/>
              <w:rPr>
                <w:sz w:val="18"/>
                <w:szCs w:val="18"/>
              </w:rPr>
            </w:pPr>
            <w:r w:rsidRPr="00025B92">
              <w:rPr>
                <w:sz w:val="18"/>
                <w:szCs w:val="18"/>
              </w:rPr>
              <w:t xml:space="preserve">Concept fondamental </w:t>
            </w:r>
            <w:r w:rsidR="00717CEC">
              <w:rPr>
                <w:sz w:val="18"/>
                <w:szCs w:val="18"/>
              </w:rPr>
              <w:br/>
            </w:r>
            <w:r w:rsidRPr="00025B92">
              <w:rPr>
                <w:sz w:val="18"/>
                <w:szCs w:val="18"/>
              </w:rPr>
              <w:t>de sécurité</w:t>
            </w:r>
          </w:p>
        </w:tc>
      </w:tr>
      <w:tr w:rsidR="00E566B8" w:rsidRPr="00025B92" w:rsidTr="00E45817">
        <w:tc>
          <w:tcPr>
            <w:tcW w:w="2131" w:type="dxa"/>
          </w:tcPr>
          <w:p w:rsidR="00E566B8" w:rsidRPr="00025B92" w:rsidRDefault="00E566B8" w:rsidP="00DC3537">
            <w:pPr>
              <w:suppressAutoHyphens w:val="0"/>
              <w:spacing w:before="60" w:after="60"/>
              <w:ind w:left="57" w:right="57"/>
              <w:rPr>
                <w:b/>
                <w:bCs/>
                <w:sz w:val="18"/>
                <w:szCs w:val="18"/>
              </w:rPr>
            </w:pPr>
            <w:r w:rsidRPr="00025B92">
              <w:rPr>
                <w:b/>
                <w:bCs/>
                <w:sz w:val="18"/>
                <w:szCs w:val="18"/>
              </w:rPr>
              <w:t>Nouveau</w:t>
            </w:r>
            <w:r w:rsidRPr="00025B92">
              <w:rPr>
                <w:b/>
                <w:bCs/>
                <w:sz w:val="18"/>
                <w:szCs w:val="18"/>
                <w:u w:val="single"/>
              </w:rPr>
              <w:t xml:space="preserve"> 7.1.4.13.3</w:t>
            </w:r>
          </w:p>
        </w:tc>
        <w:tc>
          <w:tcPr>
            <w:tcW w:w="7704" w:type="dxa"/>
          </w:tcPr>
          <w:p w:rsidR="00E566B8" w:rsidRPr="00025B92" w:rsidRDefault="00E566B8" w:rsidP="00DC3537">
            <w:pPr>
              <w:suppressAutoHyphens w:val="0"/>
              <w:spacing w:before="60" w:after="60"/>
              <w:ind w:left="57" w:right="57"/>
              <w:rPr>
                <w:sz w:val="18"/>
                <w:szCs w:val="18"/>
                <w:u w:val="single"/>
              </w:rPr>
            </w:pPr>
            <w:r w:rsidRPr="00025B92">
              <w:rPr>
                <w:sz w:val="18"/>
                <w:szCs w:val="18"/>
                <w:u w:val="single"/>
              </w:rPr>
              <w:t>Les cales et les aires de cargaison doivent être nettoyées avant le chargement. Les cales</w:t>
            </w:r>
          </w:p>
          <w:p w:rsidR="00E566B8" w:rsidRPr="00025B92" w:rsidRDefault="00E566B8" w:rsidP="00DC3537">
            <w:pPr>
              <w:suppressAutoHyphens w:val="0"/>
              <w:spacing w:before="60" w:after="60"/>
              <w:ind w:left="57" w:right="57"/>
              <w:rPr>
                <w:bCs/>
                <w:iCs/>
                <w:sz w:val="18"/>
                <w:szCs w:val="18"/>
                <w:u w:val="single"/>
              </w:rPr>
            </w:pPr>
            <w:r w:rsidRPr="00025B92">
              <w:rPr>
                <w:sz w:val="18"/>
                <w:szCs w:val="18"/>
                <w:u w:val="single"/>
              </w:rPr>
              <w:t>doivent être ventilées.</w:t>
            </w:r>
          </w:p>
        </w:tc>
        <w:tc>
          <w:tcPr>
            <w:tcW w:w="2526" w:type="dxa"/>
          </w:tcPr>
          <w:p w:rsidR="00E566B8" w:rsidRPr="00025B92" w:rsidRDefault="00717CEC" w:rsidP="00DC3537">
            <w:pPr>
              <w:suppressAutoHyphens w:val="0"/>
              <w:spacing w:before="60" w:after="60"/>
              <w:ind w:left="57" w:right="57"/>
              <w:rPr>
                <w:sz w:val="18"/>
                <w:szCs w:val="18"/>
              </w:rPr>
            </w:pPr>
            <w:r>
              <w:rPr>
                <w:sz w:val="18"/>
                <w:szCs w:val="18"/>
              </w:rPr>
              <w:t>Dans l’ADN </w:t>
            </w:r>
            <w:r w:rsidR="00E566B8" w:rsidRPr="00025B92">
              <w:rPr>
                <w:sz w:val="18"/>
                <w:szCs w:val="18"/>
              </w:rPr>
              <w:t xml:space="preserve">2015 </w:t>
            </w:r>
            <w:r>
              <w:rPr>
                <w:sz w:val="18"/>
                <w:szCs w:val="18"/>
              </w:rPr>
              <w:br/>
            </w:r>
            <w:r w:rsidR="00E566B8" w:rsidRPr="00025B92">
              <w:rPr>
                <w:sz w:val="18"/>
                <w:szCs w:val="18"/>
              </w:rPr>
              <w:t xml:space="preserve">au </w:t>
            </w:r>
            <w:r w:rsidR="00E566B8" w:rsidRPr="00025B92">
              <w:rPr>
                <w:bCs/>
                <w:sz w:val="18"/>
                <w:szCs w:val="18"/>
              </w:rPr>
              <w:t>7.2.4.13</w:t>
            </w:r>
          </w:p>
        </w:tc>
      </w:tr>
      <w:tr w:rsidR="00E566B8" w:rsidRPr="00025B92" w:rsidTr="00E45817">
        <w:tc>
          <w:tcPr>
            <w:tcW w:w="2131" w:type="dxa"/>
          </w:tcPr>
          <w:p w:rsidR="00E566B8" w:rsidRPr="00025B92" w:rsidRDefault="00E566B8" w:rsidP="00DC3537">
            <w:pPr>
              <w:suppressAutoHyphens w:val="0"/>
              <w:spacing w:before="60" w:after="60"/>
              <w:ind w:left="57" w:right="57"/>
              <w:rPr>
                <w:sz w:val="18"/>
                <w:szCs w:val="18"/>
              </w:rPr>
            </w:pPr>
            <w:r w:rsidRPr="00025B92">
              <w:rPr>
                <w:b/>
                <w:sz w:val="18"/>
                <w:szCs w:val="18"/>
              </w:rPr>
              <w:t>7.1.4.53</w:t>
            </w:r>
          </w:p>
        </w:tc>
        <w:tc>
          <w:tcPr>
            <w:tcW w:w="7704" w:type="dxa"/>
          </w:tcPr>
          <w:p w:rsidR="00E566B8" w:rsidRPr="00025B92" w:rsidRDefault="00E566B8" w:rsidP="00DC3537">
            <w:pPr>
              <w:tabs>
                <w:tab w:val="left" w:pos="288"/>
                <w:tab w:val="left" w:pos="576"/>
                <w:tab w:val="left" w:pos="864"/>
                <w:tab w:val="left" w:pos="1152"/>
              </w:tabs>
              <w:spacing w:before="60" w:after="60"/>
              <w:ind w:left="57" w:right="57"/>
              <w:rPr>
                <w:b/>
                <w:bCs/>
                <w:i/>
                <w:sz w:val="18"/>
                <w:szCs w:val="18"/>
              </w:rPr>
            </w:pPr>
            <w:r w:rsidRPr="00025B92">
              <w:rPr>
                <w:b/>
                <w:bCs/>
                <w:i/>
                <w:sz w:val="18"/>
                <w:szCs w:val="18"/>
              </w:rPr>
              <w:t>Éclairage</w:t>
            </w:r>
          </w:p>
          <w:p w:rsidR="00E566B8" w:rsidRPr="00025B92" w:rsidRDefault="00E566B8" w:rsidP="00DC3537">
            <w:pPr>
              <w:suppressAutoHyphens w:val="0"/>
              <w:spacing w:before="60" w:after="60"/>
              <w:ind w:left="57" w:right="57"/>
              <w:rPr>
                <w:sz w:val="18"/>
                <w:szCs w:val="18"/>
              </w:rPr>
            </w:pPr>
            <w:r w:rsidRPr="00025B92">
              <w:rPr>
                <w:sz w:val="18"/>
                <w:szCs w:val="18"/>
              </w:rPr>
              <w:t xml:space="preserve">Si le chargement ou le déchargement est effectué de nuit ou par mauvaise visibilité, un éclairage efficace doit être assuré. L’éclairage depuis le pont doit être assuré par des lampes électriques convenablement fixées qui doivent être disposées de façon à ne pas pouvoir être endommagées. Si ces lampes sont disposées sur le pont </w:t>
            </w:r>
            <w:r w:rsidRPr="00025B92">
              <w:rPr>
                <w:strike/>
                <w:sz w:val="18"/>
                <w:szCs w:val="18"/>
              </w:rPr>
              <w:t>dans la zone protégée</w:t>
            </w:r>
            <w:r w:rsidRPr="00025B92">
              <w:rPr>
                <w:sz w:val="18"/>
                <w:szCs w:val="18"/>
              </w:rPr>
              <w:t xml:space="preserve"> </w:t>
            </w:r>
            <w:r w:rsidR="006A158A">
              <w:rPr>
                <w:sz w:val="18"/>
                <w:szCs w:val="18"/>
                <w:u w:val="single"/>
              </w:rPr>
              <w:t>en zone </w:t>
            </w:r>
            <w:r w:rsidRPr="00025B92">
              <w:rPr>
                <w:sz w:val="18"/>
                <w:szCs w:val="18"/>
                <w:u w:val="single"/>
              </w:rPr>
              <w:t>2</w:t>
            </w:r>
            <w:r w:rsidRPr="00025B92">
              <w:rPr>
                <w:sz w:val="18"/>
                <w:szCs w:val="18"/>
              </w:rPr>
              <w:t xml:space="preserve">, elles doivent être conformes </w:t>
            </w:r>
            <w:r w:rsidRPr="00025B92">
              <w:rPr>
                <w:strike/>
                <w:sz w:val="18"/>
                <w:szCs w:val="18"/>
              </w:rPr>
              <w:t>au type à risque limité d’explosion</w:t>
            </w:r>
            <w:r w:rsidRPr="00025B92">
              <w:rPr>
                <w:sz w:val="18"/>
                <w:szCs w:val="18"/>
              </w:rPr>
              <w:t xml:space="preserve"> </w:t>
            </w:r>
            <w:r w:rsidRPr="00025B92">
              <w:rPr>
                <w:sz w:val="18"/>
                <w:szCs w:val="18"/>
                <w:u w:val="single"/>
              </w:rPr>
              <w:t>aux prescriptions imposé</w:t>
            </w:r>
            <w:r w:rsidR="006A158A">
              <w:rPr>
                <w:sz w:val="18"/>
                <w:szCs w:val="18"/>
                <w:u w:val="single"/>
              </w:rPr>
              <w:t>es pour une utilisation en zone </w:t>
            </w:r>
            <w:r w:rsidRPr="00025B92">
              <w:rPr>
                <w:sz w:val="18"/>
                <w:szCs w:val="18"/>
                <w:u w:val="single"/>
              </w:rPr>
              <w:t>2</w:t>
            </w:r>
            <w:r w:rsidRPr="00025B92">
              <w:rPr>
                <w:sz w:val="18"/>
                <w:szCs w:val="18"/>
              </w:rPr>
              <w:t>.</w:t>
            </w:r>
          </w:p>
        </w:tc>
        <w:tc>
          <w:tcPr>
            <w:tcW w:w="2526" w:type="dxa"/>
          </w:tcPr>
          <w:p w:rsidR="00E566B8" w:rsidRPr="00025B92" w:rsidRDefault="00E566B8" w:rsidP="00DC3537">
            <w:pPr>
              <w:suppressAutoHyphens w:val="0"/>
              <w:spacing w:before="60" w:after="60"/>
              <w:ind w:left="57" w:right="57"/>
              <w:rPr>
                <w:sz w:val="18"/>
                <w:szCs w:val="18"/>
              </w:rPr>
            </w:pPr>
            <w:r w:rsidRPr="00025B92">
              <w:rPr>
                <w:sz w:val="18"/>
                <w:szCs w:val="18"/>
              </w:rPr>
              <w:t>Libellé selon les directives ATEX</w:t>
            </w:r>
          </w:p>
        </w:tc>
      </w:tr>
      <w:tr w:rsidR="00E566B8" w:rsidRPr="00025B92" w:rsidTr="00E45817">
        <w:tc>
          <w:tcPr>
            <w:tcW w:w="2131" w:type="dxa"/>
            <w:tcBorders>
              <w:bottom w:val="single" w:sz="4" w:space="0" w:color="auto"/>
            </w:tcBorders>
          </w:tcPr>
          <w:p w:rsidR="00E566B8" w:rsidRPr="00025B92" w:rsidRDefault="00E566B8" w:rsidP="00DC3537">
            <w:pPr>
              <w:suppressAutoHyphens w:val="0"/>
              <w:spacing w:before="60" w:after="60"/>
              <w:ind w:left="57" w:right="57"/>
              <w:rPr>
                <w:b/>
                <w:sz w:val="18"/>
                <w:szCs w:val="18"/>
              </w:rPr>
            </w:pPr>
            <w:r w:rsidRPr="00025B92">
              <w:rPr>
                <w:b/>
                <w:sz w:val="18"/>
                <w:szCs w:val="18"/>
              </w:rPr>
              <w:t>7.1.4.75</w:t>
            </w:r>
          </w:p>
        </w:tc>
        <w:tc>
          <w:tcPr>
            <w:tcW w:w="7704" w:type="dxa"/>
            <w:tcBorders>
              <w:bottom w:val="single" w:sz="4" w:space="0" w:color="auto"/>
            </w:tcBorders>
          </w:tcPr>
          <w:p w:rsidR="00E566B8" w:rsidRPr="00025B92" w:rsidRDefault="00E566B8" w:rsidP="00DC3537">
            <w:pPr>
              <w:tabs>
                <w:tab w:val="left" w:pos="288"/>
                <w:tab w:val="left" w:pos="576"/>
                <w:tab w:val="left" w:pos="864"/>
                <w:tab w:val="left" w:pos="1152"/>
              </w:tabs>
              <w:spacing w:before="60" w:after="60"/>
              <w:ind w:left="57" w:right="57"/>
              <w:rPr>
                <w:b/>
                <w:i/>
                <w:sz w:val="18"/>
                <w:szCs w:val="18"/>
              </w:rPr>
            </w:pPr>
            <w:r w:rsidRPr="00025B92">
              <w:rPr>
                <w:b/>
                <w:i/>
                <w:sz w:val="18"/>
                <w:szCs w:val="18"/>
              </w:rPr>
              <w:t>Risque de formation d’étincelles</w:t>
            </w:r>
          </w:p>
          <w:p w:rsidR="00E566B8" w:rsidRPr="00025B92" w:rsidRDefault="00E566B8" w:rsidP="00DC3537">
            <w:pPr>
              <w:suppressAutoHyphens w:val="0"/>
              <w:spacing w:before="60" w:after="60"/>
              <w:ind w:left="57" w:right="57"/>
              <w:rPr>
                <w:sz w:val="18"/>
                <w:szCs w:val="18"/>
              </w:rPr>
            </w:pPr>
            <w:r w:rsidRPr="00025B92">
              <w:rPr>
                <w:sz w:val="18"/>
                <w:szCs w:val="18"/>
              </w:rPr>
              <w:t xml:space="preserve">Toutes les liaisons continues entre le bateau et la terre conductrices d’électricité </w:t>
            </w:r>
            <w:r w:rsidRPr="00025B92">
              <w:rPr>
                <w:strike/>
                <w:sz w:val="18"/>
                <w:szCs w:val="18"/>
              </w:rPr>
              <w:t>et les équipements utilisés dans la zone protégée</w:t>
            </w:r>
            <w:r w:rsidRPr="00025B92">
              <w:rPr>
                <w:sz w:val="18"/>
                <w:szCs w:val="18"/>
              </w:rPr>
              <w:t xml:space="preserve"> doivent être </w:t>
            </w:r>
            <w:r w:rsidRPr="00025B92">
              <w:rPr>
                <w:strike/>
                <w:sz w:val="18"/>
                <w:szCs w:val="18"/>
              </w:rPr>
              <w:t>conçus</w:t>
            </w:r>
            <w:r w:rsidRPr="00025B92">
              <w:rPr>
                <w:sz w:val="18"/>
                <w:szCs w:val="18"/>
              </w:rPr>
              <w:t xml:space="preserve"> conçues de manière à ne pas constituer une source d’inflammation.</w:t>
            </w:r>
          </w:p>
        </w:tc>
        <w:tc>
          <w:tcPr>
            <w:tcW w:w="2526" w:type="dxa"/>
            <w:tcBorders>
              <w:bottom w:val="single" w:sz="4" w:space="0" w:color="auto"/>
            </w:tcBorders>
          </w:tcPr>
          <w:p w:rsidR="00E566B8" w:rsidRPr="00025B92" w:rsidRDefault="00E566B8" w:rsidP="00DC3537">
            <w:pPr>
              <w:suppressAutoHyphens w:val="0"/>
              <w:spacing w:before="60" w:after="60"/>
              <w:ind w:left="57" w:right="57"/>
              <w:rPr>
                <w:sz w:val="18"/>
                <w:szCs w:val="18"/>
              </w:rPr>
            </w:pPr>
            <w:r w:rsidRPr="00025B92">
              <w:rPr>
                <w:sz w:val="18"/>
                <w:szCs w:val="18"/>
              </w:rPr>
              <w:t>Nouveau concept de zone</w:t>
            </w:r>
          </w:p>
        </w:tc>
      </w:tr>
      <w:tr w:rsidR="00E566B8" w:rsidRPr="00025B92" w:rsidTr="00E45817">
        <w:tc>
          <w:tcPr>
            <w:tcW w:w="2131" w:type="dxa"/>
            <w:tcBorders>
              <w:bottom w:val="single" w:sz="12" w:space="0" w:color="auto"/>
            </w:tcBorders>
          </w:tcPr>
          <w:p w:rsidR="00E566B8" w:rsidRPr="00025B92" w:rsidRDefault="00E566B8" w:rsidP="00DC3537">
            <w:pPr>
              <w:keepNext/>
              <w:keepLines/>
              <w:suppressAutoHyphens w:val="0"/>
              <w:spacing w:before="60" w:after="60"/>
              <w:ind w:left="57" w:right="57"/>
              <w:rPr>
                <w:b/>
                <w:sz w:val="18"/>
                <w:szCs w:val="18"/>
              </w:rPr>
            </w:pPr>
            <w:r w:rsidRPr="00025B92">
              <w:rPr>
                <w:rFonts w:eastAsia="Calibri"/>
                <w:b/>
                <w:bCs/>
                <w:sz w:val="18"/>
                <w:szCs w:val="18"/>
              </w:rPr>
              <w:t>7.1.6.16</w:t>
            </w:r>
          </w:p>
        </w:tc>
        <w:tc>
          <w:tcPr>
            <w:tcW w:w="7704" w:type="dxa"/>
            <w:tcBorders>
              <w:bottom w:val="single" w:sz="12" w:space="0" w:color="auto"/>
            </w:tcBorders>
          </w:tcPr>
          <w:p w:rsidR="00E566B8" w:rsidRPr="00025B92" w:rsidRDefault="00E566B8" w:rsidP="00DC3537">
            <w:pPr>
              <w:keepNext/>
              <w:keepLines/>
              <w:suppressAutoHyphens w:val="0"/>
              <w:spacing w:before="60" w:after="60"/>
              <w:ind w:left="57" w:right="57"/>
              <w:rPr>
                <w:rFonts w:eastAsia="Calibri"/>
                <w:b/>
                <w:bCs/>
                <w:i/>
                <w:iCs/>
                <w:sz w:val="18"/>
                <w:szCs w:val="18"/>
              </w:rPr>
            </w:pPr>
            <w:r w:rsidRPr="00025B92">
              <w:rPr>
                <w:rFonts w:eastAsia="Calibri"/>
                <w:b/>
                <w:bCs/>
                <w:i/>
                <w:iCs/>
                <w:sz w:val="18"/>
                <w:szCs w:val="18"/>
              </w:rPr>
              <w:t xml:space="preserve">Mesures à prendre pendant le chargement, le transport, le déchargement et la manutention </w:t>
            </w:r>
            <w:r w:rsidR="00717CEC">
              <w:rPr>
                <w:rFonts w:eastAsia="Calibri"/>
                <w:b/>
                <w:bCs/>
                <w:i/>
                <w:iCs/>
                <w:sz w:val="18"/>
                <w:szCs w:val="18"/>
              </w:rPr>
              <w:br/>
            </w:r>
            <w:r w:rsidRPr="00025B92">
              <w:rPr>
                <w:rFonts w:eastAsia="Calibri"/>
                <w:b/>
                <w:bCs/>
                <w:i/>
                <w:iCs/>
                <w:sz w:val="18"/>
                <w:szCs w:val="18"/>
              </w:rPr>
              <w:t>de la cargaison</w:t>
            </w:r>
          </w:p>
          <w:p w:rsidR="00E566B8" w:rsidRPr="00025B92" w:rsidRDefault="00E566B8" w:rsidP="00DC3537">
            <w:pPr>
              <w:keepNext/>
              <w:keepLines/>
              <w:suppressAutoHyphens w:val="0"/>
              <w:spacing w:before="60" w:after="60"/>
              <w:ind w:left="57" w:right="57"/>
              <w:rPr>
                <w:rFonts w:eastAsia="TimesNewRomanPSMT"/>
                <w:sz w:val="18"/>
                <w:szCs w:val="18"/>
              </w:rPr>
            </w:pPr>
            <w:r w:rsidRPr="00025B92">
              <w:rPr>
                <w:rFonts w:eastAsia="TimesNewRomanPSMT"/>
                <w:sz w:val="18"/>
                <w:szCs w:val="18"/>
              </w:rPr>
              <w:t>Les prescriptions supplémentaires suivantes doivent être remplies lorsqu’elles sont indiquées à la</w:t>
            </w:r>
            <w:r w:rsidR="00717CEC">
              <w:rPr>
                <w:rFonts w:eastAsia="TimesNewRomanPSMT"/>
                <w:sz w:val="18"/>
                <w:szCs w:val="18"/>
              </w:rPr>
              <w:t> </w:t>
            </w:r>
            <w:r w:rsidRPr="00025B92">
              <w:rPr>
                <w:rFonts w:eastAsia="TimesNewRomanPSMT"/>
                <w:sz w:val="18"/>
                <w:szCs w:val="18"/>
              </w:rPr>
              <w:t>colonne (11) du tableau</w:t>
            </w:r>
            <w:r w:rsidR="006A158A">
              <w:rPr>
                <w:rFonts w:eastAsia="TimesNewRomanPSMT"/>
                <w:sz w:val="18"/>
                <w:szCs w:val="18"/>
              </w:rPr>
              <w:t> A du chapitre </w:t>
            </w:r>
            <w:r w:rsidRPr="00025B92">
              <w:rPr>
                <w:rFonts w:eastAsia="TimesNewRomanPSMT"/>
                <w:sz w:val="18"/>
                <w:szCs w:val="18"/>
              </w:rPr>
              <w:t>3.2 :</w:t>
            </w:r>
          </w:p>
          <w:p w:rsidR="00E566B8" w:rsidRPr="00025B92" w:rsidRDefault="00E566B8" w:rsidP="00DC3537">
            <w:pPr>
              <w:keepNext/>
              <w:keepLines/>
              <w:suppressAutoHyphens w:val="0"/>
              <w:spacing w:before="60" w:after="60"/>
              <w:ind w:left="57" w:right="57"/>
              <w:rPr>
                <w:b/>
                <w:i/>
                <w:sz w:val="18"/>
                <w:szCs w:val="18"/>
              </w:rPr>
            </w:pPr>
            <w:r w:rsidRPr="00025B92">
              <w:rPr>
                <w:rFonts w:eastAsia="TimesNewRomanPSMT"/>
                <w:sz w:val="18"/>
                <w:szCs w:val="18"/>
              </w:rPr>
              <w:t>IN01</w:t>
            </w:r>
            <w:r w:rsidR="006A158A">
              <w:rPr>
                <w:rFonts w:eastAsia="TimesNewRomanPSMT"/>
                <w:sz w:val="18"/>
                <w:szCs w:val="18"/>
              </w:rPr>
              <w:t> </w:t>
            </w:r>
            <w:r w:rsidRPr="00025B92">
              <w:rPr>
                <w:rFonts w:eastAsia="TimesNewRomanPSMT"/>
                <w:sz w:val="18"/>
                <w:szCs w:val="18"/>
              </w:rPr>
              <w:t>: Après chargement ou déchargement de ces matières en vrac ou sans emballage et avant de quitter le lieu de transbordement, la concentration des gaz dans les logements, les salles des machines et les cales contiguës doit être mesurée par l'expéditeur ou le destinataire au moyen d'un détecteur de gaz</w:t>
            </w:r>
            <w:r w:rsidRPr="00025B92">
              <w:rPr>
                <w:rFonts w:eastAsia="TimesNewRomanPSMT"/>
                <w:strike/>
                <w:sz w:val="18"/>
                <w:szCs w:val="18"/>
              </w:rPr>
              <w:t xml:space="preserve"> inflammable</w:t>
            </w:r>
            <w:r w:rsidRPr="00025B92">
              <w:rPr>
                <w:rFonts w:eastAsia="TimesNewRomanPSMT"/>
                <w:sz w:val="18"/>
                <w:szCs w:val="18"/>
              </w:rPr>
              <w:t>.</w:t>
            </w:r>
          </w:p>
        </w:tc>
        <w:tc>
          <w:tcPr>
            <w:tcW w:w="2526" w:type="dxa"/>
            <w:tcBorders>
              <w:bottom w:val="single" w:sz="12" w:space="0" w:color="auto"/>
            </w:tcBorders>
          </w:tcPr>
          <w:p w:rsidR="00E566B8" w:rsidRPr="00025B92" w:rsidRDefault="00E566B8" w:rsidP="00DC3537">
            <w:pPr>
              <w:keepNext/>
              <w:keepLines/>
              <w:suppressAutoHyphens w:val="0"/>
              <w:spacing w:before="60" w:after="60"/>
              <w:ind w:left="57" w:right="57"/>
              <w:rPr>
                <w:sz w:val="18"/>
                <w:szCs w:val="18"/>
              </w:rPr>
            </w:pPr>
            <w:r w:rsidRPr="00025B92">
              <w:rPr>
                <w:bCs/>
                <w:sz w:val="18"/>
                <w:szCs w:val="18"/>
              </w:rPr>
              <w:t>En accord avec le groupe de travail informel « Dégazage »</w:t>
            </w:r>
          </w:p>
          <w:p w:rsidR="00E566B8" w:rsidRPr="00025B92" w:rsidRDefault="00E566B8" w:rsidP="00DC3537">
            <w:pPr>
              <w:keepNext/>
              <w:keepLines/>
              <w:suppressAutoHyphens w:val="0"/>
              <w:spacing w:before="60" w:after="60"/>
              <w:ind w:left="57" w:right="57"/>
              <w:rPr>
                <w:sz w:val="18"/>
                <w:szCs w:val="18"/>
              </w:rPr>
            </w:pPr>
            <w:r w:rsidRPr="00025B92">
              <w:rPr>
                <w:sz w:val="18"/>
                <w:szCs w:val="18"/>
                <w:lang w:eastAsia="de-DE"/>
              </w:rPr>
              <w:t>Ne concerne pas la version allemande</w:t>
            </w:r>
          </w:p>
        </w:tc>
      </w:tr>
    </w:tbl>
    <w:p w:rsidR="00B71458" w:rsidRDefault="00006F82" w:rsidP="0093784B">
      <w:pPr>
        <w:pStyle w:val="H1G"/>
        <w:suppressAutoHyphens w:val="0"/>
        <w:rPr>
          <w:lang w:val="fr-FR"/>
        </w:rPr>
      </w:pPr>
      <w:r>
        <w:rPr>
          <w:lang w:val="fr-FR"/>
        </w:rPr>
        <w:tab/>
        <w:t>7.2</w:t>
      </w:r>
      <w:r>
        <w:rPr>
          <w:lang w:val="fr-FR"/>
        </w:rPr>
        <w:tab/>
      </w:r>
      <w:r w:rsidRPr="00006F82">
        <w:rPr>
          <w:lang w:val="fr-FR"/>
        </w:rPr>
        <w:t>Bateaux-citernes</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22"/>
        <w:gridCol w:w="7713"/>
        <w:gridCol w:w="2526"/>
      </w:tblGrid>
      <w:tr w:rsidR="00006F82" w:rsidRPr="0042740B" w:rsidTr="006B2012">
        <w:trPr>
          <w:tblHeader/>
        </w:trPr>
        <w:tc>
          <w:tcPr>
            <w:tcW w:w="2122" w:type="dxa"/>
            <w:tcBorders>
              <w:bottom w:val="single" w:sz="12" w:space="0" w:color="auto"/>
            </w:tcBorders>
          </w:tcPr>
          <w:p w:rsidR="00006F82" w:rsidRPr="0042740B" w:rsidRDefault="00006F82" w:rsidP="006B2012">
            <w:pPr>
              <w:keepNext/>
              <w:keepLines/>
              <w:suppressAutoHyphens w:val="0"/>
              <w:spacing w:before="80" w:after="80" w:line="200" w:lineRule="exact"/>
              <w:ind w:left="57" w:right="57"/>
              <w:rPr>
                <w:i/>
                <w:sz w:val="16"/>
                <w:szCs w:val="16"/>
                <w:lang w:val="fr-FR"/>
              </w:rPr>
            </w:pPr>
            <w:r w:rsidRPr="0042740B">
              <w:rPr>
                <w:i/>
                <w:sz w:val="16"/>
                <w:szCs w:val="16"/>
                <w:lang w:val="fr-FR"/>
              </w:rPr>
              <w:t>Paragraphes</w:t>
            </w:r>
          </w:p>
        </w:tc>
        <w:tc>
          <w:tcPr>
            <w:tcW w:w="7713" w:type="dxa"/>
            <w:tcBorders>
              <w:bottom w:val="single" w:sz="12" w:space="0" w:color="auto"/>
            </w:tcBorders>
          </w:tcPr>
          <w:p w:rsidR="00006F82" w:rsidRPr="0042740B" w:rsidRDefault="00006F82" w:rsidP="006B2012">
            <w:pPr>
              <w:keepNext/>
              <w:keepLines/>
              <w:suppressAutoHyphens w:val="0"/>
              <w:spacing w:before="80" w:after="80" w:line="200" w:lineRule="exact"/>
              <w:ind w:left="57" w:right="57"/>
              <w:rPr>
                <w:i/>
                <w:sz w:val="16"/>
                <w:szCs w:val="16"/>
                <w:lang w:val="fr-FR"/>
              </w:rPr>
            </w:pPr>
            <w:r w:rsidRPr="0042740B">
              <w:rPr>
                <w:i/>
                <w:sz w:val="16"/>
                <w:szCs w:val="16"/>
                <w:lang w:val="fr-FR"/>
              </w:rPr>
              <w:t>Modification</w:t>
            </w:r>
          </w:p>
        </w:tc>
        <w:tc>
          <w:tcPr>
            <w:tcW w:w="2526" w:type="dxa"/>
            <w:tcBorders>
              <w:bottom w:val="single" w:sz="12" w:space="0" w:color="auto"/>
            </w:tcBorders>
          </w:tcPr>
          <w:p w:rsidR="00006F82" w:rsidRPr="0042740B" w:rsidRDefault="00006F82" w:rsidP="006B2012">
            <w:pPr>
              <w:keepNext/>
              <w:keepLines/>
              <w:suppressAutoHyphens w:val="0"/>
              <w:spacing w:before="80" w:after="80" w:line="200" w:lineRule="exact"/>
              <w:ind w:left="57" w:right="57"/>
              <w:rPr>
                <w:i/>
                <w:sz w:val="16"/>
                <w:szCs w:val="16"/>
                <w:lang w:val="fr-FR"/>
              </w:rPr>
            </w:pPr>
            <w:r w:rsidRPr="0042740B">
              <w:rPr>
                <w:i/>
                <w:sz w:val="16"/>
                <w:szCs w:val="16"/>
                <w:lang w:val="fr-FR"/>
              </w:rPr>
              <w:t>Motif/Explication</w:t>
            </w:r>
          </w:p>
        </w:tc>
      </w:tr>
      <w:tr w:rsidR="00006F82" w:rsidRPr="0042740B" w:rsidTr="006B2012">
        <w:tc>
          <w:tcPr>
            <w:tcW w:w="2122" w:type="dxa"/>
            <w:tcBorders>
              <w:top w:val="single" w:sz="12" w:space="0" w:color="auto"/>
            </w:tcBorders>
          </w:tcPr>
          <w:p w:rsidR="00006F82" w:rsidRPr="0042740B" w:rsidRDefault="00006F82" w:rsidP="006B2012">
            <w:pPr>
              <w:keepNext/>
              <w:keepLines/>
              <w:suppressAutoHyphens w:val="0"/>
              <w:spacing w:before="60" w:after="60"/>
              <w:ind w:left="57" w:right="57"/>
              <w:rPr>
                <w:b/>
                <w:sz w:val="18"/>
                <w:szCs w:val="18"/>
                <w:lang w:val="fr-FR"/>
              </w:rPr>
            </w:pPr>
            <w:r w:rsidRPr="0042740B">
              <w:rPr>
                <w:b/>
                <w:bCs/>
                <w:sz w:val="18"/>
                <w:szCs w:val="18"/>
                <w:lang w:val="fr-FR" w:eastAsia="de-DE"/>
              </w:rPr>
              <w:t>7.2.2.0</w:t>
            </w:r>
          </w:p>
        </w:tc>
        <w:tc>
          <w:tcPr>
            <w:tcW w:w="7713" w:type="dxa"/>
            <w:tcBorders>
              <w:top w:val="single" w:sz="12" w:space="0" w:color="auto"/>
            </w:tcBorders>
          </w:tcPr>
          <w:p w:rsidR="00006F82" w:rsidRPr="0042740B" w:rsidRDefault="00006F82" w:rsidP="006B2012">
            <w:pPr>
              <w:keepNext/>
              <w:keepLines/>
              <w:suppressAutoHyphens w:val="0"/>
              <w:spacing w:before="60" w:after="60"/>
              <w:ind w:left="57" w:right="57"/>
              <w:rPr>
                <w:b/>
                <w:bCs/>
                <w:i/>
                <w:iCs/>
                <w:sz w:val="18"/>
                <w:szCs w:val="18"/>
                <w:lang w:val="fr-FR"/>
              </w:rPr>
            </w:pPr>
            <w:r w:rsidRPr="0042740B">
              <w:rPr>
                <w:b/>
                <w:bCs/>
                <w:i/>
                <w:iCs/>
                <w:sz w:val="18"/>
                <w:szCs w:val="18"/>
                <w:lang w:val="fr-FR"/>
              </w:rPr>
              <w:t>Bateaux autorisés</w:t>
            </w:r>
          </w:p>
          <w:p w:rsidR="00006F82" w:rsidRPr="0042740B" w:rsidRDefault="00006F82" w:rsidP="006B2012">
            <w:pPr>
              <w:keepNext/>
              <w:keepLines/>
              <w:suppressAutoHyphens w:val="0"/>
              <w:spacing w:before="60" w:after="60"/>
              <w:ind w:left="57" w:right="57"/>
              <w:rPr>
                <w:sz w:val="18"/>
                <w:szCs w:val="18"/>
                <w:lang w:val="fr-FR"/>
              </w:rPr>
            </w:pPr>
            <w:r w:rsidRPr="0042740B">
              <w:rPr>
                <w:b/>
                <w:bCs/>
                <w:i/>
                <w:iCs/>
                <w:sz w:val="18"/>
                <w:szCs w:val="18"/>
                <w:lang w:val="fr-FR"/>
              </w:rPr>
              <w:t>NOTA 1</w:t>
            </w:r>
            <w:r w:rsidRPr="0042740B">
              <w:rPr>
                <w:i/>
                <w:iCs/>
                <w:sz w:val="18"/>
                <w:szCs w:val="18"/>
                <w:lang w:val="fr-FR"/>
              </w:rPr>
              <w:t xml:space="preserve"> : La pression d’ouverture des soupapes de sécurité </w:t>
            </w:r>
            <w:r w:rsidRPr="0042740B">
              <w:rPr>
                <w:i/>
                <w:iCs/>
                <w:strike/>
                <w:sz w:val="18"/>
                <w:szCs w:val="18"/>
                <w:lang w:val="fr-FR"/>
              </w:rPr>
              <w:t xml:space="preserve">ou des soupapes de dégagement à grande vitesse </w:t>
            </w:r>
            <w:r w:rsidRPr="0042740B">
              <w:rPr>
                <w:i/>
                <w:iCs/>
                <w:sz w:val="18"/>
                <w:szCs w:val="18"/>
                <w:lang w:val="fr-FR"/>
              </w:rPr>
              <w:t>doit être indiquée dans le certificat d’agrément (voir 8.6.1.3).</w:t>
            </w:r>
          </w:p>
        </w:tc>
        <w:tc>
          <w:tcPr>
            <w:tcW w:w="2526" w:type="dxa"/>
            <w:tcBorders>
              <w:top w:val="single" w:sz="12" w:space="0" w:color="auto"/>
            </w:tcBorders>
          </w:tcPr>
          <w:p w:rsidR="00006F82" w:rsidRPr="0042740B" w:rsidRDefault="00006F82" w:rsidP="006B2012">
            <w:pPr>
              <w:keepNext/>
              <w:keepLines/>
              <w:suppressAutoHyphens w:val="0"/>
              <w:spacing w:before="60" w:after="60"/>
              <w:ind w:left="57" w:right="57"/>
              <w:rPr>
                <w:sz w:val="18"/>
                <w:szCs w:val="18"/>
                <w:lang w:val="fr-FR"/>
              </w:rPr>
            </w:pPr>
            <w:r w:rsidRPr="0042740B">
              <w:rPr>
                <w:sz w:val="18"/>
                <w:szCs w:val="18"/>
                <w:lang w:val="fr-FR"/>
              </w:rPr>
              <w:t>Clarification</w:t>
            </w:r>
          </w:p>
        </w:tc>
      </w:tr>
      <w:tr w:rsidR="00006F82" w:rsidRPr="0042740B" w:rsidTr="006B2012">
        <w:tc>
          <w:tcPr>
            <w:tcW w:w="2122" w:type="dxa"/>
          </w:tcPr>
          <w:p w:rsidR="00006F82" w:rsidRPr="00D87860" w:rsidRDefault="00006F82" w:rsidP="006B2012">
            <w:pPr>
              <w:suppressAutoHyphens w:val="0"/>
              <w:spacing w:before="60" w:after="60"/>
              <w:ind w:left="57" w:right="57"/>
              <w:rPr>
                <w:b/>
                <w:bCs/>
                <w:sz w:val="18"/>
                <w:szCs w:val="18"/>
                <w:lang w:val="fr-FR" w:eastAsia="de-DE"/>
              </w:rPr>
            </w:pPr>
            <w:r w:rsidRPr="0042740B">
              <w:rPr>
                <w:b/>
                <w:bCs/>
                <w:sz w:val="18"/>
                <w:szCs w:val="18"/>
                <w:lang w:val="fr-FR" w:eastAsia="de-DE"/>
              </w:rPr>
              <w:t xml:space="preserve">7.2.2.6 </w:t>
            </w:r>
          </w:p>
        </w:tc>
        <w:tc>
          <w:tcPr>
            <w:tcW w:w="7713" w:type="dxa"/>
          </w:tcPr>
          <w:p w:rsidR="00006F82" w:rsidRPr="0042740B" w:rsidRDefault="00006F82" w:rsidP="006B2012">
            <w:pPr>
              <w:suppressAutoHyphens w:val="0"/>
              <w:spacing w:before="60" w:after="60"/>
              <w:ind w:left="57" w:right="57"/>
              <w:rPr>
                <w:b/>
                <w:bCs/>
                <w:i/>
                <w:iCs/>
                <w:sz w:val="18"/>
                <w:szCs w:val="18"/>
                <w:lang w:val="fr-FR"/>
              </w:rPr>
            </w:pPr>
            <w:r w:rsidRPr="0042740B">
              <w:rPr>
                <w:b/>
                <w:bCs/>
                <w:i/>
                <w:iCs/>
                <w:sz w:val="18"/>
                <w:szCs w:val="18"/>
                <w:lang w:val="fr-FR"/>
              </w:rPr>
              <w:t>Installation de détection de gaz</w:t>
            </w:r>
          </w:p>
          <w:p w:rsidR="00006F82" w:rsidRPr="0042740B" w:rsidRDefault="00006F82" w:rsidP="006B2012">
            <w:pPr>
              <w:suppressAutoHyphens w:val="0"/>
              <w:spacing w:before="60" w:after="60"/>
              <w:ind w:left="57" w:right="57"/>
              <w:rPr>
                <w:rFonts w:eastAsia="TimesNewRomanPSMT"/>
                <w:strike/>
                <w:sz w:val="18"/>
                <w:szCs w:val="18"/>
                <w:lang w:val="fr-FR"/>
              </w:rPr>
            </w:pPr>
            <w:r w:rsidRPr="0042740B">
              <w:rPr>
                <w:rFonts w:eastAsia="TimesNewRomanPSMT"/>
                <w:strike/>
                <w:sz w:val="18"/>
                <w:szCs w:val="18"/>
                <w:lang w:val="fr-FR"/>
              </w:rPr>
              <w:t>Les capteurs de l’installation de détection de gaz doivent être réglés à une valeur n’excédant pas 20 % de la limite inférieure d’explosivité des matières dont le transport est autorisé sur le bateau.</w:t>
            </w:r>
          </w:p>
          <w:p w:rsidR="00006F82" w:rsidRPr="0042740B" w:rsidRDefault="00006F82" w:rsidP="006B2012">
            <w:pPr>
              <w:suppressAutoHyphens w:val="0"/>
              <w:spacing w:before="60" w:after="60"/>
              <w:ind w:left="57" w:right="57"/>
              <w:rPr>
                <w:rFonts w:eastAsia="TimesNewRomanPSMT"/>
                <w:strike/>
                <w:sz w:val="18"/>
                <w:szCs w:val="18"/>
                <w:u w:val="single"/>
                <w:lang w:val="fr-FR"/>
              </w:rPr>
            </w:pPr>
            <w:r w:rsidRPr="0042740B">
              <w:rPr>
                <w:rFonts w:eastAsia="TimesNewRomanPSMT"/>
                <w:strike/>
                <w:sz w:val="18"/>
                <w:szCs w:val="18"/>
                <w:lang w:val="fr-FR"/>
              </w:rPr>
              <w:t>L’installation doit avoir été agréée par l’autorité compétente ou par une société de classification agréée.</w:t>
            </w:r>
          </w:p>
          <w:p w:rsidR="00006F82" w:rsidRPr="0042740B" w:rsidRDefault="00006F82" w:rsidP="006B2012">
            <w:pPr>
              <w:suppressAutoHyphens w:val="0"/>
              <w:spacing w:before="60" w:after="60"/>
              <w:ind w:left="57" w:right="57"/>
              <w:rPr>
                <w:sz w:val="18"/>
                <w:szCs w:val="18"/>
                <w:lang w:val="fr-FR"/>
              </w:rPr>
            </w:pPr>
            <w:r w:rsidRPr="0042740B">
              <w:rPr>
                <w:rFonts w:eastAsia="TimesNewRomanPSMT"/>
                <w:sz w:val="18"/>
                <w:szCs w:val="18"/>
                <w:u w:val="single"/>
                <w:lang w:val="fr-FR"/>
              </w:rPr>
              <w:t>Lorsque la liste des matières du bateau selon le 1.16.1.2.5 contient des matières pour lesquelles le n-hexane n’est pas représentatif, l’installation de détection de gaz doit être étalonnée en plus en fonction de la limite inférieure d’explosivité (LIE) la plus critique de la matière figurant dans la liste</w:t>
            </w:r>
            <w:r w:rsidRPr="0042740B">
              <w:rPr>
                <w:rFonts w:eastAsia="TimesNewRomanPSMT"/>
                <w:sz w:val="18"/>
                <w:szCs w:val="18"/>
                <w:lang w:val="fr-FR"/>
              </w:rPr>
              <w:t>.</w:t>
            </w:r>
          </w:p>
        </w:tc>
        <w:tc>
          <w:tcPr>
            <w:tcW w:w="2526" w:type="dxa"/>
          </w:tcPr>
          <w:p w:rsidR="00006F82" w:rsidRPr="0042740B" w:rsidRDefault="00006F82" w:rsidP="006B2012">
            <w:pPr>
              <w:suppressAutoHyphens w:val="0"/>
              <w:spacing w:before="60" w:after="60"/>
              <w:ind w:left="57" w:right="57"/>
              <w:rPr>
                <w:sz w:val="18"/>
                <w:szCs w:val="18"/>
                <w:lang w:val="fr-FR"/>
              </w:rPr>
            </w:pPr>
            <w:r w:rsidRPr="0042740B">
              <w:rPr>
                <w:sz w:val="18"/>
                <w:szCs w:val="18"/>
                <w:lang w:val="fr-FR"/>
              </w:rPr>
              <w:t>Désormais dans les</w:t>
            </w:r>
            <w:r w:rsidR="00D87860">
              <w:rPr>
                <w:sz w:val="18"/>
                <w:szCs w:val="18"/>
                <w:lang w:val="fr-FR"/>
              </w:rPr>
              <w:t> </w:t>
            </w:r>
            <w:r w:rsidRPr="0042740B">
              <w:rPr>
                <w:sz w:val="18"/>
                <w:szCs w:val="18"/>
                <w:lang w:val="fr-FR"/>
              </w:rPr>
              <w:t>définitions</w:t>
            </w:r>
          </w:p>
          <w:p w:rsidR="00006F82" w:rsidRPr="0042740B" w:rsidRDefault="00006F82" w:rsidP="006B2012">
            <w:pPr>
              <w:suppressAutoHyphens w:val="0"/>
              <w:spacing w:before="60" w:after="60"/>
              <w:ind w:left="57" w:right="57"/>
              <w:rPr>
                <w:sz w:val="18"/>
                <w:szCs w:val="18"/>
                <w:lang w:val="fr-FR"/>
              </w:rPr>
            </w:pPr>
            <w:r w:rsidRPr="0042740B">
              <w:rPr>
                <w:sz w:val="18"/>
                <w:szCs w:val="18"/>
                <w:lang w:val="fr-FR"/>
              </w:rPr>
              <w:t>L’agrément n’est plus nécessaire</w:t>
            </w:r>
          </w:p>
          <w:p w:rsidR="00006F82" w:rsidRPr="0042740B" w:rsidRDefault="00006F82" w:rsidP="006B2012">
            <w:pPr>
              <w:suppressAutoHyphens w:val="0"/>
              <w:spacing w:before="60" w:after="60"/>
              <w:ind w:left="57" w:right="57"/>
              <w:rPr>
                <w:sz w:val="18"/>
                <w:szCs w:val="18"/>
                <w:lang w:val="fr-FR"/>
              </w:rPr>
            </w:pPr>
            <w:r w:rsidRPr="0042740B">
              <w:rPr>
                <w:sz w:val="18"/>
                <w:szCs w:val="18"/>
                <w:lang w:val="fr-FR"/>
              </w:rPr>
              <w:t>Concept fondamental de sécurité</w:t>
            </w:r>
          </w:p>
        </w:tc>
      </w:tr>
      <w:tr w:rsidR="00006F82" w:rsidRPr="0042740B" w:rsidTr="006B2012">
        <w:tc>
          <w:tcPr>
            <w:tcW w:w="2122" w:type="dxa"/>
          </w:tcPr>
          <w:p w:rsidR="00006F82" w:rsidRPr="0042740B" w:rsidRDefault="00006F82" w:rsidP="006B2012">
            <w:pPr>
              <w:suppressAutoHyphens w:val="0"/>
              <w:spacing w:before="60" w:after="60"/>
              <w:ind w:left="57" w:right="57"/>
              <w:rPr>
                <w:b/>
                <w:bCs/>
                <w:sz w:val="18"/>
                <w:szCs w:val="18"/>
                <w:lang w:val="fr-FR" w:eastAsia="de-DE"/>
              </w:rPr>
            </w:pPr>
            <w:r w:rsidRPr="0042740B">
              <w:rPr>
                <w:b/>
                <w:bCs/>
                <w:sz w:val="18"/>
                <w:szCs w:val="18"/>
                <w:lang w:val="fr-FR"/>
              </w:rPr>
              <w:t>7.2.2.19</w:t>
            </w:r>
          </w:p>
        </w:tc>
        <w:tc>
          <w:tcPr>
            <w:tcW w:w="7713" w:type="dxa"/>
          </w:tcPr>
          <w:p w:rsidR="00006F82" w:rsidRPr="0042740B" w:rsidRDefault="00006F82" w:rsidP="006B2012">
            <w:pPr>
              <w:suppressAutoHyphens w:val="0"/>
              <w:spacing w:before="60" w:after="60"/>
              <w:ind w:left="57" w:right="57"/>
              <w:rPr>
                <w:b/>
                <w:bCs/>
                <w:i/>
                <w:iCs/>
                <w:sz w:val="18"/>
                <w:szCs w:val="18"/>
                <w:lang w:val="fr-FR"/>
              </w:rPr>
            </w:pPr>
            <w:r w:rsidRPr="0042740B">
              <w:rPr>
                <w:b/>
                <w:bCs/>
                <w:i/>
                <w:iCs/>
                <w:sz w:val="18"/>
                <w:szCs w:val="18"/>
                <w:lang w:val="fr-FR"/>
              </w:rPr>
              <w:t>Convois poussés et formations à couple</w:t>
            </w:r>
          </w:p>
        </w:tc>
        <w:tc>
          <w:tcPr>
            <w:tcW w:w="2526" w:type="dxa"/>
          </w:tcPr>
          <w:p w:rsidR="00006F82" w:rsidRPr="0042740B" w:rsidRDefault="00006F82" w:rsidP="006B2012">
            <w:pPr>
              <w:suppressAutoHyphens w:val="0"/>
              <w:spacing w:before="60" w:after="60"/>
              <w:ind w:left="57" w:right="57"/>
              <w:rPr>
                <w:sz w:val="18"/>
                <w:szCs w:val="18"/>
                <w:lang w:val="fr-FR"/>
              </w:rPr>
            </w:pPr>
          </w:p>
        </w:tc>
      </w:tr>
      <w:tr w:rsidR="00006F82" w:rsidRPr="0042740B" w:rsidTr="006B2012">
        <w:tc>
          <w:tcPr>
            <w:tcW w:w="2122" w:type="dxa"/>
          </w:tcPr>
          <w:p w:rsidR="00006F82" w:rsidRPr="0042740B" w:rsidRDefault="00006F82" w:rsidP="006B2012">
            <w:pPr>
              <w:suppressAutoHyphens w:val="0"/>
              <w:spacing w:before="60" w:after="60"/>
              <w:ind w:left="57" w:right="57"/>
              <w:rPr>
                <w:b/>
                <w:sz w:val="18"/>
                <w:szCs w:val="18"/>
                <w:lang w:val="fr-FR"/>
              </w:rPr>
            </w:pPr>
            <w:r w:rsidRPr="0042740B">
              <w:rPr>
                <w:b/>
                <w:bCs/>
                <w:sz w:val="18"/>
                <w:szCs w:val="18"/>
                <w:lang w:val="fr-FR"/>
              </w:rPr>
              <w:t>7.2.2.19.3</w:t>
            </w:r>
          </w:p>
        </w:tc>
        <w:tc>
          <w:tcPr>
            <w:tcW w:w="7713" w:type="dxa"/>
          </w:tcPr>
          <w:p w:rsidR="00006F82" w:rsidRPr="0042740B" w:rsidRDefault="00006F82" w:rsidP="006B2012">
            <w:pPr>
              <w:suppressAutoHyphens w:val="0"/>
              <w:spacing w:before="60" w:after="60"/>
              <w:ind w:left="57" w:right="57"/>
              <w:rPr>
                <w:sz w:val="18"/>
                <w:szCs w:val="18"/>
                <w:lang w:val="fr-FR"/>
              </w:rPr>
            </w:pPr>
            <w:r w:rsidRPr="0042740B">
              <w:rPr>
                <w:sz w:val="18"/>
                <w:szCs w:val="18"/>
                <w:lang w:val="fr-FR"/>
              </w:rPr>
              <w:t>Lorsqu’un convoi poussé ou une formation à couple comporte un bateau-citerne transportant des matières dangereuses,</w:t>
            </w:r>
            <w:r w:rsidRPr="0042740B">
              <w:rPr>
                <w:rFonts w:eastAsia="TimesNewRomanPSMT"/>
                <w:sz w:val="18"/>
                <w:szCs w:val="18"/>
                <w:lang w:val="fr-FR"/>
              </w:rPr>
              <w:t xml:space="preserve"> </w:t>
            </w:r>
            <w:r w:rsidRPr="0042740B">
              <w:rPr>
                <w:rFonts w:eastAsia="TimesNewRomanPSMT"/>
                <w:sz w:val="18"/>
                <w:szCs w:val="18"/>
                <w:u w:val="single"/>
                <w:lang w:val="fr-FR"/>
              </w:rPr>
              <w:t xml:space="preserve">ce bateau équivaut à une zone assignée à terre et </w:t>
            </w:r>
            <w:r w:rsidRPr="0042740B">
              <w:rPr>
                <w:sz w:val="18"/>
                <w:szCs w:val="18"/>
                <w:lang w:val="fr-FR"/>
              </w:rPr>
              <w:t>les bateaux utilisés pour la propulsion doivent satisfaire aux prescriptions des paragraphes ci-après</w:t>
            </w:r>
            <w:r w:rsidR="00D87860">
              <w:rPr>
                <w:sz w:val="18"/>
                <w:szCs w:val="18"/>
                <w:lang w:val="fr-FR"/>
              </w:rPr>
              <w:t> </w:t>
            </w:r>
            <w:r w:rsidRPr="0042740B">
              <w:rPr>
                <w:sz w:val="18"/>
                <w:szCs w:val="18"/>
                <w:lang w:val="fr-FR"/>
              </w:rPr>
              <w:t>:</w:t>
            </w:r>
          </w:p>
          <w:p w:rsidR="00006F82" w:rsidRPr="00652D4D" w:rsidRDefault="00006F82" w:rsidP="00FB0689">
            <w:pPr>
              <w:suppressAutoHyphens w:val="0"/>
              <w:spacing w:before="60" w:after="60"/>
              <w:ind w:left="57" w:right="57"/>
              <w:rPr>
                <w:rFonts w:cs="Arial"/>
                <w:sz w:val="18"/>
                <w:szCs w:val="18"/>
                <w:lang w:val="fr-FR"/>
              </w:rPr>
            </w:pPr>
            <w:r w:rsidRPr="0042740B">
              <w:rPr>
                <w:rFonts w:cs="Arial"/>
                <w:bCs/>
                <w:sz w:val="18"/>
                <w:szCs w:val="18"/>
                <w:lang w:val="fr-FR"/>
              </w:rPr>
              <w:t>1.16.1.1, 1.16.1.2, 1.16.1.3, 1.</w:t>
            </w:r>
            <w:r w:rsidRPr="0042740B">
              <w:rPr>
                <w:rFonts w:cs="Arial"/>
                <w:sz w:val="18"/>
                <w:szCs w:val="18"/>
                <w:u w:val="single"/>
                <w:lang w:val="fr-FR"/>
              </w:rPr>
              <w:t>16.1.4,</w:t>
            </w:r>
            <w:r w:rsidRPr="0042740B">
              <w:rPr>
                <w:rFonts w:cs="Arial"/>
                <w:sz w:val="18"/>
                <w:szCs w:val="18"/>
                <w:lang w:val="fr-FR"/>
              </w:rPr>
              <w:t xml:space="preserve"> </w:t>
            </w:r>
            <w:r w:rsidRPr="0042740B">
              <w:rPr>
                <w:rFonts w:cs="Arial"/>
                <w:sz w:val="18"/>
                <w:szCs w:val="18"/>
                <w:lang w:val="fr-FR" w:eastAsia="de-DE"/>
              </w:rPr>
              <w:t xml:space="preserve">7.2.2.5, 8.1.4, 8.1.5, </w:t>
            </w:r>
            <w:r w:rsidRPr="0042740B">
              <w:rPr>
                <w:rFonts w:cs="Arial"/>
                <w:sz w:val="18"/>
                <w:szCs w:val="18"/>
                <w:u w:val="single"/>
                <w:lang w:val="fr-FR" w:eastAsia="de-DE"/>
              </w:rPr>
              <w:t>8.3.5</w:t>
            </w:r>
            <w:r w:rsidRPr="0042740B">
              <w:rPr>
                <w:rFonts w:cs="Arial"/>
                <w:sz w:val="18"/>
                <w:szCs w:val="18"/>
                <w:lang w:val="fr-FR" w:eastAsia="de-DE"/>
              </w:rPr>
              <w:t xml:space="preserve">, 8.1.6.1, 8.1.6.3, 8.1.7, </w:t>
            </w:r>
            <w:r w:rsidRPr="0042740B">
              <w:rPr>
                <w:rFonts w:cs="Arial"/>
                <w:strike/>
                <w:sz w:val="18"/>
                <w:szCs w:val="18"/>
                <w:lang w:val="fr-FR" w:eastAsia="de-DE"/>
              </w:rPr>
              <w:t>8.1.8, 8.1.9</w:t>
            </w:r>
            <w:r w:rsidRPr="0042740B">
              <w:rPr>
                <w:rFonts w:cs="Arial"/>
                <w:sz w:val="18"/>
                <w:szCs w:val="18"/>
                <w:lang w:val="fr-FR" w:eastAsia="de-DE"/>
              </w:rPr>
              <w:t xml:space="preserve">, 9.3.3.0.1, 9.3.3.0.3 d), 9.3.3.0.5, 9.3.3.10.1, 9.3.3.10.2, </w:t>
            </w:r>
            <w:r w:rsidRPr="0042740B">
              <w:rPr>
                <w:rFonts w:cs="Arial"/>
                <w:sz w:val="18"/>
                <w:szCs w:val="18"/>
                <w:u w:val="single"/>
                <w:lang w:val="fr-FR"/>
              </w:rPr>
              <w:t>9.3.3.10.5</w:t>
            </w:r>
            <w:r w:rsidRPr="0042740B">
              <w:rPr>
                <w:rFonts w:cs="Arial"/>
                <w:sz w:val="18"/>
                <w:szCs w:val="18"/>
                <w:lang w:val="fr-FR"/>
              </w:rPr>
              <w:t xml:space="preserve">, </w:t>
            </w:r>
            <w:r w:rsidRPr="0042740B">
              <w:rPr>
                <w:rFonts w:cs="Arial"/>
                <w:sz w:val="18"/>
                <w:szCs w:val="18"/>
                <w:lang w:val="fr-FR" w:eastAsia="de-DE"/>
              </w:rPr>
              <w:t xml:space="preserve">9.3.3.12.4, 9.3.3.12.6, </w:t>
            </w:r>
            <w:r w:rsidRPr="0042740B">
              <w:rPr>
                <w:rFonts w:cs="Arial"/>
                <w:strike/>
                <w:sz w:val="18"/>
                <w:szCs w:val="18"/>
                <w:lang w:val="fr-FR" w:eastAsia="de-DE"/>
              </w:rPr>
              <w:t>9.3.3.16</w:t>
            </w:r>
            <w:r w:rsidRPr="0042740B">
              <w:rPr>
                <w:rFonts w:cs="Arial"/>
                <w:sz w:val="18"/>
                <w:szCs w:val="18"/>
                <w:u w:val="single"/>
                <w:lang w:val="fr-FR" w:eastAsia="de-DE"/>
              </w:rPr>
              <w:t>, 9.3.3.16.1, 9.3.3.16.2</w:t>
            </w:r>
            <w:r w:rsidRPr="0042740B">
              <w:rPr>
                <w:rFonts w:cs="Arial"/>
                <w:sz w:val="18"/>
                <w:szCs w:val="18"/>
                <w:lang w:val="fr-FR" w:eastAsia="de-DE"/>
              </w:rPr>
              <w:t>, 9.3.3.17.1 à 9.3.3.17.4, 9.3.3.31.1 to 9.3.3.31.5, 9.3.3.32.2, 9.3</w:t>
            </w:r>
            <w:r w:rsidR="00FB0689">
              <w:rPr>
                <w:rFonts w:cs="Arial"/>
                <w:sz w:val="18"/>
                <w:szCs w:val="18"/>
                <w:lang w:val="fr-FR" w:eastAsia="de-DE"/>
              </w:rPr>
              <w:t>.3.34.1, 9.3.3.34.2, 9.3.3.40.1</w:t>
            </w:r>
            <w:r w:rsidRPr="0042740B">
              <w:rPr>
                <w:rFonts w:cs="Arial"/>
                <w:sz w:val="18"/>
                <w:szCs w:val="18"/>
                <w:lang w:val="fr-FR" w:eastAsia="de-DE"/>
              </w:rPr>
              <w:t xml:space="preserve"> </w:t>
            </w:r>
            <w:r w:rsidRPr="0042740B">
              <w:rPr>
                <w:rFonts w:eastAsia="Calibri"/>
                <w:sz w:val="18"/>
                <w:szCs w:val="18"/>
                <w:lang w:val="fr-FR"/>
              </w:rPr>
              <w:t>(toutefois, une seule pompe à incendie ou de ballastage suffit</w:t>
            </w:r>
            <w:r w:rsidRPr="0042740B">
              <w:rPr>
                <w:sz w:val="18"/>
                <w:szCs w:val="18"/>
                <w:lang w:val="fr-FR" w:eastAsia="de-DE"/>
              </w:rPr>
              <w:t>),</w:t>
            </w:r>
            <w:r w:rsidRPr="0042740B">
              <w:rPr>
                <w:rFonts w:cs="Arial"/>
                <w:sz w:val="18"/>
                <w:szCs w:val="18"/>
                <w:lang w:val="fr-FR" w:eastAsia="de-DE"/>
              </w:rPr>
              <w:t xml:space="preserve"> 9.3.3.40.2, 9.3.3.41, </w:t>
            </w:r>
            <w:r w:rsidRPr="0042740B">
              <w:rPr>
                <w:rFonts w:cs="Arial"/>
                <w:strike/>
                <w:sz w:val="18"/>
                <w:szCs w:val="18"/>
                <w:lang w:val="fr-FR"/>
              </w:rPr>
              <w:t>9.3.3.50.1</w:t>
            </w:r>
            <w:r w:rsidR="00FB0689">
              <w:rPr>
                <w:rFonts w:cs="Arial"/>
                <w:strike/>
                <w:sz w:val="18"/>
                <w:szCs w:val="18"/>
                <w:lang w:val="fr-FR"/>
              </w:rPr>
              <w:t> </w:t>
            </w:r>
            <w:r w:rsidRPr="0042740B">
              <w:rPr>
                <w:rFonts w:cs="Arial"/>
                <w:strike/>
                <w:sz w:val="18"/>
                <w:szCs w:val="18"/>
                <w:lang w:val="fr-FR"/>
              </w:rPr>
              <w:t>c),</w:t>
            </w:r>
            <w:r w:rsidRPr="0042740B">
              <w:rPr>
                <w:rFonts w:cs="Arial"/>
                <w:strike/>
                <w:sz w:val="18"/>
                <w:szCs w:val="18"/>
                <w:u w:val="single"/>
                <w:lang w:val="fr-FR"/>
              </w:rPr>
              <w:t>,</w:t>
            </w:r>
            <w:r w:rsidRPr="0042740B">
              <w:rPr>
                <w:rFonts w:cs="Arial"/>
                <w:sz w:val="18"/>
                <w:szCs w:val="18"/>
                <w:u w:val="single"/>
                <w:lang w:val="fr-FR"/>
              </w:rPr>
              <w:t xml:space="preserve"> 9.3.3.51, 9.3.3.52.1 à 9.3.3.52.8</w:t>
            </w:r>
            <w:r w:rsidRPr="0042740B">
              <w:rPr>
                <w:rFonts w:cs="Arial"/>
                <w:bCs/>
                <w:sz w:val="18"/>
                <w:szCs w:val="18"/>
                <w:u w:val="single"/>
                <w:lang w:val="fr-FR" w:eastAsia="de-DE"/>
              </w:rPr>
              <w:t>,</w:t>
            </w:r>
            <w:r w:rsidRPr="0042740B">
              <w:rPr>
                <w:rFonts w:cs="Arial"/>
                <w:sz w:val="18"/>
                <w:szCs w:val="18"/>
                <w:lang w:val="fr-FR" w:eastAsia="de-DE"/>
              </w:rPr>
              <w:t xml:space="preserve"> </w:t>
            </w:r>
            <w:r w:rsidRPr="0042740B">
              <w:rPr>
                <w:rFonts w:cs="Arial"/>
                <w:strike/>
                <w:sz w:val="18"/>
                <w:szCs w:val="18"/>
                <w:lang w:val="fr-FR" w:eastAsia="de-DE"/>
              </w:rPr>
              <w:t>9.3.3.52.3 to 9.3.3.52.6,</w:t>
            </w:r>
            <w:r w:rsidRPr="0042740B">
              <w:rPr>
                <w:rFonts w:cs="Arial"/>
                <w:bCs/>
                <w:strike/>
                <w:sz w:val="18"/>
                <w:szCs w:val="18"/>
                <w:lang w:val="fr-FR" w:eastAsia="de-DE"/>
              </w:rPr>
              <w:t xml:space="preserve"> </w:t>
            </w:r>
            <w:r w:rsidRPr="0042740B">
              <w:rPr>
                <w:rFonts w:cs="Arial"/>
                <w:strike/>
                <w:sz w:val="18"/>
                <w:szCs w:val="18"/>
                <w:lang w:val="fr-FR" w:eastAsia="de-DE"/>
              </w:rPr>
              <w:t>9.3.3.56.5</w:t>
            </w:r>
            <w:r w:rsidRPr="0042740B">
              <w:rPr>
                <w:rFonts w:cs="Arial"/>
                <w:sz w:val="18"/>
                <w:szCs w:val="18"/>
                <w:lang w:val="fr-FR" w:eastAsia="de-DE"/>
              </w:rPr>
              <w:t>, 9.3.3.71 et 9.3.3.74.</w:t>
            </w:r>
          </w:p>
        </w:tc>
        <w:tc>
          <w:tcPr>
            <w:tcW w:w="2526" w:type="dxa"/>
          </w:tcPr>
          <w:p w:rsidR="00006F82" w:rsidRPr="0042740B" w:rsidRDefault="00006F82" w:rsidP="006B2012">
            <w:pPr>
              <w:suppressAutoHyphens w:val="0"/>
              <w:spacing w:before="60" w:after="240"/>
              <w:ind w:left="57" w:right="57"/>
              <w:rPr>
                <w:sz w:val="18"/>
                <w:szCs w:val="18"/>
                <w:lang w:val="fr-FR"/>
              </w:rPr>
            </w:pPr>
            <w:r w:rsidRPr="0042740B">
              <w:rPr>
                <w:sz w:val="18"/>
                <w:szCs w:val="18"/>
                <w:lang w:val="fr-FR"/>
              </w:rPr>
              <w:t>Concept fondamental de sécurité</w:t>
            </w:r>
          </w:p>
          <w:p w:rsidR="00006F82" w:rsidRPr="0042740B" w:rsidRDefault="00006F82" w:rsidP="006B2012">
            <w:pPr>
              <w:suppressAutoHyphens w:val="0"/>
              <w:spacing w:before="60" w:after="240"/>
              <w:ind w:left="57" w:right="57"/>
              <w:rPr>
                <w:sz w:val="18"/>
                <w:szCs w:val="18"/>
                <w:lang w:val="fr-FR"/>
              </w:rPr>
            </w:pPr>
            <w:r w:rsidRPr="0042740B">
              <w:rPr>
                <w:sz w:val="18"/>
                <w:szCs w:val="18"/>
                <w:lang w:val="fr-FR"/>
              </w:rPr>
              <w:t>Nouveau concept de zone</w:t>
            </w:r>
          </w:p>
          <w:p w:rsidR="00006F82" w:rsidRPr="0042740B" w:rsidRDefault="00006F82" w:rsidP="006B2012">
            <w:pPr>
              <w:suppressAutoHyphens w:val="0"/>
              <w:spacing w:before="60" w:after="60"/>
              <w:ind w:left="57" w:right="57"/>
              <w:rPr>
                <w:sz w:val="18"/>
                <w:szCs w:val="18"/>
                <w:lang w:val="fr-FR"/>
              </w:rPr>
            </w:pPr>
            <w:r w:rsidRPr="0042740B">
              <w:rPr>
                <w:sz w:val="18"/>
                <w:szCs w:val="18"/>
                <w:lang w:val="fr-FR"/>
              </w:rPr>
              <w:t>Renvois adaptés</w:t>
            </w:r>
          </w:p>
        </w:tc>
      </w:tr>
      <w:tr w:rsidR="0026253D" w:rsidRPr="0042740B" w:rsidTr="006B2012">
        <w:tc>
          <w:tcPr>
            <w:tcW w:w="2122" w:type="dxa"/>
          </w:tcPr>
          <w:p w:rsidR="0026253D" w:rsidRPr="0042740B" w:rsidRDefault="0026253D" w:rsidP="006B2012">
            <w:pPr>
              <w:suppressAutoHyphens w:val="0"/>
              <w:spacing w:before="60" w:after="60"/>
              <w:ind w:left="57" w:right="57"/>
              <w:rPr>
                <w:b/>
                <w:bCs/>
                <w:sz w:val="18"/>
                <w:szCs w:val="18"/>
                <w:lang w:val="fr-FR"/>
              </w:rPr>
            </w:pPr>
          </w:p>
        </w:tc>
        <w:tc>
          <w:tcPr>
            <w:tcW w:w="7713" w:type="dxa"/>
          </w:tcPr>
          <w:p w:rsidR="0026253D" w:rsidRPr="0042740B" w:rsidRDefault="0026253D" w:rsidP="006B2012">
            <w:pPr>
              <w:suppressAutoHyphens w:val="0"/>
              <w:spacing w:before="60" w:after="60"/>
              <w:ind w:left="57" w:right="57"/>
              <w:rPr>
                <w:sz w:val="18"/>
                <w:szCs w:val="18"/>
                <w:lang w:val="fr-FR"/>
              </w:rPr>
            </w:pPr>
            <w:r w:rsidRPr="0042740B">
              <w:rPr>
                <w:rFonts w:eastAsia="Calibri"/>
                <w:sz w:val="18"/>
                <w:szCs w:val="18"/>
                <w:lang w:val="fr-FR"/>
              </w:rPr>
              <w:t xml:space="preserve">Les bateaux ne déplaçant que des bateaux-citernes </w:t>
            </w:r>
            <w:r w:rsidRPr="0042740B">
              <w:rPr>
                <w:rFonts w:eastAsia="TimesNewRomanPSMT" w:cs="TimesNewRomanPSMT"/>
                <w:strike/>
                <w:sz w:val="18"/>
                <w:szCs w:val="18"/>
                <w:lang w:val="fr-FR"/>
              </w:rPr>
              <w:t xml:space="preserve">de type N ouvert </w:t>
            </w:r>
            <w:r w:rsidRPr="0042740B">
              <w:rPr>
                <w:rFonts w:eastAsia="TimesNewRomanPSMT"/>
                <w:sz w:val="18"/>
                <w:szCs w:val="18"/>
                <w:u w:val="single"/>
                <w:lang w:val="fr-FR"/>
              </w:rPr>
              <w:t xml:space="preserve">pour lesquels la liste des matières selon le 1.16.1.2.5 ne contient que des matières pour lesquelles une protection contre les explosions n’est pas imposée </w:t>
            </w:r>
            <w:r w:rsidRPr="0042740B">
              <w:rPr>
                <w:rFonts w:eastAsia="Calibri"/>
                <w:sz w:val="18"/>
                <w:szCs w:val="18"/>
                <w:lang w:val="fr-FR"/>
              </w:rPr>
              <w:t xml:space="preserve">n’ont pas à satisfaire aux prescriptions des paragraphes </w:t>
            </w:r>
            <w:r w:rsidRPr="0042740B">
              <w:rPr>
                <w:sz w:val="18"/>
                <w:szCs w:val="18"/>
                <w:lang w:val="fr-FR" w:eastAsia="de-DE"/>
              </w:rPr>
              <w:t xml:space="preserve">9.3.3.10.1, </w:t>
            </w:r>
            <w:r w:rsidRPr="0042740B">
              <w:rPr>
                <w:sz w:val="18"/>
                <w:szCs w:val="18"/>
                <w:u w:val="single"/>
                <w:lang w:val="fr-FR"/>
              </w:rPr>
              <w:t>9.3.3.10.5,</w:t>
            </w:r>
            <w:r w:rsidRPr="0042740B">
              <w:rPr>
                <w:sz w:val="18"/>
                <w:szCs w:val="18"/>
                <w:lang w:val="fr-FR"/>
              </w:rPr>
              <w:t xml:space="preserve"> </w:t>
            </w:r>
            <w:r w:rsidRPr="0042740B">
              <w:rPr>
                <w:strike/>
                <w:sz w:val="18"/>
                <w:szCs w:val="18"/>
                <w:lang w:val="fr-FR"/>
              </w:rPr>
              <w:t>9.3.3.10.2</w:t>
            </w:r>
            <w:r w:rsidRPr="0042740B">
              <w:rPr>
                <w:sz w:val="18"/>
                <w:szCs w:val="18"/>
                <w:lang w:val="fr-FR"/>
              </w:rPr>
              <w:t xml:space="preserve"> </w:t>
            </w:r>
            <w:r w:rsidRPr="0042740B">
              <w:rPr>
                <w:sz w:val="18"/>
                <w:szCs w:val="18"/>
                <w:lang w:val="fr-FR" w:eastAsia="de-DE"/>
              </w:rPr>
              <w:t xml:space="preserve">et 9.3.3.12.6, 9.3.3.51 et 9.3.3.52.1. </w:t>
            </w:r>
            <w:r w:rsidRPr="0042740B">
              <w:rPr>
                <w:rFonts w:eastAsia="Calibri"/>
                <w:sz w:val="18"/>
                <w:szCs w:val="18"/>
                <w:lang w:val="fr-FR"/>
              </w:rPr>
              <w:t>Dans ce cas, il</w:t>
            </w:r>
            <w:r>
              <w:rPr>
                <w:rFonts w:eastAsia="Calibri"/>
                <w:sz w:val="18"/>
                <w:szCs w:val="18"/>
                <w:lang w:val="fr-FR"/>
              </w:rPr>
              <w:t> </w:t>
            </w:r>
            <w:r w:rsidRPr="0042740B">
              <w:rPr>
                <w:rFonts w:eastAsia="Calibri"/>
                <w:sz w:val="18"/>
                <w:szCs w:val="18"/>
                <w:lang w:val="fr-FR"/>
              </w:rPr>
              <w:t xml:space="preserve">conviendra d’ajouter dans le certificat d’agrément ou le certificat d’agrément provisoire, sous le point 5 intitulé </w:t>
            </w:r>
            <w:r>
              <w:rPr>
                <w:rFonts w:eastAsia="Calibri"/>
                <w:sz w:val="18"/>
                <w:szCs w:val="18"/>
                <w:lang w:val="fr-FR"/>
              </w:rPr>
              <w:t>« Dérogations admises »</w:t>
            </w:r>
            <w:r w:rsidRPr="0042740B">
              <w:rPr>
                <w:rFonts w:eastAsia="Calibri"/>
                <w:sz w:val="18"/>
                <w:szCs w:val="18"/>
                <w:lang w:val="fr-FR"/>
              </w:rPr>
              <w:t xml:space="preserve"> : </w:t>
            </w:r>
            <w:r>
              <w:rPr>
                <w:rFonts w:eastAsia="Calibri"/>
                <w:sz w:val="18"/>
                <w:szCs w:val="18"/>
                <w:lang w:val="fr-FR"/>
              </w:rPr>
              <w:t>« </w:t>
            </w:r>
            <w:r w:rsidRPr="0042740B">
              <w:rPr>
                <w:rFonts w:eastAsia="Calibri"/>
                <w:sz w:val="18"/>
                <w:szCs w:val="18"/>
                <w:lang w:val="fr-FR"/>
              </w:rPr>
              <w:t xml:space="preserve">Dérogation aux paragraphes 9.3.3.10.1, </w:t>
            </w:r>
            <w:r w:rsidRPr="0042740B">
              <w:rPr>
                <w:rFonts w:eastAsia="Calibri"/>
                <w:strike/>
                <w:sz w:val="18"/>
                <w:szCs w:val="18"/>
                <w:lang w:val="fr-FR"/>
              </w:rPr>
              <w:t xml:space="preserve">9.3.3.10.2 </w:t>
            </w:r>
            <w:r w:rsidRPr="0042740B">
              <w:rPr>
                <w:sz w:val="18"/>
                <w:szCs w:val="18"/>
                <w:u w:val="single"/>
                <w:lang w:val="fr-FR"/>
              </w:rPr>
              <w:t xml:space="preserve">9.3.3.10.5, </w:t>
            </w:r>
            <w:r w:rsidRPr="0042740B">
              <w:rPr>
                <w:rFonts w:eastAsia="Calibri"/>
                <w:sz w:val="18"/>
                <w:szCs w:val="18"/>
                <w:lang w:val="fr-FR"/>
              </w:rPr>
              <w:t>9.3.3.12.6, 9</w:t>
            </w:r>
            <w:r w:rsidRPr="0042740B">
              <w:rPr>
                <w:sz w:val="18"/>
                <w:szCs w:val="18"/>
                <w:lang w:val="fr-FR" w:eastAsia="de-DE"/>
              </w:rPr>
              <w:t>.3.3.51 et 9.3.3.52.1</w:t>
            </w:r>
            <w:r w:rsidRPr="0042740B">
              <w:rPr>
                <w:rFonts w:eastAsia="Calibri"/>
                <w:sz w:val="18"/>
                <w:szCs w:val="18"/>
                <w:lang w:val="fr-FR"/>
              </w:rPr>
              <w:t xml:space="preserve"> ; le bateau peut uniquement déplacer des bateaux-citernes </w:t>
            </w:r>
            <w:r w:rsidRPr="0042740B">
              <w:rPr>
                <w:rFonts w:eastAsia="TimesNewRomanPSMT" w:cs="TimesNewRomanPSMT"/>
                <w:strike/>
                <w:sz w:val="18"/>
                <w:szCs w:val="18"/>
                <w:lang w:val="fr-FR"/>
              </w:rPr>
              <w:t xml:space="preserve">de type N ouvert </w:t>
            </w:r>
            <w:r w:rsidRPr="0042740B">
              <w:rPr>
                <w:rFonts w:eastAsia="TimesNewRomanPSMT"/>
                <w:sz w:val="18"/>
                <w:szCs w:val="18"/>
                <w:u w:val="single"/>
                <w:lang w:val="fr-FR"/>
              </w:rPr>
              <w:t>pour lesquels la liste des matières selon le 1.16.1.2.5 ne contient que des matières pour lesquelles une protection contre les explosions n’est pas exigée</w:t>
            </w:r>
            <w:r>
              <w:rPr>
                <w:sz w:val="18"/>
                <w:szCs w:val="18"/>
                <w:lang w:val="fr-FR" w:eastAsia="de-DE"/>
              </w:rPr>
              <w:t> ».</w:t>
            </w:r>
          </w:p>
        </w:tc>
        <w:tc>
          <w:tcPr>
            <w:tcW w:w="2526" w:type="dxa"/>
          </w:tcPr>
          <w:p w:rsidR="0026253D" w:rsidRPr="0042740B" w:rsidRDefault="0026253D" w:rsidP="006B2012">
            <w:pPr>
              <w:suppressAutoHyphens w:val="0"/>
              <w:spacing w:before="60" w:after="240"/>
              <w:ind w:left="57" w:right="57"/>
              <w:rPr>
                <w:sz w:val="18"/>
                <w:szCs w:val="18"/>
                <w:lang w:val="fr-FR"/>
              </w:rPr>
            </w:pPr>
          </w:p>
        </w:tc>
      </w:tr>
      <w:tr w:rsidR="00006F82" w:rsidRPr="0042740B" w:rsidTr="006B2012">
        <w:tc>
          <w:tcPr>
            <w:tcW w:w="2122" w:type="dxa"/>
          </w:tcPr>
          <w:p w:rsidR="00006F82" w:rsidRPr="00D87860" w:rsidRDefault="00006F82" w:rsidP="006B2012">
            <w:pPr>
              <w:keepNext/>
              <w:keepLines/>
              <w:spacing w:before="60" w:after="60"/>
              <w:ind w:left="57" w:right="57"/>
              <w:rPr>
                <w:b/>
                <w:sz w:val="18"/>
                <w:szCs w:val="18"/>
                <w:u w:val="single"/>
                <w:lang w:val="fr-FR"/>
              </w:rPr>
            </w:pPr>
            <w:r w:rsidRPr="0042740B">
              <w:rPr>
                <w:b/>
                <w:sz w:val="18"/>
                <w:szCs w:val="18"/>
                <w:lang w:val="fr-FR"/>
              </w:rPr>
              <w:t xml:space="preserve">Nouveau </w:t>
            </w:r>
            <w:r w:rsidRPr="0042740B">
              <w:rPr>
                <w:b/>
                <w:sz w:val="18"/>
                <w:szCs w:val="18"/>
                <w:u w:val="single"/>
                <w:lang w:val="fr-FR"/>
              </w:rPr>
              <w:t>7.2.2.19.4</w:t>
            </w:r>
          </w:p>
        </w:tc>
        <w:tc>
          <w:tcPr>
            <w:tcW w:w="7713" w:type="dxa"/>
          </w:tcPr>
          <w:p w:rsidR="00006F82" w:rsidRPr="0042740B" w:rsidRDefault="00006F82" w:rsidP="006B2012">
            <w:pPr>
              <w:keepNext/>
              <w:keepLines/>
              <w:spacing w:before="60" w:after="60"/>
              <w:ind w:left="57" w:right="57"/>
              <w:rPr>
                <w:sz w:val="18"/>
                <w:szCs w:val="18"/>
                <w:u w:val="single"/>
                <w:lang w:val="fr-FR"/>
              </w:rPr>
            </w:pPr>
            <w:r w:rsidRPr="0042740B">
              <w:rPr>
                <w:sz w:val="18"/>
                <w:szCs w:val="18"/>
                <w:u w:val="single"/>
                <w:lang w:val="fr-FR"/>
              </w:rPr>
              <w:t>Pendant le chargement et le déchargement de matières nécessitant une protection contre les explosions en vertu de la colonne (17) du tableau C du 3.2.3.2, seuls peuvent être utilisés sur le pont des autres bateaux du convoi les installations et équipements qui satisfont aux prescriptions du 9.3.3.53. Cette condition ne s’applique pas :</w:t>
            </w:r>
          </w:p>
          <w:p w:rsidR="00006F82" w:rsidRPr="0042740B" w:rsidRDefault="00006F82" w:rsidP="006B2012">
            <w:pPr>
              <w:keepNext/>
              <w:keepLines/>
              <w:numPr>
                <w:ilvl w:val="0"/>
                <w:numId w:val="27"/>
              </w:numPr>
              <w:suppressAutoHyphens w:val="0"/>
              <w:kinsoku/>
              <w:overflowPunct/>
              <w:autoSpaceDE/>
              <w:autoSpaceDN/>
              <w:adjustRightInd/>
              <w:snapToGrid/>
              <w:spacing w:before="60" w:after="60"/>
              <w:ind w:left="568" w:right="57" w:hanging="284"/>
              <w:rPr>
                <w:rFonts w:eastAsia="Calibri"/>
                <w:sz w:val="18"/>
                <w:szCs w:val="18"/>
                <w:u w:val="single"/>
                <w:lang w:val="fr-FR"/>
              </w:rPr>
            </w:pPr>
            <w:r w:rsidRPr="0042740B">
              <w:rPr>
                <w:rFonts w:eastAsia="Calibri"/>
                <w:sz w:val="18"/>
                <w:szCs w:val="18"/>
                <w:u w:val="single"/>
                <w:lang w:val="fr-FR"/>
              </w:rPr>
              <w:t>Aux installations et équipements des bateaux accouplés à l’avant ou à l’arrière du bateau en cours de chargement ou de déchargement, si ce dernier est un bateau-citerne équipé d’une cloison de protection à l’extrémité concernée</w:t>
            </w:r>
            <w:r w:rsidR="00D87860">
              <w:rPr>
                <w:rFonts w:eastAsia="Calibri"/>
                <w:sz w:val="18"/>
                <w:szCs w:val="18"/>
                <w:u w:val="single"/>
                <w:lang w:val="fr-FR"/>
              </w:rPr>
              <w:t> </w:t>
            </w:r>
            <w:r w:rsidRPr="0042740B">
              <w:rPr>
                <w:rFonts w:eastAsia="Calibri"/>
                <w:sz w:val="18"/>
                <w:szCs w:val="18"/>
                <w:u w:val="single"/>
                <w:lang w:val="fr-FR"/>
              </w:rPr>
              <w:t>;</w:t>
            </w:r>
          </w:p>
          <w:p w:rsidR="00006F82" w:rsidRPr="0042740B" w:rsidRDefault="00006F82" w:rsidP="006B2012">
            <w:pPr>
              <w:keepNext/>
              <w:keepLines/>
              <w:numPr>
                <w:ilvl w:val="0"/>
                <w:numId w:val="27"/>
              </w:numPr>
              <w:kinsoku/>
              <w:overflowPunct/>
              <w:autoSpaceDE/>
              <w:autoSpaceDN/>
              <w:adjustRightInd/>
              <w:snapToGrid/>
              <w:spacing w:before="60" w:after="60"/>
              <w:ind w:left="568" w:right="57" w:hanging="284"/>
              <w:rPr>
                <w:rFonts w:ascii="Calibri" w:eastAsia="Calibri" w:hAnsi="Calibri"/>
                <w:sz w:val="18"/>
                <w:szCs w:val="18"/>
                <w:u w:val="single"/>
                <w:lang w:val="fr-FR"/>
              </w:rPr>
            </w:pPr>
            <w:r w:rsidRPr="0042740B">
              <w:rPr>
                <w:rFonts w:eastAsia="Calibri"/>
                <w:sz w:val="18"/>
                <w:szCs w:val="18"/>
                <w:u w:val="single"/>
                <w:lang w:val="fr-FR"/>
              </w:rPr>
              <w:t>Aux installations et équipements des bateaux-citernes accouplés bord à bord au bateau en cours de chargement ou de déchargement, si ces installations ou équipements sont installés derrière une cloison de protection conformément au 9.3.3.10.3 et que cette cloison n’est pas située à côté de la zone de cargaison du bateau en cours de chargement ou de déchargement.</w:t>
            </w:r>
          </w:p>
        </w:tc>
        <w:tc>
          <w:tcPr>
            <w:tcW w:w="2526" w:type="dxa"/>
          </w:tcPr>
          <w:p w:rsidR="00006F82" w:rsidRPr="0042740B" w:rsidRDefault="00006F82" w:rsidP="006B2012">
            <w:pPr>
              <w:keepNext/>
              <w:keepLines/>
              <w:suppressAutoHyphens w:val="0"/>
              <w:spacing w:before="60" w:after="60"/>
              <w:ind w:left="57" w:right="57"/>
              <w:rPr>
                <w:sz w:val="18"/>
                <w:szCs w:val="18"/>
                <w:lang w:val="fr-FR"/>
              </w:rPr>
            </w:pPr>
            <w:r w:rsidRPr="0042740B">
              <w:rPr>
                <w:sz w:val="18"/>
                <w:szCs w:val="18"/>
                <w:lang w:val="fr-FR"/>
              </w:rPr>
              <w:t xml:space="preserve">Concept fondamental </w:t>
            </w:r>
            <w:r w:rsidR="00D87860">
              <w:rPr>
                <w:sz w:val="18"/>
                <w:szCs w:val="18"/>
                <w:lang w:val="fr-FR"/>
              </w:rPr>
              <w:br/>
            </w:r>
            <w:r w:rsidRPr="0042740B">
              <w:rPr>
                <w:sz w:val="18"/>
                <w:szCs w:val="18"/>
                <w:lang w:val="fr-FR"/>
              </w:rPr>
              <w:t>de sécurité</w:t>
            </w:r>
          </w:p>
          <w:p w:rsidR="00006F82" w:rsidRPr="0042740B" w:rsidRDefault="00006F82" w:rsidP="006B2012">
            <w:pPr>
              <w:keepNext/>
              <w:keepLines/>
              <w:suppressAutoHyphens w:val="0"/>
              <w:spacing w:before="60" w:after="60"/>
              <w:ind w:left="57" w:right="57"/>
              <w:rPr>
                <w:sz w:val="18"/>
                <w:szCs w:val="18"/>
                <w:lang w:val="fr-FR"/>
              </w:rPr>
            </w:pPr>
            <w:r w:rsidRPr="0042740B">
              <w:rPr>
                <w:bCs/>
                <w:iCs/>
                <w:sz w:val="18"/>
                <w:szCs w:val="18"/>
                <w:lang w:val="fr-FR"/>
              </w:rPr>
              <w:t xml:space="preserve">Nouveau concept </w:t>
            </w:r>
            <w:r w:rsidR="00D87860">
              <w:rPr>
                <w:bCs/>
                <w:iCs/>
                <w:sz w:val="18"/>
                <w:szCs w:val="18"/>
                <w:lang w:val="fr-FR"/>
              </w:rPr>
              <w:br/>
            </w:r>
            <w:r w:rsidRPr="0042740B">
              <w:rPr>
                <w:bCs/>
                <w:iCs/>
                <w:sz w:val="18"/>
                <w:szCs w:val="18"/>
                <w:lang w:val="fr-FR"/>
              </w:rPr>
              <w:t>de zone</w:t>
            </w:r>
          </w:p>
        </w:tc>
      </w:tr>
      <w:tr w:rsidR="00006F82" w:rsidRPr="0042740B" w:rsidTr="006B2012">
        <w:tc>
          <w:tcPr>
            <w:tcW w:w="2122" w:type="dxa"/>
          </w:tcPr>
          <w:p w:rsidR="00006F82" w:rsidRPr="0042740B" w:rsidRDefault="00006F82" w:rsidP="006B2012">
            <w:pPr>
              <w:suppressAutoHyphens w:val="0"/>
              <w:spacing w:before="60" w:after="60"/>
              <w:ind w:left="57" w:right="57"/>
              <w:rPr>
                <w:b/>
                <w:bCs/>
                <w:strike/>
                <w:sz w:val="18"/>
                <w:szCs w:val="18"/>
                <w:lang w:val="fr-FR" w:eastAsia="de-DE"/>
              </w:rPr>
            </w:pPr>
            <w:r w:rsidRPr="0042740B">
              <w:rPr>
                <w:b/>
                <w:strike/>
                <w:sz w:val="18"/>
                <w:szCs w:val="18"/>
                <w:lang w:val="fr-FR" w:eastAsia="de-DE"/>
              </w:rPr>
              <w:t>7.2.2.22</w:t>
            </w:r>
          </w:p>
        </w:tc>
        <w:tc>
          <w:tcPr>
            <w:tcW w:w="7713" w:type="dxa"/>
          </w:tcPr>
          <w:p w:rsidR="00006F82" w:rsidRPr="0042740B" w:rsidRDefault="00006F82" w:rsidP="006B2012">
            <w:pPr>
              <w:suppressAutoHyphens w:val="0"/>
              <w:spacing w:before="60" w:after="60"/>
              <w:ind w:left="57" w:right="57"/>
              <w:rPr>
                <w:b/>
                <w:bCs/>
                <w:i/>
                <w:iCs/>
                <w:strike/>
                <w:sz w:val="18"/>
                <w:szCs w:val="18"/>
                <w:lang w:val="fr-FR"/>
              </w:rPr>
            </w:pPr>
            <w:r w:rsidRPr="0042740B">
              <w:rPr>
                <w:b/>
                <w:bCs/>
                <w:i/>
                <w:iCs/>
                <w:strike/>
                <w:sz w:val="18"/>
                <w:szCs w:val="18"/>
                <w:lang w:val="fr-FR"/>
              </w:rPr>
              <w:t>Orifices des citernes à cargaison</w:t>
            </w:r>
          </w:p>
          <w:p w:rsidR="00006F82" w:rsidRPr="0042740B" w:rsidRDefault="00006F82" w:rsidP="006B2012">
            <w:pPr>
              <w:suppressAutoHyphens w:val="0"/>
              <w:spacing w:before="60" w:after="60"/>
              <w:ind w:left="57" w:right="57"/>
              <w:rPr>
                <w:b/>
                <w:bCs/>
                <w:i/>
                <w:iCs/>
                <w:strike/>
                <w:sz w:val="18"/>
                <w:szCs w:val="18"/>
                <w:lang w:val="fr-FR"/>
              </w:rPr>
            </w:pPr>
            <w:r w:rsidRPr="0042740B">
              <w:rPr>
                <w:rFonts w:eastAsia="TimesNewRomanPSMT"/>
                <w:strike/>
                <w:sz w:val="18"/>
                <w:szCs w:val="18"/>
                <w:lang w:val="fr-FR"/>
              </w:rPr>
              <w:t>Pour le transport des matières pour lesquelles la colonne (6) du tableau C du chapitre 3.2.</w:t>
            </w:r>
            <w:r w:rsidRPr="0042740B">
              <w:rPr>
                <w:rFonts w:eastAsia="TimesNewRomanPSMT"/>
                <w:strike/>
                <w:sz w:val="18"/>
                <w:szCs w:val="18"/>
                <w:u w:val="single"/>
                <w:lang w:val="fr-FR"/>
              </w:rPr>
              <w:t>3.2</w:t>
            </w:r>
            <w:r w:rsidRPr="0042740B">
              <w:rPr>
                <w:rFonts w:eastAsia="TimesNewRomanPSMT"/>
                <w:strike/>
                <w:sz w:val="18"/>
                <w:szCs w:val="18"/>
                <w:lang w:val="fr-FR"/>
              </w:rPr>
              <w:t xml:space="preserve"> indique des bateaux du type C, les soupapes de décompression/soupapes de dégagement à grande vitesse doivent être réglées de manière à ce qu’il n’y ait pas ouverture dans les conditions normales au cours du transport.</w:t>
            </w:r>
          </w:p>
        </w:tc>
        <w:tc>
          <w:tcPr>
            <w:tcW w:w="2526" w:type="dxa"/>
          </w:tcPr>
          <w:p w:rsidR="00006F82" w:rsidRPr="0042740B" w:rsidRDefault="00006F82" w:rsidP="006B2012">
            <w:pPr>
              <w:suppressAutoHyphens w:val="0"/>
              <w:spacing w:before="60" w:after="60"/>
              <w:ind w:left="57" w:right="57"/>
              <w:rPr>
                <w:sz w:val="18"/>
                <w:szCs w:val="18"/>
                <w:lang w:val="fr-FR"/>
              </w:rPr>
            </w:pPr>
            <w:r w:rsidRPr="0042740B">
              <w:rPr>
                <w:rFonts w:eastAsia="Calibri"/>
                <w:sz w:val="18"/>
                <w:szCs w:val="18"/>
                <w:lang w:val="fr-FR"/>
              </w:rPr>
              <w:t>Inutile parce que la</w:t>
            </w:r>
            <w:r w:rsidR="00D87860">
              <w:rPr>
                <w:rFonts w:eastAsia="Calibri"/>
                <w:sz w:val="18"/>
                <w:szCs w:val="18"/>
                <w:lang w:val="fr-FR"/>
              </w:rPr>
              <w:t> </w:t>
            </w:r>
            <w:r w:rsidRPr="0042740B">
              <w:rPr>
                <w:rFonts w:eastAsia="Calibri"/>
                <w:sz w:val="18"/>
                <w:szCs w:val="18"/>
                <w:lang w:val="fr-FR"/>
              </w:rPr>
              <w:t>pression d’ouverture est indiquée à la colonne</w:t>
            </w:r>
            <w:r w:rsidR="00D87860">
              <w:rPr>
                <w:rFonts w:eastAsia="Calibri"/>
                <w:sz w:val="18"/>
                <w:szCs w:val="18"/>
                <w:lang w:val="fr-FR"/>
              </w:rPr>
              <w:t> </w:t>
            </w:r>
            <w:r w:rsidRPr="0042740B">
              <w:rPr>
                <w:rFonts w:eastAsia="Calibri"/>
                <w:sz w:val="18"/>
                <w:szCs w:val="18"/>
                <w:lang w:val="fr-FR"/>
              </w:rPr>
              <w:t xml:space="preserve">(6) </w:t>
            </w:r>
            <w:r w:rsidR="00D87860">
              <w:rPr>
                <w:rFonts w:eastAsia="Calibri"/>
                <w:sz w:val="18"/>
                <w:szCs w:val="18"/>
                <w:lang w:val="fr-FR"/>
              </w:rPr>
              <w:br/>
            </w:r>
            <w:r w:rsidRPr="0042740B">
              <w:rPr>
                <w:rFonts w:eastAsia="Calibri"/>
                <w:sz w:val="18"/>
                <w:szCs w:val="18"/>
                <w:lang w:val="fr-FR"/>
              </w:rPr>
              <w:t>du tableau </w:t>
            </w:r>
            <w:r w:rsidRPr="0042740B">
              <w:rPr>
                <w:rFonts w:eastAsia="Calibri"/>
                <w:bCs/>
                <w:sz w:val="18"/>
                <w:szCs w:val="18"/>
                <w:lang w:val="fr-FR"/>
              </w:rPr>
              <w:t>C</w:t>
            </w:r>
          </w:p>
        </w:tc>
      </w:tr>
      <w:tr w:rsidR="00006F82" w:rsidRPr="0042740B" w:rsidTr="006B2012">
        <w:tc>
          <w:tcPr>
            <w:tcW w:w="2122" w:type="dxa"/>
          </w:tcPr>
          <w:p w:rsidR="00006F82" w:rsidRPr="0042740B" w:rsidRDefault="00006F82" w:rsidP="006B2012">
            <w:pPr>
              <w:suppressAutoHyphens w:val="0"/>
              <w:spacing w:before="60" w:after="60"/>
              <w:ind w:left="57" w:right="57"/>
              <w:rPr>
                <w:b/>
                <w:strike/>
                <w:sz w:val="18"/>
                <w:szCs w:val="18"/>
                <w:lang w:val="fr-FR" w:eastAsia="de-DE"/>
              </w:rPr>
            </w:pPr>
            <w:r w:rsidRPr="0042740B">
              <w:rPr>
                <w:rFonts w:eastAsia="TimesNewRomanPSMT"/>
                <w:b/>
                <w:sz w:val="18"/>
                <w:szCs w:val="18"/>
                <w:lang w:val="fr-FR"/>
              </w:rPr>
              <w:t>7.2.3.1.5</w:t>
            </w:r>
          </w:p>
        </w:tc>
        <w:tc>
          <w:tcPr>
            <w:tcW w:w="7713" w:type="dxa"/>
          </w:tcPr>
          <w:p w:rsidR="0056328F" w:rsidRDefault="00006F82" w:rsidP="006B2012">
            <w:pPr>
              <w:suppressAutoHyphens w:val="0"/>
              <w:spacing w:before="60" w:after="60"/>
              <w:ind w:left="57" w:right="57"/>
              <w:rPr>
                <w:rFonts w:eastAsia="TimesNewRomanPSMT"/>
                <w:sz w:val="18"/>
                <w:szCs w:val="18"/>
                <w:lang w:val="fr-FR"/>
              </w:rPr>
            </w:pPr>
            <w:r w:rsidRPr="0042740B">
              <w:rPr>
                <w:rFonts w:eastAsia="TimesNewRomanPSMT"/>
                <w:sz w:val="18"/>
                <w:szCs w:val="18"/>
                <w:lang w:val="fr-FR"/>
              </w:rPr>
              <w:t>Avant que quiconque ne pénètre dans une citerne à cargaison, une chambre des pompes à cargaison sous pont, un cofferdam, un espace de double coque, un double fond ou un espace de cale :</w:t>
            </w:r>
          </w:p>
          <w:p w:rsidR="00006F82" w:rsidRPr="0056328F" w:rsidRDefault="00006F82" w:rsidP="006B2012">
            <w:pPr>
              <w:suppressAutoHyphens w:val="0"/>
              <w:spacing w:before="60" w:after="60"/>
              <w:ind w:left="568" w:right="57" w:hanging="284"/>
              <w:rPr>
                <w:rFonts w:eastAsia="TimesNewRomanPSMT"/>
                <w:sz w:val="18"/>
                <w:szCs w:val="18"/>
                <w:lang w:val="fr-FR"/>
              </w:rPr>
            </w:pPr>
            <w:r w:rsidRPr="0042740B">
              <w:rPr>
                <w:rFonts w:eastAsia="TimesNewRomanPSMT"/>
                <w:sz w:val="18"/>
                <w:szCs w:val="18"/>
                <w:lang w:val="fr-FR"/>
              </w:rPr>
              <w:t>a)</w:t>
            </w:r>
            <w:r w:rsidRPr="0042740B">
              <w:rPr>
                <w:rFonts w:eastAsia="TimesNewRomanPSMT"/>
                <w:sz w:val="18"/>
                <w:szCs w:val="18"/>
                <w:lang w:val="fr-FR"/>
              </w:rPr>
              <w:tab/>
              <w:t>Lorsque des m</w:t>
            </w:r>
            <w:r w:rsidR="00D87860">
              <w:rPr>
                <w:rFonts w:eastAsia="TimesNewRomanPSMT"/>
                <w:sz w:val="18"/>
                <w:szCs w:val="18"/>
                <w:lang w:val="fr-FR"/>
              </w:rPr>
              <w:t>atières dangereuses des classes </w:t>
            </w:r>
            <w:r w:rsidR="008D10DE">
              <w:rPr>
                <w:rFonts w:eastAsia="TimesNewRomanPSMT"/>
                <w:sz w:val="18"/>
                <w:szCs w:val="18"/>
                <w:lang w:val="fr-FR"/>
              </w:rPr>
              <w:t>2, 3, 4.1, 6.1, 8 ou </w:t>
            </w:r>
            <w:r w:rsidRPr="0042740B">
              <w:rPr>
                <w:rFonts w:eastAsia="TimesNewRomanPSMT"/>
                <w:sz w:val="18"/>
                <w:szCs w:val="18"/>
                <w:lang w:val="fr-FR"/>
              </w:rPr>
              <w:t>9, pour lesque</w:t>
            </w:r>
            <w:r w:rsidR="00D87860">
              <w:rPr>
                <w:rFonts w:eastAsia="TimesNewRomanPSMT"/>
                <w:sz w:val="18"/>
                <w:szCs w:val="18"/>
                <w:lang w:val="fr-FR"/>
              </w:rPr>
              <w:t>lles la colonne (18) du tableau C du chapitre </w:t>
            </w:r>
            <w:r w:rsidRPr="0042740B">
              <w:rPr>
                <w:rFonts w:eastAsia="TimesNewRomanPSMT"/>
                <w:sz w:val="18"/>
                <w:szCs w:val="18"/>
                <w:lang w:val="fr-FR"/>
              </w:rPr>
              <w:t xml:space="preserve">3.2 exige un détecteur de gaz </w:t>
            </w:r>
            <w:r w:rsidRPr="0042740B">
              <w:rPr>
                <w:rFonts w:eastAsia="TimesNewRomanPSMT"/>
                <w:strike/>
                <w:sz w:val="18"/>
                <w:szCs w:val="18"/>
                <w:lang w:val="fr-FR"/>
              </w:rPr>
              <w:t>inflammable</w:t>
            </w:r>
            <w:r w:rsidRPr="0042740B">
              <w:rPr>
                <w:rFonts w:eastAsia="TimesNewRomanPSMT"/>
                <w:sz w:val="18"/>
                <w:szCs w:val="18"/>
                <w:lang w:val="fr-FR"/>
              </w:rPr>
              <w:t>, sont transportées sur le bateau, on doit s'assurer, au moyen de cet instrument, que la concentration de gaz dans la citerne à cargaison, la chambre des pompes à cargaison sous pont, le cofferdam, l’espace de double coque, le double fond ou l'esp</w:t>
            </w:r>
            <w:r w:rsidR="00D87860">
              <w:rPr>
                <w:rFonts w:eastAsia="TimesNewRomanPSMT"/>
                <w:sz w:val="18"/>
                <w:szCs w:val="18"/>
                <w:lang w:val="fr-FR"/>
              </w:rPr>
              <w:t>ace de cale est inférieure à 50 </w:t>
            </w:r>
            <w:r w:rsidRPr="0042740B">
              <w:rPr>
                <w:rFonts w:eastAsia="TimesNewRomanPSMT"/>
                <w:sz w:val="18"/>
                <w:szCs w:val="18"/>
                <w:lang w:val="fr-FR"/>
              </w:rPr>
              <w:t>% de la limite inférieure d'explosivité de la matière transportée. Pour la chambre des pompes à cargaison sous pont, on peut le faire au moyen de l’installation permanente de détection de gaz ;</w:t>
            </w:r>
          </w:p>
        </w:tc>
        <w:tc>
          <w:tcPr>
            <w:tcW w:w="2526" w:type="dxa"/>
          </w:tcPr>
          <w:p w:rsidR="00006F82" w:rsidRPr="0042740B" w:rsidRDefault="00006F82" w:rsidP="006B2012">
            <w:pPr>
              <w:suppressAutoHyphens w:val="0"/>
              <w:spacing w:before="60" w:after="60"/>
              <w:ind w:left="57" w:right="57"/>
              <w:rPr>
                <w:sz w:val="18"/>
                <w:szCs w:val="18"/>
                <w:lang w:val="fr-FR"/>
              </w:rPr>
            </w:pPr>
            <w:r w:rsidRPr="0042740B">
              <w:rPr>
                <w:bCs/>
                <w:sz w:val="18"/>
                <w:szCs w:val="18"/>
                <w:lang w:val="fr-FR"/>
              </w:rPr>
              <w:t>En accord avec le groupe de travail informel « Dégazage »</w:t>
            </w:r>
          </w:p>
          <w:p w:rsidR="00006F82" w:rsidRPr="0042740B" w:rsidRDefault="00006F82" w:rsidP="006B2012">
            <w:pPr>
              <w:suppressAutoHyphens w:val="0"/>
              <w:spacing w:before="60" w:after="60"/>
              <w:ind w:left="57" w:right="57"/>
              <w:rPr>
                <w:sz w:val="18"/>
                <w:szCs w:val="18"/>
                <w:lang w:val="fr-FR"/>
              </w:rPr>
            </w:pPr>
            <w:r w:rsidRPr="0042740B">
              <w:rPr>
                <w:sz w:val="18"/>
                <w:szCs w:val="18"/>
                <w:lang w:val="fr-FR" w:eastAsia="de-DE"/>
              </w:rPr>
              <w:t>Ne concerne pas la version allemande</w:t>
            </w:r>
          </w:p>
        </w:tc>
      </w:tr>
      <w:tr w:rsidR="00006F82" w:rsidRPr="0042740B" w:rsidTr="006B2012">
        <w:tc>
          <w:tcPr>
            <w:tcW w:w="2122" w:type="dxa"/>
          </w:tcPr>
          <w:p w:rsidR="00006F82" w:rsidRPr="0042740B" w:rsidRDefault="00006F82" w:rsidP="006B2012">
            <w:pPr>
              <w:keepNext/>
              <w:keepLines/>
              <w:suppressAutoHyphens w:val="0"/>
              <w:spacing w:before="60" w:after="60"/>
              <w:ind w:left="57" w:right="57"/>
              <w:rPr>
                <w:bCs/>
                <w:sz w:val="18"/>
                <w:szCs w:val="18"/>
                <w:lang w:val="fr-FR"/>
              </w:rPr>
            </w:pPr>
            <w:r w:rsidRPr="0042740B">
              <w:rPr>
                <w:b/>
                <w:sz w:val="18"/>
                <w:szCs w:val="18"/>
                <w:lang w:val="fr-FR" w:eastAsia="de-DE"/>
              </w:rPr>
              <w:t>7.2.3.6</w:t>
            </w:r>
          </w:p>
        </w:tc>
        <w:tc>
          <w:tcPr>
            <w:tcW w:w="7713" w:type="dxa"/>
          </w:tcPr>
          <w:p w:rsidR="00006F82" w:rsidRPr="0042740B" w:rsidRDefault="00006F82" w:rsidP="006B2012">
            <w:pPr>
              <w:keepNext/>
              <w:keepLines/>
              <w:suppressAutoHyphens w:val="0"/>
              <w:spacing w:before="60" w:after="60"/>
              <w:ind w:left="57" w:right="57"/>
              <w:rPr>
                <w:rFonts w:eastAsia="Calibri"/>
                <w:b/>
                <w:bCs/>
                <w:i/>
                <w:iCs/>
                <w:sz w:val="18"/>
                <w:szCs w:val="18"/>
                <w:lang w:val="fr-FR"/>
              </w:rPr>
            </w:pPr>
            <w:r w:rsidRPr="0042740B">
              <w:rPr>
                <w:rFonts w:eastAsia="Calibri"/>
                <w:b/>
                <w:bCs/>
                <w:i/>
                <w:iCs/>
                <w:sz w:val="18"/>
                <w:szCs w:val="18"/>
                <w:lang w:val="fr-FR"/>
              </w:rPr>
              <w:t>Installation</w:t>
            </w:r>
            <w:r w:rsidRPr="0042740B">
              <w:rPr>
                <w:rFonts w:eastAsia="Calibri"/>
                <w:b/>
                <w:bCs/>
                <w:i/>
                <w:iCs/>
                <w:sz w:val="18"/>
                <w:szCs w:val="18"/>
                <w:u w:val="single"/>
                <w:lang w:val="fr-FR"/>
              </w:rPr>
              <w:t>s</w:t>
            </w:r>
            <w:r w:rsidRPr="0042740B">
              <w:rPr>
                <w:rFonts w:eastAsia="Calibri"/>
                <w:b/>
                <w:bCs/>
                <w:i/>
                <w:iCs/>
                <w:sz w:val="18"/>
                <w:szCs w:val="18"/>
                <w:lang w:val="fr-FR"/>
              </w:rPr>
              <w:t xml:space="preserve"> de détection de gaz</w:t>
            </w:r>
          </w:p>
          <w:p w:rsidR="00006F82" w:rsidRPr="0042740B" w:rsidRDefault="00006F82" w:rsidP="006B2012">
            <w:pPr>
              <w:keepNext/>
              <w:keepLines/>
              <w:suppressAutoHyphens w:val="0"/>
              <w:spacing w:before="60" w:after="60"/>
              <w:ind w:left="57" w:right="57"/>
              <w:rPr>
                <w:sz w:val="18"/>
                <w:szCs w:val="18"/>
                <w:lang w:val="fr-FR"/>
              </w:rPr>
            </w:pPr>
            <w:r w:rsidRPr="0042740B">
              <w:rPr>
                <w:rFonts w:eastAsia="Calibri"/>
                <w:strike/>
                <w:sz w:val="18"/>
                <w:szCs w:val="18"/>
                <w:lang w:val="fr-FR"/>
              </w:rPr>
              <w:t>L’installation</w:t>
            </w:r>
            <w:r w:rsidRPr="0042740B">
              <w:rPr>
                <w:rFonts w:eastAsia="Calibri"/>
                <w:sz w:val="18"/>
                <w:szCs w:val="18"/>
                <w:lang w:val="fr-FR"/>
              </w:rPr>
              <w:t xml:space="preserve"> </w:t>
            </w:r>
            <w:r w:rsidRPr="0042740B">
              <w:rPr>
                <w:rFonts w:eastAsia="Calibri"/>
                <w:sz w:val="18"/>
                <w:szCs w:val="18"/>
                <w:u w:val="single"/>
                <w:lang w:val="fr-FR"/>
              </w:rPr>
              <w:t xml:space="preserve">Les installations </w:t>
            </w:r>
            <w:r w:rsidRPr="0042740B">
              <w:rPr>
                <w:rFonts w:eastAsia="Calibri"/>
                <w:sz w:val="18"/>
                <w:szCs w:val="18"/>
                <w:lang w:val="fr-FR"/>
              </w:rPr>
              <w:t xml:space="preserve">de détection de gaz </w:t>
            </w:r>
            <w:r w:rsidRPr="0042740B">
              <w:rPr>
                <w:rFonts w:eastAsia="Calibri"/>
                <w:strike/>
                <w:sz w:val="18"/>
                <w:szCs w:val="18"/>
                <w:lang w:val="fr-FR"/>
              </w:rPr>
              <w:t>doit</w:t>
            </w:r>
            <w:r w:rsidRPr="0042740B">
              <w:rPr>
                <w:rFonts w:eastAsia="Calibri"/>
                <w:sz w:val="18"/>
                <w:szCs w:val="18"/>
                <w:lang w:val="fr-FR"/>
              </w:rPr>
              <w:t xml:space="preserve"> </w:t>
            </w:r>
            <w:r w:rsidRPr="0042740B">
              <w:rPr>
                <w:rFonts w:eastAsia="Calibri"/>
                <w:sz w:val="18"/>
                <w:szCs w:val="18"/>
                <w:u w:val="single"/>
                <w:lang w:val="fr-FR"/>
              </w:rPr>
              <w:t xml:space="preserve">doivent </w:t>
            </w:r>
            <w:r w:rsidRPr="0042740B">
              <w:rPr>
                <w:rFonts w:eastAsia="Calibri"/>
                <w:sz w:val="18"/>
                <w:szCs w:val="18"/>
                <w:lang w:val="fr-FR"/>
              </w:rPr>
              <w:t>être entretenue</w:t>
            </w:r>
            <w:r w:rsidRPr="0042740B">
              <w:rPr>
                <w:rFonts w:eastAsia="Calibri"/>
                <w:sz w:val="18"/>
                <w:szCs w:val="18"/>
                <w:u w:val="single"/>
                <w:lang w:val="fr-FR"/>
              </w:rPr>
              <w:t>s</w:t>
            </w:r>
            <w:r w:rsidRPr="0042740B">
              <w:rPr>
                <w:rFonts w:eastAsia="Calibri"/>
                <w:sz w:val="18"/>
                <w:szCs w:val="18"/>
                <w:lang w:val="fr-FR"/>
              </w:rPr>
              <w:t xml:space="preserve"> </w:t>
            </w:r>
            <w:r w:rsidRPr="0042740B">
              <w:rPr>
                <w:rFonts w:eastAsia="Calibri"/>
                <w:strike/>
                <w:sz w:val="18"/>
                <w:szCs w:val="18"/>
                <w:lang w:val="fr-FR"/>
              </w:rPr>
              <w:t>et étalonnée</w:t>
            </w:r>
            <w:r w:rsidRPr="0042740B">
              <w:rPr>
                <w:rFonts w:eastAsia="Calibri"/>
                <w:sz w:val="18"/>
                <w:szCs w:val="18"/>
                <w:lang w:val="fr-FR"/>
              </w:rPr>
              <w:t xml:space="preserve"> </w:t>
            </w:r>
            <w:r w:rsidRPr="0042740B">
              <w:rPr>
                <w:rFonts w:eastAsia="Calibri"/>
                <w:sz w:val="18"/>
                <w:szCs w:val="18"/>
                <w:u w:val="single"/>
                <w:lang w:val="fr-FR"/>
              </w:rPr>
              <w:t xml:space="preserve">par du personnel formé </w:t>
            </w:r>
            <w:r w:rsidRPr="0042740B">
              <w:rPr>
                <w:rFonts w:eastAsia="Calibri"/>
                <w:sz w:val="18"/>
                <w:szCs w:val="18"/>
                <w:lang w:val="fr-FR"/>
              </w:rPr>
              <w:t>conformément aux instructions du fabricant.</w:t>
            </w:r>
          </w:p>
        </w:tc>
        <w:tc>
          <w:tcPr>
            <w:tcW w:w="2526" w:type="dxa"/>
          </w:tcPr>
          <w:p w:rsidR="00006F82" w:rsidRPr="0042740B" w:rsidRDefault="00006F82" w:rsidP="006B2012">
            <w:pPr>
              <w:keepNext/>
              <w:keepLines/>
              <w:suppressAutoHyphens w:val="0"/>
              <w:spacing w:before="60" w:after="60"/>
              <w:ind w:left="57" w:right="57"/>
              <w:rPr>
                <w:sz w:val="18"/>
                <w:szCs w:val="18"/>
                <w:lang w:val="fr-FR"/>
              </w:rPr>
            </w:pPr>
            <w:r w:rsidRPr="0042740B">
              <w:rPr>
                <w:sz w:val="18"/>
                <w:szCs w:val="18"/>
                <w:lang w:val="fr-FR"/>
              </w:rPr>
              <w:t>Clarification</w:t>
            </w:r>
          </w:p>
          <w:p w:rsidR="00006F82" w:rsidRPr="0042740B" w:rsidRDefault="00006F82" w:rsidP="006B2012">
            <w:pPr>
              <w:keepNext/>
              <w:keepLines/>
              <w:suppressAutoHyphens w:val="0"/>
              <w:spacing w:before="60" w:after="60"/>
              <w:ind w:left="57" w:right="57"/>
              <w:rPr>
                <w:sz w:val="18"/>
                <w:szCs w:val="18"/>
                <w:lang w:val="fr-FR"/>
              </w:rPr>
            </w:pPr>
            <w:r w:rsidRPr="0042740B">
              <w:rPr>
                <w:sz w:val="18"/>
                <w:szCs w:val="18"/>
                <w:lang w:val="fr-FR"/>
              </w:rPr>
              <w:t>Étalonnage Désormais dans les définitions</w:t>
            </w:r>
          </w:p>
        </w:tc>
      </w:tr>
      <w:tr w:rsidR="00006F82" w:rsidRPr="0042740B" w:rsidTr="006B2012">
        <w:tc>
          <w:tcPr>
            <w:tcW w:w="2122" w:type="dxa"/>
          </w:tcPr>
          <w:p w:rsidR="00006F82" w:rsidRPr="0042740B" w:rsidRDefault="00006F82" w:rsidP="006B2012">
            <w:pPr>
              <w:suppressAutoHyphens w:val="0"/>
              <w:spacing w:before="60" w:after="60"/>
              <w:ind w:left="57" w:right="57"/>
              <w:rPr>
                <w:b/>
                <w:sz w:val="18"/>
                <w:szCs w:val="18"/>
                <w:lang w:val="fr-FR" w:eastAsia="de-DE"/>
              </w:rPr>
            </w:pPr>
            <w:r w:rsidRPr="0042740B">
              <w:rPr>
                <w:rFonts w:cs="Arial"/>
                <w:b/>
                <w:bCs/>
                <w:sz w:val="18"/>
                <w:szCs w:val="18"/>
                <w:lang w:val="fr-FR"/>
              </w:rPr>
              <w:t>7.2.3.41</w:t>
            </w:r>
          </w:p>
        </w:tc>
        <w:tc>
          <w:tcPr>
            <w:tcW w:w="7713" w:type="dxa"/>
          </w:tcPr>
          <w:p w:rsidR="00006F82" w:rsidRPr="0042740B" w:rsidRDefault="00006F82" w:rsidP="006B2012">
            <w:pPr>
              <w:suppressAutoHyphens w:val="0"/>
              <w:spacing w:before="60" w:after="60"/>
              <w:ind w:left="57" w:right="57"/>
              <w:rPr>
                <w:rFonts w:eastAsia="Calibri"/>
                <w:b/>
                <w:bCs/>
                <w:i/>
                <w:iCs/>
                <w:sz w:val="18"/>
                <w:szCs w:val="18"/>
                <w:lang w:val="fr-FR"/>
              </w:rPr>
            </w:pPr>
            <w:r w:rsidRPr="0042740B">
              <w:rPr>
                <w:b/>
                <w:i/>
                <w:sz w:val="18"/>
                <w:szCs w:val="18"/>
                <w:u w:val="single"/>
                <w:lang w:val="fr-FR"/>
              </w:rPr>
              <w:t xml:space="preserve">Fait de fumer ou d’utiliser du </w:t>
            </w:r>
            <w:r w:rsidRPr="0042740B">
              <w:rPr>
                <w:b/>
                <w:i/>
                <w:sz w:val="18"/>
                <w:szCs w:val="18"/>
                <w:lang w:val="fr-FR"/>
              </w:rPr>
              <w:t xml:space="preserve">feu </w:t>
            </w:r>
            <w:r w:rsidRPr="0042740B">
              <w:rPr>
                <w:b/>
                <w:i/>
                <w:strike/>
                <w:sz w:val="18"/>
                <w:szCs w:val="18"/>
                <w:lang w:val="fr-FR"/>
              </w:rPr>
              <w:t>et</w:t>
            </w:r>
            <w:r w:rsidRPr="0042740B">
              <w:rPr>
                <w:b/>
                <w:i/>
                <w:sz w:val="18"/>
                <w:szCs w:val="18"/>
                <w:lang w:val="fr-FR"/>
              </w:rPr>
              <w:t xml:space="preserve"> </w:t>
            </w:r>
            <w:r w:rsidRPr="0042740B">
              <w:rPr>
                <w:b/>
                <w:i/>
                <w:sz w:val="18"/>
                <w:szCs w:val="18"/>
                <w:u w:val="single"/>
                <w:lang w:val="fr-FR"/>
              </w:rPr>
              <w:t xml:space="preserve">ou une </w:t>
            </w:r>
            <w:r w:rsidRPr="0042740B">
              <w:rPr>
                <w:b/>
                <w:i/>
                <w:sz w:val="18"/>
                <w:szCs w:val="18"/>
                <w:lang w:val="fr-FR"/>
              </w:rPr>
              <w:t>lumière non protégée</w:t>
            </w:r>
          </w:p>
        </w:tc>
        <w:tc>
          <w:tcPr>
            <w:tcW w:w="2526" w:type="dxa"/>
          </w:tcPr>
          <w:p w:rsidR="00006F82" w:rsidRPr="0042740B" w:rsidRDefault="00006F82" w:rsidP="006B2012">
            <w:pPr>
              <w:suppressAutoHyphens w:val="0"/>
              <w:spacing w:before="60" w:after="60"/>
              <w:ind w:left="57" w:right="57"/>
              <w:rPr>
                <w:sz w:val="18"/>
                <w:szCs w:val="18"/>
                <w:lang w:val="fr-FR"/>
              </w:rPr>
            </w:pPr>
            <w:r w:rsidRPr="0042740B">
              <w:rPr>
                <w:sz w:val="18"/>
                <w:szCs w:val="18"/>
                <w:lang w:val="fr-FR"/>
              </w:rPr>
              <w:t>Clarification</w:t>
            </w:r>
          </w:p>
        </w:tc>
      </w:tr>
      <w:tr w:rsidR="00006F82" w:rsidRPr="0042740B" w:rsidTr="006B2012">
        <w:tc>
          <w:tcPr>
            <w:tcW w:w="2122" w:type="dxa"/>
          </w:tcPr>
          <w:p w:rsidR="00006F82" w:rsidRPr="0042740B" w:rsidRDefault="00006F82" w:rsidP="006B2012">
            <w:pPr>
              <w:suppressAutoHyphens w:val="0"/>
              <w:spacing w:before="60" w:after="60"/>
              <w:ind w:left="57" w:right="57"/>
              <w:rPr>
                <w:rFonts w:cs="Arial"/>
                <w:b/>
                <w:bCs/>
                <w:sz w:val="18"/>
                <w:szCs w:val="18"/>
                <w:lang w:val="fr-FR"/>
              </w:rPr>
            </w:pPr>
            <w:r w:rsidRPr="0042740B">
              <w:rPr>
                <w:rFonts w:cs="Arial"/>
                <w:b/>
                <w:bCs/>
                <w:sz w:val="18"/>
                <w:szCs w:val="18"/>
                <w:lang w:val="fr-FR"/>
              </w:rPr>
              <w:t>7.2.3.41.1</w:t>
            </w:r>
          </w:p>
        </w:tc>
        <w:tc>
          <w:tcPr>
            <w:tcW w:w="7713" w:type="dxa"/>
          </w:tcPr>
          <w:p w:rsidR="00006F82" w:rsidRPr="0042740B" w:rsidRDefault="00006F82" w:rsidP="006B2012">
            <w:pPr>
              <w:suppressAutoHyphens w:val="0"/>
              <w:spacing w:before="60" w:after="60"/>
              <w:ind w:left="57" w:right="57"/>
              <w:rPr>
                <w:strike/>
                <w:sz w:val="18"/>
                <w:szCs w:val="18"/>
                <w:lang w:val="fr-FR"/>
              </w:rPr>
            </w:pPr>
            <w:r w:rsidRPr="0042740B">
              <w:rPr>
                <w:strike/>
                <w:sz w:val="18"/>
                <w:szCs w:val="18"/>
                <w:lang w:val="fr-FR"/>
              </w:rPr>
              <w:t>L'utilisation de feu ou de lumière non protégée est interdite.</w:t>
            </w:r>
          </w:p>
          <w:p w:rsidR="00006F82" w:rsidRPr="0042740B" w:rsidRDefault="00006F82" w:rsidP="006B2012">
            <w:pPr>
              <w:suppressAutoHyphens w:val="0"/>
              <w:spacing w:before="60" w:after="60"/>
              <w:ind w:left="57" w:right="57"/>
              <w:rPr>
                <w:strike/>
                <w:sz w:val="18"/>
                <w:szCs w:val="18"/>
                <w:lang w:val="fr-FR"/>
              </w:rPr>
            </w:pPr>
            <w:r w:rsidRPr="0042740B">
              <w:rPr>
                <w:strike/>
                <w:sz w:val="18"/>
                <w:szCs w:val="18"/>
                <w:lang w:val="fr-FR"/>
              </w:rPr>
              <w:t>Cette interdiction ne s'applique pas aux logements ni à la timonerie.</w:t>
            </w:r>
          </w:p>
          <w:p w:rsidR="00006F82" w:rsidRPr="0042740B" w:rsidRDefault="00006F82" w:rsidP="006B2012">
            <w:pPr>
              <w:suppressAutoHyphens w:val="0"/>
              <w:spacing w:before="60" w:after="60"/>
              <w:ind w:left="57" w:right="57"/>
              <w:rPr>
                <w:rFonts w:eastAsia="Calibri"/>
                <w:b/>
                <w:bCs/>
                <w:i/>
                <w:iCs/>
                <w:sz w:val="18"/>
                <w:szCs w:val="18"/>
                <w:lang w:val="fr-FR"/>
              </w:rPr>
            </w:pPr>
            <w:r w:rsidRPr="0042740B">
              <w:rPr>
                <w:sz w:val="18"/>
                <w:szCs w:val="18"/>
                <w:u w:val="single"/>
                <w:lang w:val="fr-FR"/>
              </w:rPr>
              <w:t>Il est interdit de fumer, y compris des cigarettes électroniques et autres dispositifs semblables, et d’utiliser du feu ou une lumière non protégée à bord du bateau. Cette interdiction doit être affichée aux endroits appropriés au moyen de panneaux indicateurs. L’interdiction de fumer ne s'applique pas aux logements et à la timonerie à condition que le système de ventilation ma</w:t>
            </w:r>
            <w:r w:rsidR="00E32EAC">
              <w:rPr>
                <w:sz w:val="18"/>
                <w:szCs w:val="18"/>
                <w:u w:val="single"/>
                <w:lang w:val="fr-FR"/>
              </w:rPr>
              <w:t>intienne une surpression de 0,1 </w:t>
            </w:r>
            <w:r w:rsidRPr="0042740B">
              <w:rPr>
                <w:sz w:val="18"/>
                <w:szCs w:val="18"/>
                <w:u w:val="single"/>
                <w:lang w:val="fr-FR"/>
              </w:rPr>
              <w:t>kPa.</w:t>
            </w:r>
          </w:p>
        </w:tc>
        <w:tc>
          <w:tcPr>
            <w:tcW w:w="2526" w:type="dxa"/>
          </w:tcPr>
          <w:p w:rsidR="00006F82" w:rsidRPr="0042740B" w:rsidRDefault="00006F82" w:rsidP="006B2012">
            <w:pPr>
              <w:suppressAutoHyphens w:val="0"/>
              <w:spacing w:before="60" w:after="60"/>
              <w:ind w:left="57" w:right="57"/>
              <w:rPr>
                <w:sz w:val="18"/>
                <w:szCs w:val="18"/>
                <w:lang w:val="fr-FR"/>
              </w:rPr>
            </w:pPr>
            <w:r w:rsidRPr="0042740B">
              <w:rPr>
                <w:sz w:val="18"/>
                <w:szCs w:val="18"/>
                <w:lang w:val="fr-FR"/>
              </w:rPr>
              <w:t>Clarification</w:t>
            </w:r>
          </w:p>
        </w:tc>
      </w:tr>
      <w:tr w:rsidR="00006F82" w:rsidRPr="0042740B" w:rsidTr="006B2012">
        <w:tc>
          <w:tcPr>
            <w:tcW w:w="2122" w:type="dxa"/>
          </w:tcPr>
          <w:p w:rsidR="00006F82" w:rsidRPr="0042740B" w:rsidRDefault="00006F82" w:rsidP="006B2012">
            <w:pPr>
              <w:keepNext/>
              <w:keepLines/>
              <w:suppressAutoHyphens w:val="0"/>
              <w:spacing w:before="60" w:after="60"/>
              <w:ind w:left="57" w:right="57"/>
              <w:rPr>
                <w:b/>
                <w:sz w:val="18"/>
                <w:szCs w:val="18"/>
                <w:lang w:val="fr-FR"/>
              </w:rPr>
            </w:pPr>
            <w:r w:rsidRPr="0042740B">
              <w:rPr>
                <w:b/>
                <w:sz w:val="18"/>
                <w:szCs w:val="18"/>
                <w:lang w:val="fr-FR" w:eastAsia="de-DE"/>
              </w:rPr>
              <w:t>7.2.3.51</w:t>
            </w:r>
          </w:p>
        </w:tc>
        <w:tc>
          <w:tcPr>
            <w:tcW w:w="7713" w:type="dxa"/>
          </w:tcPr>
          <w:p w:rsidR="00006F82" w:rsidRPr="0042740B" w:rsidRDefault="00006F82" w:rsidP="006B2012">
            <w:pPr>
              <w:keepNext/>
              <w:keepLines/>
              <w:suppressAutoHyphens w:val="0"/>
              <w:spacing w:before="60" w:after="60"/>
              <w:ind w:left="57" w:right="57"/>
              <w:rPr>
                <w:sz w:val="18"/>
                <w:szCs w:val="18"/>
                <w:u w:val="single"/>
                <w:lang w:val="fr-FR"/>
              </w:rPr>
            </w:pPr>
            <w:r w:rsidRPr="0042740B">
              <w:rPr>
                <w:b/>
                <w:bCs/>
                <w:i/>
                <w:iCs/>
                <w:sz w:val="18"/>
                <w:szCs w:val="18"/>
                <w:lang w:val="fr-FR"/>
              </w:rPr>
              <w:t xml:space="preserve">Installations </w:t>
            </w:r>
            <w:r w:rsidRPr="0042740B">
              <w:rPr>
                <w:b/>
                <w:bCs/>
                <w:i/>
                <w:iCs/>
                <w:sz w:val="18"/>
                <w:szCs w:val="18"/>
                <w:u w:val="single"/>
                <w:lang w:val="fr-FR"/>
              </w:rPr>
              <w:t xml:space="preserve">et équipements </w:t>
            </w:r>
            <w:r w:rsidRPr="0042740B">
              <w:rPr>
                <w:b/>
                <w:bCs/>
                <w:i/>
                <w:iCs/>
                <w:sz w:val="18"/>
                <w:szCs w:val="18"/>
                <w:lang w:val="fr-FR"/>
              </w:rPr>
              <w:t xml:space="preserve">électriques </w:t>
            </w:r>
            <w:r w:rsidRPr="0042740B">
              <w:rPr>
                <w:b/>
                <w:bCs/>
                <w:i/>
                <w:iCs/>
                <w:sz w:val="18"/>
                <w:szCs w:val="18"/>
                <w:u w:val="single"/>
                <w:lang w:val="fr-FR"/>
              </w:rPr>
              <w:t>et non électriques</w:t>
            </w:r>
          </w:p>
        </w:tc>
        <w:tc>
          <w:tcPr>
            <w:tcW w:w="2526" w:type="dxa"/>
          </w:tcPr>
          <w:p w:rsidR="00006F82" w:rsidRPr="0042740B" w:rsidRDefault="00006F82" w:rsidP="006B2012">
            <w:pPr>
              <w:keepNext/>
              <w:keepLines/>
              <w:suppressAutoHyphens w:val="0"/>
              <w:spacing w:before="60" w:after="60"/>
              <w:ind w:left="57" w:right="57"/>
              <w:rPr>
                <w:b/>
                <w:bCs/>
                <w:i/>
                <w:iCs/>
                <w:sz w:val="18"/>
                <w:szCs w:val="18"/>
                <w:lang w:val="fr-FR"/>
              </w:rPr>
            </w:pPr>
            <w:r w:rsidRPr="0042740B">
              <w:rPr>
                <w:sz w:val="18"/>
                <w:szCs w:val="18"/>
                <w:lang w:val="fr-FR"/>
              </w:rPr>
              <w:t>clarification</w:t>
            </w:r>
          </w:p>
        </w:tc>
      </w:tr>
      <w:tr w:rsidR="00006F82" w:rsidRPr="0042740B" w:rsidTr="006B2012">
        <w:tc>
          <w:tcPr>
            <w:tcW w:w="2122" w:type="dxa"/>
          </w:tcPr>
          <w:p w:rsidR="00006F82" w:rsidRPr="0042740B" w:rsidRDefault="00006F82" w:rsidP="006B2012">
            <w:pPr>
              <w:suppressAutoHyphens w:val="0"/>
              <w:spacing w:before="60" w:after="60"/>
              <w:ind w:left="57" w:right="57"/>
              <w:rPr>
                <w:b/>
                <w:sz w:val="18"/>
                <w:szCs w:val="18"/>
                <w:lang w:val="fr-FR"/>
              </w:rPr>
            </w:pPr>
            <w:r w:rsidRPr="0042740B">
              <w:rPr>
                <w:b/>
                <w:sz w:val="18"/>
                <w:szCs w:val="18"/>
                <w:lang w:val="fr-FR" w:eastAsia="de-DE"/>
              </w:rPr>
              <w:t>7.2.3.51.1</w:t>
            </w:r>
          </w:p>
        </w:tc>
        <w:tc>
          <w:tcPr>
            <w:tcW w:w="7713" w:type="dxa"/>
          </w:tcPr>
          <w:p w:rsidR="00006F82" w:rsidRPr="0042740B" w:rsidRDefault="00006F82" w:rsidP="006B2012">
            <w:pPr>
              <w:suppressAutoHyphens w:val="0"/>
              <w:spacing w:before="60" w:after="60"/>
              <w:ind w:left="57" w:right="57"/>
              <w:rPr>
                <w:sz w:val="18"/>
                <w:szCs w:val="18"/>
                <w:lang w:val="fr-FR"/>
              </w:rPr>
            </w:pPr>
            <w:r w:rsidRPr="0042740B">
              <w:rPr>
                <w:rFonts w:eastAsia="TimesNewRomanPSMT"/>
                <w:sz w:val="18"/>
                <w:szCs w:val="18"/>
                <w:lang w:val="fr-FR"/>
              </w:rPr>
              <w:t xml:space="preserve">Les installations </w:t>
            </w:r>
            <w:r w:rsidRPr="0042740B">
              <w:rPr>
                <w:bCs/>
                <w:iCs/>
                <w:sz w:val="18"/>
                <w:szCs w:val="18"/>
                <w:u w:val="single"/>
                <w:lang w:val="fr-FR"/>
              </w:rPr>
              <w:t>et équipements</w:t>
            </w:r>
            <w:r w:rsidRPr="0042740B">
              <w:rPr>
                <w:b/>
                <w:bCs/>
                <w:i/>
                <w:iCs/>
                <w:sz w:val="18"/>
                <w:szCs w:val="18"/>
                <w:lang w:val="fr-FR"/>
              </w:rPr>
              <w:t xml:space="preserve"> </w:t>
            </w:r>
            <w:r w:rsidRPr="0042740B">
              <w:rPr>
                <w:rFonts w:eastAsia="TimesNewRomanPSMT"/>
                <w:sz w:val="18"/>
                <w:szCs w:val="18"/>
                <w:lang w:val="fr-FR"/>
              </w:rPr>
              <w:t xml:space="preserve">électriques </w:t>
            </w:r>
            <w:r w:rsidRPr="0042740B">
              <w:rPr>
                <w:rFonts w:eastAsia="TimesNewRomanPSMT"/>
                <w:sz w:val="18"/>
                <w:szCs w:val="18"/>
                <w:u w:val="single"/>
                <w:lang w:val="fr-FR"/>
              </w:rPr>
              <w:t xml:space="preserve">et non électriques </w:t>
            </w:r>
            <w:r w:rsidRPr="0042740B">
              <w:rPr>
                <w:rFonts w:eastAsia="TimesNewRomanPSMT"/>
                <w:sz w:val="18"/>
                <w:szCs w:val="18"/>
                <w:lang w:val="fr-FR"/>
              </w:rPr>
              <w:t>doivent être maintenu</w:t>
            </w:r>
            <w:r w:rsidRPr="0042740B">
              <w:rPr>
                <w:rFonts w:eastAsia="TimesNewRomanPSMT"/>
                <w:strike/>
                <w:sz w:val="18"/>
                <w:szCs w:val="18"/>
                <w:lang w:val="fr-FR"/>
              </w:rPr>
              <w:t>e</w:t>
            </w:r>
            <w:r w:rsidRPr="0042740B">
              <w:rPr>
                <w:rFonts w:eastAsia="TimesNewRomanPSMT"/>
                <w:sz w:val="18"/>
                <w:szCs w:val="18"/>
                <w:lang w:val="fr-FR"/>
              </w:rPr>
              <w:t xml:space="preserve">s en parfait état de fonctionnement. </w:t>
            </w:r>
          </w:p>
        </w:tc>
        <w:tc>
          <w:tcPr>
            <w:tcW w:w="2526" w:type="dxa"/>
          </w:tcPr>
          <w:p w:rsidR="00006F82" w:rsidRPr="0042740B" w:rsidRDefault="00006F82" w:rsidP="006B2012">
            <w:pPr>
              <w:suppressAutoHyphens w:val="0"/>
              <w:spacing w:before="60" w:after="60"/>
              <w:ind w:left="57" w:right="57"/>
              <w:rPr>
                <w:rFonts w:eastAsia="TimesNewRomanPSMT"/>
                <w:sz w:val="18"/>
                <w:szCs w:val="18"/>
                <w:lang w:val="fr-FR"/>
              </w:rPr>
            </w:pPr>
            <w:r w:rsidRPr="0042740B">
              <w:rPr>
                <w:sz w:val="18"/>
                <w:szCs w:val="18"/>
                <w:lang w:val="fr-FR"/>
              </w:rPr>
              <w:t>clarification</w:t>
            </w:r>
          </w:p>
        </w:tc>
      </w:tr>
      <w:tr w:rsidR="00006F82" w:rsidRPr="0042740B" w:rsidTr="006B2012">
        <w:tc>
          <w:tcPr>
            <w:tcW w:w="2122" w:type="dxa"/>
          </w:tcPr>
          <w:p w:rsidR="00006F82" w:rsidRPr="0042740B" w:rsidRDefault="00006F82" w:rsidP="006B2012">
            <w:pPr>
              <w:suppressAutoHyphens w:val="0"/>
              <w:spacing w:before="60" w:after="60"/>
              <w:ind w:left="57" w:right="57"/>
              <w:rPr>
                <w:b/>
                <w:sz w:val="18"/>
                <w:szCs w:val="18"/>
                <w:lang w:val="fr-FR"/>
              </w:rPr>
            </w:pPr>
            <w:r w:rsidRPr="0042740B">
              <w:rPr>
                <w:b/>
                <w:sz w:val="18"/>
                <w:szCs w:val="18"/>
                <w:lang w:val="fr-FR" w:eastAsia="de-DE"/>
              </w:rPr>
              <w:t>7.2.3.51.2</w:t>
            </w:r>
          </w:p>
        </w:tc>
        <w:tc>
          <w:tcPr>
            <w:tcW w:w="7713" w:type="dxa"/>
          </w:tcPr>
          <w:p w:rsidR="00006F82" w:rsidRPr="0042740B" w:rsidRDefault="00006F82" w:rsidP="006B2012">
            <w:pPr>
              <w:suppressAutoHyphens w:val="0"/>
              <w:spacing w:before="60" w:after="60"/>
              <w:ind w:left="57" w:right="57"/>
              <w:rPr>
                <w:rFonts w:eastAsia="TimesNewRomanPSMT"/>
                <w:sz w:val="18"/>
                <w:szCs w:val="18"/>
                <w:lang w:val="fr-FR"/>
              </w:rPr>
            </w:pPr>
            <w:r w:rsidRPr="0042740B">
              <w:rPr>
                <w:rFonts w:eastAsia="TimesNewRomanPSMT"/>
                <w:sz w:val="18"/>
                <w:szCs w:val="18"/>
                <w:lang w:val="fr-FR"/>
              </w:rPr>
              <w:t xml:space="preserve">Il est interdit d'utiliser des câbles électriques mobiles dans </w:t>
            </w:r>
            <w:r w:rsidRPr="0042740B">
              <w:rPr>
                <w:rFonts w:eastAsia="TimesNewRomanPSMT"/>
                <w:strike/>
                <w:sz w:val="18"/>
                <w:szCs w:val="18"/>
                <w:lang w:val="fr-FR"/>
              </w:rPr>
              <w:t>la zone de cargaison</w:t>
            </w:r>
            <w:r w:rsidRPr="0042740B">
              <w:rPr>
                <w:rFonts w:eastAsia="TimesNewRomanPSMT"/>
                <w:sz w:val="18"/>
                <w:szCs w:val="18"/>
                <w:lang w:val="fr-FR"/>
              </w:rPr>
              <w:t xml:space="preserve"> </w:t>
            </w:r>
            <w:r w:rsidRPr="0042740B">
              <w:rPr>
                <w:rFonts w:eastAsia="TimesNewRomanPSMT"/>
                <w:sz w:val="18"/>
                <w:szCs w:val="18"/>
                <w:u w:val="single"/>
                <w:lang w:val="fr-FR"/>
              </w:rPr>
              <w:t>les zones de danger d’explosion</w:t>
            </w:r>
            <w:r w:rsidRPr="0042740B">
              <w:rPr>
                <w:rFonts w:eastAsia="TimesNewRomanPSMT"/>
                <w:i/>
                <w:iCs/>
                <w:sz w:val="18"/>
                <w:szCs w:val="18"/>
                <w:lang w:val="fr-FR"/>
              </w:rPr>
              <w:t xml:space="preserve">. </w:t>
            </w:r>
            <w:r w:rsidRPr="0042740B">
              <w:rPr>
                <w:rFonts w:eastAsia="TimesNewRomanPSMT"/>
                <w:sz w:val="18"/>
                <w:szCs w:val="18"/>
                <w:lang w:val="fr-FR"/>
              </w:rPr>
              <w:t>Cette prescription ne s'applique pas :</w:t>
            </w:r>
          </w:p>
          <w:p w:rsidR="00006F82" w:rsidRPr="0042740B" w:rsidRDefault="00006F82" w:rsidP="0081572F">
            <w:pPr>
              <w:suppressAutoHyphens w:val="0"/>
              <w:spacing w:before="60" w:after="60"/>
              <w:ind w:left="568" w:right="57" w:hanging="284"/>
              <w:rPr>
                <w:rFonts w:eastAsia="TimesNewRomanPSMT"/>
                <w:sz w:val="18"/>
                <w:szCs w:val="18"/>
                <w:lang w:val="fr-FR"/>
              </w:rPr>
            </w:pPr>
            <w:r w:rsidRPr="0042740B">
              <w:rPr>
                <w:rFonts w:eastAsia="TimesNewRomanPSMT"/>
                <w:sz w:val="18"/>
                <w:szCs w:val="18"/>
                <w:lang w:val="fr-FR"/>
              </w:rPr>
              <w:t xml:space="preserve">– </w:t>
            </w:r>
            <w:r w:rsidR="00E32EAC">
              <w:rPr>
                <w:rFonts w:eastAsia="TimesNewRomanPSMT"/>
                <w:sz w:val="18"/>
                <w:szCs w:val="18"/>
                <w:lang w:val="fr-FR"/>
              </w:rPr>
              <w:tab/>
              <w:t>A</w:t>
            </w:r>
            <w:r w:rsidRPr="0042740B">
              <w:rPr>
                <w:rFonts w:eastAsia="TimesNewRomanPSMT"/>
                <w:sz w:val="18"/>
                <w:szCs w:val="18"/>
                <w:lang w:val="fr-FR"/>
              </w:rPr>
              <w:t>ux circuits électriques à sécurité intrinsèque</w:t>
            </w:r>
            <w:r w:rsidR="00E32EAC">
              <w:rPr>
                <w:rFonts w:eastAsia="TimesNewRomanPSMT"/>
                <w:sz w:val="18"/>
                <w:szCs w:val="18"/>
                <w:lang w:val="fr-FR"/>
              </w:rPr>
              <w:t> </w:t>
            </w:r>
            <w:r w:rsidRPr="0042740B">
              <w:rPr>
                <w:rFonts w:eastAsia="TimesNewRomanPSMT"/>
                <w:sz w:val="18"/>
                <w:szCs w:val="18"/>
                <w:lang w:val="fr-FR"/>
              </w:rPr>
              <w:t>;</w:t>
            </w:r>
          </w:p>
          <w:p w:rsidR="00006F82" w:rsidRPr="0042740B" w:rsidRDefault="00006F82" w:rsidP="0081572F">
            <w:pPr>
              <w:suppressAutoHyphens w:val="0"/>
              <w:spacing w:before="60" w:after="60"/>
              <w:ind w:left="568" w:right="57" w:hanging="284"/>
              <w:rPr>
                <w:rFonts w:eastAsia="TimesNewRomanPSMT"/>
                <w:sz w:val="18"/>
                <w:szCs w:val="18"/>
                <w:lang w:val="fr-FR"/>
              </w:rPr>
            </w:pPr>
            <w:r w:rsidRPr="0042740B">
              <w:rPr>
                <w:rFonts w:eastAsia="TimesNewRomanPSMT"/>
                <w:sz w:val="18"/>
                <w:szCs w:val="18"/>
                <w:lang w:val="fr-FR"/>
              </w:rPr>
              <w:t xml:space="preserve">– </w:t>
            </w:r>
            <w:r w:rsidR="00E32EAC">
              <w:rPr>
                <w:rFonts w:eastAsia="TimesNewRomanPSMT"/>
                <w:sz w:val="18"/>
                <w:szCs w:val="18"/>
                <w:lang w:val="fr-FR"/>
              </w:rPr>
              <w:tab/>
              <w:t>A</w:t>
            </w:r>
            <w:r w:rsidRPr="0042740B">
              <w:rPr>
                <w:rFonts w:eastAsia="TimesNewRomanPSMT"/>
                <w:sz w:val="18"/>
                <w:szCs w:val="18"/>
                <w:lang w:val="fr-FR"/>
              </w:rPr>
              <w:t>ux câbles électriques destinés au raccordement des feux de signalisation et de passerelle, si la prise de courant est installée à demeure à bord du bateau à proximité du mât de signalisation ou de la passerelle</w:t>
            </w:r>
            <w:r w:rsidR="00E32EAC">
              <w:rPr>
                <w:rFonts w:eastAsia="TimesNewRomanPSMT"/>
                <w:sz w:val="18"/>
                <w:szCs w:val="18"/>
                <w:lang w:val="fr-FR"/>
              </w:rPr>
              <w:t> </w:t>
            </w:r>
            <w:r w:rsidRPr="0042740B">
              <w:rPr>
                <w:rFonts w:eastAsia="TimesNewRomanPSMT"/>
                <w:sz w:val="18"/>
                <w:szCs w:val="18"/>
                <w:lang w:val="fr-FR"/>
              </w:rPr>
              <w:t>;</w:t>
            </w:r>
          </w:p>
          <w:p w:rsidR="00006F82" w:rsidRPr="0042740B" w:rsidRDefault="00006F82" w:rsidP="0081572F">
            <w:pPr>
              <w:suppressAutoHyphens w:val="0"/>
              <w:spacing w:before="60" w:after="60"/>
              <w:ind w:left="568" w:right="57" w:hanging="284"/>
              <w:rPr>
                <w:rFonts w:eastAsia="TimesNewRomanPSMT"/>
                <w:sz w:val="18"/>
                <w:szCs w:val="18"/>
                <w:lang w:val="fr-FR"/>
              </w:rPr>
            </w:pPr>
            <w:r w:rsidRPr="0042740B">
              <w:rPr>
                <w:rFonts w:eastAsia="TimesNewRomanPSMT"/>
                <w:sz w:val="18"/>
                <w:szCs w:val="18"/>
                <w:lang w:val="fr-FR"/>
              </w:rPr>
              <w:t xml:space="preserve">– </w:t>
            </w:r>
            <w:r w:rsidR="00E32EAC">
              <w:rPr>
                <w:rFonts w:eastAsia="TimesNewRomanPSMT"/>
                <w:sz w:val="18"/>
                <w:szCs w:val="18"/>
                <w:lang w:val="fr-FR"/>
              </w:rPr>
              <w:tab/>
              <w:t>A</w:t>
            </w:r>
            <w:r w:rsidRPr="0042740B">
              <w:rPr>
                <w:rFonts w:eastAsia="TimesNewRomanPSMT"/>
                <w:sz w:val="18"/>
                <w:szCs w:val="18"/>
                <w:lang w:val="fr-FR"/>
              </w:rPr>
              <w:t>ux câbles électriques destinés au raccordement de pompes immergées à bord de bateaux déshuileurs.</w:t>
            </w:r>
          </w:p>
        </w:tc>
        <w:tc>
          <w:tcPr>
            <w:tcW w:w="2526" w:type="dxa"/>
          </w:tcPr>
          <w:p w:rsidR="00006F82" w:rsidRPr="0042740B" w:rsidRDefault="00006F82" w:rsidP="006B2012">
            <w:pPr>
              <w:suppressAutoHyphens w:val="0"/>
              <w:spacing w:before="60" w:after="60"/>
              <w:ind w:left="57" w:right="57"/>
              <w:rPr>
                <w:rFonts w:eastAsia="TimesNewRomanPSMT"/>
                <w:sz w:val="18"/>
                <w:szCs w:val="18"/>
                <w:lang w:val="fr-FR"/>
              </w:rPr>
            </w:pPr>
            <w:r w:rsidRPr="0042740B">
              <w:rPr>
                <w:sz w:val="18"/>
                <w:szCs w:val="18"/>
                <w:lang w:val="fr-FR"/>
              </w:rPr>
              <w:t>Libellé selon la directive ATEX</w:t>
            </w:r>
          </w:p>
        </w:tc>
      </w:tr>
      <w:tr w:rsidR="00006F82" w:rsidRPr="0042740B" w:rsidTr="006B2012">
        <w:tc>
          <w:tcPr>
            <w:tcW w:w="2122" w:type="dxa"/>
          </w:tcPr>
          <w:p w:rsidR="00006F82" w:rsidRPr="0042740B" w:rsidRDefault="00006F82" w:rsidP="006B2012">
            <w:pPr>
              <w:suppressAutoHyphens w:val="0"/>
              <w:spacing w:before="60" w:after="60"/>
              <w:ind w:left="57" w:right="57"/>
              <w:rPr>
                <w:b/>
                <w:sz w:val="18"/>
                <w:szCs w:val="18"/>
                <w:u w:val="single"/>
                <w:lang w:val="fr-FR" w:eastAsia="de-DE"/>
              </w:rPr>
            </w:pPr>
            <w:r w:rsidRPr="0042740B">
              <w:rPr>
                <w:b/>
                <w:sz w:val="18"/>
                <w:szCs w:val="18"/>
                <w:lang w:val="fr-FR" w:eastAsia="de-DE"/>
              </w:rPr>
              <w:t>Nouveau</w:t>
            </w:r>
            <w:r w:rsidR="00E32EAC">
              <w:rPr>
                <w:b/>
                <w:sz w:val="18"/>
                <w:szCs w:val="18"/>
                <w:lang w:val="fr-FR" w:eastAsia="de-DE"/>
              </w:rPr>
              <w:t xml:space="preserve"> </w:t>
            </w:r>
            <w:r w:rsidR="00E32EAC">
              <w:rPr>
                <w:b/>
                <w:sz w:val="18"/>
                <w:szCs w:val="18"/>
                <w:lang w:val="fr-FR" w:eastAsia="de-DE"/>
              </w:rPr>
              <w:br/>
            </w:r>
            <w:r w:rsidRPr="0042740B">
              <w:rPr>
                <w:b/>
                <w:sz w:val="18"/>
                <w:szCs w:val="18"/>
                <w:u w:val="single"/>
                <w:lang w:val="fr-FR" w:eastAsia="de-DE"/>
              </w:rPr>
              <w:t xml:space="preserve">7.2.3.51.4 </w:t>
            </w:r>
          </w:p>
        </w:tc>
        <w:tc>
          <w:tcPr>
            <w:tcW w:w="7713" w:type="dxa"/>
          </w:tcPr>
          <w:p w:rsidR="00006F82" w:rsidRPr="0042740B" w:rsidRDefault="00006F82" w:rsidP="006B2012">
            <w:pPr>
              <w:spacing w:before="60" w:after="60"/>
              <w:ind w:left="57" w:right="57"/>
              <w:rPr>
                <w:rFonts w:eastAsia="TimesNewRomanPSMT"/>
                <w:sz w:val="18"/>
                <w:szCs w:val="18"/>
                <w:u w:val="single"/>
                <w:lang w:val="fr-FR"/>
              </w:rPr>
            </w:pPr>
            <w:r w:rsidRPr="0042740B">
              <w:rPr>
                <w:sz w:val="18"/>
                <w:szCs w:val="18"/>
                <w:u w:val="single"/>
                <w:lang w:val="fr-FR"/>
              </w:rPr>
              <w:t>Lors d’un stationnement à proximité ou à l’intérieur d’une zone assignée à terre, les installations et équipements électriques et non électriques qui ne satisfont pas aux pr</w:t>
            </w:r>
            <w:r w:rsidR="00717CEC">
              <w:rPr>
                <w:sz w:val="18"/>
                <w:szCs w:val="18"/>
                <w:u w:val="single"/>
                <w:lang w:val="fr-FR"/>
              </w:rPr>
              <w:t>escriptions visées aux 9.3.x.51 a), 9.3.x.51 </w:t>
            </w:r>
            <w:r w:rsidRPr="0042740B">
              <w:rPr>
                <w:sz w:val="18"/>
                <w:szCs w:val="18"/>
                <w:u w:val="single"/>
                <w:lang w:val="fr-FR"/>
              </w:rPr>
              <w:t>b)</w:t>
            </w:r>
            <w:r w:rsidR="002805C1">
              <w:rPr>
                <w:sz w:val="18"/>
                <w:szCs w:val="18"/>
                <w:u w:val="single"/>
                <w:lang w:val="fr-FR"/>
              </w:rPr>
              <w:t>, 9.3.x.51 </w:t>
            </w:r>
            <w:r w:rsidRPr="0042740B">
              <w:rPr>
                <w:sz w:val="18"/>
                <w:szCs w:val="18"/>
                <w:u w:val="single"/>
                <w:lang w:val="fr-FR"/>
              </w:rPr>
              <w:t xml:space="preserve">c) ou 9.3.x.52.1 (marqués en rouge conformément au </w:t>
            </w:r>
            <w:r w:rsidRPr="0042740B">
              <w:rPr>
                <w:rFonts w:cs="Arial"/>
                <w:sz w:val="18"/>
                <w:szCs w:val="18"/>
                <w:u w:val="single"/>
                <w:lang w:val="fr-FR" w:eastAsia="de-DE"/>
              </w:rPr>
              <w:t>9.3.x.51 et au 9.3.x.52.3</w:t>
            </w:r>
            <w:r w:rsidRPr="0042740B">
              <w:rPr>
                <w:sz w:val="18"/>
                <w:szCs w:val="18"/>
                <w:u w:val="single"/>
                <w:lang w:val="fr-FR"/>
              </w:rPr>
              <w:t>) doivent être mis hors tension</w:t>
            </w:r>
            <w:r w:rsidRPr="0042740B">
              <w:rPr>
                <w:rFonts w:eastAsia="TimesNewRomanPSMT"/>
                <w:sz w:val="18"/>
                <w:szCs w:val="18"/>
                <w:u w:val="single"/>
                <w:lang w:val="fr-FR"/>
              </w:rPr>
              <w:t xml:space="preserve">, ramenés à une température inférieure à celle visée au </w:t>
            </w:r>
            <w:r w:rsidR="00717CEC">
              <w:rPr>
                <w:rFonts w:cs="Arial"/>
                <w:sz w:val="18"/>
                <w:szCs w:val="18"/>
                <w:u w:val="single"/>
                <w:lang w:val="fr-FR"/>
              </w:rPr>
              <w:t>9.3.x.51 a) ou au 9.3.x.51 </w:t>
            </w:r>
            <w:r w:rsidRPr="0042740B">
              <w:rPr>
                <w:rFonts w:cs="Arial"/>
                <w:sz w:val="18"/>
                <w:szCs w:val="18"/>
                <w:u w:val="single"/>
                <w:lang w:val="fr-FR"/>
              </w:rPr>
              <w:t xml:space="preserve">b), ou soumis aux mesures visées au </w:t>
            </w:r>
            <w:r w:rsidRPr="0042740B">
              <w:rPr>
                <w:rFonts w:cs="Arial"/>
                <w:bCs/>
                <w:sz w:val="18"/>
                <w:szCs w:val="18"/>
                <w:u w:val="single"/>
                <w:lang w:val="fr-FR" w:eastAsia="de-DE"/>
              </w:rPr>
              <w:t>7.2.3.51.6</w:t>
            </w:r>
            <w:r w:rsidRPr="0042740B">
              <w:rPr>
                <w:rFonts w:cs="Arial"/>
                <w:b/>
                <w:bCs/>
                <w:sz w:val="18"/>
                <w:szCs w:val="18"/>
                <w:u w:val="single"/>
                <w:lang w:val="fr-FR" w:eastAsia="de-DE"/>
              </w:rPr>
              <w:t>.</w:t>
            </w:r>
          </w:p>
          <w:p w:rsidR="00006F82" w:rsidRPr="0042740B" w:rsidRDefault="00006F82" w:rsidP="006B2012">
            <w:pPr>
              <w:suppressAutoHyphens w:val="0"/>
              <w:spacing w:before="60" w:after="60"/>
              <w:ind w:left="57" w:right="57"/>
              <w:rPr>
                <w:rFonts w:eastAsia="TimesNewRomanPSMT"/>
                <w:sz w:val="18"/>
                <w:szCs w:val="18"/>
                <w:u w:val="single"/>
                <w:lang w:val="fr-FR"/>
              </w:rPr>
            </w:pPr>
            <w:r w:rsidRPr="0042740B">
              <w:rPr>
                <w:rFonts w:eastAsia="TimesNewRomanPSMT"/>
                <w:sz w:val="18"/>
                <w:szCs w:val="18"/>
                <w:u w:val="single"/>
                <w:lang w:val="fr-FR"/>
              </w:rPr>
              <w:t xml:space="preserve">Lorsque la liste des matières du bateau selon 1.16.1.2.5 contient des matières pour lesquelles la protection contre les explosions est exigée à la colonne (17) </w:t>
            </w:r>
            <w:r w:rsidR="002805C1">
              <w:rPr>
                <w:rFonts w:eastAsia="TimesNewRomanPSMT"/>
                <w:sz w:val="18"/>
                <w:szCs w:val="18"/>
                <w:u w:val="single"/>
                <w:lang w:val="fr-FR"/>
              </w:rPr>
              <w:t>du tableau </w:t>
            </w:r>
            <w:r w:rsidRPr="0042740B">
              <w:rPr>
                <w:rFonts w:eastAsia="TimesNewRomanPSMT"/>
                <w:sz w:val="18"/>
                <w:szCs w:val="18"/>
                <w:u w:val="single"/>
                <w:lang w:val="fr-FR"/>
              </w:rPr>
              <w:t xml:space="preserve">C du 3.2.3.2, cette prescription s’applique pendant le chargement et le déchargement et </w:t>
            </w:r>
            <w:r w:rsidRPr="0042740B">
              <w:rPr>
                <w:rFonts w:eastAsia="Calibri"/>
                <w:sz w:val="18"/>
                <w:szCs w:val="18"/>
                <w:u w:val="single"/>
                <w:lang w:val="fr-FR"/>
              </w:rPr>
              <w:t>pendant le dégazage en stationnement.</w:t>
            </w:r>
          </w:p>
        </w:tc>
        <w:tc>
          <w:tcPr>
            <w:tcW w:w="2526" w:type="dxa"/>
          </w:tcPr>
          <w:p w:rsidR="00006F82" w:rsidRPr="0042740B" w:rsidRDefault="00006F82" w:rsidP="006B2012">
            <w:pPr>
              <w:suppressAutoHyphens w:val="0"/>
              <w:spacing w:before="60" w:after="60"/>
              <w:ind w:left="57" w:right="57"/>
              <w:rPr>
                <w:rFonts w:eastAsia="TimesNewRomanPSMT"/>
                <w:sz w:val="18"/>
                <w:szCs w:val="18"/>
                <w:lang w:val="fr-FR"/>
              </w:rPr>
            </w:pPr>
            <w:r w:rsidRPr="0042740B">
              <w:rPr>
                <w:rFonts w:eastAsia="TimesNewRomanPSMT"/>
                <w:sz w:val="18"/>
                <w:szCs w:val="18"/>
                <w:lang w:val="fr-FR"/>
              </w:rPr>
              <w:t xml:space="preserve">Concept fondamental </w:t>
            </w:r>
            <w:r w:rsidR="00717CEC">
              <w:rPr>
                <w:rFonts w:eastAsia="TimesNewRomanPSMT"/>
                <w:sz w:val="18"/>
                <w:szCs w:val="18"/>
                <w:lang w:val="fr-FR"/>
              </w:rPr>
              <w:br/>
            </w:r>
            <w:r w:rsidRPr="0042740B">
              <w:rPr>
                <w:rFonts w:eastAsia="TimesNewRomanPSMT"/>
                <w:sz w:val="18"/>
                <w:szCs w:val="18"/>
                <w:lang w:val="fr-FR"/>
              </w:rPr>
              <w:t>de sécurité</w:t>
            </w:r>
          </w:p>
        </w:tc>
      </w:tr>
      <w:tr w:rsidR="00006F82" w:rsidRPr="0042740B" w:rsidTr="006B2012">
        <w:tc>
          <w:tcPr>
            <w:tcW w:w="2122" w:type="dxa"/>
          </w:tcPr>
          <w:p w:rsidR="00006F82" w:rsidRPr="0042740B" w:rsidRDefault="00006F82" w:rsidP="006B2012">
            <w:pPr>
              <w:keepNext/>
              <w:keepLines/>
              <w:suppressAutoHyphens w:val="0"/>
              <w:spacing w:before="60" w:after="60"/>
              <w:ind w:left="57" w:right="57"/>
              <w:rPr>
                <w:b/>
                <w:sz w:val="18"/>
                <w:szCs w:val="18"/>
                <w:u w:val="single"/>
                <w:lang w:val="fr-FR" w:eastAsia="de-DE"/>
              </w:rPr>
            </w:pPr>
            <w:r w:rsidRPr="0042740B">
              <w:rPr>
                <w:b/>
                <w:sz w:val="18"/>
                <w:szCs w:val="18"/>
                <w:lang w:val="fr-FR" w:eastAsia="de-DE"/>
              </w:rPr>
              <w:t>Nouveau</w:t>
            </w:r>
            <w:r w:rsidR="002805C1">
              <w:rPr>
                <w:b/>
                <w:sz w:val="18"/>
                <w:szCs w:val="18"/>
                <w:lang w:val="fr-FR" w:eastAsia="de-DE"/>
              </w:rPr>
              <w:t xml:space="preserve"> </w:t>
            </w:r>
            <w:r w:rsidR="002805C1">
              <w:rPr>
                <w:b/>
                <w:sz w:val="18"/>
                <w:szCs w:val="18"/>
                <w:lang w:val="fr-FR" w:eastAsia="de-DE"/>
              </w:rPr>
              <w:br/>
            </w:r>
            <w:r w:rsidRPr="0042740B">
              <w:rPr>
                <w:b/>
                <w:sz w:val="18"/>
                <w:szCs w:val="18"/>
                <w:u w:val="single"/>
                <w:lang w:val="fr-FR" w:eastAsia="de-DE"/>
              </w:rPr>
              <w:t xml:space="preserve">7.2.3.51.5 </w:t>
            </w:r>
          </w:p>
        </w:tc>
        <w:tc>
          <w:tcPr>
            <w:tcW w:w="7713" w:type="dxa"/>
          </w:tcPr>
          <w:p w:rsidR="00006F82" w:rsidRPr="0042740B" w:rsidRDefault="00006F82" w:rsidP="006B2012">
            <w:pPr>
              <w:keepNext/>
              <w:keepLines/>
              <w:suppressAutoHyphens w:val="0"/>
              <w:spacing w:before="60" w:after="60"/>
              <w:ind w:left="57" w:right="57"/>
              <w:rPr>
                <w:rFonts w:eastAsia="TimesNewRomanPSMT"/>
                <w:sz w:val="18"/>
                <w:szCs w:val="18"/>
                <w:u w:val="single"/>
                <w:lang w:val="fr-FR"/>
              </w:rPr>
            </w:pPr>
            <w:r w:rsidRPr="0042740B">
              <w:rPr>
                <w:rFonts w:eastAsia="TimesNewRomanPSMT"/>
                <w:sz w:val="18"/>
                <w:szCs w:val="18"/>
                <w:u w:val="single"/>
                <w:lang w:val="fr-FR"/>
              </w:rPr>
              <w:t>Lorsque la liste des matières du bateau selon 1.16.1.2.5 contient des matières auxquelles les classes de température T4, T5 ou T6 sont affectées dans la colonne (15) du tableau C du 3.2.3.2, les températures de surface dans les zones assignées ne doivent pas dépasser</w:t>
            </w:r>
            <w:r w:rsidR="002805C1">
              <w:rPr>
                <w:rFonts w:eastAsia="TimesNewRomanPSMT"/>
                <w:sz w:val="18"/>
                <w:szCs w:val="18"/>
                <w:u w:val="single"/>
                <w:lang w:val="fr-FR"/>
              </w:rPr>
              <w:t xml:space="preserve"> 135 °C (T4), 100 °C (T5) ou 85 </w:t>
            </w:r>
            <w:r w:rsidRPr="0042740B">
              <w:rPr>
                <w:rFonts w:eastAsia="TimesNewRomanPSMT"/>
                <w:sz w:val="18"/>
                <w:szCs w:val="18"/>
                <w:u w:val="single"/>
                <w:lang w:val="fr-FR"/>
              </w:rPr>
              <w:t>°C (T6) respectivement.</w:t>
            </w:r>
          </w:p>
        </w:tc>
        <w:tc>
          <w:tcPr>
            <w:tcW w:w="2526" w:type="dxa"/>
          </w:tcPr>
          <w:p w:rsidR="00006F82" w:rsidRPr="0042740B" w:rsidRDefault="00006F82" w:rsidP="006B2012">
            <w:pPr>
              <w:keepNext/>
              <w:keepLines/>
              <w:suppressAutoHyphens w:val="0"/>
              <w:spacing w:before="60" w:after="60"/>
              <w:ind w:left="57" w:right="57"/>
              <w:rPr>
                <w:rFonts w:eastAsia="TimesNewRomanPSMT"/>
                <w:sz w:val="18"/>
                <w:szCs w:val="18"/>
                <w:lang w:val="fr-FR"/>
              </w:rPr>
            </w:pPr>
            <w:r w:rsidRPr="0042740B">
              <w:rPr>
                <w:rFonts w:eastAsia="TimesNewRomanPSMT"/>
                <w:sz w:val="18"/>
                <w:szCs w:val="18"/>
                <w:lang w:val="fr-FR"/>
              </w:rPr>
              <w:t>Concept fondamental de sécurité</w:t>
            </w:r>
          </w:p>
        </w:tc>
      </w:tr>
      <w:tr w:rsidR="00006F82" w:rsidRPr="0042740B" w:rsidTr="006B2012">
        <w:tc>
          <w:tcPr>
            <w:tcW w:w="2122" w:type="dxa"/>
          </w:tcPr>
          <w:p w:rsidR="00006F82" w:rsidRPr="0042740B" w:rsidRDefault="00006F82" w:rsidP="006B2012">
            <w:pPr>
              <w:suppressAutoHyphens w:val="0"/>
              <w:spacing w:before="60" w:after="60"/>
              <w:ind w:left="57" w:right="57"/>
              <w:rPr>
                <w:b/>
                <w:bCs/>
                <w:sz w:val="18"/>
                <w:szCs w:val="18"/>
                <w:u w:val="single"/>
                <w:lang w:val="fr-FR" w:eastAsia="de-DE"/>
              </w:rPr>
            </w:pPr>
            <w:r w:rsidRPr="0042740B">
              <w:rPr>
                <w:b/>
                <w:sz w:val="18"/>
                <w:szCs w:val="18"/>
                <w:lang w:val="fr-FR" w:eastAsia="de-DE"/>
              </w:rPr>
              <w:t>Nouveau</w:t>
            </w:r>
            <w:r w:rsidR="002805C1">
              <w:rPr>
                <w:b/>
                <w:sz w:val="18"/>
                <w:szCs w:val="18"/>
                <w:lang w:val="fr-FR" w:eastAsia="de-DE"/>
              </w:rPr>
              <w:t xml:space="preserve"> </w:t>
            </w:r>
            <w:r w:rsidR="002805C1">
              <w:rPr>
                <w:b/>
                <w:sz w:val="18"/>
                <w:szCs w:val="18"/>
                <w:lang w:val="fr-FR" w:eastAsia="de-DE"/>
              </w:rPr>
              <w:br/>
            </w:r>
            <w:r w:rsidRPr="0042740B">
              <w:rPr>
                <w:b/>
                <w:bCs/>
                <w:sz w:val="18"/>
                <w:szCs w:val="18"/>
                <w:u w:val="single"/>
                <w:lang w:val="fr-FR" w:eastAsia="de-DE"/>
              </w:rPr>
              <w:t xml:space="preserve">7.2.3.51.6 </w:t>
            </w:r>
          </w:p>
        </w:tc>
        <w:tc>
          <w:tcPr>
            <w:tcW w:w="7713" w:type="dxa"/>
          </w:tcPr>
          <w:p w:rsidR="00006F82" w:rsidRPr="0042740B" w:rsidRDefault="00006F82" w:rsidP="006B2012">
            <w:pPr>
              <w:spacing w:before="60" w:after="60"/>
              <w:ind w:left="57" w:right="57"/>
              <w:rPr>
                <w:bCs/>
                <w:sz w:val="18"/>
                <w:szCs w:val="18"/>
                <w:u w:val="single"/>
                <w:lang w:val="fr-FR" w:eastAsia="de-DE"/>
              </w:rPr>
            </w:pPr>
            <w:r w:rsidRPr="0042740B">
              <w:rPr>
                <w:sz w:val="18"/>
                <w:szCs w:val="18"/>
                <w:u w:val="single"/>
                <w:lang w:val="fr-FR"/>
              </w:rPr>
              <w:t>Les 7.2.3.51.4 et 7.2.3.51.5 1 ne s’appliquent pas dans les logements, la timonerie et les locaux de service lorsque les conditions suivantes sont réunies :</w:t>
            </w:r>
          </w:p>
          <w:p w:rsidR="00006F82" w:rsidRPr="0042740B" w:rsidRDefault="00006F82" w:rsidP="00717CEC">
            <w:pPr>
              <w:spacing w:before="60" w:after="60"/>
              <w:ind w:left="568" w:right="57" w:hanging="284"/>
              <w:rPr>
                <w:bCs/>
                <w:sz w:val="18"/>
                <w:szCs w:val="18"/>
                <w:u w:val="single"/>
                <w:lang w:val="fr-FR" w:eastAsia="de-DE"/>
              </w:rPr>
            </w:pPr>
            <w:r w:rsidRPr="0042740B">
              <w:rPr>
                <w:bCs/>
                <w:sz w:val="18"/>
                <w:szCs w:val="18"/>
                <w:u w:val="single"/>
                <w:lang w:val="fr-FR" w:eastAsia="de-DE"/>
              </w:rPr>
              <w:t xml:space="preserve">a) </w:t>
            </w:r>
            <w:r w:rsidR="002805C1">
              <w:rPr>
                <w:bCs/>
                <w:sz w:val="18"/>
                <w:szCs w:val="18"/>
                <w:u w:val="single"/>
                <w:lang w:val="fr-FR" w:eastAsia="de-DE"/>
              </w:rPr>
              <w:tab/>
            </w:r>
            <w:r w:rsidRPr="0042740B">
              <w:rPr>
                <w:bCs/>
                <w:sz w:val="18"/>
                <w:szCs w:val="18"/>
                <w:u w:val="single"/>
                <w:lang w:val="fr-FR" w:eastAsia="de-DE"/>
              </w:rPr>
              <w:t>Le système de ventilation est réglé de sorte à maintenir une surpression d’au moins 0,1 kPa ; et</w:t>
            </w:r>
          </w:p>
          <w:p w:rsidR="00006F82" w:rsidRPr="0042740B" w:rsidRDefault="00006F82" w:rsidP="00717CEC">
            <w:pPr>
              <w:spacing w:before="60" w:after="60"/>
              <w:ind w:left="568" w:right="57" w:hanging="284"/>
              <w:rPr>
                <w:sz w:val="18"/>
                <w:szCs w:val="18"/>
                <w:lang w:val="fr-FR" w:eastAsia="de-DE"/>
              </w:rPr>
            </w:pPr>
            <w:r w:rsidRPr="0042740B">
              <w:rPr>
                <w:bCs/>
                <w:sz w:val="18"/>
                <w:szCs w:val="18"/>
                <w:u w:val="single"/>
                <w:lang w:val="fr-FR" w:eastAsia="de-DE"/>
              </w:rPr>
              <w:t xml:space="preserve">b) </w:t>
            </w:r>
            <w:r w:rsidR="002805C1">
              <w:rPr>
                <w:bCs/>
                <w:sz w:val="18"/>
                <w:szCs w:val="18"/>
                <w:u w:val="single"/>
                <w:lang w:val="fr-FR" w:eastAsia="de-DE"/>
              </w:rPr>
              <w:tab/>
            </w:r>
            <w:r w:rsidRPr="0042740B">
              <w:rPr>
                <w:bCs/>
                <w:sz w:val="18"/>
                <w:szCs w:val="18"/>
                <w:u w:val="single"/>
                <w:lang w:val="fr-FR" w:eastAsia="de-DE"/>
              </w:rPr>
              <w:t>L’installation de détection de gaz est en marche et la mesure est continue.</w:t>
            </w:r>
          </w:p>
        </w:tc>
        <w:tc>
          <w:tcPr>
            <w:tcW w:w="2526" w:type="dxa"/>
          </w:tcPr>
          <w:p w:rsidR="00006F82" w:rsidRPr="0042740B" w:rsidRDefault="00006F82" w:rsidP="006B2012">
            <w:pPr>
              <w:suppressAutoHyphens w:val="0"/>
              <w:spacing w:before="60" w:after="60"/>
              <w:ind w:left="57" w:right="57"/>
              <w:rPr>
                <w:rFonts w:eastAsia="TimesNewRomanPSMT"/>
                <w:sz w:val="18"/>
                <w:szCs w:val="18"/>
                <w:lang w:val="fr-FR"/>
              </w:rPr>
            </w:pPr>
            <w:r w:rsidRPr="0042740B">
              <w:rPr>
                <w:rFonts w:eastAsia="TimesNewRomanPSMT"/>
                <w:sz w:val="18"/>
                <w:szCs w:val="18"/>
                <w:lang w:val="fr-FR"/>
              </w:rPr>
              <w:t>Concept fondamental de sécurité</w:t>
            </w:r>
          </w:p>
        </w:tc>
      </w:tr>
      <w:tr w:rsidR="00006F82" w:rsidRPr="0042740B" w:rsidTr="006B2012">
        <w:tc>
          <w:tcPr>
            <w:tcW w:w="2122" w:type="dxa"/>
          </w:tcPr>
          <w:p w:rsidR="00006F82" w:rsidRPr="0042740B" w:rsidRDefault="00006F82" w:rsidP="006B2012">
            <w:pPr>
              <w:suppressAutoHyphens w:val="0"/>
              <w:spacing w:before="60" w:after="60"/>
              <w:ind w:left="57" w:right="57"/>
              <w:rPr>
                <w:b/>
                <w:bCs/>
                <w:sz w:val="18"/>
                <w:szCs w:val="18"/>
                <w:u w:val="single"/>
                <w:lang w:val="fr-FR" w:eastAsia="de-DE"/>
              </w:rPr>
            </w:pPr>
            <w:r w:rsidRPr="0042740B">
              <w:rPr>
                <w:b/>
                <w:sz w:val="18"/>
                <w:szCs w:val="18"/>
                <w:lang w:val="fr-FR" w:eastAsia="de-DE"/>
              </w:rPr>
              <w:t>Nouveau</w:t>
            </w:r>
            <w:r w:rsidR="002805C1">
              <w:rPr>
                <w:b/>
                <w:sz w:val="18"/>
                <w:szCs w:val="18"/>
                <w:lang w:val="fr-FR" w:eastAsia="de-DE"/>
              </w:rPr>
              <w:t xml:space="preserve"> </w:t>
            </w:r>
            <w:r w:rsidR="002805C1">
              <w:rPr>
                <w:b/>
                <w:sz w:val="18"/>
                <w:szCs w:val="18"/>
                <w:lang w:val="fr-FR" w:eastAsia="de-DE"/>
              </w:rPr>
              <w:br/>
            </w:r>
            <w:r w:rsidRPr="0042740B">
              <w:rPr>
                <w:b/>
                <w:sz w:val="18"/>
                <w:szCs w:val="18"/>
                <w:u w:val="single"/>
                <w:lang w:val="fr-FR"/>
              </w:rPr>
              <w:t xml:space="preserve">7.2.3.51.7 </w:t>
            </w:r>
          </w:p>
        </w:tc>
        <w:tc>
          <w:tcPr>
            <w:tcW w:w="7713" w:type="dxa"/>
          </w:tcPr>
          <w:p w:rsidR="00006F82" w:rsidRPr="0042740B" w:rsidRDefault="00006F82" w:rsidP="006B2012">
            <w:pPr>
              <w:suppressAutoHyphens w:val="0"/>
              <w:spacing w:before="60" w:after="60"/>
              <w:ind w:left="57" w:right="57"/>
              <w:rPr>
                <w:rFonts w:eastAsia="TimesNewRomanPSMT"/>
                <w:sz w:val="18"/>
                <w:szCs w:val="18"/>
                <w:u w:val="single"/>
                <w:lang w:val="fr-FR"/>
              </w:rPr>
            </w:pPr>
            <w:r w:rsidRPr="0042740B">
              <w:rPr>
                <w:rFonts w:eastAsia="Calibri"/>
                <w:sz w:val="18"/>
                <w:szCs w:val="18"/>
                <w:u w:val="single"/>
                <w:lang w:val="fr-FR"/>
              </w:rPr>
              <w:t xml:space="preserve">Les installations et les équipements visés au 7.2.3.51.4 qui ont été mis hors tension durant un chargement ou un déchargement, un dégazage en stationnement ou un </w:t>
            </w:r>
            <w:r w:rsidRPr="0042740B">
              <w:rPr>
                <w:sz w:val="18"/>
                <w:szCs w:val="18"/>
                <w:u w:val="single"/>
                <w:lang w:val="fr-FR"/>
              </w:rPr>
              <w:t>stationnement à proximité ou à l’intérieur d’une zone assignée à terre</w:t>
            </w:r>
            <w:r w:rsidRPr="0042740B">
              <w:rPr>
                <w:rFonts w:eastAsia="Calibri"/>
                <w:sz w:val="18"/>
                <w:szCs w:val="18"/>
                <w:u w:val="single"/>
                <w:lang w:val="fr-FR"/>
              </w:rPr>
              <w:t xml:space="preserve"> ne doivent être mis sous tension que lorsque le bateau ne stationne plus à proximité ou à l’intérieur d’une zone assignée à terre </w:t>
            </w:r>
            <w:r w:rsidRPr="0042740B">
              <w:rPr>
                <w:rFonts w:eastAsia="TimesNewRomanPSMT"/>
                <w:sz w:val="18"/>
                <w:szCs w:val="18"/>
                <w:u w:val="single"/>
                <w:lang w:val="fr-FR"/>
              </w:rPr>
              <w:t>ou que</w:t>
            </w:r>
            <w:r w:rsidR="002805C1">
              <w:rPr>
                <w:rFonts w:eastAsia="TimesNewRomanPSMT"/>
                <w:sz w:val="18"/>
                <w:szCs w:val="18"/>
                <w:u w:val="single"/>
                <w:lang w:val="fr-FR"/>
              </w:rPr>
              <w:t xml:space="preserve"> des valeurs correspondant à 10 </w:t>
            </w:r>
            <w:r w:rsidRPr="0042740B">
              <w:rPr>
                <w:rFonts w:eastAsia="TimesNewRomanPSMT"/>
                <w:sz w:val="18"/>
                <w:szCs w:val="18"/>
                <w:u w:val="single"/>
                <w:lang w:val="fr-FR"/>
              </w:rPr>
              <w:t>% de LIE du n-h</w:t>
            </w:r>
            <w:r w:rsidR="002805C1">
              <w:rPr>
                <w:rFonts w:eastAsia="TimesNewRomanPSMT"/>
                <w:sz w:val="18"/>
                <w:szCs w:val="18"/>
                <w:u w:val="single"/>
                <w:lang w:val="fr-FR"/>
              </w:rPr>
              <w:t>exane ou 10 </w:t>
            </w:r>
            <w:r w:rsidRPr="0042740B">
              <w:rPr>
                <w:rFonts w:eastAsia="TimesNewRomanPSMT"/>
                <w:sz w:val="18"/>
                <w:szCs w:val="18"/>
                <w:u w:val="single"/>
                <w:lang w:val="fr-FR"/>
              </w:rPr>
              <w:t xml:space="preserve">% de la LIE de la cargaison sont atteintes dans </w:t>
            </w:r>
            <w:r w:rsidRPr="0042740B">
              <w:rPr>
                <w:sz w:val="18"/>
                <w:szCs w:val="18"/>
                <w:u w:val="single"/>
                <w:lang w:val="fr-FR"/>
              </w:rPr>
              <w:t>les logements, la timonerie et les locaux de service</w:t>
            </w:r>
            <w:r w:rsidRPr="0042740B">
              <w:rPr>
                <w:rFonts w:eastAsia="TimesNewRomanPSMT"/>
                <w:sz w:val="18"/>
                <w:szCs w:val="18"/>
                <w:u w:val="single"/>
                <w:lang w:val="fr-FR"/>
              </w:rPr>
              <w:t>.</w:t>
            </w:r>
          </w:p>
          <w:p w:rsidR="00006F82" w:rsidRPr="0042740B" w:rsidRDefault="00006F82" w:rsidP="006B2012">
            <w:pPr>
              <w:suppressAutoHyphens w:val="0"/>
              <w:spacing w:before="60" w:after="60"/>
              <w:ind w:left="57" w:right="57"/>
              <w:rPr>
                <w:bCs/>
                <w:sz w:val="18"/>
                <w:szCs w:val="18"/>
                <w:u w:val="single"/>
                <w:lang w:val="fr-FR" w:eastAsia="de-DE"/>
              </w:rPr>
            </w:pPr>
            <w:r w:rsidRPr="0042740B">
              <w:rPr>
                <w:rFonts w:eastAsia="TimesNewRomanPSMT"/>
                <w:sz w:val="18"/>
                <w:szCs w:val="18"/>
                <w:u w:val="single"/>
                <w:lang w:val="fr-FR"/>
              </w:rPr>
              <w:t>Les résultats des mesures doivent être consignés par écrit.</w:t>
            </w:r>
          </w:p>
        </w:tc>
        <w:tc>
          <w:tcPr>
            <w:tcW w:w="2526" w:type="dxa"/>
          </w:tcPr>
          <w:p w:rsidR="00006F82" w:rsidRPr="0042740B" w:rsidRDefault="00006F82" w:rsidP="006B2012">
            <w:pPr>
              <w:suppressAutoHyphens w:val="0"/>
              <w:spacing w:before="60" w:after="60"/>
              <w:ind w:left="57" w:right="57"/>
              <w:rPr>
                <w:rFonts w:eastAsia="TimesNewRomanPSMT"/>
                <w:sz w:val="18"/>
                <w:szCs w:val="18"/>
                <w:lang w:val="fr-FR"/>
              </w:rPr>
            </w:pPr>
            <w:r w:rsidRPr="0042740B">
              <w:rPr>
                <w:rFonts w:eastAsia="TimesNewRomanPSMT"/>
                <w:sz w:val="18"/>
                <w:szCs w:val="18"/>
                <w:lang w:val="fr-FR"/>
              </w:rPr>
              <w:t>Concept fondamental de sécurité</w:t>
            </w:r>
            <w:r w:rsidRPr="0042740B">
              <w:rPr>
                <w:rFonts w:eastAsia="TimesNewRomanPSMT"/>
                <w:sz w:val="18"/>
                <w:szCs w:val="18"/>
                <w:lang w:val="fr-FR"/>
              </w:rPr>
              <w:br/>
            </w:r>
            <w:r w:rsidRPr="0042740B">
              <w:rPr>
                <w:bCs/>
                <w:sz w:val="18"/>
                <w:szCs w:val="18"/>
                <w:lang w:val="fr-FR"/>
              </w:rPr>
              <w:t>En accord avec le groupe de travail informel « Dégazage »</w:t>
            </w:r>
          </w:p>
        </w:tc>
      </w:tr>
      <w:tr w:rsidR="00006F82" w:rsidRPr="0042740B" w:rsidTr="006B2012">
        <w:tc>
          <w:tcPr>
            <w:tcW w:w="2122" w:type="dxa"/>
          </w:tcPr>
          <w:p w:rsidR="00006F82" w:rsidRPr="0042740B" w:rsidRDefault="00006F82" w:rsidP="006B2012">
            <w:pPr>
              <w:keepNext/>
              <w:keepLines/>
              <w:suppressAutoHyphens w:val="0"/>
              <w:spacing w:before="60" w:after="60"/>
              <w:ind w:left="57" w:right="57"/>
              <w:rPr>
                <w:b/>
                <w:sz w:val="18"/>
                <w:szCs w:val="18"/>
                <w:lang w:val="fr-FR" w:eastAsia="de-DE"/>
              </w:rPr>
            </w:pPr>
            <w:r w:rsidRPr="0042740B">
              <w:rPr>
                <w:rFonts w:eastAsia="Calibri"/>
                <w:b/>
                <w:bCs/>
                <w:sz w:val="18"/>
                <w:szCs w:val="18"/>
                <w:lang w:val="fr-FR"/>
              </w:rPr>
              <w:t>7.2.4.16</w:t>
            </w:r>
          </w:p>
        </w:tc>
        <w:tc>
          <w:tcPr>
            <w:tcW w:w="7713" w:type="dxa"/>
          </w:tcPr>
          <w:p w:rsidR="00006F82" w:rsidRPr="0042740B" w:rsidRDefault="00006F82" w:rsidP="006B2012">
            <w:pPr>
              <w:keepNext/>
              <w:keepLines/>
              <w:suppressAutoHyphens w:val="0"/>
              <w:spacing w:before="60" w:after="60"/>
              <w:ind w:left="57" w:right="57"/>
              <w:rPr>
                <w:rFonts w:eastAsia="TimesNewRomanPSMT"/>
                <w:sz w:val="18"/>
                <w:szCs w:val="18"/>
                <w:u w:val="single"/>
                <w:lang w:val="fr-FR"/>
              </w:rPr>
            </w:pPr>
            <w:r w:rsidRPr="0042740B">
              <w:rPr>
                <w:rFonts w:eastAsia="Calibri"/>
                <w:b/>
                <w:bCs/>
                <w:i/>
                <w:iCs/>
                <w:sz w:val="18"/>
                <w:szCs w:val="18"/>
                <w:lang w:val="fr-FR"/>
              </w:rPr>
              <w:t xml:space="preserve">Mesures à prendre pendant le chargement, le transport, le déchargement et la manutention </w:t>
            </w:r>
            <w:r w:rsidR="00D07787">
              <w:rPr>
                <w:rFonts w:eastAsia="Calibri"/>
                <w:b/>
                <w:bCs/>
                <w:i/>
                <w:iCs/>
                <w:sz w:val="18"/>
                <w:szCs w:val="18"/>
                <w:lang w:val="fr-FR"/>
              </w:rPr>
              <w:br/>
            </w:r>
            <w:r w:rsidRPr="0042740B">
              <w:rPr>
                <w:rFonts w:eastAsia="Calibri"/>
                <w:b/>
                <w:bCs/>
                <w:i/>
                <w:iCs/>
                <w:sz w:val="18"/>
                <w:szCs w:val="18"/>
                <w:lang w:val="fr-FR"/>
              </w:rPr>
              <w:t>de la cargaison</w:t>
            </w:r>
          </w:p>
        </w:tc>
        <w:tc>
          <w:tcPr>
            <w:tcW w:w="2526" w:type="dxa"/>
          </w:tcPr>
          <w:p w:rsidR="00006F82" w:rsidRPr="0042740B" w:rsidRDefault="00006F82" w:rsidP="006B2012">
            <w:pPr>
              <w:keepNext/>
              <w:keepLines/>
              <w:suppressAutoHyphens w:val="0"/>
              <w:spacing w:before="60" w:after="60"/>
              <w:ind w:left="57" w:right="57"/>
              <w:rPr>
                <w:bCs/>
                <w:iCs/>
                <w:sz w:val="18"/>
                <w:szCs w:val="18"/>
                <w:lang w:val="fr-FR"/>
              </w:rPr>
            </w:pPr>
          </w:p>
        </w:tc>
      </w:tr>
      <w:tr w:rsidR="00006F82" w:rsidRPr="0042740B" w:rsidTr="006B2012">
        <w:tc>
          <w:tcPr>
            <w:tcW w:w="2122" w:type="dxa"/>
          </w:tcPr>
          <w:p w:rsidR="00006F82" w:rsidRPr="0042740B" w:rsidRDefault="00006F82" w:rsidP="006B2012">
            <w:pPr>
              <w:keepNext/>
              <w:keepLines/>
              <w:suppressAutoHyphens w:val="0"/>
              <w:spacing w:before="60" w:after="60"/>
              <w:ind w:left="57" w:right="57"/>
              <w:rPr>
                <w:b/>
                <w:sz w:val="18"/>
                <w:szCs w:val="18"/>
                <w:lang w:val="fr-FR" w:eastAsia="de-DE"/>
              </w:rPr>
            </w:pPr>
            <w:r w:rsidRPr="0042740B">
              <w:rPr>
                <w:rFonts w:eastAsia="Calibri"/>
                <w:b/>
                <w:sz w:val="18"/>
                <w:szCs w:val="18"/>
                <w:lang w:val="fr-FR"/>
              </w:rPr>
              <w:t>7.2.4.16.3</w:t>
            </w:r>
          </w:p>
        </w:tc>
        <w:tc>
          <w:tcPr>
            <w:tcW w:w="7713" w:type="dxa"/>
          </w:tcPr>
          <w:p w:rsidR="00006F82" w:rsidRPr="0042740B" w:rsidRDefault="00006F82" w:rsidP="006B2012">
            <w:pPr>
              <w:keepNext/>
              <w:keepLines/>
              <w:suppressAutoHyphens w:val="0"/>
              <w:spacing w:before="60" w:after="60"/>
              <w:ind w:left="57" w:right="57"/>
              <w:rPr>
                <w:rFonts w:eastAsia="TimesNewRomanPSMT"/>
                <w:sz w:val="18"/>
                <w:szCs w:val="18"/>
                <w:u w:val="single"/>
                <w:lang w:val="fr-FR"/>
              </w:rPr>
            </w:pPr>
            <w:r w:rsidRPr="0042740B">
              <w:rPr>
                <w:rFonts w:eastAsia="Calibri"/>
                <w:sz w:val="18"/>
                <w:szCs w:val="18"/>
                <w:lang w:val="fr-FR"/>
              </w:rPr>
              <w:t>Les dispositifs de fermeture des tuyauteries de chargement et de déchargement</w:t>
            </w:r>
            <w:r w:rsidRPr="0042740B">
              <w:rPr>
                <w:rFonts w:eastAsia="Calibri"/>
                <w:sz w:val="18"/>
                <w:szCs w:val="18"/>
                <w:u w:val="single"/>
                <w:lang w:val="fr-FR"/>
              </w:rPr>
              <w:t>, s’il en a été installé,</w:t>
            </w:r>
            <w:r w:rsidRPr="0042740B">
              <w:rPr>
                <w:rFonts w:eastAsia="Calibri"/>
                <w:sz w:val="18"/>
                <w:szCs w:val="18"/>
                <w:lang w:val="fr-FR"/>
              </w:rPr>
              <w:t xml:space="preserve"> ainsi que des tuyauteries des systèmes d’asséchement</w:t>
            </w:r>
            <w:r w:rsidRPr="0042740B">
              <w:rPr>
                <w:rFonts w:eastAsia="Calibri"/>
                <w:sz w:val="18"/>
                <w:szCs w:val="18"/>
                <w:u w:val="single"/>
                <w:lang w:val="fr-FR"/>
              </w:rPr>
              <w:t>, s’il en a été installé,</w:t>
            </w:r>
            <w:r w:rsidRPr="0042740B">
              <w:rPr>
                <w:rFonts w:eastAsia="Calibri"/>
                <w:sz w:val="18"/>
                <w:szCs w:val="18"/>
                <w:lang w:val="fr-FR"/>
              </w:rPr>
              <w:t xml:space="preserve"> doivent rester fermés sauf pendant les opérations de chargement, de déchargement, d’asséchement, de nettoyage et de dégazage.</w:t>
            </w:r>
          </w:p>
        </w:tc>
        <w:tc>
          <w:tcPr>
            <w:tcW w:w="2526" w:type="dxa"/>
          </w:tcPr>
          <w:p w:rsidR="00006F82" w:rsidRPr="0042740B" w:rsidRDefault="00006F82" w:rsidP="006B2012">
            <w:pPr>
              <w:keepNext/>
              <w:keepLines/>
              <w:suppressAutoHyphens w:val="0"/>
              <w:spacing w:before="60" w:after="60"/>
              <w:ind w:left="57" w:right="57"/>
              <w:rPr>
                <w:bCs/>
                <w:iCs/>
                <w:sz w:val="18"/>
                <w:szCs w:val="18"/>
                <w:lang w:val="fr-FR"/>
              </w:rPr>
            </w:pPr>
            <w:r w:rsidRPr="0042740B">
              <w:rPr>
                <w:rFonts w:eastAsia="TimesNewRomanPSMT"/>
                <w:sz w:val="18"/>
                <w:szCs w:val="18"/>
                <w:lang w:val="fr-FR"/>
              </w:rPr>
              <w:t>Clarification</w:t>
            </w:r>
          </w:p>
        </w:tc>
      </w:tr>
      <w:tr w:rsidR="00006F82" w:rsidRPr="0042740B" w:rsidTr="006B2012">
        <w:tc>
          <w:tcPr>
            <w:tcW w:w="2122" w:type="dxa"/>
          </w:tcPr>
          <w:p w:rsidR="00006F82" w:rsidRPr="0042740B" w:rsidRDefault="00006F82" w:rsidP="006B2012">
            <w:pPr>
              <w:suppressAutoHyphens w:val="0"/>
              <w:spacing w:before="60" w:after="60"/>
              <w:ind w:left="57" w:right="57"/>
              <w:rPr>
                <w:b/>
                <w:sz w:val="18"/>
                <w:szCs w:val="18"/>
                <w:lang w:val="fr-FR" w:eastAsia="de-DE"/>
              </w:rPr>
            </w:pPr>
            <w:r w:rsidRPr="0042740B">
              <w:rPr>
                <w:b/>
                <w:sz w:val="18"/>
                <w:szCs w:val="18"/>
                <w:lang w:val="fr-FR" w:eastAsia="de-DE"/>
              </w:rPr>
              <w:t>7.2.4.16.6</w:t>
            </w:r>
          </w:p>
        </w:tc>
        <w:tc>
          <w:tcPr>
            <w:tcW w:w="7713" w:type="dxa"/>
          </w:tcPr>
          <w:p w:rsidR="00006F82" w:rsidRPr="0042740B" w:rsidRDefault="00006F82" w:rsidP="006B2012">
            <w:pPr>
              <w:suppressAutoHyphens w:val="0"/>
              <w:spacing w:before="60" w:after="60"/>
              <w:ind w:left="57" w:right="57"/>
              <w:rPr>
                <w:b/>
                <w:bCs/>
                <w:i/>
                <w:iCs/>
                <w:sz w:val="18"/>
                <w:szCs w:val="18"/>
                <w:lang w:val="fr-FR"/>
              </w:rPr>
            </w:pPr>
            <w:r w:rsidRPr="0042740B">
              <w:rPr>
                <w:rFonts w:eastAsia="TimesNewRomanPSMT"/>
                <w:sz w:val="18"/>
                <w:szCs w:val="18"/>
                <w:lang w:val="fr-FR"/>
              </w:rPr>
              <w:t xml:space="preserve">En cas de retour de mélange gaz-air depuis la terre dans le bateau, la pression au point de raccordement </w:t>
            </w:r>
            <w:r w:rsidRPr="0042740B">
              <w:rPr>
                <w:rFonts w:eastAsia="TimesNewRomanPSMT"/>
                <w:sz w:val="18"/>
                <w:szCs w:val="18"/>
                <w:u w:val="single"/>
                <w:lang w:val="fr-FR"/>
              </w:rPr>
              <w:t>de la conduite de retour ou d’évacuation de gaz</w:t>
            </w:r>
            <w:r w:rsidRPr="0042740B">
              <w:rPr>
                <w:rFonts w:eastAsia="TimesNewRomanPSMT"/>
                <w:sz w:val="18"/>
                <w:szCs w:val="18"/>
                <w:lang w:val="fr-FR"/>
              </w:rPr>
              <w:t xml:space="preserve"> ne doit pas dépasser la pression d'ouverture de la </w:t>
            </w:r>
            <w:r w:rsidRPr="0042740B">
              <w:rPr>
                <w:iCs/>
                <w:sz w:val="18"/>
                <w:szCs w:val="18"/>
                <w:u w:val="single"/>
                <w:lang w:val="fr-FR"/>
              </w:rPr>
              <w:t xml:space="preserve">soupape de surpression/des </w:t>
            </w:r>
            <w:r w:rsidRPr="0042740B">
              <w:rPr>
                <w:rFonts w:eastAsia="TimesNewRomanPSMT"/>
                <w:sz w:val="18"/>
                <w:szCs w:val="18"/>
                <w:lang w:val="fr-FR"/>
              </w:rPr>
              <w:t>soupape</w:t>
            </w:r>
            <w:r w:rsidRPr="0042740B">
              <w:rPr>
                <w:rFonts w:eastAsia="TimesNewRomanPSMT"/>
                <w:sz w:val="18"/>
                <w:szCs w:val="18"/>
                <w:u w:val="single"/>
                <w:lang w:val="fr-FR"/>
              </w:rPr>
              <w:t>s</w:t>
            </w:r>
            <w:r w:rsidRPr="0042740B">
              <w:rPr>
                <w:rFonts w:eastAsia="TimesNewRomanPSMT"/>
                <w:sz w:val="18"/>
                <w:szCs w:val="18"/>
                <w:lang w:val="fr-FR"/>
              </w:rPr>
              <w:t xml:space="preserve"> de dégagement à grande vitesse.</w:t>
            </w:r>
          </w:p>
        </w:tc>
        <w:tc>
          <w:tcPr>
            <w:tcW w:w="2526" w:type="dxa"/>
          </w:tcPr>
          <w:p w:rsidR="00006F82" w:rsidRPr="0042740B" w:rsidRDefault="00006F82" w:rsidP="006B2012">
            <w:pPr>
              <w:suppressAutoHyphens w:val="0"/>
              <w:spacing w:before="60" w:after="60"/>
              <w:ind w:left="57" w:right="57"/>
              <w:rPr>
                <w:bCs/>
                <w:iCs/>
                <w:sz w:val="18"/>
                <w:szCs w:val="18"/>
                <w:lang w:val="fr-FR"/>
              </w:rPr>
            </w:pPr>
            <w:r w:rsidRPr="0042740B">
              <w:rPr>
                <w:rFonts w:eastAsia="TimesNewRomanPSMT"/>
                <w:sz w:val="18"/>
                <w:szCs w:val="18"/>
                <w:lang w:val="fr-FR"/>
              </w:rPr>
              <w:t>Clarification</w:t>
            </w:r>
          </w:p>
        </w:tc>
      </w:tr>
      <w:tr w:rsidR="00006F82" w:rsidRPr="0042740B" w:rsidTr="006B2012">
        <w:tc>
          <w:tcPr>
            <w:tcW w:w="2122" w:type="dxa"/>
          </w:tcPr>
          <w:p w:rsidR="00006F82" w:rsidRPr="0042740B" w:rsidRDefault="00006F82" w:rsidP="006B2012">
            <w:pPr>
              <w:suppressAutoHyphens w:val="0"/>
              <w:spacing w:before="60" w:after="60"/>
              <w:ind w:left="57" w:right="57"/>
              <w:rPr>
                <w:b/>
                <w:sz w:val="18"/>
                <w:szCs w:val="18"/>
                <w:lang w:val="fr-FR" w:eastAsia="de-DE"/>
              </w:rPr>
            </w:pPr>
            <w:r w:rsidRPr="0042740B">
              <w:rPr>
                <w:rFonts w:eastAsia="Calibri"/>
                <w:b/>
                <w:sz w:val="18"/>
                <w:szCs w:val="18"/>
                <w:lang w:val="fr-FR"/>
              </w:rPr>
              <w:t>7.2.4.16.7</w:t>
            </w:r>
          </w:p>
        </w:tc>
        <w:tc>
          <w:tcPr>
            <w:tcW w:w="7713" w:type="dxa"/>
          </w:tcPr>
          <w:p w:rsidR="00006F82" w:rsidRPr="0042740B" w:rsidRDefault="00006F82" w:rsidP="006B2012">
            <w:pPr>
              <w:suppressAutoHyphens w:val="0"/>
              <w:spacing w:before="60" w:after="60"/>
              <w:ind w:left="57" w:right="57"/>
              <w:rPr>
                <w:rFonts w:eastAsia="TimesNewRomanPSMT"/>
                <w:sz w:val="18"/>
                <w:szCs w:val="18"/>
                <w:u w:val="single"/>
                <w:lang w:val="fr-FR"/>
              </w:rPr>
            </w:pPr>
            <w:r w:rsidRPr="0042740B">
              <w:rPr>
                <w:rFonts w:eastAsia="Calibri"/>
                <w:sz w:val="18"/>
                <w:szCs w:val="18"/>
                <w:lang w:val="fr-FR"/>
              </w:rPr>
              <w:t xml:space="preserve">Lorsqu’un bateau-citerne est conforme au </w:t>
            </w:r>
            <w:r w:rsidRPr="0042740B">
              <w:rPr>
                <w:rFonts w:cs="Arial"/>
                <w:sz w:val="18"/>
                <w:szCs w:val="18"/>
                <w:lang w:val="fr-FR"/>
              </w:rPr>
              <w:t>9.3.2.22.</w:t>
            </w:r>
            <w:r w:rsidRPr="0042740B">
              <w:rPr>
                <w:rFonts w:cs="Arial"/>
                <w:strike/>
                <w:sz w:val="18"/>
                <w:szCs w:val="18"/>
                <w:lang w:val="fr-FR"/>
              </w:rPr>
              <w:t>5</w:t>
            </w:r>
            <w:r w:rsidRPr="0042740B">
              <w:rPr>
                <w:rFonts w:cs="Arial"/>
                <w:sz w:val="18"/>
                <w:szCs w:val="18"/>
                <w:lang w:val="fr-FR"/>
              </w:rPr>
              <w:t xml:space="preserve"> </w:t>
            </w:r>
            <w:r w:rsidR="00645DD3">
              <w:rPr>
                <w:rFonts w:cs="Arial"/>
                <w:sz w:val="18"/>
                <w:szCs w:val="18"/>
                <w:u w:val="single"/>
                <w:lang w:val="fr-FR"/>
              </w:rPr>
              <w:t>4 </w:t>
            </w:r>
            <w:r w:rsidRPr="0042740B">
              <w:rPr>
                <w:rFonts w:cs="Arial"/>
                <w:sz w:val="18"/>
                <w:szCs w:val="18"/>
                <w:u w:val="single"/>
                <w:lang w:val="fr-FR"/>
              </w:rPr>
              <w:t xml:space="preserve">b) </w:t>
            </w:r>
            <w:r w:rsidRPr="0042740B">
              <w:rPr>
                <w:rFonts w:eastAsia="Calibri"/>
                <w:sz w:val="18"/>
                <w:szCs w:val="18"/>
                <w:lang w:val="fr-FR"/>
              </w:rPr>
              <w:t xml:space="preserve">ou </w:t>
            </w:r>
            <w:r w:rsidRPr="0042740B">
              <w:rPr>
                <w:rFonts w:eastAsia="Calibri"/>
                <w:sz w:val="18"/>
                <w:szCs w:val="18"/>
                <w:u w:val="single"/>
                <w:lang w:val="fr-FR"/>
              </w:rPr>
              <w:t>au</w:t>
            </w:r>
            <w:r w:rsidRPr="0042740B">
              <w:rPr>
                <w:rFonts w:eastAsia="Calibri"/>
                <w:sz w:val="18"/>
                <w:szCs w:val="18"/>
                <w:lang w:val="fr-FR"/>
              </w:rPr>
              <w:t xml:space="preserve"> </w:t>
            </w:r>
            <w:r w:rsidRPr="0042740B">
              <w:rPr>
                <w:rFonts w:cs="Arial"/>
                <w:sz w:val="18"/>
                <w:szCs w:val="18"/>
                <w:lang w:val="fr-FR"/>
              </w:rPr>
              <w:t>9.3.3.22.</w:t>
            </w:r>
            <w:r w:rsidRPr="0042740B">
              <w:rPr>
                <w:rFonts w:cs="Arial"/>
                <w:strike/>
                <w:sz w:val="18"/>
                <w:szCs w:val="18"/>
                <w:lang w:val="fr-FR"/>
              </w:rPr>
              <w:t>5</w:t>
            </w:r>
            <w:r w:rsidRPr="0042740B">
              <w:rPr>
                <w:rFonts w:cs="Arial"/>
                <w:sz w:val="18"/>
                <w:szCs w:val="18"/>
                <w:lang w:val="fr-FR"/>
              </w:rPr>
              <w:t xml:space="preserve"> </w:t>
            </w:r>
            <w:r w:rsidR="00645DD3">
              <w:rPr>
                <w:rFonts w:cs="Arial"/>
                <w:sz w:val="18"/>
                <w:szCs w:val="18"/>
                <w:u w:val="single"/>
                <w:lang w:val="fr-FR"/>
              </w:rPr>
              <w:t>4 </w:t>
            </w:r>
            <w:r w:rsidRPr="0042740B">
              <w:rPr>
                <w:rFonts w:cs="Arial"/>
                <w:sz w:val="18"/>
                <w:szCs w:val="18"/>
                <w:u w:val="single"/>
                <w:lang w:val="fr-FR"/>
              </w:rPr>
              <w:t>b)</w:t>
            </w:r>
            <w:r w:rsidRPr="0042740B">
              <w:rPr>
                <w:rFonts w:eastAsia="Calibri"/>
                <w:sz w:val="18"/>
                <w:szCs w:val="18"/>
                <w:lang w:val="fr-FR"/>
              </w:rPr>
              <w:t xml:space="preserve">, les citernes à cargaison individuelles doivent être </w:t>
            </w:r>
            <w:r w:rsidRPr="0042740B">
              <w:rPr>
                <w:rFonts w:eastAsia="Calibri"/>
                <w:strike/>
                <w:sz w:val="18"/>
                <w:szCs w:val="18"/>
                <w:lang w:val="fr-FR"/>
              </w:rPr>
              <w:t>sectionnées</w:t>
            </w:r>
            <w:r w:rsidRPr="0042740B">
              <w:rPr>
                <w:rFonts w:eastAsia="Calibri"/>
                <w:sz w:val="18"/>
                <w:szCs w:val="18"/>
                <w:lang w:val="fr-FR"/>
              </w:rPr>
              <w:t xml:space="preserve"> </w:t>
            </w:r>
            <w:r w:rsidRPr="0042740B">
              <w:rPr>
                <w:rFonts w:eastAsia="Calibri"/>
                <w:sz w:val="18"/>
                <w:szCs w:val="18"/>
                <w:u w:val="single"/>
                <w:lang w:val="fr-FR"/>
              </w:rPr>
              <w:t>obturées</w:t>
            </w:r>
            <w:r w:rsidRPr="0042740B">
              <w:rPr>
                <w:rFonts w:eastAsia="Calibri"/>
                <w:sz w:val="18"/>
                <w:szCs w:val="18"/>
                <w:lang w:val="fr-FR"/>
              </w:rPr>
              <w:t xml:space="preserve"> pendant le transport et être ouvertes pendant le chargement, le déchargement et le dégazage.</w:t>
            </w:r>
          </w:p>
        </w:tc>
        <w:tc>
          <w:tcPr>
            <w:tcW w:w="2526" w:type="dxa"/>
          </w:tcPr>
          <w:p w:rsidR="00006F82" w:rsidRPr="0042740B" w:rsidRDefault="00006F82" w:rsidP="006B2012">
            <w:pPr>
              <w:suppressAutoHyphens w:val="0"/>
              <w:spacing w:before="60" w:after="60"/>
              <w:ind w:left="57" w:right="57"/>
              <w:rPr>
                <w:bCs/>
                <w:iCs/>
                <w:sz w:val="18"/>
                <w:szCs w:val="18"/>
                <w:lang w:val="fr-FR"/>
              </w:rPr>
            </w:pPr>
            <w:r w:rsidRPr="0042740B">
              <w:rPr>
                <w:bCs/>
                <w:iCs/>
                <w:sz w:val="18"/>
                <w:szCs w:val="18"/>
                <w:lang w:val="fr-FR"/>
              </w:rPr>
              <w:t xml:space="preserve">Renvois </w:t>
            </w:r>
          </w:p>
        </w:tc>
      </w:tr>
      <w:tr w:rsidR="00006F82" w:rsidRPr="0042740B" w:rsidTr="006B2012">
        <w:tc>
          <w:tcPr>
            <w:tcW w:w="2122" w:type="dxa"/>
          </w:tcPr>
          <w:p w:rsidR="00006F82" w:rsidRPr="0042740B" w:rsidRDefault="00006F82" w:rsidP="006B2012">
            <w:pPr>
              <w:suppressAutoHyphens w:val="0"/>
              <w:spacing w:before="60" w:after="60"/>
              <w:ind w:left="57" w:right="57"/>
              <w:rPr>
                <w:b/>
                <w:sz w:val="18"/>
                <w:szCs w:val="18"/>
                <w:lang w:val="fr-FR" w:eastAsia="de-DE"/>
              </w:rPr>
            </w:pPr>
            <w:r w:rsidRPr="0042740B">
              <w:rPr>
                <w:rFonts w:eastAsia="Calibri"/>
                <w:b/>
                <w:sz w:val="18"/>
                <w:szCs w:val="18"/>
                <w:lang w:val="fr-FR"/>
              </w:rPr>
              <w:t>7.2.4.16.8</w:t>
            </w:r>
          </w:p>
        </w:tc>
        <w:tc>
          <w:tcPr>
            <w:tcW w:w="7713" w:type="dxa"/>
          </w:tcPr>
          <w:p w:rsidR="00006F82" w:rsidRPr="00D07787" w:rsidRDefault="00006F82" w:rsidP="006B2012">
            <w:pPr>
              <w:suppressAutoHyphens w:val="0"/>
              <w:spacing w:before="60" w:after="60"/>
              <w:ind w:left="57" w:right="57"/>
              <w:rPr>
                <w:rFonts w:eastAsia="Calibri"/>
                <w:sz w:val="18"/>
                <w:szCs w:val="18"/>
                <w:lang w:val="fr-FR"/>
              </w:rPr>
            </w:pPr>
            <w:r w:rsidRPr="0042740B">
              <w:rPr>
                <w:rFonts w:eastAsia="Calibri"/>
                <w:sz w:val="18"/>
                <w:szCs w:val="18"/>
                <w:lang w:val="fr-FR"/>
              </w:rPr>
              <w:t>Les personnes entrant pendant le chargement ou le déchargement dans les locaux situés dans la zone de cargaison sous le pont doivent porter l’équipement PP visé au 8.1.5 si cet équipement est prescr</w:t>
            </w:r>
            <w:r w:rsidR="00645DD3">
              <w:rPr>
                <w:rFonts w:eastAsia="Calibri"/>
                <w:sz w:val="18"/>
                <w:szCs w:val="18"/>
                <w:lang w:val="fr-FR"/>
              </w:rPr>
              <w:t>it à la colonne (18) du tableau </w:t>
            </w:r>
            <w:r w:rsidRPr="0042740B">
              <w:rPr>
                <w:rFonts w:eastAsia="Calibri"/>
                <w:sz w:val="18"/>
                <w:szCs w:val="18"/>
                <w:lang w:val="fr-FR"/>
              </w:rPr>
              <w:t xml:space="preserve">C du </w:t>
            </w:r>
            <w:r w:rsidRPr="0042740B">
              <w:rPr>
                <w:rFonts w:eastAsia="Calibri"/>
                <w:strike/>
                <w:sz w:val="18"/>
                <w:szCs w:val="18"/>
                <w:lang w:val="fr-FR"/>
              </w:rPr>
              <w:t>chapitre</w:t>
            </w:r>
            <w:r w:rsidR="00645DD3">
              <w:rPr>
                <w:rFonts w:eastAsia="Calibri"/>
                <w:sz w:val="18"/>
                <w:szCs w:val="18"/>
                <w:lang w:val="fr-FR"/>
              </w:rPr>
              <w:t> </w:t>
            </w:r>
            <w:r w:rsidRPr="0042740B">
              <w:rPr>
                <w:rFonts w:eastAsia="Calibri"/>
                <w:sz w:val="18"/>
                <w:szCs w:val="18"/>
                <w:lang w:val="fr-FR"/>
              </w:rPr>
              <w:t>3.2.</w:t>
            </w:r>
            <w:r w:rsidRPr="0042740B">
              <w:rPr>
                <w:rFonts w:eastAsia="Calibri"/>
                <w:sz w:val="18"/>
                <w:szCs w:val="18"/>
                <w:u w:val="single"/>
                <w:lang w:val="fr-FR"/>
              </w:rPr>
              <w:t>3.2</w:t>
            </w:r>
            <w:r w:rsidRPr="0042740B">
              <w:rPr>
                <w:rFonts w:eastAsia="Calibri"/>
                <w:sz w:val="18"/>
                <w:szCs w:val="18"/>
                <w:lang w:val="fr-FR"/>
              </w:rPr>
              <w:t>.</w:t>
            </w:r>
          </w:p>
        </w:tc>
        <w:tc>
          <w:tcPr>
            <w:tcW w:w="2526" w:type="dxa"/>
          </w:tcPr>
          <w:p w:rsidR="00006F82" w:rsidRPr="0042740B" w:rsidRDefault="00006F82" w:rsidP="006B2012">
            <w:pPr>
              <w:suppressAutoHyphens w:val="0"/>
              <w:spacing w:before="60" w:after="60"/>
              <w:ind w:left="57" w:right="57"/>
              <w:rPr>
                <w:bCs/>
                <w:iCs/>
                <w:sz w:val="18"/>
                <w:szCs w:val="18"/>
                <w:lang w:val="fr-FR"/>
              </w:rPr>
            </w:pPr>
            <w:r w:rsidRPr="0042740B">
              <w:rPr>
                <w:rFonts w:eastAsia="TimesNewRomanPSMT"/>
                <w:sz w:val="18"/>
                <w:szCs w:val="18"/>
                <w:lang w:val="fr-FR"/>
              </w:rPr>
              <w:t>Clarification</w:t>
            </w:r>
          </w:p>
        </w:tc>
      </w:tr>
      <w:tr w:rsidR="00D07787" w:rsidRPr="0042740B" w:rsidTr="006B2012">
        <w:tc>
          <w:tcPr>
            <w:tcW w:w="2122" w:type="dxa"/>
          </w:tcPr>
          <w:p w:rsidR="00D07787" w:rsidRPr="0042740B" w:rsidRDefault="00D07787" w:rsidP="006B2012">
            <w:pPr>
              <w:keepNext/>
              <w:keepLines/>
              <w:suppressAutoHyphens w:val="0"/>
              <w:spacing w:before="60" w:after="60"/>
              <w:ind w:left="57" w:right="57"/>
              <w:rPr>
                <w:rFonts w:eastAsia="Calibri"/>
                <w:b/>
                <w:sz w:val="18"/>
                <w:szCs w:val="18"/>
                <w:lang w:val="fr-FR"/>
              </w:rPr>
            </w:pPr>
          </w:p>
        </w:tc>
        <w:tc>
          <w:tcPr>
            <w:tcW w:w="7713" w:type="dxa"/>
          </w:tcPr>
          <w:p w:rsidR="00D07787" w:rsidRPr="0042740B" w:rsidRDefault="00D07787" w:rsidP="006B2012">
            <w:pPr>
              <w:keepNext/>
              <w:keepLines/>
              <w:suppressAutoHyphens w:val="0"/>
              <w:spacing w:before="60" w:after="60"/>
              <w:ind w:left="57" w:right="57"/>
              <w:rPr>
                <w:rFonts w:eastAsia="Calibri"/>
                <w:sz w:val="18"/>
                <w:szCs w:val="18"/>
                <w:lang w:val="fr-FR"/>
              </w:rPr>
            </w:pPr>
            <w:r w:rsidRPr="0042740B">
              <w:rPr>
                <w:rFonts w:eastAsia="Calibri"/>
                <w:sz w:val="18"/>
                <w:szCs w:val="18"/>
                <w:lang w:val="fr-FR"/>
              </w:rPr>
              <w:t>Les personnes connectant ou déconnectant les tuyauteries de chargement et de déchargement ou les conduites d’évacuation de gaz</w:t>
            </w:r>
            <w:r w:rsidRPr="0042740B">
              <w:rPr>
                <w:rFonts w:eastAsia="Calibri"/>
                <w:sz w:val="18"/>
                <w:szCs w:val="18"/>
                <w:u w:val="single"/>
                <w:lang w:val="fr-FR"/>
              </w:rPr>
              <w:t>, assurant une détente des citernes à cargaison</w:t>
            </w:r>
            <w:r w:rsidRPr="0042740B">
              <w:rPr>
                <w:rFonts w:eastAsia="Calibri"/>
                <w:sz w:val="18"/>
                <w:szCs w:val="18"/>
                <w:lang w:val="fr-FR"/>
              </w:rPr>
              <w:t xml:space="preserve"> ou effectuant une prise d’échantillons, un jaugeage</w:t>
            </w:r>
            <w:r w:rsidRPr="0042740B">
              <w:rPr>
                <w:rFonts w:eastAsia="Calibri"/>
                <w:sz w:val="18"/>
                <w:szCs w:val="18"/>
                <w:u w:val="single"/>
                <w:lang w:val="fr-FR"/>
              </w:rPr>
              <w:t>, un nettoyage</w:t>
            </w:r>
            <w:r w:rsidRPr="0042740B">
              <w:rPr>
                <w:rFonts w:eastAsia="Calibri"/>
                <w:sz w:val="18"/>
                <w:szCs w:val="18"/>
                <w:lang w:val="fr-FR"/>
              </w:rPr>
              <w:t xml:space="preserve"> ou un remplacement de l’élément de coupe-flammes voir 7.2.4.22) </w:t>
            </w:r>
            <w:r w:rsidRPr="0042740B">
              <w:rPr>
                <w:rFonts w:eastAsia="Calibri"/>
                <w:strike/>
                <w:sz w:val="18"/>
                <w:szCs w:val="18"/>
                <w:lang w:val="fr-FR"/>
              </w:rPr>
              <w:t>ou une détente des citernes à cargaison</w:t>
            </w:r>
            <w:r w:rsidRPr="0042740B">
              <w:rPr>
                <w:rFonts w:eastAsia="Calibri"/>
                <w:sz w:val="18"/>
                <w:szCs w:val="18"/>
                <w:lang w:val="fr-FR"/>
              </w:rPr>
              <w:t xml:space="preserve"> doivent porter l’équipement PP visé au 8.1.5 si cet équipement est prescrit à la colonne (18) du tableau C du </w:t>
            </w:r>
            <w:r w:rsidRPr="0042740B">
              <w:rPr>
                <w:rFonts w:eastAsia="Calibri"/>
                <w:strike/>
                <w:sz w:val="18"/>
                <w:szCs w:val="18"/>
                <w:lang w:val="fr-FR"/>
              </w:rPr>
              <w:t>chapitre</w:t>
            </w:r>
            <w:r w:rsidRPr="0042740B">
              <w:rPr>
                <w:rFonts w:eastAsia="Calibri"/>
                <w:sz w:val="18"/>
                <w:szCs w:val="18"/>
                <w:lang w:val="fr-FR"/>
              </w:rPr>
              <w:t xml:space="preserve"> 3.2.</w:t>
            </w:r>
            <w:r w:rsidRPr="0042740B">
              <w:rPr>
                <w:rFonts w:eastAsia="Calibri"/>
                <w:sz w:val="18"/>
                <w:szCs w:val="18"/>
                <w:u w:val="single"/>
                <w:lang w:val="fr-FR"/>
              </w:rPr>
              <w:t>3.2</w:t>
            </w:r>
            <w:r w:rsidRPr="0042740B">
              <w:rPr>
                <w:rFonts w:eastAsia="Calibri"/>
                <w:sz w:val="18"/>
                <w:szCs w:val="18"/>
                <w:lang w:val="fr-FR"/>
              </w:rPr>
              <w:t>. Elles doivent en outre porter l’équipement de protection A si un toximètre (TOX) est prescr</w:t>
            </w:r>
            <w:r>
              <w:rPr>
                <w:rFonts w:eastAsia="Calibri"/>
                <w:sz w:val="18"/>
                <w:szCs w:val="18"/>
                <w:lang w:val="fr-FR"/>
              </w:rPr>
              <w:t>it à la colonne (18) du tableau </w:t>
            </w:r>
            <w:r w:rsidRPr="0042740B">
              <w:rPr>
                <w:rFonts w:eastAsia="Calibri"/>
                <w:sz w:val="18"/>
                <w:szCs w:val="18"/>
                <w:lang w:val="fr-FR"/>
              </w:rPr>
              <w:t xml:space="preserve">C du </w:t>
            </w:r>
            <w:r w:rsidRPr="0042740B">
              <w:rPr>
                <w:rFonts w:eastAsia="Calibri"/>
                <w:strike/>
                <w:sz w:val="18"/>
                <w:szCs w:val="18"/>
                <w:lang w:val="fr-FR"/>
              </w:rPr>
              <w:t>chapitre</w:t>
            </w:r>
            <w:r w:rsidRPr="0042740B">
              <w:rPr>
                <w:rFonts w:eastAsia="Calibri"/>
                <w:sz w:val="18"/>
                <w:szCs w:val="18"/>
                <w:lang w:val="fr-FR"/>
              </w:rPr>
              <w:t xml:space="preserve"> 3.2.</w:t>
            </w:r>
            <w:r w:rsidRPr="0042740B">
              <w:rPr>
                <w:rFonts w:eastAsia="Calibri"/>
                <w:sz w:val="18"/>
                <w:szCs w:val="18"/>
                <w:u w:val="single"/>
                <w:lang w:val="fr-FR"/>
              </w:rPr>
              <w:t>3.2</w:t>
            </w:r>
            <w:r w:rsidRPr="0042740B">
              <w:rPr>
                <w:rFonts w:eastAsia="Calibri"/>
                <w:sz w:val="18"/>
                <w:szCs w:val="18"/>
                <w:lang w:val="fr-FR"/>
              </w:rPr>
              <w:t>.</w:t>
            </w:r>
          </w:p>
        </w:tc>
        <w:tc>
          <w:tcPr>
            <w:tcW w:w="2526" w:type="dxa"/>
          </w:tcPr>
          <w:p w:rsidR="00D07787" w:rsidRPr="0042740B" w:rsidRDefault="00D07787" w:rsidP="006B2012">
            <w:pPr>
              <w:keepNext/>
              <w:keepLines/>
              <w:suppressAutoHyphens w:val="0"/>
              <w:spacing w:before="60" w:after="60"/>
              <w:ind w:left="57" w:right="57"/>
              <w:rPr>
                <w:rFonts w:eastAsia="TimesNewRomanPSMT"/>
                <w:sz w:val="18"/>
                <w:szCs w:val="18"/>
                <w:lang w:val="fr-FR"/>
              </w:rPr>
            </w:pPr>
          </w:p>
        </w:tc>
      </w:tr>
      <w:tr w:rsidR="00006F82" w:rsidRPr="0042740B" w:rsidTr="006B2012">
        <w:tc>
          <w:tcPr>
            <w:tcW w:w="2122" w:type="dxa"/>
          </w:tcPr>
          <w:p w:rsidR="00006F82" w:rsidRPr="0042740B" w:rsidRDefault="00006F82" w:rsidP="006B2012">
            <w:pPr>
              <w:suppressAutoHyphens w:val="0"/>
              <w:spacing w:before="60" w:after="60"/>
              <w:ind w:left="57" w:right="57"/>
              <w:rPr>
                <w:rFonts w:eastAsia="Calibri"/>
                <w:b/>
                <w:sz w:val="18"/>
                <w:szCs w:val="18"/>
                <w:lang w:val="fr-FR"/>
              </w:rPr>
            </w:pPr>
            <w:r w:rsidRPr="0042740B">
              <w:rPr>
                <w:rFonts w:eastAsia="Calibri"/>
                <w:b/>
                <w:sz w:val="18"/>
                <w:szCs w:val="18"/>
                <w:lang w:val="fr-FR"/>
              </w:rPr>
              <w:t>7.2.4.16.12</w:t>
            </w:r>
          </w:p>
        </w:tc>
        <w:tc>
          <w:tcPr>
            <w:tcW w:w="7713" w:type="dxa"/>
          </w:tcPr>
          <w:p w:rsidR="00006F82" w:rsidRPr="0042740B" w:rsidRDefault="00006F82" w:rsidP="006B2012">
            <w:pPr>
              <w:suppressAutoHyphens w:val="0"/>
              <w:spacing w:before="60" w:after="60"/>
              <w:ind w:left="57" w:right="57"/>
              <w:rPr>
                <w:rFonts w:eastAsia="Calibri"/>
                <w:strike/>
                <w:sz w:val="18"/>
                <w:szCs w:val="18"/>
                <w:lang w:val="fr-FR"/>
              </w:rPr>
            </w:pPr>
            <w:r w:rsidRPr="0042740B">
              <w:rPr>
                <w:rFonts w:eastAsia="Calibri"/>
                <w:strike/>
                <w:sz w:val="18"/>
                <w:szCs w:val="18"/>
                <w:lang w:val="fr-FR"/>
              </w:rPr>
              <w:t>Pour les matières nécessitant une protection contre les explosions en vertu de la colonne (17) du tableau</w:t>
            </w:r>
            <w:r w:rsidR="001A3092">
              <w:rPr>
                <w:rFonts w:eastAsia="Calibri"/>
                <w:strike/>
                <w:sz w:val="18"/>
                <w:szCs w:val="18"/>
                <w:lang w:val="fr-FR"/>
              </w:rPr>
              <w:t> </w:t>
            </w:r>
            <w:r w:rsidRPr="0042740B">
              <w:rPr>
                <w:rFonts w:eastAsia="Calibri"/>
                <w:strike/>
                <w:sz w:val="18"/>
                <w:szCs w:val="18"/>
                <w:lang w:val="fr-FR"/>
              </w:rPr>
              <w:t xml:space="preserve">C du chapitre 3.2, le raccordement des conduites d’évacuation de gaz à l'installation à terre doit être tel que le bateau soit protégé contre les détonations et les passages de flammes provenant de terre. </w:t>
            </w:r>
          </w:p>
          <w:p w:rsidR="00006F82" w:rsidRPr="0042740B" w:rsidRDefault="00006F82" w:rsidP="006B2012">
            <w:pPr>
              <w:suppressAutoHyphens w:val="0"/>
              <w:spacing w:before="60" w:after="60"/>
              <w:ind w:left="57" w:right="57"/>
              <w:rPr>
                <w:rFonts w:eastAsia="Calibri"/>
                <w:sz w:val="18"/>
                <w:szCs w:val="18"/>
                <w:lang w:val="fr-FR"/>
              </w:rPr>
            </w:pPr>
            <w:r w:rsidRPr="0042740B">
              <w:rPr>
                <w:rFonts w:eastAsia="Calibri"/>
                <w:sz w:val="18"/>
                <w:szCs w:val="18"/>
                <w:lang w:val="fr-FR"/>
              </w:rPr>
              <w:t xml:space="preserve">Si </w:t>
            </w:r>
            <w:r w:rsidRPr="0042740B">
              <w:rPr>
                <w:rFonts w:eastAsia="TimesNewRomanPSMT"/>
                <w:sz w:val="18"/>
                <w:szCs w:val="18"/>
                <w:lang w:val="fr-FR"/>
              </w:rPr>
              <w:t xml:space="preserve">la protection contre les explosions est exigée à la colonne </w:t>
            </w:r>
            <w:r w:rsidRPr="0042740B">
              <w:rPr>
                <w:rFonts w:eastAsia="Calibri"/>
                <w:sz w:val="18"/>
                <w:szCs w:val="18"/>
                <w:lang w:val="fr-FR"/>
              </w:rPr>
              <w:t xml:space="preserve">(17) du tableau C du </w:t>
            </w:r>
            <w:r w:rsidRPr="0042740B">
              <w:rPr>
                <w:rFonts w:eastAsia="Calibri"/>
                <w:strike/>
                <w:sz w:val="18"/>
                <w:szCs w:val="18"/>
                <w:lang w:val="fr-FR"/>
              </w:rPr>
              <w:t>chapitre</w:t>
            </w:r>
            <w:r w:rsidRPr="0042740B">
              <w:rPr>
                <w:rFonts w:eastAsia="Calibri"/>
                <w:sz w:val="18"/>
                <w:szCs w:val="18"/>
                <w:lang w:val="fr-FR"/>
              </w:rPr>
              <w:t xml:space="preserve"> 3.2</w:t>
            </w:r>
            <w:r w:rsidRPr="0042740B">
              <w:rPr>
                <w:rFonts w:eastAsia="Calibri"/>
                <w:sz w:val="18"/>
                <w:szCs w:val="18"/>
                <w:u w:val="single"/>
                <w:lang w:val="fr-FR"/>
              </w:rPr>
              <w:t>.3.2</w:t>
            </w:r>
            <w:r w:rsidRPr="0042740B">
              <w:rPr>
                <w:rFonts w:eastAsia="Calibri"/>
                <w:sz w:val="18"/>
                <w:szCs w:val="18"/>
                <w:lang w:val="fr-FR"/>
              </w:rPr>
              <w:t xml:space="preserve">, </w:t>
            </w:r>
            <w:r w:rsidR="00D07787">
              <w:rPr>
                <w:rFonts w:eastAsia="Calibri"/>
                <w:sz w:val="18"/>
                <w:szCs w:val="18"/>
                <w:lang w:val="fr-FR"/>
              </w:rPr>
              <w:t>les </w:t>
            </w:r>
            <w:r w:rsidRPr="0042740B">
              <w:rPr>
                <w:rFonts w:eastAsia="Calibri"/>
                <w:sz w:val="18"/>
                <w:szCs w:val="18"/>
                <w:lang w:val="fr-FR"/>
              </w:rPr>
              <w:t>conduites d’évacuation de gaz doivent être telles que le bateau soit protégé contre les détonations et les passages de flammes provenant de terre (</w:t>
            </w:r>
            <w:r w:rsidRPr="0042740B">
              <w:rPr>
                <w:rFonts w:cs="Arial"/>
                <w:sz w:val="18"/>
                <w:szCs w:val="18"/>
                <w:u w:val="single"/>
                <w:lang w:val="fr-FR"/>
              </w:rPr>
              <w:t xml:space="preserve">groupe/sous-groupe d’explosion </w:t>
            </w:r>
            <w:r w:rsidR="00645DD3">
              <w:rPr>
                <w:rFonts w:cs="Arial"/>
                <w:sz w:val="18"/>
                <w:szCs w:val="18"/>
                <w:u w:val="single"/>
                <w:lang w:val="fr-FR"/>
              </w:rPr>
              <w:t>selon la colonne </w:t>
            </w:r>
            <w:r w:rsidR="00D07787">
              <w:rPr>
                <w:rFonts w:cs="Arial"/>
                <w:sz w:val="18"/>
                <w:szCs w:val="18"/>
                <w:u w:val="single"/>
                <w:lang w:val="fr-FR"/>
              </w:rPr>
              <w:t>(16) du tableau </w:t>
            </w:r>
            <w:r w:rsidRPr="0042740B">
              <w:rPr>
                <w:rFonts w:cs="Arial"/>
                <w:sz w:val="18"/>
                <w:szCs w:val="18"/>
                <w:u w:val="single"/>
                <w:lang w:val="fr-FR"/>
              </w:rPr>
              <w:t>C du 3.2.3.2).</w:t>
            </w:r>
          </w:p>
          <w:p w:rsidR="00006F82" w:rsidRPr="0042740B" w:rsidRDefault="00006F82" w:rsidP="006B2012">
            <w:pPr>
              <w:suppressAutoHyphens w:val="0"/>
              <w:spacing w:before="60" w:after="60"/>
              <w:ind w:left="57" w:right="57"/>
              <w:rPr>
                <w:rFonts w:eastAsia="Calibri"/>
                <w:sz w:val="18"/>
                <w:szCs w:val="18"/>
                <w:lang w:val="fr-FR"/>
              </w:rPr>
            </w:pPr>
            <w:r w:rsidRPr="0042740B">
              <w:rPr>
                <w:rFonts w:eastAsia="Calibri"/>
                <w:sz w:val="18"/>
                <w:szCs w:val="18"/>
                <w:lang w:val="fr-FR"/>
              </w:rPr>
              <w:t>La protection du bateau contre les détonations et les passages de flammes provenant de terre n’est pas exigée lorsque les citernes à cargaisons sont inertisées conformément au 7.2.4.18.</w:t>
            </w:r>
          </w:p>
        </w:tc>
        <w:tc>
          <w:tcPr>
            <w:tcW w:w="2526" w:type="dxa"/>
          </w:tcPr>
          <w:p w:rsidR="00006F82" w:rsidRPr="0042740B" w:rsidRDefault="00006F82" w:rsidP="0069435B">
            <w:pPr>
              <w:suppressAutoHyphens w:val="0"/>
              <w:spacing w:before="60" w:after="360"/>
              <w:ind w:left="57" w:right="57"/>
              <w:rPr>
                <w:rFonts w:eastAsia="TimesNewRomanPSMT"/>
                <w:sz w:val="18"/>
                <w:szCs w:val="18"/>
                <w:lang w:val="fr-FR"/>
              </w:rPr>
            </w:pPr>
            <w:r w:rsidRPr="0042740B">
              <w:rPr>
                <w:rFonts w:eastAsia="TimesNewRomanPSMT"/>
                <w:sz w:val="18"/>
                <w:szCs w:val="18"/>
                <w:lang w:val="fr-FR"/>
              </w:rPr>
              <w:t xml:space="preserve">Modification adoptée </w:t>
            </w:r>
            <w:r w:rsidR="0069435B">
              <w:rPr>
                <w:rFonts w:eastAsia="TimesNewRomanPSMT"/>
                <w:sz w:val="18"/>
                <w:szCs w:val="18"/>
                <w:lang w:val="fr-FR"/>
              </w:rPr>
              <w:br/>
            </w:r>
            <w:r w:rsidRPr="0042740B">
              <w:rPr>
                <w:rFonts w:eastAsia="TimesNewRomanPSMT"/>
                <w:sz w:val="18"/>
                <w:szCs w:val="18"/>
                <w:lang w:val="fr-FR"/>
              </w:rPr>
              <w:t>pour 2017</w:t>
            </w:r>
          </w:p>
          <w:p w:rsidR="00006F82" w:rsidRPr="0042740B" w:rsidRDefault="00006F82" w:rsidP="006B2012">
            <w:pPr>
              <w:suppressAutoHyphens w:val="0"/>
              <w:spacing w:before="60" w:after="60"/>
              <w:ind w:left="57" w:right="57"/>
              <w:rPr>
                <w:rFonts w:eastAsia="TimesNewRomanPSMT"/>
                <w:sz w:val="18"/>
                <w:szCs w:val="18"/>
                <w:lang w:val="fr-FR"/>
              </w:rPr>
            </w:pPr>
            <w:r w:rsidRPr="0042740B">
              <w:rPr>
                <w:rFonts w:eastAsia="TimesNewRomanPSMT"/>
                <w:sz w:val="18"/>
                <w:szCs w:val="18"/>
                <w:lang w:val="fr-FR"/>
              </w:rPr>
              <w:t>Clarification</w:t>
            </w:r>
          </w:p>
        </w:tc>
      </w:tr>
      <w:tr w:rsidR="00006F82" w:rsidRPr="0042740B" w:rsidTr="006B2012">
        <w:tc>
          <w:tcPr>
            <w:tcW w:w="2122" w:type="dxa"/>
          </w:tcPr>
          <w:p w:rsidR="00006F82" w:rsidRPr="0042740B" w:rsidRDefault="00006F82" w:rsidP="006B2012">
            <w:pPr>
              <w:suppressAutoHyphens w:val="0"/>
              <w:spacing w:before="60" w:after="60"/>
              <w:ind w:left="57" w:right="57"/>
              <w:rPr>
                <w:b/>
                <w:sz w:val="18"/>
                <w:szCs w:val="18"/>
                <w:lang w:val="fr-FR" w:eastAsia="de-DE"/>
              </w:rPr>
            </w:pPr>
            <w:r w:rsidRPr="0042740B">
              <w:rPr>
                <w:rFonts w:eastAsia="Calibri"/>
                <w:b/>
                <w:bCs/>
                <w:sz w:val="18"/>
                <w:szCs w:val="18"/>
                <w:lang w:val="fr-FR"/>
              </w:rPr>
              <w:t>7.2.4.17</w:t>
            </w:r>
          </w:p>
        </w:tc>
        <w:tc>
          <w:tcPr>
            <w:tcW w:w="7713" w:type="dxa"/>
          </w:tcPr>
          <w:p w:rsidR="00006F82" w:rsidRPr="0042740B" w:rsidRDefault="00006F82" w:rsidP="006B2012">
            <w:pPr>
              <w:suppressAutoHyphens w:val="0"/>
              <w:spacing w:before="60" w:after="60"/>
              <w:ind w:left="57" w:right="57"/>
              <w:rPr>
                <w:rFonts w:eastAsia="TimesNewRomanPSMT"/>
                <w:sz w:val="18"/>
                <w:szCs w:val="18"/>
                <w:u w:val="single"/>
                <w:lang w:val="fr-FR"/>
              </w:rPr>
            </w:pPr>
            <w:r w:rsidRPr="0042740B">
              <w:rPr>
                <w:rFonts w:eastAsia="Calibri"/>
                <w:b/>
                <w:bCs/>
                <w:i/>
                <w:iCs/>
                <w:sz w:val="18"/>
                <w:szCs w:val="18"/>
                <w:lang w:val="fr-FR"/>
              </w:rPr>
              <w:t>Fermeture des portes et fenêtres</w:t>
            </w:r>
          </w:p>
        </w:tc>
        <w:tc>
          <w:tcPr>
            <w:tcW w:w="2526" w:type="dxa"/>
          </w:tcPr>
          <w:p w:rsidR="00006F82" w:rsidRPr="0042740B" w:rsidRDefault="00006F82" w:rsidP="006B2012">
            <w:pPr>
              <w:suppressAutoHyphens w:val="0"/>
              <w:spacing w:before="60" w:after="60"/>
              <w:ind w:left="57" w:right="57"/>
              <w:rPr>
                <w:bCs/>
                <w:iCs/>
                <w:sz w:val="18"/>
                <w:szCs w:val="18"/>
                <w:lang w:val="fr-FR"/>
              </w:rPr>
            </w:pPr>
          </w:p>
        </w:tc>
      </w:tr>
      <w:tr w:rsidR="00006F82" w:rsidRPr="0042740B" w:rsidTr="006B2012">
        <w:tc>
          <w:tcPr>
            <w:tcW w:w="2122" w:type="dxa"/>
          </w:tcPr>
          <w:p w:rsidR="00006F82" w:rsidRPr="0042740B" w:rsidRDefault="00006F82" w:rsidP="006B2012">
            <w:pPr>
              <w:suppressAutoHyphens w:val="0"/>
              <w:spacing w:before="60" w:after="60"/>
              <w:ind w:left="57" w:right="57"/>
              <w:rPr>
                <w:b/>
                <w:sz w:val="18"/>
                <w:szCs w:val="18"/>
                <w:lang w:val="fr-FR" w:eastAsia="de-DE"/>
              </w:rPr>
            </w:pPr>
            <w:r w:rsidRPr="0042740B">
              <w:rPr>
                <w:rFonts w:eastAsia="Calibri"/>
                <w:b/>
                <w:bCs/>
                <w:sz w:val="18"/>
                <w:szCs w:val="18"/>
                <w:lang w:val="fr-FR"/>
              </w:rPr>
              <w:t>7.2.4.17.1</w:t>
            </w:r>
          </w:p>
        </w:tc>
        <w:tc>
          <w:tcPr>
            <w:tcW w:w="7713" w:type="dxa"/>
          </w:tcPr>
          <w:p w:rsidR="00006F82" w:rsidRPr="0042740B" w:rsidRDefault="00006F82" w:rsidP="006B2012">
            <w:pPr>
              <w:suppressAutoHyphens w:val="0"/>
              <w:spacing w:before="60" w:after="60"/>
              <w:ind w:left="57" w:right="57"/>
              <w:rPr>
                <w:rFonts w:eastAsia="TimesNewRomanPSMT"/>
                <w:i/>
                <w:iCs/>
                <w:sz w:val="18"/>
                <w:szCs w:val="18"/>
                <w:lang w:val="fr-FR"/>
              </w:rPr>
            </w:pPr>
            <w:r w:rsidRPr="0042740B">
              <w:rPr>
                <w:rFonts w:eastAsia="Calibri"/>
                <w:sz w:val="18"/>
                <w:szCs w:val="18"/>
                <w:lang w:val="fr-FR"/>
              </w:rPr>
              <w:t>Pendant le chargement, le déchargement</w:t>
            </w:r>
            <w:r w:rsidRPr="0042740B">
              <w:rPr>
                <w:rFonts w:eastAsia="Calibri"/>
                <w:sz w:val="18"/>
                <w:szCs w:val="18"/>
                <w:u w:val="single"/>
                <w:lang w:val="fr-FR"/>
              </w:rPr>
              <w:t>,</w:t>
            </w:r>
            <w:r w:rsidRPr="0042740B">
              <w:rPr>
                <w:rFonts w:eastAsia="Calibri"/>
                <w:sz w:val="18"/>
                <w:szCs w:val="18"/>
                <w:lang w:val="fr-FR"/>
              </w:rPr>
              <w:t xml:space="preserve"> </w:t>
            </w:r>
            <w:r w:rsidRPr="0042740B">
              <w:rPr>
                <w:rFonts w:eastAsia="Calibri"/>
                <w:strike/>
                <w:sz w:val="18"/>
                <w:szCs w:val="18"/>
                <w:lang w:val="fr-FR"/>
              </w:rPr>
              <w:t xml:space="preserve">ou </w:t>
            </w:r>
            <w:r w:rsidRPr="0042740B">
              <w:rPr>
                <w:rFonts w:eastAsia="Calibri"/>
                <w:sz w:val="18"/>
                <w:szCs w:val="18"/>
                <w:lang w:val="fr-FR"/>
              </w:rPr>
              <w:t>le dégazage</w:t>
            </w:r>
            <w:r w:rsidRPr="0042740B">
              <w:rPr>
                <w:rFonts w:eastAsia="Calibri"/>
                <w:strike/>
                <w:sz w:val="18"/>
                <w:szCs w:val="18"/>
                <w:lang w:val="fr-FR"/>
              </w:rPr>
              <w:t>,</w:t>
            </w:r>
            <w:r w:rsidRPr="0042740B">
              <w:rPr>
                <w:rFonts w:eastAsia="Calibri"/>
                <w:sz w:val="18"/>
                <w:szCs w:val="18"/>
                <w:lang w:val="fr-FR"/>
              </w:rPr>
              <w:t xml:space="preserve"> ou </w:t>
            </w:r>
            <w:r w:rsidRPr="0042740B">
              <w:rPr>
                <w:rFonts w:eastAsia="Calibri"/>
                <w:sz w:val="18"/>
                <w:szCs w:val="18"/>
                <w:u w:val="single"/>
                <w:lang w:val="fr-FR"/>
              </w:rPr>
              <w:t xml:space="preserve">un stationnement à proximité ou à l’intérieur d’une zone assignée à terre, </w:t>
            </w:r>
            <w:r w:rsidRPr="0042740B">
              <w:rPr>
                <w:rFonts w:eastAsia="Calibri"/>
                <w:sz w:val="18"/>
                <w:szCs w:val="18"/>
                <w:lang w:val="fr-FR"/>
              </w:rPr>
              <w:t>tous les accès ou ouvertures des locaux qui sont accessibles du pont et toutes les ouvertures des locaux donnant sur l’extérieur doivent rester fermés</w:t>
            </w:r>
            <w:r w:rsidRPr="0042740B">
              <w:rPr>
                <w:rFonts w:eastAsia="TimesNewRomanPSMT"/>
                <w:i/>
                <w:iCs/>
                <w:sz w:val="18"/>
                <w:szCs w:val="18"/>
                <w:lang w:val="fr-FR"/>
              </w:rPr>
              <w:t>.</w:t>
            </w:r>
          </w:p>
          <w:p w:rsidR="00006F82" w:rsidRPr="0042740B" w:rsidRDefault="00006F82" w:rsidP="006B2012">
            <w:pPr>
              <w:suppressAutoHyphens w:val="0"/>
              <w:spacing w:before="60" w:after="60"/>
              <w:ind w:left="57" w:right="57"/>
              <w:rPr>
                <w:rFonts w:eastAsia="TimesNewRomanPSMT"/>
                <w:sz w:val="18"/>
                <w:szCs w:val="18"/>
                <w:lang w:val="fr-FR"/>
              </w:rPr>
            </w:pPr>
            <w:r w:rsidRPr="0042740B">
              <w:rPr>
                <w:rFonts w:eastAsia="TimesNewRomanPSMT"/>
                <w:sz w:val="18"/>
                <w:szCs w:val="18"/>
                <w:lang w:val="fr-FR"/>
              </w:rPr>
              <w:t xml:space="preserve">Cette </w:t>
            </w:r>
            <w:r w:rsidR="0033641F">
              <w:rPr>
                <w:rFonts w:eastAsia="TimesNewRomanPSMT"/>
                <w:sz w:val="18"/>
                <w:szCs w:val="18"/>
                <w:lang w:val="fr-FR"/>
              </w:rPr>
              <w:t>prescription ne s’applique pas :</w:t>
            </w:r>
          </w:p>
          <w:p w:rsidR="00006F82" w:rsidRPr="0042740B" w:rsidRDefault="00006F82" w:rsidP="006B2012">
            <w:pPr>
              <w:suppressAutoHyphens w:val="0"/>
              <w:spacing w:before="60" w:after="60"/>
              <w:ind w:left="568" w:right="57" w:hanging="284"/>
              <w:rPr>
                <w:rFonts w:eastAsia="TimesNewRomanPSMT"/>
                <w:sz w:val="18"/>
                <w:szCs w:val="18"/>
                <w:lang w:val="fr-FR"/>
              </w:rPr>
            </w:pPr>
            <w:r w:rsidRPr="0042740B">
              <w:rPr>
                <w:rFonts w:eastAsia="TimesNewRomanPSMT"/>
                <w:sz w:val="18"/>
                <w:szCs w:val="18"/>
                <w:lang w:val="fr-FR"/>
              </w:rPr>
              <w:t xml:space="preserve">– </w:t>
            </w:r>
            <w:r w:rsidR="00645DD3">
              <w:rPr>
                <w:rFonts w:eastAsia="TimesNewRomanPSMT"/>
                <w:sz w:val="18"/>
                <w:szCs w:val="18"/>
                <w:lang w:val="fr-FR"/>
              </w:rPr>
              <w:tab/>
            </w:r>
            <w:r w:rsidRPr="0042740B">
              <w:rPr>
                <w:rFonts w:eastAsia="TimesNewRomanPSMT"/>
                <w:sz w:val="18"/>
                <w:szCs w:val="18"/>
                <w:lang w:val="fr-FR"/>
              </w:rPr>
              <w:t>Aux ouvertures d’aspiration des moteurs en fonctionnement ;</w:t>
            </w:r>
          </w:p>
          <w:p w:rsidR="00006F82" w:rsidRPr="0042740B" w:rsidRDefault="00006F82" w:rsidP="006B2012">
            <w:pPr>
              <w:suppressAutoHyphens w:val="0"/>
              <w:spacing w:before="60" w:after="60"/>
              <w:ind w:left="568" w:right="57" w:hanging="284"/>
              <w:rPr>
                <w:rFonts w:eastAsia="TimesNewRomanPSMT"/>
                <w:sz w:val="18"/>
                <w:szCs w:val="18"/>
                <w:lang w:val="fr-FR"/>
              </w:rPr>
            </w:pPr>
            <w:r w:rsidRPr="0042740B">
              <w:rPr>
                <w:rFonts w:eastAsia="TimesNewRomanPSMT"/>
                <w:sz w:val="18"/>
                <w:szCs w:val="18"/>
                <w:lang w:val="fr-FR"/>
              </w:rPr>
              <w:t xml:space="preserve">– </w:t>
            </w:r>
            <w:r w:rsidR="00645DD3">
              <w:rPr>
                <w:rFonts w:eastAsia="TimesNewRomanPSMT"/>
                <w:sz w:val="18"/>
                <w:szCs w:val="18"/>
                <w:lang w:val="fr-FR"/>
              </w:rPr>
              <w:tab/>
            </w:r>
            <w:r w:rsidRPr="0042740B">
              <w:rPr>
                <w:rFonts w:eastAsia="TimesNewRomanPSMT"/>
                <w:sz w:val="18"/>
                <w:szCs w:val="18"/>
                <w:lang w:val="fr-FR"/>
              </w:rPr>
              <w:t>Aux ouvertures de ventilation des salles des machines quand les moteurs sont en marche ;</w:t>
            </w:r>
          </w:p>
          <w:p w:rsidR="00006F82" w:rsidRPr="0042740B" w:rsidRDefault="00006F82" w:rsidP="006B2012">
            <w:pPr>
              <w:suppressAutoHyphens w:val="0"/>
              <w:spacing w:before="60" w:after="60"/>
              <w:ind w:left="568" w:right="57" w:hanging="284"/>
              <w:rPr>
                <w:rFonts w:eastAsia="TimesNewRomanPSMT"/>
                <w:sz w:val="18"/>
                <w:szCs w:val="18"/>
                <w:lang w:val="fr-FR"/>
              </w:rPr>
            </w:pPr>
            <w:r w:rsidRPr="0042740B">
              <w:rPr>
                <w:rFonts w:eastAsia="TimesNewRomanPSMT"/>
                <w:sz w:val="18"/>
                <w:szCs w:val="18"/>
                <w:lang w:val="fr-FR"/>
              </w:rPr>
              <w:t xml:space="preserve">– </w:t>
            </w:r>
            <w:r w:rsidR="00645DD3">
              <w:rPr>
                <w:rFonts w:eastAsia="TimesNewRomanPSMT"/>
                <w:sz w:val="18"/>
                <w:szCs w:val="18"/>
                <w:lang w:val="fr-FR"/>
              </w:rPr>
              <w:tab/>
            </w:r>
            <w:r w:rsidRPr="0042740B">
              <w:rPr>
                <w:rFonts w:eastAsia="TimesNewRomanPSMT"/>
                <w:sz w:val="18"/>
                <w:szCs w:val="18"/>
                <w:lang w:val="fr-FR"/>
              </w:rPr>
              <w:t>Aux prises d’air de l’équipement de surpression de l’air visé aux 9.3.1</w:t>
            </w:r>
            <w:r w:rsidRPr="0042740B" w:rsidDel="004C40CF">
              <w:rPr>
                <w:rFonts w:eastAsia="TimesNewRomanPSMT"/>
                <w:sz w:val="18"/>
                <w:szCs w:val="18"/>
                <w:lang w:val="fr-FR"/>
              </w:rPr>
              <w:t xml:space="preserve"> </w:t>
            </w:r>
            <w:r w:rsidRPr="0042740B">
              <w:rPr>
                <w:rFonts w:eastAsia="TimesNewRomanPSMT"/>
                <w:strike/>
                <w:sz w:val="18"/>
                <w:szCs w:val="18"/>
                <w:lang w:val="fr-FR"/>
              </w:rPr>
              <w:t>52.3</w:t>
            </w:r>
            <w:r w:rsidRPr="0042740B">
              <w:rPr>
                <w:rFonts w:eastAsia="TimesNewRomanPSMT"/>
                <w:sz w:val="18"/>
                <w:szCs w:val="18"/>
                <w:lang w:val="fr-FR"/>
              </w:rPr>
              <w:t>.</w:t>
            </w:r>
            <w:r w:rsidRPr="0042740B">
              <w:rPr>
                <w:rFonts w:eastAsia="TimesNewRomanPSMT"/>
                <w:sz w:val="18"/>
                <w:szCs w:val="18"/>
                <w:u w:val="single"/>
                <w:lang w:val="fr-FR"/>
              </w:rPr>
              <w:t>12.4</w:t>
            </w:r>
            <w:r w:rsidRPr="0042740B">
              <w:rPr>
                <w:rFonts w:eastAsia="TimesNewRomanPSMT"/>
                <w:sz w:val="18"/>
                <w:szCs w:val="18"/>
                <w:lang w:val="fr-FR"/>
              </w:rPr>
              <w:t>, 9.3.2.</w:t>
            </w:r>
            <w:r w:rsidRPr="0042740B">
              <w:rPr>
                <w:rFonts w:eastAsia="TimesNewRomanPSMT"/>
                <w:strike/>
                <w:sz w:val="18"/>
                <w:szCs w:val="18"/>
                <w:lang w:val="fr-FR"/>
              </w:rPr>
              <w:t>52.3</w:t>
            </w:r>
            <w:r w:rsidRPr="0042740B">
              <w:rPr>
                <w:rFonts w:eastAsia="TimesNewRomanPSMT"/>
                <w:sz w:val="18"/>
                <w:szCs w:val="18"/>
                <w:lang w:val="fr-FR"/>
              </w:rPr>
              <w:t>.</w:t>
            </w:r>
            <w:r w:rsidRPr="0042740B">
              <w:rPr>
                <w:rFonts w:eastAsia="TimesNewRomanPSMT"/>
                <w:sz w:val="18"/>
                <w:szCs w:val="18"/>
                <w:u w:val="single"/>
                <w:lang w:val="fr-FR"/>
              </w:rPr>
              <w:t>12.4</w:t>
            </w:r>
            <w:r w:rsidRPr="0042740B">
              <w:rPr>
                <w:rFonts w:eastAsia="TimesNewRomanPSMT"/>
                <w:sz w:val="18"/>
                <w:szCs w:val="18"/>
                <w:lang w:val="fr-FR"/>
              </w:rPr>
              <w:t xml:space="preserve"> ou 9.3.3.</w:t>
            </w:r>
            <w:r w:rsidRPr="0042740B">
              <w:rPr>
                <w:rFonts w:eastAsia="TimesNewRomanPSMT"/>
                <w:strike/>
                <w:sz w:val="18"/>
                <w:szCs w:val="18"/>
                <w:lang w:val="fr-FR"/>
              </w:rPr>
              <w:t>52.3</w:t>
            </w:r>
            <w:r w:rsidRPr="0042740B">
              <w:rPr>
                <w:rFonts w:eastAsia="TimesNewRomanPSMT"/>
                <w:sz w:val="18"/>
                <w:szCs w:val="18"/>
                <w:u w:val="single"/>
                <w:lang w:val="fr-FR"/>
              </w:rPr>
              <w:t>12.4</w:t>
            </w:r>
            <w:r w:rsidRPr="0042740B">
              <w:rPr>
                <w:rFonts w:eastAsia="TimesNewRomanPSMT"/>
                <w:sz w:val="18"/>
                <w:szCs w:val="18"/>
                <w:lang w:val="fr-FR"/>
              </w:rPr>
              <w:t> ;</w:t>
            </w:r>
          </w:p>
          <w:p w:rsidR="00006F82" w:rsidRPr="0042740B" w:rsidRDefault="00006F82" w:rsidP="006B2012">
            <w:pPr>
              <w:suppressAutoHyphens w:val="0"/>
              <w:spacing w:before="60" w:after="60"/>
              <w:ind w:left="568" w:right="57" w:hanging="284"/>
              <w:rPr>
                <w:rFonts w:eastAsia="TimesNewRomanPSMT"/>
                <w:sz w:val="18"/>
                <w:szCs w:val="18"/>
                <w:lang w:val="fr-FR"/>
              </w:rPr>
            </w:pPr>
            <w:r w:rsidRPr="0042740B">
              <w:rPr>
                <w:rFonts w:eastAsia="TimesNewRomanPSMT"/>
                <w:sz w:val="18"/>
                <w:szCs w:val="18"/>
                <w:lang w:val="fr-FR"/>
              </w:rPr>
              <w:t xml:space="preserve">– </w:t>
            </w:r>
            <w:r w:rsidR="00645DD3">
              <w:rPr>
                <w:rFonts w:eastAsia="TimesNewRomanPSMT"/>
                <w:sz w:val="18"/>
                <w:szCs w:val="18"/>
                <w:lang w:val="fr-FR"/>
              </w:rPr>
              <w:tab/>
            </w:r>
            <w:r w:rsidRPr="0042740B">
              <w:rPr>
                <w:rFonts w:eastAsia="TimesNewRomanPSMT"/>
                <w:sz w:val="18"/>
                <w:szCs w:val="18"/>
                <w:lang w:val="fr-FR"/>
              </w:rPr>
              <w:t xml:space="preserve">Aux prises d’air </w:t>
            </w:r>
            <w:r w:rsidRPr="0042740B">
              <w:rPr>
                <w:rFonts w:eastAsia="TimesNewRomanPSMT"/>
                <w:strike/>
                <w:sz w:val="18"/>
                <w:szCs w:val="18"/>
                <w:lang w:val="fr-FR"/>
              </w:rPr>
              <w:t>de l’installation de climatisation</w:t>
            </w:r>
            <w:r w:rsidRPr="0042740B">
              <w:rPr>
                <w:rFonts w:eastAsia="TimesNewRomanPSMT"/>
                <w:sz w:val="18"/>
                <w:szCs w:val="18"/>
                <w:lang w:val="fr-FR"/>
              </w:rPr>
              <w:t xml:space="preserve"> si elles sont munies de l’installation de détection de gaz visée aux 9.3.1</w:t>
            </w:r>
            <w:r w:rsidRPr="0042740B">
              <w:rPr>
                <w:rFonts w:eastAsia="TimesNewRomanPSMT"/>
                <w:sz w:val="18"/>
                <w:szCs w:val="18"/>
                <w:u w:val="single"/>
                <w:lang w:val="fr-FR"/>
              </w:rPr>
              <w:t>.</w:t>
            </w:r>
            <w:r w:rsidRPr="0042740B">
              <w:rPr>
                <w:rFonts w:eastAsia="TimesNewRomanPSMT"/>
                <w:strike/>
                <w:sz w:val="18"/>
                <w:szCs w:val="18"/>
                <w:lang w:val="fr-FR"/>
              </w:rPr>
              <w:t xml:space="preserve"> 52.3</w:t>
            </w:r>
            <w:r w:rsidRPr="0042740B">
              <w:rPr>
                <w:rFonts w:eastAsia="TimesNewRomanPSMT"/>
                <w:sz w:val="18"/>
                <w:szCs w:val="18"/>
                <w:u w:val="single"/>
                <w:lang w:val="fr-FR"/>
              </w:rPr>
              <w:t>12.4,</w:t>
            </w:r>
            <w:r w:rsidRPr="0042740B">
              <w:rPr>
                <w:rFonts w:eastAsia="TimesNewRomanPSMT"/>
                <w:sz w:val="18"/>
                <w:szCs w:val="18"/>
                <w:lang w:val="fr-FR"/>
              </w:rPr>
              <w:t xml:space="preserve"> 9.3.2.</w:t>
            </w:r>
            <w:r w:rsidRPr="0042740B">
              <w:rPr>
                <w:rFonts w:eastAsia="TimesNewRomanPSMT"/>
                <w:strike/>
                <w:sz w:val="18"/>
                <w:szCs w:val="18"/>
                <w:lang w:val="fr-FR"/>
              </w:rPr>
              <w:t>52.3</w:t>
            </w:r>
            <w:r w:rsidRPr="0042740B">
              <w:rPr>
                <w:rFonts w:eastAsia="TimesNewRomanPSMT"/>
                <w:sz w:val="18"/>
                <w:szCs w:val="18"/>
                <w:lang w:val="fr-FR"/>
              </w:rPr>
              <w:t>.</w:t>
            </w:r>
            <w:r w:rsidRPr="0042740B">
              <w:rPr>
                <w:rFonts w:eastAsia="TimesNewRomanPSMT"/>
                <w:sz w:val="18"/>
                <w:szCs w:val="18"/>
                <w:u w:val="single"/>
                <w:lang w:val="fr-FR"/>
              </w:rPr>
              <w:t>12.4</w:t>
            </w:r>
            <w:r w:rsidRPr="0042740B">
              <w:rPr>
                <w:rFonts w:eastAsia="TimesNewRomanPSMT"/>
                <w:sz w:val="18"/>
                <w:szCs w:val="18"/>
                <w:lang w:val="fr-FR"/>
              </w:rPr>
              <w:t xml:space="preserve"> ou 9.3.3.</w:t>
            </w:r>
            <w:r w:rsidRPr="0042740B">
              <w:rPr>
                <w:sz w:val="18"/>
                <w:szCs w:val="18"/>
                <w:lang w:val="fr-FR"/>
              </w:rPr>
              <w:t xml:space="preserve"> </w:t>
            </w:r>
            <w:r w:rsidRPr="0042740B">
              <w:rPr>
                <w:rFonts w:eastAsia="TimesNewRomanPSMT"/>
                <w:strike/>
                <w:sz w:val="18"/>
                <w:szCs w:val="18"/>
                <w:lang w:val="fr-FR"/>
              </w:rPr>
              <w:t>52.3.</w:t>
            </w:r>
            <w:r w:rsidRPr="0042740B">
              <w:rPr>
                <w:rFonts w:eastAsia="TimesNewRomanPSMT"/>
                <w:sz w:val="18"/>
                <w:szCs w:val="18"/>
                <w:u w:val="single"/>
                <w:lang w:val="fr-FR"/>
              </w:rPr>
              <w:t>12.4</w:t>
            </w:r>
            <w:r w:rsidR="00683A8D">
              <w:rPr>
                <w:rFonts w:eastAsia="TimesNewRomanPSMT"/>
                <w:sz w:val="18"/>
                <w:szCs w:val="18"/>
                <w:u w:val="single"/>
                <w:lang w:val="fr-FR"/>
              </w:rPr>
              <w:t>.</w:t>
            </w:r>
          </w:p>
          <w:p w:rsidR="00006F82" w:rsidRPr="0042740B" w:rsidRDefault="00006F82" w:rsidP="006B2012">
            <w:pPr>
              <w:suppressAutoHyphens w:val="0"/>
              <w:spacing w:before="60" w:after="60"/>
              <w:ind w:left="57" w:right="57"/>
              <w:rPr>
                <w:rFonts w:eastAsia="TimesNewRomanPSMT"/>
                <w:sz w:val="18"/>
                <w:szCs w:val="18"/>
                <w:lang w:val="fr-FR"/>
              </w:rPr>
            </w:pPr>
            <w:r w:rsidRPr="0042740B">
              <w:rPr>
                <w:rFonts w:eastAsia="TimesNewRomanPSMT"/>
                <w:sz w:val="18"/>
                <w:szCs w:val="18"/>
                <w:lang w:val="fr-FR"/>
              </w:rPr>
              <w:t>Ces accès ou ouvertures ne doivent être ouverts qu’en cas de nécessité et pour une courte durée, avec l’autorisation du conducteur.</w:t>
            </w:r>
          </w:p>
        </w:tc>
        <w:tc>
          <w:tcPr>
            <w:tcW w:w="2526" w:type="dxa"/>
          </w:tcPr>
          <w:p w:rsidR="00006F82" w:rsidRPr="0042740B" w:rsidRDefault="00006F82" w:rsidP="006B2012">
            <w:pPr>
              <w:suppressAutoHyphens w:val="0"/>
              <w:spacing w:before="60" w:after="360"/>
              <w:ind w:left="57" w:right="57"/>
              <w:rPr>
                <w:bCs/>
                <w:iCs/>
                <w:sz w:val="18"/>
                <w:szCs w:val="18"/>
                <w:lang w:val="fr-FR"/>
              </w:rPr>
            </w:pPr>
            <w:r w:rsidRPr="0042740B">
              <w:rPr>
                <w:bCs/>
                <w:iCs/>
                <w:sz w:val="18"/>
                <w:szCs w:val="18"/>
                <w:lang w:val="fr-FR"/>
              </w:rPr>
              <w:t>Concept fondamental de sécurité</w:t>
            </w:r>
          </w:p>
          <w:p w:rsidR="00006F82" w:rsidRPr="0042740B" w:rsidRDefault="00006F82" w:rsidP="006B2012">
            <w:pPr>
              <w:suppressAutoHyphens w:val="0"/>
              <w:spacing w:before="60" w:after="60"/>
              <w:ind w:left="57" w:right="57"/>
              <w:rPr>
                <w:bCs/>
                <w:iCs/>
                <w:sz w:val="18"/>
                <w:szCs w:val="18"/>
                <w:lang w:val="fr-FR"/>
              </w:rPr>
            </w:pPr>
            <w:r w:rsidRPr="0042740B">
              <w:rPr>
                <w:bCs/>
                <w:iCs/>
                <w:sz w:val="18"/>
                <w:szCs w:val="18"/>
                <w:lang w:val="fr-FR"/>
              </w:rPr>
              <w:t>Renvois adaptés</w:t>
            </w:r>
          </w:p>
        </w:tc>
      </w:tr>
      <w:tr w:rsidR="00006F82" w:rsidRPr="0042740B" w:rsidTr="006B2012">
        <w:tc>
          <w:tcPr>
            <w:tcW w:w="2122" w:type="dxa"/>
          </w:tcPr>
          <w:p w:rsidR="00006F82" w:rsidRPr="0042740B" w:rsidRDefault="00006F82" w:rsidP="006B2012">
            <w:pPr>
              <w:keepNext/>
              <w:keepLines/>
              <w:suppressAutoHyphens w:val="0"/>
              <w:spacing w:before="60" w:after="60"/>
              <w:ind w:left="57" w:right="57"/>
              <w:rPr>
                <w:b/>
                <w:sz w:val="18"/>
                <w:szCs w:val="18"/>
                <w:lang w:val="fr-FR" w:eastAsia="de-DE"/>
              </w:rPr>
            </w:pPr>
            <w:r w:rsidRPr="0042740B">
              <w:rPr>
                <w:rFonts w:eastAsia="Calibri"/>
                <w:b/>
                <w:bCs/>
                <w:sz w:val="18"/>
                <w:szCs w:val="18"/>
                <w:lang w:val="fr-FR"/>
              </w:rPr>
              <w:t>7.2.4.22</w:t>
            </w:r>
          </w:p>
        </w:tc>
        <w:tc>
          <w:tcPr>
            <w:tcW w:w="7713" w:type="dxa"/>
          </w:tcPr>
          <w:p w:rsidR="00006F82" w:rsidRPr="0042740B" w:rsidRDefault="00006F82" w:rsidP="006B2012">
            <w:pPr>
              <w:keepNext/>
              <w:keepLines/>
              <w:suppressAutoHyphens w:val="0"/>
              <w:spacing w:before="60" w:after="60"/>
              <w:ind w:left="57" w:right="57"/>
              <w:rPr>
                <w:rFonts w:eastAsia="TimesNewRomanPSMT"/>
                <w:sz w:val="18"/>
                <w:szCs w:val="18"/>
                <w:u w:val="single"/>
                <w:lang w:val="fr-FR"/>
              </w:rPr>
            </w:pPr>
            <w:r w:rsidRPr="0042740B">
              <w:rPr>
                <w:rFonts w:eastAsia="Calibri"/>
                <w:b/>
                <w:bCs/>
                <w:i/>
                <w:iCs/>
                <w:sz w:val="18"/>
                <w:szCs w:val="18"/>
                <w:lang w:val="fr-FR"/>
              </w:rPr>
              <w:t>Ouverture d’orifices des citernes à cargaison</w:t>
            </w:r>
          </w:p>
        </w:tc>
        <w:tc>
          <w:tcPr>
            <w:tcW w:w="2526" w:type="dxa"/>
          </w:tcPr>
          <w:p w:rsidR="00006F82" w:rsidRPr="0042740B" w:rsidRDefault="00006F82" w:rsidP="006B2012">
            <w:pPr>
              <w:keepNext/>
              <w:keepLines/>
              <w:suppressAutoHyphens w:val="0"/>
              <w:spacing w:before="60" w:after="60"/>
              <w:ind w:left="57" w:right="57"/>
              <w:rPr>
                <w:bCs/>
                <w:sz w:val="18"/>
                <w:szCs w:val="18"/>
                <w:lang w:val="fr-FR"/>
              </w:rPr>
            </w:pPr>
          </w:p>
        </w:tc>
      </w:tr>
      <w:tr w:rsidR="00006F82" w:rsidRPr="0042740B" w:rsidTr="006B2012">
        <w:tc>
          <w:tcPr>
            <w:tcW w:w="2122" w:type="dxa"/>
          </w:tcPr>
          <w:p w:rsidR="00006F82" w:rsidRPr="0042740B" w:rsidRDefault="00006F82" w:rsidP="006B2012">
            <w:pPr>
              <w:keepNext/>
              <w:keepLines/>
              <w:suppressAutoHyphens w:val="0"/>
              <w:spacing w:before="60" w:after="60"/>
              <w:ind w:left="57" w:right="57"/>
              <w:rPr>
                <w:b/>
                <w:sz w:val="18"/>
                <w:szCs w:val="18"/>
                <w:lang w:val="fr-FR"/>
              </w:rPr>
            </w:pPr>
            <w:r w:rsidRPr="0042740B">
              <w:rPr>
                <w:b/>
                <w:sz w:val="18"/>
                <w:szCs w:val="18"/>
                <w:lang w:val="fr-FR"/>
              </w:rPr>
              <w:t xml:space="preserve">7.2.4.22.1 </w:t>
            </w:r>
          </w:p>
        </w:tc>
        <w:tc>
          <w:tcPr>
            <w:tcW w:w="7713" w:type="dxa"/>
          </w:tcPr>
          <w:p w:rsidR="00006F82" w:rsidRPr="0042740B" w:rsidRDefault="00006F82" w:rsidP="006B2012">
            <w:pPr>
              <w:keepNext/>
              <w:keepLines/>
              <w:suppressAutoHyphens w:val="0"/>
              <w:spacing w:before="60" w:after="60"/>
              <w:ind w:left="57" w:right="57"/>
              <w:rPr>
                <w:rFonts w:eastAsia="Calibri"/>
                <w:sz w:val="18"/>
                <w:szCs w:val="18"/>
                <w:lang w:val="fr-FR"/>
              </w:rPr>
            </w:pPr>
            <w:r w:rsidRPr="0042740B">
              <w:rPr>
                <w:rFonts w:eastAsia="Calibri"/>
                <w:sz w:val="18"/>
                <w:szCs w:val="18"/>
                <w:lang w:val="fr-FR"/>
              </w:rPr>
              <w:t>L’ouverture d’orifices de citernes à cargaison n’est autorisée qu’après détente de celles-ci.</w:t>
            </w:r>
          </w:p>
          <w:p w:rsidR="00006F82" w:rsidRPr="0042740B" w:rsidRDefault="00006F82" w:rsidP="006B2012">
            <w:pPr>
              <w:keepNext/>
              <w:keepLines/>
              <w:spacing w:before="60" w:after="60"/>
              <w:ind w:left="57" w:right="57"/>
              <w:rPr>
                <w:rFonts w:eastAsia="TimesNewRomanPSMT"/>
                <w:sz w:val="18"/>
                <w:szCs w:val="18"/>
                <w:u w:val="single"/>
                <w:lang w:val="fr-FR"/>
              </w:rPr>
            </w:pPr>
            <w:r w:rsidRPr="0042740B">
              <w:rPr>
                <w:rFonts w:eastAsia="TimesNewRomanPSMT"/>
                <w:sz w:val="18"/>
                <w:szCs w:val="18"/>
                <w:u w:val="single"/>
                <w:lang w:val="fr-FR"/>
              </w:rPr>
              <w:t>La décompression des citernes à cargaison n’est autorisée qu’au moyen du dispositif de décompression en toute sécurité visé aux 9.3.2.22.4</w:t>
            </w:r>
            <w:r w:rsidR="00645DD3">
              <w:rPr>
                <w:rFonts w:eastAsia="TimesNewRomanPSMT"/>
                <w:sz w:val="18"/>
                <w:szCs w:val="18"/>
                <w:u w:val="single"/>
                <w:lang w:val="fr-FR"/>
              </w:rPr>
              <w:t> </w:t>
            </w:r>
            <w:r w:rsidRPr="0042740B">
              <w:rPr>
                <w:rFonts w:eastAsia="TimesNewRomanPSMT"/>
                <w:sz w:val="18"/>
                <w:szCs w:val="18"/>
                <w:u w:val="single"/>
                <w:lang w:val="fr-FR"/>
              </w:rPr>
              <w:t>a) et</w:t>
            </w:r>
            <w:r w:rsidRPr="0042740B">
              <w:rPr>
                <w:sz w:val="18"/>
                <w:szCs w:val="18"/>
                <w:u w:val="single"/>
                <w:lang w:val="fr-FR" w:eastAsia="de-DE"/>
              </w:rPr>
              <w:t xml:space="preserve"> 9.3.2.22.4</w:t>
            </w:r>
            <w:r w:rsidR="00645DD3">
              <w:rPr>
                <w:sz w:val="18"/>
                <w:szCs w:val="18"/>
                <w:u w:val="single"/>
                <w:lang w:val="fr-FR" w:eastAsia="de-DE"/>
              </w:rPr>
              <w:t> </w:t>
            </w:r>
            <w:r w:rsidRPr="0042740B">
              <w:rPr>
                <w:sz w:val="18"/>
                <w:szCs w:val="18"/>
                <w:u w:val="single"/>
                <w:lang w:val="fr-FR" w:eastAsia="de-DE"/>
              </w:rPr>
              <w:t xml:space="preserve">b) </w:t>
            </w:r>
            <w:r w:rsidRPr="0042740B">
              <w:rPr>
                <w:rFonts w:eastAsia="TimesNewRomanPSMT"/>
                <w:sz w:val="18"/>
                <w:szCs w:val="18"/>
                <w:u w:val="single"/>
                <w:lang w:val="fr-FR"/>
              </w:rPr>
              <w:t>ou aux 9.3.3.22.4</w:t>
            </w:r>
            <w:r w:rsidR="00645DD3">
              <w:rPr>
                <w:rFonts w:eastAsia="TimesNewRomanPSMT"/>
                <w:sz w:val="18"/>
                <w:szCs w:val="18"/>
                <w:u w:val="single"/>
                <w:lang w:val="fr-FR"/>
              </w:rPr>
              <w:t> </w:t>
            </w:r>
            <w:r w:rsidRPr="0042740B">
              <w:rPr>
                <w:rFonts w:eastAsia="TimesNewRomanPSMT"/>
                <w:sz w:val="18"/>
                <w:szCs w:val="18"/>
                <w:u w:val="single"/>
                <w:lang w:val="fr-FR"/>
              </w:rPr>
              <w:t>a)</w:t>
            </w:r>
            <w:r w:rsidRPr="0042740B">
              <w:rPr>
                <w:sz w:val="18"/>
                <w:szCs w:val="18"/>
                <w:u w:val="single"/>
                <w:lang w:val="fr-FR" w:eastAsia="de-DE"/>
              </w:rPr>
              <w:t xml:space="preserve"> et</w:t>
            </w:r>
            <w:r w:rsidR="00645DD3">
              <w:rPr>
                <w:sz w:val="18"/>
                <w:szCs w:val="18"/>
                <w:u w:val="single"/>
                <w:lang w:val="fr-FR" w:eastAsia="de-DE"/>
              </w:rPr>
              <w:t xml:space="preserve"> 9.3.3.22.4 </w:t>
            </w:r>
            <w:r w:rsidRPr="0042740B">
              <w:rPr>
                <w:sz w:val="18"/>
                <w:szCs w:val="18"/>
                <w:u w:val="single"/>
                <w:lang w:val="fr-FR" w:eastAsia="de-DE"/>
              </w:rPr>
              <w:t>b)</w:t>
            </w:r>
            <w:r w:rsidRPr="0042740B">
              <w:rPr>
                <w:rFonts w:eastAsia="TimesNewRomanPSMT"/>
                <w:sz w:val="18"/>
                <w:szCs w:val="18"/>
                <w:u w:val="single"/>
                <w:lang w:val="fr-FR"/>
              </w:rPr>
              <w:t>.</w:t>
            </w:r>
          </w:p>
          <w:p w:rsidR="00006F82" w:rsidRPr="0042740B" w:rsidRDefault="00006F82" w:rsidP="006B2012">
            <w:pPr>
              <w:keepNext/>
              <w:keepLines/>
              <w:suppressAutoHyphens w:val="0"/>
              <w:spacing w:before="60" w:after="60"/>
              <w:ind w:left="57" w:right="57"/>
              <w:rPr>
                <w:sz w:val="18"/>
                <w:szCs w:val="18"/>
                <w:u w:val="single"/>
                <w:lang w:val="fr-FR"/>
              </w:rPr>
            </w:pPr>
            <w:r w:rsidRPr="0042740B">
              <w:rPr>
                <w:sz w:val="18"/>
                <w:szCs w:val="18"/>
                <w:u w:val="single"/>
                <w:lang w:val="fr-FR"/>
              </w:rPr>
              <w:t>Si la protection contre les explosions est exigée à la colonne (17) du tableau C du 3.2.3.2, l’ouverture des couvercles des citernes à cargaison n’est autorisée que si les citernes à cargaison correspondantes ont été dégazées et que la concentration de gaz inflammables à l’intérieur de celles-ci est inférieure à 10</w:t>
            </w:r>
            <w:r w:rsidR="001A3092">
              <w:rPr>
                <w:sz w:val="18"/>
                <w:szCs w:val="18"/>
                <w:u w:val="single"/>
                <w:lang w:val="fr-FR"/>
              </w:rPr>
              <w:t> </w:t>
            </w:r>
            <w:r w:rsidRPr="0042740B">
              <w:rPr>
                <w:sz w:val="18"/>
                <w:szCs w:val="18"/>
                <w:u w:val="single"/>
                <w:lang w:val="fr-FR"/>
              </w:rPr>
              <w:t>% de la LIE de la cargaison/dernière cargaison</w:t>
            </w:r>
            <w:r w:rsidRPr="0042740B">
              <w:rPr>
                <w:rFonts w:eastAsia="Calibri"/>
                <w:sz w:val="18"/>
                <w:szCs w:val="18"/>
                <w:u w:val="single"/>
                <w:lang w:val="fr-FR"/>
              </w:rPr>
              <w:t>.</w:t>
            </w:r>
          </w:p>
          <w:p w:rsidR="00006F82" w:rsidRPr="0042740B" w:rsidRDefault="00006F82" w:rsidP="006B2012">
            <w:pPr>
              <w:keepNext/>
              <w:keepLines/>
              <w:suppressAutoHyphens w:val="0"/>
              <w:spacing w:before="60" w:after="60"/>
              <w:ind w:left="57" w:right="57"/>
              <w:rPr>
                <w:rFonts w:eastAsia="Calibri"/>
                <w:b/>
                <w:bCs/>
                <w:i/>
                <w:iCs/>
                <w:sz w:val="18"/>
                <w:szCs w:val="18"/>
                <w:u w:val="single"/>
                <w:lang w:val="fr-FR"/>
              </w:rPr>
            </w:pPr>
            <w:r w:rsidRPr="0042740B">
              <w:rPr>
                <w:rFonts w:eastAsia="TimesNewRomanPSMT"/>
                <w:sz w:val="18"/>
                <w:szCs w:val="18"/>
                <w:u w:val="single"/>
                <w:lang w:val="fr-FR"/>
              </w:rPr>
              <w:t>Les résultats des mesures doivent être consignés par écrit. Il est autorisé de pénétrer dans les citernes à cargaison pour effectuer ces mesures.</w:t>
            </w:r>
          </w:p>
        </w:tc>
        <w:tc>
          <w:tcPr>
            <w:tcW w:w="2526" w:type="dxa"/>
          </w:tcPr>
          <w:p w:rsidR="00006F82" w:rsidRPr="0042740B" w:rsidRDefault="00006F82" w:rsidP="006B2012">
            <w:pPr>
              <w:keepNext/>
              <w:keepLines/>
              <w:suppressAutoHyphens w:val="0"/>
              <w:spacing w:before="60" w:after="60"/>
              <w:ind w:left="57" w:right="57"/>
              <w:rPr>
                <w:rFonts w:eastAsia="Calibri"/>
                <w:sz w:val="18"/>
                <w:szCs w:val="18"/>
                <w:lang w:val="fr-FR"/>
              </w:rPr>
            </w:pPr>
            <w:r w:rsidRPr="0042740B">
              <w:rPr>
                <w:rFonts w:eastAsia="Calibri"/>
                <w:sz w:val="18"/>
                <w:szCs w:val="18"/>
                <w:lang w:val="fr-FR"/>
              </w:rPr>
              <w:t>7.2.4.22.6 de l’ADN</w:t>
            </w:r>
            <w:r w:rsidR="00645DD3">
              <w:rPr>
                <w:rFonts w:eastAsia="Calibri"/>
                <w:sz w:val="18"/>
                <w:szCs w:val="18"/>
                <w:lang w:val="fr-FR"/>
              </w:rPr>
              <w:t> </w:t>
            </w:r>
            <w:r w:rsidRPr="0042740B">
              <w:rPr>
                <w:rFonts w:eastAsia="Calibri"/>
                <w:sz w:val="18"/>
                <w:szCs w:val="18"/>
                <w:lang w:val="fr-FR"/>
              </w:rPr>
              <w:t>2015</w:t>
            </w:r>
          </w:p>
          <w:p w:rsidR="00006F82" w:rsidRPr="0042740B" w:rsidRDefault="00006F82" w:rsidP="006B2012">
            <w:pPr>
              <w:keepNext/>
              <w:keepLines/>
              <w:suppressAutoHyphens w:val="0"/>
              <w:spacing w:before="60" w:after="60"/>
              <w:ind w:left="57" w:right="57"/>
              <w:rPr>
                <w:bCs/>
                <w:iCs/>
                <w:sz w:val="18"/>
                <w:szCs w:val="18"/>
                <w:lang w:val="fr-FR"/>
              </w:rPr>
            </w:pPr>
            <w:r w:rsidRPr="0042740B">
              <w:rPr>
                <w:bCs/>
                <w:iCs/>
                <w:sz w:val="18"/>
                <w:szCs w:val="18"/>
                <w:lang w:val="fr-FR"/>
              </w:rPr>
              <w:t>Renvois corrigés</w:t>
            </w:r>
          </w:p>
          <w:p w:rsidR="00006F82" w:rsidRPr="0042740B" w:rsidRDefault="00006F82" w:rsidP="006B2012">
            <w:pPr>
              <w:keepNext/>
              <w:keepLines/>
              <w:suppressAutoHyphens w:val="0"/>
              <w:spacing w:before="60" w:after="60"/>
              <w:ind w:left="57" w:right="57"/>
              <w:rPr>
                <w:bCs/>
                <w:iCs/>
                <w:sz w:val="18"/>
                <w:szCs w:val="18"/>
                <w:lang w:val="fr-FR"/>
              </w:rPr>
            </w:pPr>
            <w:r w:rsidRPr="0042740B">
              <w:rPr>
                <w:bCs/>
                <w:iCs/>
                <w:sz w:val="18"/>
                <w:szCs w:val="18"/>
                <w:lang w:val="fr-FR"/>
              </w:rPr>
              <w:t>Clarification</w:t>
            </w:r>
          </w:p>
        </w:tc>
      </w:tr>
      <w:tr w:rsidR="00006F82" w:rsidRPr="0042740B" w:rsidTr="006B2012">
        <w:tc>
          <w:tcPr>
            <w:tcW w:w="2122" w:type="dxa"/>
          </w:tcPr>
          <w:p w:rsidR="00006F82" w:rsidRPr="0042740B" w:rsidRDefault="00006F82" w:rsidP="006B2012">
            <w:pPr>
              <w:suppressAutoHyphens w:val="0"/>
              <w:spacing w:before="60" w:after="60"/>
              <w:ind w:left="57" w:right="57"/>
              <w:rPr>
                <w:b/>
                <w:sz w:val="18"/>
                <w:szCs w:val="18"/>
                <w:lang w:val="fr-FR"/>
              </w:rPr>
            </w:pPr>
            <w:r w:rsidRPr="0042740B">
              <w:rPr>
                <w:b/>
                <w:sz w:val="18"/>
                <w:szCs w:val="18"/>
                <w:lang w:val="fr-FR"/>
              </w:rPr>
              <w:t>7.2.4.22.2</w:t>
            </w:r>
            <w:r w:rsidRPr="0042740B">
              <w:rPr>
                <w:sz w:val="18"/>
                <w:szCs w:val="18"/>
                <w:lang w:val="fr-FR"/>
              </w:rPr>
              <w:t xml:space="preserve"> </w:t>
            </w:r>
          </w:p>
        </w:tc>
        <w:tc>
          <w:tcPr>
            <w:tcW w:w="7713" w:type="dxa"/>
          </w:tcPr>
          <w:p w:rsidR="00006F82" w:rsidRPr="0042740B" w:rsidRDefault="00006F82" w:rsidP="006B2012">
            <w:pPr>
              <w:suppressAutoHyphens w:val="0"/>
              <w:spacing w:before="60" w:after="60"/>
              <w:ind w:left="57" w:right="57"/>
              <w:rPr>
                <w:sz w:val="18"/>
                <w:szCs w:val="18"/>
                <w:lang w:val="fr-FR"/>
              </w:rPr>
            </w:pPr>
            <w:r w:rsidRPr="0042740B">
              <w:rPr>
                <w:rFonts w:eastAsia="Calibri"/>
                <w:sz w:val="18"/>
                <w:szCs w:val="18"/>
                <w:lang w:val="fr-FR"/>
              </w:rPr>
              <w:t>L’ouverture des orifices de prise d’échantillons</w:t>
            </w:r>
            <w:r w:rsidRPr="0042740B">
              <w:rPr>
                <w:rFonts w:eastAsia="Calibri"/>
                <w:strike/>
                <w:sz w:val="18"/>
                <w:szCs w:val="18"/>
                <w:lang w:val="fr-FR"/>
              </w:rPr>
              <w:t>, de jaugeage ainsi que l’ouverture du carter du coupe-flammes ne sont autorisées</w:t>
            </w:r>
            <w:r w:rsidRPr="0042740B">
              <w:rPr>
                <w:rFonts w:eastAsia="Calibri"/>
                <w:sz w:val="18"/>
                <w:szCs w:val="18"/>
                <w:lang w:val="fr-FR"/>
              </w:rPr>
              <w:t xml:space="preserve"> </w:t>
            </w:r>
            <w:r w:rsidRPr="0042740B">
              <w:rPr>
                <w:rFonts w:eastAsia="Calibri"/>
                <w:sz w:val="18"/>
                <w:szCs w:val="18"/>
                <w:u w:val="single"/>
                <w:lang w:val="fr-FR"/>
              </w:rPr>
              <w:t>n’est autorisée</w:t>
            </w:r>
            <w:r w:rsidRPr="0042740B">
              <w:rPr>
                <w:rFonts w:eastAsia="Calibri"/>
                <w:sz w:val="18"/>
                <w:szCs w:val="18"/>
                <w:lang w:val="fr-FR"/>
              </w:rPr>
              <w:t xml:space="preserve"> qu’à des fins de </w:t>
            </w:r>
            <w:r w:rsidRPr="0042740B">
              <w:rPr>
                <w:rFonts w:eastAsia="Calibri"/>
                <w:sz w:val="18"/>
                <w:szCs w:val="18"/>
                <w:u w:val="single"/>
                <w:lang w:val="fr-FR"/>
              </w:rPr>
              <w:t>prise d’échantillons ou de</w:t>
            </w:r>
            <w:r w:rsidRPr="0042740B">
              <w:rPr>
                <w:rFonts w:eastAsia="Calibri"/>
                <w:sz w:val="18"/>
                <w:szCs w:val="18"/>
                <w:lang w:val="fr-FR"/>
              </w:rPr>
              <w:t xml:space="preserve"> contrôle ou de nettoyage des citernes à cargaison vides</w:t>
            </w:r>
            <w:r w:rsidRPr="0042740B">
              <w:rPr>
                <w:sz w:val="18"/>
                <w:szCs w:val="18"/>
                <w:lang w:val="fr-FR"/>
              </w:rPr>
              <w:t>.</w:t>
            </w:r>
          </w:p>
          <w:p w:rsidR="00006F82" w:rsidRPr="0042740B" w:rsidRDefault="00006F82" w:rsidP="006B2012">
            <w:pPr>
              <w:suppressAutoHyphens w:val="0"/>
              <w:spacing w:before="60" w:after="60"/>
              <w:ind w:left="57" w:right="57"/>
              <w:rPr>
                <w:rFonts w:eastAsia="Calibri"/>
                <w:b/>
                <w:bCs/>
                <w:i/>
                <w:iCs/>
                <w:strike/>
                <w:sz w:val="18"/>
                <w:szCs w:val="18"/>
                <w:lang w:val="fr-FR"/>
              </w:rPr>
            </w:pPr>
            <w:r w:rsidRPr="0042740B">
              <w:rPr>
                <w:rFonts w:eastAsia="TimesNewRomanPSMT"/>
                <w:strike/>
                <w:sz w:val="18"/>
                <w:szCs w:val="18"/>
                <w:lang w:val="fr-FR"/>
              </w:rPr>
              <w:t>Lorsqu’en vertu de la colonne (17) du tableau C du chapitre 3.2 une protection contre les explosions est exigée, l’ouverture des couvercles des citernes à cargaison ou du carter du coupe-flammes, en vue de monter ou de démonter l'élément coupe-flammes de citernes à cargaison déchargées, n’est autorisée que si les citernes à cargaison correspondantes ont été dégazées et que la concentration de gaz inflammables dans les citernes à cargaison est inférieure à 10 % de la limite inférieure d’explosivité.</w:t>
            </w:r>
          </w:p>
        </w:tc>
        <w:tc>
          <w:tcPr>
            <w:tcW w:w="2526" w:type="dxa"/>
          </w:tcPr>
          <w:p w:rsidR="00006F82" w:rsidRPr="0042740B" w:rsidRDefault="00006F82" w:rsidP="006B2012">
            <w:pPr>
              <w:suppressAutoHyphens w:val="0"/>
              <w:spacing w:before="60" w:after="60"/>
              <w:ind w:left="57" w:right="57"/>
              <w:rPr>
                <w:bCs/>
                <w:iCs/>
                <w:sz w:val="18"/>
                <w:szCs w:val="18"/>
                <w:lang w:val="fr-FR"/>
              </w:rPr>
            </w:pPr>
            <w:r w:rsidRPr="0042740B">
              <w:rPr>
                <w:bCs/>
                <w:iCs/>
                <w:sz w:val="18"/>
                <w:szCs w:val="18"/>
                <w:lang w:val="fr-FR"/>
              </w:rPr>
              <w:t>Clarification</w:t>
            </w:r>
          </w:p>
          <w:p w:rsidR="00006F82" w:rsidRPr="0042740B" w:rsidRDefault="00006F82" w:rsidP="0069435B">
            <w:pPr>
              <w:suppressAutoHyphens w:val="0"/>
              <w:spacing w:before="60" w:after="60"/>
              <w:ind w:left="57" w:right="57"/>
              <w:rPr>
                <w:bCs/>
                <w:iCs/>
                <w:sz w:val="18"/>
                <w:szCs w:val="18"/>
                <w:lang w:val="fr-FR"/>
              </w:rPr>
            </w:pPr>
            <w:r w:rsidRPr="0042740B">
              <w:rPr>
                <w:bCs/>
                <w:iCs/>
                <w:sz w:val="18"/>
                <w:szCs w:val="18"/>
                <w:lang w:val="fr-FR"/>
              </w:rPr>
              <w:t>Figure désormais en partie au</w:t>
            </w:r>
            <w:r w:rsidR="0069435B">
              <w:rPr>
                <w:bCs/>
                <w:iCs/>
                <w:sz w:val="18"/>
                <w:szCs w:val="18"/>
                <w:lang w:val="fr-FR"/>
              </w:rPr>
              <w:t> </w:t>
            </w:r>
            <w:r w:rsidRPr="0042740B">
              <w:rPr>
                <w:bCs/>
                <w:iCs/>
                <w:sz w:val="18"/>
                <w:szCs w:val="18"/>
                <w:lang w:val="fr-FR"/>
              </w:rPr>
              <w:t>9.2.4.22.6</w:t>
            </w:r>
          </w:p>
        </w:tc>
      </w:tr>
      <w:tr w:rsidR="00006F82" w:rsidRPr="0042740B" w:rsidTr="006B2012">
        <w:tc>
          <w:tcPr>
            <w:tcW w:w="2122" w:type="dxa"/>
          </w:tcPr>
          <w:p w:rsidR="00006F82" w:rsidRPr="0042740B" w:rsidRDefault="00006F82" w:rsidP="006B2012">
            <w:pPr>
              <w:suppressAutoHyphens w:val="0"/>
              <w:spacing w:before="60" w:after="60"/>
              <w:ind w:left="57" w:right="57"/>
              <w:rPr>
                <w:b/>
                <w:sz w:val="18"/>
                <w:szCs w:val="18"/>
                <w:lang w:val="fr-FR"/>
              </w:rPr>
            </w:pPr>
            <w:r w:rsidRPr="0042740B">
              <w:rPr>
                <w:rFonts w:eastAsia="Calibri"/>
                <w:b/>
                <w:sz w:val="18"/>
                <w:szCs w:val="18"/>
                <w:lang w:val="fr-FR"/>
              </w:rPr>
              <w:t>7.2.4.22.3</w:t>
            </w:r>
          </w:p>
        </w:tc>
        <w:tc>
          <w:tcPr>
            <w:tcW w:w="7713" w:type="dxa"/>
          </w:tcPr>
          <w:p w:rsidR="00006F82" w:rsidRPr="0042740B" w:rsidRDefault="00006F82" w:rsidP="006B2012">
            <w:pPr>
              <w:suppressAutoHyphens w:val="0"/>
              <w:spacing w:before="60" w:after="60"/>
              <w:ind w:left="57" w:right="57"/>
              <w:rPr>
                <w:rFonts w:eastAsia="Calibri"/>
                <w:sz w:val="18"/>
                <w:szCs w:val="18"/>
                <w:lang w:val="fr-FR"/>
              </w:rPr>
            </w:pPr>
            <w:r w:rsidRPr="0042740B">
              <w:rPr>
                <w:rFonts w:eastAsia="Calibri"/>
                <w:sz w:val="18"/>
                <w:szCs w:val="18"/>
                <w:lang w:val="fr-FR"/>
              </w:rPr>
              <w:t>La prise d’échantillons n’est admise qu’au moyen d’un dispositif prescr</w:t>
            </w:r>
            <w:r w:rsidR="00645DD3">
              <w:rPr>
                <w:rFonts w:eastAsia="Calibri"/>
                <w:sz w:val="18"/>
                <w:szCs w:val="18"/>
                <w:lang w:val="fr-FR"/>
              </w:rPr>
              <w:t>it à la colonne (13) du tableau </w:t>
            </w:r>
            <w:r w:rsidRPr="0042740B">
              <w:rPr>
                <w:rFonts w:eastAsia="Calibri"/>
                <w:sz w:val="18"/>
                <w:szCs w:val="18"/>
                <w:lang w:val="fr-FR"/>
              </w:rPr>
              <w:t xml:space="preserve">C du </w:t>
            </w:r>
            <w:r w:rsidRPr="0042740B">
              <w:rPr>
                <w:rFonts w:eastAsia="Calibri"/>
                <w:strike/>
                <w:sz w:val="18"/>
                <w:szCs w:val="18"/>
                <w:lang w:val="fr-FR"/>
              </w:rPr>
              <w:t>chapitre</w:t>
            </w:r>
            <w:r w:rsidRPr="0042740B">
              <w:rPr>
                <w:rFonts w:eastAsia="Calibri"/>
                <w:sz w:val="18"/>
                <w:szCs w:val="18"/>
                <w:lang w:val="fr-FR"/>
              </w:rPr>
              <w:t xml:space="preserve"> 3.2.</w:t>
            </w:r>
            <w:r w:rsidRPr="0042740B">
              <w:rPr>
                <w:rFonts w:eastAsia="Calibri"/>
                <w:sz w:val="18"/>
                <w:szCs w:val="18"/>
                <w:u w:val="single"/>
                <w:lang w:val="fr-FR"/>
              </w:rPr>
              <w:t>3.2</w:t>
            </w:r>
            <w:r w:rsidRPr="0042740B">
              <w:rPr>
                <w:rFonts w:eastAsia="Calibri"/>
                <w:sz w:val="18"/>
                <w:szCs w:val="18"/>
                <w:lang w:val="fr-FR"/>
              </w:rPr>
              <w:t xml:space="preserve"> ou un dispositif présentant une sécurité supérieure.</w:t>
            </w:r>
          </w:p>
          <w:p w:rsidR="00006F82" w:rsidRPr="0042740B" w:rsidRDefault="00006F82" w:rsidP="006B2012">
            <w:pPr>
              <w:suppressAutoHyphens w:val="0"/>
              <w:spacing w:before="60" w:after="60"/>
              <w:ind w:left="57" w:right="57"/>
              <w:rPr>
                <w:sz w:val="18"/>
                <w:szCs w:val="18"/>
                <w:lang w:val="fr-FR"/>
              </w:rPr>
            </w:pPr>
            <w:r w:rsidRPr="0042740B">
              <w:rPr>
                <w:rFonts w:eastAsia="Calibri"/>
                <w:sz w:val="18"/>
                <w:szCs w:val="18"/>
                <w:lang w:val="fr-FR"/>
              </w:rPr>
              <w:t xml:space="preserve">L’ouverture des orifices de prises d’échantillons </w:t>
            </w:r>
            <w:r w:rsidRPr="0042740B">
              <w:rPr>
                <w:rFonts w:eastAsia="Calibri"/>
                <w:strike/>
                <w:sz w:val="18"/>
                <w:szCs w:val="18"/>
                <w:lang w:val="fr-FR"/>
              </w:rPr>
              <w:t>et des orifices de jaugeage</w:t>
            </w:r>
            <w:r w:rsidRPr="0042740B">
              <w:rPr>
                <w:rFonts w:eastAsia="Calibri"/>
                <w:sz w:val="18"/>
                <w:szCs w:val="18"/>
                <w:lang w:val="fr-FR"/>
              </w:rPr>
              <w:t xml:space="preserve"> de citernes à cargaison chargées de matières pour lesquelles une signalisation avec un ou deux cônes ou feux bleus est prescrite à la colonne (19) du tableau</w:t>
            </w:r>
            <w:r w:rsidR="00645DD3">
              <w:rPr>
                <w:rFonts w:eastAsia="Calibri"/>
                <w:sz w:val="18"/>
                <w:szCs w:val="18"/>
                <w:lang w:val="fr-FR"/>
              </w:rPr>
              <w:t> </w:t>
            </w:r>
            <w:r w:rsidRPr="0042740B">
              <w:rPr>
                <w:rFonts w:eastAsia="Calibri"/>
                <w:sz w:val="18"/>
                <w:szCs w:val="18"/>
                <w:lang w:val="fr-FR"/>
              </w:rPr>
              <w:t xml:space="preserve">C du </w:t>
            </w:r>
            <w:r w:rsidRPr="0042740B">
              <w:rPr>
                <w:rFonts w:eastAsia="Calibri"/>
                <w:strike/>
                <w:sz w:val="18"/>
                <w:szCs w:val="18"/>
                <w:lang w:val="fr-FR"/>
              </w:rPr>
              <w:t>chapitre</w:t>
            </w:r>
            <w:r w:rsidRPr="0042740B">
              <w:rPr>
                <w:rFonts w:eastAsia="Calibri"/>
                <w:sz w:val="18"/>
                <w:szCs w:val="18"/>
                <w:lang w:val="fr-FR"/>
              </w:rPr>
              <w:t xml:space="preserve"> 3.2.</w:t>
            </w:r>
            <w:r w:rsidRPr="0042740B">
              <w:rPr>
                <w:rFonts w:eastAsia="Calibri"/>
                <w:sz w:val="18"/>
                <w:szCs w:val="18"/>
                <w:u w:val="single"/>
                <w:lang w:val="fr-FR"/>
              </w:rPr>
              <w:t>3.2</w:t>
            </w:r>
            <w:r w:rsidRPr="0042740B">
              <w:rPr>
                <w:rFonts w:eastAsia="Calibri"/>
                <w:sz w:val="18"/>
                <w:szCs w:val="18"/>
                <w:lang w:val="fr-FR"/>
              </w:rPr>
              <w:t xml:space="preserve"> n’est autorisée que lorsque le chargement a été interrompu depuis au moins 10 minutes.</w:t>
            </w:r>
          </w:p>
        </w:tc>
        <w:tc>
          <w:tcPr>
            <w:tcW w:w="2526" w:type="dxa"/>
          </w:tcPr>
          <w:p w:rsidR="00006F82" w:rsidRPr="0042740B" w:rsidRDefault="00006F82" w:rsidP="006B2012">
            <w:pPr>
              <w:suppressAutoHyphens w:val="0"/>
              <w:spacing w:before="60" w:after="60"/>
              <w:ind w:left="57" w:right="57"/>
              <w:rPr>
                <w:bCs/>
                <w:iCs/>
                <w:sz w:val="18"/>
                <w:szCs w:val="18"/>
                <w:lang w:val="fr-FR"/>
              </w:rPr>
            </w:pPr>
            <w:r w:rsidRPr="0042740B">
              <w:rPr>
                <w:bCs/>
                <w:iCs/>
                <w:sz w:val="18"/>
                <w:szCs w:val="18"/>
                <w:lang w:val="fr-FR"/>
              </w:rPr>
              <w:t>Les orifices de jaugeage ne sont pas autorisés pour les citernes à cargaison</w:t>
            </w:r>
          </w:p>
        </w:tc>
      </w:tr>
      <w:tr w:rsidR="00006F82" w:rsidRPr="0042740B" w:rsidTr="006B2012">
        <w:tc>
          <w:tcPr>
            <w:tcW w:w="2122" w:type="dxa"/>
          </w:tcPr>
          <w:p w:rsidR="00006F82" w:rsidRPr="0042740B" w:rsidRDefault="00006F82" w:rsidP="006B2012">
            <w:pPr>
              <w:suppressAutoHyphens w:val="0"/>
              <w:spacing w:before="60" w:after="60"/>
              <w:ind w:left="57" w:right="57"/>
              <w:rPr>
                <w:b/>
                <w:sz w:val="18"/>
                <w:szCs w:val="18"/>
                <w:lang w:val="fr-FR"/>
              </w:rPr>
            </w:pPr>
            <w:r w:rsidRPr="0042740B">
              <w:rPr>
                <w:b/>
                <w:sz w:val="18"/>
                <w:szCs w:val="18"/>
                <w:lang w:val="fr-FR"/>
              </w:rPr>
              <w:t xml:space="preserve">7.2.4.22.5 </w:t>
            </w:r>
          </w:p>
        </w:tc>
        <w:tc>
          <w:tcPr>
            <w:tcW w:w="7713" w:type="dxa"/>
          </w:tcPr>
          <w:p w:rsidR="00006F82" w:rsidRPr="0042740B" w:rsidRDefault="00006F82" w:rsidP="006B2012">
            <w:pPr>
              <w:spacing w:before="60" w:after="60"/>
              <w:ind w:left="57" w:right="57"/>
              <w:rPr>
                <w:rFonts w:eastAsia="TimesNewRomanPSMT" w:cs="TimesNewRomanPSMT"/>
                <w:strike/>
                <w:sz w:val="18"/>
                <w:szCs w:val="18"/>
                <w:lang w:val="fr-FR"/>
              </w:rPr>
            </w:pPr>
            <w:r w:rsidRPr="0042740B">
              <w:rPr>
                <w:rFonts w:eastAsia="TimesNewRomanPSMT" w:cs="TimesNewRomanPSMT"/>
                <w:strike/>
                <w:sz w:val="18"/>
                <w:szCs w:val="18"/>
                <w:lang w:val="fr-FR"/>
              </w:rPr>
              <w:t>La durée d'ouverture doit rester limitée au temps nécessaire au contrôle, au nettoyage, au remplacement de l'élément coupe-flammes, au jaugeage ou à la prise d'échantillons.</w:t>
            </w:r>
          </w:p>
          <w:p w:rsidR="00006F82" w:rsidRPr="0042740B" w:rsidRDefault="00006F82" w:rsidP="006B2012">
            <w:pPr>
              <w:suppressAutoHyphens w:val="0"/>
              <w:spacing w:before="60" w:after="60"/>
              <w:ind w:left="57" w:right="57"/>
              <w:rPr>
                <w:sz w:val="18"/>
                <w:szCs w:val="18"/>
                <w:lang w:val="fr-FR"/>
              </w:rPr>
            </w:pPr>
            <w:r w:rsidRPr="0042740B">
              <w:rPr>
                <w:sz w:val="18"/>
                <w:szCs w:val="18"/>
                <w:u w:val="single"/>
                <w:lang w:val="fr-FR"/>
              </w:rPr>
              <w:t>L’ouverture du carter du coupe-flammes n’est autorisée que pour le nettoyage de l’élément coupe-flammes ou pour le remplacement de ce dernier par un de construction identique. L’ouverture n’est autorisée que si la concentration de gaz inflammables dans l</w:t>
            </w:r>
            <w:r w:rsidR="003561E6">
              <w:rPr>
                <w:sz w:val="18"/>
                <w:szCs w:val="18"/>
                <w:u w:val="single"/>
                <w:lang w:val="fr-FR"/>
              </w:rPr>
              <w:t>es citernes est inférieure à 10 </w:t>
            </w:r>
            <w:r w:rsidRPr="0042740B">
              <w:rPr>
                <w:sz w:val="18"/>
                <w:szCs w:val="18"/>
                <w:u w:val="single"/>
                <w:lang w:val="fr-FR"/>
              </w:rPr>
              <w:t>% de la LIE de la cargaison/dernière cargaison</w:t>
            </w:r>
            <w:r w:rsidRPr="0042740B">
              <w:rPr>
                <w:rFonts w:eastAsia="Calibri"/>
                <w:sz w:val="18"/>
                <w:szCs w:val="18"/>
                <w:lang w:val="fr-FR"/>
              </w:rPr>
              <w:t>.</w:t>
            </w:r>
            <w:r w:rsidRPr="0042740B">
              <w:rPr>
                <w:sz w:val="18"/>
                <w:szCs w:val="18"/>
                <w:lang w:val="fr-FR"/>
              </w:rPr>
              <w:t xml:space="preserve"> </w:t>
            </w:r>
          </w:p>
          <w:p w:rsidR="00006F82" w:rsidRPr="0042740B" w:rsidRDefault="00006F82" w:rsidP="006B2012">
            <w:pPr>
              <w:suppressAutoHyphens w:val="0"/>
              <w:spacing w:before="60" w:after="60"/>
              <w:ind w:left="57" w:right="57"/>
              <w:rPr>
                <w:rFonts w:eastAsia="TimesNewRomanPSMT"/>
                <w:sz w:val="18"/>
                <w:szCs w:val="18"/>
                <w:u w:val="single"/>
                <w:lang w:val="fr-FR"/>
              </w:rPr>
            </w:pPr>
            <w:r w:rsidRPr="0042740B">
              <w:rPr>
                <w:rFonts w:eastAsia="TimesNewRomanPSMT"/>
                <w:sz w:val="18"/>
                <w:szCs w:val="18"/>
                <w:u w:val="single"/>
                <w:lang w:val="fr-FR"/>
              </w:rPr>
              <w:t xml:space="preserve">Les résultats des mesures doivent être consignés par écrit. </w:t>
            </w:r>
          </w:p>
          <w:p w:rsidR="00006F82" w:rsidRPr="0042740B" w:rsidRDefault="00006F82" w:rsidP="006B2012">
            <w:pPr>
              <w:suppressAutoHyphens w:val="0"/>
              <w:spacing w:before="60" w:after="60"/>
              <w:ind w:left="57" w:right="57"/>
              <w:rPr>
                <w:rFonts w:eastAsia="Calibri"/>
                <w:b/>
                <w:bCs/>
                <w:i/>
                <w:iCs/>
                <w:sz w:val="18"/>
                <w:szCs w:val="18"/>
                <w:u w:val="single"/>
                <w:lang w:val="fr-FR"/>
              </w:rPr>
            </w:pPr>
            <w:r w:rsidRPr="0042740B">
              <w:rPr>
                <w:sz w:val="18"/>
                <w:szCs w:val="18"/>
                <w:u w:val="single"/>
                <w:lang w:val="fr-FR"/>
              </w:rPr>
              <w:t xml:space="preserve">Le nettoyage et le remplacement de l’élément coupe-flammes ne peuvent être effectués que par du personnel formé et qualifié. </w:t>
            </w:r>
          </w:p>
        </w:tc>
        <w:tc>
          <w:tcPr>
            <w:tcW w:w="2526" w:type="dxa"/>
          </w:tcPr>
          <w:p w:rsidR="00006F82" w:rsidRPr="0042740B" w:rsidRDefault="00006F82" w:rsidP="006B2012">
            <w:pPr>
              <w:suppressAutoHyphens w:val="0"/>
              <w:spacing w:before="60" w:after="60"/>
              <w:ind w:left="57" w:right="57"/>
              <w:rPr>
                <w:bCs/>
                <w:iCs/>
                <w:sz w:val="18"/>
                <w:szCs w:val="18"/>
                <w:lang w:val="fr-FR"/>
              </w:rPr>
            </w:pPr>
            <w:r w:rsidRPr="0042740B">
              <w:rPr>
                <w:bCs/>
                <w:iCs/>
                <w:sz w:val="18"/>
                <w:szCs w:val="18"/>
                <w:lang w:val="fr-FR"/>
              </w:rPr>
              <w:t xml:space="preserve">Nouveau concept </w:t>
            </w:r>
            <w:r w:rsidR="003561E6">
              <w:rPr>
                <w:bCs/>
                <w:iCs/>
                <w:sz w:val="18"/>
                <w:szCs w:val="18"/>
                <w:lang w:val="fr-FR"/>
              </w:rPr>
              <w:br/>
            </w:r>
            <w:r w:rsidRPr="0042740B">
              <w:rPr>
                <w:bCs/>
                <w:iCs/>
                <w:sz w:val="18"/>
                <w:szCs w:val="18"/>
                <w:lang w:val="fr-FR"/>
              </w:rPr>
              <w:t>de zone</w:t>
            </w:r>
          </w:p>
        </w:tc>
      </w:tr>
      <w:tr w:rsidR="00006F82" w:rsidRPr="0042740B" w:rsidTr="006B2012">
        <w:tc>
          <w:tcPr>
            <w:tcW w:w="2122" w:type="dxa"/>
          </w:tcPr>
          <w:p w:rsidR="00006F82" w:rsidRPr="0042740B" w:rsidRDefault="00006F82" w:rsidP="006B2012">
            <w:pPr>
              <w:suppressAutoHyphens w:val="0"/>
              <w:spacing w:before="60" w:after="60"/>
              <w:ind w:left="57" w:right="57"/>
              <w:rPr>
                <w:b/>
                <w:sz w:val="18"/>
                <w:szCs w:val="18"/>
                <w:lang w:val="fr-FR"/>
              </w:rPr>
            </w:pPr>
            <w:r w:rsidRPr="0042740B">
              <w:rPr>
                <w:b/>
                <w:sz w:val="18"/>
                <w:szCs w:val="18"/>
                <w:lang w:val="fr-FR"/>
              </w:rPr>
              <w:t xml:space="preserve">7.2.4.22.6 </w:t>
            </w:r>
          </w:p>
        </w:tc>
        <w:tc>
          <w:tcPr>
            <w:tcW w:w="7713" w:type="dxa"/>
          </w:tcPr>
          <w:p w:rsidR="00006F82" w:rsidRPr="0042740B" w:rsidRDefault="00006F82" w:rsidP="006B2012">
            <w:pPr>
              <w:spacing w:before="60" w:after="60"/>
              <w:ind w:left="57" w:right="57"/>
              <w:rPr>
                <w:rFonts w:eastAsia="Calibri"/>
                <w:strike/>
                <w:sz w:val="18"/>
                <w:szCs w:val="18"/>
                <w:lang w:val="fr-FR"/>
              </w:rPr>
            </w:pPr>
            <w:r w:rsidRPr="0042740B">
              <w:rPr>
                <w:rFonts w:eastAsia="TimesNewRomanPSMT" w:cs="TimesNewRomanPSMT"/>
                <w:strike/>
                <w:sz w:val="18"/>
                <w:szCs w:val="18"/>
                <w:lang w:val="fr-FR"/>
              </w:rPr>
              <w:t>La décompression des citernes à cargaison n'est admise qu'au moyen du dispositif permettant une décompression en sécurité visé aux 9.3.2.22.4 a) ou 9.3.3.22.4 a).</w:t>
            </w:r>
            <w:r w:rsidRPr="0042740B">
              <w:rPr>
                <w:rFonts w:eastAsia="Calibri"/>
                <w:strike/>
                <w:sz w:val="18"/>
                <w:szCs w:val="18"/>
                <w:lang w:val="fr-FR"/>
              </w:rPr>
              <w:t xml:space="preserve"> </w:t>
            </w:r>
          </w:p>
          <w:p w:rsidR="00006F82" w:rsidRPr="0042740B" w:rsidRDefault="00006F82" w:rsidP="006B2012">
            <w:pPr>
              <w:spacing w:before="60" w:after="60"/>
              <w:ind w:left="57" w:right="57"/>
              <w:rPr>
                <w:rFonts w:eastAsia="Calibri"/>
                <w:sz w:val="18"/>
                <w:szCs w:val="18"/>
                <w:lang w:val="fr-FR"/>
              </w:rPr>
            </w:pPr>
            <w:r w:rsidRPr="0042740B">
              <w:rPr>
                <w:rFonts w:eastAsia="Calibri"/>
                <w:bCs/>
                <w:iCs/>
                <w:sz w:val="18"/>
                <w:szCs w:val="18"/>
                <w:u w:val="single"/>
                <w:lang w:val="fr-FR"/>
              </w:rPr>
              <w:t xml:space="preserve">Les opérations visées aux </w:t>
            </w:r>
            <w:r w:rsidRPr="0042740B">
              <w:rPr>
                <w:sz w:val="18"/>
                <w:szCs w:val="18"/>
                <w:u w:val="single"/>
                <w:lang w:val="fr-FR"/>
              </w:rPr>
              <w:t xml:space="preserve">7.2.4.22.4 et 7.2.4.22.5 doivent être effectuées uniquement à l’aide d’outils à main </w:t>
            </w:r>
            <w:r w:rsidRPr="0042740B">
              <w:rPr>
                <w:rFonts w:eastAsia="Calibri"/>
                <w:iCs/>
                <w:sz w:val="18"/>
                <w:szCs w:val="18"/>
                <w:u w:val="single"/>
                <w:lang w:val="fr-FR"/>
              </w:rPr>
              <w:t xml:space="preserve">produisant peu d’étincelles </w:t>
            </w:r>
            <w:r w:rsidRPr="0042740B">
              <w:rPr>
                <w:sz w:val="18"/>
                <w:szCs w:val="18"/>
                <w:u w:val="single"/>
                <w:lang w:val="fr-FR"/>
              </w:rPr>
              <w:t>(par exemple, tournevis et clés en acier chromé au vanadium</w:t>
            </w:r>
            <w:r w:rsidRPr="0042740B">
              <w:rPr>
                <w:rFonts w:eastAsia="Calibri"/>
                <w:sz w:val="18"/>
                <w:szCs w:val="18"/>
                <w:u w:val="single"/>
                <w:lang w:val="fr-FR"/>
              </w:rPr>
              <w:t>).</w:t>
            </w:r>
          </w:p>
        </w:tc>
        <w:tc>
          <w:tcPr>
            <w:tcW w:w="2526" w:type="dxa"/>
          </w:tcPr>
          <w:p w:rsidR="00006F82" w:rsidRPr="0042740B" w:rsidRDefault="00006F82" w:rsidP="006B2012">
            <w:pPr>
              <w:suppressAutoHyphens w:val="0"/>
              <w:spacing w:before="60" w:after="60"/>
              <w:ind w:left="57" w:right="57"/>
              <w:rPr>
                <w:bCs/>
                <w:iCs/>
                <w:sz w:val="18"/>
                <w:szCs w:val="18"/>
                <w:lang w:val="fr-FR"/>
              </w:rPr>
            </w:pPr>
            <w:r w:rsidRPr="0042740B">
              <w:rPr>
                <w:sz w:val="18"/>
                <w:szCs w:val="18"/>
                <w:lang w:val="fr-FR"/>
              </w:rPr>
              <w:t xml:space="preserve">Nouveau concept </w:t>
            </w:r>
            <w:r w:rsidR="003561E6">
              <w:rPr>
                <w:sz w:val="18"/>
                <w:szCs w:val="18"/>
                <w:lang w:val="fr-FR"/>
              </w:rPr>
              <w:br/>
            </w:r>
            <w:r w:rsidRPr="0042740B">
              <w:rPr>
                <w:sz w:val="18"/>
                <w:szCs w:val="18"/>
                <w:lang w:val="fr-FR"/>
              </w:rPr>
              <w:t>de zone</w:t>
            </w:r>
          </w:p>
        </w:tc>
      </w:tr>
      <w:tr w:rsidR="00006F82" w:rsidRPr="0042740B" w:rsidTr="006B2012">
        <w:tc>
          <w:tcPr>
            <w:tcW w:w="2122" w:type="dxa"/>
          </w:tcPr>
          <w:p w:rsidR="00006F82" w:rsidRPr="0042740B" w:rsidRDefault="00006F82" w:rsidP="006B2012">
            <w:pPr>
              <w:suppressAutoHyphens w:val="0"/>
              <w:spacing w:before="60" w:after="60"/>
              <w:ind w:left="57" w:right="57"/>
              <w:rPr>
                <w:b/>
                <w:sz w:val="18"/>
                <w:szCs w:val="18"/>
                <w:u w:val="single"/>
                <w:lang w:val="fr-FR"/>
              </w:rPr>
            </w:pPr>
            <w:r w:rsidRPr="0042740B">
              <w:rPr>
                <w:b/>
                <w:sz w:val="18"/>
                <w:szCs w:val="18"/>
                <w:lang w:val="fr-FR"/>
              </w:rPr>
              <w:t>7.2.4.22.7</w:t>
            </w:r>
            <w:r w:rsidRPr="0042740B">
              <w:rPr>
                <w:sz w:val="18"/>
                <w:szCs w:val="18"/>
                <w:lang w:val="fr-FR"/>
              </w:rPr>
              <w:t xml:space="preserve"> </w:t>
            </w:r>
          </w:p>
        </w:tc>
        <w:tc>
          <w:tcPr>
            <w:tcW w:w="7713" w:type="dxa"/>
          </w:tcPr>
          <w:p w:rsidR="00006F82" w:rsidRPr="0042740B" w:rsidRDefault="00006F82" w:rsidP="006B2012">
            <w:pPr>
              <w:suppressAutoHyphens w:val="0"/>
              <w:spacing w:before="60" w:after="60"/>
              <w:ind w:left="57" w:right="57"/>
              <w:rPr>
                <w:rFonts w:eastAsia="Calibri"/>
                <w:bCs/>
                <w:iCs/>
                <w:sz w:val="18"/>
                <w:szCs w:val="18"/>
                <w:u w:val="single"/>
                <w:lang w:val="fr-FR"/>
              </w:rPr>
            </w:pPr>
            <w:r w:rsidRPr="0042740B">
              <w:rPr>
                <w:rFonts w:eastAsia="Calibri"/>
                <w:bCs/>
                <w:iCs/>
                <w:strike/>
                <w:sz w:val="18"/>
                <w:szCs w:val="18"/>
                <w:lang w:val="fr-FR"/>
              </w:rPr>
              <w:t>Les dispositions des 7.2.4.22.1 à 7.2.4.22.6 ci-dessus ne s’appliquent pas aux bateaux déshuileurs ni aux bateaux avitailleurs.</w:t>
            </w:r>
          </w:p>
          <w:p w:rsidR="00006F82" w:rsidRPr="0042740B" w:rsidRDefault="00006F82" w:rsidP="006B2012">
            <w:pPr>
              <w:suppressAutoHyphens w:val="0"/>
              <w:spacing w:before="60" w:after="60"/>
              <w:ind w:left="57" w:right="57"/>
              <w:rPr>
                <w:rFonts w:eastAsia="Calibri"/>
                <w:b/>
                <w:bCs/>
                <w:i/>
                <w:iCs/>
                <w:sz w:val="18"/>
                <w:szCs w:val="18"/>
                <w:u w:val="single"/>
                <w:lang w:val="fr-FR"/>
              </w:rPr>
            </w:pPr>
            <w:r w:rsidRPr="0042740B">
              <w:rPr>
                <w:rFonts w:eastAsia="Calibri"/>
                <w:sz w:val="18"/>
                <w:szCs w:val="18"/>
                <w:u w:val="single"/>
                <w:lang w:val="fr-FR"/>
              </w:rPr>
              <w:t>La durée d'ouverture doit rester limitée au temps nécessaire au contrôle, au nettoyage, au remplacement de l'élément coupe-flammes, ou à la prise d'échantillons.</w:t>
            </w:r>
          </w:p>
        </w:tc>
        <w:tc>
          <w:tcPr>
            <w:tcW w:w="2526" w:type="dxa"/>
          </w:tcPr>
          <w:p w:rsidR="00006F82" w:rsidRPr="0042740B" w:rsidRDefault="00006F82" w:rsidP="006B2012">
            <w:pPr>
              <w:suppressAutoHyphens w:val="0"/>
              <w:spacing w:before="60" w:after="60"/>
              <w:ind w:left="57" w:right="57"/>
              <w:rPr>
                <w:sz w:val="18"/>
                <w:szCs w:val="18"/>
                <w:lang w:val="fr-FR"/>
              </w:rPr>
            </w:pPr>
            <w:r w:rsidRPr="0042740B">
              <w:rPr>
                <w:sz w:val="18"/>
                <w:szCs w:val="18"/>
                <w:lang w:val="fr-FR"/>
              </w:rPr>
              <w:t>Clarification</w:t>
            </w:r>
            <w:r w:rsidR="003561E6">
              <w:rPr>
                <w:sz w:val="18"/>
                <w:szCs w:val="18"/>
                <w:lang w:val="fr-FR"/>
              </w:rPr>
              <w:t xml:space="preserve"> </w:t>
            </w:r>
          </w:p>
          <w:p w:rsidR="00006F82" w:rsidRPr="0042740B" w:rsidRDefault="00006F82" w:rsidP="006B2012">
            <w:pPr>
              <w:suppressAutoHyphens w:val="0"/>
              <w:spacing w:before="60" w:after="60"/>
              <w:ind w:left="57" w:right="57"/>
              <w:rPr>
                <w:bCs/>
                <w:iCs/>
                <w:sz w:val="18"/>
                <w:szCs w:val="18"/>
                <w:lang w:val="fr-FR"/>
              </w:rPr>
            </w:pPr>
            <w:r w:rsidRPr="0042740B">
              <w:rPr>
                <w:sz w:val="18"/>
                <w:szCs w:val="18"/>
                <w:lang w:val="fr-FR"/>
              </w:rPr>
              <w:t>7.2.4.22.5 de l’ADN</w:t>
            </w:r>
            <w:r w:rsidR="0069435B">
              <w:rPr>
                <w:rFonts w:cs="Arial"/>
                <w:sz w:val="18"/>
                <w:szCs w:val="18"/>
                <w:lang w:val="fr-FR"/>
              </w:rPr>
              <w:t> </w:t>
            </w:r>
            <w:r w:rsidRPr="0042740B">
              <w:rPr>
                <w:rFonts w:cs="Arial"/>
                <w:sz w:val="18"/>
                <w:szCs w:val="18"/>
                <w:lang w:val="fr-FR"/>
              </w:rPr>
              <w:t>2015</w:t>
            </w:r>
            <w:r w:rsidRPr="0042740B">
              <w:rPr>
                <w:rFonts w:cs="Arial"/>
                <w:sz w:val="18"/>
                <w:szCs w:val="18"/>
                <w:u w:val="single"/>
                <w:lang w:val="fr-FR"/>
              </w:rPr>
              <w:t xml:space="preserve"> </w:t>
            </w:r>
          </w:p>
        </w:tc>
      </w:tr>
      <w:tr w:rsidR="00006F82" w:rsidRPr="0042740B" w:rsidTr="006B2012">
        <w:tc>
          <w:tcPr>
            <w:tcW w:w="2122" w:type="dxa"/>
          </w:tcPr>
          <w:p w:rsidR="00006F82" w:rsidRPr="0042740B" w:rsidRDefault="00006F82" w:rsidP="006B2012">
            <w:pPr>
              <w:suppressAutoHyphens w:val="0"/>
              <w:spacing w:before="60" w:after="60"/>
              <w:ind w:left="57" w:right="57"/>
              <w:rPr>
                <w:b/>
                <w:sz w:val="18"/>
                <w:szCs w:val="18"/>
                <w:u w:val="single"/>
                <w:lang w:val="fr-FR"/>
              </w:rPr>
            </w:pPr>
            <w:r w:rsidRPr="0042740B">
              <w:rPr>
                <w:b/>
                <w:sz w:val="18"/>
                <w:szCs w:val="18"/>
                <w:lang w:val="fr-FR"/>
              </w:rPr>
              <w:t xml:space="preserve">Nouveau </w:t>
            </w:r>
            <w:r w:rsidR="007F2DA4">
              <w:rPr>
                <w:b/>
                <w:sz w:val="18"/>
                <w:szCs w:val="18"/>
                <w:lang w:val="fr-FR"/>
              </w:rPr>
              <w:br/>
            </w:r>
            <w:r w:rsidRPr="0042740B">
              <w:rPr>
                <w:b/>
                <w:sz w:val="18"/>
                <w:szCs w:val="18"/>
                <w:u w:val="single"/>
                <w:lang w:val="fr-FR"/>
              </w:rPr>
              <w:t xml:space="preserve">7.2.4.22.8 </w:t>
            </w:r>
          </w:p>
        </w:tc>
        <w:tc>
          <w:tcPr>
            <w:tcW w:w="7713" w:type="dxa"/>
          </w:tcPr>
          <w:p w:rsidR="00006F82" w:rsidRPr="0042740B" w:rsidRDefault="00006F82" w:rsidP="006B2012">
            <w:pPr>
              <w:suppressAutoHyphens w:val="0"/>
              <w:spacing w:before="60" w:after="60"/>
              <w:ind w:left="57" w:right="57"/>
              <w:rPr>
                <w:rFonts w:eastAsia="Calibri"/>
                <w:b/>
                <w:bCs/>
                <w:i/>
                <w:iCs/>
                <w:sz w:val="18"/>
                <w:szCs w:val="18"/>
                <w:u w:val="single"/>
                <w:lang w:val="fr-FR"/>
              </w:rPr>
            </w:pPr>
            <w:r w:rsidRPr="0042740B">
              <w:rPr>
                <w:rFonts w:eastAsia="Calibri"/>
                <w:sz w:val="18"/>
                <w:szCs w:val="18"/>
                <w:u w:val="single"/>
                <w:lang w:val="fr-FR"/>
              </w:rPr>
              <w:t>Les dispositions des 7.2.4.22.1 à 7.2.4.22.7 ci-dessus ne s’appliquent pas aux bateaux déshuileurs ni aux bateaux avitailleurs.</w:t>
            </w:r>
          </w:p>
        </w:tc>
        <w:tc>
          <w:tcPr>
            <w:tcW w:w="2526" w:type="dxa"/>
          </w:tcPr>
          <w:p w:rsidR="00006F82" w:rsidRPr="0042740B" w:rsidRDefault="00006F82" w:rsidP="006B2012">
            <w:pPr>
              <w:suppressAutoHyphens w:val="0"/>
              <w:spacing w:before="60" w:after="60"/>
              <w:ind w:left="57" w:right="57"/>
              <w:rPr>
                <w:sz w:val="18"/>
                <w:szCs w:val="18"/>
                <w:lang w:val="fr-FR"/>
              </w:rPr>
            </w:pPr>
            <w:r w:rsidRPr="0042740B">
              <w:rPr>
                <w:sz w:val="18"/>
                <w:szCs w:val="18"/>
                <w:lang w:val="fr-FR"/>
              </w:rPr>
              <w:t>Clarification</w:t>
            </w:r>
          </w:p>
          <w:p w:rsidR="00006F82" w:rsidRPr="0042740B" w:rsidRDefault="00006F82" w:rsidP="006B2012">
            <w:pPr>
              <w:suppressAutoHyphens w:val="0"/>
              <w:spacing w:before="60" w:after="60"/>
              <w:ind w:left="57" w:right="57"/>
              <w:rPr>
                <w:rFonts w:eastAsia="Calibri"/>
                <w:sz w:val="18"/>
                <w:szCs w:val="18"/>
                <w:lang w:val="fr-FR"/>
              </w:rPr>
            </w:pPr>
            <w:r w:rsidRPr="0042740B">
              <w:rPr>
                <w:sz w:val="18"/>
                <w:szCs w:val="18"/>
                <w:lang w:val="fr-FR"/>
              </w:rPr>
              <w:t xml:space="preserve">7.2.4.22.7 </w:t>
            </w:r>
            <w:r w:rsidR="003561E6">
              <w:rPr>
                <w:sz w:val="18"/>
                <w:szCs w:val="18"/>
                <w:lang w:val="fr-FR"/>
              </w:rPr>
              <w:br/>
            </w:r>
            <w:r w:rsidRPr="0042740B">
              <w:rPr>
                <w:sz w:val="18"/>
                <w:szCs w:val="18"/>
                <w:lang w:val="fr-FR"/>
              </w:rPr>
              <w:t>de l’ADN 2015</w:t>
            </w:r>
          </w:p>
        </w:tc>
      </w:tr>
      <w:tr w:rsidR="00006F82" w:rsidRPr="0042740B" w:rsidTr="0069435B">
        <w:tc>
          <w:tcPr>
            <w:tcW w:w="2122" w:type="dxa"/>
            <w:tcBorders>
              <w:bottom w:val="single" w:sz="4" w:space="0" w:color="auto"/>
            </w:tcBorders>
          </w:tcPr>
          <w:p w:rsidR="00006F82" w:rsidRPr="0042740B" w:rsidRDefault="00006F82" w:rsidP="006B2012">
            <w:pPr>
              <w:suppressAutoHyphens w:val="0"/>
              <w:spacing w:before="60" w:after="60"/>
              <w:ind w:left="57" w:right="57"/>
              <w:rPr>
                <w:b/>
                <w:sz w:val="18"/>
                <w:szCs w:val="18"/>
                <w:lang w:val="fr-FR"/>
              </w:rPr>
            </w:pPr>
            <w:r w:rsidRPr="0042740B">
              <w:rPr>
                <w:rFonts w:eastAsia="Calibri"/>
                <w:b/>
                <w:bCs/>
                <w:sz w:val="18"/>
                <w:szCs w:val="18"/>
                <w:lang w:val="fr-FR"/>
              </w:rPr>
              <w:t>7.2.4.25</w:t>
            </w:r>
          </w:p>
        </w:tc>
        <w:tc>
          <w:tcPr>
            <w:tcW w:w="7713" w:type="dxa"/>
            <w:tcBorders>
              <w:bottom w:val="single" w:sz="4" w:space="0" w:color="auto"/>
            </w:tcBorders>
          </w:tcPr>
          <w:p w:rsidR="00006F82" w:rsidRPr="0042740B" w:rsidRDefault="00006F82" w:rsidP="006B2012">
            <w:pPr>
              <w:suppressAutoHyphens w:val="0"/>
              <w:spacing w:before="60" w:after="60"/>
              <w:ind w:left="57" w:right="57"/>
              <w:rPr>
                <w:rFonts w:eastAsia="Calibri"/>
                <w:b/>
                <w:bCs/>
                <w:i/>
                <w:iCs/>
                <w:sz w:val="18"/>
                <w:szCs w:val="18"/>
                <w:lang w:val="fr-FR"/>
              </w:rPr>
            </w:pPr>
            <w:r w:rsidRPr="0042740B">
              <w:rPr>
                <w:rFonts w:eastAsia="Calibri"/>
                <w:b/>
                <w:bCs/>
                <w:i/>
                <w:iCs/>
                <w:sz w:val="18"/>
                <w:szCs w:val="18"/>
                <w:lang w:val="fr-FR"/>
              </w:rPr>
              <w:t xml:space="preserve">Tuyauteries à cargaison </w:t>
            </w:r>
            <w:r w:rsidRPr="0042740B">
              <w:rPr>
                <w:rFonts w:eastAsia="Calibri"/>
                <w:b/>
                <w:bCs/>
                <w:i/>
                <w:iCs/>
                <w:sz w:val="18"/>
                <w:szCs w:val="18"/>
                <w:u w:val="single"/>
                <w:lang w:val="fr-FR"/>
              </w:rPr>
              <w:t>et conduites d’évacuation de gaz</w:t>
            </w:r>
          </w:p>
        </w:tc>
        <w:tc>
          <w:tcPr>
            <w:tcW w:w="2526" w:type="dxa"/>
            <w:tcBorders>
              <w:bottom w:val="single" w:sz="4" w:space="0" w:color="auto"/>
            </w:tcBorders>
          </w:tcPr>
          <w:p w:rsidR="00006F82" w:rsidRPr="0042740B" w:rsidRDefault="00006F82" w:rsidP="006B2012">
            <w:pPr>
              <w:suppressAutoHyphens w:val="0"/>
              <w:spacing w:before="60" w:after="60"/>
              <w:ind w:left="57" w:right="57"/>
              <w:rPr>
                <w:bCs/>
                <w:iCs/>
                <w:sz w:val="18"/>
                <w:szCs w:val="18"/>
                <w:lang w:val="fr-FR"/>
              </w:rPr>
            </w:pPr>
            <w:r w:rsidRPr="0042740B">
              <w:rPr>
                <w:sz w:val="18"/>
                <w:szCs w:val="18"/>
                <w:lang w:val="fr-FR"/>
              </w:rPr>
              <w:t>Clarification</w:t>
            </w:r>
          </w:p>
        </w:tc>
      </w:tr>
      <w:tr w:rsidR="00006F82" w:rsidRPr="0042740B" w:rsidTr="0069435B">
        <w:tc>
          <w:tcPr>
            <w:tcW w:w="2122" w:type="dxa"/>
            <w:tcBorders>
              <w:bottom w:val="nil"/>
            </w:tcBorders>
          </w:tcPr>
          <w:p w:rsidR="00006F82" w:rsidRPr="0042740B" w:rsidRDefault="00006F82" w:rsidP="006B2012">
            <w:pPr>
              <w:suppressAutoHyphens w:val="0"/>
              <w:spacing w:before="60" w:after="60"/>
              <w:ind w:left="57" w:right="57"/>
              <w:rPr>
                <w:rFonts w:eastAsia="Calibri"/>
                <w:b/>
                <w:bCs/>
                <w:sz w:val="18"/>
                <w:szCs w:val="18"/>
                <w:lang w:val="fr-FR"/>
              </w:rPr>
            </w:pPr>
            <w:r w:rsidRPr="0042740B">
              <w:rPr>
                <w:rFonts w:eastAsia="Calibri"/>
                <w:b/>
                <w:bCs/>
                <w:sz w:val="18"/>
                <w:szCs w:val="18"/>
                <w:lang w:val="fr-FR"/>
              </w:rPr>
              <w:t>7.2.4.25.5</w:t>
            </w:r>
          </w:p>
        </w:tc>
        <w:tc>
          <w:tcPr>
            <w:tcW w:w="7713" w:type="dxa"/>
            <w:tcBorders>
              <w:bottom w:val="nil"/>
            </w:tcBorders>
          </w:tcPr>
          <w:p w:rsidR="00006F82" w:rsidRPr="0042740B" w:rsidRDefault="00006F82" w:rsidP="006B2012">
            <w:pPr>
              <w:suppressAutoHyphens w:val="0"/>
              <w:spacing w:before="60" w:after="60"/>
              <w:ind w:left="57" w:right="57"/>
              <w:rPr>
                <w:rFonts w:eastAsia="Calibri"/>
                <w:sz w:val="18"/>
                <w:szCs w:val="18"/>
                <w:lang w:val="fr-FR"/>
              </w:rPr>
            </w:pPr>
            <w:r w:rsidRPr="0042740B">
              <w:rPr>
                <w:rFonts w:eastAsia="Calibri"/>
                <w:sz w:val="18"/>
                <w:szCs w:val="18"/>
                <w:lang w:val="fr-FR"/>
              </w:rPr>
              <w:t xml:space="preserve">Les mélanges gaz-air survenant lors du chargement doivent être renvoyés à terre au moyen d'une conduite de retour de gaz pour autant </w:t>
            </w:r>
            <w:r w:rsidRPr="0042740B">
              <w:rPr>
                <w:rFonts w:eastAsia="Calibri"/>
                <w:strike/>
                <w:sz w:val="18"/>
                <w:szCs w:val="18"/>
                <w:lang w:val="fr-FR"/>
              </w:rPr>
              <w:t>qu'un bateau du type fermé</w:t>
            </w:r>
            <w:r w:rsidRPr="0042740B">
              <w:rPr>
                <w:rFonts w:eastAsia="Calibri"/>
                <w:sz w:val="18"/>
                <w:szCs w:val="18"/>
                <w:lang w:val="fr-FR"/>
              </w:rPr>
              <w:t xml:space="preserve"> </w:t>
            </w:r>
            <w:r w:rsidRPr="0042740B">
              <w:rPr>
                <w:rFonts w:eastAsia="Calibri"/>
                <w:sz w:val="18"/>
                <w:szCs w:val="18"/>
                <w:u w:val="single"/>
                <w:lang w:val="fr-FR"/>
              </w:rPr>
              <w:t>qu’une citerne à cargaison fermée</w:t>
            </w:r>
            <w:r w:rsidRPr="0042740B">
              <w:rPr>
                <w:rFonts w:eastAsia="Calibri"/>
                <w:sz w:val="18"/>
                <w:szCs w:val="18"/>
                <w:lang w:val="fr-FR"/>
              </w:rPr>
              <w:t xml:space="preserve"> soit exigé</w:t>
            </w:r>
            <w:r w:rsidRPr="0042740B">
              <w:rPr>
                <w:rFonts w:eastAsia="Calibri"/>
                <w:sz w:val="18"/>
                <w:szCs w:val="18"/>
                <w:u w:val="single"/>
                <w:lang w:val="fr-FR"/>
              </w:rPr>
              <w:t>e</w:t>
            </w:r>
            <w:r w:rsidRPr="0042740B">
              <w:rPr>
                <w:rFonts w:eastAsia="Calibri"/>
                <w:sz w:val="18"/>
                <w:szCs w:val="18"/>
                <w:lang w:val="fr-FR"/>
              </w:rPr>
              <w:t xml:space="preserve"> à la colonne (7) </w:t>
            </w:r>
            <w:r w:rsidR="003561E6">
              <w:rPr>
                <w:rFonts w:eastAsia="Calibri"/>
                <w:sz w:val="18"/>
                <w:szCs w:val="18"/>
                <w:lang w:val="fr-FR"/>
              </w:rPr>
              <w:t>du tableau </w:t>
            </w:r>
            <w:r w:rsidRPr="0042740B">
              <w:rPr>
                <w:rFonts w:eastAsia="Calibri"/>
                <w:sz w:val="18"/>
                <w:szCs w:val="18"/>
                <w:lang w:val="fr-FR"/>
              </w:rPr>
              <w:t xml:space="preserve">C </w:t>
            </w:r>
            <w:r w:rsidR="003561E6">
              <w:rPr>
                <w:rFonts w:eastAsia="Calibri"/>
                <w:sz w:val="18"/>
                <w:szCs w:val="18"/>
                <w:lang w:val="fr-FR"/>
              </w:rPr>
              <w:t>du chapitre </w:t>
            </w:r>
            <w:r w:rsidRPr="0042740B">
              <w:rPr>
                <w:rFonts w:eastAsia="Calibri"/>
                <w:sz w:val="18"/>
                <w:szCs w:val="18"/>
                <w:lang w:val="fr-FR"/>
              </w:rPr>
              <w:t>3.2.</w:t>
            </w:r>
          </w:p>
          <w:p w:rsidR="00006F82" w:rsidRPr="003561E6" w:rsidRDefault="00006F82" w:rsidP="006B2012">
            <w:pPr>
              <w:suppressAutoHyphens w:val="0"/>
              <w:spacing w:before="60" w:after="60"/>
              <w:ind w:left="57" w:right="57"/>
              <w:rPr>
                <w:rFonts w:eastAsia="Calibri"/>
                <w:sz w:val="18"/>
                <w:szCs w:val="18"/>
                <w:u w:val="single"/>
                <w:lang w:val="fr-FR"/>
              </w:rPr>
            </w:pPr>
            <w:r w:rsidRPr="0042740B">
              <w:rPr>
                <w:rFonts w:eastAsia="Calibri"/>
                <w:sz w:val="18"/>
                <w:szCs w:val="18"/>
                <w:u w:val="single"/>
                <w:lang w:val="fr-FR"/>
              </w:rPr>
              <w:t>Pour les matières pour lesquelles une protection contre les explosions est exig</w:t>
            </w:r>
            <w:r w:rsidR="003561E6">
              <w:rPr>
                <w:rFonts w:eastAsia="Calibri"/>
                <w:sz w:val="18"/>
                <w:szCs w:val="18"/>
                <w:u w:val="single"/>
                <w:lang w:val="fr-FR"/>
              </w:rPr>
              <w:t>ée à la colonne (17) du tableau </w:t>
            </w:r>
            <w:r w:rsidRPr="0042740B">
              <w:rPr>
                <w:rFonts w:eastAsia="Calibri"/>
                <w:sz w:val="18"/>
                <w:szCs w:val="18"/>
                <w:u w:val="single"/>
                <w:lang w:val="fr-FR"/>
              </w:rPr>
              <w:t>C du chapitre</w:t>
            </w:r>
            <w:r w:rsidR="003561E6">
              <w:rPr>
                <w:rFonts w:eastAsia="Calibri"/>
                <w:sz w:val="18"/>
                <w:szCs w:val="18"/>
                <w:u w:val="single"/>
                <w:lang w:val="fr-FR"/>
              </w:rPr>
              <w:t> </w:t>
            </w:r>
            <w:r w:rsidRPr="0042740B">
              <w:rPr>
                <w:rFonts w:eastAsia="Calibri"/>
                <w:sz w:val="18"/>
                <w:szCs w:val="18"/>
                <w:u w:val="single"/>
                <w:lang w:val="fr-FR"/>
              </w:rPr>
              <w:t>3.2, les conduites d’évacuation de gaz doivent être telles que le bateau soit protégé contre les détonations et les passages de flammes provenant de terre. La protection contre les détonations et les passages de flammes provenant de terre doit correspondre au moins au groupe/sous-groupe d’explosion</w:t>
            </w:r>
            <w:r w:rsidRPr="0042740B">
              <w:rPr>
                <w:rFonts w:cs="Arial"/>
                <w:sz w:val="18"/>
                <w:szCs w:val="18"/>
                <w:u w:val="single"/>
                <w:lang w:val="fr-FR"/>
              </w:rPr>
              <w:t xml:space="preserve"> selon la colonne </w:t>
            </w:r>
            <w:r w:rsidR="003561E6">
              <w:rPr>
                <w:rFonts w:cs="Arial"/>
                <w:sz w:val="18"/>
                <w:szCs w:val="18"/>
                <w:u w:val="single"/>
                <w:lang w:val="fr-FR"/>
              </w:rPr>
              <w:t>(16) du tableau </w:t>
            </w:r>
            <w:r w:rsidRPr="0042740B">
              <w:rPr>
                <w:rFonts w:cs="Arial"/>
                <w:sz w:val="18"/>
                <w:szCs w:val="18"/>
                <w:u w:val="single"/>
                <w:lang w:val="fr-FR"/>
              </w:rPr>
              <w:t>C du 3.2.3.2.</w:t>
            </w:r>
          </w:p>
        </w:tc>
        <w:tc>
          <w:tcPr>
            <w:tcW w:w="2526" w:type="dxa"/>
            <w:tcBorders>
              <w:bottom w:val="nil"/>
            </w:tcBorders>
          </w:tcPr>
          <w:p w:rsidR="00006F82" w:rsidRPr="0042740B" w:rsidRDefault="00006F82" w:rsidP="006B2012">
            <w:pPr>
              <w:suppressAutoHyphens w:val="0"/>
              <w:spacing w:before="60" w:after="60"/>
              <w:ind w:left="57" w:right="57"/>
              <w:rPr>
                <w:sz w:val="18"/>
                <w:szCs w:val="18"/>
                <w:lang w:val="fr-FR"/>
              </w:rPr>
            </w:pPr>
            <w:r w:rsidRPr="0042740B">
              <w:rPr>
                <w:sz w:val="18"/>
                <w:szCs w:val="18"/>
                <w:lang w:val="fr-FR"/>
              </w:rPr>
              <w:t>Clarification</w:t>
            </w:r>
          </w:p>
        </w:tc>
      </w:tr>
      <w:tr w:rsidR="003561E6" w:rsidRPr="0042740B" w:rsidTr="0069435B">
        <w:tc>
          <w:tcPr>
            <w:tcW w:w="2122" w:type="dxa"/>
            <w:tcBorders>
              <w:top w:val="nil"/>
            </w:tcBorders>
          </w:tcPr>
          <w:p w:rsidR="003561E6" w:rsidRPr="0042740B" w:rsidRDefault="003561E6" w:rsidP="006B2012">
            <w:pPr>
              <w:suppressAutoHyphens w:val="0"/>
              <w:spacing w:before="60" w:after="60"/>
              <w:ind w:left="57" w:right="57"/>
              <w:rPr>
                <w:rFonts w:eastAsia="Calibri"/>
                <w:b/>
                <w:bCs/>
                <w:sz w:val="18"/>
                <w:szCs w:val="18"/>
                <w:lang w:val="fr-FR"/>
              </w:rPr>
            </w:pPr>
          </w:p>
        </w:tc>
        <w:tc>
          <w:tcPr>
            <w:tcW w:w="7713" w:type="dxa"/>
            <w:tcBorders>
              <w:top w:val="nil"/>
            </w:tcBorders>
          </w:tcPr>
          <w:p w:rsidR="003561E6" w:rsidRPr="0042740B" w:rsidRDefault="003561E6" w:rsidP="006B2012">
            <w:pPr>
              <w:suppressAutoHyphens w:val="0"/>
              <w:spacing w:before="60" w:after="60"/>
              <w:ind w:left="57" w:right="57"/>
              <w:rPr>
                <w:rFonts w:eastAsia="Calibri"/>
                <w:sz w:val="18"/>
                <w:szCs w:val="18"/>
                <w:lang w:val="fr-FR"/>
              </w:rPr>
            </w:pPr>
            <w:r w:rsidRPr="0042740B">
              <w:rPr>
                <w:rFonts w:eastAsia="Calibri"/>
                <w:sz w:val="18"/>
                <w:szCs w:val="18"/>
                <w:lang w:val="fr-FR"/>
              </w:rPr>
              <w:t>La protection du bateau contre les détonations et les passages de flammes provenant de terre n’est pas exigée lorsque les citernes à cargaisons sont inertisées conformément au 7.2.4.18.</w:t>
            </w:r>
          </w:p>
        </w:tc>
        <w:tc>
          <w:tcPr>
            <w:tcW w:w="2526" w:type="dxa"/>
            <w:tcBorders>
              <w:top w:val="nil"/>
            </w:tcBorders>
          </w:tcPr>
          <w:p w:rsidR="003561E6" w:rsidRPr="0042740B" w:rsidRDefault="003561E6" w:rsidP="006B2012">
            <w:pPr>
              <w:suppressAutoHyphens w:val="0"/>
              <w:spacing w:before="60" w:after="60"/>
              <w:ind w:left="57" w:right="57"/>
              <w:rPr>
                <w:sz w:val="18"/>
                <w:szCs w:val="18"/>
                <w:lang w:val="fr-FR"/>
              </w:rPr>
            </w:pPr>
          </w:p>
        </w:tc>
      </w:tr>
      <w:tr w:rsidR="00006F82" w:rsidRPr="0042740B" w:rsidTr="006B2012">
        <w:tc>
          <w:tcPr>
            <w:tcW w:w="2122" w:type="dxa"/>
          </w:tcPr>
          <w:p w:rsidR="00006F82" w:rsidRPr="0042740B" w:rsidRDefault="00006F82" w:rsidP="006B2012">
            <w:pPr>
              <w:suppressAutoHyphens w:val="0"/>
              <w:spacing w:before="60" w:after="60"/>
              <w:ind w:left="57" w:right="57"/>
              <w:rPr>
                <w:b/>
                <w:sz w:val="18"/>
                <w:szCs w:val="18"/>
                <w:u w:val="single"/>
                <w:lang w:val="fr-FR" w:eastAsia="de-DE"/>
              </w:rPr>
            </w:pPr>
            <w:r w:rsidRPr="0042740B">
              <w:rPr>
                <w:b/>
                <w:sz w:val="18"/>
                <w:szCs w:val="18"/>
                <w:lang w:val="fr-FR"/>
              </w:rPr>
              <w:t>Nouveau</w:t>
            </w:r>
            <w:r w:rsidRPr="0042740B">
              <w:rPr>
                <w:b/>
                <w:sz w:val="18"/>
                <w:szCs w:val="18"/>
                <w:u w:val="single"/>
                <w:lang w:val="fr-FR"/>
              </w:rPr>
              <w:t xml:space="preserve"> </w:t>
            </w:r>
            <w:r w:rsidR="007F2DA4">
              <w:rPr>
                <w:b/>
                <w:sz w:val="18"/>
                <w:szCs w:val="18"/>
                <w:u w:val="single"/>
                <w:lang w:val="fr-FR"/>
              </w:rPr>
              <w:br/>
            </w:r>
            <w:r w:rsidRPr="0042740B">
              <w:rPr>
                <w:b/>
                <w:sz w:val="18"/>
                <w:szCs w:val="18"/>
                <w:u w:val="single"/>
                <w:lang w:val="fr-FR"/>
              </w:rPr>
              <w:t xml:space="preserve">7.2.4.25.7 </w:t>
            </w:r>
          </w:p>
        </w:tc>
        <w:tc>
          <w:tcPr>
            <w:tcW w:w="7713" w:type="dxa"/>
          </w:tcPr>
          <w:p w:rsidR="00006F82" w:rsidRPr="0042740B" w:rsidRDefault="00006F82" w:rsidP="006B2012">
            <w:pPr>
              <w:suppressAutoHyphens w:val="0"/>
              <w:spacing w:before="60" w:after="60"/>
              <w:ind w:left="57" w:right="57"/>
              <w:rPr>
                <w:rFonts w:eastAsia="TimesNewRomanPSMT"/>
                <w:sz w:val="18"/>
                <w:szCs w:val="18"/>
                <w:u w:val="single"/>
                <w:lang w:val="fr-FR"/>
              </w:rPr>
            </w:pPr>
            <w:r w:rsidRPr="0042740B">
              <w:rPr>
                <w:sz w:val="18"/>
                <w:szCs w:val="18"/>
                <w:u w:val="single"/>
                <w:lang w:val="fr-FR"/>
              </w:rPr>
              <w:t xml:space="preserve">Le raccordement ou la séparation des tuyauteries à cargaison et des conduites d’évacuation de gaz doit être effectué uniquement à l’aide d’outils à main </w:t>
            </w:r>
            <w:r w:rsidRPr="0042740B">
              <w:rPr>
                <w:rFonts w:eastAsia="Calibri"/>
                <w:iCs/>
                <w:sz w:val="18"/>
                <w:szCs w:val="18"/>
                <w:u w:val="single"/>
                <w:lang w:val="fr-FR"/>
              </w:rPr>
              <w:t xml:space="preserve">produisant peu d’étincelles </w:t>
            </w:r>
            <w:r w:rsidRPr="0042740B">
              <w:rPr>
                <w:sz w:val="18"/>
                <w:szCs w:val="18"/>
                <w:u w:val="single"/>
                <w:lang w:val="fr-FR"/>
              </w:rPr>
              <w:t>(par exemple, tournevis et clés en acier chromé au vanadium</w:t>
            </w:r>
            <w:r w:rsidRPr="0042740B">
              <w:rPr>
                <w:rFonts w:eastAsia="Calibri"/>
                <w:sz w:val="18"/>
                <w:szCs w:val="18"/>
                <w:u w:val="single"/>
                <w:lang w:val="fr-FR"/>
              </w:rPr>
              <w:t>).</w:t>
            </w:r>
          </w:p>
        </w:tc>
        <w:tc>
          <w:tcPr>
            <w:tcW w:w="2526" w:type="dxa"/>
          </w:tcPr>
          <w:p w:rsidR="00006F82" w:rsidRPr="0042740B" w:rsidRDefault="00006F82" w:rsidP="006B2012">
            <w:pPr>
              <w:suppressAutoHyphens w:val="0"/>
              <w:spacing w:before="60" w:after="60"/>
              <w:ind w:left="57" w:right="57"/>
              <w:rPr>
                <w:bCs/>
                <w:iCs/>
                <w:sz w:val="18"/>
                <w:szCs w:val="18"/>
                <w:lang w:val="fr-FR"/>
              </w:rPr>
            </w:pPr>
            <w:r w:rsidRPr="0042740B">
              <w:rPr>
                <w:sz w:val="18"/>
                <w:szCs w:val="18"/>
                <w:lang w:val="fr-FR"/>
              </w:rPr>
              <w:t>Clarification</w:t>
            </w:r>
          </w:p>
        </w:tc>
      </w:tr>
      <w:tr w:rsidR="00006F82" w:rsidRPr="0042740B" w:rsidTr="006B2012">
        <w:tc>
          <w:tcPr>
            <w:tcW w:w="2122" w:type="dxa"/>
          </w:tcPr>
          <w:p w:rsidR="00006F82" w:rsidRPr="0042740B" w:rsidRDefault="00006F82" w:rsidP="006B2012">
            <w:pPr>
              <w:suppressAutoHyphens w:val="0"/>
              <w:spacing w:before="60" w:after="60"/>
              <w:ind w:left="57" w:right="57"/>
              <w:rPr>
                <w:b/>
                <w:sz w:val="18"/>
                <w:szCs w:val="18"/>
                <w:lang w:val="fr-FR" w:eastAsia="de-DE"/>
              </w:rPr>
            </w:pPr>
            <w:r w:rsidRPr="0042740B">
              <w:rPr>
                <w:b/>
                <w:sz w:val="18"/>
                <w:szCs w:val="18"/>
                <w:lang w:val="fr-FR" w:eastAsia="de-DE"/>
              </w:rPr>
              <w:t>7.2.4.28.2</w:t>
            </w:r>
          </w:p>
        </w:tc>
        <w:tc>
          <w:tcPr>
            <w:tcW w:w="7713" w:type="dxa"/>
          </w:tcPr>
          <w:p w:rsidR="00006F82" w:rsidRPr="0042740B" w:rsidRDefault="00006F82" w:rsidP="006B2012">
            <w:pPr>
              <w:suppressAutoHyphens w:val="0"/>
              <w:spacing w:before="60" w:after="60"/>
              <w:ind w:left="57" w:right="57"/>
              <w:rPr>
                <w:rFonts w:eastAsia="TimesNewRomanPSMT"/>
                <w:sz w:val="18"/>
                <w:szCs w:val="18"/>
                <w:lang w:val="fr-FR"/>
              </w:rPr>
            </w:pPr>
            <w:r w:rsidRPr="0042740B">
              <w:rPr>
                <w:rFonts w:eastAsia="TimesNewRomanPSMT"/>
                <w:sz w:val="18"/>
                <w:szCs w:val="18"/>
                <w:lang w:val="fr-FR"/>
              </w:rPr>
              <w:t>Lorsqu’une pulvérisation d’eau est exi</w:t>
            </w:r>
            <w:r w:rsidR="003561E6">
              <w:rPr>
                <w:rFonts w:eastAsia="TimesNewRomanPSMT"/>
                <w:sz w:val="18"/>
                <w:szCs w:val="18"/>
                <w:lang w:val="fr-FR"/>
              </w:rPr>
              <w:t>gée à la colonne (9) du tableau </w:t>
            </w:r>
            <w:r w:rsidRPr="0042740B">
              <w:rPr>
                <w:rFonts w:eastAsia="TimesNewRomanPSMT"/>
                <w:sz w:val="18"/>
                <w:szCs w:val="18"/>
                <w:lang w:val="fr-FR"/>
              </w:rPr>
              <w:t xml:space="preserve">C du </w:t>
            </w:r>
            <w:r w:rsidRPr="0042740B">
              <w:rPr>
                <w:rFonts w:eastAsia="TimesNewRomanPSMT"/>
                <w:strike/>
                <w:sz w:val="18"/>
                <w:szCs w:val="18"/>
                <w:lang w:val="fr-FR"/>
              </w:rPr>
              <w:t>chapitre</w:t>
            </w:r>
            <w:r w:rsidRPr="0042740B">
              <w:rPr>
                <w:rFonts w:eastAsia="TimesNewRomanPSMT"/>
                <w:sz w:val="18"/>
                <w:szCs w:val="18"/>
                <w:lang w:val="fr-FR"/>
              </w:rPr>
              <w:t xml:space="preserve"> 3.2</w:t>
            </w:r>
            <w:r w:rsidRPr="0042740B">
              <w:rPr>
                <w:rFonts w:eastAsia="TimesNewRomanPSMT"/>
                <w:sz w:val="18"/>
                <w:szCs w:val="18"/>
                <w:u w:val="single"/>
                <w:lang w:val="fr-FR"/>
              </w:rPr>
              <w:t>.3.2</w:t>
            </w:r>
            <w:r w:rsidRPr="0042740B">
              <w:rPr>
                <w:rFonts w:eastAsia="TimesNewRomanPSMT"/>
                <w:sz w:val="18"/>
                <w:szCs w:val="18"/>
                <w:lang w:val="fr-FR"/>
              </w:rPr>
              <w:t xml:space="preserve"> et que la pression de la phase gazeuse des citernes à </w:t>
            </w:r>
            <w:r w:rsidR="003561E6">
              <w:rPr>
                <w:rFonts w:eastAsia="TimesNewRomanPSMT"/>
                <w:sz w:val="18"/>
                <w:szCs w:val="18"/>
                <w:lang w:val="fr-FR"/>
              </w:rPr>
              <w:t>cargaison risque d’atteindre 80 </w:t>
            </w:r>
            <w:r w:rsidRPr="0042740B">
              <w:rPr>
                <w:rFonts w:eastAsia="TimesNewRomanPSMT"/>
                <w:sz w:val="18"/>
                <w:szCs w:val="18"/>
                <w:lang w:val="fr-FR"/>
              </w:rPr>
              <w:t xml:space="preserve">% de la pression d’ouverture des </w:t>
            </w:r>
            <w:r w:rsidRPr="0042740B">
              <w:rPr>
                <w:rFonts w:eastAsia="TimesNewRomanPSMT"/>
                <w:sz w:val="18"/>
                <w:szCs w:val="18"/>
                <w:u w:val="single"/>
                <w:lang w:val="fr-FR"/>
              </w:rPr>
              <w:t>soupapes de surpression/</w:t>
            </w:r>
            <w:r w:rsidRPr="0042740B">
              <w:rPr>
                <w:rFonts w:eastAsia="TimesNewRomanPSMT"/>
                <w:sz w:val="18"/>
                <w:szCs w:val="18"/>
                <w:lang w:val="fr-FR"/>
              </w:rPr>
              <w:t>soupapes de dégagement à grande vitesse, le conducteur doit prendre toutes les mesures compatibles avec la sécurité pour éviter que la pression n’atteigne cette valeur. Il doit notamment mettre en action l’installation de pulvérisation d’eau.</w:t>
            </w:r>
          </w:p>
        </w:tc>
        <w:tc>
          <w:tcPr>
            <w:tcW w:w="2526" w:type="dxa"/>
          </w:tcPr>
          <w:p w:rsidR="00006F82" w:rsidRPr="0042740B" w:rsidRDefault="00006F82" w:rsidP="006B2012">
            <w:pPr>
              <w:suppressAutoHyphens w:val="0"/>
              <w:spacing w:before="60" w:after="60"/>
              <w:ind w:left="57" w:right="57"/>
              <w:rPr>
                <w:sz w:val="18"/>
                <w:szCs w:val="18"/>
                <w:lang w:val="fr-FR"/>
              </w:rPr>
            </w:pPr>
            <w:r w:rsidRPr="0042740B">
              <w:rPr>
                <w:sz w:val="18"/>
                <w:szCs w:val="18"/>
                <w:lang w:val="fr-FR"/>
              </w:rPr>
              <w:t>Clarification</w:t>
            </w:r>
          </w:p>
        </w:tc>
      </w:tr>
      <w:tr w:rsidR="00006F82" w:rsidRPr="0042740B" w:rsidTr="006B2012">
        <w:tc>
          <w:tcPr>
            <w:tcW w:w="2122" w:type="dxa"/>
          </w:tcPr>
          <w:p w:rsidR="00006F82" w:rsidRPr="0042740B" w:rsidRDefault="00006F82" w:rsidP="006B2012">
            <w:pPr>
              <w:keepNext/>
              <w:keepLines/>
              <w:suppressAutoHyphens w:val="0"/>
              <w:spacing w:before="60" w:after="60"/>
              <w:ind w:left="57" w:right="57"/>
              <w:rPr>
                <w:b/>
                <w:bCs/>
                <w:sz w:val="18"/>
                <w:szCs w:val="18"/>
                <w:lang w:val="fr-FR"/>
              </w:rPr>
            </w:pPr>
            <w:r w:rsidRPr="0042740B">
              <w:rPr>
                <w:b/>
                <w:bCs/>
                <w:sz w:val="18"/>
                <w:szCs w:val="18"/>
                <w:lang w:val="fr-FR"/>
              </w:rPr>
              <w:t>7.2.4.41</w:t>
            </w:r>
          </w:p>
        </w:tc>
        <w:tc>
          <w:tcPr>
            <w:tcW w:w="7713" w:type="dxa"/>
          </w:tcPr>
          <w:p w:rsidR="00006F82" w:rsidRPr="0042740B" w:rsidRDefault="00006F82" w:rsidP="006B2012">
            <w:pPr>
              <w:keepNext/>
              <w:keepLines/>
              <w:suppressAutoHyphens w:val="0"/>
              <w:spacing w:before="60" w:after="60"/>
              <w:ind w:left="57" w:right="57"/>
              <w:rPr>
                <w:rFonts w:eastAsia="TimesNewRomanPSMT"/>
                <w:b/>
                <w:i/>
                <w:sz w:val="18"/>
                <w:szCs w:val="18"/>
                <w:lang w:val="fr-FR" w:eastAsia="nl-NL"/>
              </w:rPr>
            </w:pPr>
            <w:r w:rsidRPr="0042740B">
              <w:rPr>
                <w:b/>
                <w:i/>
                <w:sz w:val="18"/>
                <w:szCs w:val="18"/>
                <w:u w:val="single"/>
                <w:lang w:val="fr-FR"/>
              </w:rPr>
              <w:t xml:space="preserve">Fait de fumer ou d’utiliser du </w:t>
            </w:r>
            <w:r w:rsidRPr="0042740B">
              <w:rPr>
                <w:b/>
                <w:i/>
                <w:sz w:val="18"/>
                <w:szCs w:val="18"/>
                <w:lang w:val="fr-FR"/>
              </w:rPr>
              <w:t xml:space="preserve">feu </w:t>
            </w:r>
            <w:r w:rsidRPr="0042740B">
              <w:rPr>
                <w:b/>
                <w:i/>
                <w:strike/>
                <w:sz w:val="18"/>
                <w:szCs w:val="18"/>
                <w:lang w:val="fr-FR"/>
              </w:rPr>
              <w:t>et</w:t>
            </w:r>
            <w:r w:rsidRPr="0042740B">
              <w:rPr>
                <w:b/>
                <w:i/>
                <w:sz w:val="18"/>
                <w:szCs w:val="18"/>
                <w:lang w:val="fr-FR"/>
              </w:rPr>
              <w:t xml:space="preserve"> </w:t>
            </w:r>
            <w:r w:rsidRPr="0042740B">
              <w:rPr>
                <w:b/>
                <w:i/>
                <w:sz w:val="18"/>
                <w:szCs w:val="18"/>
                <w:u w:val="single"/>
                <w:lang w:val="fr-FR"/>
              </w:rPr>
              <w:t xml:space="preserve">ou une </w:t>
            </w:r>
            <w:r w:rsidRPr="0042740B">
              <w:rPr>
                <w:b/>
                <w:i/>
                <w:sz w:val="18"/>
                <w:szCs w:val="18"/>
                <w:lang w:val="fr-FR"/>
              </w:rPr>
              <w:t>lumière non protégée</w:t>
            </w:r>
          </w:p>
          <w:p w:rsidR="00006F82" w:rsidRPr="0042740B" w:rsidRDefault="00006F82" w:rsidP="006B2012">
            <w:pPr>
              <w:keepNext/>
              <w:keepLines/>
              <w:suppressAutoHyphens w:val="0"/>
              <w:spacing w:before="60" w:after="60"/>
              <w:ind w:left="57" w:right="57"/>
              <w:rPr>
                <w:rFonts w:eastAsia="TimesNewRomanPSMT"/>
                <w:sz w:val="18"/>
                <w:szCs w:val="18"/>
                <w:lang w:val="fr-FR" w:eastAsia="nl-NL"/>
              </w:rPr>
            </w:pPr>
            <w:r w:rsidRPr="0042740B">
              <w:rPr>
                <w:rFonts w:eastAsia="TimesNewRomanPSMT"/>
                <w:sz w:val="18"/>
                <w:szCs w:val="18"/>
                <w:lang w:val="fr-FR" w:eastAsia="nl-NL"/>
              </w:rPr>
              <w:t xml:space="preserve">Pendant le chargement, le déchargement ou le dégazage, </w:t>
            </w:r>
            <w:r w:rsidRPr="0042740B">
              <w:rPr>
                <w:rFonts w:eastAsia="TimesNewRomanPSMT"/>
                <w:sz w:val="18"/>
                <w:szCs w:val="18"/>
                <w:u w:val="single"/>
                <w:lang w:val="fr-FR" w:eastAsia="nl-NL"/>
              </w:rPr>
              <w:t xml:space="preserve">il est interdit de fumer ou d’utiliser du </w:t>
            </w:r>
            <w:r w:rsidRPr="0042740B">
              <w:rPr>
                <w:rFonts w:eastAsia="TimesNewRomanPSMT"/>
                <w:strike/>
                <w:sz w:val="18"/>
                <w:szCs w:val="18"/>
                <w:lang w:val="fr-FR" w:eastAsia="nl-NL"/>
              </w:rPr>
              <w:t>les</w:t>
            </w:r>
            <w:r w:rsidRPr="0042740B">
              <w:rPr>
                <w:rFonts w:eastAsia="TimesNewRomanPSMT"/>
                <w:sz w:val="18"/>
                <w:szCs w:val="18"/>
                <w:lang w:val="fr-FR" w:eastAsia="nl-NL"/>
              </w:rPr>
              <w:t xml:space="preserve"> feu</w:t>
            </w:r>
            <w:r w:rsidRPr="0042740B">
              <w:rPr>
                <w:rFonts w:eastAsia="TimesNewRomanPSMT"/>
                <w:strike/>
                <w:sz w:val="18"/>
                <w:szCs w:val="18"/>
                <w:lang w:val="fr-FR" w:eastAsia="nl-NL"/>
              </w:rPr>
              <w:t>x</w:t>
            </w:r>
            <w:r w:rsidRPr="0042740B">
              <w:rPr>
                <w:rFonts w:eastAsia="TimesNewRomanPSMT"/>
                <w:sz w:val="18"/>
                <w:szCs w:val="18"/>
                <w:lang w:val="fr-FR" w:eastAsia="nl-NL"/>
              </w:rPr>
              <w:t xml:space="preserve"> </w:t>
            </w:r>
            <w:r w:rsidRPr="0042740B">
              <w:rPr>
                <w:rFonts w:eastAsia="TimesNewRomanPSMT"/>
                <w:sz w:val="18"/>
                <w:szCs w:val="18"/>
                <w:u w:val="single"/>
                <w:lang w:val="fr-FR" w:eastAsia="nl-NL"/>
              </w:rPr>
              <w:t xml:space="preserve">ou une </w:t>
            </w:r>
            <w:r w:rsidRPr="0042740B">
              <w:rPr>
                <w:rFonts w:eastAsia="TimesNewRomanPSMT"/>
                <w:strike/>
                <w:sz w:val="18"/>
                <w:szCs w:val="18"/>
                <w:lang w:val="fr-FR" w:eastAsia="nl-NL"/>
              </w:rPr>
              <w:t>et</w:t>
            </w:r>
            <w:r w:rsidRPr="0042740B">
              <w:rPr>
                <w:rFonts w:eastAsia="TimesNewRomanPSMT"/>
                <w:sz w:val="18"/>
                <w:szCs w:val="18"/>
                <w:lang w:val="fr-FR" w:eastAsia="nl-NL"/>
              </w:rPr>
              <w:t xml:space="preserve"> lumière</w:t>
            </w:r>
            <w:r w:rsidRPr="0042740B">
              <w:rPr>
                <w:rFonts w:eastAsia="TimesNewRomanPSMT"/>
                <w:strike/>
                <w:sz w:val="18"/>
                <w:szCs w:val="18"/>
                <w:lang w:val="fr-FR" w:eastAsia="nl-NL"/>
              </w:rPr>
              <w:t>s</w:t>
            </w:r>
            <w:r w:rsidRPr="0042740B">
              <w:rPr>
                <w:rFonts w:eastAsia="TimesNewRomanPSMT"/>
                <w:sz w:val="18"/>
                <w:szCs w:val="18"/>
                <w:lang w:val="fr-FR" w:eastAsia="nl-NL"/>
              </w:rPr>
              <w:t xml:space="preserve"> non protégée</w:t>
            </w:r>
            <w:r w:rsidRPr="0042740B">
              <w:rPr>
                <w:rFonts w:eastAsia="TimesNewRomanPSMT"/>
                <w:strike/>
                <w:sz w:val="18"/>
                <w:szCs w:val="18"/>
                <w:lang w:val="fr-FR" w:eastAsia="nl-NL"/>
              </w:rPr>
              <w:t>s sont interdits</w:t>
            </w:r>
            <w:r w:rsidRPr="0042740B">
              <w:rPr>
                <w:rFonts w:eastAsia="TimesNewRomanPSMT"/>
                <w:sz w:val="18"/>
                <w:szCs w:val="18"/>
                <w:lang w:val="fr-FR" w:eastAsia="nl-NL"/>
              </w:rPr>
              <w:t xml:space="preserve"> à bord du bateau.</w:t>
            </w:r>
          </w:p>
          <w:p w:rsidR="00006F82" w:rsidRPr="0042740B" w:rsidRDefault="00006F82" w:rsidP="006B2012">
            <w:pPr>
              <w:keepNext/>
              <w:keepLines/>
              <w:suppressAutoHyphens w:val="0"/>
              <w:spacing w:before="60" w:after="60"/>
              <w:ind w:left="57" w:right="57"/>
              <w:rPr>
                <w:rFonts w:eastAsia="TimesNewRomanPSMT"/>
                <w:sz w:val="18"/>
                <w:szCs w:val="18"/>
                <w:lang w:val="fr-FR" w:eastAsia="nl-NL"/>
              </w:rPr>
            </w:pPr>
            <w:r w:rsidRPr="0042740B">
              <w:rPr>
                <w:rFonts w:eastAsia="TimesNewRomanPSMT"/>
                <w:sz w:val="18"/>
                <w:szCs w:val="18"/>
                <w:lang w:val="fr-FR" w:eastAsia="nl-NL"/>
              </w:rPr>
              <w:t>Toutefois, les prescriptions des 7.2.3.42.3 et 7.2.3.42.4 sont applicables.</w:t>
            </w:r>
          </w:p>
        </w:tc>
        <w:tc>
          <w:tcPr>
            <w:tcW w:w="2526" w:type="dxa"/>
          </w:tcPr>
          <w:p w:rsidR="00006F82" w:rsidRPr="0042740B" w:rsidRDefault="00006F82" w:rsidP="006B2012">
            <w:pPr>
              <w:keepNext/>
              <w:keepLines/>
              <w:suppressAutoHyphens w:val="0"/>
              <w:spacing w:before="60" w:after="60"/>
              <w:ind w:left="57" w:right="57"/>
              <w:rPr>
                <w:sz w:val="18"/>
                <w:szCs w:val="18"/>
                <w:lang w:val="fr-FR"/>
              </w:rPr>
            </w:pPr>
            <w:r w:rsidRPr="0042740B">
              <w:rPr>
                <w:sz w:val="18"/>
                <w:szCs w:val="18"/>
                <w:lang w:val="fr-FR"/>
              </w:rPr>
              <w:t>Clarification</w:t>
            </w:r>
          </w:p>
        </w:tc>
      </w:tr>
      <w:tr w:rsidR="00006F82" w:rsidRPr="0042740B" w:rsidTr="006B2012">
        <w:tc>
          <w:tcPr>
            <w:tcW w:w="2122" w:type="dxa"/>
          </w:tcPr>
          <w:p w:rsidR="00006F82" w:rsidRPr="0042740B" w:rsidRDefault="00006F82" w:rsidP="006B2012">
            <w:pPr>
              <w:keepNext/>
              <w:keepLines/>
              <w:suppressAutoHyphens w:val="0"/>
              <w:spacing w:before="60" w:after="60"/>
              <w:ind w:left="57" w:right="57"/>
              <w:rPr>
                <w:b/>
                <w:bCs/>
                <w:sz w:val="18"/>
                <w:szCs w:val="18"/>
                <w:lang w:val="fr-FR"/>
              </w:rPr>
            </w:pPr>
            <w:r w:rsidRPr="0042740B">
              <w:rPr>
                <w:rFonts w:eastAsia="Calibri"/>
                <w:b/>
                <w:bCs/>
                <w:sz w:val="18"/>
                <w:szCs w:val="18"/>
                <w:lang w:val="fr-FR"/>
              </w:rPr>
              <w:t>7.2.4.51</w:t>
            </w:r>
          </w:p>
        </w:tc>
        <w:tc>
          <w:tcPr>
            <w:tcW w:w="7713" w:type="dxa"/>
          </w:tcPr>
          <w:p w:rsidR="00006F82" w:rsidRPr="0042740B" w:rsidDel="00372697" w:rsidRDefault="00006F82" w:rsidP="006B2012">
            <w:pPr>
              <w:keepNext/>
              <w:keepLines/>
              <w:suppressAutoHyphens w:val="0"/>
              <w:spacing w:before="60" w:after="60"/>
              <w:ind w:left="57" w:right="57"/>
              <w:rPr>
                <w:b/>
                <w:bCs/>
                <w:i/>
                <w:iCs/>
                <w:sz w:val="18"/>
                <w:szCs w:val="18"/>
                <w:lang w:val="fr-FR" w:eastAsia="nl-NL"/>
              </w:rPr>
            </w:pPr>
            <w:r w:rsidRPr="0042740B">
              <w:rPr>
                <w:rFonts w:eastAsia="Calibri"/>
                <w:b/>
                <w:bCs/>
                <w:i/>
                <w:iCs/>
                <w:sz w:val="18"/>
                <w:szCs w:val="18"/>
                <w:u w:val="single"/>
                <w:lang w:val="fr-FR"/>
              </w:rPr>
              <w:t xml:space="preserve">Installations et </w:t>
            </w:r>
            <w:r w:rsidRPr="0042740B">
              <w:rPr>
                <w:rFonts w:eastAsia="Calibri"/>
                <w:b/>
                <w:bCs/>
                <w:i/>
                <w:iCs/>
                <w:sz w:val="18"/>
                <w:szCs w:val="18"/>
                <w:lang w:val="fr-FR"/>
              </w:rPr>
              <w:t>équipements électriques</w:t>
            </w:r>
          </w:p>
        </w:tc>
        <w:tc>
          <w:tcPr>
            <w:tcW w:w="2526" w:type="dxa"/>
          </w:tcPr>
          <w:p w:rsidR="00006F82" w:rsidRPr="0042740B" w:rsidRDefault="00006F82" w:rsidP="006B2012">
            <w:pPr>
              <w:suppressAutoHyphens w:val="0"/>
              <w:spacing w:before="60" w:after="60"/>
              <w:ind w:left="57" w:right="57"/>
              <w:rPr>
                <w:sz w:val="18"/>
                <w:szCs w:val="18"/>
                <w:lang w:val="fr-FR"/>
              </w:rPr>
            </w:pPr>
            <w:r w:rsidRPr="0042740B">
              <w:rPr>
                <w:sz w:val="18"/>
                <w:szCs w:val="18"/>
                <w:lang w:val="fr-FR"/>
              </w:rPr>
              <w:t>Libellé selon les directives ATEX</w:t>
            </w:r>
          </w:p>
        </w:tc>
      </w:tr>
      <w:tr w:rsidR="00006F82" w:rsidRPr="0042740B" w:rsidTr="006B2012">
        <w:tc>
          <w:tcPr>
            <w:tcW w:w="2122" w:type="dxa"/>
          </w:tcPr>
          <w:p w:rsidR="00006F82" w:rsidRPr="0042740B" w:rsidRDefault="00006F82" w:rsidP="006B2012">
            <w:pPr>
              <w:keepNext/>
              <w:keepLines/>
              <w:suppressAutoHyphens w:val="0"/>
              <w:spacing w:before="60" w:after="60"/>
              <w:ind w:left="57" w:right="57"/>
              <w:rPr>
                <w:b/>
                <w:bCs/>
                <w:sz w:val="18"/>
                <w:szCs w:val="18"/>
                <w:lang w:val="fr-FR"/>
              </w:rPr>
            </w:pPr>
            <w:r w:rsidRPr="0042740B">
              <w:rPr>
                <w:rFonts w:eastAsia="Calibri"/>
                <w:b/>
                <w:sz w:val="18"/>
                <w:szCs w:val="18"/>
                <w:lang w:val="fr-FR"/>
              </w:rPr>
              <w:t>7.2.4.51.1</w:t>
            </w:r>
          </w:p>
        </w:tc>
        <w:tc>
          <w:tcPr>
            <w:tcW w:w="7713" w:type="dxa"/>
          </w:tcPr>
          <w:p w:rsidR="00006F82" w:rsidRPr="0042740B" w:rsidRDefault="00006F82" w:rsidP="006B2012">
            <w:pPr>
              <w:keepNext/>
              <w:keepLines/>
              <w:suppressAutoHyphens w:val="0"/>
              <w:spacing w:before="60" w:after="60"/>
              <w:ind w:left="57" w:right="57"/>
              <w:rPr>
                <w:rFonts w:eastAsia="Calibri"/>
                <w:strike/>
                <w:sz w:val="18"/>
                <w:szCs w:val="18"/>
                <w:lang w:val="fr-FR"/>
              </w:rPr>
            </w:pPr>
            <w:r w:rsidRPr="0042740B">
              <w:rPr>
                <w:rFonts w:eastAsia="Calibri"/>
                <w:strike/>
                <w:sz w:val="18"/>
                <w:szCs w:val="18"/>
                <w:lang w:val="fr-FR"/>
              </w:rPr>
              <w:t>Pendant les opérations de chargement, de déchargement ou de dégazage ne peuvent être utilisés que des équipements électriques conformes aux règles de construction de la Partie 9 ou placés dans des locaux répondant aux conditions fixées aux 9.3.1.52.3, 9.3.2.52.3 ou 9.3.3.52.3. Tous les autres équipements électriques marqués en rouge doivent être coupés.</w:t>
            </w:r>
          </w:p>
          <w:p w:rsidR="00006F82" w:rsidRPr="0042740B" w:rsidDel="00372697" w:rsidRDefault="00006F82" w:rsidP="006B2012">
            <w:pPr>
              <w:keepNext/>
              <w:keepLines/>
              <w:suppressAutoHyphens w:val="0"/>
              <w:spacing w:before="60" w:after="60"/>
              <w:ind w:left="57" w:right="57"/>
              <w:rPr>
                <w:bCs/>
                <w:iCs/>
                <w:sz w:val="18"/>
                <w:szCs w:val="18"/>
                <w:u w:val="single"/>
                <w:lang w:val="fr-FR" w:eastAsia="nl-NL"/>
              </w:rPr>
            </w:pPr>
            <w:r w:rsidRPr="0042740B">
              <w:rPr>
                <w:bCs/>
                <w:iCs/>
                <w:sz w:val="18"/>
                <w:szCs w:val="18"/>
                <w:u w:val="single"/>
                <w:lang w:val="fr-FR" w:eastAsia="nl-NL"/>
              </w:rPr>
              <w:t>(</w:t>
            </w:r>
            <w:r w:rsidRPr="0042740B">
              <w:rPr>
                <w:bCs/>
                <w:i/>
                <w:iCs/>
                <w:sz w:val="18"/>
                <w:szCs w:val="18"/>
                <w:u w:val="single"/>
                <w:lang w:val="fr-FR" w:eastAsia="nl-NL"/>
              </w:rPr>
              <w:t>Supprimé</w:t>
            </w:r>
            <w:r w:rsidRPr="0042740B">
              <w:rPr>
                <w:bCs/>
                <w:iCs/>
                <w:sz w:val="18"/>
                <w:szCs w:val="18"/>
                <w:u w:val="single"/>
                <w:lang w:val="fr-FR" w:eastAsia="nl-NL"/>
              </w:rPr>
              <w:t>)</w:t>
            </w:r>
          </w:p>
        </w:tc>
        <w:tc>
          <w:tcPr>
            <w:tcW w:w="2526" w:type="dxa"/>
          </w:tcPr>
          <w:p w:rsidR="00006F82" w:rsidRPr="0042740B" w:rsidRDefault="00006F82" w:rsidP="006B2012">
            <w:pPr>
              <w:suppressAutoHyphens w:val="0"/>
              <w:spacing w:before="60" w:after="60"/>
              <w:ind w:left="57" w:right="57"/>
              <w:rPr>
                <w:b/>
                <w:bCs/>
                <w:sz w:val="18"/>
                <w:szCs w:val="18"/>
                <w:lang w:val="fr-FR" w:eastAsia="de-DE"/>
              </w:rPr>
            </w:pPr>
            <w:r w:rsidRPr="0042740B">
              <w:rPr>
                <w:bCs/>
                <w:sz w:val="18"/>
                <w:szCs w:val="18"/>
                <w:lang w:val="fr-FR" w:eastAsia="de-DE"/>
              </w:rPr>
              <w:t xml:space="preserve">Désormais sous les nouveaux 7.2.3.51.4 </w:t>
            </w:r>
            <w:r w:rsidR="00E30EAA">
              <w:rPr>
                <w:bCs/>
                <w:sz w:val="18"/>
                <w:szCs w:val="18"/>
                <w:lang w:val="fr-FR" w:eastAsia="de-DE"/>
              </w:rPr>
              <w:br/>
            </w:r>
            <w:r w:rsidRPr="0042740B">
              <w:rPr>
                <w:bCs/>
                <w:sz w:val="18"/>
                <w:szCs w:val="18"/>
                <w:lang w:val="fr-FR" w:eastAsia="de-DE"/>
              </w:rPr>
              <w:t>et 7.2.3.51.5</w:t>
            </w:r>
          </w:p>
        </w:tc>
      </w:tr>
      <w:tr w:rsidR="00006F82" w:rsidRPr="0042740B" w:rsidTr="006B2012">
        <w:tc>
          <w:tcPr>
            <w:tcW w:w="2122" w:type="dxa"/>
          </w:tcPr>
          <w:p w:rsidR="00006F82" w:rsidRPr="0042740B" w:rsidRDefault="00006F82" w:rsidP="006B2012">
            <w:pPr>
              <w:suppressAutoHyphens w:val="0"/>
              <w:spacing w:before="60" w:after="60"/>
              <w:ind w:left="57" w:right="57"/>
              <w:rPr>
                <w:b/>
                <w:bCs/>
                <w:sz w:val="18"/>
                <w:szCs w:val="18"/>
                <w:lang w:val="fr-FR"/>
              </w:rPr>
            </w:pPr>
            <w:r w:rsidRPr="0042740B">
              <w:rPr>
                <w:rFonts w:eastAsia="Calibri"/>
                <w:b/>
                <w:sz w:val="18"/>
                <w:szCs w:val="18"/>
                <w:lang w:val="fr-FR"/>
              </w:rPr>
              <w:t>7.2.4.51.2</w:t>
            </w:r>
          </w:p>
        </w:tc>
        <w:tc>
          <w:tcPr>
            <w:tcW w:w="7713" w:type="dxa"/>
          </w:tcPr>
          <w:p w:rsidR="00006F82" w:rsidRPr="0042740B" w:rsidRDefault="00006F82" w:rsidP="006B2012">
            <w:pPr>
              <w:suppressAutoHyphens w:val="0"/>
              <w:spacing w:before="60" w:after="60"/>
              <w:ind w:left="57" w:right="57"/>
              <w:rPr>
                <w:rFonts w:eastAsia="Calibri"/>
                <w:strike/>
                <w:sz w:val="18"/>
                <w:szCs w:val="18"/>
                <w:lang w:val="fr-FR"/>
              </w:rPr>
            </w:pPr>
            <w:r w:rsidRPr="0042740B">
              <w:rPr>
                <w:rFonts w:eastAsia="Calibri"/>
                <w:strike/>
                <w:sz w:val="18"/>
                <w:szCs w:val="18"/>
                <w:lang w:val="fr-FR"/>
              </w:rPr>
              <w:t>Les équipements électriques coupés par le dispositif visé aux 9.3.1.52.3, 9.3.2.52.3 ou 9.3.3.52.3, ne peuvent être rebranchés qu'après que l'absence de gaz aura été constatée dans les locaux correspondants.</w:t>
            </w:r>
          </w:p>
          <w:p w:rsidR="00006F82" w:rsidRPr="0042740B" w:rsidDel="00372697" w:rsidRDefault="00006F82" w:rsidP="006B2012">
            <w:pPr>
              <w:suppressAutoHyphens w:val="0"/>
              <w:spacing w:before="60" w:after="60"/>
              <w:ind w:left="57" w:right="57"/>
              <w:rPr>
                <w:b/>
                <w:bCs/>
                <w:i/>
                <w:iCs/>
                <w:sz w:val="18"/>
                <w:szCs w:val="18"/>
                <w:lang w:val="fr-FR" w:eastAsia="nl-NL"/>
              </w:rPr>
            </w:pPr>
            <w:r w:rsidRPr="0042740B">
              <w:rPr>
                <w:bCs/>
                <w:iCs/>
                <w:sz w:val="18"/>
                <w:szCs w:val="18"/>
                <w:u w:val="single"/>
                <w:lang w:val="fr-FR" w:eastAsia="nl-NL"/>
              </w:rPr>
              <w:t>(</w:t>
            </w:r>
            <w:r w:rsidRPr="0042740B">
              <w:rPr>
                <w:bCs/>
                <w:i/>
                <w:iCs/>
                <w:sz w:val="18"/>
                <w:szCs w:val="18"/>
                <w:u w:val="single"/>
                <w:lang w:val="fr-FR" w:eastAsia="nl-NL"/>
              </w:rPr>
              <w:t>Supprimé</w:t>
            </w:r>
            <w:r w:rsidRPr="0042740B">
              <w:rPr>
                <w:bCs/>
                <w:iCs/>
                <w:sz w:val="18"/>
                <w:szCs w:val="18"/>
                <w:u w:val="single"/>
                <w:lang w:val="fr-FR" w:eastAsia="nl-NL"/>
              </w:rPr>
              <w:t>)</w:t>
            </w:r>
          </w:p>
        </w:tc>
        <w:tc>
          <w:tcPr>
            <w:tcW w:w="2526" w:type="dxa"/>
          </w:tcPr>
          <w:p w:rsidR="00006F82" w:rsidRPr="0042740B" w:rsidRDefault="00006F82" w:rsidP="006B2012">
            <w:pPr>
              <w:suppressAutoHyphens w:val="0"/>
              <w:spacing w:before="60" w:after="60"/>
              <w:ind w:left="57" w:right="57"/>
              <w:rPr>
                <w:b/>
                <w:bCs/>
                <w:sz w:val="18"/>
                <w:szCs w:val="18"/>
                <w:lang w:val="fr-FR" w:eastAsia="de-DE"/>
              </w:rPr>
            </w:pPr>
            <w:r w:rsidRPr="0042740B">
              <w:rPr>
                <w:bCs/>
                <w:sz w:val="18"/>
                <w:szCs w:val="18"/>
                <w:lang w:val="fr-FR" w:eastAsia="de-DE"/>
              </w:rPr>
              <w:t>Désormais sous le nouveau</w:t>
            </w:r>
            <w:r w:rsidRPr="0042740B">
              <w:rPr>
                <w:b/>
                <w:bCs/>
                <w:sz w:val="18"/>
                <w:szCs w:val="18"/>
                <w:lang w:val="fr-FR" w:eastAsia="de-DE"/>
              </w:rPr>
              <w:t xml:space="preserve"> </w:t>
            </w:r>
            <w:r w:rsidRPr="0042740B">
              <w:rPr>
                <w:bCs/>
                <w:sz w:val="18"/>
                <w:szCs w:val="18"/>
                <w:lang w:val="fr-FR" w:eastAsia="de-DE"/>
              </w:rPr>
              <w:t>7.2.3.51.7</w:t>
            </w:r>
          </w:p>
        </w:tc>
      </w:tr>
      <w:tr w:rsidR="00006F82" w:rsidRPr="0042740B" w:rsidTr="006B2012">
        <w:tc>
          <w:tcPr>
            <w:tcW w:w="2122" w:type="dxa"/>
            <w:tcBorders>
              <w:bottom w:val="single" w:sz="4" w:space="0" w:color="auto"/>
            </w:tcBorders>
          </w:tcPr>
          <w:p w:rsidR="00006F82" w:rsidRPr="0042740B" w:rsidRDefault="00006F82" w:rsidP="006B2012">
            <w:pPr>
              <w:suppressAutoHyphens w:val="0"/>
              <w:spacing w:before="60" w:after="60"/>
              <w:ind w:left="57" w:right="57"/>
              <w:rPr>
                <w:b/>
                <w:bCs/>
                <w:sz w:val="18"/>
                <w:szCs w:val="18"/>
                <w:lang w:val="fr-FR" w:eastAsia="de-DE"/>
              </w:rPr>
            </w:pPr>
            <w:r w:rsidRPr="0042740B">
              <w:rPr>
                <w:b/>
                <w:bCs/>
                <w:sz w:val="18"/>
                <w:szCs w:val="18"/>
                <w:lang w:val="fr-FR" w:eastAsia="de-DE"/>
              </w:rPr>
              <w:t xml:space="preserve">7.2.4.53 </w:t>
            </w:r>
          </w:p>
        </w:tc>
        <w:tc>
          <w:tcPr>
            <w:tcW w:w="7713" w:type="dxa"/>
            <w:tcBorders>
              <w:bottom w:val="single" w:sz="4" w:space="0" w:color="auto"/>
            </w:tcBorders>
          </w:tcPr>
          <w:p w:rsidR="00006F82" w:rsidRPr="0042740B" w:rsidRDefault="00006F82" w:rsidP="006B2012">
            <w:pPr>
              <w:suppressAutoHyphens w:val="0"/>
              <w:spacing w:before="60" w:after="60"/>
              <w:ind w:left="57" w:right="57"/>
              <w:rPr>
                <w:b/>
                <w:bCs/>
                <w:i/>
                <w:iCs/>
                <w:sz w:val="18"/>
                <w:szCs w:val="18"/>
                <w:lang w:val="fr-FR"/>
              </w:rPr>
            </w:pPr>
            <w:r w:rsidRPr="0042740B">
              <w:rPr>
                <w:b/>
                <w:bCs/>
                <w:i/>
                <w:iCs/>
                <w:sz w:val="18"/>
                <w:szCs w:val="18"/>
                <w:lang w:val="fr-FR"/>
              </w:rPr>
              <w:t>Éclairage</w:t>
            </w:r>
          </w:p>
          <w:p w:rsidR="00006F82" w:rsidRPr="0042740B" w:rsidRDefault="00006F82" w:rsidP="006B2012">
            <w:pPr>
              <w:suppressAutoHyphens w:val="0"/>
              <w:spacing w:before="60" w:after="60"/>
              <w:ind w:left="57" w:right="57"/>
              <w:rPr>
                <w:b/>
                <w:bCs/>
                <w:i/>
                <w:iCs/>
                <w:sz w:val="18"/>
                <w:szCs w:val="18"/>
                <w:lang w:val="fr-FR"/>
              </w:rPr>
            </w:pPr>
            <w:r w:rsidRPr="0042740B">
              <w:rPr>
                <w:rFonts w:eastAsia="TimesNewRomanPSMT"/>
                <w:sz w:val="18"/>
                <w:szCs w:val="18"/>
                <w:lang w:val="fr-FR"/>
              </w:rPr>
              <w:t>Si le chargement ou le déchargement est effectué de nuit ou par mauvaise visibilité, un éclairage efficace doit être assuré. L'éclairage depuis le pont doit être assuré par des lampes électriques solidement fixées et placées de façon à ne pas pouvoir être endommagées</w:t>
            </w:r>
            <w:r w:rsidRPr="0042740B">
              <w:rPr>
                <w:i/>
                <w:iCs/>
                <w:sz w:val="18"/>
                <w:szCs w:val="18"/>
                <w:lang w:val="fr-FR"/>
              </w:rPr>
              <w:t xml:space="preserve">. </w:t>
            </w:r>
            <w:r w:rsidRPr="0042740B">
              <w:rPr>
                <w:iCs/>
                <w:strike/>
                <w:sz w:val="18"/>
                <w:szCs w:val="18"/>
                <w:lang w:val="fr-FR"/>
              </w:rPr>
              <w:t xml:space="preserve">Si ces lampes sont placées dans la zone de cargaison, elles doivent être du type certifié de sécurité. </w:t>
            </w:r>
          </w:p>
        </w:tc>
        <w:tc>
          <w:tcPr>
            <w:tcW w:w="2526" w:type="dxa"/>
            <w:tcBorders>
              <w:bottom w:val="single" w:sz="4" w:space="0" w:color="auto"/>
            </w:tcBorders>
          </w:tcPr>
          <w:p w:rsidR="00006F82" w:rsidRPr="0042740B" w:rsidRDefault="00006F82" w:rsidP="006B2012">
            <w:pPr>
              <w:suppressAutoHyphens w:val="0"/>
              <w:spacing w:before="60" w:after="60"/>
              <w:ind w:left="57" w:right="57"/>
              <w:rPr>
                <w:sz w:val="18"/>
                <w:szCs w:val="18"/>
                <w:lang w:val="fr-FR"/>
              </w:rPr>
            </w:pPr>
            <w:r w:rsidRPr="0042740B">
              <w:rPr>
                <w:sz w:val="18"/>
                <w:szCs w:val="18"/>
                <w:lang w:val="fr-FR"/>
              </w:rPr>
              <w:t xml:space="preserve">Nouveau concept </w:t>
            </w:r>
            <w:r w:rsidR="00E30EAA">
              <w:rPr>
                <w:sz w:val="18"/>
                <w:szCs w:val="18"/>
                <w:lang w:val="fr-FR"/>
              </w:rPr>
              <w:br/>
            </w:r>
            <w:r w:rsidRPr="0042740B">
              <w:rPr>
                <w:sz w:val="18"/>
                <w:szCs w:val="18"/>
                <w:lang w:val="fr-FR"/>
              </w:rPr>
              <w:t>de zone</w:t>
            </w:r>
          </w:p>
        </w:tc>
      </w:tr>
      <w:tr w:rsidR="00006F82" w:rsidRPr="0042740B" w:rsidTr="006B2012">
        <w:tc>
          <w:tcPr>
            <w:tcW w:w="2122" w:type="dxa"/>
            <w:tcBorders>
              <w:bottom w:val="single" w:sz="12" w:space="0" w:color="auto"/>
            </w:tcBorders>
          </w:tcPr>
          <w:p w:rsidR="00006F82" w:rsidRPr="00E30EAA" w:rsidRDefault="00006F82" w:rsidP="006B2012">
            <w:pPr>
              <w:spacing w:before="60" w:after="60"/>
              <w:ind w:left="57" w:right="57"/>
              <w:rPr>
                <w:b/>
                <w:bCs/>
                <w:strike/>
                <w:sz w:val="18"/>
                <w:szCs w:val="18"/>
                <w:lang w:val="fr-FR" w:eastAsia="de-DE"/>
              </w:rPr>
            </w:pPr>
            <w:r w:rsidRPr="0042740B">
              <w:rPr>
                <w:b/>
                <w:bCs/>
                <w:strike/>
                <w:sz w:val="18"/>
                <w:szCs w:val="18"/>
                <w:lang w:val="fr-FR" w:eastAsia="de-DE"/>
              </w:rPr>
              <w:t xml:space="preserve">7.2.4.74 </w:t>
            </w:r>
          </w:p>
        </w:tc>
        <w:tc>
          <w:tcPr>
            <w:tcW w:w="7713" w:type="dxa"/>
            <w:tcBorders>
              <w:bottom w:val="single" w:sz="12" w:space="0" w:color="auto"/>
            </w:tcBorders>
          </w:tcPr>
          <w:p w:rsidR="00006F82" w:rsidRPr="0042740B" w:rsidRDefault="00006F82" w:rsidP="006B2012">
            <w:pPr>
              <w:suppressAutoHyphens w:val="0"/>
              <w:spacing w:before="60" w:after="60"/>
              <w:ind w:left="57" w:right="57"/>
              <w:rPr>
                <w:b/>
                <w:bCs/>
                <w:i/>
                <w:iCs/>
                <w:strike/>
                <w:sz w:val="18"/>
                <w:szCs w:val="18"/>
                <w:lang w:val="fr-FR" w:eastAsia="nl-NL"/>
              </w:rPr>
            </w:pPr>
            <w:r w:rsidRPr="0042740B">
              <w:rPr>
                <w:b/>
                <w:bCs/>
                <w:i/>
                <w:iCs/>
                <w:strike/>
                <w:sz w:val="18"/>
                <w:szCs w:val="18"/>
                <w:lang w:val="fr-FR" w:eastAsia="nl-NL"/>
              </w:rPr>
              <w:t>Interdiction de fumer, de feu et de lumière non protégée</w:t>
            </w:r>
          </w:p>
          <w:p w:rsidR="00006F82" w:rsidRPr="0042740B" w:rsidRDefault="00006F82" w:rsidP="006B2012">
            <w:pPr>
              <w:suppressAutoHyphens w:val="0"/>
              <w:spacing w:before="60" w:after="60"/>
              <w:ind w:left="57" w:right="57"/>
              <w:rPr>
                <w:bCs/>
                <w:iCs/>
                <w:strike/>
                <w:sz w:val="18"/>
                <w:szCs w:val="18"/>
                <w:lang w:val="fr-FR" w:eastAsia="nl-NL"/>
              </w:rPr>
            </w:pPr>
            <w:r w:rsidRPr="0042740B">
              <w:rPr>
                <w:bCs/>
                <w:iCs/>
                <w:strike/>
                <w:sz w:val="18"/>
                <w:szCs w:val="18"/>
                <w:lang w:val="fr-FR" w:eastAsia="nl-NL"/>
              </w:rPr>
              <w:t>L'interdiction de fumer n'est pas applicable dans les logements et les timoneries répondant</w:t>
            </w:r>
          </w:p>
          <w:p w:rsidR="00006F82" w:rsidRPr="0042740B" w:rsidRDefault="00006F82" w:rsidP="006B2012">
            <w:pPr>
              <w:suppressAutoHyphens w:val="0"/>
              <w:spacing w:before="60" w:after="60"/>
              <w:ind w:left="57" w:right="57"/>
              <w:rPr>
                <w:bCs/>
                <w:iCs/>
                <w:strike/>
                <w:sz w:val="18"/>
                <w:szCs w:val="18"/>
                <w:lang w:val="fr-FR" w:eastAsia="nl-NL"/>
              </w:rPr>
            </w:pPr>
            <w:r w:rsidRPr="0042740B">
              <w:rPr>
                <w:bCs/>
                <w:iCs/>
                <w:strike/>
                <w:sz w:val="18"/>
                <w:szCs w:val="18"/>
                <w:lang w:val="fr-FR" w:eastAsia="nl-NL"/>
              </w:rPr>
              <w:t>aux prescriptions des 9.3.1.52.3 ou 9.3.2.52.3 ou 9.3.3.52.3.</w:t>
            </w:r>
          </w:p>
          <w:p w:rsidR="00006F82" w:rsidRPr="0042740B" w:rsidRDefault="00006F82" w:rsidP="006B2012">
            <w:pPr>
              <w:suppressAutoHyphens w:val="0"/>
              <w:spacing w:before="60" w:after="60"/>
              <w:ind w:left="57" w:right="57"/>
              <w:rPr>
                <w:b/>
                <w:bCs/>
                <w:i/>
                <w:iCs/>
                <w:sz w:val="18"/>
                <w:szCs w:val="18"/>
                <w:lang w:val="fr-FR"/>
              </w:rPr>
            </w:pPr>
            <w:r w:rsidRPr="0042740B">
              <w:rPr>
                <w:bCs/>
                <w:iCs/>
                <w:sz w:val="18"/>
                <w:szCs w:val="18"/>
                <w:u w:val="single"/>
                <w:lang w:val="fr-FR" w:eastAsia="nl-NL"/>
              </w:rPr>
              <w:t>(</w:t>
            </w:r>
            <w:r w:rsidRPr="0042740B">
              <w:rPr>
                <w:bCs/>
                <w:i/>
                <w:iCs/>
                <w:sz w:val="18"/>
                <w:szCs w:val="18"/>
                <w:u w:val="single"/>
                <w:lang w:val="fr-FR" w:eastAsia="nl-NL"/>
              </w:rPr>
              <w:t>Supprimé)</w:t>
            </w:r>
          </w:p>
        </w:tc>
        <w:tc>
          <w:tcPr>
            <w:tcW w:w="2526" w:type="dxa"/>
            <w:tcBorders>
              <w:bottom w:val="single" w:sz="12" w:space="0" w:color="auto"/>
            </w:tcBorders>
          </w:tcPr>
          <w:p w:rsidR="00006F82" w:rsidRPr="0042740B" w:rsidRDefault="00006F82" w:rsidP="006B2012">
            <w:pPr>
              <w:suppressAutoHyphens w:val="0"/>
              <w:spacing w:before="60" w:after="60"/>
              <w:ind w:left="57" w:right="57"/>
              <w:rPr>
                <w:sz w:val="18"/>
                <w:szCs w:val="18"/>
                <w:lang w:val="fr-FR"/>
              </w:rPr>
            </w:pPr>
            <w:r w:rsidRPr="0042740B">
              <w:rPr>
                <w:sz w:val="18"/>
                <w:szCs w:val="18"/>
                <w:lang w:val="fr-FR"/>
              </w:rPr>
              <w:t xml:space="preserve">Désormais ajouté </w:t>
            </w:r>
            <w:r w:rsidR="00E30EAA">
              <w:rPr>
                <w:sz w:val="18"/>
                <w:szCs w:val="18"/>
                <w:lang w:val="fr-FR"/>
              </w:rPr>
              <w:br/>
            </w:r>
            <w:r w:rsidRPr="0042740B">
              <w:rPr>
                <w:sz w:val="18"/>
                <w:szCs w:val="18"/>
                <w:lang w:val="fr-FR"/>
              </w:rPr>
              <w:t>au 7.2.3.41</w:t>
            </w:r>
          </w:p>
        </w:tc>
      </w:tr>
    </w:tbl>
    <w:p w:rsidR="00006F82" w:rsidRDefault="00E30EAA" w:rsidP="0093784B">
      <w:pPr>
        <w:pStyle w:val="H1G"/>
        <w:rPr>
          <w:lang w:val="fr-FR"/>
        </w:rPr>
      </w:pPr>
      <w:r>
        <w:rPr>
          <w:lang w:val="fr-FR"/>
        </w:rPr>
        <w:tab/>
      </w:r>
      <w:r w:rsidRPr="00E30EAA">
        <w:rPr>
          <w:lang w:val="fr-FR"/>
        </w:rPr>
        <w:t xml:space="preserve">8. </w:t>
      </w:r>
      <w:r w:rsidRPr="00E30EAA">
        <w:rPr>
          <w:lang w:val="fr-FR"/>
        </w:rPr>
        <w:tab/>
        <w:t>Prescriptions générales applicables aux bateaux et à l’équipement</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17"/>
        <w:gridCol w:w="7699"/>
        <w:gridCol w:w="12"/>
        <w:gridCol w:w="2538"/>
      </w:tblGrid>
      <w:tr w:rsidR="00A26540" w:rsidRPr="00304671" w:rsidTr="001D5B7A">
        <w:trPr>
          <w:tblHeader/>
        </w:trPr>
        <w:tc>
          <w:tcPr>
            <w:tcW w:w="2117" w:type="dxa"/>
            <w:tcBorders>
              <w:bottom w:val="single" w:sz="12" w:space="0" w:color="auto"/>
            </w:tcBorders>
          </w:tcPr>
          <w:p w:rsidR="00A26540" w:rsidRPr="00304671" w:rsidRDefault="00A26540" w:rsidP="0093784B">
            <w:pPr>
              <w:keepNext/>
              <w:keepLines/>
              <w:suppressAutoHyphens w:val="0"/>
              <w:spacing w:before="60" w:after="60" w:line="200" w:lineRule="exact"/>
              <w:ind w:left="57" w:right="57"/>
              <w:rPr>
                <w:i/>
                <w:sz w:val="16"/>
                <w:szCs w:val="16"/>
                <w:lang w:val="fr-FR"/>
              </w:rPr>
            </w:pPr>
            <w:r w:rsidRPr="00304671">
              <w:rPr>
                <w:i/>
                <w:sz w:val="16"/>
                <w:szCs w:val="16"/>
                <w:lang w:val="fr-FR"/>
              </w:rPr>
              <w:t>Paragraphes</w:t>
            </w:r>
          </w:p>
        </w:tc>
        <w:tc>
          <w:tcPr>
            <w:tcW w:w="7699" w:type="dxa"/>
            <w:tcBorders>
              <w:bottom w:val="single" w:sz="12" w:space="0" w:color="auto"/>
            </w:tcBorders>
          </w:tcPr>
          <w:p w:rsidR="00A26540" w:rsidRPr="00304671" w:rsidRDefault="00A26540" w:rsidP="0093784B">
            <w:pPr>
              <w:keepNext/>
              <w:keepLines/>
              <w:suppressAutoHyphens w:val="0"/>
              <w:spacing w:before="60" w:after="60" w:line="200" w:lineRule="exact"/>
              <w:ind w:left="57" w:right="57"/>
              <w:rPr>
                <w:i/>
                <w:sz w:val="16"/>
                <w:szCs w:val="16"/>
                <w:lang w:val="fr-FR"/>
              </w:rPr>
            </w:pPr>
            <w:r w:rsidRPr="00304671">
              <w:rPr>
                <w:i/>
                <w:sz w:val="16"/>
                <w:szCs w:val="16"/>
                <w:lang w:val="fr-FR"/>
              </w:rPr>
              <w:t>Modification</w:t>
            </w:r>
          </w:p>
        </w:tc>
        <w:tc>
          <w:tcPr>
            <w:tcW w:w="2550" w:type="dxa"/>
            <w:gridSpan w:val="2"/>
            <w:tcBorders>
              <w:bottom w:val="single" w:sz="12" w:space="0" w:color="auto"/>
            </w:tcBorders>
          </w:tcPr>
          <w:p w:rsidR="00A26540" w:rsidRPr="00304671" w:rsidRDefault="00A26540" w:rsidP="0093784B">
            <w:pPr>
              <w:keepNext/>
              <w:keepLines/>
              <w:suppressAutoHyphens w:val="0"/>
              <w:spacing w:before="60" w:after="60" w:line="200" w:lineRule="exact"/>
              <w:ind w:left="57" w:right="57"/>
              <w:rPr>
                <w:i/>
                <w:sz w:val="16"/>
                <w:szCs w:val="16"/>
                <w:lang w:val="fr-FR"/>
              </w:rPr>
            </w:pPr>
            <w:r w:rsidRPr="00304671">
              <w:rPr>
                <w:i/>
                <w:sz w:val="16"/>
                <w:szCs w:val="16"/>
                <w:lang w:val="fr-FR"/>
              </w:rPr>
              <w:t>Motif/Explication</w:t>
            </w:r>
          </w:p>
        </w:tc>
      </w:tr>
      <w:tr w:rsidR="00A26540" w:rsidRPr="00304671" w:rsidTr="00E36E7C">
        <w:tc>
          <w:tcPr>
            <w:tcW w:w="2117" w:type="dxa"/>
            <w:tcBorders>
              <w:top w:val="single" w:sz="12" w:space="0" w:color="auto"/>
              <w:bottom w:val="single" w:sz="4" w:space="0" w:color="auto"/>
            </w:tcBorders>
          </w:tcPr>
          <w:p w:rsidR="00A26540" w:rsidRPr="00304671" w:rsidRDefault="00A26540" w:rsidP="0093784B">
            <w:pPr>
              <w:keepNext/>
              <w:keepLines/>
              <w:suppressAutoHyphens w:val="0"/>
              <w:spacing w:before="60" w:after="60"/>
              <w:ind w:left="57" w:right="57"/>
              <w:rPr>
                <w:b/>
                <w:sz w:val="18"/>
                <w:szCs w:val="18"/>
                <w:lang w:val="fr-FR"/>
              </w:rPr>
            </w:pPr>
            <w:r w:rsidRPr="00304671">
              <w:rPr>
                <w:b/>
                <w:sz w:val="18"/>
                <w:szCs w:val="18"/>
                <w:lang w:val="fr-FR"/>
              </w:rPr>
              <w:t>8.1.2.1</w:t>
            </w:r>
          </w:p>
        </w:tc>
        <w:tc>
          <w:tcPr>
            <w:tcW w:w="7699" w:type="dxa"/>
            <w:tcBorders>
              <w:top w:val="single" w:sz="12" w:space="0" w:color="auto"/>
              <w:bottom w:val="single" w:sz="4" w:space="0" w:color="auto"/>
            </w:tcBorders>
          </w:tcPr>
          <w:p w:rsidR="00A26540" w:rsidRPr="00304671" w:rsidRDefault="00A26540" w:rsidP="0093784B">
            <w:pPr>
              <w:keepNext/>
              <w:keepLines/>
              <w:tabs>
                <w:tab w:val="left" w:pos="288"/>
              </w:tabs>
              <w:suppressAutoHyphens w:val="0"/>
              <w:spacing w:before="60" w:after="60"/>
              <w:ind w:left="57" w:right="57"/>
              <w:rPr>
                <w:sz w:val="18"/>
                <w:szCs w:val="18"/>
                <w:u w:val="single"/>
                <w:lang w:val="fr-FR"/>
              </w:rPr>
            </w:pPr>
            <w:r w:rsidRPr="00304671">
              <w:rPr>
                <w:sz w:val="18"/>
                <w:szCs w:val="18"/>
                <w:u w:val="single"/>
                <w:lang w:val="fr-FR"/>
              </w:rPr>
              <w:t>j)</w:t>
            </w:r>
            <w:r w:rsidRPr="00304671">
              <w:rPr>
                <w:sz w:val="18"/>
                <w:szCs w:val="18"/>
                <w:u w:val="single"/>
                <w:lang w:val="fr-FR"/>
              </w:rPr>
              <w:tab/>
              <w:t xml:space="preserve">les documents visés au </w:t>
            </w:r>
            <w:r w:rsidRPr="00304671">
              <w:rPr>
                <w:rFonts w:cs="Arial"/>
                <w:sz w:val="18"/>
                <w:szCs w:val="18"/>
                <w:u w:val="single"/>
                <w:lang w:val="fr-FR" w:eastAsia="de-DE"/>
              </w:rPr>
              <w:t>8.1.3.1.</w:t>
            </w:r>
          </w:p>
        </w:tc>
        <w:tc>
          <w:tcPr>
            <w:tcW w:w="2550" w:type="dxa"/>
            <w:gridSpan w:val="2"/>
            <w:tcBorders>
              <w:top w:val="single" w:sz="12" w:space="0" w:color="auto"/>
              <w:bottom w:val="single" w:sz="4" w:space="0" w:color="auto"/>
            </w:tcBorders>
          </w:tcPr>
          <w:p w:rsidR="00A26540" w:rsidRPr="00304671" w:rsidRDefault="00A26540" w:rsidP="0093784B">
            <w:pPr>
              <w:keepNext/>
              <w:keepLines/>
              <w:suppressAutoHyphens w:val="0"/>
              <w:spacing w:before="60" w:after="60"/>
              <w:ind w:left="57" w:right="57"/>
              <w:rPr>
                <w:i/>
                <w:sz w:val="18"/>
                <w:szCs w:val="18"/>
                <w:lang w:val="fr-FR"/>
              </w:rPr>
            </w:pPr>
          </w:p>
        </w:tc>
      </w:tr>
      <w:tr w:rsidR="00B70622" w:rsidRPr="00304671" w:rsidTr="0053296C">
        <w:trPr>
          <w:trHeight w:val="7560"/>
        </w:trPr>
        <w:tc>
          <w:tcPr>
            <w:tcW w:w="2117" w:type="dxa"/>
            <w:tcBorders>
              <w:bottom w:val="single" w:sz="4" w:space="0" w:color="auto"/>
            </w:tcBorders>
          </w:tcPr>
          <w:p w:rsidR="00B70622" w:rsidRPr="00304671" w:rsidRDefault="00B70622" w:rsidP="0093784B">
            <w:pPr>
              <w:suppressAutoHyphens w:val="0"/>
              <w:spacing w:before="60" w:after="60"/>
              <w:ind w:left="57" w:right="57"/>
              <w:rPr>
                <w:b/>
                <w:bCs/>
                <w:sz w:val="18"/>
                <w:szCs w:val="18"/>
                <w:lang w:val="fr-FR" w:eastAsia="de-DE"/>
              </w:rPr>
            </w:pPr>
            <w:r w:rsidRPr="00304671">
              <w:rPr>
                <w:rFonts w:cs="Arial"/>
                <w:b/>
                <w:sz w:val="18"/>
                <w:szCs w:val="18"/>
                <w:lang w:val="fr-FR"/>
              </w:rPr>
              <w:t>8.1.2.2</w:t>
            </w:r>
          </w:p>
        </w:tc>
        <w:tc>
          <w:tcPr>
            <w:tcW w:w="7711" w:type="dxa"/>
            <w:gridSpan w:val="2"/>
            <w:tcBorders>
              <w:bottom w:val="single" w:sz="4" w:space="0" w:color="auto"/>
            </w:tcBorders>
          </w:tcPr>
          <w:p w:rsidR="00B70622" w:rsidRPr="00304671" w:rsidRDefault="00B70622" w:rsidP="0093784B">
            <w:pPr>
              <w:suppressAutoHyphens w:val="0"/>
              <w:spacing w:before="60" w:after="60"/>
              <w:ind w:left="57" w:right="57"/>
              <w:rPr>
                <w:rFonts w:eastAsia="TimesNewRomanPSMT"/>
                <w:sz w:val="18"/>
                <w:szCs w:val="18"/>
                <w:lang w:val="fr-FR"/>
              </w:rPr>
            </w:pPr>
            <w:r w:rsidRPr="00304671">
              <w:rPr>
                <w:rFonts w:eastAsia="TimesNewRomanPSMT"/>
                <w:sz w:val="18"/>
                <w:szCs w:val="18"/>
                <w:lang w:val="fr-FR"/>
              </w:rPr>
              <w:t>Outre les documents prescrits au 8.1.2.1 les documents suivants doivent se trouver à bord des bateaux à marchandises sèches :</w:t>
            </w:r>
          </w:p>
          <w:p w:rsidR="00B70622" w:rsidRPr="00304671" w:rsidRDefault="00B70622" w:rsidP="00CA0581">
            <w:pPr>
              <w:suppressAutoHyphens w:val="0"/>
              <w:spacing w:before="60" w:after="60"/>
              <w:ind w:left="568" w:right="57" w:hanging="284"/>
              <w:rPr>
                <w:rFonts w:eastAsia="TimesNewRomanPSMT"/>
                <w:sz w:val="18"/>
                <w:szCs w:val="18"/>
                <w:lang w:val="fr-FR"/>
              </w:rPr>
            </w:pPr>
            <w:r w:rsidRPr="00304671">
              <w:rPr>
                <w:rFonts w:eastAsia="TimesNewRomanPSMT"/>
                <w:sz w:val="18"/>
                <w:szCs w:val="18"/>
                <w:lang w:val="fr-FR"/>
              </w:rPr>
              <w:t>a)</w:t>
            </w:r>
            <w:r w:rsidRPr="00304671">
              <w:rPr>
                <w:rFonts w:eastAsia="TimesNewRomanPSMT"/>
                <w:sz w:val="18"/>
                <w:szCs w:val="18"/>
                <w:lang w:val="fr-FR"/>
              </w:rPr>
              <w:tab/>
              <w:t>Le plan de chargement prescrit au 7.1.4.11 ;</w:t>
            </w:r>
          </w:p>
          <w:p w:rsidR="00B70622" w:rsidRPr="00304671" w:rsidRDefault="00B70622" w:rsidP="00CA0581">
            <w:pPr>
              <w:suppressAutoHyphens w:val="0"/>
              <w:spacing w:before="60" w:after="60"/>
              <w:ind w:left="568" w:right="57" w:hanging="284"/>
              <w:rPr>
                <w:rFonts w:eastAsia="TimesNewRomanPSMT"/>
                <w:sz w:val="18"/>
                <w:szCs w:val="18"/>
                <w:lang w:val="fr-FR"/>
              </w:rPr>
            </w:pPr>
            <w:r w:rsidRPr="00304671">
              <w:rPr>
                <w:rFonts w:eastAsia="TimesNewRomanPSMT"/>
                <w:sz w:val="18"/>
                <w:szCs w:val="18"/>
                <w:lang w:val="fr-FR"/>
              </w:rPr>
              <w:t>b)</w:t>
            </w:r>
            <w:r w:rsidRPr="00304671">
              <w:rPr>
                <w:rFonts w:eastAsia="TimesNewRomanPSMT"/>
                <w:sz w:val="18"/>
                <w:szCs w:val="18"/>
                <w:lang w:val="fr-FR"/>
              </w:rPr>
              <w:tab/>
              <w:t>L’attestation relative aux connaissances particulières de l’ADN prescrite au8.2.1.2 ;</w:t>
            </w:r>
          </w:p>
          <w:p w:rsidR="00B70622" w:rsidRPr="00304671" w:rsidRDefault="00B70622" w:rsidP="00CA0581">
            <w:pPr>
              <w:suppressAutoHyphens w:val="0"/>
              <w:spacing w:before="60" w:after="60"/>
              <w:ind w:left="568" w:right="57" w:hanging="284"/>
              <w:rPr>
                <w:rFonts w:eastAsia="TimesNewRomanPSMT"/>
                <w:sz w:val="18"/>
                <w:szCs w:val="18"/>
                <w:lang w:val="fr-FR"/>
              </w:rPr>
            </w:pPr>
            <w:r w:rsidRPr="00304671">
              <w:rPr>
                <w:rFonts w:eastAsia="TimesNewRomanPSMT"/>
                <w:sz w:val="18"/>
                <w:szCs w:val="18"/>
                <w:lang w:val="fr-FR"/>
              </w:rPr>
              <w:t xml:space="preserve">c) </w:t>
            </w:r>
            <w:r w:rsidRPr="00304671">
              <w:rPr>
                <w:rFonts w:eastAsia="TimesNewRomanPSMT"/>
                <w:sz w:val="18"/>
                <w:szCs w:val="18"/>
                <w:lang w:val="fr-FR"/>
              </w:rPr>
              <w:tab/>
              <w:t>Pour les bateaux répondant aux prescriptions supplémentaires applicables aux bateaux à double coque :</w:t>
            </w:r>
          </w:p>
          <w:p w:rsidR="00B70622" w:rsidRPr="00304671" w:rsidRDefault="00B70622" w:rsidP="00CA0581">
            <w:pPr>
              <w:tabs>
                <w:tab w:val="left" w:pos="288"/>
              </w:tabs>
              <w:suppressAutoHyphens w:val="0"/>
              <w:spacing w:before="60" w:after="60"/>
              <w:ind w:left="851" w:right="57" w:hanging="284"/>
              <w:rPr>
                <w:rFonts w:eastAsia="TimesNewRomanPSMT"/>
                <w:sz w:val="18"/>
                <w:szCs w:val="18"/>
                <w:lang w:val="fr-FR"/>
              </w:rPr>
            </w:pPr>
            <w:r w:rsidRPr="00304671">
              <w:rPr>
                <w:rFonts w:eastAsia="TimesNewRomanPSMT"/>
                <w:sz w:val="18"/>
                <w:szCs w:val="18"/>
                <w:lang w:val="fr-FR"/>
              </w:rPr>
              <w:t xml:space="preserve">– </w:t>
            </w:r>
            <w:r>
              <w:rPr>
                <w:rFonts w:eastAsia="TimesNewRomanPSMT"/>
                <w:sz w:val="18"/>
                <w:szCs w:val="18"/>
                <w:lang w:val="fr-FR"/>
              </w:rPr>
              <w:tab/>
              <w:t>U</w:t>
            </w:r>
            <w:r w:rsidRPr="00304671">
              <w:rPr>
                <w:rFonts w:eastAsia="TimesNewRomanPSMT"/>
                <w:sz w:val="18"/>
                <w:szCs w:val="18"/>
                <w:lang w:val="fr-FR"/>
              </w:rPr>
              <w:t>n plan de sécurité en cas d’avarie ;</w:t>
            </w:r>
          </w:p>
          <w:p w:rsidR="00B70622" w:rsidRPr="00304671" w:rsidRDefault="00B70622" w:rsidP="00CA0581">
            <w:pPr>
              <w:suppressAutoHyphens w:val="0"/>
              <w:spacing w:before="60" w:after="60"/>
              <w:ind w:left="851" w:right="57" w:hanging="284"/>
              <w:rPr>
                <w:rFonts w:eastAsia="TimesNewRomanPSMT"/>
                <w:sz w:val="18"/>
                <w:szCs w:val="18"/>
                <w:lang w:val="fr-FR"/>
              </w:rPr>
            </w:pPr>
            <w:r w:rsidRPr="00304671">
              <w:rPr>
                <w:rFonts w:eastAsia="TimesNewRomanPSMT"/>
                <w:sz w:val="18"/>
                <w:szCs w:val="18"/>
                <w:lang w:val="fr-FR"/>
              </w:rPr>
              <w:t xml:space="preserve">– </w:t>
            </w:r>
            <w:r>
              <w:rPr>
                <w:rFonts w:eastAsia="TimesNewRomanPSMT"/>
                <w:sz w:val="18"/>
                <w:szCs w:val="18"/>
                <w:lang w:val="fr-FR"/>
              </w:rPr>
              <w:tab/>
              <w:t>L</w:t>
            </w:r>
            <w:r w:rsidRPr="00304671">
              <w:rPr>
                <w:rFonts w:eastAsia="TimesNewRomanPSMT"/>
                <w:sz w:val="18"/>
                <w:szCs w:val="18"/>
                <w:lang w:val="fr-FR"/>
              </w:rPr>
              <w:t>es documents relatifs à la stabilité du bateau intact ainsi que tous les cas de stabilisation du bateau intact ayant servi comme base au calcul de stabilité après avarie, dans une présentation compréhensible pour le conducteur ;</w:t>
            </w:r>
          </w:p>
          <w:p w:rsidR="00B70622" w:rsidRPr="00304671" w:rsidRDefault="00B70622" w:rsidP="00CA0581">
            <w:pPr>
              <w:suppressAutoHyphens w:val="0"/>
              <w:spacing w:before="60" w:after="60"/>
              <w:ind w:left="851" w:right="57" w:hanging="284"/>
              <w:rPr>
                <w:rFonts w:eastAsia="TimesNewRomanPSMT"/>
                <w:sz w:val="18"/>
                <w:szCs w:val="18"/>
                <w:lang w:val="fr-FR"/>
              </w:rPr>
            </w:pPr>
            <w:r w:rsidRPr="00304671">
              <w:rPr>
                <w:rFonts w:eastAsia="TimesNewRomanPSMT"/>
                <w:sz w:val="18"/>
                <w:szCs w:val="18"/>
                <w:lang w:val="fr-FR"/>
              </w:rPr>
              <w:t xml:space="preserve">– </w:t>
            </w:r>
            <w:r>
              <w:rPr>
                <w:rFonts w:eastAsia="TimesNewRomanPSMT"/>
                <w:sz w:val="18"/>
                <w:szCs w:val="18"/>
                <w:lang w:val="fr-FR"/>
              </w:rPr>
              <w:tab/>
              <w:t>L</w:t>
            </w:r>
            <w:r w:rsidRPr="00304671">
              <w:rPr>
                <w:rFonts w:eastAsia="TimesNewRomanPSMT"/>
                <w:sz w:val="18"/>
                <w:szCs w:val="18"/>
                <w:lang w:val="fr-FR"/>
              </w:rPr>
              <w:t>’attestation de la société de classification (voir 9.1.0.88 ou 9.2.0.88) ;</w:t>
            </w:r>
          </w:p>
          <w:p w:rsidR="00B70622" w:rsidRPr="00304671" w:rsidRDefault="00B70622" w:rsidP="00CA0581">
            <w:pPr>
              <w:suppressAutoHyphens w:val="0"/>
              <w:spacing w:before="60" w:after="60"/>
              <w:ind w:left="568" w:right="57" w:hanging="284"/>
              <w:rPr>
                <w:rFonts w:eastAsia="TimesNewRomanPSMT"/>
                <w:sz w:val="18"/>
                <w:szCs w:val="18"/>
                <w:lang w:val="fr-FR"/>
              </w:rPr>
            </w:pPr>
            <w:r w:rsidRPr="00304671">
              <w:rPr>
                <w:rFonts w:eastAsia="TimesNewRomanPSMT"/>
                <w:sz w:val="18"/>
                <w:szCs w:val="18"/>
                <w:lang w:val="fr-FR"/>
              </w:rPr>
              <w:t xml:space="preserve">d) </w:t>
            </w:r>
            <w:r>
              <w:rPr>
                <w:rFonts w:eastAsia="TimesNewRomanPSMT"/>
                <w:sz w:val="18"/>
                <w:szCs w:val="18"/>
                <w:lang w:val="fr-FR"/>
              </w:rPr>
              <w:tab/>
            </w:r>
            <w:r w:rsidRPr="00304671">
              <w:rPr>
                <w:rFonts w:eastAsia="TimesNewRomanPSMT"/>
                <w:sz w:val="18"/>
                <w:szCs w:val="18"/>
                <w:lang w:val="fr-FR"/>
              </w:rPr>
              <w:t>Les attestations d'inspection relatives aux installations d</w:t>
            </w:r>
            <w:r>
              <w:rPr>
                <w:rFonts w:eastAsia="TimesNewRomanPSMT"/>
                <w:sz w:val="18"/>
                <w:szCs w:val="18"/>
                <w:lang w:val="fr-FR"/>
              </w:rPr>
              <w:t>’</w:t>
            </w:r>
            <w:r w:rsidRPr="00304671">
              <w:rPr>
                <w:rFonts w:eastAsia="TimesNewRomanPSMT"/>
                <w:sz w:val="18"/>
                <w:szCs w:val="18"/>
                <w:lang w:val="fr-FR"/>
              </w:rPr>
              <w:t>incendie</w:t>
            </w:r>
            <w:r>
              <w:rPr>
                <w:rFonts w:eastAsia="TimesNewRomanPSMT"/>
                <w:sz w:val="18"/>
                <w:szCs w:val="18"/>
                <w:lang w:val="fr-FR"/>
              </w:rPr>
              <w:t xml:space="preserve"> fixées à demeure prescrites au </w:t>
            </w:r>
            <w:r w:rsidRPr="00304671">
              <w:rPr>
                <w:rFonts w:eastAsia="TimesNewRomanPSMT"/>
                <w:sz w:val="18"/>
                <w:szCs w:val="18"/>
                <w:lang w:val="fr-FR"/>
              </w:rPr>
              <w:t>9.1.0.40.2.9</w:t>
            </w:r>
            <w:r>
              <w:rPr>
                <w:rFonts w:eastAsia="TimesNewRomanPSMT"/>
                <w:sz w:val="18"/>
                <w:szCs w:val="18"/>
                <w:lang w:val="fr-FR"/>
              </w:rPr>
              <w:t> </w:t>
            </w:r>
            <w:r w:rsidRPr="00304671">
              <w:rPr>
                <w:rFonts w:eastAsia="TimesNewRomanPSMT"/>
                <w:sz w:val="18"/>
                <w:szCs w:val="18"/>
                <w:lang w:val="fr-FR"/>
              </w:rPr>
              <w:t>;</w:t>
            </w:r>
          </w:p>
          <w:p w:rsidR="00B70622" w:rsidRPr="00304671" w:rsidRDefault="00B70622" w:rsidP="00CA0581">
            <w:pPr>
              <w:suppressAutoHyphens w:val="0"/>
              <w:spacing w:before="60" w:after="60"/>
              <w:ind w:left="568" w:right="57" w:hanging="284"/>
              <w:rPr>
                <w:rFonts w:eastAsia="TimesNewRomanPSMT"/>
                <w:sz w:val="18"/>
                <w:szCs w:val="18"/>
                <w:u w:val="single"/>
                <w:lang w:val="fr-FR"/>
              </w:rPr>
            </w:pPr>
            <w:r w:rsidRPr="00304671">
              <w:rPr>
                <w:rFonts w:eastAsia="TimesNewRomanPSMT"/>
                <w:sz w:val="18"/>
                <w:szCs w:val="18"/>
                <w:u w:val="single"/>
                <w:lang w:val="fr-FR"/>
              </w:rPr>
              <w:t xml:space="preserve">e) </w:t>
            </w:r>
            <w:r w:rsidRPr="00304671">
              <w:rPr>
                <w:rFonts w:eastAsia="TimesNewRomanPSMT"/>
                <w:sz w:val="18"/>
                <w:szCs w:val="18"/>
                <w:u w:val="single"/>
                <w:lang w:val="fr-FR"/>
              </w:rPr>
              <w:tab/>
              <w:t>Une liste ou un dessin indiquant les installations et équipeme</w:t>
            </w:r>
            <w:r>
              <w:rPr>
                <w:rFonts w:eastAsia="TimesNewRomanPSMT"/>
                <w:sz w:val="18"/>
                <w:szCs w:val="18"/>
                <w:u w:val="single"/>
                <w:lang w:val="fr-FR"/>
              </w:rPr>
              <w:t>nts électriques fixes du type « à risque limité d’explosion </w:t>
            </w:r>
            <w:r w:rsidRPr="00304671">
              <w:rPr>
                <w:rFonts w:eastAsia="TimesNewRomanPSMT"/>
                <w:sz w:val="18"/>
                <w:szCs w:val="18"/>
                <w:u w:val="single"/>
                <w:lang w:val="fr-FR"/>
              </w:rPr>
              <w:t>» type et les installations et équipements conformes au</w:t>
            </w:r>
            <w:r w:rsidR="008320B1">
              <w:rPr>
                <w:rFonts w:eastAsia="TimesNewRomanPSMT"/>
                <w:sz w:val="18"/>
                <w:szCs w:val="18"/>
                <w:u w:val="single"/>
                <w:lang w:val="fr-FR"/>
              </w:rPr>
              <w:t> </w:t>
            </w:r>
            <w:r w:rsidRPr="00304671">
              <w:rPr>
                <w:sz w:val="18"/>
                <w:szCs w:val="18"/>
                <w:u w:val="single"/>
                <w:lang w:val="fr-FR" w:eastAsia="de-DE"/>
              </w:rPr>
              <w:t>9.1.0.51</w:t>
            </w:r>
            <w:r>
              <w:rPr>
                <w:sz w:val="18"/>
                <w:szCs w:val="18"/>
                <w:u w:val="single"/>
                <w:lang w:val="fr-FR" w:eastAsia="de-DE"/>
              </w:rPr>
              <w:t> </w:t>
            </w:r>
            <w:r w:rsidRPr="00304671">
              <w:rPr>
                <w:sz w:val="18"/>
                <w:szCs w:val="18"/>
                <w:u w:val="single"/>
                <w:lang w:val="fr-FR" w:eastAsia="de-DE"/>
              </w:rPr>
              <w:t>;</w:t>
            </w:r>
          </w:p>
          <w:p w:rsidR="00B70622" w:rsidRPr="00304671" w:rsidRDefault="00B70622" w:rsidP="00CA0581">
            <w:pPr>
              <w:suppressAutoHyphens w:val="0"/>
              <w:spacing w:before="60" w:after="60"/>
              <w:ind w:left="568" w:right="57" w:hanging="284"/>
              <w:rPr>
                <w:rFonts w:eastAsia="TimesNewRomanPSMT"/>
                <w:sz w:val="18"/>
                <w:szCs w:val="18"/>
                <w:u w:val="single"/>
                <w:lang w:val="fr-FR"/>
              </w:rPr>
            </w:pPr>
            <w:r w:rsidRPr="00304671">
              <w:rPr>
                <w:rFonts w:eastAsia="TimesNewRomanPSMT"/>
                <w:sz w:val="18"/>
                <w:szCs w:val="18"/>
                <w:u w:val="single"/>
                <w:lang w:val="fr-FR"/>
              </w:rPr>
              <w:t xml:space="preserve">f) </w:t>
            </w:r>
            <w:r w:rsidRPr="00304671">
              <w:rPr>
                <w:rFonts w:eastAsia="TimesNewRomanPSMT"/>
                <w:sz w:val="18"/>
                <w:szCs w:val="18"/>
                <w:u w:val="single"/>
                <w:lang w:val="fr-FR"/>
              </w:rPr>
              <w:tab/>
            </w:r>
            <w:r w:rsidRPr="00304671">
              <w:rPr>
                <w:rFonts w:eastAsia="TimesNewRomanPSMT"/>
                <w:spacing w:val="-2"/>
                <w:sz w:val="18"/>
                <w:szCs w:val="18"/>
                <w:u w:val="single"/>
                <w:lang w:val="fr-FR"/>
              </w:rPr>
              <w:t xml:space="preserve">Une liste ou un dessin des installations et équipements fixes qui ne peuvent être utilisés durant un chargement ou un déchargement ou durant un stationnement à proximité ou à l’intérieur d’une zone assignée à terre (marqués en rouge conformément au </w:t>
            </w:r>
            <w:r w:rsidRPr="00304671">
              <w:rPr>
                <w:rFonts w:cs="Arial"/>
                <w:spacing w:val="-2"/>
                <w:sz w:val="18"/>
                <w:szCs w:val="18"/>
                <w:u w:val="single"/>
                <w:lang w:val="fr-FR" w:eastAsia="de-DE"/>
              </w:rPr>
              <w:t>9.1.0.52.2</w:t>
            </w:r>
            <w:r w:rsidRPr="00304671">
              <w:rPr>
                <w:rFonts w:eastAsia="TimesNewRomanPSMT"/>
                <w:spacing w:val="-2"/>
                <w:sz w:val="18"/>
                <w:szCs w:val="18"/>
                <w:u w:val="single"/>
                <w:lang w:val="fr-FR"/>
              </w:rPr>
              <w:t>)</w:t>
            </w:r>
            <w:r>
              <w:rPr>
                <w:rFonts w:eastAsia="TimesNewRomanPSMT"/>
                <w:spacing w:val="-2"/>
                <w:sz w:val="18"/>
                <w:szCs w:val="18"/>
                <w:u w:val="single"/>
                <w:lang w:val="fr-FR"/>
              </w:rPr>
              <w:t> </w:t>
            </w:r>
            <w:r w:rsidRPr="00304671">
              <w:rPr>
                <w:rFonts w:eastAsia="TimesNewRomanPSMT"/>
                <w:spacing w:val="-2"/>
                <w:sz w:val="18"/>
                <w:szCs w:val="18"/>
                <w:u w:val="single"/>
                <w:lang w:val="fr-FR"/>
              </w:rPr>
              <w:t>;</w:t>
            </w:r>
          </w:p>
          <w:p w:rsidR="00B70622" w:rsidRPr="004B29D7" w:rsidRDefault="00B70622" w:rsidP="00CA0581">
            <w:pPr>
              <w:suppressAutoHyphens w:val="0"/>
              <w:spacing w:before="60" w:after="60"/>
              <w:ind w:left="568" w:right="57" w:hanging="284"/>
              <w:rPr>
                <w:bCs/>
                <w:iCs/>
                <w:sz w:val="18"/>
                <w:szCs w:val="18"/>
                <w:u w:val="single"/>
                <w:lang w:val="fr-FR"/>
              </w:rPr>
            </w:pPr>
            <w:r w:rsidRPr="00304671">
              <w:rPr>
                <w:bCs/>
                <w:iCs/>
                <w:sz w:val="18"/>
                <w:szCs w:val="18"/>
                <w:u w:val="single"/>
                <w:lang w:val="fr-FR"/>
              </w:rPr>
              <w:t>g)</w:t>
            </w:r>
            <w:r w:rsidRPr="00304671">
              <w:rPr>
                <w:bCs/>
                <w:iCs/>
                <w:sz w:val="18"/>
                <w:szCs w:val="18"/>
                <w:u w:val="single"/>
                <w:lang w:val="fr-FR"/>
              </w:rPr>
              <w:tab/>
              <w:t xml:space="preserve"> Un dessin montrant les limites des zones et indiquant, dans la zone concernée, les installations et équipements électriques et non électriques installés qui sont destinés à un usage dans les zones de danger d’explosion</w:t>
            </w:r>
            <w:r>
              <w:rPr>
                <w:bCs/>
                <w:iCs/>
                <w:sz w:val="18"/>
                <w:szCs w:val="18"/>
                <w:u w:val="single"/>
                <w:lang w:val="fr-FR"/>
              </w:rPr>
              <w:t> </w:t>
            </w:r>
            <w:r w:rsidRPr="00304671">
              <w:rPr>
                <w:bCs/>
                <w:iCs/>
                <w:sz w:val="18"/>
                <w:szCs w:val="18"/>
                <w:u w:val="single"/>
                <w:lang w:val="fr-FR"/>
              </w:rPr>
              <w:t>;</w:t>
            </w:r>
          </w:p>
          <w:p w:rsidR="00B70622" w:rsidRPr="00304671" w:rsidRDefault="00B70622" w:rsidP="00E36E7C">
            <w:pPr>
              <w:suppressAutoHyphens w:val="0"/>
              <w:spacing w:before="60" w:after="60"/>
              <w:ind w:left="568" w:right="57" w:hanging="284"/>
              <w:rPr>
                <w:bCs/>
                <w:iCs/>
                <w:sz w:val="18"/>
                <w:szCs w:val="18"/>
                <w:u w:val="single"/>
                <w:lang w:val="fr-FR"/>
              </w:rPr>
            </w:pPr>
            <w:r w:rsidRPr="00304671">
              <w:rPr>
                <w:bCs/>
                <w:iCs/>
                <w:sz w:val="18"/>
                <w:szCs w:val="18"/>
                <w:u w:val="single"/>
                <w:lang w:val="fr-FR"/>
              </w:rPr>
              <w:t xml:space="preserve">h) </w:t>
            </w:r>
            <w:r w:rsidRPr="00304671">
              <w:rPr>
                <w:bCs/>
                <w:iCs/>
                <w:sz w:val="18"/>
                <w:szCs w:val="18"/>
                <w:u w:val="single"/>
                <w:lang w:val="fr-FR"/>
              </w:rPr>
              <w:tab/>
              <w:t>Une liste des installations et équipements visés sous g) avec les informations ci-après</w:t>
            </w:r>
            <w:r>
              <w:rPr>
                <w:bCs/>
                <w:iCs/>
                <w:sz w:val="18"/>
                <w:szCs w:val="18"/>
                <w:u w:val="single"/>
                <w:lang w:val="fr-FR"/>
              </w:rPr>
              <w:t> </w:t>
            </w:r>
            <w:r w:rsidRPr="00304671">
              <w:rPr>
                <w:bCs/>
                <w:iCs/>
                <w:sz w:val="18"/>
                <w:szCs w:val="18"/>
                <w:u w:val="single"/>
                <w:lang w:val="fr-FR"/>
              </w:rPr>
              <w:t>:</w:t>
            </w:r>
          </w:p>
          <w:p w:rsidR="00B70622" w:rsidRPr="004B29D7" w:rsidRDefault="00B70622" w:rsidP="00E36E7C">
            <w:pPr>
              <w:spacing w:before="60" w:after="60"/>
              <w:ind w:left="851" w:right="57" w:hanging="284"/>
              <w:rPr>
                <w:bCs/>
                <w:iCs/>
                <w:sz w:val="18"/>
                <w:szCs w:val="18"/>
                <w:u w:val="single"/>
                <w:lang w:val="fr-FR"/>
              </w:rPr>
            </w:pPr>
            <w:r w:rsidRPr="00304671">
              <w:rPr>
                <w:rFonts w:eastAsia="TimesNewRomanPSMT"/>
                <w:sz w:val="18"/>
                <w:szCs w:val="18"/>
                <w:lang w:val="fr-FR"/>
              </w:rPr>
              <w:t xml:space="preserve">– </w:t>
            </w:r>
            <w:r>
              <w:rPr>
                <w:rFonts w:eastAsia="TimesNewRomanPSMT"/>
                <w:sz w:val="18"/>
                <w:szCs w:val="18"/>
                <w:lang w:val="fr-FR"/>
              </w:rPr>
              <w:tab/>
            </w:r>
            <w:r>
              <w:rPr>
                <w:bCs/>
                <w:iCs/>
                <w:sz w:val="18"/>
                <w:szCs w:val="18"/>
                <w:u w:val="single"/>
                <w:lang w:val="fr-FR"/>
              </w:rPr>
              <w:t>I</w:t>
            </w:r>
            <w:r w:rsidRPr="00304671">
              <w:rPr>
                <w:bCs/>
                <w:iCs/>
                <w:sz w:val="18"/>
                <w:szCs w:val="18"/>
                <w:u w:val="single"/>
                <w:lang w:val="fr-FR"/>
              </w:rPr>
              <w:t>nstallation/</w:t>
            </w:r>
            <w:r w:rsidRPr="00304671">
              <w:rPr>
                <w:bCs/>
                <w:iCs/>
                <w:spacing w:val="2"/>
                <w:sz w:val="18"/>
                <w:szCs w:val="18"/>
                <w:u w:val="single"/>
                <w:lang w:val="fr-FR"/>
              </w:rPr>
              <w:t>équipement, emplacement, marquage (</w:t>
            </w:r>
            <w:r w:rsidRPr="00304671">
              <w:rPr>
                <w:spacing w:val="2"/>
                <w:sz w:val="18"/>
                <w:szCs w:val="18"/>
                <w:u w:val="single"/>
                <w:lang w:val="fr-FR"/>
              </w:rPr>
              <w:t>niveau de protection contre les explosions selon la norme CEI 60079-0,</w:t>
            </w:r>
            <w:r w:rsidRPr="00304671">
              <w:rPr>
                <w:bCs/>
                <w:iCs/>
                <w:spacing w:val="2"/>
                <w:sz w:val="18"/>
                <w:szCs w:val="18"/>
                <w:u w:val="single"/>
                <w:lang w:val="fr-FR"/>
              </w:rPr>
              <w:t xml:space="preserve"> catégorie d’é</w:t>
            </w:r>
            <w:r w:rsidRPr="00304671">
              <w:rPr>
                <w:spacing w:val="2"/>
                <w:sz w:val="18"/>
                <w:szCs w:val="18"/>
                <w:u w:val="single"/>
                <w:lang w:val="fr-FR"/>
              </w:rPr>
              <w:t>quipement selon la directive 2014/34/UE</w:t>
            </w:r>
            <w:r w:rsidRPr="00304671">
              <w:rPr>
                <w:sz w:val="18"/>
                <w:szCs w:val="18"/>
                <w:u w:val="single"/>
                <w:vertAlign w:val="superscript"/>
                <w:lang w:val="fr-FR"/>
              </w:rPr>
              <w:footnoteReference w:id="50"/>
            </w:r>
            <w:r w:rsidRPr="00304671">
              <w:rPr>
                <w:spacing w:val="2"/>
                <w:sz w:val="18"/>
                <w:szCs w:val="18"/>
                <w:u w:val="single"/>
                <w:lang w:val="fr-FR"/>
              </w:rPr>
              <w:t xml:space="preserve"> ou au moins un niveau de protection équivalent, y compris le groupe d’explosion et la classe de température, le type de protection, l’organisme d’épreuve) dans le cas des équipements électriques à utiliser en zo</w:t>
            </w:r>
            <w:r>
              <w:rPr>
                <w:spacing w:val="2"/>
                <w:sz w:val="18"/>
                <w:szCs w:val="18"/>
                <w:u w:val="single"/>
                <w:lang w:val="fr-FR"/>
              </w:rPr>
              <w:t>ne </w:t>
            </w:r>
            <w:r w:rsidRPr="00304671">
              <w:rPr>
                <w:spacing w:val="2"/>
                <w:sz w:val="18"/>
                <w:szCs w:val="18"/>
                <w:u w:val="single"/>
                <w:lang w:val="fr-FR"/>
              </w:rPr>
              <w:t xml:space="preserve">1 (ou, par exemple, une copie du </w:t>
            </w:r>
            <w:hyperlink r:id="rId16" w:anchor="/search=certificate&amp;searchLoc=0&amp;resultOrder=basic&amp;multiwordShowSingle=on" w:history="1">
              <w:r w:rsidRPr="007063BA">
                <w:rPr>
                  <w:rStyle w:val="Hyperlink"/>
                  <w:color w:val="auto"/>
                  <w:spacing w:val="2"/>
                  <w:sz w:val="18"/>
                  <w:szCs w:val="18"/>
                  <w:u w:val="single"/>
                  <w:lang w:val="fr-FR"/>
                </w:rPr>
                <w:t>certificat</w:t>
              </w:r>
            </w:hyperlink>
            <w:r w:rsidRPr="007063BA">
              <w:rPr>
                <w:spacing w:val="2"/>
                <w:sz w:val="18"/>
                <w:szCs w:val="18"/>
                <w:u w:val="single"/>
                <w:lang w:val="fr-FR"/>
              </w:rPr>
              <w:t xml:space="preserve"> </w:t>
            </w:r>
            <w:hyperlink r:id="rId17" w:anchor="/search=of&amp;searchLoc=0&amp;resultOrder=basic&amp;multiwordShowSingle=on" w:history="1">
              <w:r w:rsidRPr="007063BA">
                <w:rPr>
                  <w:rStyle w:val="Hyperlink"/>
                  <w:color w:val="auto"/>
                  <w:spacing w:val="2"/>
                  <w:sz w:val="18"/>
                  <w:szCs w:val="18"/>
                  <w:u w:val="single"/>
                  <w:lang w:val="fr-FR"/>
                </w:rPr>
                <w:t>de</w:t>
              </w:r>
            </w:hyperlink>
            <w:r w:rsidRPr="007063BA">
              <w:rPr>
                <w:spacing w:val="2"/>
                <w:sz w:val="18"/>
                <w:szCs w:val="18"/>
                <w:u w:val="single"/>
                <w:lang w:val="fr-FR"/>
              </w:rPr>
              <w:t xml:space="preserve"> </w:t>
            </w:r>
            <w:hyperlink r:id="rId18" w:anchor="/search=conformity&amp;searchLoc=0&amp;resultOrder=basic&amp;multiwordShowSingle=on" w:history="1">
              <w:r w:rsidRPr="007063BA">
                <w:rPr>
                  <w:rStyle w:val="Hyperlink"/>
                  <w:color w:val="auto"/>
                  <w:spacing w:val="2"/>
                  <w:sz w:val="18"/>
                  <w:szCs w:val="18"/>
                  <w:u w:val="single"/>
                  <w:lang w:val="fr-FR"/>
                </w:rPr>
                <w:t>conformité</w:t>
              </w:r>
            </w:hyperlink>
            <w:r w:rsidRPr="007063BA">
              <w:rPr>
                <w:rStyle w:val="Hyperlink"/>
                <w:color w:val="auto"/>
                <w:spacing w:val="2"/>
                <w:sz w:val="18"/>
                <w:szCs w:val="18"/>
                <w:u w:val="single"/>
                <w:lang w:val="fr-FR"/>
              </w:rPr>
              <w:t xml:space="preserve"> selon la directive 2014/34/UE</w:t>
            </w:r>
            <w:r w:rsidRPr="007063BA">
              <w:rPr>
                <w:sz w:val="18"/>
                <w:szCs w:val="18"/>
                <w:u w:val="single"/>
                <w:lang w:val="fr-FR"/>
              </w:rPr>
              <w:t>) ;</w:t>
            </w:r>
          </w:p>
        </w:tc>
        <w:tc>
          <w:tcPr>
            <w:tcW w:w="2538" w:type="dxa"/>
            <w:tcBorders>
              <w:bottom w:val="single" w:sz="4" w:space="0" w:color="auto"/>
            </w:tcBorders>
          </w:tcPr>
          <w:p w:rsidR="00B70622" w:rsidRPr="00304671" w:rsidRDefault="00B70622" w:rsidP="0093784B">
            <w:pPr>
              <w:suppressAutoHyphens w:val="0"/>
              <w:spacing w:before="1920" w:after="60"/>
              <w:ind w:left="57" w:right="57"/>
              <w:rPr>
                <w:sz w:val="18"/>
                <w:szCs w:val="18"/>
                <w:lang w:val="fr-FR" w:eastAsia="de-DE"/>
              </w:rPr>
            </w:pPr>
            <w:r w:rsidRPr="00304671">
              <w:rPr>
                <w:sz w:val="18"/>
                <w:szCs w:val="18"/>
                <w:lang w:val="fr-FR" w:eastAsia="de-DE"/>
              </w:rPr>
              <w:t xml:space="preserve">Nouveau concept </w:t>
            </w:r>
            <w:r>
              <w:rPr>
                <w:sz w:val="18"/>
                <w:szCs w:val="18"/>
                <w:lang w:val="fr-FR" w:eastAsia="de-DE"/>
              </w:rPr>
              <w:br/>
            </w:r>
            <w:r w:rsidRPr="00304671">
              <w:rPr>
                <w:sz w:val="18"/>
                <w:szCs w:val="18"/>
                <w:lang w:val="fr-FR" w:eastAsia="de-DE"/>
              </w:rPr>
              <w:t>de zone</w:t>
            </w:r>
          </w:p>
        </w:tc>
      </w:tr>
      <w:tr w:rsidR="004B29D7" w:rsidRPr="0053296C" w:rsidTr="0053296C">
        <w:tc>
          <w:tcPr>
            <w:tcW w:w="2117" w:type="dxa"/>
            <w:tcBorders>
              <w:bottom w:val="single" w:sz="4" w:space="0" w:color="auto"/>
            </w:tcBorders>
          </w:tcPr>
          <w:p w:rsidR="004B29D7" w:rsidRPr="0053296C" w:rsidRDefault="004B29D7" w:rsidP="0093784B">
            <w:pPr>
              <w:suppressAutoHyphens w:val="0"/>
              <w:spacing w:before="60" w:after="60"/>
              <w:ind w:left="57" w:right="57"/>
              <w:rPr>
                <w:rFonts w:cs="Arial"/>
                <w:b/>
                <w:sz w:val="18"/>
                <w:szCs w:val="18"/>
                <w:lang w:val="fr-FR"/>
              </w:rPr>
            </w:pPr>
          </w:p>
        </w:tc>
        <w:tc>
          <w:tcPr>
            <w:tcW w:w="7711" w:type="dxa"/>
            <w:gridSpan w:val="2"/>
            <w:tcBorders>
              <w:bottom w:val="single" w:sz="4" w:space="0" w:color="auto"/>
            </w:tcBorders>
          </w:tcPr>
          <w:p w:rsidR="004B29D7" w:rsidRPr="0053296C" w:rsidRDefault="004B29D7" w:rsidP="009F57DB">
            <w:pPr>
              <w:suppressAutoHyphens w:val="0"/>
              <w:spacing w:before="60" w:after="60"/>
              <w:ind w:left="851" w:right="57" w:hanging="284"/>
              <w:rPr>
                <w:sz w:val="18"/>
                <w:szCs w:val="18"/>
                <w:lang w:val="fr-FR"/>
              </w:rPr>
            </w:pPr>
            <w:r w:rsidRPr="0053296C">
              <w:rPr>
                <w:rFonts w:eastAsia="TimesNewRomanPSMT"/>
                <w:sz w:val="18"/>
                <w:szCs w:val="18"/>
                <w:lang w:val="fr-FR"/>
              </w:rPr>
              <w:t xml:space="preserve">– </w:t>
            </w:r>
            <w:r w:rsidRPr="0053296C">
              <w:rPr>
                <w:rFonts w:eastAsia="TimesNewRomanPSMT"/>
                <w:sz w:val="18"/>
                <w:szCs w:val="18"/>
                <w:lang w:val="fr-FR"/>
              </w:rPr>
              <w:tab/>
            </w:r>
            <w:r w:rsidRPr="0053296C">
              <w:rPr>
                <w:bCs/>
                <w:iCs/>
                <w:sz w:val="18"/>
                <w:szCs w:val="18"/>
                <w:lang w:val="fr-FR"/>
              </w:rPr>
              <w:t>Installation/</w:t>
            </w:r>
            <w:r w:rsidRPr="0053296C">
              <w:rPr>
                <w:bCs/>
                <w:iCs/>
                <w:spacing w:val="2"/>
                <w:sz w:val="18"/>
                <w:szCs w:val="18"/>
                <w:lang w:val="fr-FR"/>
              </w:rPr>
              <w:t>équipement, emplacement, marquage (</w:t>
            </w:r>
            <w:r w:rsidRPr="0053296C">
              <w:rPr>
                <w:spacing w:val="2"/>
                <w:sz w:val="18"/>
                <w:szCs w:val="18"/>
                <w:lang w:val="fr-FR"/>
              </w:rPr>
              <w:t>niveau de protection contre les explosions selon la norme CEI 60079-0,</w:t>
            </w:r>
            <w:r w:rsidRPr="0053296C">
              <w:rPr>
                <w:bCs/>
                <w:iCs/>
                <w:spacing w:val="2"/>
                <w:sz w:val="18"/>
                <w:szCs w:val="18"/>
                <w:lang w:val="fr-FR"/>
              </w:rPr>
              <w:t xml:space="preserve"> catégorie d’é</w:t>
            </w:r>
            <w:r w:rsidRPr="0053296C">
              <w:rPr>
                <w:spacing w:val="2"/>
                <w:sz w:val="18"/>
                <w:szCs w:val="18"/>
                <w:lang w:val="fr-FR"/>
              </w:rPr>
              <w:t>quipement selon la directive 2014/34/UE</w:t>
            </w:r>
            <w:r w:rsidRPr="0053296C">
              <w:rPr>
                <w:sz w:val="18"/>
                <w:szCs w:val="18"/>
                <w:vertAlign w:val="superscript"/>
                <w:lang w:val="fr-FR"/>
              </w:rPr>
              <w:footnoteReference w:id="51"/>
            </w:r>
            <w:r w:rsidRPr="0053296C">
              <w:rPr>
                <w:spacing w:val="2"/>
                <w:sz w:val="18"/>
                <w:szCs w:val="18"/>
                <w:lang w:val="fr-FR"/>
              </w:rPr>
              <w:t xml:space="preserve"> ou au moins un niveau de protection équivalent, y compris le groupe d’explosion et la classe de température, le type de protection, le numéro d’identification) dans le cas des équipements électriques à utiliser en zone 2 ainsi que dans le cas des équipements non électriques à utiliser en zones 1 et 2 (ou, par exemple, une copie du </w:t>
            </w:r>
            <w:hyperlink r:id="rId19" w:anchor="/search=certificate&amp;searchLoc=0&amp;resultOrder=basic&amp;multiwordShowSingle=on" w:history="1">
              <w:r w:rsidRPr="0053296C">
                <w:rPr>
                  <w:rStyle w:val="Hyperlink"/>
                  <w:color w:val="auto"/>
                  <w:spacing w:val="2"/>
                  <w:sz w:val="18"/>
                  <w:szCs w:val="18"/>
                  <w:lang w:val="fr-FR"/>
                </w:rPr>
                <w:t>certificat</w:t>
              </w:r>
            </w:hyperlink>
            <w:r w:rsidRPr="0053296C">
              <w:rPr>
                <w:spacing w:val="2"/>
                <w:sz w:val="18"/>
                <w:szCs w:val="18"/>
                <w:lang w:val="fr-FR"/>
              </w:rPr>
              <w:t xml:space="preserve"> </w:t>
            </w:r>
            <w:hyperlink r:id="rId20" w:anchor="/search=of&amp;searchLoc=0&amp;resultOrder=basic&amp;multiwordShowSingle=on" w:history="1">
              <w:r w:rsidRPr="0053296C">
                <w:rPr>
                  <w:rStyle w:val="Hyperlink"/>
                  <w:color w:val="auto"/>
                  <w:spacing w:val="2"/>
                  <w:sz w:val="18"/>
                  <w:szCs w:val="18"/>
                  <w:lang w:val="fr-FR"/>
                </w:rPr>
                <w:t>de</w:t>
              </w:r>
            </w:hyperlink>
            <w:r w:rsidRPr="0053296C">
              <w:rPr>
                <w:spacing w:val="2"/>
                <w:sz w:val="18"/>
                <w:szCs w:val="18"/>
                <w:lang w:val="fr-FR"/>
              </w:rPr>
              <w:t xml:space="preserve"> </w:t>
            </w:r>
            <w:hyperlink r:id="rId21" w:anchor="/search=conformity&amp;searchLoc=0&amp;resultOrder=basic&amp;multiwordShowSingle=on" w:history="1">
              <w:r w:rsidRPr="0053296C">
                <w:rPr>
                  <w:rStyle w:val="Hyperlink"/>
                  <w:color w:val="auto"/>
                  <w:spacing w:val="2"/>
                  <w:sz w:val="18"/>
                  <w:szCs w:val="18"/>
                  <w:lang w:val="fr-FR"/>
                </w:rPr>
                <w:t>conformité</w:t>
              </w:r>
            </w:hyperlink>
            <w:r w:rsidRPr="0053296C">
              <w:rPr>
                <w:rStyle w:val="Hyperlink"/>
                <w:color w:val="auto"/>
                <w:spacing w:val="2"/>
                <w:sz w:val="18"/>
                <w:szCs w:val="18"/>
                <w:lang w:val="fr-FR"/>
              </w:rPr>
              <w:t xml:space="preserve"> selon la directive 2014/34/UE</w:t>
            </w:r>
            <w:r w:rsidRPr="0053296C">
              <w:rPr>
                <w:sz w:val="18"/>
                <w:szCs w:val="18"/>
                <w:lang w:val="fr-FR"/>
              </w:rPr>
              <w:t>).</w:t>
            </w:r>
          </w:p>
          <w:p w:rsidR="004B29D7" w:rsidRPr="0053296C" w:rsidRDefault="004B29D7" w:rsidP="0093784B">
            <w:pPr>
              <w:suppressAutoHyphens w:val="0"/>
              <w:spacing w:before="60" w:after="60"/>
              <w:ind w:left="57" w:right="57"/>
              <w:rPr>
                <w:rFonts w:eastAsia="TimesNewRomanPSMT"/>
                <w:sz w:val="18"/>
                <w:szCs w:val="18"/>
                <w:lang w:val="fr-FR"/>
              </w:rPr>
            </w:pPr>
            <w:r w:rsidRPr="0053296C">
              <w:rPr>
                <w:rFonts w:eastAsia="Calibri"/>
                <w:spacing w:val="-2"/>
                <w:sz w:val="18"/>
                <w:szCs w:val="18"/>
                <w:lang w:val="fr-FR"/>
              </w:rPr>
              <w:t>Les documents énumérés sous e) à h) doivent porter le visa de l’autorité compétente ayant délivré le certificat d’agrément.</w:t>
            </w:r>
          </w:p>
        </w:tc>
        <w:tc>
          <w:tcPr>
            <w:tcW w:w="2538" w:type="dxa"/>
            <w:tcBorders>
              <w:bottom w:val="single" w:sz="4" w:space="0" w:color="auto"/>
            </w:tcBorders>
          </w:tcPr>
          <w:p w:rsidR="004B29D7" w:rsidRPr="0053296C" w:rsidRDefault="004B29D7" w:rsidP="0093784B">
            <w:pPr>
              <w:suppressAutoHyphens w:val="0"/>
              <w:spacing w:before="1920" w:after="60"/>
              <w:ind w:left="57" w:right="57"/>
              <w:rPr>
                <w:sz w:val="18"/>
                <w:szCs w:val="18"/>
                <w:lang w:val="fr-FR" w:eastAsia="de-DE"/>
              </w:rPr>
            </w:pPr>
          </w:p>
        </w:tc>
      </w:tr>
      <w:tr w:rsidR="0053296C" w:rsidRPr="00304671" w:rsidTr="003E0BB1">
        <w:tc>
          <w:tcPr>
            <w:tcW w:w="2117" w:type="dxa"/>
            <w:vMerge w:val="restart"/>
            <w:tcBorders>
              <w:top w:val="single" w:sz="4" w:space="0" w:color="auto"/>
            </w:tcBorders>
          </w:tcPr>
          <w:p w:rsidR="0053296C" w:rsidRPr="00304671" w:rsidRDefault="0053296C" w:rsidP="0053296C">
            <w:pPr>
              <w:suppressAutoHyphens w:val="0"/>
              <w:spacing w:before="60" w:after="60"/>
              <w:ind w:left="57" w:right="57"/>
              <w:rPr>
                <w:b/>
                <w:bCs/>
                <w:sz w:val="18"/>
                <w:szCs w:val="18"/>
                <w:lang w:val="fr-FR" w:eastAsia="de-DE"/>
              </w:rPr>
            </w:pPr>
            <w:r w:rsidRPr="00304671">
              <w:rPr>
                <w:b/>
                <w:bCs/>
                <w:sz w:val="18"/>
                <w:szCs w:val="18"/>
                <w:lang w:val="fr-FR" w:eastAsia="de-DE"/>
              </w:rPr>
              <w:t>8.1.2.3</w:t>
            </w:r>
          </w:p>
        </w:tc>
        <w:tc>
          <w:tcPr>
            <w:tcW w:w="7711" w:type="dxa"/>
            <w:gridSpan w:val="2"/>
            <w:vMerge w:val="restart"/>
            <w:tcBorders>
              <w:top w:val="single" w:sz="4" w:space="0" w:color="auto"/>
            </w:tcBorders>
          </w:tcPr>
          <w:p w:rsidR="0053296C" w:rsidRPr="00304671" w:rsidRDefault="0053296C" w:rsidP="0053296C">
            <w:pPr>
              <w:suppressAutoHyphens w:val="0"/>
              <w:spacing w:before="60" w:after="60"/>
              <w:ind w:left="57" w:right="57"/>
              <w:rPr>
                <w:rFonts w:eastAsia="TimesNewRomanPSMT"/>
                <w:sz w:val="18"/>
                <w:szCs w:val="18"/>
                <w:lang w:val="fr-FR"/>
              </w:rPr>
            </w:pPr>
            <w:r w:rsidRPr="00304671">
              <w:rPr>
                <w:rFonts w:eastAsia="TimesNewRomanPSMT"/>
                <w:sz w:val="18"/>
                <w:szCs w:val="18"/>
                <w:lang w:val="fr-FR"/>
              </w:rPr>
              <w:t>Outre les documents prescrits au 8.1.2.1 les documents suivants doivent se trouver à bord des bateaux-citernes :</w:t>
            </w:r>
          </w:p>
          <w:p w:rsidR="0053296C" w:rsidRPr="00304671" w:rsidRDefault="0053296C" w:rsidP="0053296C">
            <w:pPr>
              <w:tabs>
                <w:tab w:val="left" w:pos="430"/>
              </w:tabs>
              <w:suppressAutoHyphens w:val="0"/>
              <w:spacing w:before="60" w:after="60"/>
              <w:ind w:left="568" w:right="57" w:hanging="284"/>
              <w:rPr>
                <w:rFonts w:eastAsia="TimesNewRomanPSMT"/>
                <w:sz w:val="18"/>
                <w:szCs w:val="18"/>
                <w:lang w:val="fr-FR"/>
              </w:rPr>
            </w:pPr>
            <w:r w:rsidRPr="00304671">
              <w:rPr>
                <w:rFonts w:eastAsia="TimesNewRomanPSMT"/>
                <w:sz w:val="18"/>
                <w:szCs w:val="18"/>
                <w:lang w:val="fr-FR"/>
              </w:rPr>
              <w:t>a)</w:t>
            </w:r>
            <w:r w:rsidR="006F387C">
              <w:rPr>
                <w:rFonts w:eastAsia="TimesNewRomanPSMT"/>
                <w:sz w:val="18"/>
                <w:szCs w:val="18"/>
                <w:lang w:val="fr-FR"/>
              </w:rPr>
              <w:tab/>
            </w:r>
            <w:r w:rsidRPr="00304671">
              <w:rPr>
                <w:rFonts w:eastAsia="TimesNewRomanPSMT"/>
                <w:sz w:val="18"/>
                <w:szCs w:val="18"/>
                <w:lang w:val="fr-FR"/>
              </w:rPr>
              <w:tab/>
              <w:t>Le plan de chargement prescrit au 7.2.4.11.2 ;</w:t>
            </w:r>
          </w:p>
          <w:p w:rsidR="0053296C" w:rsidRPr="00304671" w:rsidRDefault="0053296C" w:rsidP="0053296C">
            <w:pPr>
              <w:tabs>
                <w:tab w:val="left" w:pos="437"/>
              </w:tabs>
              <w:suppressAutoHyphens w:val="0"/>
              <w:spacing w:before="60" w:after="60"/>
              <w:ind w:left="568" w:right="57" w:hanging="284"/>
              <w:rPr>
                <w:rFonts w:eastAsia="TimesNewRomanPSMT"/>
                <w:sz w:val="18"/>
                <w:szCs w:val="18"/>
                <w:lang w:val="fr-FR"/>
              </w:rPr>
            </w:pPr>
            <w:r w:rsidRPr="00304671">
              <w:rPr>
                <w:rFonts w:eastAsia="TimesNewRomanPSMT"/>
                <w:sz w:val="18"/>
                <w:szCs w:val="18"/>
                <w:lang w:val="fr-FR"/>
              </w:rPr>
              <w:t xml:space="preserve">b) </w:t>
            </w:r>
            <w:r w:rsidRPr="00304671">
              <w:rPr>
                <w:rFonts w:eastAsia="TimesNewRomanPSMT"/>
                <w:sz w:val="18"/>
                <w:szCs w:val="18"/>
                <w:lang w:val="fr-FR"/>
              </w:rPr>
              <w:tab/>
              <w:t>L’attestation relative aux connaissances particulières de l’ADN prescrite au7.2.3.15 ;</w:t>
            </w:r>
          </w:p>
          <w:p w:rsidR="0053296C" w:rsidRPr="00304671" w:rsidRDefault="0053296C" w:rsidP="0053296C">
            <w:pPr>
              <w:tabs>
                <w:tab w:val="left" w:pos="437"/>
              </w:tabs>
              <w:suppressAutoHyphens w:val="0"/>
              <w:spacing w:before="60" w:after="60"/>
              <w:ind w:left="568" w:right="57" w:hanging="284"/>
              <w:rPr>
                <w:rFonts w:eastAsia="TimesNewRomanPSMT"/>
                <w:sz w:val="18"/>
                <w:szCs w:val="18"/>
                <w:lang w:val="fr-FR"/>
              </w:rPr>
            </w:pPr>
            <w:r w:rsidRPr="00304671">
              <w:rPr>
                <w:rFonts w:eastAsia="TimesNewRomanPSMT"/>
                <w:sz w:val="18"/>
                <w:szCs w:val="18"/>
                <w:lang w:val="fr-FR"/>
              </w:rPr>
              <w:t xml:space="preserve">c) </w:t>
            </w:r>
            <w:r w:rsidRPr="00304671">
              <w:rPr>
                <w:rFonts w:eastAsia="TimesNewRomanPSMT"/>
                <w:sz w:val="18"/>
                <w:szCs w:val="18"/>
                <w:lang w:val="fr-FR"/>
              </w:rPr>
              <w:tab/>
              <w:t xml:space="preserve">Pour les bateaux devant répondre aux exigences relatives à la sécurité en cas d’avarie </w:t>
            </w:r>
            <w:r>
              <w:rPr>
                <w:rFonts w:eastAsia="TimesNewRomanPSMT"/>
                <w:sz w:val="18"/>
                <w:szCs w:val="18"/>
                <w:lang w:val="fr-FR"/>
              </w:rPr>
              <w:br/>
            </w:r>
            <w:r w:rsidRPr="00304671">
              <w:rPr>
                <w:rFonts w:eastAsia="TimesNewRomanPSMT"/>
                <w:sz w:val="18"/>
                <w:szCs w:val="18"/>
                <w:lang w:val="fr-FR"/>
              </w:rPr>
              <w:t>(voir 9.3.1.15, 9.3.2.15 ou 9.3.3.15)</w:t>
            </w:r>
          </w:p>
          <w:p w:rsidR="0053296C" w:rsidRPr="00304671" w:rsidRDefault="0053296C" w:rsidP="0053296C">
            <w:pPr>
              <w:suppressAutoHyphens w:val="0"/>
              <w:spacing w:before="60" w:after="60"/>
              <w:ind w:left="851" w:right="57" w:hanging="284"/>
              <w:rPr>
                <w:rFonts w:eastAsia="TimesNewRomanPSMT"/>
                <w:sz w:val="18"/>
                <w:szCs w:val="18"/>
                <w:lang w:val="fr-FR"/>
              </w:rPr>
            </w:pPr>
            <w:r w:rsidRPr="00304671">
              <w:rPr>
                <w:rFonts w:eastAsia="TimesNewRomanPSMT"/>
                <w:sz w:val="18"/>
                <w:szCs w:val="18"/>
                <w:lang w:val="fr-FR"/>
              </w:rPr>
              <w:t xml:space="preserve">– </w:t>
            </w:r>
            <w:r>
              <w:rPr>
                <w:rFonts w:eastAsia="TimesNewRomanPSMT"/>
                <w:sz w:val="18"/>
                <w:szCs w:val="18"/>
                <w:lang w:val="fr-FR"/>
              </w:rPr>
              <w:tab/>
              <w:t>U</w:t>
            </w:r>
            <w:r w:rsidRPr="00304671">
              <w:rPr>
                <w:rFonts w:eastAsia="TimesNewRomanPSMT"/>
                <w:sz w:val="18"/>
                <w:szCs w:val="18"/>
                <w:lang w:val="fr-FR"/>
              </w:rPr>
              <w:t>n plan de sécurité en cas d’avarie ;</w:t>
            </w:r>
          </w:p>
          <w:p w:rsidR="0053296C" w:rsidRPr="00304671" w:rsidRDefault="0053296C" w:rsidP="0053296C">
            <w:pPr>
              <w:suppressAutoHyphens w:val="0"/>
              <w:spacing w:before="60" w:after="60"/>
              <w:ind w:left="851" w:right="57" w:hanging="284"/>
              <w:rPr>
                <w:rFonts w:eastAsia="TimesNewRomanPSMT"/>
                <w:sz w:val="18"/>
                <w:szCs w:val="18"/>
                <w:lang w:val="fr-FR"/>
              </w:rPr>
            </w:pPr>
            <w:r w:rsidRPr="00304671">
              <w:rPr>
                <w:rFonts w:eastAsia="TimesNewRomanPSMT"/>
                <w:sz w:val="18"/>
                <w:szCs w:val="18"/>
                <w:lang w:val="fr-FR"/>
              </w:rPr>
              <w:t xml:space="preserve">– </w:t>
            </w:r>
            <w:r>
              <w:rPr>
                <w:rFonts w:eastAsia="TimesNewRomanPSMT"/>
                <w:sz w:val="18"/>
                <w:szCs w:val="18"/>
                <w:lang w:val="fr-FR"/>
              </w:rPr>
              <w:tab/>
              <w:t>L</w:t>
            </w:r>
            <w:r w:rsidRPr="00304671">
              <w:rPr>
                <w:rFonts w:eastAsia="TimesNewRomanPSMT"/>
                <w:sz w:val="18"/>
                <w:szCs w:val="18"/>
                <w:lang w:val="fr-FR"/>
              </w:rPr>
              <w:t>es documents relatifs à la stabilité du bateau intact ainsi que tous les cas de stabilisation du bateau intact ayant servi comme base au calcul de stabilité après avarie, dans une présentation compréhensible pour le conducteur ; le manuel de stabilité et la preuve que l’instrument de chargement a été approuvé par une société de classification agréée ;</w:t>
            </w:r>
          </w:p>
          <w:p w:rsidR="0053296C" w:rsidRPr="00304671" w:rsidRDefault="0053296C" w:rsidP="0053296C">
            <w:pPr>
              <w:tabs>
                <w:tab w:val="left" w:pos="430"/>
              </w:tabs>
              <w:suppressAutoHyphens w:val="0"/>
              <w:spacing w:before="60" w:after="60"/>
              <w:ind w:left="568" w:right="57" w:hanging="284"/>
              <w:rPr>
                <w:rFonts w:eastAsia="TimesNewRomanPSMT"/>
                <w:strike/>
                <w:sz w:val="18"/>
                <w:szCs w:val="18"/>
                <w:lang w:val="fr-FR"/>
              </w:rPr>
            </w:pPr>
            <w:r w:rsidRPr="00304671">
              <w:rPr>
                <w:rFonts w:eastAsia="TimesNewRomanPSMT"/>
                <w:sz w:val="18"/>
                <w:szCs w:val="18"/>
                <w:lang w:val="fr-FR"/>
              </w:rPr>
              <w:t>d)</w:t>
            </w:r>
            <w:r w:rsidRPr="00304671">
              <w:rPr>
                <w:rFonts w:eastAsia="TimesNewRomanPSMT"/>
                <w:sz w:val="18"/>
                <w:szCs w:val="18"/>
                <w:lang w:val="fr-FR"/>
              </w:rPr>
              <w:tab/>
            </w:r>
            <w:r w:rsidRPr="00304671">
              <w:rPr>
                <w:rFonts w:eastAsia="TimesNewRomanPSMT"/>
                <w:strike/>
                <w:sz w:val="18"/>
                <w:szCs w:val="18"/>
                <w:lang w:val="fr-FR"/>
              </w:rPr>
              <w:t>Les documents relatifs aux installations électriques prescrits au 9.3.1.50, 9.3.2.50 ou au 9.3.3.50 ;</w:t>
            </w:r>
          </w:p>
          <w:p w:rsidR="0053296C" w:rsidRPr="00304671" w:rsidRDefault="0053296C" w:rsidP="0053296C">
            <w:pPr>
              <w:tabs>
                <w:tab w:val="left" w:pos="430"/>
              </w:tabs>
              <w:suppressAutoHyphens w:val="0"/>
              <w:spacing w:before="60" w:after="60"/>
              <w:ind w:left="341" w:right="57" w:hanging="284"/>
              <w:rPr>
                <w:rFonts w:eastAsia="TimesNewRomanPSMT"/>
                <w:sz w:val="18"/>
                <w:szCs w:val="18"/>
                <w:u w:val="single"/>
                <w:lang w:val="fr-FR"/>
              </w:rPr>
            </w:pPr>
            <w:r w:rsidRPr="00E2743A">
              <w:rPr>
                <w:rFonts w:eastAsia="TimesNewRomanPSMT"/>
              </w:rPr>
              <w:tab/>
            </w:r>
            <w:r>
              <w:rPr>
                <w:rFonts w:eastAsia="TimesNewRomanPSMT"/>
              </w:rPr>
              <w:tab/>
            </w:r>
            <w:r w:rsidRPr="00304671">
              <w:rPr>
                <w:rFonts w:eastAsia="TimesNewRomanPSMT"/>
                <w:sz w:val="18"/>
                <w:szCs w:val="18"/>
                <w:u w:val="single"/>
                <w:lang w:val="fr-FR"/>
              </w:rPr>
              <w:t>(supprimé)</w:t>
            </w:r>
          </w:p>
          <w:p w:rsidR="0053296C" w:rsidRPr="00304671" w:rsidRDefault="0053296C" w:rsidP="0053296C">
            <w:pPr>
              <w:tabs>
                <w:tab w:val="left" w:pos="437"/>
              </w:tabs>
              <w:suppressAutoHyphens w:val="0"/>
              <w:spacing w:before="60" w:after="60"/>
              <w:ind w:left="568" w:right="57" w:hanging="284"/>
              <w:rPr>
                <w:rFonts w:eastAsia="TimesNewRomanPSMT"/>
                <w:sz w:val="18"/>
                <w:szCs w:val="18"/>
                <w:lang w:val="fr-FR"/>
              </w:rPr>
            </w:pPr>
            <w:r w:rsidRPr="00304671">
              <w:rPr>
                <w:rFonts w:eastAsia="TimesNewRomanPSMT"/>
                <w:sz w:val="18"/>
                <w:szCs w:val="18"/>
                <w:lang w:val="fr-FR"/>
              </w:rPr>
              <w:t xml:space="preserve">e) </w:t>
            </w:r>
            <w:r w:rsidRPr="00304671">
              <w:rPr>
                <w:rFonts w:eastAsia="TimesNewRomanPSMT"/>
                <w:sz w:val="18"/>
                <w:szCs w:val="18"/>
                <w:lang w:val="fr-FR"/>
              </w:rPr>
              <w:tab/>
              <w:t>Le certificat de classification prescrit au 9.3.1.8</w:t>
            </w:r>
            <w:r w:rsidRPr="00304671">
              <w:rPr>
                <w:rFonts w:eastAsia="TimesNewRomanPSMT"/>
                <w:sz w:val="18"/>
                <w:szCs w:val="18"/>
                <w:u w:val="single"/>
                <w:lang w:val="fr-FR"/>
              </w:rPr>
              <w:t>.1</w:t>
            </w:r>
            <w:r w:rsidRPr="00304671">
              <w:rPr>
                <w:rFonts w:eastAsia="TimesNewRomanPSMT"/>
                <w:sz w:val="18"/>
                <w:szCs w:val="18"/>
                <w:lang w:val="fr-FR"/>
              </w:rPr>
              <w:t>, 9.3.2.8</w:t>
            </w:r>
            <w:r w:rsidRPr="00304671">
              <w:rPr>
                <w:rFonts w:eastAsia="TimesNewRomanPSMT"/>
                <w:sz w:val="18"/>
                <w:szCs w:val="18"/>
                <w:u w:val="single"/>
                <w:lang w:val="fr-FR"/>
              </w:rPr>
              <w:t>.1</w:t>
            </w:r>
            <w:r w:rsidRPr="00304671">
              <w:rPr>
                <w:rFonts w:eastAsia="TimesNewRomanPSMT"/>
                <w:sz w:val="18"/>
                <w:szCs w:val="18"/>
                <w:lang w:val="fr-FR"/>
              </w:rPr>
              <w:t xml:space="preserve"> ou 9.3.3.8</w:t>
            </w:r>
            <w:r w:rsidRPr="00304671">
              <w:rPr>
                <w:rFonts w:eastAsia="TimesNewRomanPSMT"/>
                <w:sz w:val="18"/>
                <w:szCs w:val="18"/>
                <w:u w:val="single"/>
                <w:lang w:val="fr-FR"/>
              </w:rPr>
              <w:t>.1</w:t>
            </w:r>
            <w:r w:rsidRPr="00304671">
              <w:rPr>
                <w:rFonts w:eastAsia="TimesNewRomanPSMT"/>
                <w:sz w:val="18"/>
                <w:szCs w:val="18"/>
                <w:lang w:val="fr-FR"/>
              </w:rPr>
              <w:t> ;</w:t>
            </w:r>
          </w:p>
          <w:p w:rsidR="0053296C" w:rsidRPr="00304671" w:rsidRDefault="0053296C" w:rsidP="0014355C">
            <w:pPr>
              <w:tabs>
                <w:tab w:val="left" w:pos="437"/>
              </w:tabs>
              <w:suppressAutoHyphens w:val="0"/>
              <w:spacing w:before="60" w:after="60"/>
              <w:ind w:left="568" w:right="57" w:hanging="284"/>
              <w:rPr>
                <w:rFonts w:eastAsia="TimesNewRomanPSMT"/>
                <w:sz w:val="18"/>
                <w:szCs w:val="18"/>
                <w:lang w:val="fr-FR"/>
              </w:rPr>
            </w:pPr>
            <w:r w:rsidRPr="00304671">
              <w:rPr>
                <w:rFonts w:eastAsia="TimesNewRomanPSMT"/>
                <w:sz w:val="18"/>
                <w:szCs w:val="18"/>
                <w:lang w:val="fr-FR"/>
              </w:rPr>
              <w:t xml:space="preserve">f) </w:t>
            </w:r>
            <w:r w:rsidRPr="00304671">
              <w:rPr>
                <w:rFonts w:eastAsia="TimesNewRomanPSMT"/>
                <w:sz w:val="18"/>
                <w:szCs w:val="18"/>
                <w:lang w:val="fr-FR"/>
              </w:rPr>
              <w:tab/>
            </w:r>
            <w:r w:rsidRPr="00304671">
              <w:rPr>
                <w:rFonts w:eastAsia="TimesNewRomanPSMT"/>
                <w:strike/>
                <w:sz w:val="18"/>
                <w:szCs w:val="18"/>
                <w:lang w:val="fr-FR"/>
              </w:rPr>
              <w:t>L’attestation relative au détecteur de gaz inflammables prescrite au</w:t>
            </w:r>
            <w:r w:rsidRPr="00304671">
              <w:rPr>
                <w:rFonts w:eastAsia="TimesNewRomanPSMT"/>
                <w:sz w:val="18"/>
                <w:szCs w:val="18"/>
                <w:lang w:val="fr-FR"/>
              </w:rPr>
              <w:t xml:space="preserve"> </w:t>
            </w:r>
            <w:r w:rsidR="009214B0">
              <w:rPr>
                <w:rFonts w:eastAsia="TimesNewRomanPSMT"/>
                <w:sz w:val="18"/>
                <w:szCs w:val="18"/>
                <w:u w:val="single"/>
                <w:lang w:val="fr-FR"/>
              </w:rPr>
              <w:t>L</w:t>
            </w:r>
            <w:r w:rsidRPr="00304671">
              <w:rPr>
                <w:rFonts w:eastAsia="TimesNewRomanPSMT"/>
                <w:sz w:val="18"/>
                <w:szCs w:val="18"/>
                <w:u w:val="single"/>
                <w:lang w:val="fr-FR"/>
              </w:rPr>
              <w:t xml:space="preserve">e certificat d’inspection de la chambre des pompes à cargaison visé au </w:t>
            </w:r>
            <w:r w:rsidRPr="00304671">
              <w:rPr>
                <w:rFonts w:cs="Arial"/>
                <w:sz w:val="18"/>
                <w:szCs w:val="18"/>
                <w:u w:val="single"/>
                <w:lang w:val="fr-FR"/>
              </w:rPr>
              <w:t xml:space="preserve">9.3.1.8.2, 9.3.2.8.2 ou 9.3.3.8.2, et le certificat relatif à l’installation de détection de gaz et le certificat relatif au système de mesure de l’oxygène prescrits au </w:t>
            </w:r>
            <w:r w:rsidRPr="00304671">
              <w:rPr>
                <w:rFonts w:eastAsia="TimesNewRomanPSMT"/>
                <w:sz w:val="18"/>
                <w:szCs w:val="18"/>
                <w:lang w:val="fr-FR"/>
              </w:rPr>
              <w:t>9.3.1.8.3, 9.3.2.8.3 ou 9.3.3.8.3 ;</w:t>
            </w:r>
          </w:p>
          <w:p w:rsidR="0053296C" w:rsidRPr="00304671" w:rsidRDefault="0053296C" w:rsidP="0014355C">
            <w:pPr>
              <w:tabs>
                <w:tab w:val="left" w:pos="437"/>
              </w:tabs>
              <w:suppressAutoHyphens w:val="0"/>
              <w:spacing w:before="60" w:after="60"/>
              <w:ind w:left="568" w:right="57" w:hanging="284"/>
              <w:rPr>
                <w:rFonts w:eastAsia="TimesNewRomanPSMT"/>
                <w:sz w:val="18"/>
                <w:szCs w:val="18"/>
                <w:lang w:val="fr-FR"/>
              </w:rPr>
            </w:pPr>
            <w:r w:rsidRPr="00304671">
              <w:rPr>
                <w:rFonts w:eastAsia="TimesNewRomanPSMT"/>
                <w:sz w:val="18"/>
                <w:szCs w:val="18"/>
                <w:lang w:val="fr-FR"/>
              </w:rPr>
              <w:t xml:space="preserve">g) </w:t>
            </w:r>
            <w:r w:rsidRPr="00304671">
              <w:rPr>
                <w:rFonts w:eastAsia="TimesNewRomanPSMT"/>
                <w:sz w:val="18"/>
                <w:szCs w:val="18"/>
                <w:lang w:val="fr-FR"/>
              </w:rPr>
              <w:tab/>
              <w:t>La liste des matières transportables par le bateau prescrite au paragraphe 1.16.1.2.5 ;</w:t>
            </w:r>
          </w:p>
          <w:p w:rsidR="0053296C" w:rsidRPr="00304671" w:rsidRDefault="0053296C" w:rsidP="0014355C">
            <w:pPr>
              <w:tabs>
                <w:tab w:val="left" w:pos="430"/>
              </w:tabs>
              <w:spacing w:before="60" w:after="60"/>
              <w:ind w:left="568" w:right="57" w:hanging="284"/>
              <w:rPr>
                <w:rFonts w:eastAsia="TimesNewRomanPSMT"/>
                <w:sz w:val="18"/>
                <w:szCs w:val="18"/>
                <w:lang w:val="fr-FR"/>
              </w:rPr>
            </w:pPr>
            <w:r w:rsidRPr="00304671">
              <w:rPr>
                <w:rFonts w:eastAsia="TimesNewRomanPSMT"/>
                <w:sz w:val="18"/>
                <w:szCs w:val="18"/>
                <w:lang w:val="fr-FR"/>
              </w:rPr>
              <w:t xml:space="preserve">h) </w:t>
            </w:r>
            <w:r w:rsidRPr="00304671">
              <w:rPr>
                <w:rFonts w:eastAsia="TimesNewRomanPSMT"/>
                <w:sz w:val="18"/>
                <w:szCs w:val="18"/>
                <w:lang w:val="fr-FR"/>
              </w:rPr>
              <w:tab/>
              <w:t>L’attestation relative au contrôle des tuyauteries flexibles de chargement et de déchargement prescrite au 8.1.6.2 ;</w:t>
            </w:r>
          </w:p>
        </w:tc>
        <w:tc>
          <w:tcPr>
            <w:tcW w:w="2538" w:type="dxa"/>
            <w:tcBorders>
              <w:top w:val="single" w:sz="4" w:space="0" w:color="auto"/>
              <w:bottom w:val="nil"/>
            </w:tcBorders>
          </w:tcPr>
          <w:p w:rsidR="0053296C" w:rsidRPr="00304671" w:rsidRDefault="0053296C" w:rsidP="0053296C">
            <w:pPr>
              <w:suppressAutoHyphens w:val="0"/>
              <w:spacing w:before="60" w:after="60"/>
              <w:ind w:left="57" w:right="57"/>
              <w:rPr>
                <w:sz w:val="18"/>
                <w:szCs w:val="18"/>
                <w:lang w:val="fr-FR" w:eastAsia="de-DE"/>
              </w:rPr>
            </w:pPr>
          </w:p>
        </w:tc>
      </w:tr>
      <w:tr w:rsidR="0053296C" w:rsidRPr="00304671" w:rsidTr="003E0BB1">
        <w:tc>
          <w:tcPr>
            <w:tcW w:w="2117" w:type="dxa"/>
            <w:vMerge/>
          </w:tcPr>
          <w:p w:rsidR="0053296C" w:rsidRPr="00304671" w:rsidRDefault="0053296C" w:rsidP="0014355C">
            <w:pPr>
              <w:suppressAutoHyphens w:val="0"/>
              <w:spacing w:before="60" w:after="60"/>
              <w:ind w:left="57" w:right="57"/>
              <w:rPr>
                <w:b/>
                <w:bCs/>
                <w:sz w:val="18"/>
                <w:szCs w:val="18"/>
                <w:lang w:val="fr-FR" w:eastAsia="de-DE"/>
              </w:rPr>
            </w:pPr>
          </w:p>
        </w:tc>
        <w:tc>
          <w:tcPr>
            <w:tcW w:w="7711" w:type="dxa"/>
            <w:gridSpan w:val="2"/>
            <w:vMerge/>
          </w:tcPr>
          <w:p w:rsidR="0053296C" w:rsidRPr="006640EE" w:rsidRDefault="0053296C" w:rsidP="0014355C">
            <w:pPr>
              <w:tabs>
                <w:tab w:val="left" w:pos="430"/>
              </w:tabs>
              <w:suppressAutoHyphens w:val="0"/>
              <w:spacing w:before="60" w:after="60"/>
              <w:ind w:left="568" w:right="57" w:hanging="284"/>
              <w:rPr>
                <w:rFonts w:eastAsia="TimesNewRomanPSMT"/>
                <w:sz w:val="18"/>
                <w:szCs w:val="18"/>
                <w:lang w:val="fr-FR"/>
              </w:rPr>
            </w:pPr>
          </w:p>
        </w:tc>
        <w:tc>
          <w:tcPr>
            <w:tcW w:w="2538" w:type="dxa"/>
            <w:tcBorders>
              <w:top w:val="nil"/>
            </w:tcBorders>
          </w:tcPr>
          <w:p w:rsidR="0053296C" w:rsidRPr="00304671" w:rsidRDefault="0053296C" w:rsidP="0014355C">
            <w:pPr>
              <w:suppressAutoHyphens w:val="0"/>
              <w:spacing w:before="60" w:after="60"/>
              <w:ind w:left="57" w:right="57"/>
              <w:rPr>
                <w:sz w:val="18"/>
                <w:szCs w:val="18"/>
                <w:lang w:val="fr-FR" w:eastAsia="de-DE"/>
              </w:rPr>
            </w:pPr>
            <w:r w:rsidRPr="00304671">
              <w:rPr>
                <w:sz w:val="18"/>
                <w:szCs w:val="18"/>
                <w:lang w:val="fr-FR" w:eastAsia="de-DE"/>
              </w:rPr>
              <w:t>Nouveau concept de zone</w:t>
            </w:r>
          </w:p>
        </w:tc>
      </w:tr>
      <w:tr w:rsidR="006640EE" w:rsidRPr="00304671" w:rsidTr="001D5B7A">
        <w:tc>
          <w:tcPr>
            <w:tcW w:w="2117" w:type="dxa"/>
          </w:tcPr>
          <w:p w:rsidR="006640EE" w:rsidRPr="00304671" w:rsidRDefault="006640EE" w:rsidP="0053296C">
            <w:pPr>
              <w:keepNext/>
              <w:keepLines/>
              <w:suppressAutoHyphens w:val="0"/>
              <w:spacing w:before="60" w:after="60"/>
              <w:ind w:left="57" w:right="57"/>
              <w:rPr>
                <w:b/>
                <w:bCs/>
                <w:sz w:val="18"/>
                <w:szCs w:val="18"/>
                <w:lang w:val="fr-FR" w:eastAsia="de-DE"/>
              </w:rPr>
            </w:pPr>
          </w:p>
        </w:tc>
        <w:tc>
          <w:tcPr>
            <w:tcW w:w="7711" w:type="dxa"/>
            <w:gridSpan w:val="2"/>
          </w:tcPr>
          <w:p w:rsidR="006640EE" w:rsidRPr="00304671" w:rsidRDefault="006640EE" w:rsidP="0053296C">
            <w:pPr>
              <w:keepNext/>
              <w:keepLines/>
              <w:tabs>
                <w:tab w:val="left" w:pos="437"/>
              </w:tabs>
              <w:suppressAutoHyphens w:val="0"/>
              <w:spacing w:before="60" w:after="60"/>
              <w:ind w:left="568" w:right="57" w:hanging="284"/>
              <w:rPr>
                <w:rFonts w:eastAsia="TimesNewRomanPSMT"/>
                <w:sz w:val="18"/>
                <w:szCs w:val="18"/>
                <w:lang w:val="fr-FR"/>
              </w:rPr>
            </w:pPr>
            <w:r w:rsidRPr="00304671">
              <w:rPr>
                <w:rFonts w:eastAsia="TimesNewRomanPSMT"/>
                <w:sz w:val="18"/>
                <w:szCs w:val="18"/>
                <w:lang w:val="fr-FR"/>
              </w:rPr>
              <w:t xml:space="preserve">i) </w:t>
            </w:r>
            <w:r w:rsidRPr="00304671">
              <w:rPr>
                <w:rFonts w:eastAsia="TimesNewRomanPSMT"/>
                <w:sz w:val="18"/>
                <w:szCs w:val="18"/>
                <w:lang w:val="fr-FR"/>
              </w:rPr>
              <w:tab/>
              <w:t>Les instructions relatives aux débits de chargement et de déchargement prescrites au 9.3.2.25.9 ou 9.3.3.25.9 ;</w:t>
            </w:r>
          </w:p>
          <w:p w:rsidR="006640EE" w:rsidRPr="00304671" w:rsidRDefault="006640EE" w:rsidP="0053296C">
            <w:pPr>
              <w:keepNext/>
              <w:keepLines/>
              <w:tabs>
                <w:tab w:val="left" w:pos="437"/>
              </w:tabs>
              <w:suppressAutoHyphens w:val="0"/>
              <w:spacing w:before="60" w:after="60"/>
              <w:ind w:left="568" w:right="57" w:hanging="284"/>
              <w:rPr>
                <w:rFonts w:eastAsia="TimesNewRomanPSMT"/>
                <w:i/>
                <w:iCs/>
                <w:sz w:val="18"/>
                <w:szCs w:val="18"/>
                <w:lang w:val="fr-FR"/>
              </w:rPr>
            </w:pPr>
            <w:r w:rsidRPr="00304671">
              <w:rPr>
                <w:rFonts w:eastAsia="TimesNewRomanPSMT"/>
                <w:sz w:val="18"/>
                <w:szCs w:val="18"/>
                <w:lang w:val="fr-FR"/>
              </w:rPr>
              <w:t xml:space="preserve">j) </w:t>
            </w:r>
            <w:r w:rsidRPr="00304671">
              <w:rPr>
                <w:rFonts w:eastAsia="TimesNewRomanPSMT"/>
                <w:sz w:val="18"/>
                <w:szCs w:val="18"/>
                <w:lang w:val="fr-FR"/>
              </w:rPr>
              <w:tab/>
            </w:r>
            <w:r w:rsidRPr="00304671">
              <w:rPr>
                <w:rFonts w:eastAsia="TimesNewRomanPSMT"/>
                <w:i/>
                <w:iCs/>
                <w:sz w:val="18"/>
                <w:szCs w:val="18"/>
                <w:lang w:val="fr-FR"/>
              </w:rPr>
              <w:t>(Supprimé)</w:t>
            </w:r>
          </w:p>
          <w:p w:rsidR="006640EE" w:rsidRPr="00304671" w:rsidRDefault="006640EE" w:rsidP="0053296C">
            <w:pPr>
              <w:keepNext/>
              <w:keepLines/>
              <w:tabs>
                <w:tab w:val="left" w:pos="437"/>
              </w:tabs>
              <w:suppressAutoHyphens w:val="0"/>
              <w:spacing w:before="60" w:after="60"/>
              <w:ind w:left="568" w:right="57" w:hanging="284"/>
              <w:rPr>
                <w:rFonts w:eastAsia="TimesNewRomanPSMT"/>
                <w:sz w:val="18"/>
                <w:szCs w:val="18"/>
                <w:lang w:val="fr-FR"/>
              </w:rPr>
            </w:pPr>
            <w:r w:rsidRPr="00304671">
              <w:rPr>
                <w:rFonts w:eastAsia="TimesNewRomanPSMT"/>
                <w:sz w:val="18"/>
                <w:szCs w:val="18"/>
                <w:lang w:val="fr-FR"/>
              </w:rPr>
              <w:t xml:space="preserve">k) </w:t>
            </w:r>
            <w:r w:rsidRPr="00304671">
              <w:rPr>
                <w:rFonts w:eastAsia="TimesNewRomanPSMT"/>
                <w:sz w:val="18"/>
                <w:szCs w:val="18"/>
                <w:lang w:val="fr-FR"/>
              </w:rPr>
              <w:tab/>
              <w:t>Les instructions de chauffage lors du transport de mat</w:t>
            </w:r>
            <w:r>
              <w:rPr>
                <w:rFonts w:eastAsia="TimesNewRomanPSMT"/>
                <w:sz w:val="18"/>
                <w:szCs w:val="18"/>
                <w:lang w:val="fr-FR"/>
              </w:rPr>
              <w:t>ières dont le point de fusion &gt; 0 </w:t>
            </w:r>
            <w:r w:rsidRPr="00304671">
              <w:rPr>
                <w:rFonts w:eastAsia="TimesNewRomanPSMT"/>
                <w:sz w:val="18"/>
                <w:szCs w:val="18"/>
                <w:lang w:val="fr-FR"/>
              </w:rPr>
              <w:t>°C ;</w:t>
            </w:r>
          </w:p>
          <w:p w:rsidR="006640EE" w:rsidRPr="00304671" w:rsidRDefault="006640EE" w:rsidP="0053296C">
            <w:pPr>
              <w:keepNext/>
              <w:keepLines/>
              <w:tabs>
                <w:tab w:val="left" w:pos="430"/>
              </w:tabs>
              <w:suppressAutoHyphens w:val="0"/>
              <w:spacing w:before="60" w:after="60"/>
              <w:ind w:left="568" w:right="57" w:hanging="284"/>
              <w:rPr>
                <w:rFonts w:eastAsia="TimesNewRomanPSMT"/>
                <w:sz w:val="18"/>
                <w:szCs w:val="18"/>
                <w:lang w:val="fr-FR"/>
              </w:rPr>
            </w:pPr>
            <w:r w:rsidRPr="00304671">
              <w:rPr>
                <w:rFonts w:eastAsia="TimesNewRomanPSMT"/>
                <w:sz w:val="18"/>
                <w:szCs w:val="18"/>
                <w:lang w:val="fr-FR"/>
              </w:rPr>
              <w:t xml:space="preserve">l) </w:t>
            </w:r>
            <w:r w:rsidRPr="00304671">
              <w:rPr>
                <w:rFonts w:eastAsia="TimesNewRomanPSMT"/>
                <w:sz w:val="18"/>
                <w:szCs w:val="18"/>
                <w:lang w:val="fr-FR"/>
              </w:rPr>
              <w:tab/>
              <w:t>L’attestation relative au contrôle des soupapes de surpression et de dépression prescrite au 8.1.6.5, sauf pour les batea</w:t>
            </w:r>
            <w:r>
              <w:rPr>
                <w:rFonts w:eastAsia="TimesNewRomanPSMT"/>
                <w:sz w:val="18"/>
                <w:szCs w:val="18"/>
                <w:lang w:val="fr-FR"/>
              </w:rPr>
              <w:t>ux-citernes du type N ouvert ou </w:t>
            </w:r>
            <w:r w:rsidRPr="00304671">
              <w:rPr>
                <w:rFonts w:eastAsia="TimesNewRomanPSMT"/>
                <w:sz w:val="18"/>
                <w:szCs w:val="18"/>
                <w:lang w:val="fr-FR"/>
              </w:rPr>
              <w:t>N ouvert avec coupe-flammes ;</w:t>
            </w:r>
          </w:p>
          <w:p w:rsidR="006640EE" w:rsidRPr="00304671" w:rsidRDefault="006640EE" w:rsidP="0053296C">
            <w:pPr>
              <w:keepNext/>
              <w:keepLines/>
              <w:tabs>
                <w:tab w:val="left" w:pos="437"/>
              </w:tabs>
              <w:suppressAutoHyphens w:val="0"/>
              <w:spacing w:before="60" w:after="60"/>
              <w:ind w:left="568" w:right="57" w:hanging="284"/>
              <w:rPr>
                <w:rFonts w:eastAsia="TimesNewRomanPSMT"/>
                <w:sz w:val="18"/>
                <w:szCs w:val="18"/>
                <w:lang w:val="fr-FR"/>
              </w:rPr>
            </w:pPr>
            <w:r w:rsidRPr="00304671">
              <w:rPr>
                <w:rFonts w:eastAsia="TimesNewRomanPSMT"/>
                <w:sz w:val="18"/>
                <w:szCs w:val="18"/>
                <w:lang w:val="fr-FR"/>
              </w:rPr>
              <w:t>m)</w:t>
            </w:r>
            <w:r w:rsidRPr="00304671">
              <w:rPr>
                <w:rFonts w:eastAsia="TimesNewRomanPSMT"/>
                <w:sz w:val="18"/>
                <w:szCs w:val="18"/>
                <w:lang w:val="fr-FR"/>
              </w:rPr>
              <w:tab/>
              <w:t>Le document relatif aux enregistrements visé au 8.1.11 ;</w:t>
            </w:r>
          </w:p>
          <w:p w:rsidR="006640EE" w:rsidRPr="00304671" w:rsidRDefault="006640EE" w:rsidP="0053296C">
            <w:pPr>
              <w:keepNext/>
              <w:keepLines/>
              <w:tabs>
                <w:tab w:val="left" w:pos="437"/>
              </w:tabs>
              <w:suppressAutoHyphens w:val="0"/>
              <w:spacing w:before="60" w:after="60"/>
              <w:ind w:left="568" w:right="57" w:hanging="284"/>
              <w:rPr>
                <w:rFonts w:eastAsia="TimesNewRomanPSMT"/>
                <w:sz w:val="18"/>
                <w:szCs w:val="18"/>
                <w:lang w:val="fr-FR"/>
              </w:rPr>
            </w:pPr>
            <w:r w:rsidRPr="00304671">
              <w:rPr>
                <w:rFonts w:eastAsia="TimesNewRomanPSMT"/>
                <w:sz w:val="18"/>
                <w:szCs w:val="18"/>
                <w:lang w:val="fr-FR"/>
              </w:rPr>
              <w:t xml:space="preserve">n) </w:t>
            </w:r>
            <w:r w:rsidRPr="00304671">
              <w:rPr>
                <w:rFonts w:eastAsia="TimesNewRomanPSMT"/>
                <w:sz w:val="18"/>
                <w:szCs w:val="18"/>
                <w:lang w:val="fr-FR"/>
              </w:rPr>
              <w:tab/>
              <w:t>En cas de transport de matières réfrigérées, l'instruction exigée au 7.2.3.28 ;</w:t>
            </w:r>
          </w:p>
          <w:p w:rsidR="006640EE" w:rsidRPr="00304671" w:rsidRDefault="006640EE" w:rsidP="0053296C">
            <w:pPr>
              <w:keepNext/>
              <w:keepLines/>
              <w:tabs>
                <w:tab w:val="left" w:pos="437"/>
              </w:tabs>
              <w:suppressAutoHyphens w:val="0"/>
              <w:spacing w:before="60" w:after="60"/>
              <w:ind w:left="568" w:right="57" w:hanging="284"/>
              <w:rPr>
                <w:rFonts w:eastAsia="TimesNewRomanPSMT"/>
                <w:sz w:val="18"/>
                <w:szCs w:val="18"/>
                <w:lang w:val="fr-FR"/>
              </w:rPr>
            </w:pPr>
            <w:r w:rsidRPr="00304671">
              <w:rPr>
                <w:rFonts w:eastAsia="TimesNewRomanPSMT"/>
                <w:sz w:val="18"/>
                <w:szCs w:val="18"/>
                <w:lang w:val="fr-FR"/>
              </w:rPr>
              <w:t xml:space="preserve">o) </w:t>
            </w:r>
            <w:r w:rsidRPr="00304671">
              <w:rPr>
                <w:rFonts w:eastAsia="TimesNewRomanPSMT"/>
                <w:sz w:val="18"/>
                <w:szCs w:val="18"/>
                <w:lang w:val="fr-FR"/>
              </w:rPr>
              <w:tab/>
              <w:t>Le certificat relatif à l’installation de réfrigération, prescrit au 9.3.1.27.10, au 9.3.2.27.10 ou au 9.3.3.27.10 ;</w:t>
            </w:r>
          </w:p>
          <w:p w:rsidR="006640EE" w:rsidRPr="00304671" w:rsidRDefault="006640EE" w:rsidP="0053296C">
            <w:pPr>
              <w:keepNext/>
              <w:keepLines/>
              <w:tabs>
                <w:tab w:val="left" w:pos="430"/>
              </w:tabs>
              <w:suppressAutoHyphens w:val="0"/>
              <w:spacing w:before="60" w:after="60"/>
              <w:ind w:left="568" w:right="57" w:hanging="284"/>
              <w:rPr>
                <w:rFonts w:eastAsia="TimesNewRomanPSMT"/>
                <w:sz w:val="18"/>
                <w:szCs w:val="18"/>
                <w:lang w:val="fr-FR"/>
              </w:rPr>
            </w:pPr>
            <w:r w:rsidRPr="00304671">
              <w:rPr>
                <w:rFonts w:eastAsia="TimesNewRomanPSMT"/>
                <w:sz w:val="18"/>
                <w:szCs w:val="18"/>
                <w:lang w:val="fr-FR"/>
              </w:rPr>
              <w:t xml:space="preserve">p) </w:t>
            </w:r>
            <w:r w:rsidRPr="00304671">
              <w:rPr>
                <w:rFonts w:eastAsia="TimesNewRomanPSMT"/>
                <w:sz w:val="18"/>
                <w:szCs w:val="18"/>
                <w:lang w:val="fr-FR"/>
              </w:rPr>
              <w:tab/>
              <w:t>Les attestations d'inspection relatives aux installations d'incendie fixées à demeure prescrites au 9.3.1.40.2.9, 9.3.2.40.2.9 ou 9.3.3.40.2.9 ;</w:t>
            </w:r>
          </w:p>
          <w:p w:rsidR="006640EE" w:rsidRPr="00304671" w:rsidRDefault="006640EE" w:rsidP="0053296C">
            <w:pPr>
              <w:keepNext/>
              <w:keepLines/>
              <w:tabs>
                <w:tab w:val="left" w:pos="430"/>
              </w:tabs>
              <w:suppressAutoHyphens w:val="0"/>
              <w:spacing w:before="60" w:after="60"/>
              <w:ind w:left="568" w:right="57" w:hanging="284"/>
              <w:rPr>
                <w:rFonts w:eastAsia="TimesNewRomanPSMT"/>
                <w:sz w:val="18"/>
                <w:szCs w:val="18"/>
                <w:lang w:val="fr-FR"/>
              </w:rPr>
            </w:pPr>
            <w:r w:rsidRPr="00304671">
              <w:rPr>
                <w:rFonts w:eastAsia="TimesNewRomanPSMT"/>
                <w:sz w:val="18"/>
                <w:szCs w:val="18"/>
                <w:lang w:val="fr-FR"/>
              </w:rPr>
              <w:t xml:space="preserve">q) </w:t>
            </w:r>
            <w:r w:rsidRPr="00304671">
              <w:rPr>
                <w:rFonts w:eastAsia="TimesNewRomanPSMT"/>
                <w:sz w:val="18"/>
                <w:szCs w:val="18"/>
                <w:lang w:val="fr-FR"/>
              </w:rPr>
              <w:tab/>
              <w:t>En cas de transport de gaz liquéfiés réfrigérés et lorsque la température n'est pas contrôlée conformément au 9.3.1.24.1 a) et au 9.3.1.24.1 c), la détermination du temps de retenue (7.2.4.16.16, 7.2.4.16.17). Le coefficient de transmission thermique doit être consigné sur un document conservé à bord</w:t>
            </w:r>
            <w:r>
              <w:rPr>
                <w:rFonts w:eastAsia="TimesNewRomanPSMT"/>
                <w:sz w:val="18"/>
                <w:szCs w:val="18"/>
                <w:lang w:val="fr-FR"/>
              </w:rPr>
              <w:t> </w:t>
            </w:r>
            <w:r w:rsidRPr="00304671">
              <w:rPr>
                <w:rFonts w:eastAsia="TimesNewRomanPSMT"/>
                <w:sz w:val="18"/>
                <w:szCs w:val="18"/>
                <w:lang w:val="fr-FR"/>
              </w:rPr>
              <w:t>;</w:t>
            </w:r>
          </w:p>
          <w:p w:rsidR="006640EE" w:rsidRPr="00304671" w:rsidRDefault="006640EE" w:rsidP="0053296C">
            <w:pPr>
              <w:keepNext/>
              <w:keepLines/>
              <w:tabs>
                <w:tab w:val="left" w:pos="430"/>
              </w:tabs>
              <w:suppressAutoHyphens w:val="0"/>
              <w:spacing w:before="60" w:after="60"/>
              <w:ind w:left="568" w:right="57" w:hanging="284"/>
              <w:rPr>
                <w:rFonts w:eastAsia="TimesNewRomanPSMT"/>
                <w:sz w:val="18"/>
                <w:szCs w:val="18"/>
                <w:u w:val="single"/>
                <w:lang w:val="fr-FR"/>
              </w:rPr>
            </w:pPr>
            <w:r w:rsidRPr="00304671">
              <w:rPr>
                <w:rFonts w:eastAsia="TimesNewRomanPSMT"/>
                <w:sz w:val="18"/>
                <w:szCs w:val="18"/>
                <w:lang w:val="fr-FR"/>
              </w:rPr>
              <w:t xml:space="preserve">r) </w:t>
            </w:r>
            <w:r w:rsidRPr="00304671">
              <w:rPr>
                <w:rFonts w:eastAsia="TimesNewRomanPSMT"/>
                <w:sz w:val="18"/>
                <w:szCs w:val="18"/>
                <w:lang w:val="fr-FR"/>
              </w:rPr>
              <w:tab/>
            </w:r>
            <w:r w:rsidRPr="00304671">
              <w:rPr>
                <w:rFonts w:eastAsia="TimesNewRomanPSMT"/>
                <w:sz w:val="18"/>
                <w:szCs w:val="18"/>
                <w:u w:val="single"/>
                <w:lang w:val="fr-FR"/>
              </w:rPr>
              <w:t xml:space="preserve">Une liste ou un dessin indiquant les installations et équipements électriques fixes pouvant être utilisés en </w:t>
            </w:r>
            <w:r>
              <w:rPr>
                <w:rFonts w:eastAsia="TimesNewRomanPSMT"/>
                <w:sz w:val="18"/>
                <w:szCs w:val="18"/>
                <w:u w:val="single"/>
                <w:lang w:val="fr-FR"/>
              </w:rPr>
              <w:t>zone </w:t>
            </w:r>
            <w:r w:rsidRPr="00304671">
              <w:rPr>
                <w:rFonts w:eastAsia="TimesNewRomanPSMT"/>
                <w:sz w:val="18"/>
                <w:szCs w:val="18"/>
                <w:u w:val="single"/>
                <w:lang w:val="fr-FR"/>
              </w:rPr>
              <w:t xml:space="preserve">1 et des installations et équipements conformes au </w:t>
            </w:r>
            <w:r w:rsidRPr="00304671">
              <w:rPr>
                <w:rFonts w:eastAsia="Calibri"/>
                <w:sz w:val="18"/>
                <w:szCs w:val="18"/>
                <w:u w:val="single"/>
                <w:lang w:val="fr-FR" w:eastAsia="de-DE"/>
              </w:rPr>
              <w:t>9.3.x.51</w:t>
            </w:r>
            <w:r>
              <w:rPr>
                <w:rFonts w:eastAsia="Calibri"/>
                <w:sz w:val="18"/>
                <w:szCs w:val="18"/>
                <w:u w:val="single"/>
                <w:lang w:val="fr-FR" w:eastAsia="de-DE"/>
              </w:rPr>
              <w:t> </w:t>
            </w:r>
            <w:r w:rsidRPr="00304671">
              <w:rPr>
                <w:rFonts w:eastAsia="Calibri"/>
                <w:sz w:val="18"/>
                <w:szCs w:val="18"/>
                <w:u w:val="single"/>
                <w:lang w:val="fr-FR" w:eastAsia="de-DE"/>
              </w:rPr>
              <w:t>;</w:t>
            </w:r>
          </w:p>
          <w:p w:rsidR="006640EE" w:rsidRPr="00304671" w:rsidRDefault="006640EE" w:rsidP="0053296C">
            <w:pPr>
              <w:keepNext/>
              <w:keepLines/>
              <w:tabs>
                <w:tab w:val="left" w:pos="430"/>
              </w:tabs>
              <w:suppressAutoHyphens w:val="0"/>
              <w:spacing w:before="60" w:after="60"/>
              <w:ind w:left="568" w:right="57" w:hanging="284"/>
              <w:rPr>
                <w:rFonts w:eastAsia="TimesNewRomanPSMT"/>
                <w:sz w:val="18"/>
                <w:szCs w:val="18"/>
                <w:u w:val="single"/>
                <w:lang w:val="fr-FR"/>
              </w:rPr>
            </w:pPr>
            <w:r w:rsidRPr="00304671">
              <w:rPr>
                <w:rFonts w:eastAsia="TimesNewRomanPSMT"/>
                <w:sz w:val="18"/>
                <w:szCs w:val="18"/>
                <w:u w:val="single"/>
                <w:lang w:val="fr-FR"/>
              </w:rPr>
              <w:t>s)</w:t>
            </w:r>
            <w:r w:rsidRPr="00304671">
              <w:rPr>
                <w:rFonts w:eastAsia="TimesNewRomanPSMT"/>
                <w:sz w:val="18"/>
                <w:szCs w:val="18"/>
                <w:u w:val="single"/>
                <w:lang w:val="fr-FR"/>
              </w:rPr>
              <w:tab/>
            </w:r>
            <w:r w:rsidR="00A01448">
              <w:rPr>
                <w:rFonts w:eastAsia="TimesNewRomanPSMT"/>
                <w:sz w:val="18"/>
                <w:szCs w:val="18"/>
                <w:u w:val="single"/>
                <w:lang w:val="fr-FR"/>
              </w:rPr>
              <w:tab/>
            </w:r>
            <w:r w:rsidRPr="00304671">
              <w:rPr>
                <w:rFonts w:eastAsia="TimesNewRomanPSMT"/>
                <w:spacing w:val="-2"/>
                <w:sz w:val="18"/>
                <w:szCs w:val="18"/>
                <w:u w:val="single"/>
                <w:lang w:val="fr-FR"/>
              </w:rPr>
              <w:t xml:space="preserve">Une liste ou un dessin des installations et équipements fixes qui ne peuvent être utilisés durant un chargement ou un déchargement ou durant un stationnement à proximité ou à l’intérieur d’une zone assignée à terre (marqués en rouge conformément au </w:t>
            </w:r>
            <w:r w:rsidRPr="00304671">
              <w:rPr>
                <w:rFonts w:eastAsia="Calibri"/>
                <w:sz w:val="18"/>
                <w:szCs w:val="18"/>
                <w:u w:val="single"/>
                <w:lang w:val="fr-FR" w:eastAsia="de-DE"/>
              </w:rPr>
              <w:t>9.3.1.52.3, au 9.3.2.52.3 ou au 9.3.3.52.3)</w:t>
            </w:r>
            <w:r>
              <w:rPr>
                <w:rFonts w:eastAsia="Calibri"/>
                <w:sz w:val="18"/>
                <w:szCs w:val="18"/>
                <w:u w:val="single"/>
                <w:lang w:val="fr-FR" w:eastAsia="de-DE"/>
              </w:rPr>
              <w:t> </w:t>
            </w:r>
            <w:r w:rsidRPr="00304671">
              <w:rPr>
                <w:rFonts w:eastAsia="Calibri"/>
                <w:sz w:val="18"/>
                <w:szCs w:val="18"/>
                <w:u w:val="single"/>
                <w:lang w:val="fr-FR" w:eastAsia="de-DE"/>
              </w:rPr>
              <w:t>;</w:t>
            </w:r>
          </w:p>
          <w:p w:rsidR="00BE31D8" w:rsidRDefault="006640EE" w:rsidP="0053296C">
            <w:pPr>
              <w:keepNext/>
              <w:keepLines/>
              <w:tabs>
                <w:tab w:val="left" w:pos="437"/>
              </w:tabs>
              <w:suppressAutoHyphens w:val="0"/>
              <w:spacing w:before="60" w:after="60"/>
              <w:ind w:left="568" w:right="57" w:hanging="284"/>
              <w:rPr>
                <w:rFonts w:eastAsia="TimesNewRomanPSMT"/>
                <w:sz w:val="18"/>
                <w:szCs w:val="18"/>
                <w:u w:val="single"/>
                <w:lang w:val="fr-FR"/>
              </w:rPr>
            </w:pPr>
            <w:r w:rsidRPr="00304671">
              <w:rPr>
                <w:rFonts w:eastAsia="TimesNewRomanPSMT"/>
                <w:sz w:val="18"/>
                <w:szCs w:val="18"/>
                <w:u w:val="single"/>
                <w:lang w:val="fr-FR"/>
              </w:rPr>
              <w:t>t)</w:t>
            </w:r>
            <w:r w:rsidRPr="00304671">
              <w:rPr>
                <w:rFonts w:eastAsia="TimesNewRomanPSMT"/>
                <w:sz w:val="18"/>
                <w:szCs w:val="18"/>
                <w:u w:val="single"/>
                <w:lang w:val="fr-FR"/>
              </w:rPr>
              <w:tab/>
            </w:r>
            <w:r w:rsidR="00A01448">
              <w:rPr>
                <w:rFonts w:eastAsia="TimesNewRomanPSMT"/>
                <w:sz w:val="18"/>
                <w:szCs w:val="18"/>
                <w:u w:val="single"/>
                <w:lang w:val="fr-FR"/>
              </w:rPr>
              <w:tab/>
            </w:r>
            <w:r w:rsidRPr="00304671">
              <w:rPr>
                <w:bCs/>
                <w:iCs/>
                <w:sz w:val="18"/>
                <w:szCs w:val="18"/>
                <w:u w:val="single"/>
                <w:lang w:val="fr-FR"/>
              </w:rPr>
              <w:t>Un dessin montrant les limites des zones et indiquant, dans la zone concernée, les installations et équipements électriques et non électriques installés qui sont destinés à un usage dans les zones de danger d’explosion</w:t>
            </w:r>
            <w:r>
              <w:rPr>
                <w:bCs/>
                <w:iCs/>
                <w:sz w:val="18"/>
                <w:szCs w:val="18"/>
                <w:u w:val="single"/>
                <w:lang w:val="fr-FR"/>
              </w:rPr>
              <w:t> </w:t>
            </w:r>
            <w:r w:rsidRPr="00304671">
              <w:rPr>
                <w:rFonts w:eastAsia="TimesNewRomanPSMT"/>
                <w:sz w:val="18"/>
                <w:szCs w:val="18"/>
                <w:u w:val="single"/>
                <w:lang w:val="fr-FR"/>
              </w:rPr>
              <w:t>;</w:t>
            </w:r>
          </w:p>
          <w:p w:rsidR="00E9589C" w:rsidRPr="00304671" w:rsidRDefault="00E9589C" w:rsidP="00E9589C">
            <w:pPr>
              <w:keepNext/>
              <w:keepLines/>
              <w:tabs>
                <w:tab w:val="left" w:pos="437"/>
              </w:tabs>
              <w:suppressAutoHyphens w:val="0"/>
              <w:spacing w:before="60" w:after="60"/>
              <w:ind w:left="568" w:right="57" w:hanging="284"/>
              <w:rPr>
                <w:bCs/>
                <w:iCs/>
                <w:sz w:val="18"/>
                <w:szCs w:val="18"/>
                <w:u w:val="single"/>
                <w:lang w:val="fr-FR"/>
              </w:rPr>
            </w:pPr>
            <w:r w:rsidRPr="00304671">
              <w:rPr>
                <w:rFonts w:eastAsia="TimesNewRomanPSMT"/>
                <w:sz w:val="18"/>
                <w:szCs w:val="18"/>
                <w:u w:val="single"/>
                <w:lang w:val="fr-FR"/>
              </w:rPr>
              <w:t xml:space="preserve">u) </w:t>
            </w:r>
            <w:r w:rsidRPr="00304671">
              <w:rPr>
                <w:rFonts w:eastAsia="TimesNewRomanPSMT"/>
                <w:sz w:val="18"/>
                <w:szCs w:val="18"/>
                <w:u w:val="single"/>
                <w:lang w:val="fr-FR"/>
              </w:rPr>
              <w:tab/>
            </w:r>
            <w:r w:rsidRPr="00304671">
              <w:rPr>
                <w:bCs/>
                <w:iCs/>
                <w:sz w:val="18"/>
                <w:szCs w:val="18"/>
                <w:u w:val="single"/>
                <w:lang w:val="fr-FR"/>
              </w:rPr>
              <w:t>Une liste des installations et équipements visés sous t) ainsi que des systèmes autonomes, avec les informations ci-après</w:t>
            </w:r>
            <w:r>
              <w:rPr>
                <w:bCs/>
                <w:iCs/>
                <w:sz w:val="18"/>
                <w:szCs w:val="18"/>
                <w:u w:val="single"/>
                <w:lang w:val="fr-FR"/>
              </w:rPr>
              <w:t> </w:t>
            </w:r>
            <w:r w:rsidRPr="00304671">
              <w:rPr>
                <w:bCs/>
                <w:iCs/>
                <w:sz w:val="18"/>
                <w:szCs w:val="18"/>
                <w:u w:val="single"/>
                <w:lang w:val="fr-FR"/>
              </w:rPr>
              <w:t>:</w:t>
            </w:r>
          </w:p>
          <w:p w:rsidR="00E9589C" w:rsidRPr="00E9589C" w:rsidRDefault="00E9589C" w:rsidP="00E9589C">
            <w:pPr>
              <w:keepNext/>
              <w:keepLines/>
              <w:tabs>
                <w:tab w:val="left" w:pos="437"/>
              </w:tabs>
              <w:suppressAutoHyphens w:val="0"/>
              <w:spacing w:before="60" w:after="60"/>
              <w:ind w:left="851" w:right="57" w:hanging="284"/>
              <w:rPr>
                <w:bCs/>
                <w:iCs/>
                <w:sz w:val="18"/>
                <w:szCs w:val="18"/>
                <w:u w:val="single"/>
                <w:lang w:val="fr-FR"/>
              </w:rPr>
            </w:pPr>
            <w:r>
              <w:rPr>
                <w:bCs/>
                <w:iCs/>
                <w:sz w:val="18"/>
                <w:szCs w:val="18"/>
                <w:u w:val="single"/>
                <w:lang w:val="fr-FR"/>
              </w:rPr>
              <w:t>–</w:t>
            </w:r>
            <w:r w:rsidRPr="00304671">
              <w:rPr>
                <w:bCs/>
                <w:iCs/>
                <w:sz w:val="18"/>
                <w:szCs w:val="18"/>
                <w:u w:val="single"/>
                <w:lang w:val="fr-FR"/>
              </w:rPr>
              <w:t xml:space="preserve"> </w:t>
            </w:r>
            <w:r>
              <w:rPr>
                <w:bCs/>
                <w:iCs/>
                <w:sz w:val="18"/>
                <w:szCs w:val="18"/>
                <w:u w:val="single"/>
                <w:lang w:val="fr-FR"/>
              </w:rPr>
              <w:tab/>
              <w:t>I</w:t>
            </w:r>
            <w:r w:rsidRPr="00304671">
              <w:rPr>
                <w:bCs/>
                <w:iCs/>
                <w:sz w:val="18"/>
                <w:szCs w:val="18"/>
                <w:u w:val="single"/>
                <w:lang w:val="fr-FR"/>
              </w:rPr>
              <w:t>nstallation/é</w:t>
            </w:r>
            <w:r w:rsidRPr="00304671">
              <w:rPr>
                <w:bCs/>
                <w:iCs/>
                <w:spacing w:val="2"/>
                <w:sz w:val="18"/>
                <w:szCs w:val="18"/>
                <w:u w:val="single"/>
                <w:lang w:val="fr-FR"/>
              </w:rPr>
              <w:t>quipement, emplacement, marquage (</w:t>
            </w:r>
            <w:r w:rsidRPr="00304671">
              <w:rPr>
                <w:spacing w:val="2"/>
                <w:sz w:val="18"/>
                <w:szCs w:val="18"/>
                <w:u w:val="single"/>
                <w:lang w:val="fr-FR"/>
              </w:rPr>
              <w:t>niveau de protection contre les explosions selon la norme CEI 60079-0,</w:t>
            </w:r>
            <w:r w:rsidRPr="00304671">
              <w:rPr>
                <w:bCs/>
                <w:iCs/>
                <w:spacing w:val="2"/>
                <w:sz w:val="18"/>
                <w:szCs w:val="18"/>
                <w:u w:val="single"/>
                <w:lang w:val="fr-FR"/>
              </w:rPr>
              <w:t xml:space="preserve"> catégorie d’é</w:t>
            </w:r>
            <w:r w:rsidRPr="00304671">
              <w:rPr>
                <w:spacing w:val="2"/>
                <w:sz w:val="18"/>
                <w:szCs w:val="18"/>
                <w:u w:val="single"/>
                <w:lang w:val="fr-FR"/>
              </w:rPr>
              <w:t>quipement selon la directive 2014/34/UE</w:t>
            </w:r>
            <w:r w:rsidRPr="00304671">
              <w:rPr>
                <w:sz w:val="18"/>
                <w:szCs w:val="18"/>
                <w:u w:val="single"/>
                <w:vertAlign w:val="superscript"/>
                <w:lang w:val="fr-FR"/>
              </w:rPr>
              <w:footnoteReference w:id="52"/>
            </w:r>
            <w:r w:rsidRPr="00304671">
              <w:rPr>
                <w:sz w:val="18"/>
                <w:szCs w:val="18"/>
                <w:u w:val="single"/>
                <w:lang w:val="fr-FR"/>
              </w:rPr>
              <w:t xml:space="preserve"> </w:t>
            </w:r>
            <w:r w:rsidRPr="00304671">
              <w:rPr>
                <w:spacing w:val="2"/>
                <w:sz w:val="18"/>
                <w:szCs w:val="18"/>
                <w:u w:val="single"/>
                <w:lang w:val="fr-FR"/>
              </w:rPr>
              <w:t xml:space="preserve">ou au moins un niveau de protection équivalent, y compris le groupe d’explosion et la classe de température, le type de protection, l’organisme d’épreuve)  </w:t>
            </w:r>
          </w:p>
        </w:tc>
        <w:tc>
          <w:tcPr>
            <w:tcW w:w="2538" w:type="dxa"/>
          </w:tcPr>
          <w:p w:rsidR="006640EE" w:rsidRPr="00304671" w:rsidRDefault="006640EE" w:rsidP="0053296C">
            <w:pPr>
              <w:keepNext/>
              <w:keepLines/>
              <w:suppressAutoHyphens w:val="0"/>
              <w:spacing w:before="60" w:after="60"/>
              <w:ind w:left="57" w:right="57"/>
              <w:rPr>
                <w:sz w:val="18"/>
                <w:szCs w:val="18"/>
                <w:lang w:val="fr-FR" w:eastAsia="de-DE"/>
              </w:rPr>
            </w:pPr>
          </w:p>
        </w:tc>
      </w:tr>
      <w:tr w:rsidR="002B013D" w:rsidRPr="00304671" w:rsidTr="00DB3C40">
        <w:tc>
          <w:tcPr>
            <w:tcW w:w="2117" w:type="dxa"/>
            <w:tcBorders>
              <w:bottom w:val="single" w:sz="4" w:space="0" w:color="auto"/>
            </w:tcBorders>
          </w:tcPr>
          <w:p w:rsidR="002B013D" w:rsidRPr="00304671" w:rsidRDefault="002B013D" w:rsidP="0014355C">
            <w:pPr>
              <w:keepNext/>
              <w:keepLines/>
              <w:suppressAutoHyphens w:val="0"/>
              <w:spacing w:before="60" w:after="60"/>
              <w:ind w:left="57" w:right="57"/>
              <w:rPr>
                <w:b/>
                <w:bCs/>
                <w:sz w:val="18"/>
                <w:szCs w:val="18"/>
                <w:lang w:val="fr-FR" w:eastAsia="de-DE"/>
              </w:rPr>
            </w:pPr>
          </w:p>
        </w:tc>
        <w:tc>
          <w:tcPr>
            <w:tcW w:w="7711" w:type="dxa"/>
            <w:gridSpan w:val="2"/>
            <w:tcBorders>
              <w:bottom w:val="single" w:sz="4" w:space="0" w:color="auto"/>
            </w:tcBorders>
          </w:tcPr>
          <w:p w:rsidR="00E9589C" w:rsidRDefault="00E9589C" w:rsidP="0014355C">
            <w:pPr>
              <w:keepNext/>
              <w:keepLines/>
              <w:tabs>
                <w:tab w:val="left" w:pos="430"/>
              </w:tabs>
              <w:suppressAutoHyphens w:val="0"/>
              <w:spacing w:before="60" w:after="60"/>
              <w:ind w:left="851" w:right="57" w:hanging="284"/>
              <w:rPr>
                <w:bCs/>
                <w:iCs/>
                <w:sz w:val="18"/>
                <w:szCs w:val="18"/>
                <w:u w:val="single"/>
                <w:lang w:val="fr-FR"/>
              </w:rPr>
            </w:pPr>
            <w:r w:rsidRPr="00E9589C">
              <w:rPr>
                <w:spacing w:val="2"/>
                <w:sz w:val="18"/>
                <w:szCs w:val="18"/>
                <w:lang w:val="fr-FR"/>
              </w:rPr>
              <w:tab/>
            </w:r>
            <w:r w:rsidRPr="00304671">
              <w:rPr>
                <w:spacing w:val="2"/>
                <w:sz w:val="18"/>
                <w:szCs w:val="18"/>
                <w:u w:val="single"/>
                <w:lang w:val="fr-FR"/>
              </w:rPr>
              <w:t>dans</w:t>
            </w:r>
            <w:r>
              <w:rPr>
                <w:spacing w:val="2"/>
                <w:sz w:val="18"/>
                <w:szCs w:val="18"/>
                <w:u w:val="single"/>
                <w:lang w:val="fr-FR"/>
              </w:rPr>
              <w:t xml:space="preserve"> </w:t>
            </w:r>
            <w:r w:rsidRPr="00304671">
              <w:rPr>
                <w:spacing w:val="2"/>
                <w:sz w:val="18"/>
                <w:szCs w:val="18"/>
                <w:u w:val="single"/>
                <w:lang w:val="fr-FR"/>
              </w:rPr>
              <w:t xml:space="preserve">le cas des équipements électriques à utiliser en zone </w:t>
            </w:r>
            <w:r w:rsidRPr="00304671">
              <w:rPr>
                <w:sz w:val="18"/>
                <w:szCs w:val="18"/>
                <w:u w:val="single"/>
                <w:lang w:val="fr-FR"/>
              </w:rPr>
              <w:t>0 ou en zone 1 et dans le cas des équipements non électriques à utiliser en zone 0 (</w:t>
            </w:r>
            <w:r w:rsidRPr="00304671">
              <w:rPr>
                <w:spacing w:val="2"/>
                <w:sz w:val="18"/>
                <w:szCs w:val="18"/>
                <w:u w:val="single"/>
                <w:lang w:val="fr-FR"/>
              </w:rPr>
              <w:t xml:space="preserve">ou, par exemple, une copie du </w:t>
            </w:r>
            <w:hyperlink r:id="rId22" w:anchor="/search=certificate&amp;searchLoc=0&amp;resultOrder=basic&amp;multiwordShowSingle=on" w:history="1">
              <w:r w:rsidRPr="00A65DEC">
                <w:rPr>
                  <w:rStyle w:val="Hyperlink"/>
                  <w:color w:val="auto"/>
                  <w:spacing w:val="2"/>
                  <w:sz w:val="18"/>
                  <w:szCs w:val="18"/>
                  <w:u w:val="single"/>
                  <w:lang w:val="fr-FR"/>
                </w:rPr>
                <w:t>certificat</w:t>
              </w:r>
            </w:hyperlink>
            <w:r w:rsidRPr="00A65DEC">
              <w:rPr>
                <w:spacing w:val="2"/>
                <w:sz w:val="18"/>
                <w:szCs w:val="18"/>
                <w:u w:val="single"/>
                <w:lang w:val="fr-FR"/>
              </w:rPr>
              <w:t xml:space="preserve"> </w:t>
            </w:r>
            <w:hyperlink r:id="rId23" w:anchor="/search=of&amp;searchLoc=0&amp;resultOrder=basic&amp;multiwordShowSingle=on" w:history="1">
              <w:r w:rsidRPr="00A65DEC">
                <w:rPr>
                  <w:rStyle w:val="Hyperlink"/>
                  <w:color w:val="auto"/>
                  <w:spacing w:val="2"/>
                  <w:sz w:val="18"/>
                  <w:szCs w:val="18"/>
                  <w:u w:val="single"/>
                  <w:lang w:val="fr-FR"/>
                </w:rPr>
                <w:t>de</w:t>
              </w:r>
            </w:hyperlink>
            <w:r w:rsidRPr="00A65DEC">
              <w:rPr>
                <w:spacing w:val="2"/>
                <w:sz w:val="18"/>
                <w:szCs w:val="18"/>
                <w:u w:val="single"/>
                <w:lang w:val="fr-FR"/>
              </w:rPr>
              <w:t xml:space="preserve"> </w:t>
            </w:r>
            <w:hyperlink r:id="rId24" w:anchor="/search=conformity&amp;searchLoc=0&amp;resultOrder=basic&amp;multiwordShowSingle=on" w:history="1">
              <w:r w:rsidRPr="00A65DEC">
                <w:rPr>
                  <w:rStyle w:val="Hyperlink"/>
                  <w:color w:val="auto"/>
                  <w:spacing w:val="2"/>
                  <w:sz w:val="18"/>
                  <w:szCs w:val="18"/>
                  <w:u w:val="single"/>
                  <w:lang w:val="fr-FR"/>
                </w:rPr>
                <w:t>conformité</w:t>
              </w:r>
            </w:hyperlink>
            <w:r w:rsidRPr="00A65DEC">
              <w:rPr>
                <w:rStyle w:val="Hyperlink"/>
                <w:color w:val="auto"/>
                <w:spacing w:val="2"/>
                <w:sz w:val="18"/>
                <w:szCs w:val="18"/>
                <w:u w:val="single"/>
                <w:lang w:val="fr-FR"/>
              </w:rPr>
              <w:t xml:space="preserve"> selon la directive 2014/34/UE</w:t>
            </w:r>
            <w:r w:rsidRPr="00A65DEC">
              <w:rPr>
                <w:sz w:val="18"/>
                <w:szCs w:val="18"/>
                <w:u w:val="single"/>
                <w:vertAlign w:val="superscript"/>
                <w:lang w:val="fr-FR"/>
              </w:rPr>
              <w:footnoteReference w:id="53"/>
            </w:r>
            <w:r w:rsidRPr="00A65DEC">
              <w:rPr>
                <w:sz w:val="18"/>
                <w:szCs w:val="18"/>
                <w:u w:val="single"/>
                <w:lang w:val="fr-FR"/>
              </w:rPr>
              <w:t>) ;</w:t>
            </w:r>
          </w:p>
          <w:p w:rsidR="002B013D" w:rsidRPr="00A65DEC" w:rsidRDefault="002B013D" w:rsidP="0014355C">
            <w:pPr>
              <w:keepNext/>
              <w:keepLines/>
              <w:tabs>
                <w:tab w:val="left" w:pos="430"/>
              </w:tabs>
              <w:suppressAutoHyphens w:val="0"/>
              <w:spacing w:before="60" w:after="60"/>
              <w:ind w:left="851" w:right="57" w:hanging="284"/>
              <w:rPr>
                <w:bCs/>
                <w:iCs/>
                <w:sz w:val="18"/>
                <w:szCs w:val="18"/>
                <w:u w:val="single"/>
                <w:lang w:val="fr-FR"/>
              </w:rPr>
            </w:pPr>
            <w:r>
              <w:rPr>
                <w:bCs/>
                <w:iCs/>
                <w:sz w:val="18"/>
                <w:szCs w:val="18"/>
                <w:u w:val="single"/>
                <w:lang w:val="fr-FR"/>
              </w:rPr>
              <w:t>–</w:t>
            </w:r>
            <w:r w:rsidRPr="00304671">
              <w:rPr>
                <w:bCs/>
                <w:iCs/>
                <w:sz w:val="18"/>
                <w:szCs w:val="18"/>
                <w:u w:val="single"/>
                <w:lang w:val="fr-FR"/>
              </w:rPr>
              <w:t xml:space="preserve"> </w:t>
            </w:r>
            <w:r w:rsidR="0004099E">
              <w:rPr>
                <w:bCs/>
                <w:iCs/>
                <w:sz w:val="18"/>
                <w:szCs w:val="18"/>
                <w:u w:val="single"/>
                <w:lang w:val="fr-FR"/>
              </w:rPr>
              <w:tab/>
            </w:r>
            <w:r>
              <w:rPr>
                <w:bCs/>
                <w:iCs/>
                <w:sz w:val="18"/>
                <w:szCs w:val="18"/>
                <w:u w:val="single"/>
                <w:lang w:val="fr-FR"/>
              </w:rPr>
              <w:t>I</w:t>
            </w:r>
            <w:r w:rsidRPr="00304671">
              <w:rPr>
                <w:bCs/>
                <w:iCs/>
                <w:sz w:val="18"/>
                <w:szCs w:val="18"/>
                <w:u w:val="single"/>
                <w:lang w:val="fr-FR"/>
              </w:rPr>
              <w:t>nstallation/é</w:t>
            </w:r>
            <w:r w:rsidRPr="00304671">
              <w:rPr>
                <w:bCs/>
                <w:iCs/>
                <w:spacing w:val="2"/>
                <w:sz w:val="18"/>
                <w:szCs w:val="18"/>
                <w:u w:val="single"/>
                <w:lang w:val="fr-FR"/>
              </w:rPr>
              <w:t>quipement, emplacement, marquage (</w:t>
            </w:r>
            <w:r w:rsidRPr="00304671">
              <w:rPr>
                <w:spacing w:val="2"/>
                <w:sz w:val="18"/>
                <w:szCs w:val="18"/>
                <w:u w:val="single"/>
                <w:lang w:val="fr-FR"/>
              </w:rPr>
              <w:t>niveau de protection contre les explosions selon la norme CEI 60079-0,</w:t>
            </w:r>
            <w:r w:rsidRPr="00304671">
              <w:rPr>
                <w:bCs/>
                <w:iCs/>
                <w:spacing w:val="2"/>
                <w:sz w:val="18"/>
                <w:szCs w:val="18"/>
                <w:u w:val="single"/>
                <w:lang w:val="fr-FR"/>
              </w:rPr>
              <w:t xml:space="preserve"> catégorie d’é</w:t>
            </w:r>
            <w:r w:rsidRPr="00304671">
              <w:rPr>
                <w:spacing w:val="2"/>
                <w:sz w:val="18"/>
                <w:szCs w:val="18"/>
                <w:u w:val="single"/>
                <w:lang w:val="fr-FR"/>
              </w:rPr>
              <w:t>quipement selon la directive 2014/34/UE</w:t>
            </w:r>
            <w:r w:rsidRPr="00304671">
              <w:rPr>
                <w:sz w:val="18"/>
                <w:szCs w:val="18"/>
                <w:vertAlign w:val="superscript"/>
                <w:lang w:val="fr-FR"/>
              </w:rPr>
              <w:footnoteReference w:id="54"/>
            </w:r>
            <w:r w:rsidRPr="00304671">
              <w:rPr>
                <w:spacing w:val="2"/>
                <w:sz w:val="18"/>
                <w:szCs w:val="18"/>
                <w:u w:val="single"/>
                <w:lang w:val="fr-FR"/>
              </w:rPr>
              <w:t xml:space="preserve"> ou au moins un niveau de protection équivalent, y compris le groupe d’explosion et la classe de température, le type de protection, le numéro d’identification) dans le cas des équipements électriques à utiliser en zone 2 ainsi que dans le cas des équipements non électriques à utiliser en zones 1 et 2 (ou, par exemple, une copie du </w:t>
            </w:r>
            <w:hyperlink r:id="rId25" w:anchor="/search=certificate&amp;searchLoc=0&amp;resultOrder=basic&amp;multiwordShowSingle=on" w:history="1">
              <w:r w:rsidRPr="00A65DEC">
                <w:rPr>
                  <w:rStyle w:val="Hyperlink"/>
                  <w:color w:val="auto"/>
                  <w:spacing w:val="2"/>
                  <w:sz w:val="18"/>
                  <w:szCs w:val="18"/>
                  <w:u w:val="single"/>
                  <w:lang w:val="fr-FR"/>
                </w:rPr>
                <w:t>certificat</w:t>
              </w:r>
            </w:hyperlink>
            <w:r w:rsidRPr="00A65DEC">
              <w:rPr>
                <w:spacing w:val="2"/>
                <w:sz w:val="18"/>
                <w:szCs w:val="18"/>
                <w:u w:val="single"/>
                <w:lang w:val="fr-FR"/>
              </w:rPr>
              <w:t xml:space="preserve"> </w:t>
            </w:r>
            <w:hyperlink r:id="rId26" w:anchor="/search=of&amp;searchLoc=0&amp;resultOrder=basic&amp;multiwordShowSingle=on" w:history="1">
              <w:r w:rsidRPr="00A65DEC">
                <w:rPr>
                  <w:rStyle w:val="Hyperlink"/>
                  <w:color w:val="auto"/>
                  <w:spacing w:val="2"/>
                  <w:sz w:val="18"/>
                  <w:szCs w:val="18"/>
                  <w:u w:val="single"/>
                  <w:lang w:val="fr-FR"/>
                </w:rPr>
                <w:t>de</w:t>
              </w:r>
            </w:hyperlink>
            <w:r w:rsidRPr="00A65DEC">
              <w:rPr>
                <w:spacing w:val="2"/>
                <w:sz w:val="18"/>
                <w:szCs w:val="18"/>
                <w:u w:val="single"/>
                <w:lang w:val="fr-FR"/>
              </w:rPr>
              <w:t xml:space="preserve"> </w:t>
            </w:r>
            <w:hyperlink r:id="rId27" w:anchor="/search=conformity&amp;searchLoc=0&amp;resultOrder=basic&amp;multiwordShowSingle=on" w:history="1">
              <w:r w:rsidRPr="00A65DEC">
                <w:rPr>
                  <w:rStyle w:val="Hyperlink"/>
                  <w:color w:val="auto"/>
                  <w:spacing w:val="2"/>
                  <w:sz w:val="18"/>
                  <w:szCs w:val="18"/>
                  <w:u w:val="single"/>
                  <w:lang w:val="fr-FR"/>
                </w:rPr>
                <w:t>conformité</w:t>
              </w:r>
            </w:hyperlink>
            <w:r w:rsidRPr="00A65DEC">
              <w:rPr>
                <w:rStyle w:val="Hyperlink"/>
                <w:color w:val="auto"/>
                <w:spacing w:val="2"/>
                <w:sz w:val="18"/>
                <w:szCs w:val="18"/>
                <w:u w:val="single"/>
                <w:lang w:val="fr-FR"/>
              </w:rPr>
              <w:t xml:space="preserve"> selon la directive 2014/34/UE) ;</w:t>
            </w:r>
          </w:p>
          <w:p w:rsidR="002B013D" w:rsidRPr="00304671" w:rsidRDefault="002B013D" w:rsidP="0014355C">
            <w:pPr>
              <w:keepNext/>
              <w:keepLines/>
              <w:tabs>
                <w:tab w:val="left" w:pos="430"/>
              </w:tabs>
              <w:suppressAutoHyphens w:val="0"/>
              <w:spacing w:before="60" w:after="60"/>
              <w:ind w:left="851" w:right="57" w:hanging="284"/>
              <w:rPr>
                <w:rFonts w:eastAsia="TimesNewRomanPSMT"/>
                <w:sz w:val="18"/>
                <w:szCs w:val="18"/>
                <w:u w:val="single"/>
                <w:lang w:val="fr-FR"/>
              </w:rPr>
            </w:pPr>
            <w:r>
              <w:rPr>
                <w:bCs/>
                <w:iCs/>
                <w:sz w:val="18"/>
                <w:szCs w:val="18"/>
                <w:u w:val="single"/>
                <w:lang w:val="fr-FR"/>
              </w:rPr>
              <w:t>–</w:t>
            </w:r>
            <w:r w:rsidRPr="00304671">
              <w:rPr>
                <w:bCs/>
                <w:iCs/>
                <w:sz w:val="18"/>
                <w:szCs w:val="18"/>
                <w:u w:val="single"/>
                <w:lang w:val="fr-FR"/>
              </w:rPr>
              <w:t xml:space="preserve"> </w:t>
            </w:r>
            <w:r w:rsidR="0004099E">
              <w:rPr>
                <w:bCs/>
                <w:iCs/>
                <w:sz w:val="18"/>
                <w:szCs w:val="18"/>
                <w:u w:val="single"/>
                <w:lang w:val="fr-FR"/>
              </w:rPr>
              <w:tab/>
            </w:r>
            <w:r>
              <w:rPr>
                <w:bCs/>
                <w:iCs/>
                <w:sz w:val="18"/>
                <w:szCs w:val="18"/>
                <w:u w:val="single"/>
                <w:lang w:val="fr-FR"/>
              </w:rPr>
              <w:t>S</w:t>
            </w:r>
            <w:r w:rsidRPr="00304671">
              <w:rPr>
                <w:bCs/>
                <w:iCs/>
                <w:sz w:val="18"/>
                <w:szCs w:val="18"/>
                <w:u w:val="single"/>
                <w:lang w:val="fr-FR"/>
              </w:rPr>
              <w:t>ystèmes de protection autonomes : emplacement, marquage (groupe/sous-groupe d’explosion)</w:t>
            </w:r>
            <w:r>
              <w:rPr>
                <w:bCs/>
                <w:iCs/>
                <w:sz w:val="18"/>
                <w:szCs w:val="18"/>
                <w:u w:val="single"/>
                <w:lang w:val="fr-FR"/>
              </w:rPr>
              <w:t> </w:t>
            </w:r>
            <w:r w:rsidRPr="00304671">
              <w:rPr>
                <w:bCs/>
                <w:iCs/>
                <w:sz w:val="18"/>
                <w:szCs w:val="18"/>
                <w:u w:val="single"/>
                <w:lang w:val="fr-FR"/>
              </w:rPr>
              <w:t>;</w:t>
            </w:r>
          </w:p>
          <w:p w:rsidR="002B013D" w:rsidRPr="00304671" w:rsidRDefault="002B013D" w:rsidP="0014355C">
            <w:pPr>
              <w:keepNext/>
              <w:keepLines/>
              <w:tabs>
                <w:tab w:val="left" w:pos="430"/>
              </w:tabs>
              <w:suppressAutoHyphens w:val="0"/>
              <w:spacing w:before="60" w:after="60"/>
              <w:ind w:left="568" w:right="57" w:hanging="284"/>
              <w:rPr>
                <w:rFonts w:eastAsia="Calibri"/>
                <w:b/>
                <w:bCs/>
                <w:i/>
                <w:iCs/>
                <w:sz w:val="18"/>
                <w:szCs w:val="18"/>
                <w:u w:val="single"/>
                <w:lang w:val="fr-FR"/>
              </w:rPr>
            </w:pPr>
            <w:r w:rsidRPr="00304671">
              <w:rPr>
                <w:rFonts w:eastAsia="TimesNewRomanPSMT"/>
                <w:sz w:val="18"/>
                <w:szCs w:val="18"/>
                <w:u w:val="single"/>
                <w:lang w:val="fr-FR"/>
              </w:rPr>
              <w:t>v)</w:t>
            </w:r>
            <w:r w:rsidRPr="00304671">
              <w:rPr>
                <w:rFonts w:eastAsia="TimesNewRomanPSMT"/>
                <w:sz w:val="18"/>
                <w:szCs w:val="18"/>
                <w:u w:val="single"/>
                <w:lang w:val="fr-FR"/>
              </w:rPr>
              <w:tab/>
              <w:t>Une liste ou un plan schématique indiquant les installations et équipements fixes installés en dehors des zones de risque d’explosion qui peuvent être utilisés lors du chargement, du déchargement ou du dégazage au moment de l’accostage ainsi que durant un stationnement à proximité ou à l’intérieur d’une zone assignée à terre, s’ils ne sont pas mentionnés sous r) et u).</w:t>
            </w:r>
          </w:p>
          <w:p w:rsidR="002B013D" w:rsidRPr="00304671" w:rsidRDefault="002B013D" w:rsidP="0014355C">
            <w:pPr>
              <w:keepNext/>
              <w:keepLines/>
              <w:tabs>
                <w:tab w:val="left" w:pos="437"/>
              </w:tabs>
              <w:suppressAutoHyphens w:val="0"/>
              <w:spacing w:before="60" w:after="60"/>
              <w:ind w:left="57" w:right="57"/>
              <w:rPr>
                <w:rFonts w:eastAsia="TimesNewRomanPSMT"/>
                <w:sz w:val="18"/>
                <w:szCs w:val="18"/>
                <w:lang w:val="fr-FR"/>
              </w:rPr>
            </w:pPr>
            <w:r w:rsidRPr="00304671">
              <w:rPr>
                <w:rFonts w:eastAsia="Calibri"/>
                <w:spacing w:val="-2"/>
                <w:sz w:val="18"/>
                <w:szCs w:val="18"/>
                <w:u w:val="single"/>
                <w:lang w:val="fr-FR"/>
              </w:rPr>
              <w:t>Les documents énumérés sous r) à v) doivent porter le visa de l’autorité compétente ayant délivré le certificat d’agrément</w:t>
            </w:r>
            <w:r w:rsidRPr="00304671">
              <w:rPr>
                <w:rFonts w:eastAsia="Calibri"/>
                <w:sz w:val="18"/>
                <w:szCs w:val="18"/>
                <w:u w:val="single"/>
                <w:lang w:val="fr-FR"/>
              </w:rPr>
              <w:t>.</w:t>
            </w:r>
          </w:p>
        </w:tc>
        <w:tc>
          <w:tcPr>
            <w:tcW w:w="2538" w:type="dxa"/>
            <w:tcBorders>
              <w:bottom w:val="single" w:sz="4" w:space="0" w:color="auto"/>
            </w:tcBorders>
          </w:tcPr>
          <w:p w:rsidR="002B013D" w:rsidRPr="00304671" w:rsidRDefault="002B013D" w:rsidP="0014355C">
            <w:pPr>
              <w:keepNext/>
              <w:keepLines/>
              <w:suppressAutoHyphens w:val="0"/>
              <w:spacing w:before="60" w:after="60"/>
              <w:ind w:left="57" w:right="57"/>
              <w:rPr>
                <w:sz w:val="18"/>
                <w:szCs w:val="18"/>
                <w:lang w:val="fr-FR" w:eastAsia="de-DE"/>
              </w:rPr>
            </w:pPr>
          </w:p>
        </w:tc>
      </w:tr>
      <w:tr w:rsidR="00A26540" w:rsidRPr="00B36340" w:rsidTr="00DB3C40">
        <w:tc>
          <w:tcPr>
            <w:tcW w:w="2117" w:type="dxa"/>
            <w:tcBorders>
              <w:bottom w:val="single" w:sz="4" w:space="0" w:color="auto"/>
            </w:tcBorders>
          </w:tcPr>
          <w:p w:rsidR="00A26540" w:rsidRPr="00BE31D8" w:rsidRDefault="00A26540" w:rsidP="0014355C">
            <w:pPr>
              <w:suppressAutoHyphens w:val="0"/>
              <w:spacing w:before="40" w:after="40"/>
              <w:ind w:left="57" w:right="57"/>
              <w:rPr>
                <w:sz w:val="18"/>
                <w:szCs w:val="18"/>
              </w:rPr>
            </w:pPr>
            <w:r w:rsidRPr="00BE31D8">
              <w:rPr>
                <w:rFonts w:eastAsia="TimesNewRomanPSMT"/>
                <w:sz w:val="18"/>
                <w:szCs w:val="18"/>
              </w:rPr>
              <w:t>8.1.5.1</w:t>
            </w:r>
          </w:p>
        </w:tc>
        <w:tc>
          <w:tcPr>
            <w:tcW w:w="7711" w:type="dxa"/>
            <w:gridSpan w:val="2"/>
            <w:tcBorders>
              <w:bottom w:val="single" w:sz="4" w:space="0" w:color="auto"/>
            </w:tcBorders>
          </w:tcPr>
          <w:p w:rsidR="00A26540" w:rsidRPr="00BE31D8" w:rsidRDefault="00A26540" w:rsidP="0014355C">
            <w:pPr>
              <w:suppressAutoHyphens w:val="0"/>
              <w:spacing w:before="40" w:after="40"/>
              <w:ind w:left="57" w:right="57"/>
              <w:rPr>
                <w:rFonts w:eastAsia="TimesNewRomanPSMT"/>
                <w:sz w:val="18"/>
                <w:szCs w:val="18"/>
              </w:rPr>
            </w:pPr>
            <w:r w:rsidRPr="00BE31D8">
              <w:rPr>
                <w:rFonts w:eastAsia="TimesNewRomanPSMT"/>
                <w:sz w:val="18"/>
                <w:szCs w:val="18"/>
              </w:rPr>
              <w:t>Dans la mesure où les dispositions de</w:t>
            </w:r>
            <w:r w:rsidR="002B013D" w:rsidRPr="00BE31D8">
              <w:rPr>
                <w:rFonts w:eastAsia="TimesNewRomanPSMT"/>
                <w:sz w:val="18"/>
                <w:szCs w:val="18"/>
              </w:rPr>
              <w:t>s tableaux A ou C du chapitre </w:t>
            </w:r>
            <w:r w:rsidRPr="00BE31D8">
              <w:rPr>
                <w:rFonts w:eastAsia="TimesNewRomanPSMT"/>
                <w:sz w:val="18"/>
                <w:szCs w:val="18"/>
              </w:rPr>
              <w:t>3.2 l’exigent, les équipements suivants doivent être disponibles à bord :</w:t>
            </w:r>
          </w:p>
          <w:p w:rsidR="00A26540" w:rsidRDefault="00A26540" w:rsidP="00263C72">
            <w:pPr>
              <w:suppressAutoHyphens w:val="0"/>
              <w:spacing w:before="40" w:after="40"/>
              <w:ind w:left="567" w:right="57" w:hanging="510"/>
              <w:rPr>
                <w:rFonts w:eastAsia="TimesNewRomanPSMT"/>
                <w:sz w:val="18"/>
                <w:szCs w:val="18"/>
              </w:rPr>
            </w:pPr>
            <w:r w:rsidRPr="00BE31D8">
              <w:rPr>
                <w:rFonts w:eastAsia="TimesNewRomanPSMT"/>
                <w:sz w:val="18"/>
                <w:szCs w:val="18"/>
              </w:rPr>
              <w:t xml:space="preserve">PP : </w:t>
            </w:r>
            <w:r w:rsidR="00371A19" w:rsidRPr="00BE31D8">
              <w:rPr>
                <w:rFonts w:eastAsia="TimesNewRomanPSMT"/>
                <w:sz w:val="18"/>
                <w:szCs w:val="18"/>
              </w:rPr>
              <w:tab/>
            </w:r>
            <w:r w:rsidRPr="00BE31D8">
              <w:rPr>
                <w:rFonts w:eastAsia="TimesNewRomanPSMT"/>
                <w:sz w:val="18"/>
                <w:szCs w:val="18"/>
              </w:rPr>
              <w:t>pour chaque membre de l’équipage une paire de lunettes de protection, une paire de gants de protection, une tenue de protection et une paire appropriée de chaussures de protection (le cas échéant de bottes de protection). À bord des bateaux-citernes il doit s’agir de bottes de protection dans tous les cas ;</w:t>
            </w:r>
          </w:p>
          <w:p w:rsidR="00DB3C40" w:rsidRPr="00BE31D8" w:rsidRDefault="00DB3C40" w:rsidP="00DB3C40">
            <w:pPr>
              <w:spacing w:before="60" w:after="60"/>
              <w:ind w:left="57" w:right="57"/>
              <w:rPr>
                <w:rFonts w:eastAsia="TimesNewRomanPSMT"/>
                <w:sz w:val="18"/>
                <w:szCs w:val="18"/>
              </w:rPr>
            </w:pPr>
            <w:r w:rsidRPr="00BE31D8">
              <w:rPr>
                <w:rFonts w:eastAsia="TimesNewRomanPSMT"/>
                <w:sz w:val="18"/>
                <w:szCs w:val="18"/>
              </w:rPr>
              <w:t xml:space="preserve">EP : </w:t>
            </w:r>
            <w:r w:rsidRPr="00BE31D8">
              <w:rPr>
                <w:rFonts w:eastAsia="TimesNewRomanPSMT"/>
                <w:sz w:val="18"/>
                <w:szCs w:val="18"/>
              </w:rPr>
              <w:tab/>
              <w:t>Un dispositif de sauvetage approprié pour chaque personne qui se trouve à bord ;</w:t>
            </w:r>
          </w:p>
          <w:p w:rsidR="00DB3C40" w:rsidRPr="00BE31D8" w:rsidRDefault="00DB3C40" w:rsidP="00DB3C40">
            <w:pPr>
              <w:spacing w:before="60" w:after="60"/>
              <w:ind w:left="57" w:right="57"/>
              <w:rPr>
                <w:rFonts w:eastAsia="TimesNewRomanPSMT"/>
                <w:sz w:val="18"/>
                <w:szCs w:val="18"/>
              </w:rPr>
            </w:pPr>
            <w:r w:rsidRPr="00BE31D8">
              <w:rPr>
                <w:rFonts w:eastAsia="TimesNewRomanPSMT"/>
                <w:sz w:val="18"/>
                <w:szCs w:val="18"/>
              </w:rPr>
              <w:t xml:space="preserve">EX : </w:t>
            </w:r>
            <w:r>
              <w:rPr>
                <w:rFonts w:eastAsia="TimesNewRomanPSMT"/>
                <w:sz w:val="18"/>
                <w:szCs w:val="18"/>
              </w:rPr>
              <w:tab/>
            </w:r>
            <w:r w:rsidRPr="00BE31D8">
              <w:rPr>
                <w:rFonts w:eastAsia="TimesNewRomanPSMT"/>
                <w:sz w:val="18"/>
                <w:szCs w:val="18"/>
              </w:rPr>
              <w:t>Un détecteur de gaz inflammables avec sa notice d’utilisation ;</w:t>
            </w:r>
          </w:p>
          <w:p w:rsidR="00DB3C40" w:rsidRPr="00304671" w:rsidRDefault="00DB3C40" w:rsidP="00DB3C40">
            <w:pPr>
              <w:spacing w:before="60" w:after="60"/>
              <w:ind w:left="57" w:right="57"/>
              <w:rPr>
                <w:rFonts w:eastAsia="TimesNewRomanPSMT"/>
                <w:sz w:val="18"/>
                <w:szCs w:val="18"/>
                <w:lang w:val="fr-FR"/>
              </w:rPr>
            </w:pPr>
            <w:r w:rsidRPr="00304671">
              <w:rPr>
                <w:rFonts w:eastAsia="TimesNewRomanPSMT"/>
                <w:sz w:val="18"/>
                <w:szCs w:val="18"/>
                <w:lang w:val="fr-FR"/>
              </w:rPr>
              <w:t xml:space="preserve">TOX : </w:t>
            </w:r>
            <w:r>
              <w:rPr>
                <w:rFonts w:eastAsia="TimesNewRomanPSMT"/>
                <w:sz w:val="18"/>
                <w:szCs w:val="18"/>
                <w:lang w:val="fr-FR"/>
              </w:rPr>
              <w:tab/>
              <w:t>U</w:t>
            </w:r>
            <w:r w:rsidRPr="00304671">
              <w:rPr>
                <w:rFonts w:eastAsia="TimesNewRomanPSMT"/>
                <w:sz w:val="18"/>
                <w:szCs w:val="18"/>
                <w:lang w:val="fr-FR"/>
              </w:rPr>
              <w:t>n toximètre avec sa notice d’utilisation ;</w:t>
            </w:r>
          </w:p>
          <w:p w:rsidR="00DB3C40" w:rsidRPr="00BE31D8" w:rsidRDefault="00DB3C40" w:rsidP="00DB3C40">
            <w:pPr>
              <w:suppressAutoHyphens w:val="0"/>
              <w:spacing w:before="40" w:after="40"/>
              <w:ind w:left="567" w:right="57" w:hanging="510"/>
              <w:rPr>
                <w:rFonts w:eastAsia="TimesNewRomanPSMT"/>
                <w:sz w:val="18"/>
                <w:szCs w:val="18"/>
              </w:rPr>
            </w:pPr>
            <w:r w:rsidRPr="00304671">
              <w:rPr>
                <w:rFonts w:eastAsia="TimesNewRomanPSMT"/>
                <w:sz w:val="18"/>
                <w:szCs w:val="18"/>
                <w:lang w:val="fr-FR"/>
              </w:rPr>
              <w:t xml:space="preserve">A : </w:t>
            </w:r>
            <w:r>
              <w:rPr>
                <w:rFonts w:eastAsia="TimesNewRomanPSMT"/>
                <w:sz w:val="18"/>
                <w:szCs w:val="18"/>
                <w:lang w:val="fr-FR"/>
              </w:rPr>
              <w:tab/>
            </w:r>
            <w:r w:rsidRPr="00304671">
              <w:rPr>
                <w:rFonts w:eastAsia="TimesNewRomanPSMT"/>
                <w:sz w:val="18"/>
                <w:szCs w:val="18"/>
                <w:lang w:val="fr-FR"/>
              </w:rPr>
              <w:t>un appareil de protection respiratoire dépendant de l’air ambiant.</w:t>
            </w:r>
          </w:p>
        </w:tc>
        <w:tc>
          <w:tcPr>
            <w:tcW w:w="2538" w:type="dxa"/>
            <w:tcBorders>
              <w:bottom w:val="single" w:sz="4" w:space="0" w:color="auto"/>
            </w:tcBorders>
          </w:tcPr>
          <w:p w:rsidR="00A26540" w:rsidRPr="00BE31D8" w:rsidRDefault="00A26540" w:rsidP="0014355C">
            <w:pPr>
              <w:suppressAutoHyphens w:val="0"/>
              <w:spacing w:before="40" w:after="40"/>
              <w:ind w:left="57" w:right="57"/>
              <w:rPr>
                <w:sz w:val="18"/>
                <w:szCs w:val="18"/>
              </w:rPr>
            </w:pPr>
            <w:r w:rsidRPr="00BE31D8">
              <w:rPr>
                <w:sz w:val="18"/>
                <w:szCs w:val="18"/>
              </w:rPr>
              <w:t>En accord avec le groupe de travail informel « Dégazage »</w:t>
            </w:r>
          </w:p>
          <w:p w:rsidR="00A26540" w:rsidRPr="00B36340" w:rsidRDefault="00A26540" w:rsidP="0014355C">
            <w:pPr>
              <w:suppressAutoHyphens w:val="0"/>
              <w:spacing w:before="40" w:after="40"/>
              <w:ind w:left="57" w:right="57"/>
              <w:rPr>
                <w:sz w:val="18"/>
                <w:szCs w:val="18"/>
              </w:rPr>
            </w:pPr>
            <w:r w:rsidRPr="00BE31D8">
              <w:rPr>
                <w:sz w:val="18"/>
                <w:szCs w:val="18"/>
              </w:rPr>
              <w:t>Ne concerne pas la version allemande</w:t>
            </w:r>
          </w:p>
        </w:tc>
      </w:tr>
      <w:tr w:rsidR="00A26540" w:rsidRPr="00304671" w:rsidTr="00DB3C40">
        <w:tc>
          <w:tcPr>
            <w:tcW w:w="2117" w:type="dxa"/>
            <w:tcBorders>
              <w:top w:val="nil"/>
            </w:tcBorders>
          </w:tcPr>
          <w:p w:rsidR="00A26540" w:rsidRPr="00304671" w:rsidRDefault="00A26540" w:rsidP="00DB3C40">
            <w:pPr>
              <w:keepNext/>
              <w:keepLines/>
              <w:suppressAutoHyphens w:val="0"/>
              <w:spacing w:before="60" w:after="60"/>
              <w:ind w:left="57" w:right="57"/>
              <w:rPr>
                <w:b/>
                <w:bCs/>
                <w:sz w:val="18"/>
                <w:szCs w:val="18"/>
                <w:lang w:val="fr-FR" w:eastAsia="de-DE"/>
              </w:rPr>
            </w:pPr>
            <w:r w:rsidRPr="00304671">
              <w:rPr>
                <w:b/>
                <w:bCs/>
                <w:sz w:val="18"/>
                <w:szCs w:val="18"/>
                <w:lang w:val="fr-FR"/>
              </w:rPr>
              <w:t>8.1.5.2</w:t>
            </w:r>
          </w:p>
        </w:tc>
        <w:tc>
          <w:tcPr>
            <w:tcW w:w="7711" w:type="dxa"/>
            <w:gridSpan w:val="2"/>
            <w:tcBorders>
              <w:top w:val="nil"/>
            </w:tcBorders>
          </w:tcPr>
          <w:p w:rsidR="00A26540" w:rsidRPr="00304671" w:rsidRDefault="00A26540" w:rsidP="00DB3C40">
            <w:pPr>
              <w:keepNext/>
              <w:keepLines/>
              <w:suppressAutoHyphens w:val="0"/>
              <w:spacing w:before="60" w:after="60"/>
              <w:ind w:left="57" w:right="57"/>
              <w:rPr>
                <w:strike/>
                <w:sz w:val="18"/>
                <w:szCs w:val="18"/>
                <w:lang w:val="fr-FR"/>
              </w:rPr>
            </w:pPr>
            <w:r w:rsidRPr="00304671">
              <w:rPr>
                <w:strike/>
                <w:sz w:val="18"/>
                <w:szCs w:val="18"/>
                <w:lang w:val="fr-FR"/>
              </w:rPr>
              <w:t>(Réservé)</w:t>
            </w:r>
          </w:p>
          <w:p w:rsidR="00A26540" w:rsidRPr="00304671" w:rsidRDefault="00A26540" w:rsidP="00DB3C40">
            <w:pPr>
              <w:keepNext/>
              <w:keepLines/>
              <w:suppressAutoHyphens w:val="0"/>
              <w:spacing w:before="60" w:after="60"/>
              <w:ind w:left="57" w:right="57"/>
              <w:rPr>
                <w:b/>
                <w:bCs/>
                <w:i/>
                <w:iCs/>
                <w:sz w:val="18"/>
                <w:szCs w:val="18"/>
                <w:lang w:val="fr-FR"/>
              </w:rPr>
            </w:pPr>
            <w:r w:rsidRPr="00304671">
              <w:rPr>
                <w:sz w:val="18"/>
                <w:szCs w:val="18"/>
                <w:u w:val="single"/>
                <w:lang w:val="fr-FR"/>
              </w:rPr>
              <w:t xml:space="preserve">Seuls des outils à main </w:t>
            </w:r>
            <w:r w:rsidRPr="00304671">
              <w:rPr>
                <w:rFonts w:eastAsia="Calibri"/>
                <w:iCs/>
                <w:sz w:val="18"/>
                <w:szCs w:val="18"/>
                <w:u w:val="single"/>
                <w:lang w:val="fr-FR"/>
              </w:rPr>
              <w:t xml:space="preserve">produisant peu d’étincelles </w:t>
            </w:r>
            <w:r w:rsidRPr="00304671">
              <w:rPr>
                <w:sz w:val="18"/>
                <w:szCs w:val="18"/>
                <w:u w:val="single"/>
                <w:lang w:val="fr-FR"/>
              </w:rPr>
              <w:t>(par exemple, tournevis et clés en acier chromé au vanadium) doivent être utilisés dans les zones de danger d’explosion ainsi que durant un stationnement à proximité ou à l’intérieur d’une zone assignée à terre.</w:t>
            </w:r>
          </w:p>
        </w:tc>
        <w:tc>
          <w:tcPr>
            <w:tcW w:w="2538" w:type="dxa"/>
            <w:tcBorders>
              <w:top w:val="nil"/>
            </w:tcBorders>
          </w:tcPr>
          <w:p w:rsidR="00A26540" w:rsidRPr="00304671" w:rsidRDefault="00A26540" w:rsidP="00DB3C40">
            <w:pPr>
              <w:keepNext/>
              <w:keepLines/>
              <w:suppressAutoHyphens w:val="0"/>
              <w:spacing w:before="60" w:after="60"/>
              <w:ind w:left="57" w:right="57"/>
              <w:rPr>
                <w:sz w:val="18"/>
                <w:szCs w:val="18"/>
                <w:lang w:val="fr-FR" w:eastAsia="de-DE"/>
              </w:rPr>
            </w:pPr>
            <w:r w:rsidRPr="00304671">
              <w:rPr>
                <w:sz w:val="18"/>
                <w:szCs w:val="18"/>
                <w:lang w:val="fr-FR"/>
              </w:rPr>
              <w:t>Clarification</w:t>
            </w:r>
          </w:p>
        </w:tc>
      </w:tr>
      <w:tr w:rsidR="00A26540" w:rsidRPr="00304671" w:rsidTr="001D5B7A">
        <w:tc>
          <w:tcPr>
            <w:tcW w:w="2117" w:type="dxa"/>
          </w:tcPr>
          <w:p w:rsidR="00A26540" w:rsidRPr="00304671" w:rsidRDefault="00A26540" w:rsidP="0093784B">
            <w:pPr>
              <w:suppressAutoHyphens w:val="0"/>
              <w:spacing w:before="60" w:after="60"/>
              <w:ind w:left="57" w:right="57"/>
              <w:rPr>
                <w:sz w:val="18"/>
                <w:szCs w:val="18"/>
                <w:lang w:val="fr-FR"/>
              </w:rPr>
            </w:pPr>
            <w:r w:rsidRPr="00304671">
              <w:rPr>
                <w:b/>
                <w:sz w:val="18"/>
                <w:szCs w:val="18"/>
                <w:lang w:val="fr-FR"/>
              </w:rPr>
              <w:t>8.1.6.3</w:t>
            </w:r>
          </w:p>
        </w:tc>
        <w:tc>
          <w:tcPr>
            <w:tcW w:w="7711" w:type="dxa"/>
            <w:gridSpan w:val="2"/>
          </w:tcPr>
          <w:p w:rsidR="00A26540" w:rsidRPr="00304671" w:rsidRDefault="00A26540" w:rsidP="0093784B">
            <w:pPr>
              <w:suppressAutoHyphens w:val="0"/>
              <w:spacing w:before="60" w:after="60"/>
              <w:ind w:left="57" w:right="57"/>
              <w:rPr>
                <w:sz w:val="18"/>
                <w:szCs w:val="18"/>
                <w:lang w:val="fr-FR"/>
              </w:rPr>
            </w:pPr>
            <w:r w:rsidRPr="00304671">
              <w:rPr>
                <w:sz w:val="18"/>
                <w:szCs w:val="18"/>
                <w:lang w:val="fr-FR"/>
              </w:rPr>
              <w:t xml:space="preserve">L’équipement spécial visé au 8.1.5.1, </w:t>
            </w:r>
            <w:r w:rsidRPr="00304671">
              <w:rPr>
                <w:strike/>
                <w:sz w:val="18"/>
                <w:szCs w:val="18"/>
                <w:lang w:val="fr-FR"/>
              </w:rPr>
              <w:t>et</w:t>
            </w:r>
            <w:r w:rsidRPr="00304671">
              <w:rPr>
                <w:sz w:val="18"/>
                <w:szCs w:val="18"/>
                <w:lang w:val="fr-FR"/>
              </w:rPr>
              <w:t xml:space="preserve"> les installations de détection de gaz </w:t>
            </w:r>
            <w:r w:rsidRPr="00304671">
              <w:rPr>
                <w:sz w:val="18"/>
                <w:szCs w:val="18"/>
                <w:u w:val="single"/>
                <w:lang w:val="fr-FR"/>
              </w:rPr>
              <w:t>et le système de mesure de l’oxygène</w:t>
            </w:r>
            <w:r w:rsidRPr="00304671">
              <w:rPr>
                <w:sz w:val="18"/>
                <w:szCs w:val="18"/>
                <w:lang w:val="fr-FR"/>
              </w:rPr>
              <w:t xml:space="preserve"> doivent être vérifiés et inspectés selon les instructions du fabricant par le fabricant concerné ou par des personnes agréées à cette fin par l’autorité compétente. Une attestation relative à </w:t>
            </w:r>
            <w:r w:rsidRPr="00304671">
              <w:rPr>
                <w:strike/>
                <w:sz w:val="18"/>
                <w:szCs w:val="18"/>
                <w:lang w:val="fr-FR"/>
              </w:rPr>
              <w:t>cette</w:t>
            </w:r>
            <w:r w:rsidRPr="00304671">
              <w:rPr>
                <w:sz w:val="18"/>
                <w:szCs w:val="18"/>
                <w:lang w:val="fr-FR"/>
              </w:rPr>
              <w:t xml:space="preserve"> </w:t>
            </w:r>
            <w:r w:rsidRPr="00304671">
              <w:rPr>
                <w:sz w:val="18"/>
                <w:szCs w:val="18"/>
                <w:u w:val="single"/>
                <w:lang w:val="fr-FR"/>
              </w:rPr>
              <w:t>l’</w:t>
            </w:r>
            <w:r w:rsidRPr="00304671">
              <w:rPr>
                <w:sz w:val="18"/>
                <w:szCs w:val="18"/>
                <w:lang w:val="fr-FR"/>
              </w:rPr>
              <w:t xml:space="preserve">inspection </w:t>
            </w:r>
            <w:r w:rsidRPr="00304671">
              <w:rPr>
                <w:sz w:val="18"/>
                <w:szCs w:val="18"/>
                <w:u w:val="single"/>
                <w:lang w:val="fr-FR"/>
              </w:rPr>
              <w:t xml:space="preserve">la plus récente </w:t>
            </w:r>
            <w:r w:rsidRPr="00304671">
              <w:rPr>
                <w:sz w:val="18"/>
                <w:szCs w:val="18"/>
                <w:lang w:val="fr-FR"/>
              </w:rPr>
              <w:t>doit se trouver à bord.</w:t>
            </w:r>
          </w:p>
        </w:tc>
        <w:tc>
          <w:tcPr>
            <w:tcW w:w="2538" w:type="dxa"/>
          </w:tcPr>
          <w:p w:rsidR="00A26540" w:rsidRPr="00304671" w:rsidRDefault="00A26540" w:rsidP="0093784B">
            <w:pPr>
              <w:suppressAutoHyphens w:val="0"/>
              <w:spacing w:before="60" w:after="60"/>
              <w:ind w:left="57" w:right="57"/>
              <w:rPr>
                <w:sz w:val="18"/>
                <w:szCs w:val="18"/>
                <w:lang w:val="fr-FR"/>
              </w:rPr>
            </w:pPr>
            <w:r w:rsidRPr="00304671">
              <w:rPr>
                <w:sz w:val="18"/>
                <w:szCs w:val="18"/>
                <w:lang w:val="fr-FR"/>
              </w:rPr>
              <w:t>Clarification</w:t>
            </w:r>
          </w:p>
        </w:tc>
      </w:tr>
      <w:tr w:rsidR="00A26540" w:rsidRPr="00304671" w:rsidTr="001D5B7A">
        <w:tc>
          <w:tcPr>
            <w:tcW w:w="2117" w:type="dxa"/>
          </w:tcPr>
          <w:p w:rsidR="00A26540" w:rsidRPr="00304671" w:rsidRDefault="00A26540" w:rsidP="0093784B">
            <w:pPr>
              <w:suppressAutoHyphens w:val="0"/>
              <w:spacing w:before="60" w:after="60"/>
              <w:ind w:left="57" w:right="57"/>
              <w:rPr>
                <w:b/>
                <w:sz w:val="18"/>
                <w:szCs w:val="18"/>
                <w:lang w:val="fr-FR"/>
              </w:rPr>
            </w:pPr>
            <w:r w:rsidRPr="00304671">
              <w:rPr>
                <w:b/>
                <w:sz w:val="18"/>
                <w:szCs w:val="18"/>
                <w:lang w:val="fr-FR"/>
              </w:rPr>
              <w:t>8.1.6.5</w:t>
            </w:r>
          </w:p>
        </w:tc>
        <w:tc>
          <w:tcPr>
            <w:tcW w:w="7711" w:type="dxa"/>
            <w:gridSpan w:val="2"/>
          </w:tcPr>
          <w:p w:rsidR="00A26540" w:rsidRPr="00304671" w:rsidRDefault="00A26540" w:rsidP="0093784B">
            <w:pPr>
              <w:suppressAutoHyphens w:val="0"/>
              <w:spacing w:before="60" w:after="60"/>
              <w:ind w:left="57" w:right="57"/>
              <w:rPr>
                <w:rFonts w:eastAsia="TimesNewRomanPSMT"/>
                <w:strike/>
                <w:sz w:val="18"/>
                <w:szCs w:val="18"/>
                <w:lang w:val="fr-FR"/>
              </w:rPr>
            </w:pPr>
            <w:r w:rsidRPr="00304671">
              <w:rPr>
                <w:rFonts w:eastAsia="TimesNewRomanPSMT"/>
                <w:strike/>
                <w:sz w:val="18"/>
                <w:szCs w:val="18"/>
                <w:lang w:val="fr-FR"/>
              </w:rPr>
              <w:t>Les soupapes de surpression et de dépression prescrites aux 9.3.1.22, 9.3.2.22, 9.3.2.26.4, 9.3.3.22 et 9.3.3.26.4 doivent être inspectées lors de chaque renouvellement du certificat d'agrément par le fabricant ou par une firme agréée par le fabricant. Une attestation relative à cette inspection doit se trouver à bord.</w:t>
            </w:r>
          </w:p>
          <w:p w:rsidR="00A26540" w:rsidRPr="00304671" w:rsidRDefault="00A26540" w:rsidP="0093784B">
            <w:pPr>
              <w:suppressAutoHyphens w:val="0"/>
              <w:spacing w:before="60" w:after="60"/>
              <w:ind w:left="57" w:right="57"/>
              <w:rPr>
                <w:sz w:val="18"/>
                <w:szCs w:val="18"/>
                <w:lang w:val="fr-FR"/>
              </w:rPr>
            </w:pPr>
            <w:r w:rsidRPr="00304671">
              <w:rPr>
                <w:sz w:val="18"/>
                <w:szCs w:val="18"/>
                <w:lang w:val="fr-FR"/>
              </w:rPr>
              <w:t>(supprimé)</w:t>
            </w:r>
          </w:p>
        </w:tc>
        <w:tc>
          <w:tcPr>
            <w:tcW w:w="2538" w:type="dxa"/>
          </w:tcPr>
          <w:p w:rsidR="00A26540" w:rsidRPr="00304671" w:rsidRDefault="00A26540" w:rsidP="0093784B">
            <w:pPr>
              <w:suppressAutoHyphens w:val="0"/>
              <w:spacing w:before="60" w:after="60"/>
              <w:ind w:left="57" w:right="57"/>
              <w:rPr>
                <w:sz w:val="18"/>
                <w:szCs w:val="18"/>
                <w:lang w:val="fr-FR"/>
              </w:rPr>
            </w:pPr>
          </w:p>
        </w:tc>
      </w:tr>
      <w:tr w:rsidR="00A26540" w:rsidRPr="00304671" w:rsidTr="001D5B7A">
        <w:tc>
          <w:tcPr>
            <w:tcW w:w="2117" w:type="dxa"/>
          </w:tcPr>
          <w:p w:rsidR="00A26540" w:rsidRPr="00304671" w:rsidRDefault="00A26540" w:rsidP="0093784B">
            <w:pPr>
              <w:suppressAutoHyphens w:val="0"/>
              <w:spacing w:before="60" w:after="60"/>
              <w:ind w:left="57" w:right="57"/>
              <w:rPr>
                <w:b/>
                <w:sz w:val="18"/>
                <w:szCs w:val="18"/>
                <w:lang w:val="fr-FR"/>
              </w:rPr>
            </w:pPr>
            <w:r w:rsidRPr="00304671">
              <w:rPr>
                <w:b/>
                <w:sz w:val="18"/>
                <w:szCs w:val="18"/>
                <w:lang w:val="fr-FR"/>
              </w:rPr>
              <w:t>8.1.7</w:t>
            </w:r>
          </w:p>
        </w:tc>
        <w:tc>
          <w:tcPr>
            <w:tcW w:w="7711" w:type="dxa"/>
            <w:gridSpan w:val="2"/>
          </w:tcPr>
          <w:p w:rsidR="00A26540" w:rsidRPr="00304671" w:rsidRDefault="00A26540" w:rsidP="0093784B">
            <w:pPr>
              <w:suppressAutoHyphens w:val="0"/>
              <w:spacing w:before="60" w:after="60"/>
              <w:ind w:left="57" w:right="57"/>
              <w:rPr>
                <w:b/>
                <w:sz w:val="18"/>
                <w:szCs w:val="18"/>
                <w:u w:val="single"/>
                <w:lang w:val="fr-FR"/>
              </w:rPr>
            </w:pPr>
            <w:r w:rsidRPr="00304671">
              <w:rPr>
                <w:b/>
                <w:sz w:val="18"/>
                <w:szCs w:val="18"/>
                <w:u w:val="single"/>
                <w:lang w:val="fr-FR"/>
              </w:rPr>
              <w:t>Installations, équipements et systèmes de protection autonomes</w:t>
            </w:r>
          </w:p>
          <w:p w:rsidR="00A26540" w:rsidRPr="00304671" w:rsidRDefault="00A26540" w:rsidP="0093784B">
            <w:pPr>
              <w:suppressAutoHyphens w:val="0"/>
              <w:spacing w:before="60" w:after="60"/>
              <w:ind w:left="57" w:right="57"/>
              <w:rPr>
                <w:rFonts w:eastAsia="Calibri"/>
                <w:b/>
                <w:bCs/>
                <w:strike/>
                <w:sz w:val="18"/>
                <w:szCs w:val="18"/>
                <w:lang w:val="fr-FR"/>
              </w:rPr>
            </w:pPr>
            <w:r w:rsidRPr="00304671">
              <w:rPr>
                <w:rFonts w:eastAsia="Calibri"/>
                <w:b/>
                <w:bCs/>
                <w:strike/>
                <w:sz w:val="18"/>
                <w:szCs w:val="18"/>
                <w:lang w:val="fr-FR"/>
              </w:rPr>
              <w:t>Installations électriques</w:t>
            </w:r>
          </w:p>
          <w:p w:rsidR="00A26540" w:rsidRPr="00304671" w:rsidRDefault="00A26540" w:rsidP="0093784B">
            <w:pPr>
              <w:suppressAutoHyphens w:val="0"/>
              <w:spacing w:before="60" w:after="60"/>
              <w:ind w:left="57" w:right="57"/>
              <w:rPr>
                <w:sz w:val="18"/>
                <w:szCs w:val="18"/>
                <w:u w:val="single"/>
                <w:lang w:val="fr-FR"/>
              </w:rPr>
            </w:pPr>
            <w:r w:rsidRPr="00304671">
              <w:rPr>
                <w:rFonts w:eastAsia="TimesNewRomanPSMT"/>
                <w:strike/>
                <w:sz w:val="18"/>
                <w:szCs w:val="18"/>
                <w:lang w:val="fr-FR"/>
              </w:rPr>
              <w:t>La résistance de l'isolation des installations électriques, la mise à la masse et le matériel électrique du type certifié de sécurité ainsi que la conformité des documents exigés au 9.3.1.50.1, 9.3.2.50.1 ou 9.3.3.50.1 avec les circonstances à bord doivent être vérifiés lors de chaque renouvellement du certificat d'agrément ainsi que dans la troisième année de validité du certificat d'agrément par une personne que l'autorité compétente aura agréée à cette fin. Une attestation concernant cette vérification doit être gardée à bord.</w:t>
            </w:r>
          </w:p>
        </w:tc>
        <w:tc>
          <w:tcPr>
            <w:tcW w:w="2538" w:type="dxa"/>
          </w:tcPr>
          <w:p w:rsidR="00A26540" w:rsidRPr="00304671" w:rsidRDefault="00A26540" w:rsidP="0093784B">
            <w:pPr>
              <w:suppressAutoHyphens w:val="0"/>
              <w:spacing w:before="60" w:after="60"/>
              <w:ind w:left="57" w:right="57"/>
              <w:rPr>
                <w:sz w:val="18"/>
                <w:szCs w:val="18"/>
                <w:lang w:val="fr-FR" w:eastAsia="de-DE"/>
              </w:rPr>
            </w:pPr>
            <w:r w:rsidRPr="00304671">
              <w:rPr>
                <w:sz w:val="18"/>
                <w:szCs w:val="18"/>
                <w:lang w:val="fr-FR" w:eastAsia="de-DE"/>
              </w:rPr>
              <w:t>Nouveau concept de zone</w:t>
            </w:r>
          </w:p>
          <w:p w:rsidR="00A26540" w:rsidRPr="00304671" w:rsidRDefault="00A26540" w:rsidP="0093784B">
            <w:pPr>
              <w:suppressAutoHyphens w:val="0"/>
              <w:spacing w:before="60" w:after="60"/>
              <w:ind w:left="57" w:right="57"/>
              <w:rPr>
                <w:sz w:val="18"/>
                <w:szCs w:val="18"/>
                <w:lang w:val="fr-FR"/>
              </w:rPr>
            </w:pPr>
            <w:r w:rsidRPr="00304671">
              <w:rPr>
                <w:rFonts w:eastAsia="Calibri"/>
                <w:sz w:val="18"/>
                <w:szCs w:val="18"/>
                <w:lang w:val="fr-FR"/>
              </w:rPr>
              <w:t xml:space="preserve">Désormais sous 8.1.7.1 </w:t>
            </w:r>
            <w:r w:rsidR="00C11DEC">
              <w:rPr>
                <w:rFonts w:eastAsia="Calibri"/>
                <w:sz w:val="18"/>
                <w:szCs w:val="18"/>
                <w:lang w:val="fr-FR"/>
              </w:rPr>
              <w:br/>
            </w:r>
            <w:r w:rsidRPr="00304671">
              <w:rPr>
                <w:rFonts w:eastAsia="Calibri"/>
                <w:sz w:val="18"/>
                <w:szCs w:val="18"/>
                <w:lang w:val="fr-FR"/>
              </w:rPr>
              <w:t>et 8.1.7.2</w:t>
            </w:r>
          </w:p>
        </w:tc>
      </w:tr>
      <w:tr w:rsidR="00A26540" w:rsidRPr="00304671" w:rsidTr="001D5B7A">
        <w:tc>
          <w:tcPr>
            <w:tcW w:w="2117" w:type="dxa"/>
          </w:tcPr>
          <w:p w:rsidR="00A26540" w:rsidRPr="00304671" w:rsidRDefault="00230885" w:rsidP="005C6F1E">
            <w:pPr>
              <w:suppressAutoHyphens w:val="0"/>
              <w:spacing w:before="60" w:after="60"/>
              <w:ind w:left="57" w:right="57"/>
              <w:rPr>
                <w:b/>
                <w:sz w:val="18"/>
                <w:szCs w:val="18"/>
                <w:lang w:val="fr-FR"/>
              </w:rPr>
            </w:pPr>
            <w:r>
              <w:rPr>
                <w:b/>
                <w:sz w:val="18"/>
                <w:szCs w:val="18"/>
                <w:lang w:val="fr-FR"/>
              </w:rPr>
              <w:t xml:space="preserve">Nouveau </w:t>
            </w:r>
            <w:r>
              <w:rPr>
                <w:b/>
                <w:sz w:val="18"/>
                <w:szCs w:val="18"/>
                <w:lang w:val="fr-FR"/>
              </w:rPr>
              <w:br/>
            </w:r>
            <w:r w:rsidR="00A26540" w:rsidRPr="00304671">
              <w:rPr>
                <w:b/>
                <w:sz w:val="18"/>
                <w:szCs w:val="18"/>
                <w:lang w:val="fr-FR"/>
              </w:rPr>
              <w:t xml:space="preserve">8.1.7.1 </w:t>
            </w:r>
          </w:p>
        </w:tc>
        <w:tc>
          <w:tcPr>
            <w:tcW w:w="7711" w:type="dxa"/>
            <w:gridSpan w:val="2"/>
          </w:tcPr>
          <w:p w:rsidR="00A26540" w:rsidRPr="00304671" w:rsidRDefault="00A26540" w:rsidP="005C6F1E">
            <w:pPr>
              <w:suppressAutoHyphens w:val="0"/>
              <w:spacing w:before="60" w:after="60"/>
              <w:ind w:left="57" w:right="57"/>
              <w:rPr>
                <w:sz w:val="18"/>
                <w:szCs w:val="18"/>
                <w:u w:val="single"/>
                <w:lang w:val="fr-FR"/>
              </w:rPr>
            </w:pPr>
            <w:r w:rsidRPr="00304671">
              <w:rPr>
                <w:sz w:val="18"/>
                <w:szCs w:val="18"/>
                <w:u w:val="single"/>
                <w:lang w:val="fr-FR"/>
              </w:rPr>
              <w:t>Installations et équipements électriques</w:t>
            </w:r>
          </w:p>
          <w:p w:rsidR="00A26540" w:rsidRPr="00304671" w:rsidRDefault="00A26540" w:rsidP="005C6F1E">
            <w:pPr>
              <w:suppressAutoHyphens w:val="0"/>
              <w:spacing w:before="60" w:after="60"/>
              <w:ind w:left="57" w:right="57"/>
              <w:rPr>
                <w:sz w:val="18"/>
                <w:szCs w:val="18"/>
                <w:u w:val="single"/>
                <w:lang w:val="fr-FR"/>
              </w:rPr>
            </w:pPr>
            <w:r w:rsidRPr="00304671">
              <w:rPr>
                <w:sz w:val="18"/>
                <w:szCs w:val="18"/>
                <w:u w:val="single"/>
                <w:lang w:val="fr-FR"/>
              </w:rPr>
              <w:t xml:space="preserve">La résistance de l'isolation des installations et équipements électriques, ainsi que leur mise à la masse, doivent être vérifiées lors de chaque renouvellement du certificat d'agrément ainsi que dans la troisième année de validité du certificat d'agrément par une personne que l'autorité compétente aura agréée à cette fin. Une attestation concernant cette vérification doit être gardée à bord. </w:t>
            </w:r>
          </w:p>
        </w:tc>
        <w:tc>
          <w:tcPr>
            <w:tcW w:w="2538" w:type="dxa"/>
          </w:tcPr>
          <w:p w:rsidR="00A26540" w:rsidRPr="00304671" w:rsidRDefault="00A26540" w:rsidP="005C6F1E">
            <w:pPr>
              <w:suppressAutoHyphens w:val="0"/>
              <w:spacing w:before="60" w:after="60"/>
              <w:ind w:left="57" w:right="57"/>
              <w:rPr>
                <w:sz w:val="18"/>
                <w:szCs w:val="18"/>
                <w:lang w:val="fr-FR"/>
              </w:rPr>
            </w:pPr>
            <w:r w:rsidRPr="00304671">
              <w:rPr>
                <w:sz w:val="18"/>
                <w:szCs w:val="18"/>
                <w:lang w:val="fr-FR"/>
              </w:rPr>
              <w:t>Clarification</w:t>
            </w:r>
          </w:p>
          <w:p w:rsidR="00A26540" w:rsidRPr="00304671" w:rsidRDefault="005C6F1E" w:rsidP="005C6F1E">
            <w:pPr>
              <w:suppressAutoHyphens w:val="0"/>
              <w:spacing w:before="60" w:after="60"/>
              <w:ind w:left="57" w:right="57"/>
              <w:rPr>
                <w:sz w:val="18"/>
                <w:szCs w:val="18"/>
                <w:lang w:val="fr-FR"/>
              </w:rPr>
            </w:pPr>
            <w:r>
              <w:rPr>
                <w:rFonts w:cs="Arial"/>
                <w:bCs/>
                <w:sz w:val="18"/>
                <w:szCs w:val="18"/>
                <w:lang w:val="fr-FR" w:eastAsia="de-DE"/>
              </w:rPr>
              <w:t>8.1.7 de l’ADN </w:t>
            </w:r>
            <w:r w:rsidR="00A26540" w:rsidRPr="00304671">
              <w:rPr>
                <w:rFonts w:cs="Arial"/>
                <w:bCs/>
                <w:sz w:val="18"/>
                <w:szCs w:val="18"/>
                <w:lang w:val="fr-FR" w:eastAsia="de-DE"/>
              </w:rPr>
              <w:t xml:space="preserve">2015 </w:t>
            </w:r>
          </w:p>
        </w:tc>
      </w:tr>
      <w:tr w:rsidR="00A26540" w:rsidRPr="00304671" w:rsidTr="001D5B7A">
        <w:tc>
          <w:tcPr>
            <w:tcW w:w="2117" w:type="dxa"/>
          </w:tcPr>
          <w:p w:rsidR="00A26540" w:rsidRPr="00304671" w:rsidRDefault="00A26540" w:rsidP="0093784B">
            <w:pPr>
              <w:keepNext/>
              <w:keepLines/>
              <w:suppressAutoHyphens w:val="0"/>
              <w:spacing w:before="60" w:after="60"/>
              <w:ind w:left="57" w:right="57"/>
              <w:rPr>
                <w:b/>
                <w:sz w:val="18"/>
                <w:szCs w:val="18"/>
                <w:lang w:val="fr-FR"/>
              </w:rPr>
            </w:pPr>
            <w:r w:rsidRPr="00304671">
              <w:rPr>
                <w:b/>
                <w:sz w:val="18"/>
                <w:szCs w:val="18"/>
                <w:lang w:val="fr-FR"/>
              </w:rPr>
              <w:t xml:space="preserve">Nouveau </w:t>
            </w:r>
            <w:r w:rsidR="00230885">
              <w:rPr>
                <w:b/>
                <w:sz w:val="18"/>
                <w:szCs w:val="18"/>
                <w:lang w:val="fr-FR"/>
              </w:rPr>
              <w:br/>
            </w:r>
            <w:r w:rsidRPr="00304671">
              <w:rPr>
                <w:b/>
                <w:sz w:val="18"/>
                <w:szCs w:val="18"/>
                <w:lang w:val="fr-FR"/>
              </w:rPr>
              <w:t xml:space="preserve">8.1.7.2 </w:t>
            </w:r>
          </w:p>
        </w:tc>
        <w:tc>
          <w:tcPr>
            <w:tcW w:w="7711" w:type="dxa"/>
            <w:gridSpan w:val="2"/>
          </w:tcPr>
          <w:p w:rsidR="00A26540" w:rsidRPr="00304671" w:rsidRDefault="00A26540" w:rsidP="0093784B">
            <w:pPr>
              <w:keepNext/>
              <w:keepLines/>
              <w:suppressAutoHyphens w:val="0"/>
              <w:spacing w:before="60" w:after="60"/>
              <w:ind w:left="57" w:right="57"/>
              <w:rPr>
                <w:b/>
                <w:sz w:val="18"/>
                <w:szCs w:val="18"/>
                <w:u w:val="single"/>
                <w:lang w:val="fr-FR" w:eastAsia="de-DE"/>
              </w:rPr>
            </w:pPr>
            <w:r w:rsidRPr="00304671">
              <w:rPr>
                <w:b/>
                <w:sz w:val="18"/>
                <w:szCs w:val="18"/>
                <w:u w:val="single"/>
                <w:lang w:val="fr-FR"/>
              </w:rPr>
              <w:t>Installations et équipements destinés à être utilisés dans les zones de danger d’e</w:t>
            </w:r>
            <w:r w:rsidR="00230885">
              <w:rPr>
                <w:b/>
                <w:sz w:val="18"/>
                <w:szCs w:val="18"/>
                <w:u w:val="single"/>
                <w:lang w:val="fr-FR"/>
              </w:rPr>
              <w:t>xplosion, équipements du type « à risque limité d’explosion </w:t>
            </w:r>
            <w:r w:rsidRPr="00304671">
              <w:rPr>
                <w:b/>
                <w:sz w:val="18"/>
                <w:szCs w:val="18"/>
                <w:u w:val="single"/>
                <w:lang w:val="fr-FR"/>
              </w:rPr>
              <w:t>», installati</w:t>
            </w:r>
            <w:r w:rsidR="00230885">
              <w:rPr>
                <w:b/>
                <w:sz w:val="18"/>
                <w:szCs w:val="18"/>
                <w:u w:val="single"/>
                <w:lang w:val="fr-FR"/>
              </w:rPr>
              <w:t>ons et équipements conformes au </w:t>
            </w:r>
            <w:r w:rsidRPr="00304671">
              <w:rPr>
                <w:b/>
                <w:sz w:val="18"/>
                <w:szCs w:val="18"/>
                <w:u w:val="single"/>
                <w:lang w:val="fr-FR" w:eastAsia="de-DE"/>
              </w:rPr>
              <w:t>9.3.1.51, 9.3.2.51 ou 9.3.3.51 et systèmes de protection autonomes</w:t>
            </w:r>
          </w:p>
          <w:p w:rsidR="00A26540" w:rsidRPr="00304671" w:rsidRDefault="00A26540" w:rsidP="0093784B">
            <w:pPr>
              <w:keepNext/>
              <w:keepLines/>
              <w:suppressAutoHyphens w:val="0"/>
              <w:spacing w:before="60" w:after="60"/>
              <w:ind w:left="57" w:right="57"/>
              <w:rPr>
                <w:sz w:val="18"/>
                <w:szCs w:val="18"/>
                <w:u w:val="single"/>
                <w:lang w:val="fr-FR"/>
              </w:rPr>
            </w:pPr>
            <w:r w:rsidRPr="00304671">
              <w:rPr>
                <w:sz w:val="18"/>
                <w:szCs w:val="18"/>
                <w:u w:val="single"/>
                <w:lang w:val="fr-FR" w:eastAsia="de-DE"/>
              </w:rPr>
              <w:t xml:space="preserve">Ces installations, équipements et systèmes de protection autonomes ainsi que la conformité avec les documents mentionnés aux </w:t>
            </w:r>
            <w:r w:rsidRPr="00304671">
              <w:rPr>
                <w:rFonts w:cs="Arial"/>
                <w:sz w:val="18"/>
                <w:szCs w:val="18"/>
                <w:u w:val="single"/>
                <w:lang w:val="fr-FR" w:eastAsia="de-DE"/>
              </w:rPr>
              <w:t>8.1.2</w:t>
            </w:r>
            <w:r w:rsidR="00F67FCC">
              <w:rPr>
                <w:rFonts w:cs="Arial"/>
                <w:sz w:val="18"/>
                <w:szCs w:val="18"/>
                <w:u w:val="single"/>
                <w:lang w:val="fr-FR" w:eastAsia="de-DE"/>
              </w:rPr>
              <w:t>.2 </w:t>
            </w:r>
            <w:r w:rsidRPr="00304671">
              <w:rPr>
                <w:rFonts w:cs="Arial"/>
                <w:sz w:val="18"/>
                <w:szCs w:val="18"/>
                <w:u w:val="single"/>
                <w:lang w:val="fr-FR" w:eastAsia="de-DE"/>
              </w:rPr>
              <w:t>e) à</w:t>
            </w:r>
            <w:r w:rsidR="00F67FCC">
              <w:rPr>
                <w:rFonts w:cs="Arial"/>
                <w:sz w:val="18"/>
                <w:szCs w:val="18"/>
                <w:u w:val="single"/>
                <w:lang w:val="fr-FR" w:eastAsia="de-DE"/>
              </w:rPr>
              <w:t> </w:t>
            </w:r>
            <w:r w:rsidRPr="00304671">
              <w:rPr>
                <w:rFonts w:cs="Arial"/>
                <w:sz w:val="18"/>
                <w:szCs w:val="18"/>
                <w:u w:val="single"/>
                <w:lang w:val="fr-FR" w:eastAsia="de-DE"/>
              </w:rPr>
              <w:t>h)</w:t>
            </w:r>
            <w:r w:rsidRPr="00304671">
              <w:rPr>
                <w:sz w:val="18"/>
                <w:szCs w:val="18"/>
                <w:u w:val="single"/>
                <w:lang w:val="fr-FR" w:eastAsia="de-DE"/>
              </w:rPr>
              <w:t xml:space="preserve"> ou </w:t>
            </w:r>
            <w:r w:rsidR="00230885">
              <w:rPr>
                <w:rFonts w:cs="Arial"/>
                <w:sz w:val="18"/>
                <w:szCs w:val="18"/>
                <w:u w:val="single"/>
                <w:lang w:val="fr-FR" w:eastAsia="de-DE"/>
              </w:rPr>
              <w:t>8.1.2.3 </w:t>
            </w:r>
            <w:r w:rsidRPr="00304671">
              <w:rPr>
                <w:rFonts w:cs="Arial"/>
                <w:sz w:val="18"/>
                <w:szCs w:val="18"/>
                <w:u w:val="single"/>
                <w:lang w:val="fr-FR" w:eastAsia="de-DE"/>
              </w:rPr>
              <w:t xml:space="preserve">r) </w:t>
            </w:r>
            <w:r w:rsidR="00230885">
              <w:rPr>
                <w:rFonts w:cs="Arial"/>
                <w:sz w:val="18"/>
                <w:szCs w:val="18"/>
                <w:u w:val="single"/>
                <w:lang w:val="fr-FR" w:eastAsia="de-DE"/>
              </w:rPr>
              <w:t>à </w:t>
            </w:r>
            <w:r w:rsidRPr="00304671">
              <w:rPr>
                <w:rFonts w:cs="Arial"/>
                <w:sz w:val="18"/>
                <w:szCs w:val="18"/>
                <w:u w:val="single"/>
                <w:lang w:val="fr-FR" w:eastAsia="de-DE"/>
              </w:rPr>
              <w:t>v)</w:t>
            </w:r>
            <w:r w:rsidRPr="00304671">
              <w:rPr>
                <w:sz w:val="18"/>
                <w:szCs w:val="18"/>
                <w:u w:val="single"/>
                <w:lang w:val="fr-FR" w:eastAsia="de-DE"/>
              </w:rPr>
              <w:t xml:space="preserve"> en corrélation avec la situation à bord doivent être vérifiés lors de chaque renouvellement du certificat d’agrément ainsi que dans la troisième année de validité du certificat d’agrément par une personne que l’autorité compétente aura agréée à cette fin. Une attestation concernant cette vérification doit être gardée à bord.</w:t>
            </w:r>
            <w:r w:rsidRPr="00304671">
              <w:rPr>
                <w:sz w:val="18"/>
                <w:szCs w:val="18"/>
                <w:u w:val="single"/>
                <w:lang w:val="fr-FR"/>
              </w:rPr>
              <w:t xml:space="preserve"> </w:t>
            </w:r>
          </w:p>
          <w:p w:rsidR="00A26540" w:rsidRPr="00304671" w:rsidRDefault="00A26540" w:rsidP="0093784B">
            <w:pPr>
              <w:keepNext/>
              <w:keepLines/>
              <w:spacing w:before="60" w:after="60"/>
              <w:ind w:left="57" w:right="57" w:hanging="34"/>
              <w:jc w:val="both"/>
              <w:rPr>
                <w:sz w:val="18"/>
                <w:szCs w:val="18"/>
                <w:u w:val="single"/>
                <w:lang w:val="fr-FR"/>
              </w:rPr>
            </w:pPr>
            <w:r w:rsidRPr="00304671">
              <w:rPr>
                <w:rFonts w:cs="Arial"/>
                <w:sz w:val="18"/>
                <w:szCs w:val="18"/>
                <w:u w:val="single"/>
                <w:lang w:val="fr-FR" w:eastAsia="de-DE"/>
              </w:rPr>
              <w:t xml:space="preserve">Pendant toute la durée de leur utilisation à bord, les installations et équipements destinés à être utilisés dans les zones de danger d’explosion doivent porter un marquage à cet effet et les systèmes autonomes doivent porter un marquage indiquant leurs conditions d’utilisation. </w:t>
            </w:r>
          </w:p>
          <w:p w:rsidR="00A26540" w:rsidRPr="00304671" w:rsidRDefault="00A26540" w:rsidP="0093784B">
            <w:pPr>
              <w:keepNext/>
              <w:keepLines/>
              <w:suppressAutoHyphens w:val="0"/>
              <w:spacing w:before="60" w:after="60"/>
              <w:ind w:left="57" w:right="57"/>
              <w:rPr>
                <w:sz w:val="18"/>
                <w:szCs w:val="18"/>
                <w:u w:val="single"/>
                <w:lang w:val="fr-FR"/>
              </w:rPr>
            </w:pPr>
            <w:r w:rsidRPr="00304671">
              <w:rPr>
                <w:sz w:val="18"/>
                <w:szCs w:val="18"/>
                <w:u w:val="single"/>
                <w:lang w:val="fr-FR"/>
              </w:rPr>
              <w:t>Les instructions du fabricant sur les coupe-flammes ou les soupapes de sécurité peuvent prévoir une périodicité plus courte de vérification.</w:t>
            </w:r>
          </w:p>
        </w:tc>
        <w:tc>
          <w:tcPr>
            <w:tcW w:w="2538" w:type="dxa"/>
          </w:tcPr>
          <w:p w:rsidR="00A26540" w:rsidRPr="00304671" w:rsidRDefault="00A26540" w:rsidP="0093784B">
            <w:pPr>
              <w:keepNext/>
              <w:keepLines/>
              <w:suppressAutoHyphens w:val="0"/>
              <w:spacing w:before="60" w:after="60"/>
              <w:ind w:left="57" w:right="57"/>
              <w:rPr>
                <w:sz w:val="18"/>
                <w:szCs w:val="18"/>
                <w:lang w:val="fr-FR" w:eastAsia="de-DE"/>
              </w:rPr>
            </w:pPr>
            <w:r w:rsidRPr="00304671">
              <w:rPr>
                <w:sz w:val="18"/>
                <w:szCs w:val="18"/>
                <w:lang w:val="fr-FR" w:eastAsia="de-DE"/>
              </w:rPr>
              <w:t xml:space="preserve">Concept fondamental </w:t>
            </w:r>
            <w:r w:rsidR="0000040C">
              <w:rPr>
                <w:sz w:val="18"/>
                <w:szCs w:val="18"/>
                <w:lang w:val="fr-FR" w:eastAsia="de-DE"/>
              </w:rPr>
              <w:br/>
            </w:r>
            <w:r w:rsidRPr="00304671">
              <w:rPr>
                <w:sz w:val="18"/>
                <w:szCs w:val="18"/>
                <w:lang w:val="fr-FR" w:eastAsia="de-DE"/>
              </w:rPr>
              <w:t>de sécurité</w:t>
            </w:r>
          </w:p>
          <w:p w:rsidR="00A26540" w:rsidRPr="00304671" w:rsidRDefault="00A26540" w:rsidP="0093784B">
            <w:pPr>
              <w:keepNext/>
              <w:keepLines/>
              <w:suppressAutoHyphens w:val="0"/>
              <w:spacing w:before="60" w:after="60"/>
              <w:ind w:left="57" w:right="57"/>
              <w:rPr>
                <w:sz w:val="18"/>
                <w:szCs w:val="18"/>
                <w:lang w:val="fr-FR"/>
              </w:rPr>
            </w:pPr>
            <w:r w:rsidRPr="00304671">
              <w:rPr>
                <w:sz w:val="18"/>
                <w:szCs w:val="18"/>
                <w:lang w:val="fr-FR" w:eastAsia="de-DE"/>
              </w:rPr>
              <w:t>Nouveau concept de zone</w:t>
            </w:r>
          </w:p>
        </w:tc>
      </w:tr>
      <w:tr w:rsidR="00A26540" w:rsidRPr="00304671" w:rsidTr="00F67FCC">
        <w:tc>
          <w:tcPr>
            <w:tcW w:w="2117" w:type="dxa"/>
            <w:tcBorders>
              <w:bottom w:val="single" w:sz="4" w:space="0" w:color="auto"/>
            </w:tcBorders>
          </w:tcPr>
          <w:p w:rsidR="00A26540" w:rsidRPr="00304671" w:rsidRDefault="00A26540" w:rsidP="0093784B">
            <w:pPr>
              <w:spacing w:before="60" w:after="60"/>
              <w:ind w:left="57" w:right="57"/>
              <w:rPr>
                <w:rFonts w:cs="Arial"/>
                <w:b/>
                <w:bCs/>
                <w:sz w:val="18"/>
                <w:szCs w:val="18"/>
                <w:lang w:val="fr-FR" w:eastAsia="de-DE"/>
              </w:rPr>
            </w:pPr>
            <w:r w:rsidRPr="00304671">
              <w:rPr>
                <w:rFonts w:cs="Arial"/>
                <w:b/>
                <w:bCs/>
                <w:sz w:val="18"/>
                <w:szCs w:val="18"/>
                <w:lang w:val="fr-FR" w:eastAsia="de-DE"/>
              </w:rPr>
              <w:t xml:space="preserve">Nouveau </w:t>
            </w:r>
            <w:r w:rsidR="00230885">
              <w:rPr>
                <w:rFonts w:cs="Arial"/>
                <w:b/>
                <w:bCs/>
                <w:sz w:val="18"/>
                <w:szCs w:val="18"/>
                <w:lang w:val="fr-FR" w:eastAsia="de-DE"/>
              </w:rPr>
              <w:br/>
            </w:r>
            <w:r w:rsidRPr="00304671">
              <w:rPr>
                <w:rFonts w:cs="Arial"/>
                <w:b/>
                <w:bCs/>
                <w:sz w:val="18"/>
                <w:szCs w:val="18"/>
                <w:lang w:val="fr-FR" w:eastAsia="de-DE"/>
              </w:rPr>
              <w:t>8.1.7.3</w:t>
            </w:r>
          </w:p>
        </w:tc>
        <w:tc>
          <w:tcPr>
            <w:tcW w:w="7711" w:type="dxa"/>
            <w:gridSpan w:val="2"/>
            <w:tcBorders>
              <w:bottom w:val="single" w:sz="4" w:space="0" w:color="auto"/>
            </w:tcBorders>
          </w:tcPr>
          <w:p w:rsidR="00A26540" w:rsidRPr="00304671" w:rsidRDefault="00A26540" w:rsidP="0093784B">
            <w:pPr>
              <w:suppressAutoHyphens w:val="0"/>
              <w:spacing w:before="60" w:after="60"/>
              <w:ind w:left="57" w:right="57"/>
              <w:rPr>
                <w:b/>
                <w:sz w:val="18"/>
                <w:szCs w:val="18"/>
                <w:u w:val="single"/>
                <w:lang w:val="fr-FR"/>
              </w:rPr>
            </w:pPr>
            <w:r w:rsidRPr="00304671">
              <w:rPr>
                <w:sz w:val="18"/>
                <w:szCs w:val="18"/>
                <w:u w:val="single"/>
                <w:lang w:val="fr-FR"/>
              </w:rPr>
              <w:t>Seules les personnes compétentes sont autorisées à réparer l</w:t>
            </w:r>
            <w:r w:rsidRPr="00304671">
              <w:rPr>
                <w:rFonts w:eastAsia="Calibri"/>
                <w:iCs/>
                <w:sz w:val="18"/>
                <w:szCs w:val="18"/>
                <w:u w:val="single"/>
                <w:lang w:val="fr-FR"/>
              </w:rPr>
              <w:t xml:space="preserve">es installations et équipements électriques et non électriques protégés contre les explosions et les systèmes de protection autonomes. Après réparation, l’utilisation de ces équipements dans les zones de danger d’explosion doit </w:t>
            </w:r>
            <w:r w:rsidR="00F67FCC">
              <w:rPr>
                <w:rFonts w:eastAsia="Calibri"/>
                <w:iCs/>
                <w:sz w:val="18"/>
                <w:szCs w:val="18"/>
                <w:u w:val="single"/>
                <w:lang w:val="fr-FR"/>
              </w:rPr>
              <w:t>faire l’objet d’un agrément. Le </w:t>
            </w:r>
            <w:r w:rsidRPr="00304671">
              <w:rPr>
                <w:rFonts w:eastAsia="Calibri"/>
                <w:iCs/>
                <w:sz w:val="18"/>
                <w:szCs w:val="18"/>
                <w:u w:val="single"/>
                <w:lang w:val="fr-FR"/>
              </w:rPr>
              <w:t>certificat correspondant doit se trouver à bord.</w:t>
            </w:r>
          </w:p>
        </w:tc>
        <w:tc>
          <w:tcPr>
            <w:tcW w:w="2538" w:type="dxa"/>
            <w:tcBorders>
              <w:bottom w:val="single" w:sz="4" w:space="0" w:color="auto"/>
            </w:tcBorders>
          </w:tcPr>
          <w:p w:rsidR="00A26540" w:rsidRPr="00304671" w:rsidRDefault="00A26540" w:rsidP="0093784B">
            <w:pPr>
              <w:suppressAutoHyphens w:val="0"/>
              <w:spacing w:before="60" w:after="60"/>
              <w:ind w:left="57" w:right="57"/>
              <w:rPr>
                <w:sz w:val="18"/>
                <w:szCs w:val="18"/>
                <w:lang w:val="fr-FR" w:eastAsia="de-DE"/>
              </w:rPr>
            </w:pPr>
            <w:r w:rsidRPr="00304671">
              <w:rPr>
                <w:sz w:val="18"/>
                <w:szCs w:val="18"/>
                <w:lang w:val="fr-FR" w:eastAsia="de-DE"/>
              </w:rPr>
              <w:t>Nouveau concept de zone</w:t>
            </w:r>
          </w:p>
        </w:tc>
      </w:tr>
      <w:tr w:rsidR="00F67FCC" w:rsidRPr="00304671" w:rsidTr="003E3848">
        <w:trPr>
          <w:trHeight w:val="4440"/>
        </w:trPr>
        <w:tc>
          <w:tcPr>
            <w:tcW w:w="2117" w:type="dxa"/>
            <w:tcBorders>
              <w:bottom w:val="single" w:sz="4" w:space="0" w:color="auto"/>
            </w:tcBorders>
          </w:tcPr>
          <w:p w:rsidR="00F67FCC" w:rsidRPr="00304671" w:rsidRDefault="00F67FCC" w:rsidP="0093784B">
            <w:pPr>
              <w:spacing w:before="60" w:after="60"/>
              <w:ind w:left="57" w:right="57"/>
              <w:rPr>
                <w:rFonts w:cs="Arial"/>
                <w:b/>
                <w:bCs/>
                <w:sz w:val="18"/>
                <w:szCs w:val="18"/>
                <w:lang w:val="fr-FR" w:eastAsia="de-DE"/>
              </w:rPr>
            </w:pPr>
            <w:r w:rsidRPr="00304671">
              <w:rPr>
                <w:rFonts w:eastAsia="MS Mincho" w:cs="Arial"/>
                <w:b/>
                <w:sz w:val="18"/>
                <w:szCs w:val="18"/>
                <w:lang w:val="fr-FR"/>
              </w:rPr>
              <w:t>8.2.2.3.1.1</w:t>
            </w:r>
          </w:p>
        </w:tc>
        <w:tc>
          <w:tcPr>
            <w:tcW w:w="7711" w:type="dxa"/>
            <w:gridSpan w:val="2"/>
            <w:tcBorders>
              <w:bottom w:val="single" w:sz="4" w:space="0" w:color="auto"/>
            </w:tcBorders>
          </w:tcPr>
          <w:p w:rsidR="00F67FCC" w:rsidRPr="00304671" w:rsidRDefault="00F67FCC" w:rsidP="0093784B">
            <w:pPr>
              <w:suppressAutoHyphens w:val="0"/>
              <w:spacing w:before="60" w:after="60"/>
              <w:ind w:left="57" w:right="57"/>
              <w:rPr>
                <w:rFonts w:eastAsia="TimesNewRomanPSMT"/>
                <w:sz w:val="18"/>
                <w:szCs w:val="18"/>
                <w:lang w:val="fr-FR"/>
              </w:rPr>
            </w:pPr>
            <w:r w:rsidRPr="00304671">
              <w:rPr>
                <w:rFonts w:eastAsia="TimesNewRomanPSMT"/>
                <w:sz w:val="18"/>
                <w:szCs w:val="18"/>
                <w:lang w:val="fr-FR"/>
              </w:rPr>
              <w:t>La partie générale du cours de formation de base doit comporter au moins les objectifs suivants :</w:t>
            </w:r>
          </w:p>
          <w:p w:rsidR="00F67FCC" w:rsidRPr="00304671" w:rsidRDefault="00F67FCC" w:rsidP="0093784B">
            <w:pPr>
              <w:suppressAutoHyphens w:val="0"/>
              <w:spacing w:before="60" w:after="60"/>
              <w:ind w:left="57" w:right="57"/>
              <w:rPr>
                <w:rFonts w:eastAsia="TimesNewRomanPSMT"/>
                <w:sz w:val="18"/>
                <w:szCs w:val="18"/>
                <w:lang w:val="fr-FR"/>
              </w:rPr>
            </w:pPr>
            <w:r w:rsidRPr="00304671">
              <w:rPr>
                <w:rFonts w:eastAsia="TimesNewRomanPSMT"/>
                <w:sz w:val="18"/>
                <w:szCs w:val="18"/>
                <w:lang w:val="fr-FR"/>
              </w:rPr>
              <w:t>Généralité :</w:t>
            </w:r>
          </w:p>
          <w:p w:rsidR="00F67FCC" w:rsidRPr="00304671" w:rsidRDefault="00F67FCC" w:rsidP="0093784B">
            <w:pPr>
              <w:suppressAutoHyphens w:val="0"/>
              <w:spacing w:before="60" w:after="60"/>
              <w:ind w:left="568" w:right="57" w:hanging="284"/>
              <w:rPr>
                <w:rFonts w:eastAsia="TimesNewRomanPSMT"/>
                <w:sz w:val="18"/>
                <w:szCs w:val="18"/>
                <w:lang w:val="fr-FR"/>
              </w:rPr>
            </w:pPr>
            <w:r>
              <w:rPr>
                <w:rFonts w:eastAsia="TimesNewRomanPSMT"/>
                <w:sz w:val="18"/>
                <w:szCs w:val="18"/>
                <w:lang w:val="fr-FR"/>
              </w:rPr>
              <w:t>–</w:t>
            </w:r>
            <w:r w:rsidRPr="00304671">
              <w:rPr>
                <w:rFonts w:eastAsia="TimesNewRomanPSMT"/>
                <w:sz w:val="18"/>
                <w:szCs w:val="18"/>
                <w:lang w:val="fr-FR"/>
              </w:rPr>
              <w:t xml:space="preserve"> </w:t>
            </w:r>
            <w:r>
              <w:rPr>
                <w:rFonts w:eastAsia="TimesNewRomanPSMT"/>
                <w:sz w:val="18"/>
                <w:szCs w:val="18"/>
                <w:lang w:val="fr-FR"/>
              </w:rPr>
              <w:tab/>
            </w:r>
            <w:r w:rsidRPr="00304671">
              <w:rPr>
                <w:rFonts w:eastAsia="TimesNewRomanPSMT"/>
                <w:sz w:val="18"/>
                <w:szCs w:val="18"/>
                <w:lang w:val="fr-FR"/>
              </w:rPr>
              <w:t>Objectifs et structure de l’ADN.</w:t>
            </w:r>
          </w:p>
          <w:p w:rsidR="00F67FCC" w:rsidRPr="00304671" w:rsidRDefault="00F67FCC" w:rsidP="0093784B">
            <w:pPr>
              <w:suppressAutoHyphens w:val="0"/>
              <w:spacing w:before="60" w:after="60"/>
              <w:ind w:left="57" w:right="57"/>
              <w:rPr>
                <w:rFonts w:eastAsia="TimesNewRomanPSMT"/>
                <w:sz w:val="18"/>
                <w:szCs w:val="18"/>
                <w:lang w:val="fr-FR"/>
              </w:rPr>
            </w:pPr>
            <w:r w:rsidRPr="00304671">
              <w:rPr>
                <w:rFonts w:eastAsia="TimesNewRomanPSMT"/>
                <w:sz w:val="18"/>
                <w:szCs w:val="18"/>
                <w:lang w:val="fr-FR"/>
              </w:rPr>
              <w:t>Construction et équipement :</w:t>
            </w:r>
          </w:p>
          <w:p w:rsidR="00F67FCC" w:rsidRPr="00304671" w:rsidRDefault="00F67FCC" w:rsidP="0093784B">
            <w:pPr>
              <w:suppressAutoHyphens w:val="0"/>
              <w:spacing w:before="60" w:after="60"/>
              <w:ind w:left="568" w:right="57" w:hanging="284"/>
              <w:rPr>
                <w:rFonts w:eastAsia="TimesNewRomanPSMT"/>
                <w:sz w:val="18"/>
                <w:szCs w:val="18"/>
                <w:lang w:val="fr-FR"/>
              </w:rPr>
            </w:pPr>
            <w:r>
              <w:rPr>
                <w:rFonts w:eastAsia="TimesNewRomanPSMT"/>
                <w:sz w:val="18"/>
                <w:szCs w:val="18"/>
                <w:lang w:val="fr-FR"/>
              </w:rPr>
              <w:t>–</w:t>
            </w:r>
            <w:r w:rsidRPr="00304671">
              <w:rPr>
                <w:rFonts w:eastAsia="TimesNewRomanPSMT"/>
                <w:sz w:val="18"/>
                <w:szCs w:val="18"/>
                <w:lang w:val="fr-FR"/>
              </w:rPr>
              <w:t xml:space="preserve"> </w:t>
            </w:r>
            <w:r>
              <w:rPr>
                <w:rFonts w:eastAsia="TimesNewRomanPSMT"/>
                <w:sz w:val="18"/>
                <w:szCs w:val="18"/>
                <w:lang w:val="fr-FR"/>
              </w:rPr>
              <w:tab/>
            </w:r>
            <w:r w:rsidRPr="00304671">
              <w:rPr>
                <w:rFonts w:eastAsia="TimesNewRomanPSMT"/>
                <w:sz w:val="18"/>
                <w:szCs w:val="18"/>
                <w:lang w:val="fr-FR"/>
              </w:rPr>
              <w:t>Construction et équipement des bateaux soumis à l’ADN.</w:t>
            </w:r>
          </w:p>
          <w:p w:rsidR="00F67FCC" w:rsidRPr="00304671" w:rsidRDefault="00F67FCC" w:rsidP="0093784B">
            <w:pPr>
              <w:suppressAutoHyphens w:val="0"/>
              <w:spacing w:before="60" w:after="60"/>
              <w:ind w:left="57" w:right="57"/>
              <w:rPr>
                <w:rFonts w:eastAsia="TimesNewRomanPSMT"/>
                <w:sz w:val="18"/>
                <w:szCs w:val="18"/>
                <w:lang w:val="fr-FR"/>
              </w:rPr>
            </w:pPr>
            <w:r w:rsidRPr="00304671">
              <w:rPr>
                <w:rFonts w:eastAsia="TimesNewRomanPSMT"/>
                <w:sz w:val="18"/>
                <w:szCs w:val="18"/>
                <w:lang w:val="fr-FR"/>
              </w:rPr>
              <w:t>Technique de mesures</w:t>
            </w:r>
            <w:r>
              <w:rPr>
                <w:rFonts w:eastAsia="TimesNewRomanPSMT"/>
                <w:sz w:val="18"/>
                <w:szCs w:val="18"/>
                <w:lang w:val="fr-FR"/>
              </w:rPr>
              <w:t> :</w:t>
            </w:r>
          </w:p>
          <w:p w:rsidR="00F67FCC" w:rsidRPr="00304671" w:rsidRDefault="00F67FCC" w:rsidP="0093784B">
            <w:pPr>
              <w:suppressAutoHyphens w:val="0"/>
              <w:spacing w:before="60" w:after="60"/>
              <w:ind w:left="568" w:right="57" w:hanging="284"/>
              <w:rPr>
                <w:rFonts w:eastAsia="TimesNewRomanPSMT"/>
                <w:strike/>
                <w:sz w:val="18"/>
                <w:szCs w:val="18"/>
                <w:lang w:val="fr-FR"/>
              </w:rPr>
            </w:pPr>
            <w:r>
              <w:rPr>
                <w:rFonts w:eastAsia="TimesNewRomanPSMT"/>
                <w:sz w:val="18"/>
                <w:szCs w:val="18"/>
                <w:lang w:val="fr-FR"/>
              </w:rPr>
              <w:t>–</w:t>
            </w:r>
            <w:r w:rsidRPr="00304671">
              <w:rPr>
                <w:rFonts w:eastAsia="TimesNewRomanPSMT"/>
                <w:sz w:val="18"/>
                <w:szCs w:val="18"/>
                <w:lang w:val="fr-FR"/>
              </w:rPr>
              <w:t xml:space="preserve"> </w:t>
            </w:r>
            <w:r>
              <w:rPr>
                <w:rFonts w:eastAsia="TimesNewRomanPSMT"/>
                <w:sz w:val="18"/>
                <w:szCs w:val="18"/>
                <w:lang w:val="fr-FR"/>
              </w:rPr>
              <w:tab/>
            </w:r>
            <w:r w:rsidRPr="00304671">
              <w:rPr>
                <w:rFonts w:eastAsia="TimesNewRomanPSMT"/>
                <w:sz w:val="18"/>
                <w:szCs w:val="18"/>
                <w:lang w:val="fr-FR"/>
              </w:rPr>
              <w:t xml:space="preserve">Mesures de toxicité, de teneur en oxygène et </w:t>
            </w:r>
            <w:r w:rsidRPr="00304671">
              <w:rPr>
                <w:rFonts w:eastAsia="TimesNewRomanPSMT"/>
                <w:sz w:val="18"/>
                <w:szCs w:val="18"/>
                <w:u w:val="single"/>
                <w:lang w:val="fr-FR"/>
              </w:rPr>
              <w:t>de concentration de matières inflammables</w:t>
            </w:r>
            <w:r w:rsidRPr="00304671">
              <w:rPr>
                <w:rFonts w:eastAsia="TimesNewRomanPSMT"/>
                <w:sz w:val="18"/>
                <w:szCs w:val="18"/>
                <w:lang w:val="fr-FR"/>
              </w:rPr>
              <w:t xml:space="preserve"> </w:t>
            </w:r>
            <w:r w:rsidRPr="00304671">
              <w:rPr>
                <w:rFonts w:eastAsia="TimesNewRomanPSMT"/>
                <w:strike/>
                <w:sz w:val="18"/>
                <w:szCs w:val="18"/>
                <w:lang w:val="fr-FR"/>
              </w:rPr>
              <w:t>d’explosivité.</w:t>
            </w:r>
          </w:p>
          <w:p w:rsidR="00F67FCC" w:rsidRPr="00304671" w:rsidRDefault="00F67FCC" w:rsidP="0093784B">
            <w:pPr>
              <w:suppressAutoHyphens w:val="0"/>
              <w:spacing w:before="60" w:after="60"/>
              <w:ind w:left="57" w:right="57"/>
              <w:rPr>
                <w:rFonts w:eastAsia="TimesNewRomanPSMT"/>
                <w:sz w:val="18"/>
                <w:szCs w:val="18"/>
                <w:lang w:val="fr-FR"/>
              </w:rPr>
            </w:pPr>
            <w:r w:rsidRPr="00304671">
              <w:rPr>
                <w:rFonts w:eastAsia="TimesNewRomanPSMT"/>
                <w:sz w:val="18"/>
                <w:szCs w:val="18"/>
                <w:lang w:val="fr-FR"/>
              </w:rPr>
              <w:t>Connaissance des produits :</w:t>
            </w:r>
          </w:p>
          <w:p w:rsidR="00F67FCC" w:rsidRPr="00230885" w:rsidRDefault="00F67FCC" w:rsidP="0093784B">
            <w:pPr>
              <w:suppressAutoHyphens w:val="0"/>
              <w:spacing w:before="60" w:after="60"/>
              <w:ind w:left="568" w:right="57" w:hanging="284"/>
              <w:rPr>
                <w:rFonts w:eastAsia="TimesNewRomanPSMT"/>
                <w:sz w:val="18"/>
                <w:szCs w:val="18"/>
                <w:lang w:val="fr-FR"/>
              </w:rPr>
            </w:pPr>
            <w:r>
              <w:rPr>
                <w:rFonts w:eastAsia="TimesNewRomanPSMT"/>
                <w:sz w:val="18"/>
                <w:szCs w:val="18"/>
                <w:lang w:val="fr-FR"/>
              </w:rPr>
              <w:t>–</w:t>
            </w:r>
            <w:r w:rsidRPr="00304671">
              <w:rPr>
                <w:rFonts w:eastAsia="TimesNewRomanPSMT"/>
                <w:sz w:val="18"/>
                <w:szCs w:val="18"/>
                <w:lang w:val="fr-FR"/>
              </w:rPr>
              <w:t xml:space="preserve"> </w:t>
            </w:r>
            <w:r>
              <w:rPr>
                <w:rFonts w:eastAsia="TimesNewRomanPSMT"/>
                <w:sz w:val="18"/>
                <w:szCs w:val="18"/>
                <w:lang w:val="fr-FR"/>
              </w:rPr>
              <w:tab/>
            </w:r>
            <w:r w:rsidRPr="00304671">
              <w:rPr>
                <w:rFonts w:eastAsia="TimesNewRomanPSMT"/>
                <w:sz w:val="18"/>
                <w:szCs w:val="18"/>
                <w:lang w:val="fr-FR"/>
              </w:rPr>
              <w:t>Classification et caractères de danger des marchandises dangereuses.</w:t>
            </w:r>
          </w:p>
          <w:p w:rsidR="00F67FCC" w:rsidRPr="00304671" w:rsidRDefault="00F67FCC" w:rsidP="00F67FCC">
            <w:pPr>
              <w:suppressAutoHyphens w:val="0"/>
              <w:spacing w:before="60" w:after="60"/>
              <w:ind w:left="57" w:right="57"/>
              <w:rPr>
                <w:rFonts w:eastAsia="TimesNewRomanPSMT"/>
                <w:sz w:val="18"/>
                <w:szCs w:val="18"/>
                <w:lang w:val="fr-FR"/>
              </w:rPr>
            </w:pPr>
            <w:r w:rsidRPr="00304671">
              <w:rPr>
                <w:rFonts w:eastAsia="TimesNewRomanPSMT"/>
                <w:sz w:val="18"/>
                <w:szCs w:val="18"/>
                <w:lang w:val="fr-FR"/>
              </w:rPr>
              <w:t>Chargement, déchargement et transport :</w:t>
            </w:r>
          </w:p>
          <w:p w:rsidR="00F67FCC" w:rsidRPr="00304671" w:rsidRDefault="00F67FCC" w:rsidP="00F67FCC">
            <w:pPr>
              <w:suppressAutoHyphens w:val="0"/>
              <w:spacing w:before="60" w:after="60"/>
              <w:ind w:left="568" w:right="57" w:hanging="284"/>
              <w:rPr>
                <w:rFonts w:eastAsia="TimesNewRomanPSMT"/>
                <w:sz w:val="18"/>
                <w:szCs w:val="18"/>
                <w:lang w:val="fr-FR"/>
              </w:rPr>
            </w:pPr>
            <w:r>
              <w:rPr>
                <w:rFonts w:eastAsia="TimesNewRomanPSMT"/>
                <w:sz w:val="18"/>
                <w:szCs w:val="18"/>
                <w:lang w:val="fr-FR"/>
              </w:rPr>
              <w:t>–</w:t>
            </w:r>
            <w:r w:rsidRPr="00304671">
              <w:rPr>
                <w:rFonts w:eastAsia="TimesNewRomanPSMT"/>
                <w:sz w:val="18"/>
                <w:szCs w:val="18"/>
                <w:lang w:val="fr-FR"/>
              </w:rPr>
              <w:t xml:space="preserve"> </w:t>
            </w:r>
            <w:r>
              <w:rPr>
                <w:rFonts w:eastAsia="TimesNewRomanPSMT"/>
                <w:sz w:val="18"/>
                <w:szCs w:val="18"/>
                <w:lang w:val="fr-FR"/>
              </w:rPr>
              <w:tab/>
            </w:r>
            <w:r w:rsidRPr="00304671">
              <w:rPr>
                <w:rFonts w:eastAsia="TimesNewRomanPSMT"/>
                <w:sz w:val="18"/>
                <w:szCs w:val="18"/>
                <w:lang w:val="fr-FR"/>
              </w:rPr>
              <w:t>Chargement, déchargement, prescriptions générales de service et prescriptions relatives au transport.</w:t>
            </w:r>
          </w:p>
          <w:p w:rsidR="00F67FCC" w:rsidRPr="00304671" w:rsidRDefault="00F67FCC" w:rsidP="00F67FCC">
            <w:pPr>
              <w:suppressAutoHyphens w:val="0"/>
              <w:spacing w:before="60" w:after="60"/>
              <w:ind w:left="57" w:right="57"/>
              <w:rPr>
                <w:rFonts w:eastAsia="TimesNewRomanPSMT"/>
                <w:sz w:val="18"/>
                <w:szCs w:val="18"/>
                <w:lang w:val="fr-FR"/>
              </w:rPr>
            </w:pPr>
            <w:r w:rsidRPr="00304671">
              <w:rPr>
                <w:rFonts w:eastAsia="TimesNewRomanPSMT"/>
                <w:sz w:val="18"/>
                <w:szCs w:val="18"/>
                <w:lang w:val="fr-FR"/>
              </w:rPr>
              <w:t>Documents :</w:t>
            </w:r>
          </w:p>
          <w:p w:rsidR="00F67FCC" w:rsidRPr="00230885" w:rsidRDefault="00F67FCC" w:rsidP="00F67FCC">
            <w:pPr>
              <w:spacing w:before="60" w:after="60"/>
              <w:ind w:left="568" w:right="57" w:hanging="284"/>
              <w:rPr>
                <w:rFonts w:eastAsia="TimesNewRomanPSMT"/>
                <w:sz w:val="18"/>
                <w:szCs w:val="18"/>
                <w:lang w:val="fr-FR"/>
              </w:rPr>
            </w:pPr>
            <w:r>
              <w:rPr>
                <w:rFonts w:eastAsia="TimesNewRomanPSMT"/>
                <w:sz w:val="18"/>
                <w:szCs w:val="18"/>
                <w:lang w:val="fr-FR"/>
              </w:rPr>
              <w:t>–</w:t>
            </w:r>
            <w:r w:rsidRPr="00304671">
              <w:rPr>
                <w:rFonts w:eastAsia="TimesNewRomanPSMT"/>
                <w:sz w:val="18"/>
                <w:szCs w:val="18"/>
                <w:lang w:val="fr-FR"/>
              </w:rPr>
              <w:t xml:space="preserve"> </w:t>
            </w:r>
            <w:r>
              <w:rPr>
                <w:rFonts w:eastAsia="TimesNewRomanPSMT"/>
                <w:sz w:val="18"/>
                <w:szCs w:val="18"/>
                <w:lang w:val="fr-FR"/>
              </w:rPr>
              <w:tab/>
            </w:r>
            <w:r w:rsidRPr="00304671">
              <w:rPr>
                <w:rFonts w:eastAsia="TimesNewRomanPSMT"/>
                <w:sz w:val="18"/>
                <w:szCs w:val="18"/>
                <w:lang w:val="fr-FR"/>
              </w:rPr>
              <w:t>Documents devant se trouver à bord pendant le transport.</w:t>
            </w:r>
          </w:p>
        </w:tc>
        <w:tc>
          <w:tcPr>
            <w:tcW w:w="2538" w:type="dxa"/>
            <w:tcBorders>
              <w:bottom w:val="single" w:sz="4" w:space="0" w:color="auto"/>
            </w:tcBorders>
          </w:tcPr>
          <w:p w:rsidR="00F67FCC" w:rsidRPr="00304671" w:rsidRDefault="00F67FCC" w:rsidP="0093784B">
            <w:pPr>
              <w:suppressAutoHyphens w:val="0"/>
              <w:spacing w:before="60" w:after="60"/>
              <w:ind w:left="57" w:right="57"/>
              <w:rPr>
                <w:sz w:val="18"/>
                <w:szCs w:val="18"/>
                <w:lang w:val="fr-FR" w:eastAsia="de-DE"/>
              </w:rPr>
            </w:pPr>
            <w:r w:rsidRPr="00304671">
              <w:rPr>
                <w:rFonts w:eastAsia="Calibri"/>
                <w:sz w:val="18"/>
                <w:szCs w:val="18"/>
                <w:lang w:val="fr-FR"/>
              </w:rPr>
              <w:t>Modification d’ordre rédactionnel</w:t>
            </w:r>
          </w:p>
        </w:tc>
      </w:tr>
      <w:tr w:rsidR="00230885" w:rsidRPr="00304671" w:rsidTr="003E3848">
        <w:tc>
          <w:tcPr>
            <w:tcW w:w="2117" w:type="dxa"/>
            <w:tcBorders>
              <w:bottom w:val="single" w:sz="4" w:space="0" w:color="auto"/>
            </w:tcBorders>
          </w:tcPr>
          <w:p w:rsidR="00230885" w:rsidRPr="00304671" w:rsidRDefault="00230885" w:rsidP="0093784B">
            <w:pPr>
              <w:spacing w:before="60" w:after="60"/>
              <w:ind w:left="57" w:right="57"/>
              <w:rPr>
                <w:rFonts w:eastAsia="MS Mincho" w:cs="Arial"/>
                <w:b/>
                <w:sz w:val="18"/>
                <w:szCs w:val="18"/>
                <w:lang w:val="fr-FR"/>
              </w:rPr>
            </w:pPr>
          </w:p>
        </w:tc>
        <w:tc>
          <w:tcPr>
            <w:tcW w:w="7711" w:type="dxa"/>
            <w:gridSpan w:val="2"/>
            <w:tcBorders>
              <w:bottom w:val="single" w:sz="4" w:space="0" w:color="auto"/>
            </w:tcBorders>
          </w:tcPr>
          <w:p w:rsidR="00230885" w:rsidRPr="00304671" w:rsidRDefault="00230885" w:rsidP="0093784B">
            <w:pPr>
              <w:suppressAutoHyphens w:val="0"/>
              <w:spacing w:before="60" w:after="60"/>
              <w:ind w:left="57" w:right="57"/>
              <w:rPr>
                <w:rFonts w:eastAsia="TimesNewRomanPSMT"/>
                <w:sz w:val="18"/>
                <w:szCs w:val="18"/>
                <w:lang w:val="fr-FR"/>
              </w:rPr>
            </w:pPr>
            <w:r w:rsidRPr="00304671">
              <w:rPr>
                <w:rFonts w:eastAsia="TimesNewRomanPSMT"/>
                <w:sz w:val="18"/>
                <w:szCs w:val="18"/>
                <w:lang w:val="fr-FR"/>
              </w:rPr>
              <w:t>Dangers et mesures de prévention :</w:t>
            </w:r>
          </w:p>
          <w:p w:rsidR="00230885" w:rsidRPr="00304671" w:rsidRDefault="00DB2A91" w:rsidP="0093784B">
            <w:pPr>
              <w:suppressAutoHyphens w:val="0"/>
              <w:spacing w:before="60" w:after="60"/>
              <w:ind w:left="568" w:right="57" w:hanging="284"/>
              <w:rPr>
                <w:rFonts w:eastAsia="TimesNewRomanPSMT"/>
                <w:sz w:val="18"/>
                <w:szCs w:val="18"/>
                <w:lang w:val="fr-FR"/>
              </w:rPr>
            </w:pPr>
            <w:r>
              <w:rPr>
                <w:rFonts w:eastAsia="TimesNewRomanPSMT"/>
                <w:sz w:val="18"/>
                <w:szCs w:val="18"/>
                <w:lang w:val="fr-FR"/>
              </w:rPr>
              <w:t>–</w:t>
            </w:r>
            <w:r w:rsidRPr="00304671">
              <w:rPr>
                <w:rFonts w:eastAsia="TimesNewRomanPSMT"/>
                <w:sz w:val="18"/>
                <w:szCs w:val="18"/>
                <w:lang w:val="fr-FR"/>
              </w:rPr>
              <w:t xml:space="preserve"> </w:t>
            </w:r>
            <w:r>
              <w:rPr>
                <w:rFonts w:eastAsia="TimesNewRomanPSMT"/>
                <w:sz w:val="18"/>
                <w:szCs w:val="18"/>
                <w:lang w:val="fr-FR"/>
              </w:rPr>
              <w:tab/>
            </w:r>
            <w:r w:rsidR="00230885" w:rsidRPr="00304671">
              <w:rPr>
                <w:rFonts w:eastAsia="TimesNewRomanPSMT"/>
                <w:sz w:val="18"/>
                <w:szCs w:val="18"/>
                <w:lang w:val="fr-FR"/>
              </w:rPr>
              <w:t>Mesures générales de sécurité.</w:t>
            </w:r>
          </w:p>
          <w:p w:rsidR="00230885" w:rsidRPr="00304671" w:rsidRDefault="00230885" w:rsidP="0093784B">
            <w:pPr>
              <w:suppressAutoHyphens w:val="0"/>
              <w:spacing w:before="60" w:after="60"/>
              <w:ind w:left="57" w:right="57"/>
              <w:rPr>
                <w:rFonts w:eastAsia="TimesNewRomanPSMT"/>
                <w:sz w:val="18"/>
                <w:szCs w:val="18"/>
                <w:lang w:val="fr-FR"/>
              </w:rPr>
            </w:pPr>
            <w:r w:rsidRPr="00304671">
              <w:rPr>
                <w:rFonts w:eastAsia="TimesNewRomanPSMT"/>
                <w:sz w:val="18"/>
                <w:szCs w:val="18"/>
                <w:lang w:val="fr-FR"/>
              </w:rPr>
              <w:t>Exercices pratiques :</w:t>
            </w:r>
          </w:p>
          <w:p w:rsidR="00230885" w:rsidRPr="00304671" w:rsidRDefault="00DB2A91" w:rsidP="0093784B">
            <w:pPr>
              <w:suppressAutoHyphens w:val="0"/>
              <w:spacing w:before="60" w:after="60"/>
              <w:ind w:left="568" w:right="57" w:hanging="284"/>
              <w:rPr>
                <w:rFonts w:eastAsia="TimesNewRomanPSMT"/>
                <w:sz w:val="18"/>
                <w:szCs w:val="18"/>
                <w:lang w:val="fr-FR"/>
              </w:rPr>
            </w:pPr>
            <w:r>
              <w:rPr>
                <w:rFonts w:eastAsia="TimesNewRomanPSMT"/>
                <w:sz w:val="18"/>
                <w:szCs w:val="18"/>
                <w:lang w:val="fr-FR"/>
              </w:rPr>
              <w:t>–</w:t>
            </w:r>
            <w:r w:rsidRPr="00304671">
              <w:rPr>
                <w:rFonts w:eastAsia="TimesNewRomanPSMT"/>
                <w:sz w:val="18"/>
                <w:szCs w:val="18"/>
                <w:lang w:val="fr-FR"/>
              </w:rPr>
              <w:t xml:space="preserve"> </w:t>
            </w:r>
            <w:r>
              <w:rPr>
                <w:rFonts w:eastAsia="TimesNewRomanPSMT"/>
                <w:sz w:val="18"/>
                <w:szCs w:val="18"/>
                <w:lang w:val="fr-FR"/>
              </w:rPr>
              <w:tab/>
            </w:r>
            <w:r w:rsidR="00230885" w:rsidRPr="00304671">
              <w:rPr>
                <w:rFonts w:eastAsia="TimesNewRomanPSMT"/>
                <w:sz w:val="18"/>
                <w:szCs w:val="18"/>
                <w:lang w:val="fr-FR"/>
              </w:rPr>
              <w:t xml:space="preserve">Exercices pratiques, notamment entrée dans des locaux, utilisation d’extincteurs, installations d’extinction, utilisation de l’équipement individuel de protection et de détecteurs de gaz </w:t>
            </w:r>
            <w:r w:rsidR="00230885" w:rsidRPr="00304671">
              <w:rPr>
                <w:rFonts w:eastAsia="TimesNewRomanPSMT"/>
                <w:strike/>
                <w:sz w:val="18"/>
                <w:szCs w:val="18"/>
                <w:lang w:val="fr-FR"/>
              </w:rPr>
              <w:t>inflammables</w:t>
            </w:r>
            <w:r w:rsidR="00230885" w:rsidRPr="00304671">
              <w:rPr>
                <w:rFonts w:eastAsia="TimesNewRomanPSMT"/>
                <w:sz w:val="18"/>
                <w:szCs w:val="18"/>
                <w:lang w:val="fr-FR"/>
              </w:rPr>
              <w:t>, oxygène-mètres et toximètres.</w:t>
            </w:r>
          </w:p>
          <w:p w:rsidR="00230885" w:rsidRPr="00304671" w:rsidRDefault="00230885" w:rsidP="0093784B">
            <w:pPr>
              <w:suppressAutoHyphens w:val="0"/>
              <w:spacing w:before="60" w:after="60"/>
              <w:ind w:left="57" w:right="57"/>
              <w:rPr>
                <w:rFonts w:eastAsia="TimesNewRomanPSMT"/>
                <w:sz w:val="18"/>
                <w:szCs w:val="18"/>
                <w:lang w:val="fr-FR"/>
              </w:rPr>
            </w:pPr>
            <w:r w:rsidRPr="00304671">
              <w:rPr>
                <w:rFonts w:eastAsia="TimesNewRomanPSMT"/>
                <w:sz w:val="18"/>
                <w:szCs w:val="18"/>
                <w:lang w:val="fr-FR"/>
              </w:rPr>
              <w:t>Stabilité :</w:t>
            </w:r>
          </w:p>
          <w:p w:rsidR="00230885" w:rsidRPr="00304671" w:rsidRDefault="00DB2A91" w:rsidP="0093784B">
            <w:pPr>
              <w:suppressAutoHyphens w:val="0"/>
              <w:spacing w:before="60" w:after="60"/>
              <w:ind w:left="568" w:right="57" w:hanging="284"/>
              <w:rPr>
                <w:rFonts w:eastAsia="TimesNewRomanPSMT"/>
                <w:sz w:val="18"/>
                <w:szCs w:val="18"/>
                <w:lang w:val="fr-FR"/>
              </w:rPr>
            </w:pPr>
            <w:r>
              <w:rPr>
                <w:rFonts w:eastAsia="TimesNewRomanPSMT"/>
                <w:sz w:val="18"/>
                <w:szCs w:val="18"/>
                <w:lang w:val="fr-FR"/>
              </w:rPr>
              <w:t>–</w:t>
            </w:r>
            <w:r w:rsidRPr="00304671">
              <w:rPr>
                <w:rFonts w:eastAsia="TimesNewRomanPSMT"/>
                <w:sz w:val="18"/>
                <w:szCs w:val="18"/>
                <w:lang w:val="fr-FR"/>
              </w:rPr>
              <w:t xml:space="preserve"> </w:t>
            </w:r>
            <w:r>
              <w:rPr>
                <w:rFonts w:eastAsia="TimesNewRomanPSMT"/>
                <w:sz w:val="18"/>
                <w:szCs w:val="18"/>
                <w:lang w:val="fr-FR"/>
              </w:rPr>
              <w:tab/>
            </w:r>
            <w:r w:rsidR="00230885" w:rsidRPr="00304671">
              <w:rPr>
                <w:rFonts w:eastAsia="TimesNewRomanPSMT"/>
                <w:sz w:val="18"/>
                <w:szCs w:val="18"/>
                <w:lang w:val="fr-FR"/>
              </w:rPr>
              <w:t>Paramètres déterminants pour la stabilité ;</w:t>
            </w:r>
          </w:p>
          <w:p w:rsidR="00230885" w:rsidRPr="00304671" w:rsidRDefault="00DB2A91" w:rsidP="0093784B">
            <w:pPr>
              <w:suppressAutoHyphens w:val="0"/>
              <w:spacing w:before="60" w:after="60"/>
              <w:ind w:left="568" w:right="57" w:hanging="284"/>
              <w:rPr>
                <w:rFonts w:eastAsia="TimesNewRomanPSMT"/>
                <w:sz w:val="18"/>
                <w:szCs w:val="18"/>
                <w:lang w:val="fr-FR"/>
              </w:rPr>
            </w:pPr>
            <w:r>
              <w:rPr>
                <w:rFonts w:eastAsia="TimesNewRomanPSMT"/>
                <w:sz w:val="18"/>
                <w:szCs w:val="18"/>
                <w:lang w:val="fr-FR"/>
              </w:rPr>
              <w:t>–</w:t>
            </w:r>
            <w:r w:rsidRPr="00304671">
              <w:rPr>
                <w:rFonts w:eastAsia="TimesNewRomanPSMT"/>
                <w:sz w:val="18"/>
                <w:szCs w:val="18"/>
                <w:lang w:val="fr-FR"/>
              </w:rPr>
              <w:t xml:space="preserve"> </w:t>
            </w:r>
            <w:r>
              <w:rPr>
                <w:rFonts w:eastAsia="TimesNewRomanPSMT"/>
                <w:sz w:val="18"/>
                <w:szCs w:val="18"/>
                <w:lang w:val="fr-FR"/>
              </w:rPr>
              <w:tab/>
            </w:r>
            <w:r w:rsidR="00230885" w:rsidRPr="00304671">
              <w:rPr>
                <w:rFonts w:eastAsia="TimesNewRomanPSMT"/>
                <w:sz w:val="18"/>
                <w:szCs w:val="18"/>
                <w:lang w:val="fr-FR"/>
              </w:rPr>
              <w:t>Moments d’inclinaison ;</w:t>
            </w:r>
          </w:p>
          <w:p w:rsidR="00230885" w:rsidRPr="00304671" w:rsidRDefault="00DB2A91" w:rsidP="0093784B">
            <w:pPr>
              <w:suppressAutoHyphens w:val="0"/>
              <w:spacing w:before="60" w:after="60"/>
              <w:ind w:left="568" w:right="57" w:hanging="284"/>
              <w:rPr>
                <w:rFonts w:eastAsia="TimesNewRomanPSMT"/>
                <w:sz w:val="18"/>
                <w:szCs w:val="18"/>
                <w:lang w:val="fr-FR"/>
              </w:rPr>
            </w:pPr>
            <w:r>
              <w:rPr>
                <w:rFonts w:eastAsia="TimesNewRomanPSMT"/>
                <w:sz w:val="18"/>
                <w:szCs w:val="18"/>
                <w:lang w:val="fr-FR"/>
              </w:rPr>
              <w:t>–</w:t>
            </w:r>
            <w:r w:rsidRPr="00304671">
              <w:rPr>
                <w:rFonts w:eastAsia="TimesNewRomanPSMT"/>
                <w:sz w:val="18"/>
                <w:szCs w:val="18"/>
                <w:lang w:val="fr-FR"/>
              </w:rPr>
              <w:t xml:space="preserve"> </w:t>
            </w:r>
            <w:r>
              <w:rPr>
                <w:rFonts w:eastAsia="TimesNewRomanPSMT"/>
                <w:sz w:val="18"/>
                <w:szCs w:val="18"/>
                <w:lang w:val="fr-FR"/>
              </w:rPr>
              <w:tab/>
            </w:r>
            <w:r w:rsidR="00230885" w:rsidRPr="00304671">
              <w:rPr>
                <w:rFonts w:eastAsia="TimesNewRomanPSMT"/>
                <w:sz w:val="18"/>
                <w:szCs w:val="18"/>
                <w:lang w:val="fr-FR"/>
              </w:rPr>
              <w:t>Simulations de calculs ;</w:t>
            </w:r>
          </w:p>
          <w:p w:rsidR="00230885" w:rsidRPr="00304671" w:rsidRDefault="00DB2A91" w:rsidP="0093784B">
            <w:pPr>
              <w:suppressAutoHyphens w:val="0"/>
              <w:spacing w:before="60" w:after="60"/>
              <w:ind w:left="568" w:right="57" w:hanging="284"/>
              <w:rPr>
                <w:rFonts w:eastAsia="TimesNewRomanPSMT"/>
                <w:sz w:val="18"/>
                <w:szCs w:val="18"/>
                <w:lang w:val="fr-FR"/>
              </w:rPr>
            </w:pPr>
            <w:r>
              <w:rPr>
                <w:rFonts w:eastAsia="TimesNewRomanPSMT"/>
                <w:sz w:val="18"/>
                <w:szCs w:val="18"/>
                <w:lang w:val="fr-FR"/>
              </w:rPr>
              <w:t>–</w:t>
            </w:r>
            <w:r w:rsidRPr="00304671">
              <w:rPr>
                <w:rFonts w:eastAsia="TimesNewRomanPSMT"/>
                <w:sz w:val="18"/>
                <w:szCs w:val="18"/>
                <w:lang w:val="fr-FR"/>
              </w:rPr>
              <w:t xml:space="preserve"> </w:t>
            </w:r>
            <w:r>
              <w:rPr>
                <w:rFonts w:eastAsia="TimesNewRomanPSMT"/>
                <w:sz w:val="18"/>
                <w:szCs w:val="18"/>
                <w:lang w:val="fr-FR"/>
              </w:rPr>
              <w:tab/>
            </w:r>
            <w:r w:rsidR="00230885" w:rsidRPr="00304671">
              <w:rPr>
                <w:rFonts w:eastAsia="TimesNewRomanPSMT"/>
                <w:sz w:val="18"/>
                <w:szCs w:val="18"/>
                <w:lang w:val="fr-FR"/>
              </w:rPr>
              <w:t>Stabilité après avarie, stades intermédiaires et stade final d’envahissement ;</w:t>
            </w:r>
          </w:p>
          <w:p w:rsidR="00230885" w:rsidRPr="00304671" w:rsidRDefault="00DB2A91" w:rsidP="0093784B">
            <w:pPr>
              <w:suppressAutoHyphens w:val="0"/>
              <w:spacing w:before="60" w:after="60"/>
              <w:ind w:left="568" w:right="57" w:hanging="284"/>
              <w:rPr>
                <w:rFonts w:eastAsia="TimesNewRomanPSMT"/>
                <w:sz w:val="18"/>
                <w:szCs w:val="18"/>
                <w:lang w:val="fr-FR"/>
              </w:rPr>
            </w:pPr>
            <w:r>
              <w:rPr>
                <w:rFonts w:eastAsia="TimesNewRomanPSMT"/>
                <w:sz w:val="18"/>
                <w:szCs w:val="18"/>
                <w:lang w:val="fr-FR"/>
              </w:rPr>
              <w:t>–</w:t>
            </w:r>
            <w:r w:rsidRPr="00304671">
              <w:rPr>
                <w:rFonts w:eastAsia="TimesNewRomanPSMT"/>
                <w:sz w:val="18"/>
                <w:szCs w:val="18"/>
                <w:lang w:val="fr-FR"/>
              </w:rPr>
              <w:t xml:space="preserve"> </w:t>
            </w:r>
            <w:r>
              <w:rPr>
                <w:rFonts w:eastAsia="TimesNewRomanPSMT"/>
                <w:sz w:val="18"/>
                <w:szCs w:val="18"/>
                <w:lang w:val="fr-FR"/>
              </w:rPr>
              <w:tab/>
            </w:r>
            <w:r w:rsidR="00230885" w:rsidRPr="00304671">
              <w:rPr>
                <w:rFonts w:eastAsia="TimesNewRomanPSMT"/>
                <w:sz w:val="18"/>
                <w:szCs w:val="18"/>
                <w:lang w:val="fr-FR"/>
              </w:rPr>
              <w:t>Influence des surfaces libres ;</w:t>
            </w:r>
          </w:p>
          <w:p w:rsidR="00230885" w:rsidRPr="00304671" w:rsidRDefault="00DB2A91" w:rsidP="0093784B">
            <w:pPr>
              <w:suppressAutoHyphens w:val="0"/>
              <w:spacing w:before="60" w:after="60"/>
              <w:ind w:left="568" w:right="57" w:hanging="284"/>
              <w:rPr>
                <w:rFonts w:eastAsia="TimesNewRomanPSMT"/>
                <w:sz w:val="18"/>
                <w:szCs w:val="18"/>
                <w:lang w:val="fr-FR"/>
              </w:rPr>
            </w:pPr>
            <w:r>
              <w:rPr>
                <w:rFonts w:eastAsia="TimesNewRomanPSMT"/>
                <w:sz w:val="18"/>
                <w:szCs w:val="18"/>
                <w:lang w:val="fr-FR"/>
              </w:rPr>
              <w:t>–</w:t>
            </w:r>
            <w:r w:rsidRPr="00304671">
              <w:rPr>
                <w:rFonts w:eastAsia="TimesNewRomanPSMT"/>
                <w:sz w:val="18"/>
                <w:szCs w:val="18"/>
                <w:lang w:val="fr-FR"/>
              </w:rPr>
              <w:t xml:space="preserve"> </w:t>
            </w:r>
            <w:r>
              <w:rPr>
                <w:rFonts w:eastAsia="TimesNewRomanPSMT"/>
                <w:sz w:val="18"/>
                <w:szCs w:val="18"/>
                <w:lang w:val="fr-FR"/>
              </w:rPr>
              <w:tab/>
            </w:r>
            <w:r w:rsidR="00230885" w:rsidRPr="00304671">
              <w:rPr>
                <w:rFonts w:eastAsia="TimesNewRomanPSMT"/>
                <w:sz w:val="18"/>
                <w:szCs w:val="18"/>
                <w:lang w:val="fr-FR"/>
              </w:rPr>
              <w:t>Évaluation de la stabilité sur la base des critères de stabilité existants (texte du Règlement) ;</w:t>
            </w:r>
          </w:p>
          <w:p w:rsidR="00230885" w:rsidRPr="00304671" w:rsidRDefault="00DB2A91" w:rsidP="0093784B">
            <w:pPr>
              <w:suppressAutoHyphens w:val="0"/>
              <w:spacing w:before="60" w:after="60"/>
              <w:ind w:left="568" w:right="57" w:hanging="284"/>
              <w:rPr>
                <w:rFonts w:eastAsia="TimesNewRomanPSMT"/>
                <w:sz w:val="18"/>
                <w:szCs w:val="18"/>
                <w:lang w:val="fr-FR"/>
              </w:rPr>
            </w:pPr>
            <w:r>
              <w:rPr>
                <w:rFonts w:eastAsia="TimesNewRomanPSMT"/>
                <w:sz w:val="18"/>
                <w:szCs w:val="18"/>
                <w:lang w:val="fr-FR"/>
              </w:rPr>
              <w:t>–</w:t>
            </w:r>
            <w:r w:rsidRPr="00304671">
              <w:rPr>
                <w:rFonts w:eastAsia="TimesNewRomanPSMT"/>
                <w:sz w:val="18"/>
                <w:szCs w:val="18"/>
                <w:lang w:val="fr-FR"/>
              </w:rPr>
              <w:t xml:space="preserve"> </w:t>
            </w:r>
            <w:r>
              <w:rPr>
                <w:rFonts w:eastAsia="TimesNewRomanPSMT"/>
                <w:sz w:val="18"/>
                <w:szCs w:val="18"/>
                <w:lang w:val="fr-FR"/>
              </w:rPr>
              <w:tab/>
            </w:r>
            <w:r w:rsidR="00230885" w:rsidRPr="00304671">
              <w:rPr>
                <w:rFonts w:eastAsia="TimesNewRomanPSMT"/>
                <w:sz w:val="18"/>
                <w:szCs w:val="18"/>
                <w:lang w:val="fr-FR"/>
              </w:rPr>
              <w:t>Évaluation de la stabilité à l’état intact à l’aide de la courbe du bras de levier ;</w:t>
            </w:r>
          </w:p>
          <w:p w:rsidR="00230885" w:rsidRPr="00304671" w:rsidRDefault="00DB2A91" w:rsidP="0093784B">
            <w:pPr>
              <w:suppressAutoHyphens w:val="0"/>
              <w:spacing w:before="60" w:after="60"/>
              <w:ind w:left="568" w:right="57" w:hanging="284"/>
              <w:rPr>
                <w:rFonts w:eastAsia="TimesNewRomanPSMT"/>
                <w:sz w:val="18"/>
                <w:szCs w:val="18"/>
                <w:lang w:val="fr-FR"/>
              </w:rPr>
            </w:pPr>
            <w:r>
              <w:rPr>
                <w:rFonts w:eastAsia="TimesNewRomanPSMT"/>
                <w:sz w:val="18"/>
                <w:szCs w:val="18"/>
                <w:lang w:val="fr-FR"/>
              </w:rPr>
              <w:t>–</w:t>
            </w:r>
            <w:r w:rsidRPr="00304671">
              <w:rPr>
                <w:rFonts w:eastAsia="TimesNewRomanPSMT"/>
                <w:sz w:val="18"/>
                <w:szCs w:val="18"/>
                <w:lang w:val="fr-FR"/>
              </w:rPr>
              <w:t xml:space="preserve"> </w:t>
            </w:r>
            <w:r>
              <w:rPr>
                <w:rFonts w:eastAsia="TimesNewRomanPSMT"/>
                <w:sz w:val="18"/>
                <w:szCs w:val="18"/>
                <w:lang w:val="fr-FR"/>
              </w:rPr>
              <w:tab/>
            </w:r>
            <w:r w:rsidR="00230885" w:rsidRPr="00304671">
              <w:rPr>
                <w:rFonts w:eastAsia="TimesNewRomanPSMT"/>
                <w:sz w:val="18"/>
                <w:szCs w:val="18"/>
                <w:lang w:val="fr-FR"/>
              </w:rPr>
              <w:t>Application des instruments de chargement ;</w:t>
            </w:r>
          </w:p>
          <w:p w:rsidR="00230885" w:rsidRPr="00304671" w:rsidRDefault="00DB2A91" w:rsidP="0093784B">
            <w:pPr>
              <w:suppressAutoHyphens w:val="0"/>
              <w:spacing w:before="60" w:after="60"/>
              <w:ind w:left="568" w:right="57" w:hanging="284"/>
              <w:rPr>
                <w:rFonts w:eastAsia="TimesNewRomanPSMT"/>
                <w:sz w:val="18"/>
                <w:szCs w:val="18"/>
                <w:lang w:val="fr-FR"/>
              </w:rPr>
            </w:pPr>
            <w:r>
              <w:rPr>
                <w:rFonts w:eastAsia="TimesNewRomanPSMT"/>
                <w:sz w:val="18"/>
                <w:szCs w:val="18"/>
                <w:lang w:val="fr-FR"/>
              </w:rPr>
              <w:t>–</w:t>
            </w:r>
            <w:r w:rsidRPr="00304671">
              <w:rPr>
                <w:rFonts w:eastAsia="TimesNewRomanPSMT"/>
                <w:sz w:val="18"/>
                <w:szCs w:val="18"/>
                <w:lang w:val="fr-FR"/>
              </w:rPr>
              <w:t xml:space="preserve"> </w:t>
            </w:r>
            <w:r>
              <w:rPr>
                <w:rFonts w:eastAsia="TimesNewRomanPSMT"/>
                <w:sz w:val="18"/>
                <w:szCs w:val="18"/>
                <w:lang w:val="fr-FR"/>
              </w:rPr>
              <w:tab/>
            </w:r>
            <w:r w:rsidR="00230885" w:rsidRPr="00304671">
              <w:rPr>
                <w:rFonts w:eastAsia="TimesNewRomanPSMT"/>
                <w:sz w:val="18"/>
                <w:szCs w:val="18"/>
                <w:lang w:val="fr-FR"/>
              </w:rPr>
              <w:t>Utilisation des instruments de chargement ;</w:t>
            </w:r>
          </w:p>
          <w:p w:rsidR="00230885" w:rsidRPr="00304671" w:rsidRDefault="00DB2A91" w:rsidP="0093784B">
            <w:pPr>
              <w:suppressAutoHyphens w:val="0"/>
              <w:spacing w:before="60" w:after="60"/>
              <w:ind w:left="568" w:right="57" w:hanging="284"/>
              <w:rPr>
                <w:rFonts w:eastAsia="TimesNewRomanPSMT"/>
                <w:sz w:val="18"/>
                <w:szCs w:val="18"/>
                <w:lang w:val="fr-FR"/>
              </w:rPr>
            </w:pPr>
            <w:r>
              <w:rPr>
                <w:rFonts w:eastAsia="TimesNewRomanPSMT"/>
                <w:sz w:val="18"/>
                <w:szCs w:val="18"/>
                <w:lang w:val="fr-FR"/>
              </w:rPr>
              <w:t>–</w:t>
            </w:r>
            <w:r w:rsidRPr="00304671">
              <w:rPr>
                <w:rFonts w:eastAsia="TimesNewRomanPSMT"/>
                <w:sz w:val="18"/>
                <w:szCs w:val="18"/>
                <w:lang w:val="fr-FR"/>
              </w:rPr>
              <w:t xml:space="preserve"> </w:t>
            </w:r>
            <w:r>
              <w:rPr>
                <w:rFonts w:eastAsia="TimesNewRomanPSMT"/>
                <w:sz w:val="18"/>
                <w:szCs w:val="18"/>
                <w:lang w:val="fr-FR"/>
              </w:rPr>
              <w:tab/>
            </w:r>
            <w:r w:rsidR="00230885" w:rsidRPr="00304671">
              <w:rPr>
                <w:rFonts w:eastAsia="TimesNewRomanPSMT"/>
                <w:sz w:val="18"/>
                <w:szCs w:val="18"/>
                <w:lang w:val="fr-FR"/>
              </w:rPr>
              <w:t>Application du manuel de stabilité selon 9.3.13.3.</w:t>
            </w:r>
          </w:p>
          <w:p w:rsidR="006B41F4" w:rsidRDefault="00230885" w:rsidP="006B41F4">
            <w:pPr>
              <w:suppressAutoHyphens w:val="0"/>
              <w:spacing w:before="60" w:after="60"/>
              <w:ind w:left="57" w:right="57"/>
              <w:rPr>
                <w:rFonts w:eastAsia="TimesNewRomanPSMT"/>
                <w:sz w:val="18"/>
                <w:szCs w:val="18"/>
                <w:u w:val="single"/>
                <w:lang w:val="fr-FR"/>
              </w:rPr>
            </w:pPr>
            <w:r w:rsidRPr="00304671">
              <w:rPr>
                <w:rFonts w:eastAsia="TimesNewRomanPSMT"/>
                <w:sz w:val="18"/>
                <w:szCs w:val="18"/>
                <w:u w:val="single"/>
                <w:lang w:val="fr-FR"/>
              </w:rPr>
              <w:t>Principes de base de la protection contre les explosions</w:t>
            </w:r>
            <w:r w:rsidR="00433713">
              <w:rPr>
                <w:rFonts w:eastAsia="TimesNewRomanPSMT"/>
                <w:sz w:val="18"/>
                <w:szCs w:val="18"/>
                <w:u w:val="single"/>
                <w:lang w:val="fr-FR"/>
              </w:rPr>
              <w:t> </w:t>
            </w:r>
            <w:r w:rsidRPr="00304671">
              <w:rPr>
                <w:rFonts w:eastAsia="TimesNewRomanPSMT"/>
                <w:sz w:val="18"/>
                <w:szCs w:val="18"/>
                <w:u w:val="single"/>
                <w:lang w:val="fr-FR"/>
              </w:rPr>
              <w:t>:</w:t>
            </w:r>
          </w:p>
          <w:p w:rsidR="00230885" w:rsidRPr="006B41F4" w:rsidRDefault="006B41F4" w:rsidP="006B41F4">
            <w:pPr>
              <w:suppressAutoHyphens w:val="0"/>
              <w:spacing w:before="60" w:after="60"/>
              <w:ind w:left="568" w:right="57" w:hanging="284"/>
              <w:rPr>
                <w:rFonts w:eastAsia="TimesNewRomanPSMT"/>
                <w:sz w:val="18"/>
                <w:szCs w:val="18"/>
                <w:u w:val="single"/>
                <w:lang w:val="fr-FR"/>
              </w:rPr>
            </w:pPr>
            <w:r>
              <w:rPr>
                <w:rFonts w:eastAsia="TimesNewRomanPSMT"/>
                <w:sz w:val="18"/>
                <w:szCs w:val="18"/>
                <w:lang w:val="fr-FR"/>
              </w:rPr>
              <w:t>–</w:t>
            </w:r>
            <w:r w:rsidRPr="00304671">
              <w:rPr>
                <w:rFonts w:eastAsia="TimesNewRomanPSMT"/>
                <w:sz w:val="18"/>
                <w:szCs w:val="18"/>
                <w:lang w:val="fr-FR"/>
              </w:rPr>
              <w:t xml:space="preserve"> </w:t>
            </w:r>
            <w:r>
              <w:rPr>
                <w:rFonts w:eastAsia="TimesNewRomanPSMT"/>
                <w:sz w:val="18"/>
                <w:szCs w:val="18"/>
                <w:lang w:val="fr-FR"/>
              </w:rPr>
              <w:tab/>
            </w:r>
            <w:r w:rsidR="00230885" w:rsidRPr="00304671">
              <w:rPr>
                <w:rFonts w:eastAsia="Calibri"/>
                <w:sz w:val="18"/>
                <w:szCs w:val="18"/>
                <w:u w:val="single"/>
                <w:lang w:val="fr-FR"/>
              </w:rPr>
              <w:t>Définition de la p</w:t>
            </w:r>
            <w:r w:rsidR="00433713">
              <w:rPr>
                <w:rFonts w:eastAsia="Calibri"/>
                <w:sz w:val="18"/>
                <w:szCs w:val="18"/>
                <w:u w:val="single"/>
                <w:lang w:val="fr-FR"/>
              </w:rPr>
              <w:t>rotection contre les explosions </w:t>
            </w:r>
            <w:r w:rsidR="00230885" w:rsidRPr="00304671">
              <w:rPr>
                <w:rFonts w:eastAsia="Calibri"/>
                <w:sz w:val="18"/>
                <w:szCs w:val="18"/>
                <w:u w:val="single"/>
                <w:lang w:val="fr-FR"/>
              </w:rPr>
              <w:t>;</w:t>
            </w:r>
          </w:p>
          <w:p w:rsidR="00230885" w:rsidRPr="00304671" w:rsidRDefault="006B41F4" w:rsidP="006B41F4">
            <w:pPr>
              <w:suppressAutoHyphens w:val="0"/>
              <w:spacing w:before="60" w:after="60"/>
              <w:ind w:left="568" w:right="57" w:hanging="284"/>
              <w:rPr>
                <w:rFonts w:eastAsia="TimesNewRomanPSMT"/>
                <w:sz w:val="18"/>
                <w:szCs w:val="18"/>
                <w:lang w:val="fr-FR"/>
              </w:rPr>
            </w:pPr>
            <w:r>
              <w:rPr>
                <w:rFonts w:eastAsia="TimesNewRomanPSMT"/>
                <w:sz w:val="18"/>
                <w:szCs w:val="18"/>
                <w:lang w:val="fr-FR"/>
              </w:rPr>
              <w:t>–</w:t>
            </w:r>
            <w:r w:rsidRPr="00304671">
              <w:rPr>
                <w:rFonts w:eastAsia="TimesNewRomanPSMT"/>
                <w:sz w:val="18"/>
                <w:szCs w:val="18"/>
                <w:lang w:val="fr-FR"/>
              </w:rPr>
              <w:t xml:space="preserve"> </w:t>
            </w:r>
            <w:r>
              <w:rPr>
                <w:rFonts w:eastAsia="TimesNewRomanPSMT"/>
                <w:sz w:val="18"/>
                <w:szCs w:val="18"/>
                <w:lang w:val="fr-FR"/>
              </w:rPr>
              <w:tab/>
            </w:r>
            <w:r w:rsidR="00230885" w:rsidRPr="00304671">
              <w:rPr>
                <w:rFonts w:eastAsia="Calibri"/>
                <w:sz w:val="18"/>
                <w:szCs w:val="18"/>
                <w:u w:val="single"/>
                <w:lang w:val="fr-FR"/>
              </w:rPr>
              <w:t>Choix des installations et équipements appropriés.</w:t>
            </w:r>
          </w:p>
        </w:tc>
        <w:tc>
          <w:tcPr>
            <w:tcW w:w="2538" w:type="dxa"/>
            <w:tcBorders>
              <w:bottom w:val="single" w:sz="4" w:space="0" w:color="auto"/>
            </w:tcBorders>
          </w:tcPr>
          <w:p w:rsidR="00230885" w:rsidRPr="00304671" w:rsidRDefault="00230885" w:rsidP="0093784B">
            <w:pPr>
              <w:suppressAutoHyphens w:val="0"/>
              <w:spacing w:before="60" w:after="360"/>
              <w:ind w:left="57" w:right="57"/>
              <w:rPr>
                <w:sz w:val="18"/>
                <w:szCs w:val="18"/>
                <w:lang w:val="fr-FR" w:eastAsia="de-DE"/>
              </w:rPr>
            </w:pPr>
            <w:r w:rsidRPr="00304671">
              <w:rPr>
                <w:bCs/>
                <w:sz w:val="18"/>
                <w:szCs w:val="18"/>
                <w:lang w:val="fr-FR"/>
              </w:rPr>
              <w:t>En accord avec le groupe de travail informel « Dégazage »</w:t>
            </w:r>
          </w:p>
          <w:p w:rsidR="00230885" w:rsidRPr="00304671" w:rsidRDefault="00230885" w:rsidP="0093784B">
            <w:pPr>
              <w:suppressAutoHyphens w:val="0"/>
              <w:spacing w:before="60" w:after="60"/>
              <w:ind w:left="57" w:right="57"/>
              <w:rPr>
                <w:rFonts w:eastAsia="Calibri"/>
                <w:sz w:val="18"/>
                <w:szCs w:val="18"/>
                <w:lang w:val="fr-FR"/>
              </w:rPr>
            </w:pPr>
            <w:r w:rsidRPr="00304671">
              <w:rPr>
                <w:sz w:val="18"/>
                <w:szCs w:val="18"/>
                <w:lang w:val="fr-FR" w:eastAsia="de-DE"/>
              </w:rPr>
              <w:t>Ne concerne pas la version allemande</w:t>
            </w:r>
          </w:p>
        </w:tc>
      </w:tr>
      <w:tr w:rsidR="00A26540" w:rsidRPr="00304671" w:rsidTr="003E3848">
        <w:tc>
          <w:tcPr>
            <w:tcW w:w="2117" w:type="dxa"/>
            <w:tcBorders>
              <w:top w:val="single" w:sz="4" w:space="0" w:color="auto"/>
            </w:tcBorders>
          </w:tcPr>
          <w:p w:rsidR="00A26540" w:rsidRPr="00304671" w:rsidRDefault="00A26540" w:rsidP="0093784B">
            <w:pPr>
              <w:spacing w:before="60" w:after="60"/>
              <w:ind w:left="57" w:right="57"/>
              <w:rPr>
                <w:rFonts w:cs="Arial"/>
                <w:b/>
                <w:bCs/>
                <w:sz w:val="18"/>
                <w:szCs w:val="18"/>
                <w:lang w:val="fr-FR" w:eastAsia="de-DE"/>
              </w:rPr>
            </w:pPr>
            <w:r w:rsidRPr="00304671">
              <w:rPr>
                <w:rFonts w:eastAsia="MS Mincho" w:cs="Arial"/>
                <w:b/>
                <w:sz w:val="18"/>
                <w:szCs w:val="18"/>
                <w:lang w:val="fr-FR"/>
              </w:rPr>
              <w:t>8.2.2.3.1.3</w:t>
            </w:r>
          </w:p>
        </w:tc>
        <w:tc>
          <w:tcPr>
            <w:tcW w:w="7711" w:type="dxa"/>
            <w:gridSpan w:val="2"/>
            <w:tcBorders>
              <w:top w:val="single" w:sz="4" w:space="0" w:color="auto"/>
            </w:tcBorders>
          </w:tcPr>
          <w:p w:rsidR="00A26540" w:rsidRPr="00304671" w:rsidRDefault="00A26540" w:rsidP="0093784B">
            <w:pPr>
              <w:suppressAutoHyphens w:val="0"/>
              <w:spacing w:before="60" w:after="60"/>
              <w:ind w:left="57" w:right="57"/>
              <w:rPr>
                <w:rFonts w:eastAsia="TimesNewRomanPSMT"/>
                <w:sz w:val="18"/>
                <w:szCs w:val="18"/>
                <w:lang w:val="fr-FR"/>
              </w:rPr>
            </w:pPr>
            <w:r w:rsidRPr="00304671">
              <w:rPr>
                <w:rFonts w:eastAsia="TimesNewRomanPSMT"/>
                <w:sz w:val="18"/>
                <w:szCs w:val="18"/>
                <w:lang w:val="fr-FR"/>
              </w:rPr>
              <w:t>Technique de mesures :</w:t>
            </w:r>
          </w:p>
          <w:p w:rsidR="00A26540" w:rsidRPr="00304671" w:rsidRDefault="00DB2A91" w:rsidP="0093784B">
            <w:pPr>
              <w:suppressAutoHyphens w:val="0"/>
              <w:spacing w:before="60" w:after="60"/>
              <w:ind w:left="568" w:right="57" w:hanging="284"/>
              <w:rPr>
                <w:rFonts w:eastAsia="TimesNewRomanPSMT"/>
                <w:strike/>
                <w:sz w:val="18"/>
                <w:szCs w:val="18"/>
                <w:lang w:val="fr-FR"/>
              </w:rPr>
            </w:pPr>
            <w:r>
              <w:rPr>
                <w:rFonts w:eastAsia="TimesNewRomanPSMT"/>
                <w:sz w:val="18"/>
                <w:szCs w:val="18"/>
                <w:lang w:val="fr-FR"/>
              </w:rPr>
              <w:t>–</w:t>
            </w:r>
            <w:r w:rsidRPr="00304671">
              <w:rPr>
                <w:rFonts w:eastAsia="TimesNewRomanPSMT"/>
                <w:sz w:val="18"/>
                <w:szCs w:val="18"/>
                <w:lang w:val="fr-FR"/>
              </w:rPr>
              <w:t xml:space="preserve"> </w:t>
            </w:r>
            <w:r>
              <w:rPr>
                <w:rFonts w:eastAsia="TimesNewRomanPSMT"/>
                <w:sz w:val="18"/>
                <w:szCs w:val="18"/>
                <w:lang w:val="fr-FR"/>
              </w:rPr>
              <w:tab/>
            </w:r>
            <w:r w:rsidR="00A26540" w:rsidRPr="00304671">
              <w:rPr>
                <w:rFonts w:eastAsia="TimesNewRomanPSMT"/>
                <w:sz w:val="18"/>
                <w:szCs w:val="18"/>
                <w:lang w:val="fr-FR"/>
              </w:rPr>
              <w:t xml:space="preserve">Mesures de toxicité, de teneur en oxygène et </w:t>
            </w:r>
            <w:r w:rsidR="00A26540" w:rsidRPr="00304671">
              <w:rPr>
                <w:rFonts w:eastAsia="TimesNewRomanPSMT"/>
                <w:sz w:val="18"/>
                <w:szCs w:val="18"/>
                <w:u w:val="single"/>
                <w:lang w:val="fr-FR"/>
              </w:rPr>
              <w:t>de concentration de matières inflammables</w:t>
            </w:r>
            <w:r w:rsidR="00A26540" w:rsidRPr="00304671">
              <w:rPr>
                <w:rFonts w:eastAsia="TimesNewRomanPSMT"/>
                <w:sz w:val="18"/>
                <w:szCs w:val="18"/>
                <w:lang w:val="fr-FR"/>
              </w:rPr>
              <w:t xml:space="preserve"> </w:t>
            </w:r>
            <w:r w:rsidR="00A26540" w:rsidRPr="00304671">
              <w:rPr>
                <w:rFonts w:eastAsia="TimesNewRomanPSMT"/>
                <w:strike/>
                <w:sz w:val="18"/>
                <w:szCs w:val="18"/>
                <w:lang w:val="fr-FR"/>
              </w:rPr>
              <w:t>d’explosivité</w:t>
            </w:r>
          </w:p>
          <w:p w:rsidR="00A26540" w:rsidRPr="00304671" w:rsidRDefault="00A26540" w:rsidP="0093784B">
            <w:pPr>
              <w:suppressAutoHyphens w:val="0"/>
              <w:spacing w:before="60" w:after="60"/>
              <w:ind w:left="57" w:right="57"/>
              <w:rPr>
                <w:rFonts w:eastAsia="TimesNewRomanPSMT"/>
                <w:sz w:val="18"/>
                <w:szCs w:val="18"/>
                <w:u w:val="single"/>
                <w:lang w:val="fr-FR"/>
              </w:rPr>
            </w:pPr>
            <w:r w:rsidRPr="00304671">
              <w:rPr>
                <w:rFonts w:eastAsia="TimesNewRomanPSMT"/>
                <w:sz w:val="18"/>
                <w:szCs w:val="18"/>
                <w:u w:val="single"/>
                <w:lang w:val="fr-FR"/>
              </w:rPr>
              <w:t>Principes de base de la pr</w:t>
            </w:r>
            <w:r w:rsidR="00433713">
              <w:rPr>
                <w:rFonts w:eastAsia="TimesNewRomanPSMT"/>
                <w:sz w:val="18"/>
                <w:szCs w:val="18"/>
                <w:u w:val="single"/>
                <w:lang w:val="fr-FR"/>
              </w:rPr>
              <w:t>otection contre les explosions :</w:t>
            </w:r>
          </w:p>
          <w:p w:rsidR="00A26540" w:rsidRPr="00304671" w:rsidRDefault="00DB2A91" w:rsidP="0093784B">
            <w:pPr>
              <w:suppressAutoHyphens w:val="0"/>
              <w:spacing w:before="60" w:after="60"/>
              <w:ind w:left="568" w:right="57" w:hanging="284"/>
              <w:rPr>
                <w:rFonts w:eastAsia="Calibri"/>
                <w:sz w:val="18"/>
                <w:szCs w:val="18"/>
                <w:u w:val="single"/>
                <w:lang w:val="fr-FR"/>
              </w:rPr>
            </w:pPr>
            <w:r w:rsidRPr="00DB2A91">
              <w:rPr>
                <w:rFonts w:eastAsia="TimesNewRomanPSMT"/>
                <w:sz w:val="18"/>
                <w:szCs w:val="18"/>
                <w:u w:val="single"/>
                <w:lang w:val="fr-FR"/>
              </w:rPr>
              <w:t xml:space="preserve">– </w:t>
            </w:r>
            <w:r w:rsidRPr="00DB2A91">
              <w:rPr>
                <w:rFonts w:eastAsia="TimesNewRomanPSMT"/>
                <w:sz w:val="18"/>
                <w:szCs w:val="18"/>
                <w:u w:val="single"/>
                <w:lang w:val="fr-FR"/>
              </w:rPr>
              <w:tab/>
            </w:r>
            <w:r w:rsidR="00A26540" w:rsidRPr="00304671">
              <w:rPr>
                <w:rFonts w:eastAsia="Calibri"/>
                <w:sz w:val="18"/>
                <w:szCs w:val="18"/>
                <w:u w:val="single"/>
                <w:lang w:val="fr-FR"/>
              </w:rPr>
              <w:t>Définition de la p</w:t>
            </w:r>
            <w:r w:rsidR="00433713">
              <w:rPr>
                <w:rFonts w:eastAsia="Calibri"/>
                <w:sz w:val="18"/>
                <w:szCs w:val="18"/>
                <w:u w:val="single"/>
                <w:lang w:val="fr-FR"/>
              </w:rPr>
              <w:t>rotection contre les explosions </w:t>
            </w:r>
            <w:r w:rsidR="00A26540" w:rsidRPr="00304671">
              <w:rPr>
                <w:rFonts w:eastAsia="Calibri"/>
                <w:sz w:val="18"/>
                <w:szCs w:val="18"/>
                <w:u w:val="single"/>
                <w:lang w:val="fr-FR"/>
              </w:rPr>
              <w:t>;</w:t>
            </w:r>
          </w:p>
          <w:p w:rsidR="00A26540" w:rsidRPr="00304671" w:rsidRDefault="00DB2A91" w:rsidP="0093784B">
            <w:pPr>
              <w:suppressAutoHyphens w:val="0"/>
              <w:spacing w:before="60" w:after="60"/>
              <w:ind w:left="568" w:right="57" w:hanging="284"/>
              <w:rPr>
                <w:b/>
                <w:sz w:val="18"/>
                <w:szCs w:val="18"/>
                <w:u w:val="single"/>
                <w:lang w:val="fr-FR"/>
              </w:rPr>
            </w:pPr>
            <w:r w:rsidRPr="00DB2A91">
              <w:rPr>
                <w:rFonts w:eastAsia="TimesNewRomanPSMT"/>
                <w:sz w:val="18"/>
                <w:szCs w:val="18"/>
                <w:u w:val="single"/>
                <w:lang w:val="fr-FR"/>
              </w:rPr>
              <w:t xml:space="preserve">– </w:t>
            </w:r>
            <w:r w:rsidRPr="00DB2A91">
              <w:rPr>
                <w:rFonts w:eastAsia="TimesNewRomanPSMT"/>
                <w:sz w:val="18"/>
                <w:szCs w:val="18"/>
                <w:u w:val="single"/>
                <w:lang w:val="fr-FR"/>
              </w:rPr>
              <w:tab/>
            </w:r>
            <w:r w:rsidR="00A26540" w:rsidRPr="00304671">
              <w:rPr>
                <w:rFonts w:eastAsia="Calibri"/>
                <w:sz w:val="18"/>
                <w:szCs w:val="18"/>
                <w:u w:val="single"/>
                <w:lang w:val="fr-FR"/>
              </w:rPr>
              <w:t>Choix des installations et équipements appropriés.</w:t>
            </w:r>
          </w:p>
        </w:tc>
        <w:tc>
          <w:tcPr>
            <w:tcW w:w="2538" w:type="dxa"/>
            <w:tcBorders>
              <w:top w:val="single" w:sz="4" w:space="0" w:color="auto"/>
            </w:tcBorders>
          </w:tcPr>
          <w:p w:rsidR="00A26540" w:rsidRPr="00304671" w:rsidRDefault="00A26540" w:rsidP="0093784B">
            <w:pPr>
              <w:suppressAutoHyphens w:val="0"/>
              <w:spacing w:before="60" w:after="60"/>
              <w:ind w:left="57" w:right="57"/>
              <w:textAlignment w:val="baseline"/>
              <w:rPr>
                <w:sz w:val="18"/>
                <w:szCs w:val="18"/>
                <w:lang w:val="fr-FR"/>
              </w:rPr>
            </w:pPr>
            <w:r w:rsidRPr="00304671">
              <w:rPr>
                <w:rFonts w:eastAsia="Calibri"/>
                <w:sz w:val="18"/>
                <w:szCs w:val="18"/>
                <w:lang w:val="fr-FR"/>
              </w:rPr>
              <w:t>Modification d’ordre rédactionnel</w:t>
            </w:r>
          </w:p>
        </w:tc>
      </w:tr>
      <w:tr w:rsidR="00A26540" w:rsidRPr="00304671" w:rsidTr="001D5B7A">
        <w:tc>
          <w:tcPr>
            <w:tcW w:w="2117" w:type="dxa"/>
          </w:tcPr>
          <w:p w:rsidR="00A26540" w:rsidRPr="000E46AB" w:rsidRDefault="00A26540" w:rsidP="00A916A1">
            <w:pPr>
              <w:keepNext/>
              <w:keepLines/>
              <w:suppressAutoHyphens w:val="0"/>
              <w:spacing w:before="60" w:after="60"/>
              <w:ind w:left="57" w:right="57"/>
              <w:rPr>
                <w:sz w:val="18"/>
                <w:szCs w:val="18"/>
                <w:lang w:val="fr-FR"/>
              </w:rPr>
            </w:pPr>
            <w:r w:rsidRPr="000E46AB">
              <w:rPr>
                <w:b/>
                <w:sz w:val="18"/>
                <w:szCs w:val="18"/>
                <w:lang w:val="fr-FR"/>
              </w:rPr>
              <w:t>8.3.2</w:t>
            </w:r>
          </w:p>
        </w:tc>
        <w:tc>
          <w:tcPr>
            <w:tcW w:w="7711" w:type="dxa"/>
            <w:gridSpan w:val="2"/>
          </w:tcPr>
          <w:p w:rsidR="00A26540" w:rsidRPr="000E46AB" w:rsidRDefault="00A26540" w:rsidP="00A916A1">
            <w:pPr>
              <w:keepNext/>
              <w:keepLines/>
              <w:suppressAutoHyphens w:val="0"/>
              <w:spacing w:before="60" w:after="60"/>
              <w:ind w:left="57" w:right="57"/>
              <w:rPr>
                <w:sz w:val="18"/>
                <w:szCs w:val="18"/>
                <w:lang w:val="fr-FR"/>
              </w:rPr>
            </w:pPr>
            <w:r w:rsidRPr="000E46AB">
              <w:rPr>
                <w:rFonts w:eastAsia="Calibri"/>
                <w:b/>
                <w:bCs/>
                <w:sz w:val="18"/>
                <w:szCs w:val="18"/>
                <w:lang w:val="fr-FR"/>
              </w:rPr>
              <w:t>Lampes portatives</w:t>
            </w:r>
          </w:p>
          <w:p w:rsidR="00A26540" w:rsidRPr="000E46AB" w:rsidRDefault="00A26540" w:rsidP="00A916A1">
            <w:pPr>
              <w:keepNext/>
              <w:keepLines/>
              <w:suppressAutoHyphens w:val="0"/>
              <w:spacing w:before="60" w:after="60"/>
              <w:ind w:left="57" w:right="57"/>
              <w:rPr>
                <w:sz w:val="18"/>
                <w:szCs w:val="18"/>
                <w:lang w:val="fr-FR"/>
              </w:rPr>
            </w:pPr>
            <w:r w:rsidRPr="000E46AB">
              <w:rPr>
                <w:sz w:val="18"/>
                <w:szCs w:val="18"/>
                <w:lang w:val="fr-FR"/>
              </w:rPr>
              <w:t xml:space="preserve">À bord </w:t>
            </w:r>
            <w:r w:rsidRPr="000E46AB">
              <w:rPr>
                <w:strike/>
                <w:sz w:val="18"/>
                <w:szCs w:val="18"/>
                <w:lang w:val="fr-FR"/>
              </w:rPr>
              <w:t>des bateaux à marchandises sèches</w:t>
            </w:r>
            <w:r w:rsidRPr="000E46AB">
              <w:rPr>
                <w:sz w:val="18"/>
                <w:szCs w:val="18"/>
                <w:u w:val="single"/>
                <w:lang w:val="fr-FR"/>
              </w:rPr>
              <w:t>,</w:t>
            </w:r>
            <w:r w:rsidRPr="000E46AB">
              <w:rPr>
                <w:sz w:val="18"/>
                <w:szCs w:val="18"/>
                <w:lang w:val="fr-FR"/>
              </w:rPr>
              <w:t xml:space="preserve"> </w:t>
            </w:r>
            <w:r w:rsidRPr="000E46AB">
              <w:rPr>
                <w:strike/>
                <w:sz w:val="18"/>
                <w:szCs w:val="18"/>
                <w:lang w:val="fr-FR"/>
              </w:rPr>
              <w:t>les</w:t>
            </w:r>
            <w:r w:rsidRPr="000E46AB">
              <w:rPr>
                <w:sz w:val="18"/>
                <w:szCs w:val="18"/>
                <w:lang w:val="fr-FR"/>
              </w:rPr>
              <w:t xml:space="preserve"> seules </w:t>
            </w:r>
            <w:r w:rsidRPr="000E46AB">
              <w:rPr>
                <w:sz w:val="18"/>
                <w:szCs w:val="18"/>
                <w:u w:val="single"/>
                <w:lang w:val="fr-FR"/>
              </w:rPr>
              <w:t xml:space="preserve">les </w:t>
            </w:r>
            <w:r w:rsidRPr="000E46AB">
              <w:rPr>
                <w:sz w:val="18"/>
                <w:szCs w:val="18"/>
                <w:lang w:val="fr-FR"/>
              </w:rPr>
              <w:t xml:space="preserve">lampes portatives </w:t>
            </w:r>
            <w:r w:rsidRPr="000E46AB">
              <w:rPr>
                <w:sz w:val="18"/>
                <w:szCs w:val="18"/>
                <w:u w:val="single"/>
                <w:lang w:val="fr-FR"/>
              </w:rPr>
              <w:t>à source propre de courant sont</w:t>
            </w:r>
            <w:r w:rsidRPr="000E46AB">
              <w:rPr>
                <w:sz w:val="18"/>
                <w:szCs w:val="18"/>
                <w:lang w:val="fr-FR"/>
              </w:rPr>
              <w:t xml:space="preserve"> admises dans la zone </w:t>
            </w:r>
            <w:r w:rsidRPr="000E46AB">
              <w:rPr>
                <w:strike/>
                <w:sz w:val="18"/>
                <w:szCs w:val="18"/>
                <w:lang w:val="fr-FR"/>
              </w:rPr>
              <w:t>protégée</w:t>
            </w:r>
            <w:r w:rsidRPr="000E46AB">
              <w:rPr>
                <w:sz w:val="18"/>
                <w:szCs w:val="18"/>
                <w:lang w:val="fr-FR"/>
              </w:rPr>
              <w:t xml:space="preserve"> </w:t>
            </w:r>
            <w:r w:rsidRPr="000E46AB">
              <w:rPr>
                <w:sz w:val="18"/>
                <w:szCs w:val="18"/>
                <w:u w:val="single"/>
                <w:lang w:val="fr-FR"/>
              </w:rPr>
              <w:t>de danger d’explosion et sur le pont</w:t>
            </w:r>
            <w:r w:rsidRPr="000E46AB">
              <w:rPr>
                <w:strike/>
                <w:sz w:val="18"/>
                <w:szCs w:val="18"/>
                <w:lang w:val="fr-FR"/>
              </w:rPr>
              <w:t xml:space="preserve"> sont des lampes à source propre de courant</w:t>
            </w:r>
            <w:r w:rsidRPr="000E46AB">
              <w:rPr>
                <w:sz w:val="18"/>
                <w:szCs w:val="18"/>
                <w:lang w:val="fr-FR"/>
              </w:rPr>
              <w:t xml:space="preserve">. </w:t>
            </w:r>
            <w:r w:rsidRPr="000E46AB">
              <w:rPr>
                <w:strike/>
                <w:sz w:val="18"/>
                <w:szCs w:val="18"/>
                <w:lang w:val="fr-FR"/>
              </w:rPr>
              <w:t>À bord des bateaux-citernes les seules lampes portatives admises dans la zone de cargaison et sur le pont en dehors de la zone de cargaison sont des lampes à source propre de courant.</w:t>
            </w:r>
            <w:r w:rsidRPr="000E46AB">
              <w:rPr>
                <w:sz w:val="18"/>
                <w:szCs w:val="18"/>
                <w:lang w:val="fr-FR"/>
              </w:rPr>
              <w:t xml:space="preserve"> </w:t>
            </w:r>
            <w:r w:rsidRPr="000E46AB">
              <w:rPr>
                <w:sz w:val="18"/>
                <w:szCs w:val="18"/>
                <w:u w:val="single"/>
                <w:lang w:val="fr-FR"/>
              </w:rPr>
              <w:t xml:space="preserve">Dans les zones de danger d’explosion, elles doivent au moins satisfaire aux prescriptions nécessaires valides pour la zone concernée. </w:t>
            </w:r>
          </w:p>
        </w:tc>
        <w:tc>
          <w:tcPr>
            <w:tcW w:w="2538" w:type="dxa"/>
          </w:tcPr>
          <w:p w:rsidR="00A26540" w:rsidRPr="00304671" w:rsidRDefault="00A26540" w:rsidP="00A916A1">
            <w:pPr>
              <w:keepNext/>
              <w:keepLines/>
              <w:suppressAutoHyphens w:val="0"/>
              <w:spacing w:before="60" w:after="60"/>
              <w:ind w:left="57" w:right="57"/>
              <w:rPr>
                <w:sz w:val="18"/>
                <w:szCs w:val="18"/>
                <w:lang w:val="fr-FR"/>
              </w:rPr>
            </w:pPr>
            <w:r w:rsidRPr="000E46AB">
              <w:rPr>
                <w:sz w:val="18"/>
                <w:szCs w:val="18"/>
                <w:lang w:val="fr-FR"/>
              </w:rPr>
              <w:t xml:space="preserve">Concept fondamental </w:t>
            </w:r>
            <w:r w:rsidR="000E46AB">
              <w:rPr>
                <w:sz w:val="18"/>
                <w:szCs w:val="18"/>
                <w:lang w:val="fr-FR"/>
              </w:rPr>
              <w:br/>
            </w:r>
            <w:r w:rsidRPr="000E46AB">
              <w:rPr>
                <w:sz w:val="18"/>
                <w:szCs w:val="18"/>
                <w:lang w:val="fr-FR"/>
              </w:rPr>
              <w:t>de sécurité</w:t>
            </w:r>
          </w:p>
        </w:tc>
      </w:tr>
      <w:tr w:rsidR="00A26540" w:rsidRPr="00304671" w:rsidTr="001D5B7A">
        <w:tc>
          <w:tcPr>
            <w:tcW w:w="2117" w:type="dxa"/>
          </w:tcPr>
          <w:p w:rsidR="00A26540" w:rsidRPr="00304671" w:rsidRDefault="00A26540" w:rsidP="0093784B">
            <w:pPr>
              <w:suppressAutoHyphens w:val="0"/>
              <w:spacing w:before="60" w:after="60"/>
              <w:ind w:left="57" w:right="57"/>
              <w:rPr>
                <w:b/>
                <w:sz w:val="18"/>
                <w:szCs w:val="18"/>
                <w:lang w:val="fr-FR"/>
              </w:rPr>
            </w:pPr>
            <w:r w:rsidRPr="00304671">
              <w:rPr>
                <w:b/>
                <w:bCs/>
                <w:sz w:val="18"/>
                <w:szCs w:val="18"/>
                <w:lang w:val="fr-FR"/>
              </w:rPr>
              <w:t>8.3.4</w:t>
            </w:r>
          </w:p>
        </w:tc>
        <w:tc>
          <w:tcPr>
            <w:tcW w:w="7711" w:type="dxa"/>
            <w:gridSpan w:val="2"/>
          </w:tcPr>
          <w:p w:rsidR="00A26540" w:rsidRPr="00304671" w:rsidRDefault="00A26540" w:rsidP="0093784B">
            <w:pPr>
              <w:suppressAutoHyphens w:val="0"/>
              <w:spacing w:before="60" w:after="60"/>
              <w:ind w:left="57" w:right="57"/>
              <w:rPr>
                <w:rFonts w:eastAsia="TimesNewRomanPSMT"/>
                <w:b/>
                <w:sz w:val="18"/>
                <w:szCs w:val="18"/>
                <w:lang w:val="fr-FR"/>
              </w:rPr>
            </w:pPr>
            <w:r w:rsidRPr="00304671">
              <w:rPr>
                <w:rFonts w:eastAsia="TimesNewRomanPSMT"/>
                <w:b/>
                <w:sz w:val="18"/>
                <w:szCs w:val="18"/>
                <w:lang w:val="fr-FR"/>
              </w:rPr>
              <w:t>Interdiction de fumer</w:t>
            </w:r>
            <w:r w:rsidRPr="00304671">
              <w:rPr>
                <w:rFonts w:eastAsia="TimesNewRomanPSMT"/>
                <w:b/>
                <w:strike/>
                <w:sz w:val="18"/>
                <w:szCs w:val="18"/>
                <w:lang w:val="fr-FR"/>
              </w:rPr>
              <w:t>,</w:t>
            </w:r>
            <w:r w:rsidRPr="00304671">
              <w:rPr>
                <w:rFonts w:eastAsia="TimesNewRomanPSMT"/>
                <w:b/>
                <w:sz w:val="18"/>
                <w:szCs w:val="18"/>
                <w:lang w:val="fr-FR"/>
              </w:rPr>
              <w:t xml:space="preserve"> </w:t>
            </w:r>
            <w:r w:rsidRPr="00304671">
              <w:rPr>
                <w:rFonts w:eastAsia="TimesNewRomanPSMT"/>
                <w:b/>
                <w:sz w:val="18"/>
                <w:szCs w:val="18"/>
                <w:u w:val="single"/>
                <w:lang w:val="fr-FR"/>
              </w:rPr>
              <w:t xml:space="preserve">ou d’utiliser du </w:t>
            </w:r>
            <w:r w:rsidRPr="00304671">
              <w:rPr>
                <w:rFonts w:eastAsia="TimesNewRomanPSMT"/>
                <w:b/>
                <w:strike/>
                <w:sz w:val="18"/>
                <w:szCs w:val="18"/>
                <w:lang w:val="fr-FR"/>
              </w:rPr>
              <w:t>de</w:t>
            </w:r>
            <w:r w:rsidRPr="00304671">
              <w:rPr>
                <w:rFonts w:eastAsia="TimesNewRomanPSMT"/>
                <w:b/>
                <w:sz w:val="18"/>
                <w:szCs w:val="18"/>
                <w:lang w:val="fr-FR"/>
              </w:rPr>
              <w:t xml:space="preserve"> feu </w:t>
            </w:r>
            <w:r w:rsidRPr="00304671">
              <w:rPr>
                <w:rFonts w:eastAsia="TimesNewRomanPSMT"/>
                <w:b/>
                <w:strike/>
                <w:sz w:val="18"/>
                <w:szCs w:val="18"/>
                <w:lang w:val="fr-FR"/>
              </w:rPr>
              <w:t>et de</w:t>
            </w:r>
            <w:r w:rsidRPr="00304671">
              <w:rPr>
                <w:rFonts w:eastAsia="TimesNewRomanPSMT"/>
                <w:b/>
                <w:sz w:val="18"/>
                <w:szCs w:val="18"/>
                <w:lang w:val="fr-FR"/>
              </w:rPr>
              <w:t xml:space="preserve"> </w:t>
            </w:r>
            <w:r w:rsidRPr="00304671">
              <w:rPr>
                <w:rFonts w:eastAsia="TimesNewRomanPSMT"/>
                <w:b/>
                <w:sz w:val="18"/>
                <w:szCs w:val="18"/>
                <w:u w:val="single"/>
                <w:lang w:val="fr-FR"/>
              </w:rPr>
              <w:t xml:space="preserve">ou une </w:t>
            </w:r>
            <w:r w:rsidRPr="00304671">
              <w:rPr>
                <w:rFonts w:eastAsia="TimesNewRomanPSMT"/>
                <w:b/>
                <w:sz w:val="18"/>
                <w:szCs w:val="18"/>
                <w:lang w:val="fr-FR"/>
              </w:rPr>
              <w:t>lumière non protégée</w:t>
            </w:r>
          </w:p>
          <w:p w:rsidR="00A26540" w:rsidRPr="00304671" w:rsidRDefault="00A26540" w:rsidP="0093784B">
            <w:pPr>
              <w:suppressAutoHyphens w:val="0"/>
              <w:spacing w:before="60" w:after="60"/>
              <w:ind w:left="57" w:right="57"/>
              <w:rPr>
                <w:rFonts w:eastAsia="TimesNewRomanPSMT"/>
                <w:strike/>
                <w:sz w:val="18"/>
                <w:szCs w:val="18"/>
                <w:lang w:val="fr-FR"/>
              </w:rPr>
            </w:pPr>
            <w:r w:rsidRPr="00304671">
              <w:rPr>
                <w:rFonts w:eastAsia="TimesNewRomanPSMT"/>
                <w:strike/>
                <w:sz w:val="18"/>
                <w:szCs w:val="18"/>
                <w:lang w:val="fr-FR"/>
              </w:rPr>
              <w:t>Il est interdit de fumer à bord. L'interdiction de fumer s’applique également aux cigarettes</w:t>
            </w:r>
            <w:r w:rsidR="00433713">
              <w:rPr>
                <w:rFonts w:eastAsia="TimesNewRomanPSMT"/>
                <w:strike/>
                <w:sz w:val="18"/>
                <w:szCs w:val="18"/>
                <w:lang w:val="fr-FR"/>
              </w:rPr>
              <w:t xml:space="preserve"> </w:t>
            </w:r>
            <w:r w:rsidRPr="00304671">
              <w:rPr>
                <w:rFonts w:eastAsia="TimesNewRomanPSMT"/>
                <w:strike/>
                <w:sz w:val="18"/>
                <w:szCs w:val="18"/>
                <w:lang w:val="fr-FR"/>
              </w:rPr>
              <w:t>électroniques et autres dispositifs semblables. Cette interdiction doit être affichée aux</w:t>
            </w:r>
            <w:r w:rsidR="00433713">
              <w:rPr>
                <w:rFonts w:eastAsia="TimesNewRomanPSMT"/>
                <w:strike/>
                <w:sz w:val="18"/>
                <w:szCs w:val="18"/>
                <w:lang w:val="fr-FR"/>
              </w:rPr>
              <w:t xml:space="preserve"> </w:t>
            </w:r>
            <w:r w:rsidRPr="00304671">
              <w:rPr>
                <w:rFonts w:eastAsia="TimesNewRomanPSMT"/>
                <w:strike/>
                <w:sz w:val="18"/>
                <w:szCs w:val="18"/>
                <w:lang w:val="fr-FR"/>
              </w:rPr>
              <w:t>endroits appropriés au moyen de panneaux indicateurs.</w:t>
            </w:r>
          </w:p>
          <w:p w:rsidR="00A26540" w:rsidRPr="00304671" w:rsidRDefault="00A26540" w:rsidP="0093784B">
            <w:pPr>
              <w:suppressAutoHyphens w:val="0"/>
              <w:spacing w:before="60" w:after="60"/>
              <w:ind w:left="57" w:right="57"/>
              <w:rPr>
                <w:rFonts w:eastAsia="TimesNewRomanPSMT"/>
                <w:sz w:val="18"/>
                <w:szCs w:val="18"/>
                <w:u w:val="single"/>
                <w:lang w:val="fr-FR"/>
              </w:rPr>
            </w:pPr>
            <w:r w:rsidRPr="00304671">
              <w:rPr>
                <w:sz w:val="18"/>
                <w:szCs w:val="18"/>
                <w:u w:val="single"/>
                <w:lang w:val="fr-FR"/>
              </w:rPr>
              <w:t xml:space="preserve">Il est interdit de fumer, y compris des cigarettes électroniques et autres dispositifs semblables, et d’utiliser du feu ou une lumière non protégée à bord du bateau. </w:t>
            </w:r>
            <w:r w:rsidRPr="00304671">
              <w:rPr>
                <w:rFonts w:eastAsia="TimesNewRomanPSMT"/>
                <w:sz w:val="18"/>
                <w:szCs w:val="18"/>
                <w:u w:val="single"/>
                <w:lang w:val="fr-FR" w:eastAsia="nl-NL"/>
              </w:rPr>
              <w:t>Toutefois, les prescriptions des 7.2.3.42.3 et 7.2.3.42.4 s’appliquent.</w:t>
            </w:r>
            <w:r w:rsidRPr="00304671">
              <w:rPr>
                <w:rFonts w:eastAsia="TimesNewRomanPSMT"/>
                <w:sz w:val="18"/>
                <w:szCs w:val="18"/>
                <w:lang w:val="fr-FR" w:eastAsia="nl-NL"/>
              </w:rPr>
              <w:t xml:space="preserve"> </w:t>
            </w:r>
            <w:r w:rsidRPr="00304671">
              <w:rPr>
                <w:sz w:val="18"/>
                <w:szCs w:val="18"/>
                <w:u w:val="single"/>
                <w:lang w:val="fr-FR"/>
              </w:rPr>
              <w:t>Cette interdiction doit être affichée aux endroits appropriés au moyen de panneaux indicateurs</w:t>
            </w:r>
            <w:r w:rsidRPr="00304671">
              <w:rPr>
                <w:rFonts w:eastAsia="TimesNewRomanPSMT"/>
                <w:sz w:val="18"/>
                <w:szCs w:val="18"/>
                <w:u w:val="single"/>
                <w:lang w:val="fr-FR"/>
              </w:rPr>
              <w:t>.</w:t>
            </w:r>
          </w:p>
          <w:p w:rsidR="00A26540" w:rsidRPr="00304671" w:rsidRDefault="00A26540" w:rsidP="0093784B">
            <w:pPr>
              <w:suppressAutoHyphens w:val="0"/>
              <w:spacing w:before="60" w:after="60"/>
              <w:ind w:left="57" w:right="57"/>
              <w:rPr>
                <w:sz w:val="18"/>
                <w:szCs w:val="18"/>
                <w:lang w:val="fr-FR"/>
              </w:rPr>
            </w:pPr>
            <w:r w:rsidRPr="00304671">
              <w:rPr>
                <w:rFonts w:eastAsia="TimesNewRomanPSMT"/>
                <w:strike/>
                <w:sz w:val="18"/>
                <w:szCs w:val="18"/>
                <w:lang w:val="fr-FR"/>
              </w:rPr>
              <w:t>Cette prescription</w:t>
            </w:r>
            <w:r w:rsidRPr="00304671">
              <w:rPr>
                <w:rFonts w:eastAsia="TimesNewRomanPSMT"/>
                <w:sz w:val="18"/>
                <w:szCs w:val="18"/>
                <w:u w:val="single"/>
                <w:lang w:val="fr-FR"/>
              </w:rPr>
              <w:t xml:space="preserve">L’interdiction de fumer </w:t>
            </w:r>
            <w:r w:rsidRPr="00304671">
              <w:rPr>
                <w:rFonts w:eastAsia="TimesNewRomanPSMT"/>
                <w:sz w:val="18"/>
                <w:szCs w:val="18"/>
                <w:lang w:val="fr-FR"/>
              </w:rPr>
              <w:t xml:space="preserve">ne s'applique pas aux logements et à la timonerie à condition que leurs fenêtres, portes, claires-voies et écoutilles soient fermées </w:t>
            </w:r>
            <w:r w:rsidRPr="00304671">
              <w:rPr>
                <w:sz w:val="18"/>
                <w:szCs w:val="18"/>
                <w:u w:val="single"/>
                <w:lang w:val="fr-FR"/>
              </w:rPr>
              <w:t>ou que le système de ventilation soit réglé de sorte à m</w:t>
            </w:r>
            <w:r w:rsidR="00433713">
              <w:rPr>
                <w:sz w:val="18"/>
                <w:szCs w:val="18"/>
                <w:u w:val="single"/>
                <w:lang w:val="fr-FR"/>
              </w:rPr>
              <w:t>aintenir une surpression de 0,1 </w:t>
            </w:r>
            <w:r w:rsidRPr="00304671">
              <w:rPr>
                <w:sz w:val="18"/>
                <w:szCs w:val="18"/>
                <w:u w:val="single"/>
                <w:lang w:val="fr-FR"/>
              </w:rPr>
              <w:t>kPa</w:t>
            </w:r>
            <w:r w:rsidRPr="00304671">
              <w:rPr>
                <w:rFonts w:eastAsia="TimesNewRomanPSMT"/>
                <w:sz w:val="18"/>
                <w:szCs w:val="18"/>
                <w:u w:val="single"/>
                <w:lang w:val="fr-FR"/>
              </w:rPr>
              <w:t>.</w:t>
            </w:r>
          </w:p>
        </w:tc>
        <w:tc>
          <w:tcPr>
            <w:tcW w:w="2538" w:type="dxa"/>
          </w:tcPr>
          <w:p w:rsidR="00A26540" w:rsidRPr="00304671" w:rsidDel="00715789" w:rsidRDefault="00A26540" w:rsidP="0093784B">
            <w:pPr>
              <w:suppressAutoHyphens w:val="0"/>
              <w:spacing w:before="60" w:after="60"/>
              <w:ind w:left="57" w:right="57"/>
              <w:rPr>
                <w:b/>
                <w:bCs/>
                <w:sz w:val="18"/>
                <w:szCs w:val="18"/>
                <w:lang w:val="fr-FR"/>
              </w:rPr>
            </w:pPr>
            <w:r w:rsidRPr="00304671">
              <w:rPr>
                <w:sz w:val="18"/>
                <w:szCs w:val="18"/>
                <w:lang w:val="fr-FR"/>
              </w:rPr>
              <w:t xml:space="preserve">Équivalent </w:t>
            </w:r>
            <w:r w:rsidR="00A916A1">
              <w:rPr>
                <w:sz w:val="18"/>
                <w:szCs w:val="18"/>
                <w:lang w:val="fr-FR"/>
              </w:rPr>
              <w:br/>
            </w:r>
            <w:r w:rsidRPr="00304671">
              <w:rPr>
                <w:sz w:val="18"/>
                <w:szCs w:val="18"/>
                <w:lang w:val="fr-FR"/>
              </w:rPr>
              <w:t xml:space="preserve">à 7.1.3.41, </w:t>
            </w:r>
            <w:r w:rsidR="00A916A1">
              <w:rPr>
                <w:sz w:val="18"/>
                <w:szCs w:val="18"/>
                <w:lang w:val="fr-FR"/>
              </w:rPr>
              <w:br/>
            </w:r>
            <w:r w:rsidRPr="00304671">
              <w:rPr>
                <w:sz w:val="18"/>
                <w:szCs w:val="18"/>
                <w:lang w:val="fr-FR"/>
              </w:rPr>
              <w:t>7.2.3.41</w:t>
            </w:r>
          </w:p>
        </w:tc>
      </w:tr>
      <w:tr w:rsidR="00A26540" w:rsidRPr="00304671" w:rsidTr="001D5B7A">
        <w:tc>
          <w:tcPr>
            <w:tcW w:w="2117" w:type="dxa"/>
          </w:tcPr>
          <w:p w:rsidR="00A26540" w:rsidRPr="00304671" w:rsidDel="00715789" w:rsidRDefault="00A26540" w:rsidP="0093784B">
            <w:pPr>
              <w:suppressAutoHyphens w:val="0"/>
              <w:spacing w:before="60" w:after="60"/>
              <w:ind w:left="57" w:right="57"/>
              <w:rPr>
                <w:b/>
                <w:bCs/>
                <w:sz w:val="18"/>
                <w:szCs w:val="18"/>
                <w:lang w:val="fr-FR"/>
              </w:rPr>
            </w:pPr>
            <w:r w:rsidRPr="00304671">
              <w:rPr>
                <w:b/>
                <w:bCs/>
                <w:sz w:val="18"/>
                <w:szCs w:val="18"/>
                <w:lang w:val="fr-FR"/>
              </w:rPr>
              <w:t>8.3.5</w:t>
            </w:r>
          </w:p>
        </w:tc>
        <w:tc>
          <w:tcPr>
            <w:tcW w:w="7711" w:type="dxa"/>
            <w:gridSpan w:val="2"/>
          </w:tcPr>
          <w:p w:rsidR="00A26540" w:rsidRPr="00304671" w:rsidRDefault="00A26540" w:rsidP="0093784B">
            <w:pPr>
              <w:suppressAutoHyphens w:val="0"/>
              <w:spacing w:before="60" w:after="60"/>
              <w:ind w:left="57" w:right="57"/>
              <w:rPr>
                <w:b/>
                <w:bCs/>
                <w:sz w:val="18"/>
                <w:szCs w:val="18"/>
                <w:lang w:val="fr-FR"/>
              </w:rPr>
            </w:pPr>
            <w:r w:rsidRPr="00304671">
              <w:rPr>
                <w:b/>
                <w:bCs/>
                <w:strike/>
                <w:sz w:val="18"/>
                <w:szCs w:val="18"/>
                <w:lang w:val="fr-FR"/>
              </w:rPr>
              <w:t xml:space="preserve">Dangers causés par des </w:t>
            </w:r>
            <w:r w:rsidRPr="00304671">
              <w:rPr>
                <w:b/>
                <w:bCs/>
                <w:sz w:val="18"/>
                <w:szCs w:val="18"/>
                <w:lang w:val="fr-FR"/>
              </w:rPr>
              <w:t>Travaux à bord</w:t>
            </w:r>
          </w:p>
          <w:p w:rsidR="00A26540" w:rsidRPr="00304671" w:rsidRDefault="00137DFB" w:rsidP="0093784B">
            <w:pPr>
              <w:suppressAutoHyphens w:val="0"/>
              <w:spacing w:before="60" w:after="60"/>
              <w:ind w:left="57" w:right="57"/>
              <w:rPr>
                <w:rFonts w:eastAsia="TimesNewRomanPSMT"/>
                <w:sz w:val="18"/>
                <w:szCs w:val="18"/>
                <w:lang w:val="fr-FR"/>
              </w:rPr>
            </w:pPr>
            <w:r>
              <w:rPr>
                <w:rFonts w:eastAsia="TimesNewRomanPSMT"/>
                <w:sz w:val="18"/>
                <w:szCs w:val="18"/>
                <w:lang w:val="fr-FR"/>
              </w:rPr>
              <w:t>Il est interdit d’</w:t>
            </w:r>
            <w:r w:rsidR="00A26540" w:rsidRPr="00304671">
              <w:rPr>
                <w:rFonts w:eastAsia="TimesNewRomanPSMT"/>
                <w:sz w:val="18"/>
                <w:szCs w:val="18"/>
                <w:lang w:val="fr-FR"/>
              </w:rPr>
              <w:t>effectuer des travaux exigeant l</w:t>
            </w:r>
            <w:r w:rsidR="00035A91">
              <w:rPr>
                <w:rFonts w:eastAsia="TimesNewRomanPSMT"/>
                <w:sz w:val="18"/>
                <w:szCs w:val="18"/>
                <w:lang w:val="fr-FR"/>
              </w:rPr>
              <w:t>’</w:t>
            </w:r>
            <w:r w:rsidR="00A26540" w:rsidRPr="00304671">
              <w:rPr>
                <w:rFonts w:eastAsia="TimesNewRomanPSMT"/>
                <w:sz w:val="18"/>
                <w:szCs w:val="18"/>
                <w:lang w:val="fr-FR"/>
              </w:rPr>
              <w:t>utilisation de feu ou de courant électrique ou qui pourraient produire des étincelles</w:t>
            </w:r>
          </w:p>
          <w:p w:rsidR="00A26540" w:rsidRPr="00304671" w:rsidRDefault="00035A91" w:rsidP="0093784B">
            <w:pPr>
              <w:suppressAutoHyphens w:val="0"/>
              <w:spacing w:before="60" w:after="60"/>
              <w:ind w:left="568" w:right="57" w:hanging="284"/>
              <w:rPr>
                <w:rFonts w:eastAsia="TimesNewRomanPSMT"/>
                <w:strike/>
                <w:sz w:val="18"/>
                <w:szCs w:val="18"/>
                <w:lang w:val="fr-FR"/>
              </w:rPr>
            </w:pPr>
            <w:r>
              <w:rPr>
                <w:rFonts w:eastAsia="TimesNewRomanPSMT"/>
                <w:sz w:val="18"/>
                <w:szCs w:val="18"/>
                <w:lang w:val="fr-FR"/>
              </w:rPr>
              <w:t>–</w:t>
            </w:r>
            <w:r>
              <w:rPr>
                <w:rFonts w:eastAsia="TimesNewRomanPSMT"/>
                <w:sz w:val="18"/>
                <w:szCs w:val="18"/>
                <w:lang w:val="fr-FR"/>
              </w:rPr>
              <w:tab/>
            </w:r>
            <w:r w:rsidR="00A26540" w:rsidRPr="00304671">
              <w:rPr>
                <w:rFonts w:eastAsia="TimesNewRomanPSMT"/>
                <w:sz w:val="18"/>
                <w:szCs w:val="18"/>
                <w:lang w:val="fr-FR"/>
              </w:rPr>
              <w:t>à bord</w:t>
            </w:r>
            <w:r w:rsidR="00A26540" w:rsidRPr="00304671">
              <w:rPr>
                <w:rFonts w:eastAsia="TimesNewRomanPSMT"/>
                <w:sz w:val="18"/>
                <w:szCs w:val="18"/>
                <w:u w:val="single"/>
                <w:lang w:val="fr-FR"/>
              </w:rPr>
              <w:t>.</w:t>
            </w:r>
            <w:r w:rsidR="00A26540" w:rsidRPr="00304671">
              <w:rPr>
                <w:rFonts w:eastAsia="TimesNewRomanPSMT"/>
                <w:sz w:val="18"/>
                <w:szCs w:val="18"/>
                <w:lang w:val="fr-FR"/>
              </w:rPr>
              <w:t xml:space="preserve"> </w:t>
            </w:r>
            <w:r w:rsidR="00A26540" w:rsidRPr="00304671">
              <w:rPr>
                <w:rFonts w:eastAsia="TimesNewRomanPSMT"/>
                <w:strike/>
                <w:sz w:val="18"/>
                <w:szCs w:val="18"/>
                <w:lang w:val="fr-FR"/>
              </w:rPr>
              <w:t>de bateaux à marchandises sèches dans la zone protégée ou sur le pont à moins de 3</w:t>
            </w:r>
            <w:r w:rsidR="00E071EA">
              <w:rPr>
                <w:rFonts w:eastAsia="TimesNewRomanPSMT"/>
                <w:strike/>
                <w:sz w:val="18"/>
                <w:szCs w:val="18"/>
                <w:lang w:val="fr-FR"/>
              </w:rPr>
              <w:t xml:space="preserve"> m de celle-ci à l’</w:t>
            </w:r>
            <w:r w:rsidR="00C63244">
              <w:rPr>
                <w:rFonts w:eastAsia="TimesNewRomanPSMT"/>
                <w:strike/>
                <w:sz w:val="18"/>
                <w:szCs w:val="18"/>
                <w:lang w:val="fr-FR"/>
              </w:rPr>
              <w:t>avant et à l’</w:t>
            </w:r>
            <w:r w:rsidR="00A26540" w:rsidRPr="00304671">
              <w:rPr>
                <w:rFonts w:eastAsia="TimesNewRomanPSMT"/>
                <w:strike/>
                <w:sz w:val="18"/>
                <w:szCs w:val="18"/>
                <w:lang w:val="fr-FR"/>
              </w:rPr>
              <w:t>arrière ;</w:t>
            </w:r>
          </w:p>
          <w:p w:rsidR="00A26540" w:rsidRPr="00304671" w:rsidRDefault="00035A91" w:rsidP="0093784B">
            <w:pPr>
              <w:suppressAutoHyphens w:val="0"/>
              <w:spacing w:before="60" w:after="60"/>
              <w:ind w:left="568" w:right="57" w:hanging="284"/>
              <w:rPr>
                <w:rFonts w:eastAsia="TimesNewRomanPSMT"/>
                <w:sz w:val="18"/>
                <w:szCs w:val="18"/>
                <w:lang w:val="fr-FR"/>
              </w:rPr>
            </w:pPr>
            <w:r w:rsidRPr="00035A91">
              <w:rPr>
                <w:rFonts w:eastAsia="TimesNewRomanPSMT"/>
                <w:strike/>
                <w:sz w:val="18"/>
                <w:szCs w:val="18"/>
                <w:lang w:val="fr-FR"/>
              </w:rPr>
              <w:t>–</w:t>
            </w:r>
            <w:r w:rsidRPr="00035A91">
              <w:rPr>
                <w:rFonts w:eastAsia="TimesNewRomanPSMT"/>
                <w:strike/>
                <w:sz w:val="18"/>
                <w:szCs w:val="18"/>
                <w:lang w:val="fr-FR"/>
              </w:rPr>
              <w:tab/>
            </w:r>
            <w:r w:rsidR="00A26540" w:rsidRPr="00304671">
              <w:rPr>
                <w:rFonts w:eastAsia="TimesNewRomanPSMT"/>
                <w:strike/>
                <w:sz w:val="18"/>
                <w:szCs w:val="18"/>
                <w:lang w:val="fr-FR"/>
              </w:rPr>
              <w:t>à bord de bateaux-citernes</w:t>
            </w:r>
            <w:r w:rsidR="00A26540" w:rsidRPr="00304671">
              <w:rPr>
                <w:rFonts w:eastAsia="TimesNewRomanPSMT"/>
                <w:sz w:val="18"/>
                <w:szCs w:val="18"/>
                <w:lang w:val="fr-FR"/>
              </w:rPr>
              <w:t>.</w:t>
            </w:r>
          </w:p>
          <w:p w:rsidR="00A26540" w:rsidRPr="00304671" w:rsidRDefault="00A26540" w:rsidP="0093784B">
            <w:pPr>
              <w:suppressAutoHyphens w:val="0"/>
              <w:spacing w:before="60" w:after="60"/>
              <w:ind w:left="57" w:right="57"/>
              <w:rPr>
                <w:rFonts w:eastAsia="TimesNewRomanPSMT"/>
                <w:sz w:val="18"/>
                <w:szCs w:val="18"/>
                <w:lang w:val="fr-FR"/>
              </w:rPr>
            </w:pPr>
            <w:r w:rsidRPr="00304671">
              <w:rPr>
                <w:rFonts w:eastAsia="TimesNewRomanPSMT"/>
                <w:sz w:val="18"/>
                <w:szCs w:val="18"/>
                <w:lang w:val="fr-FR"/>
              </w:rPr>
              <w:t>Cette prescription ne s</w:t>
            </w:r>
            <w:r w:rsidR="00C63244">
              <w:rPr>
                <w:rFonts w:eastAsia="TimesNewRomanPSMT"/>
                <w:sz w:val="18"/>
                <w:szCs w:val="18"/>
                <w:lang w:val="fr-FR"/>
              </w:rPr>
              <w:t>’</w:t>
            </w:r>
            <w:r w:rsidRPr="00304671">
              <w:rPr>
                <w:rFonts w:eastAsia="TimesNewRomanPSMT"/>
                <w:sz w:val="18"/>
                <w:szCs w:val="18"/>
                <w:lang w:val="fr-FR"/>
              </w:rPr>
              <w:t>applique pas :</w:t>
            </w:r>
          </w:p>
          <w:p w:rsidR="00A26540" w:rsidRPr="00304671" w:rsidRDefault="005B455E" w:rsidP="0093784B">
            <w:pPr>
              <w:suppressAutoHyphens w:val="0"/>
              <w:spacing w:before="60" w:after="60"/>
              <w:ind w:left="568" w:right="57" w:hanging="284"/>
              <w:rPr>
                <w:rFonts w:eastAsia="TimesNewRomanPSMT"/>
                <w:strike/>
                <w:sz w:val="18"/>
                <w:szCs w:val="18"/>
                <w:lang w:val="fr-FR"/>
              </w:rPr>
            </w:pPr>
            <w:r>
              <w:rPr>
                <w:rFonts w:eastAsia="TimesNewRomanPSMT"/>
                <w:sz w:val="18"/>
                <w:szCs w:val="18"/>
                <w:lang w:val="fr-FR"/>
              </w:rPr>
              <w:t>–</w:t>
            </w:r>
            <w:r>
              <w:rPr>
                <w:rFonts w:eastAsia="TimesNewRomanPSMT"/>
                <w:sz w:val="18"/>
                <w:szCs w:val="18"/>
                <w:lang w:val="fr-FR"/>
              </w:rPr>
              <w:tab/>
            </w:r>
            <w:r w:rsidR="00A26540" w:rsidRPr="00304671">
              <w:rPr>
                <w:rFonts w:eastAsia="TimesNewRomanPSMT"/>
                <w:strike/>
                <w:sz w:val="18"/>
                <w:szCs w:val="18"/>
                <w:lang w:val="fr-FR"/>
              </w:rPr>
              <w:t>lorsque les bateaux à marchandises sèches sont munis d</w:t>
            </w:r>
            <w:r w:rsidR="00C63244">
              <w:rPr>
                <w:rFonts w:eastAsia="TimesNewRomanPSMT"/>
                <w:strike/>
                <w:sz w:val="18"/>
                <w:szCs w:val="18"/>
                <w:lang w:val="fr-FR"/>
              </w:rPr>
              <w:t>’</w:t>
            </w:r>
            <w:r w:rsidR="00A26540" w:rsidRPr="00304671">
              <w:rPr>
                <w:rFonts w:eastAsia="TimesNewRomanPSMT"/>
                <w:strike/>
                <w:sz w:val="18"/>
                <w:szCs w:val="18"/>
                <w:lang w:val="fr-FR"/>
              </w:rPr>
              <w:t>une autorisation de l</w:t>
            </w:r>
            <w:r w:rsidR="00C63244">
              <w:rPr>
                <w:rFonts w:eastAsia="TimesNewRomanPSMT"/>
                <w:strike/>
                <w:sz w:val="18"/>
                <w:szCs w:val="18"/>
                <w:lang w:val="fr-FR"/>
              </w:rPr>
              <w:t>’</w:t>
            </w:r>
            <w:r w:rsidR="00A26540" w:rsidRPr="00304671">
              <w:rPr>
                <w:rFonts w:eastAsia="TimesNewRomanPSMT"/>
                <w:strike/>
                <w:sz w:val="18"/>
                <w:szCs w:val="18"/>
                <w:lang w:val="fr-FR"/>
              </w:rPr>
              <w:t>autorité compétente ou d</w:t>
            </w:r>
            <w:r w:rsidR="00C63244">
              <w:rPr>
                <w:rFonts w:eastAsia="TimesNewRomanPSMT"/>
                <w:strike/>
                <w:sz w:val="18"/>
                <w:szCs w:val="18"/>
                <w:lang w:val="fr-FR"/>
              </w:rPr>
              <w:t>’</w:t>
            </w:r>
            <w:r w:rsidR="00A26540" w:rsidRPr="00304671">
              <w:rPr>
                <w:rFonts w:eastAsia="TimesNewRomanPSMT"/>
                <w:strike/>
                <w:sz w:val="18"/>
                <w:szCs w:val="18"/>
                <w:lang w:val="fr-FR"/>
              </w:rPr>
              <w:t>une attestation confirmant le dégazage total de la zone protégée ;</w:t>
            </w:r>
          </w:p>
          <w:p w:rsidR="00A26540" w:rsidRPr="00304671" w:rsidRDefault="005B455E" w:rsidP="0093784B">
            <w:pPr>
              <w:suppressAutoHyphens w:val="0"/>
              <w:spacing w:before="60" w:after="60"/>
              <w:ind w:left="568" w:right="57" w:hanging="284"/>
              <w:rPr>
                <w:rFonts w:eastAsia="TimesNewRomanPSMT"/>
                <w:strike/>
                <w:sz w:val="18"/>
                <w:szCs w:val="18"/>
                <w:lang w:val="fr-FR"/>
              </w:rPr>
            </w:pPr>
            <w:r>
              <w:rPr>
                <w:rFonts w:eastAsia="TimesNewRomanPSMT"/>
                <w:sz w:val="18"/>
                <w:szCs w:val="18"/>
                <w:lang w:val="fr-FR"/>
              </w:rPr>
              <w:tab/>
            </w:r>
            <w:r w:rsidR="00A26540" w:rsidRPr="00304671">
              <w:rPr>
                <w:rFonts w:eastAsia="TimesNewRomanPSMT"/>
                <w:strike/>
                <w:sz w:val="18"/>
                <w:szCs w:val="18"/>
                <w:lang w:val="fr-FR"/>
              </w:rPr>
              <w:t>lorsque les bateaux-citernes sont munis d</w:t>
            </w:r>
            <w:r w:rsidR="00C63244">
              <w:rPr>
                <w:rFonts w:eastAsia="TimesNewRomanPSMT"/>
                <w:strike/>
                <w:sz w:val="18"/>
                <w:szCs w:val="18"/>
                <w:lang w:val="fr-FR"/>
              </w:rPr>
              <w:t>’</w:t>
            </w:r>
            <w:r w:rsidR="00A26540" w:rsidRPr="00304671">
              <w:rPr>
                <w:rFonts w:eastAsia="TimesNewRomanPSMT"/>
                <w:strike/>
                <w:sz w:val="18"/>
                <w:szCs w:val="18"/>
                <w:lang w:val="fr-FR"/>
              </w:rPr>
              <w:t>une autorisat</w:t>
            </w:r>
            <w:r w:rsidR="00C63244">
              <w:rPr>
                <w:rFonts w:eastAsia="TimesNewRomanPSMT"/>
                <w:strike/>
                <w:sz w:val="18"/>
                <w:szCs w:val="18"/>
                <w:lang w:val="fr-FR"/>
              </w:rPr>
              <w:t>ion de l’</w:t>
            </w:r>
            <w:r w:rsidR="00A26540" w:rsidRPr="00304671">
              <w:rPr>
                <w:rFonts w:eastAsia="TimesNewRomanPSMT"/>
                <w:strike/>
                <w:sz w:val="18"/>
                <w:szCs w:val="18"/>
                <w:lang w:val="fr-FR"/>
              </w:rPr>
              <w:t>autorité compétente ou d</w:t>
            </w:r>
            <w:r w:rsidR="00C63244">
              <w:rPr>
                <w:rFonts w:eastAsia="TimesNewRomanPSMT"/>
                <w:strike/>
                <w:sz w:val="18"/>
                <w:szCs w:val="18"/>
                <w:lang w:val="fr-FR"/>
              </w:rPr>
              <w:t>’</w:t>
            </w:r>
            <w:r w:rsidR="00A26540" w:rsidRPr="00304671">
              <w:rPr>
                <w:rFonts w:eastAsia="TimesNewRomanPSMT"/>
                <w:strike/>
                <w:sz w:val="18"/>
                <w:szCs w:val="18"/>
                <w:lang w:val="fr-FR"/>
              </w:rPr>
              <w:t>une attestation confirmant le dégazage total du bateau ;</w:t>
            </w:r>
          </w:p>
          <w:p w:rsidR="00A26540" w:rsidRPr="00304671" w:rsidRDefault="005B455E" w:rsidP="0093784B">
            <w:pPr>
              <w:suppressAutoHyphens w:val="0"/>
              <w:spacing w:before="60" w:after="60"/>
              <w:ind w:left="568" w:right="57" w:hanging="284"/>
              <w:rPr>
                <w:rFonts w:eastAsia="TimesNewRomanPSMT"/>
                <w:strike/>
                <w:sz w:val="18"/>
                <w:szCs w:val="18"/>
                <w:lang w:val="fr-FR"/>
              </w:rPr>
            </w:pPr>
            <w:r>
              <w:rPr>
                <w:rFonts w:eastAsia="TimesNewRomanPSMT"/>
                <w:sz w:val="18"/>
                <w:szCs w:val="18"/>
                <w:lang w:val="fr-FR"/>
              </w:rPr>
              <w:t>–</w:t>
            </w:r>
            <w:r>
              <w:rPr>
                <w:rFonts w:eastAsia="TimesNewRomanPSMT"/>
                <w:sz w:val="18"/>
                <w:szCs w:val="18"/>
                <w:lang w:val="fr-FR"/>
              </w:rPr>
              <w:tab/>
            </w:r>
            <w:r w:rsidR="00A26540" w:rsidRPr="00304671">
              <w:rPr>
                <w:rFonts w:eastAsia="TimesNewRomanPSMT"/>
                <w:strike/>
                <w:sz w:val="18"/>
                <w:szCs w:val="18"/>
                <w:lang w:val="fr-FR"/>
              </w:rPr>
              <w:t>aux opérations d</w:t>
            </w:r>
            <w:r w:rsidR="00C63244">
              <w:rPr>
                <w:rFonts w:eastAsia="TimesNewRomanPSMT"/>
                <w:strike/>
                <w:sz w:val="18"/>
                <w:szCs w:val="18"/>
                <w:lang w:val="fr-FR"/>
              </w:rPr>
              <w:t>’</w:t>
            </w:r>
            <w:r w:rsidR="00A26540" w:rsidRPr="00304671">
              <w:rPr>
                <w:rFonts w:eastAsia="TimesNewRomanPSMT"/>
                <w:strike/>
                <w:sz w:val="18"/>
                <w:szCs w:val="18"/>
                <w:lang w:val="fr-FR"/>
              </w:rPr>
              <w:t>amarrage.</w:t>
            </w:r>
          </w:p>
          <w:p w:rsidR="00A26540" w:rsidRPr="00035A91" w:rsidDel="00715789" w:rsidRDefault="00A26540" w:rsidP="005B455E">
            <w:pPr>
              <w:suppressAutoHyphens w:val="0"/>
              <w:spacing w:before="60" w:after="60"/>
              <w:ind w:left="284" w:right="57"/>
              <w:rPr>
                <w:rFonts w:eastAsia="TimesNewRomanPSMT"/>
                <w:strike/>
                <w:sz w:val="18"/>
                <w:szCs w:val="18"/>
                <w:lang w:val="fr-FR"/>
              </w:rPr>
            </w:pPr>
            <w:r w:rsidRPr="00304671">
              <w:rPr>
                <w:rFonts w:eastAsia="TimesNewRomanPSMT"/>
                <w:strike/>
                <w:sz w:val="18"/>
                <w:szCs w:val="18"/>
                <w:lang w:val="fr-FR"/>
              </w:rPr>
              <w:t>Ces travaux peuvent être effectués à bord de bateaux-citernes sans autorisation dans les locaux de service en dehors de la zone de cargaison lorsque les portes et fenêtres de ces locaux sont fermées et que le bateau n</w:t>
            </w:r>
            <w:r w:rsidR="00C63244">
              <w:rPr>
                <w:rFonts w:eastAsia="TimesNewRomanPSMT"/>
                <w:strike/>
                <w:sz w:val="18"/>
                <w:szCs w:val="18"/>
                <w:lang w:val="fr-FR"/>
              </w:rPr>
              <w:t>’</w:t>
            </w:r>
            <w:r w:rsidRPr="00304671">
              <w:rPr>
                <w:rFonts w:eastAsia="TimesNewRomanPSMT"/>
                <w:strike/>
                <w:sz w:val="18"/>
                <w:szCs w:val="18"/>
                <w:lang w:val="fr-FR"/>
              </w:rPr>
              <w:t>est pas en cours de chargement, de déchargement ou de dégazage.</w:t>
            </w:r>
          </w:p>
        </w:tc>
        <w:tc>
          <w:tcPr>
            <w:tcW w:w="2538" w:type="dxa"/>
          </w:tcPr>
          <w:p w:rsidR="00A26540" w:rsidRPr="00304671" w:rsidRDefault="00A26540" w:rsidP="0093784B">
            <w:pPr>
              <w:suppressAutoHyphens w:val="0"/>
              <w:spacing w:before="60" w:after="60"/>
              <w:ind w:left="57" w:right="57"/>
              <w:rPr>
                <w:b/>
                <w:bCs/>
                <w:sz w:val="18"/>
                <w:szCs w:val="18"/>
                <w:lang w:val="fr-FR"/>
              </w:rPr>
            </w:pPr>
            <w:r w:rsidRPr="00304671">
              <w:rPr>
                <w:sz w:val="18"/>
                <w:szCs w:val="18"/>
                <w:lang w:val="fr-FR" w:eastAsia="de-DE"/>
              </w:rPr>
              <w:t>Nouveau concept de zone</w:t>
            </w:r>
          </w:p>
        </w:tc>
      </w:tr>
      <w:tr w:rsidR="00035A91" w:rsidRPr="00304671" w:rsidTr="001D5B7A">
        <w:tc>
          <w:tcPr>
            <w:tcW w:w="2117" w:type="dxa"/>
          </w:tcPr>
          <w:p w:rsidR="00035A91" w:rsidRPr="00304671" w:rsidRDefault="00035A91" w:rsidP="0093784B">
            <w:pPr>
              <w:suppressAutoHyphens w:val="0"/>
              <w:spacing w:before="60" w:after="60"/>
              <w:ind w:left="57" w:right="57"/>
              <w:rPr>
                <w:b/>
                <w:bCs/>
                <w:sz w:val="18"/>
                <w:szCs w:val="18"/>
                <w:lang w:val="fr-FR"/>
              </w:rPr>
            </w:pPr>
          </w:p>
        </w:tc>
        <w:tc>
          <w:tcPr>
            <w:tcW w:w="7711" w:type="dxa"/>
            <w:gridSpan w:val="2"/>
          </w:tcPr>
          <w:p w:rsidR="00035A91" w:rsidRPr="00304671" w:rsidRDefault="00035A91" w:rsidP="0093784B">
            <w:pPr>
              <w:suppressAutoHyphens w:val="0"/>
              <w:spacing w:before="60" w:after="60"/>
              <w:ind w:left="568" w:right="57" w:hanging="284"/>
              <w:rPr>
                <w:rFonts w:eastAsia="TimesNewRomanPSMT"/>
                <w:sz w:val="18"/>
                <w:szCs w:val="18"/>
                <w:u w:val="single"/>
                <w:lang w:val="fr-FR"/>
              </w:rPr>
            </w:pPr>
            <w:r>
              <w:rPr>
                <w:rFonts w:eastAsia="TimesNewRomanPSMT"/>
                <w:sz w:val="18"/>
                <w:szCs w:val="18"/>
                <w:lang w:val="fr-FR"/>
              </w:rPr>
              <w:t>–</w:t>
            </w:r>
            <w:r w:rsidRPr="00304671">
              <w:rPr>
                <w:rFonts w:eastAsia="TimesNewRomanPSMT"/>
                <w:sz w:val="18"/>
                <w:szCs w:val="18"/>
                <w:lang w:val="fr-FR"/>
              </w:rPr>
              <w:t xml:space="preserve"> </w:t>
            </w:r>
            <w:r>
              <w:rPr>
                <w:rFonts w:eastAsia="TimesNewRomanPSMT"/>
                <w:sz w:val="18"/>
                <w:szCs w:val="18"/>
                <w:lang w:val="fr-FR"/>
              </w:rPr>
              <w:tab/>
            </w:r>
            <w:r w:rsidRPr="00304671">
              <w:rPr>
                <w:rFonts w:eastAsia="TimesNewRomanPSMT"/>
                <w:sz w:val="18"/>
                <w:szCs w:val="18"/>
                <w:u w:val="single"/>
                <w:lang w:val="fr-FR"/>
              </w:rPr>
              <w:t>Dans les locaux de service en dehors de la zone protégée ou de la zone de cargaison lorsque les portes et fenêtres de ces locaux sont fermées pendant les travaux et que le bateau n</w:t>
            </w:r>
            <w:r w:rsidR="00C63244">
              <w:rPr>
                <w:rFonts w:eastAsia="TimesNewRomanPSMT"/>
                <w:sz w:val="18"/>
                <w:szCs w:val="18"/>
                <w:u w:val="single"/>
                <w:lang w:val="fr-FR"/>
              </w:rPr>
              <w:t>’</w:t>
            </w:r>
            <w:r w:rsidRPr="00304671">
              <w:rPr>
                <w:rFonts w:eastAsia="TimesNewRomanPSMT"/>
                <w:sz w:val="18"/>
                <w:szCs w:val="18"/>
                <w:u w:val="single"/>
                <w:lang w:val="fr-FR"/>
              </w:rPr>
              <w:t>est pas en cours de chargement, de déchargement ou de dégazage ;</w:t>
            </w:r>
          </w:p>
          <w:p w:rsidR="00035A91" w:rsidRPr="00304671" w:rsidRDefault="005B455E" w:rsidP="0093784B">
            <w:pPr>
              <w:suppressAutoHyphens w:val="0"/>
              <w:spacing w:before="60" w:after="60"/>
              <w:ind w:left="57" w:right="57"/>
              <w:rPr>
                <w:rFonts w:eastAsia="TimesNewRomanPSMT"/>
                <w:sz w:val="18"/>
                <w:szCs w:val="18"/>
                <w:u w:val="single"/>
                <w:lang w:val="fr-FR"/>
              </w:rPr>
            </w:pPr>
            <w:r w:rsidRPr="005B455E">
              <w:rPr>
                <w:rFonts w:eastAsia="TimesNewRomanPSMT"/>
                <w:sz w:val="18"/>
                <w:szCs w:val="18"/>
                <w:lang w:val="fr-FR"/>
              </w:rPr>
              <w:tab/>
            </w:r>
            <w:r w:rsidR="00035A91" w:rsidRPr="00304671">
              <w:rPr>
                <w:rFonts w:eastAsia="TimesNewRomanPSMT"/>
                <w:sz w:val="18"/>
                <w:szCs w:val="18"/>
                <w:u w:val="single"/>
                <w:lang w:val="fr-FR"/>
              </w:rPr>
              <w:t>ou</w:t>
            </w:r>
          </w:p>
          <w:p w:rsidR="00C63244" w:rsidRDefault="00C63244" w:rsidP="0093784B">
            <w:pPr>
              <w:suppressAutoHyphens w:val="0"/>
              <w:spacing w:before="60" w:after="60"/>
              <w:ind w:left="568" w:right="57" w:hanging="284"/>
              <w:rPr>
                <w:rFonts w:eastAsia="TimesNewRomanPSMT"/>
                <w:sz w:val="18"/>
                <w:szCs w:val="18"/>
                <w:u w:val="single"/>
                <w:lang w:val="fr-FR"/>
              </w:rPr>
            </w:pPr>
            <w:r>
              <w:rPr>
                <w:rFonts w:eastAsia="TimesNewRomanPSMT"/>
                <w:sz w:val="18"/>
                <w:szCs w:val="18"/>
                <w:lang w:val="fr-FR"/>
              </w:rPr>
              <w:tab/>
            </w:r>
            <w:r w:rsidR="00035A91" w:rsidRPr="00304671">
              <w:rPr>
                <w:rFonts w:eastAsia="TimesNewRomanPSMT"/>
                <w:sz w:val="18"/>
                <w:szCs w:val="18"/>
                <w:u w:val="single"/>
                <w:lang w:val="fr-FR"/>
              </w:rPr>
              <w:t>Lorsque le bateau ne stationne pas à proximité ou à l</w:t>
            </w:r>
            <w:r>
              <w:rPr>
                <w:rFonts w:eastAsia="TimesNewRomanPSMT"/>
                <w:sz w:val="18"/>
                <w:szCs w:val="18"/>
                <w:u w:val="single"/>
                <w:lang w:val="fr-FR"/>
              </w:rPr>
              <w:t>’</w:t>
            </w:r>
            <w:r w:rsidR="00035A91" w:rsidRPr="00304671">
              <w:rPr>
                <w:rFonts w:eastAsia="TimesNewRomanPSMT"/>
                <w:sz w:val="18"/>
                <w:szCs w:val="18"/>
                <w:u w:val="single"/>
                <w:lang w:val="fr-FR"/>
              </w:rPr>
              <w:t>intérieur d</w:t>
            </w:r>
            <w:r>
              <w:rPr>
                <w:rFonts w:eastAsia="TimesNewRomanPSMT"/>
                <w:sz w:val="18"/>
                <w:szCs w:val="18"/>
                <w:u w:val="single"/>
                <w:lang w:val="fr-FR"/>
              </w:rPr>
              <w:t>’</w:t>
            </w:r>
            <w:r w:rsidR="00035A91" w:rsidRPr="00304671">
              <w:rPr>
                <w:rFonts w:eastAsia="TimesNewRomanPSMT"/>
                <w:sz w:val="18"/>
                <w:szCs w:val="18"/>
                <w:u w:val="single"/>
                <w:lang w:val="fr-FR"/>
              </w:rPr>
              <w:t>une zone assignée à terre et que celui-ci est muni d</w:t>
            </w:r>
            <w:r>
              <w:rPr>
                <w:rFonts w:eastAsia="TimesNewRomanPSMT"/>
                <w:sz w:val="18"/>
                <w:szCs w:val="18"/>
                <w:u w:val="single"/>
                <w:lang w:val="fr-FR"/>
              </w:rPr>
              <w:t>’</w:t>
            </w:r>
            <w:r w:rsidR="00035A91" w:rsidRPr="00304671">
              <w:rPr>
                <w:rFonts w:eastAsia="TimesNewRomanPSMT"/>
                <w:sz w:val="18"/>
                <w:szCs w:val="18"/>
                <w:u w:val="single"/>
                <w:lang w:val="fr-FR"/>
              </w:rPr>
              <w:t>une autorisation de l</w:t>
            </w:r>
            <w:r>
              <w:rPr>
                <w:rFonts w:eastAsia="TimesNewRomanPSMT"/>
                <w:sz w:val="18"/>
                <w:szCs w:val="18"/>
                <w:u w:val="single"/>
                <w:lang w:val="fr-FR"/>
              </w:rPr>
              <w:t>’</w:t>
            </w:r>
            <w:r w:rsidR="00035A91" w:rsidRPr="00304671">
              <w:rPr>
                <w:rFonts w:eastAsia="TimesNewRomanPSMT"/>
                <w:sz w:val="18"/>
                <w:szCs w:val="18"/>
                <w:u w:val="single"/>
                <w:lang w:val="fr-FR"/>
              </w:rPr>
              <w:t>autorité compétente ou soit, dans le cas d</w:t>
            </w:r>
            <w:r>
              <w:rPr>
                <w:rFonts w:eastAsia="TimesNewRomanPSMT"/>
                <w:sz w:val="18"/>
                <w:szCs w:val="18"/>
                <w:u w:val="single"/>
                <w:lang w:val="fr-FR"/>
              </w:rPr>
              <w:t>’</w:t>
            </w:r>
            <w:r w:rsidR="00035A91" w:rsidRPr="00304671">
              <w:rPr>
                <w:rFonts w:eastAsia="TimesNewRomanPSMT"/>
                <w:sz w:val="18"/>
                <w:szCs w:val="18"/>
                <w:u w:val="single"/>
                <w:lang w:val="fr-FR"/>
              </w:rPr>
              <w:t>un bateau-citerne, d</w:t>
            </w:r>
            <w:r>
              <w:rPr>
                <w:rFonts w:eastAsia="TimesNewRomanPSMT"/>
                <w:sz w:val="18"/>
                <w:szCs w:val="18"/>
                <w:u w:val="single"/>
                <w:lang w:val="fr-FR"/>
              </w:rPr>
              <w:t>’</w:t>
            </w:r>
            <w:r w:rsidR="00035A91" w:rsidRPr="00304671">
              <w:rPr>
                <w:rFonts w:eastAsia="TimesNewRomanPSMT"/>
                <w:sz w:val="18"/>
                <w:szCs w:val="18"/>
                <w:u w:val="single"/>
                <w:lang w:val="fr-FR"/>
              </w:rPr>
              <w:t xml:space="preserve">un certificat confirmant le dégazage total du bateau conformément au 7.2.3.7.6, </w:t>
            </w:r>
          </w:p>
          <w:p w:rsidR="00035A91" w:rsidRPr="00304671" w:rsidRDefault="00C63244" w:rsidP="0093784B">
            <w:pPr>
              <w:suppressAutoHyphens w:val="0"/>
              <w:spacing w:before="60" w:after="60"/>
              <w:ind w:left="568" w:right="57" w:hanging="284"/>
              <w:rPr>
                <w:rFonts w:eastAsia="TimesNewRomanPSMT"/>
                <w:sz w:val="18"/>
                <w:szCs w:val="18"/>
                <w:u w:val="single"/>
                <w:lang w:val="fr-FR"/>
              </w:rPr>
            </w:pPr>
            <w:r w:rsidRPr="00C63244">
              <w:rPr>
                <w:rFonts w:eastAsia="TimesNewRomanPSMT"/>
                <w:sz w:val="18"/>
                <w:szCs w:val="18"/>
                <w:lang w:val="fr-FR"/>
              </w:rPr>
              <w:tab/>
            </w:r>
            <w:r w:rsidR="00035A91" w:rsidRPr="00304671">
              <w:rPr>
                <w:rFonts w:eastAsia="TimesNewRomanPSMT"/>
                <w:sz w:val="18"/>
                <w:szCs w:val="18"/>
                <w:u w:val="single"/>
                <w:lang w:val="fr-FR"/>
              </w:rPr>
              <w:t>soit, dans le cas d</w:t>
            </w:r>
            <w:r>
              <w:rPr>
                <w:rFonts w:eastAsia="TimesNewRomanPSMT"/>
                <w:sz w:val="18"/>
                <w:szCs w:val="18"/>
                <w:u w:val="single"/>
                <w:lang w:val="fr-FR"/>
              </w:rPr>
              <w:t>’</w:t>
            </w:r>
            <w:r w:rsidR="00035A91" w:rsidRPr="00304671">
              <w:rPr>
                <w:rFonts w:eastAsia="TimesNewRomanPSMT"/>
                <w:sz w:val="18"/>
                <w:szCs w:val="18"/>
                <w:u w:val="single"/>
                <w:lang w:val="fr-FR"/>
              </w:rPr>
              <w:t>un bateau à marchandise sèche, d</w:t>
            </w:r>
            <w:r>
              <w:rPr>
                <w:rFonts w:eastAsia="TimesNewRomanPSMT"/>
                <w:sz w:val="18"/>
                <w:szCs w:val="18"/>
                <w:u w:val="single"/>
                <w:lang w:val="fr-FR"/>
              </w:rPr>
              <w:t>’</w:t>
            </w:r>
            <w:r w:rsidR="00035A91" w:rsidRPr="00304671">
              <w:rPr>
                <w:rFonts w:eastAsia="TimesNewRomanPSMT"/>
                <w:sz w:val="18"/>
                <w:szCs w:val="18"/>
                <w:u w:val="single"/>
                <w:lang w:val="fr-FR"/>
              </w:rPr>
              <w:t>un certificat confirmant le dégazage total de la zone protégée.</w:t>
            </w:r>
          </w:p>
          <w:p w:rsidR="00035A91" w:rsidRPr="00304671" w:rsidRDefault="00035A91" w:rsidP="00EC1C39">
            <w:pPr>
              <w:suppressAutoHyphens w:val="0"/>
              <w:spacing w:before="60" w:after="60"/>
              <w:ind w:left="284" w:right="57"/>
              <w:rPr>
                <w:b/>
                <w:bCs/>
                <w:strike/>
                <w:sz w:val="18"/>
                <w:szCs w:val="18"/>
                <w:lang w:val="fr-FR"/>
              </w:rPr>
            </w:pPr>
            <w:r w:rsidRPr="00304671">
              <w:rPr>
                <w:rFonts w:eastAsia="TimesNewRomanPSMT"/>
                <w:sz w:val="18"/>
                <w:szCs w:val="18"/>
                <w:lang w:val="fr-FR"/>
              </w:rPr>
              <w:t>L</w:t>
            </w:r>
            <w:r w:rsidR="00C63244">
              <w:rPr>
                <w:rFonts w:eastAsia="TimesNewRomanPSMT"/>
                <w:sz w:val="18"/>
                <w:szCs w:val="18"/>
                <w:lang w:val="fr-FR"/>
              </w:rPr>
              <w:t>’</w:t>
            </w:r>
            <w:r w:rsidRPr="00304671">
              <w:rPr>
                <w:rFonts w:eastAsia="TimesNewRomanPSMT"/>
                <w:sz w:val="18"/>
                <w:szCs w:val="18"/>
                <w:lang w:val="fr-FR"/>
              </w:rPr>
              <w:t xml:space="preserve">utilisation </w:t>
            </w:r>
            <w:r w:rsidRPr="00304671">
              <w:rPr>
                <w:rFonts w:eastAsia="Calibri"/>
                <w:iCs/>
                <w:sz w:val="18"/>
                <w:szCs w:val="18"/>
                <w:u w:val="single"/>
                <w:lang w:val="fr-FR"/>
              </w:rPr>
              <w:t>d</w:t>
            </w:r>
            <w:r w:rsidR="00C63244">
              <w:rPr>
                <w:rFonts w:eastAsia="Calibri"/>
                <w:iCs/>
                <w:sz w:val="18"/>
                <w:szCs w:val="18"/>
                <w:u w:val="single"/>
                <w:lang w:val="fr-FR"/>
              </w:rPr>
              <w:t>’</w:t>
            </w:r>
            <w:r w:rsidRPr="00304671">
              <w:rPr>
                <w:rFonts w:eastAsia="Calibri"/>
                <w:iCs/>
                <w:sz w:val="18"/>
                <w:szCs w:val="18"/>
                <w:u w:val="single"/>
                <w:lang w:val="fr-FR"/>
              </w:rPr>
              <w:t>outils à main produisant peu d</w:t>
            </w:r>
            <w:r w:rsidR="00C63244">
              <w:rPr>
                <w:rFonts w:eastAsia="Calibri"/>
                <w:iCs/>
                <w:sz w:val="18"/>
                <w:szCs w:val="18"/>
                <w:u w:val="single"/>
                <w:lang w:val="fr-FR"/>
              </w:rPr>
              <w:t>’</w:t>
            </w:r>
            <w:r w:rsidRPr="00304671">
              <w:rPr>
                <w:rFonts w:eastAsia="Calibri"/>
                <w:iCs/>
                <w:sz w:val="18"/>
                <w:szCs w:val="18"/>
                <w:u w:val="single"/>
                <w:lang w:val="fr-FR"/>
              </w:rPr>
              <w:t xml:space="preserve">étincelles </w:t>
            </w:r>
            <w:r w:rsidRPr="00304671">
              <w:rPr>
                <w:rFonts w:eastAsia="TimesNewRomanPSMT"/>
                <w:sz w:val="18"/>
                <w:szCs w:val="18"/>
                <w:u w:val="single"/>
                <w:lang w:val="fr-FR"/>
              </w:rPr>
              <w:t>(</w:t>
            </w:r>
            <w:r w:rsidRPr="00304671">
              <w:rPr>
                <w:rFonts w:eastAsia="TimesNewRomanPSMT"/>
                <w:strike/>
                <w:sz w:val="18"/>
                <w:szCs w:val="18"/>
                <w:lang w:val="fr-FR"/>
              </w:rPr>
              <w:t>de</w:t>
            </w:r>
            <w:r w:rsidRPr="00304671">
              <w:rPr>
                <w:rFonts w:eastAsia="TimesNewRomanPSMT"/>
                <w:sz w:val="18"/>
                <w:szCs w:val="18"/>
                <w:lang w:val="fr-FR"/>
              </w:rPr>
              <w:t xml:space="preserve"> tournevis et </w:t>
            </w:r>
            <w:r w:rsidRPr="00304671">
              <w:rPr>
                <w:rFonts w:eastAsia="TimesNewRomanPSMT"/>
                <w:strike/>
                <w:sz w:val="18"/>
                <w:szCs w:val="18"/>
                <w:lang w:val="fr-FR"/>
              </w:rPr>
              <w:t>de</w:t>
            </w:r>
            <w:r w:rsidRPr="00304671">
              <w:rPr>
                <w:rFonts w:eastAsia="TimesNewRomanPSMT"/>
                <w:sz w:val="18"/>
                <w:szCs w:val="18"/>
                <w:lang w:val="fr-FR"/>
              </w:rPr>
              <w:t xml:space="preserve"> cl</w:t>
            </w:r>
            <w:r w:rsidR="00EC1C39">
              <w:rPr>
                <w:rFonts w:eastAsia="TimesNewRomanPSMT"/>
                <w:sz w:val="18"/>
                <w:szCs w:val="18"/>
                <w:lang w:val="fr-FR"/>
              </w:rPr>
              <w:t>ef</w:t>
            </w:r>
            <w:r w:rsidRPr="00304671">
              <w:rPr>
                <w:rFonts w:eastAsia="TimesNewRomanPSMT"/>
                <w:sz w:val="18"/>
                <w:szCs w:val="18"/>
                <w:lang w:val="fr-FR"/>
              </w:rPr>
              <w:t>s en acier chromé au vanadium ou en matériaux équivalents du point de vue de la formation d</w:t>
            </w:r>
            <w:r w:rsidR="00C63244">
              <w:rPr>
                <w:rFonts w:eastAsia="TimesNewRomanPSMT"/>
                <w:sz w:val="18"/>
                <w:szCs w:val="18"/>
                <w:lang w:val="fr-FR"/>
              </w:rPr>
              <w:t>’</w:t>
            </w:r>
            <w:r w:rsidRPr="00304671">
              <w:rPr>
                <w:rFonts w:eastAsia="TimesNewRomanPSMT"/>
                <w:sz w:val="18"/>
                <w:szCs w:val="18"/>
                <w:lang w:val="fr-FR"/>
              </w:rPr>
              <w:t>étincelles</w:t>
            </w:r>
            <w:r w:rsidRPr="00304671">
              <w:rPr>
                <w:rFonts w:eastAsia="TimesNewRomanPSMT"/>
                <w:sz w:val="18"/>
                <w:szCs w:val="18"/>
                <w:u w:val="single"/>
                <w:lang w:val="fr-FR"/>
              </w:rPr>
              <w:t>) ainsi que d</w:t>
            </w:r>
            <w:r w:rsidR="00C63244">
              <w:rPr>
                <w:rFonts w:eastAsia="TimesNewRomanPSMT"/>
                <w:sz w:val="18"/>
                <w:szCs w:val="18"/>
                <w:u w:val="single"/>
                <w:lang w:val="fr-FR"/>
              </w:rPr>
              <w:t>’</w:t>
            </w:r>
            <w:r w:rsidRPr="00304671">
              <w:rPr>
                <w:rFonts w:eastAsia="TimesNewRomanPSMT"/>
                <w:sz w:val="18"/>
                <w:szCs w:val="18"/>
                <w:u w:val="single"/>
                <w:lang w:val="fr-FR"/>
              </w:rPr>
              <w:t xml:space="preserve">équipements </w:t>
            </w:r>
            <w:r w:rsidRPr="00304671">
              <w:rPr>
                <w:sz w:val="18"/>
                <w:szCs w:val="18"/>
                <w:u w:val="single"/>
                <w:lang w:val="fr-FR"/>
              </w:rPr>
              <w:t xml:space="preserve">satisfaisant au moins aux prescriptions imposées pour une utilisation </w:t>
            </w:r>
            <w:r w:rsidRPr="00304671">
              <w:rPr>
                <w:rFonts w:eastAsia="TimesNewRomanPSMT"/>
                <w:sz w:val="18"/>
                <w:szCs w:val="18"/>
                <w:u w:val="single"/>
                <w:lang w:val="fr-FR"/>
              </w:rPr>
              <w:t>dans la zone concernée</w:t>
            </w:r>
            <w:r w:rsidRPr="00304671">
              <w:rPr>
                <w:rFonts w:eastAsia="TimesNewRomanPSMT"/>
                <w:sz w:val="18"/>
                <w:szCs w:val="18"/>
                <w:lang w:val="fr-FR"/>
              </w:rPr>
              <w:t xml:space="preserve"> est autorisée.</w:t>
            </w:r>
          </w:p>
        </w:tc>
        <w:tc>
          <w:tcPr>
            <w:tcW w:w="2538" w:type="dxa"/>
          </w:tcPr>
          <w:p w:rsidR="00035A91" w:rsidRPr="00304671" w:rsidRDefault="00035A91" w:rsidP="0093784B">
            <w:pPr>
              <w:suppressAutoHyphens w:val="0"/>
              <w:spacing w:before="60" w:after="60"/>
              <w:ind w:left="57" w:right="57"/>
              <w:rPr>
                <w:sz w:val="18"/>
                <w:szCs w:val="18"/>
                <w:lang w:val="fr-FR" w:eastAsia="de-DE"/>
              </w:rPr>
            </w:pPr>
          </w:p>
        </w:tc>
      </w:tr>
      <w:tr w:rsidR="00A26540" w:rsidRPr="00304671" w:rsidTr="001D5B7A">
        <w:tc>
          <w:tcPr>
            <w:tcW w:w="2117" w:type="dxa"/>
          </w:tcPr>
          <w:p w:rsidR="00A26540" w:rsidRPr="00304671" w:rsidRDefault="00A26540" w:rsidP="0000040C">
            <w:pPr>
              <w:suppressAutoHyphens w:val="0"/>
              <w:spacing w:before="60" w:after="60"/>
              <w:ind w:left="57" w:right="57"/>
              <w:rPr>
                <w:b/>
                <w:bCs/>
                <w:sz w:val="18"/>
                <w:szCs w:val="18"/>
                <w:lang w:val="fr-FR"/>
              </w:rPr>
            </w:pPr>
            <w:r w:rsidRPr="00304671">
              <w:rPr>
                <w:b/>
                <w:sz w:val="18"/>
                <w:szCs w:val="18"/>
                <w:lang w:val="fr-FR"/>
              </w:rPr>
              <w:t>8.6.1.1</w:t>
            </w:r>
            <w:r w:rsidR="00E133B8">
              <w:rPr>
                <w:b/>
                <w:sz w:val="18"/>
                <w:szCs w:val="18"/>
                <w:lang w:val="fr-FR"/>
              </w:rPr>
              <w:t xml:space="preserve"> </w:t>
            </w:r>
            <w:r w:rsidR="0000040C" w:rsidRPr="00304671">
              <w:rPr>
                <w:b/>
                <w:sz w:val="18"/>
                <w:szCs w:val="18"/>
                <w:lang w:val="fr-FR"/>
              </w:rPr>
              <w:t xml:space="preserve">et </w:t>
            </w:r>
            <w:r w:rsidR="00E133B8">
              <w:rPr>
                <w:b/>
                <w:sz w:val="18"/>
                <w:szCs w:val="18"/>
                <w:lang w:val="fr-FR"/>
              </w:rPr>
              <w:br/>
            </w:r>
            <w:r w:rsidRPr="00304671">
              <w:rPr>
                <w:b/>
                <w:sz w:val="18"/>
                <w:szCs w:val="18"/>
                <w:lang w:val="fr-FR"/>
              </w:rPr>
              <w:t>8.6.1.2</w:t>
            </w:r>
          </w:p>
        </w:tc>
        <w:tc>
          <w:tcPr>
            <w:tcW w:w="7711" w:type="dxa"/>
            <w:gridSpan w:val="2"/>
          </w:tcPr>
          <w:p w:rsidR="00A26540" w:rsidRPr="00304671" w:rsidRDefault="00E133B8" w:rsidP="0093784B">
            <w:pPr>
              <w:tabs>
                <w:tab w:val="left" w:pos="288"/>
                <w:tab w:val="left" w:pos="576"/>
                <w:tab w:val="left" w:pos="864"/>
                <w:tab w:val="left" w:pos="1152"/>
                <w:tab w:val="right" w:leader="dot" w:pos="7527"/>
              </w:tabs>
              <w:spacing w:before="60" w:after="60"/>
              <w:ind w:left="57" w:right="57"/>
              <w:rPr>
                <w:sz w:val="18"/>
                <w:szCs w:val="18"/>
                <w:lang w:val="fr-FR"/>
              </w:rPr>
            </w:pPr>
            <w:r>
              <w:rPr>
                <w:sz w:val="18"/>
                <w:szCs w:val="18"/>
                <w:lang w:val="fr-FR"/>
              </w:rPr>
              <w:t>Autorité compétente </w:t>
            </w:r>
            <w:r w:rsidR="00A26540" w:rsidRPr="00304671">
              <w:rPr>
                <w:sz w:val="18"/>
                <w:szCs w:val="18"/>
                <w:lang w:val="fr-FR"/>
              </w:rPr>
              <w:t xml:space="preserve">: </w:t>
            </w:r>
            <w:r w:rsidR="00A26540" w:rsidRPr="00304671">
              <w:rPr>
                <w:sz w:val="18"/>
                <w:szCs w:val="18"/>
                <w:lang w:val="fr-FR"/>
              </w:rPr>
              <w:tab/>
            </w:r>
          </w:p>
          <w:p w:rsidR="00A26540" w:rsidRPr="00304671" w:rsidRDefault="00A26540" w:rsidP="0093784B">
            <w:pPr>
              <w:tabs>
                <w:tab w:val="left" w:pos="288"/>
                <w:tab w:val="left" w:pos="576"/>
                <w:tab w:val="left" w:pos="864"/>
                <w:tab w:val="left" w:pos="1152"/>
              </w:tabs>
              <w:spacing w:before="60" w:after="60"/>
              <w:ind w:left="57" w:right="57"/>
              <w:rPr>
                <w:sz w:val="18"/>
                <w:szCs w:val="18"/>
                <w:lang w:val="fr-FR"/>
              </w:rPr>
            </w:pPr>
            <w:r w:rsidRPr="00304671">
              <w:rPr>
                <w:sz w:val="18"/>
                <w:szCs w:val="18"/>
                <w:lang w:val="fr-FR"/>
              </w:rPr>
              <w:t>Place réservée à l</w:t>
            </w:r>
            <w:r w:rsidR="00C63244">
              <w:rPr>
                <w:sz w:val="18"/>
                <w:szCs w:val="18"/>
                <w:lang w:val="fr-FR"/>
              </w:rPr>
              <w:t>’</w:t>
            </w:r>
            <w:r w:rsidRPr="00304671">
              <w:rPr>
                <w:sz w:val="18"/>
                <w:szCs w:val="18"/>
                <w:lang w:val="fr-FR"/>
              </w:rPr>
              <w:t>emblème et au nom de l</w:t>
            </w:r>
            <w:r w:rsidR="00C63244">
              <w:rPr>
                <w:sz w:val="18"/>
                <w:szCs w:val="18"/>
                <w:lang w:val="fr-FR"/>
              </w:rPr>
              <w:t>’</w:t>
            </w:r>
            <w:r w:rsidRPr="00304671">
              <w:rPr>
                <w:sz w:val="18"/>
                <w:szCs w:val="18"/>
                <w:lang w:val="fr-FR"/>
              </w:rPr>
              <w:t>État</w:t>
            </w:r>
          </w:p>
          <w:p w:rsidR="00A26540" w:rsidRPr="00304671" w:rsidRDefault="00A26540" w:rsidP="0093784B">
            <w:pPr>
              <w:tabs>
                <w:tab w:val="left" w:pos="288"/>
                <w:tab w:val="left" w:pos="576"/>
                <w:tab w:val="left" w:pos="864"/>
                <w:tab w:val="left" w:pos="1152"/>
              </w:tabs>
              <w:spacing w:before="60" w:after="60"/>
              <w:ind w:left="57" w:right="57"/>
              <w:rPr>
                <w:sz w:val="18"/>
                <w:szCs w:val="18"/>
                <w:lang w:val="fr-FR"/>
              </w:rPr>
            </w:pPr>
            <w:r w:rsidRPr="00304671">
              <w:rPr>
                <w:b/>
                <w:bCs/>
                <w:sz w:val="18"/>
                <w:szCs w:val="18"/>
                <w:lang w:val="fr-FR"/>
              </w:rPr>
              <w:t>Certificat d</w:t>
            </w:r>
            <w:r w:rsidR="00C63244">
              <w:rPr>
                <w:b/>
                <w:bCs/>
                <w:sz w:val="18"/>
                <w:szCs w:val="18"/>
                <w:lang w:val="fr-FR"/>
              </w:rPr>
              <w:t>’</w:t>
            </w:r>
            <w:r w:rsidRPr="00304671">
              <w:rPr>
                <w:b/>
                <w:bCs/>
                <w:sz w:val="18"/>
                <w:szCs w:val="18"/>
                <w:lang w:val="fr-FR"/>
              </w:rPr>
              <w:t>agrément ADN N</w:t>
            </w:r>
            <w:r w:rsidRPr="00304671">
              <w:rPr>
                <w:b/>
                <w:bCs/>
                <w:sz w:val="18"/>
                <w:szCs w:val="18"/>
                <w:vertAlign w:val="superscript"/>
                <w:lang w:val="fr-FR"/>
              </w:rPr>
              <w:t>o</w:t>
            </w:r>
            <w:r w:rsidR="00E133B8">
              <w:rPr>
                <w:b/>
                <w:bCs/>
                <w:sz w:val="18"/>
                <w:szCs w:val="18"/>
                <w:lang w:val="fr-FR"/>
              </w:rPr>
              <w:t> </w:t>
            </w:r>
            <w:r w:rsidRPr="00304671">
              <w:rPr>
                <w:sz w:val="18"/>
                <w:szCs w:val="18"/>
                <w:lang w:val="fr-FR"/>
              </w:rPr>
              <w:t>:</w:t>
            </w:r>
          </w:p>
          <w:p w:rsidR="00A26540" w:rsidRPr="00304671" w:rsidRDefault="00E133B8" w:rsidP="0093784B">
            <w:pPr>
              <w:tabs>
                <w:tab w:val="left" w:pos="288"/>
                <w:tab w:val="left" w:pos="576"/>
                <w:tab w:val="left" w:pos="864"/>
                <w:tab w:val="left" w:pos="1152"/>
                <w:tab w:val="right" w:leader="dot" w:pos="7527"/>
              </w:tabs>
              <w:spacing w:before="60" w:after="60"/>
              <w:ind w:left="57" w:right="57"/>
              <w:rPr>
                <w:sz w:val="18"/>
                <w:szCs w:val="18"/>
                <w:lang w:val="fr-FR"/>
              </w:rPr>
            </w:pPr>
            <w:r>
              <w:rPr>
                <w:sz w:val="18"/>
                <w:szCs w:val="18"/>
                <w:lang w:val="fr-FR"/>
              </w:rPr>
              <w:t>1.</w:t>
            </w:r>
            <w:r>
              <w:rPr>
                <w:sz w:val="18"/>
                <w:szCs w:val="18"/>
                <w:lang w:val="fr-FR"/>
              </w:rPr>
              <w:tab/>
              <w:t>Nom du bateau </w:t>
            </w:r>
            <w:r w:rsidR="00A26540" w:rsidRPr="00304671">
              <w:rPr>
                <w:sz w:val="18"/>
                <w:szCs w:val="18"/>
                <w:lang w:val="fr-FR"/>
              </w:rPr>
              <w:t xml:space="preserve">: </w:t>
            </w:r>
            <w:r w:rsidR="00A26540" w:rsidRPr="00304671">
              <w:rPr>
                <w:sz w:val="18"/>
                <w:szCs w:val="18"/>
                <w:lang w:val="fr-FR"/>
              </w:rPr>
              <w:tab/>
            </w:r>
          </w:p>
          <w:p w:rsidR="00A26540" w:rsidRPr="00304671" w:rsidRDefault="00E133B8" w:rsidP="0093784B">
            <w:pPr>
              <w:tabs>
                <w:tab w:val="left" w:pos="288"/>
                <w:tab w:val="left" w:pos="576"/>
                <w:tab w:val="left" w:pos="864"/>
                <w:tab w:val="left" w:pos="1152"/>
                <w:tab w:val="right" w:leader="dot" w:pos="7527"/>
              </w:tabs>
              <w:spacing w:before="60" w:after="60"/>
              <w:ind w:left="57" w:right="57"/>
              <w:rPr>
                <w:sz w:val="18"/>
                <w:szCs w:val="18"/>
                <w:lang w:val="fr-FR"/>
              </w:rPr>
            </w:pPr>
            <w:r>
              <w:rPr>
                <w:sz w:val="18"/>
                <w:szCs w:val="18"/>
                <w:lang w:val="fr-FR"/>
              </w:rPr>
              <w:t>2.</w:t>
            </w:r>
            <w:r>
              <w:rPr>
                <w:sz w:val="18"/>
                <w:szCs w:val="18"/>
                <w:lang w:val="fr-FR"/>
              </w:rPr>
              <w:tab/>
              <w:t>Numéro officiel </w:t>
            </w:r>
            <w:r w:rsidR="00A26540" w:rsidRPr="00304671">
              <w:rPr>
                <w:sz w:val="18"/>
                <w:szCs w:val="18"/>
                <w:lang w:val="fr-FR"/>
              </w:rPr>
              <w:t>:</w:t>
            </w:r>
            <w:r w:rsidR="00A26540" w:rsidRPr="00304671">
              <w:rPr>
                <w:sz w:val="18"/>
                <w:szCs w:val="18"/>
                <w:lang w:val="fr-FR"/>
              </w:rPr>
              <w:tab/>
            </w:r>
          </w:p>
          <w:p w:rsidR="00A26540" w:rsidRPr="00304671" w:rsidRDefault="00E133B8" w:rsidP="0093784B">
            <w:pPr>
              <w:tabs>
                <w:tab w:val="left" w:pos="288"/>
                <w:tab w:val="left" w:pos="576"/>
                <w:tab w:val="left" w:pos="864"/>
                <w:tab w:val="left" w:pos="1152"/>
                <w:tab w:val="right" w:leader="dot" w:pos="7527"/>
              </w:tabs>
              <w:spacing w:before="60" w:after="60"/>
              <w:ind w:left="57" w:right="57"/>
              <w:rPr>
                <w:sz w:val="18"/>
                <w:szCs w:val="18"/>
                <w:lang w:val="fr-FR"/>
              </w:rPr>
            </w:pPr>
            <w:r>
              <w:rPr>
                <w:sz w:val="18"/>
                <w:szCs w:val="18"/>
                <w:lang w:val="fr-FR"/>
              </w:rPr>
              <w:t>3.</w:t>
            </w:r>
            <w:r>
              <w:rPr>
                <w:sz w:val="18"/>
                <w:szCs w:val="18"/>
                <w:lang w:val="fr-FR"/>
              </w:rPr>
              <w:tab/>
              <w:t>Type de bateau </w:t>
            </w:r>
            <w:r w:rsidR="00A26540" w:rsidRPr="00304671">
              <w:rPr>
                <w:sz w:val="18"/>
                <w:szCs w:val="18"/>
                <w:lang w:val="fr-FR"/>
              </w:rPr>
              <w:t>:</w:t>
            </w:r>
            <w:r w:rsidR="00A26540" w:rsidRPr="00304671">
              <w:rPr>
                <w:sz w:val="18"/>
                <w:szCs w:val="18"/>
                <w:lang w:val="fr-FR"/>
              </w:rPr>
              <w:tab/>
            </w:r>
          </w:p>
          <w:p w:rsidR="00A26540" w:rsidRPr="00304671" w:rsidRDefault="00A26540" w:rsidP="0093784B">
            <w:pPr>
              <w:tabs>
                <w:tab w:val="left" w:pos="288"/>
                <w:tab w:val="left" w:pos="576"/>
                <w:tab w:val="left" w:pos="864"/>
                <w:tab w:val="left" w:pos="1152"/>
                <w:tab w:val="right" w:leader="dot" w:pos="7527"/>
              </w:tabs>
              <w:spacing w:before="60" w:after="60"/>
              <w:ind w:left="57" w:right="57"/>
              <w:rPr>
                <w:rFonts w:eastAsia="TimesNewRomanPSMT"/>
                <w:sz w:val="18"/>
                <w:szCs w:val="18"/>
                <w:lang w:val="fr-FR"/>
              </w:rPr>
            </w:pPr>
            <w:r w:rsidRPr="00304671">
              <w:rPr>
                <w:rFonts w:eastAsia="TimesNewRomanPSMT"/>
                <w:sz w:val="18"/>
                <w:szCs w:val="18"/>
                <w:lang w:val="fr-FR"/>
              </w:rPr>
              <w:t xml:space="preserve">4. </w:t>
            </w:r>
            <w:r w:rsidR="00E133B8">
              <w:rPr>
                <w:rFonts w:eastAsia="TimesNewRomanPSMT"/>
                <w:sz w:val="18"/>
                <w:szCs w:val="18"/>
                <w:lang w:val="fr-FR"/>
              </w:rPr>
              <w:tab/>
            </w:r>
            <w:r w:rsidRPr="00304671">
              <w:rPr>
                <w:rFonts w:eastAsia="TimesNewRomanPSMT"/>
                <w:sz w:val="18"/>
                <w:szCs w:val="18"/>
                <w:lang w:val="fr-FR"/>
              </w:rPr>
              <w:t>Exigences supplémentaires :</w:t>
            </w:r>
          </w:p>
          <w:p w:rsidR="00A26540" w:rsidRPr="00304671" w:rsidRDefault="00A26540" w:rsidP="0093784B">
            <w:pPr>
              <w:suppressAutoHyphens w:val="0"/>
              <w:spacing w:before="60" w:after="60"/>
              <w:ind w:left="567" w:right="57"/>
              <w:rPr>
                <w:rFonts w:eastAsia="TimesNewRomanPSMT"/>
                <w:b/>
                <w:bCs/>
                <w:sz w:val="18"/>
                <w:szCs w:val="18"/>
                <w:lang w:val="fr-FR"/>
              </w:rPr>
            </w:pPr>
            <w:r w:rsidRPr="00304671">
              <w:rPr>
                <w:rFonts w:eastAsia="TimesNewRomanPSMT"/>
                <w:sz w:val="18"/>
                <w:szCs w:val="18"/>
                <w:lang w:val="fr-FR"/>
              </w:rPr>
              <w:t>bateau visé au 7.1.2.19.1</w:t>
            </w:r>
            <w:r w:rsidRPr="00304671">
              <w:rPr>
                <w:rFonts w:eastAsia="TimesNewRomanPSMT"/>
                <w:b/>
                <w:bCs/>
                <w:sz w:val="18"/>
                <w:szCs w:val="18"/>
                <w:vertAlign w:val="superscript"/>
                <w:lang w:val="fr-FR"/>
              </w:rPr>
              <w:t>1</w:t>
            </w:r>
          </w:p>
          <w:p w:rsidR="00A26540" w:rsidRPr="00304671" w:rsidRDefault="00A26540" w:rsidP="0093784B">
            <w:pPr>
              <w:suppressAutoHyphens w:val="0"/>
              <w:spacing w:before="60" w:after="60"/>
              <w:ind w:left="567" w:right="57"/>
              <w:rPr>
                <w:rFonts w:eastAsia="TimesNewRomanPSMT"/>
                <w:b/>
                <w:bCs/>
                <w:sz w:val="18"/>
                <w:szCs w:val="18"/>
                <w:lang w:val="fr-FR"/>
              </w:rPr>
            </w:pPr>
            <w:r w:rsidRPr="00304671">
              <w:rPr>
                <w:rFonts w:eastAsia="TimesNewRomanPSMT"/>
                <w:sz w:val="18"/>
                <w:szCs w:val="18"/>
                <w:lang w:val="fr-FR"/>
              </w:rPr>
              <w:t>bateau visé au 7.2.2.19.3</w:t>
            </w:r>
            <w:r w:rsidRPr="00304671">
              <w:rPr>
                <w:rFonts w:eastAsia="TimesNewRomanPSMT"/>
                <w:b/>
                <w:bCs/>
                <w:sz w:val="18"/>
                <w:szCs w:val="18"/>
                <w:vertAlign w:val="superscript"/>
                <w:lang w:val="fr-FR"/>
              </w:rPr>
              <w:t>1</w:t>
            </w:r>
          </w:p>
          <w:p w:rsidR="00A26540" w:rsidRPr="00424740" w:rsidRDefault="00A26540" w:rsidP="0093784B">
            <w:pPr>
              <w:suppressAutoHyphens w:val="0"/>
              <w:spacing w:before="60" w:after="60"/>
              <w:ind w:left="567" w:right="57"/>
              <w:rPr>
                <w:rFonts w:eastAsia="TimesNewRomanPSMT"/>
                <w:sz w:val="18"/>
                <w:szCs w:val="18"/>
                <w:vertAlign w:val="superscript"/>
                <w:lang w:val="fr-FR"/>
              </w:rPr>
            </w:pPr>
            <w:r w:rsidRPr="00304671">
              <w:rPr>
                <w:rFonts w:eastAsia="TimesNewRomanPSMT"/>
                <w:sz w:val="18"/>
                <w:szCs w:val="18"/>
                <w:lang w:val="fr-FR"/>
              </w:rPr>
              <w:t xml:space="preserve">bateau visé au 7.2.2.19.3 </w:t>
            </w:r>
            <w:r w:rsidRPr="00424740">
              <w:rPr>
                <w:rFonts w:eastAsia="TimesNewRomanPSMT"/>
                <w:sz w:val="18"/>
                <w:szCs w:val="18"/>
                <w:vertAlign w:val="superscript"/>
                <w:lang w:val="fr-FR"/>
              </w:rPr>
              <w:t>1)</w:t>
            </w:r>
          </w:p>
          <w:p w:rsidR="00A26540" w:rsidRPr="00304671" w:rsidRDefault="00A26540" w:rsidP="0093784B">
            <w:pPr>
              <w:suppressAutoHyphens w:val="0"/>
              <w:spacing w:before="60" w:after="60"/>
              <w:ind w:left="567" w:right="57"/>
              <w:rPr>
                <w:rFonts w:eastAsia="TimesNewRomanPSMT"/>
                <w:b/>
                <w:bCs/>
                <w:sz w:val="18"/>
                <w:szCs w:val="18"/>
                <w:lang w:val="fr-FR"/>
              </w:rPr>
            </w:pPr>
            <w:r w:rsidRPr="00304671">
              <w:rPr>
                <w:rFonts w:eastAsia="TimesNewRomanPSMT"/>
                <w:sz w:val="18"/>
                <w:szCs w:val="18"/>
                <w:lang w:val="fr-FR"/>
              </w:rPr>
              <w:t>Le bateau répond aux règles supplémentaires de construction visées aux 9.1.0.80 à 9.1.0.95/</w:t>
            </w:r>
            <w:r w:rsidR="003527A5">
              <w:rPr>
                <w:rFonts w:eastAsia="TimesNewRomanPSMT"/>
                <w:sz w:val="18"/>
                <w:szCs w:val="18"/>
                <w:lang w:val="fr-FR"/>
              </w:rPr>
              <w:br/>
            </w:r>
            <w:r w:rsidRPr="00304671">
              <w:rPr>
                <w:rFonts w:eastAsia="TimesNewRomanPSMT"/>
                <w:sz w:val="18"/>
                <w:szCs w:val="18"/>
                <w:lang w:val="fr-FR"/>
              </w:rPr>
              <w:t>9.2.0.80 à 9.2.0.95 pour les bateaux à double coque</w:t>
            </w:r>
            <w:r w:rsidRPr="00304671">
              <w:rPr>
                <w:rFonts w:eastAsia="TimesNewRomanPSMT"/>
                <w:bCs/>
                <w:sz w:val="18"/>
                <w:szCs w:val="18"/>
                <w:vertAlign w:val="superscript"/>
                <w:lang w:val="fr-FR"/>
              </w:rPr>
              <w:t>1)</w:t>
            </w:r>
          </w:p>
          <w:p w:rsidR="00A26540" w:rsidRPr="00304671" w:rsidRDefault="00A26540" w:rsidP="0093784B">
            <w:pPr>
              <w:suppressAutoHyphens w:val="0"/>
              <w:spacing w:before="60" w:after="60"/>
              <w:ind w:left="567" w:right="57"/>
              <w:rPr>
                <w:bCs/>
                <w:sz w:val="18"/>
                <w:szCs w:val="18"/>
                <w:u w:val="single"/>
                <w:vertAlign w:val="superscript"/>
                <w:lang w:val="fr-FR"/>
              </w:rPr>
            </w:pPr>
            <w:r w:rsidRPr="00304671">
              <w:rPr>
                <w:bCs/>
                <w:sz w:val="18"/>
                <w:szCs w:val="18"/>
                <w:u w:val="single"/>
                <w:lang w:val="fr-FR"/>
              </w:rPr>
              <w:t>Le bateau répond aux règles de construction 9.1.0.12, 9.1.0.51, 9.1.0.52</w:t>
            </w:r>
            <w:r w:rsidRPr="00304671">
              <w:rPr>
                <w:bCs/>
                <w:sz w:val="18"/>
                <w:szCs w:val="18"/>
                <w:u w:val="single"/>
                <w:vertAlign w:val="superscript"/>
                <w:lang w:val="fr-FR"/>
              </w:rPr>
              <w:t>1)</w:t>
            </w:r>
          </w:p>
          <w:p w:rsidR="00A26540" w:rsidRPr="00304671" w:rsidRDefault="00A26540" w:rsidP="0093784B">
            <w:pPr>
              <w:suppressAutoHyphens w:val="0"/>
              <w:spacing w:before="60" w:after="60"/>
              <w:ind w:left="567" w:right="57"/>
              <w:rPr>
                <w:bCs/>
                <w:sz w:val="18"/>
                <w:szCs w:val="18"/>
                <w:u w:val="single"/>
                <w:lang w:val="fr-FR"/>
              </w:rPr>
            </w:pPr>
            <w:r w:rsidRPr="00304671">
              <w:rPr>
                <w:bCs/>
                <w:sz w:val="18"/>
                <w:szCs w:val="18"/>
                <w:u w:val="single"/>
                <w:lang w:val="fr-FR"/>
              </w:rPr>
              <w:t>Le bateau répond aux règles de construction 9.1.0.53</w:t>
            </w:r>
            <w:r w:rsidRPr="00304671">
              <w:rPr>
                <w:bCs/>
                <w:sz w:val="18"/>
                <w:szCs w:val="18"/>
                <w:u w:val="single"/>
                <w:vertAlign w:val="superscript"/>
                <w:lang w:val="fr-FR"/>
              </w:rPr>
              <w:t>1)</w:t>
            </w:r>
            <w:r w:rsidRPr="00304671">
              <w:rPr>
                <w:bCs/>
                <w:sz w:val="18"/>
                <w:szCs w:val="18"/>
                <w:u w:val="single"/>
                <w:lang w:val="fr-FR"/>
              </w:rPr>
              <w:t xml:space="preserve"> </w:t>
            </w:r>
          </w:p>
          <w:p w:rsidR="00A26540" w:rsidRPr="00304671" w:rsidRDefault="00A26540" w:rsidP="0093784B">
            <w:pPr>
              <w:suppressAutoHyphens w:val="0"/>
              <w:spacing w:before="60" w:after="60"/>
              <w:ind w:left="567" w:right="57"/>
              <w:rPr>
                <w:bCs/>
                <w:sz w:val="18"/>
                <w:szCs w:val="18"/>
                <w:u w:val="single"/>
                <w:lang w:val="fr-FR"/>
              </w:rPr>
            </w:pPr>
            <w:r w:rsidRPr="00304671">
              <w:rPr>
                <w:bCs/>
                <w:sz w:val="18"/>
                <w:szCs w:val="18"/>
                <w:u w:val="single"/>
                <w:lang w:val="fr-FR"/>
              </w:rPr>
              <w:t>Installations et équipements électriques et non électriques à util</w:t>
            </w:r>
            <w:r w:rsidR="00E133B8">
              <w:rPr>
                <w:bCs/>
                <w:sz w:val="18"/>
                <w:szCs w:val="18"/>
                <w:u w:val="single"/>
                <w:lang w:val="fr-FR"/>
              </w:rPr>
              <w:t>iser dans la zone protégée :</w:t>
            </w:r>
          </w:p>
          <w:p w:rsidR="00A26540" w:rsidRPr="00304671" w:rsidRDefault="00E133B8" w:rsidP="0093784B">
            <w:pPr>
              <w:tabs>
                <w:tab w:val="left" w:pos="3047"/>
              </w:tabs>
              <w:suppressAutoHyphens w:val="0"/>
              <w:spacing w:before="60" w:after="60"/>
              <w:ind w:left="851" w:right="57" w:hanging="284"/>
              <w:rPr>
                <w:bCs/>
                <w:sz w:val="18"/>
                <w:szCs w:val="18"/>
                <w:u w:val="single"/>
                <w:lang w:val="fr-FR"/>
              </w:rPr>
            </w:pPr>
            <w:r>
              <w:rPr>
                <w:bCs/>
                <w:sz w:val="18"/>
                <w:szCs w:val="18"/>
                <w:u w:val="single"/>
                <w:lang w:val="fr-FR"/>
              </w:rPr>
              <w:t>–</w:t>
            </w:r>
            <w:r w:rsidR="00A26540" w:rsidRPr="00304671">
              <w:rPr>
                <w:bCs/>
                <w:sz w:val="18"/>
                <w:szCs w:val="18"/>
                <w:u w:val="single"/>
                <w:lang w:val="fr-FR"/>
              </w:rPr>
              <w:t xml:space="preserve"> </w:t>
            </w:r>
            <w:r>
              <w:rPr>
                <w:bCs/>
                <w:sz w:val="18"/>
                <w:szCs w:val="18"/>
                <w:u w:val="single"/>
                <w:lang w:val="fr-FR"/>
              </w:rPr>
              <w:tab/>
            </w:r>
            <w:r w:rsidR="00A26540" w:rsidRPr="00304671">
              <w:rPr>
                <w:bCs/>
                <w:sz w:val="18"/>
                <w:szCs w:val="18"/>
                <w:u w:val="single"/>
                <w:lang w:val="fr-FR"/>
              </w:rPr>
              <w:t xml:space="preserve">classe de température </w:t>
            </w:r>
          </w:p>
          <w:p w:rsidR="00A26540" w:rsidRPr="00304671" w:rsidDel="005440A1" w:rsidRDefault="00E133B8" w:rsidP="0093784B">
            <w:pPr>
              <w:tabs>
                <w:tab w:val="left" w:pos="3047"/>
              </w:tabs>
              <w:suppressAutoHyphens w:val="0"/>
              <w:spacing w:before="60" w:after="60"/>
              <w:ind w:left="851" w:right="57" w:hanging="284"/>
              <w:rPr>
                <w:bCs/>
                <w:sz w:val="18"/>
                <w:szCs w:val="18"/>
                <w:u w:val="single"/>
                <w:vertAlign w:val="superscript"/>
                <w:lang w:val="fr-FR"/>
              </w:rPr>
            </w:pPr>
            <w:r>
              <w:rPr>
                <w:bCs/>
                <w:sz w:val="18"/>
                <w:szCs w:val="18"/>
                <w:u w:val="single"/>
                <w:lang w:val="fr-FR"/>
              </w:rPr>
              <w:t>–</w:t>
            </w:r>
            <w:r w:rsidR="00A26540" w:rsidRPr="00304671">
              <w:rPr>
                <w:bCs/>
                <w:sz w:val="18"/>
                <w:szCs w:val="18"/>
                <w:u w:val="single"/>
                <w:lang w:val="fr-FR"/>
              </w:rPr>
              <w:t xml:space="preserve"> </w:t>
            </w:r>
            <w:r>
              <w:rPr>
                <w:bCs/>
                <w:sz w:val="18"/>
                <w:szCs w:val="18"/>
                <w:u w:val="single"/>
                <w:lang w:val="fr-FR"/>
              </w:rPr>
              <w:tab/>
            </w:r>
            <w:r w:rsidR="00A26540" w:rsidRPr="00304671">
              <w:rPr>
                <w:bCs/>
                <w:sz w:val="18"/>
                <w:szCs w:val="18"/>
                <w:u w:val="single"/>
                <w:lang w:val="fr-FR"/>
              </w:rPr>
              <w:t>groupe d</w:t>
            </w:r>
            <w:r w:rsidR="00C63244">
              <w:rPr>
                <w:bCs/>
                <w:sz w:val="18"/>
                <w:szCs w:val="18"/>
                <w:u w:val="single"/>
                <w:lang w:val="fr-FR"/>
              </w:rPr>
              <w:t>’</w:t>
            </w:r>
            <w:r w:rsidR="00A26540" w:rsidRPr="00304671">
              <w:rPr>
                <w:bCs/>
                <w:sz w:val="18"/>
                <w:szCs w:val="18"/>
                <w:u w:val="single"/>
                <w:lang w:val="fr-FR"/>
              </w:rPr>
              <w:t>explosion</w:t>
            </w:r>
          </w:p>
        </w:tc>
        <w:tc>
          <w:tcPr>
            <w:tcW w:w="2538" w:type="dxa"/>
          </w:tcPr>
          <w:p w:rsidR="00A26540" w:rsidRPr="00304671" w:rsidRDefault="00A26540" w:rsidP="0093784B">
            <w:pPr>
              <w:suppressAutoHyphens w:val="0"/>
              <w:spacing w:before="60" w:after="60"/>
              <w:ind w:left="57" w:right="57"/>
              <w:rPr>
                <w:bCs/>
                <w:sz w:val="18"/>
                <w:szCs w:val="18"/>
                <w:lang w:val="fr-FR"/>
              </w:rPr>
            </w:pPr>
            <w:r w:rsidRPr="00304671">
              <w:rPr>
                <w:bCs/>
                <w:sz w:val="18"/>
                <w:szCs w:val="18"/>
                <w:lang w:val="fr-FR"/>
              </w:rPr>
              <w:t xml:space="preserve">Concept fondamental </w:t>
            </w:r>
            <w:r w:rsidR="00E133B8">
              <w:rPr>
                <w:bCs/>
                <w:sz w:val="18"/>
                <w:szCs w:val="18"/>
                <w:lang w:val="fr-FR"/>
              </w:rPr>
              <w:br/>
            </w:r>
            <w:r w:rsidRPr="00304671">
              <w:rPr>
                <w:bCs/>
                <w:sz w:val="18"/>
                <w:szCs w:val="18"/>
                <w:lang w:val="fr-FR"/>
              </w:rPr>
              <w:t>de sécurité</w:t>
            </w:r>
          </w:p>
        </w:tc>
      </w:tr>
      <w:tr w:rsidR="00A26540" w:rsidRPr="00304671" w:rsidTr="001D5B7A">
        <w:tc>
          <w:tcPr>
            <w:tcW w:w="2117" w:type="dxa"/>
          </w:tcPr>
          <w:p w:rsidR="00A26540" w:rsidRPr="00304671" w:rsidRDefault="00A26540" w:rsidP="0093784B">
            <w:pPr>
              <w:keepNext/>
              <w:keepLines/>
              <w:suppressAutoHyphens w:val="0"/>
              <w:spacing w:before="60" w:after="60"/>
              <w:ind w:left="57" w:right="57"/>
              <w:rPr>
                <w:b/>
                <w:sz w:val="18"/>
                <w:szCs w:val="18"/>
                <w:lang w:val="fr-FR"/>
              </w:rPr>
            </w:pPr>
            <w:r w:rsidRPr="00304671">
              <w:rPr>
                <w:b/>
                <w:bCs/>
                <w:sz w:val="18"/>
                <w:szCs w:val="18"/>
                <w:lang w:val="fr-FR" w:eastAsia="de-DE"/>
              </w:rPr>
              <w:t xml:space="preserve">8.6.1.3 et </w:t>
            </w:r>
            <w:r w:rsidR="003527A5">
              <w:rPr>
                <w:b/>
                <w:bCs/>
                <w:sz w:val="18"/>
                <w:szCs w:val="18"/>
                <w:lang w:val="fr-FR" w:eastAsia="de-DE"/>
              </w:rPr>
              <w:br/>
            </w:r>
            <w:r w:rsidRPr="00304671">
              <w:rPr>
                <w:b/>
                <w:bCs/>
                <w:sz w:val="18"/>
                <w:szCs w:val="18"/>
                <w:lang w:val="fr-FR" w:eastAsia="de-DE"/>
              </w:rPr>
              <w:t xml:space="preserve">8.6.1.4 </w:t>
            </w:r>
          </w:p>
        </w:tc>
        <w:tc>
          <w:tcPr>
            <w:tcW w:w="7711" w:type="dxa"/>
            <w:gridSpan w:val="2"/>
          </w:tcPr>
          <w:p w:rsidR="00A26540" w:rsidRPr="00304671" w:rsidRDefault="00A26540" w:rsidP="0093784B">
            <w:pPr>
              <w:tabs>
                <w:tab w:val="left" w:pos="288"/>
                <w:tab w:val="left" w:pos="576"/>
                <w:tab w:val="left" w:pos="864"/>
                <w:tab w:val="left" w:pos="1152"/>
                <w:tab w:val="right" w:leader="dot" w:pos="7527"/>
              </w:tabs>
              <w:spacing w:before="60" w:after="60"/>
              <w:ind w:left="57" w:right="57"/>
              <w:rPr>
                <w:bCs/>
                <w:sz w:val="18"/>
                <w:szCs w:val="18"/>
                <w:u w:val="single"/>
                <w:lang w:val="fr-FR"/>
              </w:rPr>
            </w:pPr>
            <w:r w:rsidRPr="00304671">
              <w:rPr>
                <w:rFonts w:eastAsia="TimesNewRomanPSMT"/>
                <w:sz w:val="18"/>
                <w:szCs w:val="18"/>
                <w:lang w:val="fr-FR"/>
              </w:rPr>
              <w:t xml:space="preserve">7. </w:t>
            </w:r>
            <w:r w:rsidR="003527A5">
              <w:rPr>
                <w:rFonts w:eastAsia="TimesNewRomanPSMT"/>
                <w:sz w:val="18"/>
                <w:szCs w:val="18"/>
                <w:lang w:val="fr-FR"/>
              </w:rPr>
              <w:tab/>
            </w:r>
            <w:r w:rsidRPr="00304671">
              <w:rPr>
                <w:rFonts w:eastAsia="TimesNewRomanPSMT"/>
                <w:sz w:val="18"/>
                <w:szCs w:val="18"/>
                <w:lang w:val="fr-FR"/>
              </w:rPr>
              <w:t>Pression d</w:t>
            </w:r>
            <w:r w:rsidR="00C63244">
              <w:rPr>
                <w:rFonts w:eastAsia="TimesNewRomanPSMT"/>
                <w:sz w:val="18"/>
                <w:szCs w:val="18"/>
                <w:lang w:val="fr-FR"/>
              </w:rPr>
              <w:t>’</w:t>
            </w:r>
            <w:r w:rsidRPr="00304671">
              <w:rPr>
                <w:rFonts w:eastAsia="TimesNewRomanPSMT"/>
                <w:sz w:val="18"/>
                <w:szCs w:val="18"/>
                <w:lang w:val="fr-FR"/>
              </w:rPr>
              <w:t xml:space="preserve">ouverture des </w:t>
            </w:r>
            <w:r w:rsidRPr="00304671">
              <w:rPr>
                <w:rFonts w:eastAsia="TimesNewRomanPSMT"/>
                <w:sz w:val="18"/>
                <w:szCs w:val="18"/>
                <w:u w:val="single"/>
                <w:lang w:val="fr-FR"/>
              </w:rPr>
              <w:t>soupapes de surpression/</w:t>
            </w:r>
            <w:r w:rsidRPr="00304671">
              <w:rPr>
                <w:rFonts w:eastAsia="TimesNewRomanPSMT"/>
                <w:sz w:val="18"/>
                <w:szCs w:val="18"/>
                <w:lang w:val="fr-FR"/>
              </w:rPr>
              <w:t>soupapes de</w:t>
            </w:r>
            <w:r w:rsidR="00DE7A3C">
              <w:rPr>
                <w:rFonts w:eastAsia="TimesNewRomanPSMT"/>
                <w:sz w:val="18"/>
                <w:szCs w:val="18"/>
                <w:lang w:val="fr-FR"/>
              </w:rPr>
              <w:t xml:space="preserve"> dégagement à grande vitesse en </w:t>
            </w:r>
            <w:r w:rsidRPr="00304671">
              <w:rPr>
                <w:rFonts w:eastAsia="TimesNewRomanPSMT"/>
                <w:sz w:val="18"/>
                <w:szCs w:val="18"/>
                <w:lang w:val="fr-FR"/>
              </w:rPr>
              <w:t>kPa</w:t>
            </w:r>
          </w:p>
        </w:tc>
        <w:tc>
          <w:tcPr>
            <w:tcW w:w="2538" w:type="dxa"/>
          </w:tcPr>
          <w:p w:rsidR="00A26540" w:rsidRPr="00304671" w:rsidRDefault="00A26540" w:rsidP="0093784B">
            <w:pPr>
              <w:keepNext/>
              <w:keepLines/>
              <w:suppressAutoHyphens w:val="0"/>
              <w:spacing w:before="60" w:after="60"/>
              <w:ind w:left="57" w:right="57"/>
              <w:rPr>
                <w:bCs/>
                <w:sz w:val="18"/>
                <w:szCs w:val="18"/>
                <w:lang w:val="fr-FR"/>
              </w:rPr>
            </w:pPr>
            <w:r w:rsidRPr="00304671">
              <w:rPr>
                <w:bCs/>
                <w:sz w:val="18"/>
                <w:szCs w:val="18"/>
                <w:lang w:val="fr-FR"/>
              </w:rPr>
              <w:t>Clarification</w:t>
            </w:r>
          </w:p>
          <w:p w:rsidR="00A26540" w:rsidRPr="00304671" w:rsidRDefault="00A26540" w:rsidP="0093784B">
            <w:pPr>
              <w:keepNext/>
              <w:keepLines/>
              <w:suppressAutoHyphens w:val="0"/>
              <w:spacing w:before="60" w:after="60"/>
              <w:ind w:left="57" w:right="57"/>
              <w:rPr>
                <w:bCs/>
                <w:sz w:val="18"/>
                <w:szCs w:val="18"/>
                <w:lang w:val="fr-FR"/>
              </w:rPr>
            </w:pPr>
          </w:p>
        </w:tc>
      </w:tr>
      <w:tr w:rsidR="00A26540" w:rsidRPr="00304671" w:rsidTr="001D5B7A">
        <w:tc>
          <w:tcPr>
            <w:tcW w:w="2117" w:type="dxa"/>
          </w:tcPr>
          <w:p w:rsidR="00A26540" w:rsidRPr="00304671" w:rsidRDefault="00A26540" w:rsidP="0093784B">
            <w:pPr>
              <w:suppressAutoHyphens w:val="0"/>
              <w:spacing w:before="60" w:after="60"/>
              <w:ind w:left="57" w:right="57"/>
              <w:rPr>
                <w:b/>
                <w:sz w:val="18"/>
                <w:szCs w:val="18"/>
                <w:lang w:val="fr-FR"/>
              </w:rPr>
            </w:pPr>
            <w:r w:rsidRPr="00304671">
              <w:rPr>
                <w:b/>
                <w:bCs/>
                <w:sz w:val="18"/>
                <w:szCs w:val="18"/>
                <w:lang w:val="fr-FR" w:eastAsia="de-DE"/>
              </w:rPr>
              <w:t xml:space="preserve">8.6.1.3 </w:t>
            </w:r>
            <w:r w:rsidR="003527A5">
              <w:rPr>
                <w:b/>
                <w:bCs/>
                <w:sz w:val="18"/>
                <w:szCs w:val="18"/>
                <w:lang w:val="fr-FR" w:eastAsia="de-DE"/>
              </w:rPr>
              <w:br/>
            </w:r>
            <w:r w:rsidRPr="00304671">
              <w:rPr>
                <w:b/>
                <w:bCs/>
                <w:sz w:val="18"/>
                <w:szCs w:val="18"/>
                <w:lang w:val="fr-FR" w:eastAsia="de-DE"/>
              </w:rPr>
              <w:t>et</w:t>
            </w:r>
            <w:r w:rsidR="003527A5">
              <w:rPr>
                <w:b/>
                <w:bCs/>
                <w:sz w:val="18"/>
                <w:szCs w:val="18"/>
                <w:lang w:val="fr-FR" w:eastAsia="de-DE"/>
              </w:rPr>
              <w:t xml:space="preserve"> </w:t>
            </w:r>
            <w:r w:rsidR="003527A5">
              <w:rPr>
                <w:b/>
                <w:bCs/>
                <w:sz w:val="18"/>
                <w:szCs w:val="18"/>
                <w:lang w:val="fr-FR" w:eastAsia="de-DE"/>
              </w:rPr>
              <w:br/>
            </w:r>
            <w:r w:rsidRPr="00304671">
              <w:rPr>
                <w:b/>
                <w:bCs/>
                <w:sz w:val="18"/>
                <w:szCs w:val="18"/>
                <w:lang w:val="fr-FR" w:eastAsia="de-DE"/>
              </w:rPr>
              <w:t>8.6.1.4</w:t>
            </w:r>
          </w:p>
        </w:tc>
        <w:tc>
          <w:tcPr>
            <w:tcW w:w="7711" w:type="dxa"/>
            <w:gridSpan w:val="2"/>
          </w:tcPr>
          <w:p w:rsidR="00A26540" w:rsidRPr="00304671" w:rsidRDefault="00A26540" w:rsidP="0093784B">
            <w:pPr>
              <w:tabs>
                <w:tab w:val="left" w:pos="288"/>
                <w:tab w:val="left" w:pos="576"/>
                <w:tab w:val="left" w:pos="864"/>
                <w:tab w:val="left" w:pos="1152"/>
                <w:tab w:val="right" w:leader="dot" w:pos="7527"/>
              </w:tabs>
              <w:spacing w:before="60" w:after="60"/>
              <w:ind w:left="57" w:right="57"/>
              <w:rPr>
                <w:sz w:val="18"/>
                <w:szCs w:val="18"/>
                <w:lang w:val="fr-FR"/>
              </w:rPr>
            </w:pPr>
            <w:r w:rsidRPr="00304671">
              <w:rPr>
                <w:sz w:val="18"/>
                <w:szCs w:val="18"/>
                <w:lang w:val="fr-FR"/>
              </w:rPr>
              <w:t>8.</w:t>
            </w:r>
            <w:r w:rsidRPr="00304671">
              <w:rPr>
                <w:sz w:val="18"/>
                <w:szCs w:val="18"/>
                <w:lang w:val="fr-FR"/>
              </w:rPr>
              <w:tab/>
              <w:t>Équipements supplémentaires :</w:t>
            </w:r>
          </w:p>
          <w:p w:rsidR="00A26540" w:rsidRPr="00304671" w:rsidRDefault="00A26540" w:rsidP="0093784B">
            <w:pPr>
              <w:tabs>
                <w:tab w:val="left" w:pos="288"/>
                <w:tab w:val="left" w:pos="576"/>
                <w:tab w:val="left" w:pos="864"/>
                <w:tab w:val="left" w:pos="1152"/>
              </w:tabs>
              <w:spacing w:before="60" w:after="60"/>
              <w:ind w:left="568" w:right="57" w:hanging="284"/>
              <w:rPr>
                <w:sz w:val="18"/>
                <w:szCs w:val="18"/>
                <w:lang w:val="fr-FR"/>
              </w:rPr>
            </w:pPr>
            <w:r w:rsidRPr="00304671">
              <w:rPr>
                <w:sz w:val="18"/>
                <w:szCs w:val="18"/>
                <w:lang w:val="fr-FR"/>
              </w:rPr>
              <w:t>􀁸</w:t>
            </w:r>
            <w:r w:rsidRPr="00304671">
              <w:rPr>
                <w:sz w:val="18"/>
                <w:szCs w:val="18"/>
                <w:lang w:val="fr-FR"/>
              </w:rPr>
              <w:tab/>
              <w:t>Dispositif de prise d</w:t>
            </w:r>
            <w:r w:rsidR="00C63244">
              <w:rPr>
                <w:sz w:val="18"/>
                <w:szCs w:val="18"/>
                <w:lang w:val="fr-FR"/>
              </w:rPr>
              <w:t>’</w:t>
            </w:r>
            <w:r w:rsidRPr="00304671">
              <w:rPr>
                <w:sz w:val="18"/>
                <w:szCs w:val="18"/>
                <w:lang w:val="fr-FR"/>
              </w:rPr>
              <w:t>échantillons</w:t>
            </w:r>
          </w:p>
          <w:p w:rsidR="00A26540" w:rsidRPr="00304671" w:rsidRDefault="00A26540" w:rsidP="0093784B">
            <w:pPr>
              <w:tabs>
                <w:tab w:val="left" w:pos="288"/>
                <w:tab w:val="left" w:pos="576"/>
                <w:tab w:val="left" w:pos="864"/>
                <w:tab w:val="left" w:pos="1152"/>
                <w:tab w:val="left" w:leader="dot" w:pos="6818"/>
              </w:tabs>
              <w:spacing w:before="60" w:after="60"/>
              <w:ind w:left="851" w:right="57" w:hanging="284"/>
              <w:rPr>
                <w:b/>
                <w:bCs/>
                <w:sz w:val="18"/>
                <w:szCs w:val="18"/>
                <w:vertAlign w:val="superscript"/>
                <w:lang w:val="fr-FR"/>
              </w:rPr>
            </w:pPr>
            <w:r w:rsidRPr="00304671">
              <w:rPr>
                <w:sz w:val="18"/>
                <w:szCs w:val="18"/>
                <w:lang w:val="fr-FR"/>
              </w:rPr>
              <w:t>Raccord pour un dispositif de prise d</w:t>
            </w:r>
            <w:r w:rsidR="00C63244">
              <w:rPr>
                <w:sz w:val="18"/>
                <w:szCs w:val="18"/>
                <w:lang w:val="fr-FR"/>
              </w:rPr>
              <w:t>’</w:t>
            </w:r>
            <w:r w:rsidRPr="00304671">
              <w:rPr>
                <w:sz w:val="18"/>
                <w:szCs w:val="18"/>
                <w:lang w:val="fr-FR"/>
              </w:rPr>
              <w:t>échantillons</w:t>
            </w:r>
            <w:r w:rsidRPr="00304671">
              <w:rPr>
                <w:sz w:val="18"/>
                <w:szCs w:val="18"/>
                <w:lang w:val="fr-FR"/>
              </w:rPr>
              <w:tab/>
              <w:t>oui/non</w:t>
            </w:r>
            <w:r w:rsidRPr="00304671">
              <w:rPr>
                <w:b/>
                <w:bCs/>
                <w:sz w:val="18"/>
                <w:szCs w:val="18"/>
                <w:vertAlign w:val="superscript"/>
                <w:lang w:val="fr-FR"/>
              </w:rPr>
              <w:t>1, 2</w:t>
            </w:r>
          </w:p>
          <w:p w:rsidR="00A26540" w:rsidRPr="00304671" w:rsidRDefault="00A26540" w:rsidP="0093784B">
            <w:pPr>
              <w:tabs>
                <w:tab w:val="left" w:pos="288"/>
                <w:tab w:val="left" w:pos="576"/>
                <w:tab w:val="left" w:pos="864"/>
                <w:tab w:val="left" w:pos="1152"/>
                <w:tab w:val="left" w:leader="dot" w:pos="6818"/>
              </w:tabs>
              <w:spacing w:before="60" w:after="60"/>
              <w:ind w:left="851" w:right="57" w:hanging="284"/>
              <w:rPr>
                <w:b/>
                <w:bCs/>
                <w:sz w:val="18"/>
                <w:szCs w:val="18"/>
                <w:lang w:val="fr-FR"/>
              </w:rPr>
            </w:pPr>
            <w:r w:rsidRPr="00304671">
              <w:rPr>
                <w:sz w:val="18"/>
                <w:szCs w:val="18"/>
                <w:lang w:val="fr-FR"/>
              </w:rPr>
              <w:t>Orifice de prise d</w:t>
            </w:r>
            <w:r w:rsidR="00C63244">
              <w:rPr>
                <w:sz w:val="18"/>
                <w:szCs w:val="18"/>
                <w:lang w:val="fr-FR"/>
              </w:rPr>
              <w:t>’</w:t>
            </w:r>
            <w:r w:rsidRPr="00304671">
              <w:rPr>
                <w:sz w:val="18"/>
                <w:szCs w:val="18"/>
                <w:lang w:val="fr-FR"/>
              </w:rPr>
              <w:t>échantillons</w:t>
            </w:r>
            <w:r w:rsidRPr="00304671">
              <w:rPr>
                <w:sz w:val="18"/>
                <w:szCs w:val="18"/>
                <w:lang w:val="fr-FR"/>
              </w:rPr>
              <w:tab/>
              <w:t>oui/non</w:t>
            </w:r>
            <w:r w:rsidRPr="00304671">
              <w:rPr>
                <w:b/>
                <w:bCs/>
                <w:sz w:val="18"/>
                <w:szCs w:val="18"/>
                <w:vertAlign w:val="superscript"/>
                <w:lang w:val="fr-FR"/>
              </w:rPr>
              <w:t>1, 2</w:t>
            </w:r>
          </w:p>
          <w:p w:rsidR="00A26540" w:rsidRPr="00304671" w:rsidRDefault="00A26540" w:rsidP="0093784B">
            <w:pPr>
              <w:tabs>
                <w:tab w:val="left" w:pos="288"/>
                <w:tab w:val="left" w:pos="576"/>
                <w:tab w:val="left" w:pos="864"/>
                <w:tab w:val="left" w:pos="1152"/>
                <w:tab w:val="left" w:leader="dot" w:pos="6818"/>
              </w:tabs>
              <w:spacing w:before="60" w:after="60"/>
              <w:ind w:left="568" w:right="57" w:hanging="284"/>
              <w:rPr>
                <w:b/>
                <w:bCs/>
                <w:sz w:val="18"/>
                <w:szCs w:val="18"/>
                <w:lang w:val="fr-FR"/>
              </w:rPr>
            </w:pPr>
            <w:r w:rsidRPr="00304671">
              <w:rPr>
                <w:sz w:val="18"/>
                <w:szCs w:val="18"/>
                <w:lang w:val="fr-FR"/>
              </w:rPr>
              <w:t>􀁸</w:t>
            </w:r>
            <w:r w:rsidRPr="00304671">
              <w:rPr>
                <w:sz w:val="18"/>
                <w:szCs w:val="18"/>
                <w:lang w:val="fr-FR"/>
              </w:rPr>
              <w:tab/>
              <w:t>Installation de pulvérisation d</w:t>
            </w:r>
            <w:r w:rsidR="00C63244">
              <w:rPr>
                <w:sz w:val="18"/>
                <w:szCs w:val="18"/>
                <w:lang w:val="fr-FR"/>
              </w:rPr>
              <w:t>’</w:t>
            </w:r>
            <w:r w:rsidRPr="00304671">
              <w:rPr>
                <w:sz w:val="18"/>
                <w:szCs w:val="18"/>
                <w:lang w:val="fr-FR"/>
              </w:rPr>
              <w:t>eau</w:t>
            </w:r>
            <w:r w:rsidRPr="00304671">
              <w:rPr>
                <w:sz w:val="18"/>
                <w:szCs w:val="18"/>
                <w:lang w:val="fr-FR"/>
              </w:rPr>
              <w:tab/>
              <w:t>oui/non</w:t>
            </w:r>
            <w:r w:rsidRPr="00304671">
              <w:rPr>
                <w:b/>
                <w:bCs/>
                <w:sz w:val="18"/>
                <w:szCs w:val="18"/>
                <w:vertAlign w:val="superscript"/>
                <w:lang w:val="fr-FR"/>
              </w:rPr>
              <w:t>1</w:t>
            </w:r>
            <w:r w:rsidRPr="003527A5">
              <w:rPr>
                <w:bCs/>
                <w:sz w:val="18"/>
                <w:szCs w:val="18"/>
                <w:vertAlign w:val="superscript"/>
                <w:lang w:val="fr-FR"/>
              </w:rPr>
              <w:t xml:space="preserve">, </w:t>
            </w:r>
            <w:r w:rsidRPr="00304671">
              <w:rPr>
                <w:b/>
                <w:bCs/>
                <w:sz w:val="18"/>
                <w:szCs w:val="18"/>
                <w:vertAlign w:val="superscript"/>
                <w:lang w:val="fr-FR"/>
              </w:rPr>
              <w:t>2</w:t>
            </w:r>
          </w:p>
          <w:p w:rsidR="00A26540" w:rsidRPr="00304671" w:rsidRDefault="00A26540" w:rsidP="0093784B">
            <w:pPr>
              <w:tabs>
                <w:tab w:val="left" w:pos="288"/>
                <w:tab w:val="left" w:pos="576"/>
                <w:tab w:val="left" w:pos="864"/>
                <w:tab w:val="left" w:pos="1152"/>
                <w:tab w:val="left" w:leader="dot" w:pos="6818"/>
              </w:tabs>
              <w:spacing w:before="60" w:after="60"/>
              <w:ind w:left="851" w:right="57" w:hanging="284"/>
              <w:rPr>
                <w:b/>
                <w:bCs/>
                <w:sz w:val="18"/>
                <w:szCs w:val="18"/>
                <w:lang w:val="fr-FR"/>
              </w:rPr>
            </w:pPr>
            <w:r w:rsidRPr="00304671">
              <w:rPr>
                <w:sz w:val="18"/>
                <w:szCs w:val="18"/>
                <w:lang w:val="fr-FR"/>
              </w:rPr>
              <w:t>Alarme de pression interne 40 kPa</w:t>
            </w:r>
            <w:r w:rsidRPr="00304671">
              <w:rPr>
                <w:sz w:val="18"/>
                <w:szCs w:val="18"/>
                <w:lang w:val="fr-FR"/>
              </w:rPr>
              <w:tab/>
              <w:t>oui/non</w:t>
            </w:r>
            <w:r w:rsidRPr="00304671">
              <w:rPr>
                <w:b/>
                <w:bCs/>
                <w:sz w:val="18"/>
                <w:szCs w:val="18"/>
                <w:vertAlign w:val="superscript"/>
                <w:lang w:val="fr-FR"/>
              </w:rPr>
              <w:t>1</w:t>
            </w:r>
            <w:r w:rsidRPr="003527A5">
              <w:rPr>
                <w:bCs/>
                <w:sz w:val="18"/>
                <w:szCs w:val="18"/>
                <w:vertAlign w:val="superscript"/>
                <w:lang w:val="fr-FR"/>
              </w:rPr>
              <w:t>,</w:t>
            </w:r>
            <w:r w:rsidRPr="00304671">
              <w:rPr>
                <w:b/>
                <w:bCs/>
                <w:sz w:val="18"/>
                <w:szCs w:val="18"/>
                <w:vertAlign w:val="superscript"/>
                <w:lang w:val="fr-FR"/>
              </w:rPr>
              <w:t xml:space="preserve"> 2</w:t>
            </w:r>
          </w:p>
          <w:p w:rsidR="00A26540" w:rsidRPr="00304671" w:rsidRDefault="00A26540" w:rsidP="0093784B">
            <w:pPr>
              <w:tabs>
                <w:tab w:val="left" w:pos="288"/>
                <w:tab w:val="left" w:pos="576"/>
                <w:tab w:val="left" w:pos="864"/>
                <w:tab w:val="left" w:pos="1152"/>
              </w:tabs>
              <w:spacing w:before="60" w:after="60"/>
              <w:ind w:left="568" w:right="57" w:hanging="284"/>
              <w:rPr>
                <w:sz w:val="18"/>
                <w:szCs w:val="18"/>
                <w:lang w:val="fr-FR"/>
              </w:rPr>
            </w:pPr>
            <w:r w:rsidRPr="00304671">
              <w:rPr>
                <w:sz w:val="18"/>
                <w:szCs w:val="18"/>
                <w:lang w:val="fr-FR"/>
              </w:rPr>
              <w:t>􀁸</w:t>
            </w:r>
            <w:r w:rsidRPr="00304671">
              <w:rPr>
                <w:sz w:val="18"/>
                <w:szCs w:val="18"/>
                <w:lang w:val="fr-FR"/>
              </w:rPr>
              <w:tab/>
              <w:t>Chauffage de la cargaison :</w:t>
            </w:r>
          </w:p>
          <w:p w:rsidR="00A26540" w:rsidRPr="00304671" w:rsidRDefault="00A26540" w:rsidP="0093784B">
            <w:pPr>
              <w:tabs>
                <w:tab w:val="left" w:pos="288"/>
                <w:tab w:val="left" w:pos="576"/>
                <w:tab w:val="left" w:pos="864"/>
                <w:tab w:val="left" w:pos="1152"/>
                <w:tab w:val="left" w:leader="dot" w:pos="6818"/>
              </w:tabs>
              <w:spacing w:before="60" w:after="60"/>
              <w:ind w:left="851" w:right="57" w:hanging="284"/>
              <w:rPr>
                <w:rFonts w:eastAsia="Calibri"/>
                <w:b/>
                <w:bCs/>
                <w:sz w:val="18"/>
                <w:szCs w:val="18"/>
                <w:lang w:val="fr-FR"/>
              </w:rPr>
            </w:pPr>
            <w:r w:rsidRPr="00304671">
              <w:rPr>
                <w:sz w:val="18"/>
                <w:szCs w:val="18"/>
                <w:lang w:val="fr-FR"/>
              </w:rPr>
              <w:t>Chauffage possible à partir de la terre</w:t>
            </w:r>
            <w:r w:rsidRPr="00304671">
              <w:rPr>
                <w:sz w:val="18"/>
                <w:szCs w:val="18"/>
                <w:lang w:val="fr-FR"/>
              </w:rPr>
              <w:tab/>
              <w:t>oui/non</w:t>
            </w:r>
            <w:r w:rsidRPr="00304671">
              <w:rPr>
                <w:b/>
                <w:bCs/>
                <w:sz w:val="18"/>
                <w:szCs w:val="18"/>
                <w:vertAlign w:val="superscript"/>
                <w:lang w:val="fr-FR"/>
              </w:rPr>
              <w:t>1</w:t>
            </w:r>
            <w:r w:rsidRPr="003527A5">
              <w:rPr>
                <w:bCs/>
                <w:sz w:val="18"/>
                <w:szCs w:val="18"/>
                <w:vertAlign w:val="superscript"/>
                <w:lang w:val="fr-FR"/>
              </w:rPr>
              <w:t xml:space="preserve">, </w:t>
            </w:r>
            <w:r w:rsidRPr="00304671">
              <w:rPr>
                <w:b/>
                <w:bCs/>
                <w:sz w:val="18"/>
                <w:szCs w:val="18"/>
                <w:vertAlign w:val="superscript"/>
                <w:lang w:val="fr-FR"/>
              </w:rPr>
              <w:t>2</w:t>
            </w:r>
          </w:p>
          <w:p w:rsidR="00A26540" w:rsidRPr="00304671" w:rsidRDefault="00A26540" w:rsidP="0093784B">
            <w:pPr>
              <w:tabs>
                <w:tab w:val="left" w:pos="288"/>
                <w:tab w:val="left" w:pos="576"/>
                <w:tab w:val="left" w:pos="864"/>
                <w:tab w:val="left" w:pos="1152"/>
                <w:tab w:val="left" w:leader="dot" w:pos="6818"/>
              </w:tabs>
              <w:spacing w:before="60" w:after="60"/>
              <w:ind w:left="851" w:right="57" w:hanging="284"/>
              <w:rPr>
                <w:rFonts w:eastAsia="Calibri"/>
                <w:b/>
                <w:bCs/>
                <w:sz w:val="18"/>
                <w:szCs w:val="18"/>
                <w:lang w:val="fr-FR"/>
              </w:rPr>
            </w:pPr>
            <w:r w:rsidRPr="00304671">
              <w:rPr>
                <w:rFonts w:eastAsia="Calibri"/>
                <w:sz w:val="18"/>
                <w:szCs w:val="18"/>
                <w:lang w:val="fr-FR"/>
              </w:rPr>
              <w:t>Installation de chauffage à bord</w:t>
            </w:r>
            <w:r w:rsidRPr="00304671">
              <w:rPr>
                <w:rFonts w:eastAsia="Calibri"/>
                <w:sz w:val="18"/>
                <w:szCs w:val="18"/>
                <w:lang w:val="fr-FR"/>
              </w:rPr>
              <w:tab/>
              <w:t>oui/non</w:t>
            </w:r>
            <w:r w:rsidRPr="003527A5">
              <w:rPr>
                <w:rFonts w:eastAsia="Calibri"/>
                <w:b/>
                <w:sz w:val="18"/>
                <w:szCs w:val="18"/>
                <w:vertAlign w:val="superscript"/>
                <w:lang w:val="fr-FR"/>
              </w:rPr>
              <w:t>1</w:t>
            </w:r>
            <w:r w:rsidRPr="003527A5">
              <w:rPr>
                <w:rFonts w:eastAsia="Calibri"/>
                <w:sz w:val="18"/>
                <w:szCs w:val="18"/>
                <w:vertAlign w:val="superscript"/>
                <w:lang w:val="fr-FR"/>
              </w:rPr>
              <w:t xml:space="preserve">, </w:t>
            </w:r>
            <w:r w:rsidRPr="003527A5">
              <w:rPr>
                <w:rFonts w:eastAsia="Calibri"/>
                <w:b/>
                <w:sz w:val="18"/>
                <w:szCs w:val="18"/>
                <w:vertAlign w:val="superscript"/>
                <w:lang w:val="fr-FR"/>
              </w:rPr>
              <w:t>2</w:t>
            </w:r>
          </w:p>
          <w:p w:rsidR="00A26540" w:rsidRPr="00304671" w:rsidRDefault="00A26540" w:rsidP="0093784B">
            <w:pPr>
              <w:tabs>
                <w:tab w:val="left" w:pos="288"/>
                <w:tab w:val="left" w:pos="576"/>
                <w:tab w:val="left" w:pos="864"/>
                <w:tab w:val="left" w:pos="1152"/>
                <w:tab w:val="left" w:leader="dot" w:pos="6818"/>
              </w:tabs>
              <w:spacing w:before="60" w:after="60"/>
              <w:ind w:left="568" w:right="57" w:hanging="284"/>
              <w:rPr>
                <w:b/>
                <w:bCs/>
                <w:sz w:val="18"/>
                <w:szCs w:val="18"/>
                <w:lang w:val="fr-FR"/>
              </w:rPr>
            </w:pPr>
            <w:r w:rsidRPr="00304671">
              <w:rPr>
                <w:sz w:val="18"/>
                <w:szCs w:val="18"/>
                <w:lang w:val="fr-FR"/>
              </w:rPr>
              <w:t>􀁸</w:t>
            </w:r>
            <w:r w:rsidRPr="00304671">
              <w:rPr>
                <w:sz w:val="18"/>
                <w:szCs w:val="18"/>
                <w:lang w:val="fr-FR"/>
              </w:rPr>
              <w:tab/>
              <w:t>Installation de réfrigération de la cargaison</w:t>
            </w:r>
            <w:r w:rsidRPr="00304671">
              <w:rPr>
                <w:sz w:val="18"/>
                <w:szCs w:val="18"/>
                <w:lang w:val="fr-FR"/>
              </w:rPr>
              <w:tab/>
              <w:t>oui/non</w:t>
            </w:r>
            <w:r w:rsidRPr="00304671">
              <w:rPr>
                <w:b/>
                <w:bCs/>
                <w:sz w:val="18"/>
                <w:szCs w:val="18"/>
                <w:vertAlign w:val="superscript"/>
                <w:lang w:val="fr-FR"/>
              </w:rPr>
              <w:t>1</w:t>
            </w:r>
            <w:r w:rsidRPr="003527A5">
              <w:rPr>
                <w:bCs/>
                <w:sz w:val="18"/>
                <w:szCs w:val="18"/>
                <w:vertAlign w:val="superscript"/>
                <w:lang w:val="fr-FR"/>
              </w:rPr>
              <w:t xml:space="preserve">, </w:t>
            </w:r>
            <w:r w:rsidRPr="00304671">
              <w:rPr>
                <w:b/>
                <w:bCs/>
                <w:sz w:val="18"/>
                <w:szCs w:val="18"/>
                <w:vertAlign w:val="superscript"/>
                <w:lang w:val="fr-FR"/>
              </w:rPr>
              <w:t>2</w:t>
            </w:r>
          </w:p>
          <w:p w:rsidR="00A26540" w:rsidRPr="00304671" w:rsidRDefault="00A26540" w:rsidP="0093784B">
            <w:pPr>
              <w:tabs>
                <w:tab w:val="left" w:pos="288"/>
                <w:tab w:val="left" w:pos="576"/>
                <w:tab w:val="left" w:pos="864"/>
                <w:tab w:val="left" w:pos="1152"/>
                <w:tab w:val="left" w:leader="dot" w:pos="6818"/>
              </w:tabs>
              <w:spacing w:before="60" w:after="60"/>
              <w:ind w:left="568" w:right="57" w:hanging="284"/>
              <w:rPr>
                <w:b/>
                <w:bCs/>
                <w:sz w:val="18"/>
                <w:szCs w:val="18"/>
                <w:lang w:val="fr-FR"/>
              </w:rPr>
            </w:pPr>
            <w:r w:rsidRPr="00304671">
              <w:rPr>
                <w:sz w:val="18"/>
                <w:szCs w:val="18"/>
                <w:lang w:val="fr-FR"/>
              </w:rPr>
              <w:t>􀁸</w:t>
            </w:r>
            <w:r w:rsidRPr="00304671">
              <w:rPr>
                <w:sz w:val="18"/>
                <w:szCs w:val="18"/>
                <w:lang w:val="fr-FR"/>
              </w:rPr>
              <w:tab/>
              <w:t>Installation d</w:t>
            </w:r>
            <w:r w:rsidR="00C63244">
              <w:rPr>
                <w:sz w:val="18"/>
                <w:szCs w:val="18"/>
                <w:lang w:val="fr-FR"/>
              </w:rPr>
              <w:t>’</w:t>
            </w:r>
            <w:r w:rsidRPr="00304671">
              <w:rPr>
                <w:sz w:val="18"/>
                <w:szCs w:val="18"/>
                <w:lang w:val="fr-FR"/>
              </w:rPr>
              <w:t>inertisation</w:t>
            </w:r>
            <w:r w:rsidRPr="00304671">
              <w:rPr>
                <w:sz w:val="18"/>
                <w:szCs w:val="18"/>
                <w:lang w:val="fr-FR"/>
              </w:rPr>
              <w:tab/>
              <w:t>oui/non</w:t>
            </w:r>
            <w:r w:rsidRPr="00304671">
              <w:rPr>
                <w:b/>
                <w:bCs/>
                <w:sz w:val="18"/>
                <w:szCs w:val="18"/>
                <w:vertAlign w:val="superscript"/>
                <w:lang w:val="fr-FR"/>
              </w:rPr>
              <w:t>1</w:t>
            </w:r>
            <w:r w:rsidRPr="003527A5">
              <w:rPr>
                <w:bCs/>
                <w:sz w:val="18"/>
                <w:szCs w:val="18"/>
                <w:vertAlign w:val="superscript"/>
                <w:lang w:val="fr-FR"/>
              </w:rPr>
              <w:t>,</w:t>
            </w:r>
            <w:r w:rsidRPr="00304671">
              <w:rPr>
                <w:b/>
                <w:bCs/>
                <w:sz w:val="18"/>
                <w:szCs w:val="18"/>
                <w:vertAlign w:val="superscript"/>
                <w:lang w:val="fr-FR"/>
              </w:rPr>
              <w:t xml:space="preserve"> 2</w:t>
            </w:r>
          </w:p>
          <w:p w:rsidR="00A26540" w:rsidRPr="00304671" w:rsidRDefault="00A26540" w:rsidP="0093784B">
            <w:pPr>
              <w:tabs>
                <w:tab w:val="left" w:pos="288"/>
                <w:tab w:val="left" w:pos="576"/>
                <w:tab w:val="left" w:pos="864"/>
                <w:tab w:val="left" w:pos="1152"/>
                <w:tab w:val="left" w:leader="dot" w:pos="6818"/>
              </w:tabs>
              <w:spacing w:before="60" w:after="60"/>
              <w:ind w:left="568" w:right="57" w:hanging="284"/>
              <w:rPr>
                <w:b/>
                <w:bCs/>
                <w:sz w:val="18"/>
                <w:szCs w:val="18"/>
                <w:lang w:val="fr-FR"/>
              </w:rPr>
            </w:pPr>
            <w:r w:rsidRPr="00304671">
              <w:rPr>
                <w:sz w:val="18"/>
                <w:szCs w:val="18"/>
                <w:lang w:val="fr-FR"/>
              </w:rPr>
              <w:t>􀁸</w:t>
            </w:r>
            <w:r w:rsidRPr="00304671">
              <w:rPr>
                <w:sz w:val="18"/>
                <w:szCs w:val="18"/>
                <w:lang w:val="fr-FR"/>
              </w:rPr>
              <w:tab/>
              <w:t>Chambre de pompes sous le pont</w:t>
            </w:r>
            <w:r w:rsidRPr="00304671">
              <w:rPr>
                <w:sz w:val="18"/>
                <w:szCs w:val="18"/>
                <w:lang w:val="fr-FR"/>
              </w:rPr>
              <w:tab/>
              <w:t>oui/non</w:t>
            </w:r>
            <w:r w:rsidRPr="00304671">
              <w:rPr>
                <w:b/>
                <w:bCs/>
                <w:sz w:val="18"/>
                <w:szCs w:val="18"/>
                <w:vertAlign w:val="superscript"/>
                <w:lang w:val="fr-FR"/>
              </w:rPr>
              <w:t>1</w:t>
            </w:r>
          </w:p>
          <w:p w:rsidR="00A26540" w:rsidRPr="00304671" w:rsidRDefault="00A26540" w:rsidP="0093784B">
            <w:pPr>
              <w:tabs>
                <w:tab w:val="left" w:pos="288"/>
                <w:tab w:val="left" w:pos="576"/>
                <w:tab w:val="left" w:pos="864"/>
                <w:tab w:val="left" w:pos="1152"/>
                <w:tab w:val="left" w:leader="dot" w:pos="6818"/>
              </w:tabs>
              <w:spacing w:before="60" w:after="60"/>
              <w:ind w:left="568" w:right="57" w:hanging="284"/>
              <w:rPr>
                <w:rFonts w:eastAsia="Calibri"/>
                <w:b/>
                <w:bCs/>
                <w:sz w:val="18"/>
                <w:szCs w:val="18"/>
                <w:lang w:val="fr-FR"/>
              </w:rPr>
            </w:pPr>
            <w:r w:rsidRPr="00304671">
              <w:rPr>
                <w:sz w:val="18"/>
                <w:szCs w:val="18"/>
                <w:lang w:val="fr-FR"/>
              </w:rPr>
              <w:t>􀁸</w:t>
            </w:r>
            <w:r w:rsidRPr="00304671">
              <w:rPr>
                <w:sz w:val="18"/>
                <w:szCs w:val="18"/>
                <w:lang w:val="fr-FR"/>
              </w:rPr>
              <w:tab/>
              <w:t>Système de ventilation maintenant une surpression</w:t>
            </w:r>
            <w:r w:rsidRPr="00304671">
              <w:rPr>
                <w:sz w:val="18"/>
                <w:szCs w:val="18"/>
                <w:lang w:val="fr-FR"/>
              </w:rPr>
              <w:tab/>
              <w:t>oui/non</w:t>
            </w:r>
            <w:r w:rsidRPr="00304671">
              <w:rPr>
                <w:b/>
                <w:bCs/>
                <w:sz w:val="18"/>
                <w:szCs w:val="18"/>
                <w:vertAlign w:val="superscript"/>
                <w:lang w:val="fr-FR"/>
              </w:rPr>
              <w:t>1</w:t>
            </w:r>
          </w:p>
          <w:p w:rsidR="00A26540" w:rsidRPr="00304671" w:rsidRDefault="00A26540" w:rsidP="0093784B">
            <w:pPr>
              <w:suppressAutoHyphens w:val="0"/>
              <w:spacing w:before="60" w:after="60"/>
              <w:ind w:left="568" w:right="57" w:hanging="284"/>
              <w:rPr>
                <w:rFonts w:eastAsia="Calibri"/>
                <w:bCs/>
                <w:strike/>
                <w:sz w:val="18"/>
                <w:szCs w:val="18"/>
                <w:lang w:val="fr-FR"/>
              </w:rPr>
            </w:pPr>
            <w:r w:rsidRPr="00304671">
              <w:rPr>
                <w:b/>
                <w:bCs/>
                <w:strike/>
                <w:sz w:val="18"/>
                <w:szCs w:val="18"/>
                <w:lang w:val="fr-FR"/>
              </w:rPr>
              <w:t>􀁸</w:t>
            </w:r>
            <w:r w:rsidRPr="00304671">
              <w:rPr>
                <w:rFonts w:eastAsia="Calibri"/>
                <w:b/>
                <w:bCs/>
                <w:strike/>
                <w:sz w:val="18"/>
                <w:szCs w:val="18"/>
                <w:lang w:val="fr-FR"/>
              </w:rPr>
              <w:t xml:space="preserve"> </w:t>
            </w:r>
            <w:r w:rsidRPr="00304671">
              <w:rPr>
                <w:rFonts w:eastAsia="Calibri"/>
                <w:bCs/>
                <w:strike/>
                <w:sz w:val="18"/>
                <w:szCs w:val="18"/>
                <w:lang w:val="fr-FR"/>
              </w:rPr>
              <w:t>Conduite d</w:t>
            </w:r>
            <w:r w:rsidR="00C63244">
              <w:rPr>
                <w:rFonts w:eastAsia="Calibri"/>
                <w:bCs/>
                <w:strike/>
                <w:sz w:val="18"/>
                <w:szCs w:val="18"/>
                <w:lang w:val="fr-FR"/>
              </w:rPr>
              <w:t>’</w:t>
            </w:r>
            <w:r w:rsidRPr="00304671">
              <w:rPr>
                <w:rFonts w:eastAsia="Calibri"/>
                <w:bCs/>
                <w:strike/>
                <w:sz w:val="18"/>
                <w:szCs w:val="18"/>
                <w:lang w:val="fr-FR"/>
              </w:rPr>
              <w:t>évacuation de gaz selon.......…. ………</w:t>
            </w:r>
          </w:p>
          <w:p w:rsidR="00A26540" w:rsidRPr="00304671" w:rsidRDefault="00A26540" w:rsidP="0093784B">
            <w:pPr>
              <w:tabs>
                <w:tab w:val="left" w:pos="288"/>
                <w:tab w:val="left" w:pos="576"/>
                <w:tab w:val="left" w:pos="864"/>
                <w:tab w:val="left" w:pos="1152"/>
                <w:tab w:val="left" w:leader="dot" w:pos="6818"/>
              </w:tabs>
              <w:spacing w:before="60" w:after="60"/>
              <w:ind w:left="568" w:right="57" w:hanging="284"/>
              <w:rPr>
                <w:rFonts w:eastAsia="Calibri"/>
                <w:b/>
                <w:bCs/>
                <w:sz w:val="18"/>
                <w:szCs w:val="18"/>
                <w:lang w:val="fr-FR"/>
              </w:rPr>
            </w:pPr>
            <w:r w:rsidRPr="00304671">
              <w:rPr>
                <w:sz w:val="18"/>
                <w:szCs w:val="18"/>
                <w:lang w:val="fr-FR"/>
              </w:rPr>
              <w:t>􀁸 C</w:t>
            </w:r>
            <w:r w:rsidRPr="00304671">
              <w:rPr>
                <w:rFonts w:eastAsia="Calibri"/>
                <w:sz w:val="18"/>
                <w:szCs w:val="18"/>
                <w:lang w:val="fr-FR"/>
              </w:rPr>
              <w:t xml:space="preserve">onduite et installation </w:t>
            </w:r>
            <w:r w:rsidR="00DE7A3C">
              <w:rPr>
                <w:rFonts w:eastAsia="Calibri"/>
                <w:sz w:val="18"/>
                <w:szCs w:val="18"/>
                <w:lang w:val="fr-FR"/>
              </w:rPr>
              <w:t>chauffées....................….</w:t>
            </w:r>
            <w:r w:rsidR="00DE7A3C">
              <w:rPr>
                <w:rFonts w:eastAsia="Calibri"/>
                <w:sz w:val="18"/>
                <w:szCs w:val="18"/>
                <w:lang w:val="fr-FR"/>
              </w:rPr>
              <w:tab/>
            </w:r>
            <w:r w:rsidRPr="00304671">
              <w:rPr>
                <w:rFonts w:eastAsia="Calibri"/>
                <w:sz w:val="18"/>
                <w:szCs w:val="18"/>
                <w:lang w:val="fr-FR"/>
              </w:rPr>
              <w:t>oui/non</w:t>
            </w:r>
            <w:r w:rsidRPr="00304671">
              <w:rPr>
                <w:rFonts w:eastAsia="Calibri"/>
                <w:b/>
                <w:bCs/>
                <w:sz w:val="18"/>
                <w:szCs w:val="18"/>
                <w:vertAlign w:val="superscript"/>
                <w:lang w:val="fr-FR"/>
              </w:rPr>
              <w:t>1</w:t>
            </w:r>
            <w:r w:rsidRPr="003527A5">
              <w:rPr>
                <w:rFonts w:eastAsia="Calibri"/>
                <w:bCs/>
                <w:sz w:val="18"/>
                <w:szCs w:val="18"/>
                <w:vertAlign w:val="superscript"/>
                <w:lang w:val="fr-FR"/>
              </w:rPr>
              <w:t>,</w:t>
            </w:r>
            <w:r w:rsidRPr="00304671">
              <w:rPr>
                <w:rFonts w:eastAsia="Calibri"/>
                <w:b/>
                <w:bCs/>
                <w:sz w:val="18"/>
                <w:szCs w:val="18"/>
                <w:vertAlign w:val="superscript"/>
                <w:lang w:val="fr-FR"/>
              </w:rPr>
              <w:t xml:space="preserve"> 2</w:t>
            </w:r>
          </w:p>
          <w:p w:rsidR="00A26540" w:rsidRPr="00304671" w:rsidRDefault="00A26540" w:rsidP="0093784B">
            <w:pPr>
              <w:tabs>
                <w:tab w:val="left" w:pos="288"/>
                <w:tab w:val="left" w:pos="576"/>
                <w:tab w:val="left" w:pos="864"/>
                <w:tab w:val="left" w:pos="1152"/>
                <w:tab w:val="left" w:leader="dot" w:pos="6192"/>
              </w:tabs>
              <w:spacing w:before="60" w:after="60"/>
              <w:ind w:left="568" w:right="57" w:hanging="284"/>
              <w:rPr>
                <w:bCs/>
                <w:sz w:val="18"/>
                <w:szCs w:val="18"/>
                <w:u w:val="single"/>
                <w:lang w:val="fr-FR"/>
              </w:rPr>
            </w:pPr>
            <w:r w:rsidRPr="00304671">
              <w:rPr>
                <w:sz w:val="18"/>
                <w:szCs w:val="18"/>
                <w:lang w:val="fr-FR"/>
              </w:rPr>
              <w:t>􀁸</w:t>
            </w:r>
            <w:r w:rsidRPr="00304671">
              <w:rPr>
                <w:sz w:val="18"/>
                <w:szCs w:val="18"/>
                <w:lang w:val="fr-FR"/>
              </w:rPr>
              <w:tab/>
              <w:t>Répond aux prescriptions de construction de l</w:t>
            </w:r>
            <w:r w:rsidR="00C63244">
              <w:rPr>
                <w:sz w:val="18"/>
                <w:szCs w:val="18"/>
                <w:lang w:val="fr-FR"/>
              </w:rPr>
              <w:t>’</w:t>
            </w:r>
            <w:r w:rsidRPr="00304671">
              <w:rPr>
                <w:sz w:val="18"/>
                <w:szCs w:val="18"/>
                <w:lang w:val="fr-FR"/>
              </w:rPr>
              <w:t xml:space="preserve">(des) observation(s) …….. de la colonne (20) </w:t>
            </w:r>
            <w:r w:rsidR="003527A5">
              <w:rPr>
                <w:sz w:val="18"/>
                <w:szCs w:val="18"/>
                <w:lang w:val="fr-FR"/>
              </w:rPr>
              <w:br/>
            </w:r>
            <w:r w:rsidRPr="00304671">
              <w:rPr>
                <w:sz w:val="18"/>
                <w:szCs w:val="18"/>
                <w:lang w:val="fr-FR"/>
              </w:rPr>
              <w:t>du tableau C du</w:t>
            </w:r>
            <w:r w:rsidRPr="00304671">
              <w:rPr>
                <w:rFonts w:eastAsia="Calibri"/>
                <w:sz w:val="18"/>
                <w:szCs w:val="18"/>
                <w:lang w:val="fr-FR"/>
              </w:rPr>
              <w:t>3.2.</w:t>
            </w:r>
            <w:r w:rsidRPr="00304671">
              <w:rPr>
                <w:rFonts w:eastAsia="Calibri"/>
                <w:sz w:val="18"/>
                <w:szCs w:val="18"/>
                <w:u w:val="single"/>
                <w:lang w:val="fr-FR"/>
              </w:rPr>
              <w:t>3.2</w:t>
            </w:r>
            <w:r w:rsidRPr="00304671">
              <w:rPr>
                <w:rFonts w:eastAsia="Calibri"/>
                <w:b/>
                <w:bCs/>
                <w:sz w:val="18"/>
                <w:szCs w:val="18"/>
                <w:vertAlign w:val="superscript"/>
                <w:lang w:val="fr-FR"/>
              </w:rPr>
              <w:t>1</w:t>
            </w:r>
            <w:r w:rsidR="003527A5" w:rsidRPr="003527A5">
              <w:rPr>
                <w:rFonts w:eastAsia="Calibri"/>
                <w:bCs/>
                <w:sz w:val="18"/>
                <w:szCs w:val="18"/>
                <w:vertAlign w:val="superscript"/>
                <w:lang w:val="fr-FR"/>
              </w:rPr>
              <w:t>,</w:t>
            </w:r>
            <w:r w:rsidRPr="003527A5">
              <w:rPr>
                <w:rFonts w:eastAsia="Calibri"/>
                <w:bCs/>
                <w:sz w:val="18"/>
                <w:szCs w:val="18"/>
                <w:vertAlign w:val="superscript"/>
                <w:lang w:val="fr-FR"/>
              </w:rPr>
              <w:t xml:space="preserve"> </w:t>
            </w:r>
            <w:r w:rsidRPr="00304671">
              <w:rPr>
                <w:rFonts w:eastAsia="Calibri"/>
                <w:b/>
                <w:bCs/>
                <w:sz w:val="18"/>
                <w:szCs w:val="18"/>
                <w:vertAlign w:val="superscript"/>
                <w:lang w:val="fr-FR"/>
              </w:rPr>
              <w:t>2</w:t>
            </w:r>
          </w:p>
        </w:tc>
        <w:tc>
          <w:tcPr>
            <w:tcW w:w="2538" w:type="dxa"/>
          </w:tcPr>
          <w:p w:rsidR="00A26540" w:rsidRDefault="00A26540" w:rsidP="0093784B">
            <w:pPr>
              <w:suppressAutoHyphens w:val="0"/>
              <w:spacing w:before="60" w:after="3120"/>
              <w:ind w:left="57" w:right="57"/>
              <w:rPr>
                <w:bCs/>
                <w:sz w:val="18"/>
                <w:szCs w:val="18"/>
                <w:lang w:val="fr-FR"/>
              </w:rPr>
            </w:pPr>
          </w:p>
          <w:p w:rsidR="003527A5" w:rsidRPr="00304671" w:rsidRDefault="003527A5" w:rsidP="0093784B">
            <w:pPr>
              <w:suppressAutoHyphens w:val="0"/>
              <w:spacing w:before="60" w:after="60"/>
              <w:ind w:left="57" w:right="57"/>
              <w:rPr>
                <w:bCs/>
                <w:sz w:val="18"/>
                <w:szCs w:val="18"/>
                <w:lang w:val="fr-FR"/>
              </w:rPr>
            </w:pPr>
            <w:r w:rsidRPr="00304671">
              <w:rPr>
                <w:bCs/>
                <w:sz w:val="18"/>
                <w:szCs w:val="18"/>
                <w:lang w:val="fr-FR"/>
              </w:rPr>
              <w:t>N</w:t>
            </w:r>
            <w:r w:rsidR="00C63244">
              <w:rPr>
                <w:bCs/>
                <w:sz w:val="18"/>
                <w:szCs w:val="18"/>
                <w:lang w:val="fr-FR"/>
              </w:rPr>
              <w:t>’</w:t>
            </w:r>
            <w:r w:rsidRPr="00304671">
              <w:rPr>
                <w:bCs/>
                <w:sz w:val="18"/>
                <w:szCs w:val="18"/>
                <w:lang w:val="fr-FR"/>
              </w:rPr>
              <w:t>est plus nécessaire</w:t>
            </w:r>
          </w:p>
        </w:tc>
      </w:tr>
      <w:tr w:rsidR="00A26540" w:rsidRPr="00304671" w:rsidTr="001D5B7A">
        <w:tc>
          <w:tcPr>
            <w:tcW w:w="2117" w:type="dxa"/>
          </w:tcPr>
          <w:p w:rsidR="00A26540" w:rsidRPr="00304671" w:rsidRDefault="00A26540" w:rsidP="0093784B">
            <w:pPr>
              <w:suppressAutoHyphens w:val="0"/>
              <w:spacing w:before="60" w:after="60"/>
              <w:ind w:left="57" w:right="57"/>
              <w:rPr>
                <w:b/>
                <w:bCs/>
                <w:sz w:val="18"/>
                <w:szCs w:val="18"/>
                <w:lang w:val="fr-FR" w:eastAsia="de-DE"/>
              </w:rPr>
            </w:pPr>
            <w:r w:rsidRPr="00304671">
              <w:rPr>
                <w:b/>
                <w:bCs/>
                <w:sz w:val="18"/>
                <w:szCs w:val="18"/>
                <w:lang w:val="fr-FR" w:eastAsia="de-DE"/>
              </w:rPr>
              <w:t>8.6.1.3</w:t>
            </w:r>
            <w:r w:rsidR="003527A5">
              <w:rPr>
                <w:b/>
                <w:bCs/>
                <w:sz w:val="18"/>
                <w:szCs w:val="18"/>
                <w:lang w:val="fr-FR" w:eastAsia="de-DE"/>
              </w:rPr>
              <w:t xml:space="preserve"> </w:t>
            </w:r>
            <w:r w:rsidR="003527A5">
              <w:rPr>
                <w:b/>
                <w:bCs/>
                <w:sz w:val="18"/>
                <w:szCs w:val="18"/>
                <w:lang w:val="fr-FR" w:eastAsia="de-DE"/>
              </w:rPr>
              <w:br/>
            </w:r>
            <w:r w:rsidRPr="00304671">
              <w:rPr>
                <w:b/>
                <w:bCs/>
                <w:sz w:val="18"/>
                <w:szCs w:val="18"/>
                <w:lang w:val="fr-FR" w:eastAsia="de-DE"/>
              </w:rPr>
              <w:t>et</w:t>
            </w:r>
            <w:r w:rsidR="003527A5">
              <w:rPr>
                <w:b/>
                <w:bCs/>
                <w:sz w:val="18"/>
                <w:szCs w:val="18"/>
                <w:lang w:val="fr-FR" w:eastAsia="de-DE"/>
              </w:rPr>
              <w:t xml:space="preserve"> </w:t>
            </w:r>
            <w:r w:rsidR="003527A5">
              <w:rPr>
                <w:b/>
                <w:bCs/>
                <w:sz w:val="18"/>
                <w:szCs w:val="18"/>
                <w:lang w:val="fr-FR" w:eastAsia="de-DE"/>
              </w:rPr>
              <w:br/>
            </w:r>
            <w:r w:rsidRPr="00304671">
              <w:rPr>
                <w:b/>
                <w:bCs/>
                <w:sz w:val="18"/>
                <w:szCs w:val="18"/>
                <w:lang w:val="fr-FR" w:eastAsia="de-DE"/>
              </w:rPr>
              <w:t>8.6.1.4</w:t>
            </w:r>
          </w:p>
        </w:tc>
        <w:tc>
          <w:tcPr>
            <w:tcW w:w="7711" w:type="dxa"/>
            <w:gridSpan w:val="2"/>
          </w:tcPr>
          <w:p w:rsidR="00A26540" w:rsidRPr="00304671" w:rsidRDefault="00A26540" w:rsidP="00481567">
            <w:pPr>
              <w:tabs>
                <w:tab w:val="left" w:pos="288"/>
                <w:tab w:val="left" w:pos="576"/>
                <w:tab w:val="left" w:pos="864"/>
                <w:tab w:val="left" w:pos="1152"/>
                <w:tab w:val="right" w:leader="dot" w:pos="7527"/>
              </w:tabs>
              <w:spacing w:before="60" w:after="60"/>
              <w:ind w:left="57" w:right="57"/>
              <w:rPr>
                <w:bCs/>
                <w:sz w:val="18"/>
                <w:szCs w:val="18"/>
                <w:u w:val="single"/>
                <w:lang w:val="fr-FR"/>
              </w:rPr>
            </w:pPr>
            <w:r w:rsidRPr="00304671">
              <w:rPr>
                <w:bCs/>
                <w:sz w:val="18"/>
                <w:szCs w:val="18"/>
                <w:lang w:val="fr-FR"/>
              </w:rPr>
              <w:t xml:space="preserve">9. </w:t>
            </w:r>
            <w:r w:rsidR="003527A5">
              <w:rPr>
                <w:bCs/>
                <w:sz w:val="18"/>
                <w:szCs w:val="18"/>
                <w:lang w:val="fr-FR"/>
              </w:rPr>
              <w:tab/>
            </w:r>
            <w:r w:rsidRPr="00304671">
              <w:rPr>
                <w:bCs/>
                <w:sz w:val="18"/>
                <w:szCs w:val="18"/>
                <w:lang w:val="fr-FR"/>
              </w:rPr>
              <w:t xml:space="preserve">Installations </w:t>
            </w:r>
            <w:r w:rsidRPr="00304671">
              <w:rPr>
                <w:bCs/>
                <w:sz w:val="18"/>
                <w:szCs w:val="18"/>
                <w:u w:val="single"/>
                <w:lang w:val="fr-FR"/>
              </w:rPr>
              <w:t xml:space="preserve">et équipements </w:t>
            </w:r>
            <w:r w:rsidRPr="00304671">
              <w:rPr>
                <w:bCs/>
                <w:sz w:val="18"/>
                <w:szCs w:val="18"/>
                <w:lang w:val="fr-FR"/>
              </w:rPr>
              <w:t xml:space="preserve">électriques </w:t>
            </w:r>
            <w:r w:rsidRPr="00304671">
              <w:rPr>
                <w:bCs/>
                <w:sz w:val="18"/>
                <w:szCs w:val="18"/>
                <w:u w:val="single"/>
                <w:lang w:val="fr-FR"/>
              </w:rPr>
              <w:t>et non électriques</w:t>
            </w:r>
          </w:p>
          <w:p w:rsidR="00A26540" w:rsidRPr="00481567" w:rsidRDefault="003527A5" w:rsidP="00481567">
            <w:pPr>
              <w:pStyle w:val="Bullet1G"/>
              <w:spacing w:before="60" w:after="60"/>
              <w:ind w:left="454"/>
              <w:rPr>
                <w:rFonts w:eastAsia="Calibri"/>
                <w:sz w:val="18"/>
                <w:szCs w:val="18"/>
                <w:lang w:val="fr-FR"/>
              </w:rPr>
            </w:pPr>
            <w:r w:rsidRPr="00481567">
              <w:rPr>
                <w:rFonts w:eastAsia="Calibri"/>
                <w:sz w:val="18"/>
                <w:szCs w:val="18"/>
                <w:lang w:val="fr-FR"/>
              </w:rPr>
              <w:t>Classe de température :</w:t>
            </w:r>
          </w:p>
          <w:p w:rsidR="00A26540" w:rsidRPr="00481567" w:rsidRDefault="00A26540" w:rsidP="00481567">
            <w:pPr>
              <w:pStyle w:val="Bullet1G"/>
              <w:spacing w:before="60" w:after="60"/>
              <w:ind w:left="454"/>
              <w:rPr>
                <w:rFonts w:eastAsia="Calibri"/>
                <w:sz w:val="18"/>
                <w:szCs w:val="18"/>
                <w:lang w:val="fr-FR"/>
              </w:rPr>
            </w:pPr>
            <w:r w:rsidRPr="00481567">
              <w:rPr>
                <w:rFonts w:eastAsia="Calibri"/>
                <w:sz w:val="18"/>
                <w:szCs w:val="18"/>
                <w:lang w:val="fr-FR"/>
              </w:rPr>
              <w:t>Groupe d</w:t>
            </w:r>
            <w:r w:rsidR="00C63244" w:rsidRPr="00481567">
              <w:rPr>
                <w:rFonts w:eastAsia="Calibri"/>
                <w:sz w:val="18"/>
                <w:szCs w:val="18"/>
                <w:lang w:val="fr-FR"/>
              </w:rPr>
              <w:t>’</w:t>
            </w:r>
            <w:r w:rsidR="003527A5" w:rsidRPr="00481567">
              <w:rPr>
                <w:rFonts w:eastAsia="Calibri"/>
                <w:sz w:val="18"/>
                <w:szCs w:val="18"/>
                <w:lang w:val="fr-FR"/>
              </w:rPr>
              <w:t>explosion :</w:t>
            </w:r>
          </w:p>
          <w:p w:rsidR="00A26540" w:rsidRPr="00304671" w:rsidRDefault="00A26540" w:rsidP="0093784B">
            <w:pPr>
              <w:tabs>
                <w:tab w:val="left" w:pos="1134"/>
                <w:tab w:val="left" w:pos="2268"/>
                <w:tab w:val="left" w:leader="dot" w:pos="5103"/>
                <w:tab w:val="left" w:pos="5954"/>
              </w:tabs>
              <w:spacing w:before="60" w:after="60"/>
              <w:ind w:left="482" w:right="57" w:hanging="425"/>
              <w:rPr>
                <w:bCs/>
                <w:sz w:val="18"/>
                <w:szCs w:val="18"/>
                <w:u w:val="single"/>
                <w:lang w:val="fr-FR" w:eastAsia="de-DE"/>
              </w:rPr>
            </w:pPr>
            <w:r w:rsidRPr="00304671">
              <w:rPr>
                <w:bCs/>
                <w:sz w:val="18"/>
                <w:szCs w:val="18"/>
                <w:u w:val="single"/>
                <w:lang w:val="fr-FR" w:eastAsia="de-DE"/>
              </w:rPr>
              <w:t>Systèmes de protection autonomes :</w:t>
            </w:r>
          </w:p>
          <w:p w:rsidR="00A26540" w:rsidRPr="00304671" w:rsidRDefault="00A26540" w:rsidP="0093784B">
            <w:pPr>
              <w:pStyle w:val="Bullet1G"/>
              <w:ind w:left="454"/>
              <w:rPr>
                <w:rFonts w:ascii="Calibri" w:eastAsia="Calibri" w:hAnsi="Calibri"/>
                <w:bCs/>
                <w:sz w:val="18"/>
                <w:szCs w:val="18"/>
                <w:lang w:val="fr-FR"/>
              </w:rPr>
            </w:pPr>
            <w:r w:rsidRPr="00304671">
              <w:rPr>
                <w:rFonts w:eastAsia="Calibri"/>
                <w:sz w:val="18"/>
                <w:szCs w:val="18"/>
                <w:u w:val="single"/>
                <w:lang w:val="fr-FR"/>
              </w:rPr>
              <w:t>Groupe/sous-groupe d</w:t>
            </w:r>
            <w:r w:rsidR="00C63244">
              <w:rPr>
                <w:rFonts w:eastAsia="Calibri"/>
                <w:sz w:val="18"/>
                <w:szCs w:val="18"/>
                <w:u w:val="single"/>
                <w:lang w:val="fr-FR"/>
              </w:rPr>
              <w:t>’</w:t>
            </w:r>
            <w:r w:rsidRPr="00304671">
              <w:rPr>
                <w:rFonts w:eastAsia="Calibri"/>
                <w:sz w:val="18"/>
                <w:szCs w:val="18"/>
                <w:u w:val="single"/>
                <w:lang w:val="fr-FR"/>
              </w:rPr>
              <w:t>explosion avec groupe d</w:t>
            </w:r>
            <w:r w:rsidR="00C63244">
              <w:rPr>
                <w:rFonts w:eastAsia="Calibri"/>
                <w:sz w:val="18"/>
                <w:szCs w:val="18"/>
                <w:u w:val="single"/>
                <w:lang w:val="fr-FR"/>
              </w:rPr>
              <w:t>’</w:t>
            </w:r>
            <w:r w:rsidRPr="00304671">
              <w:rPr>
                <w:rFonts w:eastAsia="Calibri"/>
                <w:sz w:val="18"/>
                <w:szCs w:val="18"/>
                <w:u w:val="single"/>
                <w:lang w:val="fr-FR"/>
              </w:rPr>
              <w:t>explosion</w:t>
            </w:r>
            <w:r w:rsidR="003527A5">
              <w:rPr>
                <w:rFonts w:eastAsia="Calibri"/>
                <w:sz w:val="18"/>
                <w:szCs w:val="18"/>
                <w:u w:val="single"/>
                <w:lang w:val="fr-FR"/>
              </w:rPr>
              <w:t> II </w:t>
            </w:r>
            <w:r w:rsidRPr="00304671">
              <w:rPr>
                <w:rFonts w:eastAsia="Calibri"/>
                <w:sz w:val="18"/>
                <w:szCs w:val="18"/>
                <w:u w:val="single"/>
                <w:lang w:val="fr-FR"/>
              </w:rPr>
              <w:t>B</w:t>
            </w:r>
          </w:p>
        </w:tc>
        <w:tc>
          <w:tcPr>
            <w:tcW w:w="2538" w:type="dxa"/>
          </w:tcPr>
          <w:p w:rsidR="00A26540" w:rsidRPr="00304671" w:rsidRDefault="00A26540" w:rsidP="0093784B">
            <w:pPr>
              <w:suppressAutoHyphens w:val="0"/>
              <w:spacing w:before="60" w:after="60"/>
              <w:ind w:left="57" w:right="57"/>
              <w:rPr>
                <w:rFonts w:eastAsia="TimesNewRomanPSMT"/>
                <w:sz w:val="18"/>
                <w:szCs w:val="18"/>
                <w:lang w:val="fr-FR"/>
              </w:rPr>
            </w:pPr>
            <w:r w:rsidRPr="00304671">
              <w:rPr>
                <w:rFonts w:eastAsia="TimesNewRomanPSMT"/>
                <w:sz w:val="18"/>
                <w:szCs w:val="18"/>
                <w:lang w:val="fr-FR"/>
              </w:rPr>
              <w:t>Nouveau concept de zone</w:t>
            </w:r>
          </w:p>
          <w:p w:rsidR="00A26540" w:rsidRPr="00304671" w:rsidRDefault="00A26540" w:rsidP="0093784B">
            <w:pPr>
              <w:suppressAutoHyphens w:val="0"/>
              <w:spacing w:before="60" w:after="60"/>
              <w:ind w:left="57" w:right="57"/>
              <w:rPr>
                <w:rFonts w:eastAsia="TimesNewRomanPSMT"/>
                <w:sz w:val="18"/>
                <w:szCs w:val="18"/>
                <w:lang w:val="fr-FR"/>
              </w:rPr>
            </w:pPr>
            <w:r w:rsidRPr="00304671">
              <w:rPr>
                <w:rFonts w:eastAsia="TimesNewRomanPSMT"/>
                <w:sz w:val="18"/>
                <w:szCs w:val="18"/>
                <w:lang w:val="fr-FR"/>
              </w:rPr>
              <w:t>Comme suite aux propositions adoptées du groupe de travail informel « Matières »</w:t>
            </w:r>
          </w:p>
        </w:tc>
      </w:tr>
      <w:tr w:rsidR="00A26540" w:rsidRPr="00304671" w:rsidTr="001D5B7A">
        <w:tc>
          <w:tcPr>
            <w:tcW w:w="2117" w:type="dxa"/>
          </w:tcPr>
          <w:p w:rsidR="00A26540" w:rsidRPr="00304671" w:rsidRDefault="00A26540" w:rsidP="0093784B">
            <w:pPr>
              <w:suppressAutoHyphens w:val="0"/>
              <w:spacing w:before="60" w:after="60"/>
              <w:ind w:left="57" w:right="57"/>
              <w:rPr>
                <w:b/>
                <w:bCs/>
                <w:sz w:val="18"/>
                <w:szCs w:val="18"/>
                <w:lang w:val="fr-FR" w:eastAsia="de-DE"/>
              </w:rPr>
            </w:pPr>
            <w:r w:rsidRPr="00304671">
              <w:rPr>
                <w:b/>
                <w:bCs/>
                <w:sz w:val="18"/>
                <w:szCs w:val="18"/>
                <w:lang w:val="fr-FR" w:eastAsia="de-DE"/>
              </w:rPr>
              <w:t xml:space="preserve">8.6.1.3 </w:t>
            </w:r>
            <w:r w:rsidR="003527A5">
              <w:rPr>
                <w:b/>
                <w:bCs/>
                <w:sz w:val="18"/>
                <w:szCs w:val="18"/>
                <w:lang w:val="fr-FR" w:eastAsia="de-DE"/>
              </w:rPr>
              <w:br/>
            </w:r>
            <w:r w:rsidRPr="00304671">
              <w:rPr>
                <w:b/>
                <w:bCs/>
                <w:sz w:val="18"/>
                <w:szCs w:val="18"/>
                <w:lang w:val="fr-FR" w:eastAsia="de-DE"/>
              </w:rPr>
              <w:t>et</w:t>
            </w:r>
            <w:r w:rsidR="003527A5">
              <w:rPr>
                <w:b/>
                <w:bCs/>
                <w:sz w:val="18"/>
                <w:szCs w:val="18"/>
                <w:lang w:val="fr-FR" w:eastAsia="de-DE"/>
              </w:rPr>
              <w:t xml:space="preserve"> </w:t>
            </w:r>
            <w:r w:rsidR="003527A5">
              <w:rPr>
                <w:b/>
                <w:bCs/>
                <w:sz w:val="18"/>
                <w:szCs w:val="18"/>
                <w:lang w:val="fr-FR" w:eastAsia="de-DE"/>
              </w:rPr>
              <w:br/>
            </w:r>
            <w:r w:rsidRPr="00304671">
              <w:rPr>
                <w:b/>
                <w:bCs/>
                <w:sz w:val="18"/>
                <w:szCs w:val="18"/>
                <w:lang w:val="fr-FR" w:eastAsia="de-DE"/>
              </w:rPr>
              <w:t>8.6.1.4</w:t>
            </w:r>
          </w:p>
        </w:tc>
        <w:tc>
          <w:tcPr>
            <w:tcW w:w="7711" w:type="dxa"/>
            <w:gridSpan w:val="2"/>
          </w:tcPr>
          <w:p w:rsidR="00A26540" w:rsidRPr="00304671" w:rsidRDefault="003527A5" w:rsidP="0093784B">
            <w:pPr>
              <w:tabs>
                <w:tab w:val="left" w:pos="288"/>
                <w:tab w:val="left" w:pos="576"/>
                <w:tab w:val="left" w:pos="864"/>
                <w:tab w:val="left" w:pos="1152"/>
                <w:tab w:val="right" w:leader="dot" w:pos="7527"/>
              </w:tabs>
              <w:spacing w:before="60" w:after="60"/>
              <w:ind w:left="57" w:right="57"/>
              <w:rPr>
                <w:rFonts w:eastAsia="Calibri"/>
                <w:sz w:val="18"/>
                <w:szCs w:val="18"/>
                <w:lang w:val="fr-FR"/>
              </w:rPr>
            </w:pPr>
            <w:r>
              <w:rPr>
                <w:bCs/>
                <w:sz w:val="18"/>
                <w:szCs w:val="18"/>
                <w:lang w:val="fr-FR"/>
              </w:rPr>
              <w:t>12.</w:t>
            </w:r>
            <w:r>
              <w:rPr>
                <w:bCs/>
                <w:sz w:val="18"/>
                <w:szCs w:val="18"/>
                <w:lang w:val="fr-FR"/>
              </w:rPr>
              <w:tab/>
              <w:t xml:space="preserve"> </w:t>
            </w:r>
            <w:r w:rsidR="00A26540" w:rsidRPr="00304671">
              <w:rPr>
                <w:bCs/>
                <w:sz w:val="18"/>
                <w:szCs w:val="18"/>
                <w:lang w:val="fr-FR"/>
              </w:rPr>
              <w:t>Observations supplémentaires :</w:t>
            </w:r>
            <w:r w:rsidR="00A26540" w:rsidRPr="00304671">
              <w:rPr>
                <w:rFonts w:eastAsia="Calibri"/>
                <w:sz w:val="18"/>
                <w:szCs w:val="18"/>
                <w:lang w:val="fr-FR"/>
              </w:rPr>
              <w:t xml:space="preserve"> </w:t>
            </w:r>
          </w:p>
          <w:p w:rsidR="00A26540" w:rsidRPr="00304671" w:rsidRDefault="00A26540" w:rsidP="00B11FDF">
            <w:pPr>
              <w:tabs>
                <w:tab w:val="left" w:pos="288"/>
                <w:tab w:val="left" w:pos="576"/>
                <w:tab w:val="left" w:pos="864"/>
                <w:tab w:val="left" w:pos="1152"/>
                <w:tab w:val="left" w:leader="dot" w:pos="6818"/>
              </w:tabs>
              <w:spacing w:before="60" w:after="60"/>
              <w:ind w:left="568" w:right="57" w:hanging="284"/>
              <w:rPr>
                <w:bCs/>
                <w:sz w:val="18"/>
                <w:szCs w:val="18"/>
                <w:u w:val="single"/>
                <w:lang w:val="fr-FR"/>
              </w:rPr>
            </w:pPr>
            <w:r w:rsidRPr="00304671">
              <w:rPr>
                <w:bCs/>
                <w:sz w:val="18"/>
                <w:szCs w:val="18"/>
                <w:u w:val="single"/>
                <w:lang w:val="fr-FR"/>
              </w:rPr>
              <w:t xml:space="preserve">Le bateau répond aux règles de construction 9.3.x.12, 9.3.x.51, 9.3.x.52   </w:t>
            </w:r>
            <w:r w:rsidR="003527A5">
              <w:rPr>
                <w:bCs/>
                <w:sz w:val="18"/>
                <w:szCs w:val="18"/>
                <w:u w:val="single"/>
                <w:lang w:val="fr-FR"/>
              </w:rPr>
              <w:tab/>
            </w:r>
            <w:r w:rsidRPr="00304671">
              <w:rPr>
                <w:bCs/>
                <w:sz w:val="18"/>
                <w:szCs w:val="18"/>
                <w:u w:val="single"/>
                <w:lang w:val="fr-FR"/>
              </w:rPr>
              <w:t>oui/</w:t>
            </w:r>
            <w:r w:rsidRPr="00304671">
              <w:rPr>
                <w:rFonts w:eastAsia="Calibri"/>
                <w:sz w:val="18"/>
                <w:szCs w:val="18"/>
                <w:u w:val="single"/>
                <w:lang w:val="fr-FR"/>
              </w:rPr>
              <w:t>non</w:t>
            </w:r>
            <w:r w:rsidRPr="00304671">
              <w:rPr>
                <w:rFonts w:eastAsia="Calibri"/>
                <w:b/>
                <w:bCs/>
                <w:sz w:val="18"/>
                <w:szCs w:val="18"/>
                <w:u w:val="single"/>
                <w:vertAlign w:val="superscript"/>
                <w:lang w:val="fr-FR"/>
              </w:rPr>
              <w:t>1</w:t>
            </w:r>
          </w:p>
        </w:tc>
        <w:tc>
          <w:tcPr>
            <w:tcW w:w="2538" w:type="dxa"/>
          </w:tcPr>
          <w:p w:rsidR="00A26540" w:rsidRPr="00304671" w:rsidRDefault="00A26540" w:rsidP="0093784B">
            <w:pPr>
              <w:suppressAutoHyphens w:val="0"/>
              <w:spacing w:before="60" w:after="60"/>
              <w:ind w:left="57" w:right="57"/>
              <w:rPr>
                <w:rFonts w:eastAsia="TimesNewRomanPSMT"/>
                <w:sz w:val="18"/>
                <w:szCs w:val="18"/>
                <w:lang w:val="fr-FR"/>
              </w:rPr>
            </w:pPr>
            <w:r w:rsidRPr="00304671">
              <w:rPr>
                <w:rFonts w:eastAsia="TimesNewRomanPSMT"/>
                <w:sz w:val="18"/>
                <w:szCs w:val="18"/>
                <w:lang w:val="fr-FR"/>
              </w:rPr>
              <w:t>Concept fondamental de sécurité</w:t>
            </w:r>
          </w:p>
        </w:tc>
      </w:tr>
      <w:tr w:rsidR="00A26540" w:rsidRPr="00304671" w:rsidTr="001D5B7A">
        <w:tc>
          <w:tcPr>
            <w:tcW w:w="2117" w:type="dxa"/>
          </w:tcPr>
          <w:p w:rsidR="00A26540" w:rsidRPr="00304671" w:rsidRDefault="00A26540" w:rsidP="0093784B">
            <w:pPr>
              <w:suppressAutoHyphens w:val="0"/>
              <w:spacing w:before="60" w:after="60"/>
              <w:ind w:left="57" w:right="57"/>
              <w:rPr>
                <w:b/>
                <w:bCs/>
                <w:sz w:val="18"/>
                <w:szCs w:val="18"/>
                <w:lang w:val="fr-FR" w:eastAsia="de-DE"/>
              </w:rPr>
            </w:pPr>
            <w:r w:rsidRPr="00304671">
              <w:rPr>
                <w:b/>
                <w:sz w:val="18"/>
                <w:szCs w:val="18"/>
                <w:lang w:val="fr-FR"/>
              </w:rPr>
              <w:t xml:space="preserve">8.6.3 </w:t>
            </w:r>
            <w:r w:rsidRPr="00304671">
              <w:rPr>
                <w:b/>
                <w:sz w:val="18"/>
                <w:szCs w:val="18"/>
                <w:lang w:val="fr-FR"/>
              </w:rPr>
              <w:br/>
            </w:r>
            <w:r w:rsidRPr="00304671">
              <w:rPr>
                <w:b/>
                <w:bCs/>
                <w:sz w:val="18"/>
                <w:szCs w:val="18"/>
                <w:lang w:val="fr-FR" w:eastAsia="de-DE"/>
              </w:rPr>
              <w:t>Liste de contrôle ADN</w:t>
            </w:r>
            <w:r w:rsidR="00424740">
              <w:rPr>
                <w:b/>
                <w:bCs/>
                <w:sz w:val="18"/>
                <w:szCs w:val="18"/>
                <w:lang w:val="fr-FR" w:eastAsia="de-DE"/>
              </w:rPr>
              <w:t xml:space="preserve"> </w:t>
            </w:r>
            <w:r w:rsidRPr="00304671">
              <w:rPr>
                <w:b/>
                <w:bCs/>
                <w:sz w:val="18"/>
                <w:szCs w:val="18"/>
                <w:lang w:val="fr-FR"/>
              </w:rPr>
              <w:br/>
              <w:t>12.2</w:t>
            </w:r>
          </w:p>
        </w:tc>
        <w:tc>
          <w:tcPr>
            <w:tcW w:w="7711" w:type="dxa"/>
            <w:gridSpan w:val="2"/>
          </w:tcPr>
          <w:p w:rsidR="00A26540" w:rsidRPr="00304671" w:rsidRDefault="00A26540" w:rsidP="0093784B">
            <w:pPr>
              <w:suppressAutoHyphens w:val="0"/>
              <w:spacing w:before="60" w:after="60"/>
              <w:ind w:left="57" w:right="57"/>
              <w:rPr>
                <w:bCs/>
                <w:sz w:val="18"/>
                <w:szCs w:val="18"/>
                <w:u w:val="single"/>
                <w:lang w:val="fr-FR"/>
              </w:rPr>
            </w:pPr>
            <w:r w:rsidRPr="00304671">
              <w:rPr>
                <w:rFonts w:eastAsia="TimesNewRomanPSMT"/>
                <w:sz w:val="18"/>
                <w:szCs w:val="18"/>
                <w:lang w:val="fr-FR"/>
              </w:rPr>
              <w:t>Est-il assuré par l</w:t>
            </w:r>
            <w:r w:rsidR="00C63244">
              <w:rPr>
                <w:rFonts w:eastAsia="TimesNewRomanPSMT"/>
                <w:sz w:val="18"/>
                <w:szCs w:val="18"/>
                <w:lang w:val="fr-FR"/>
              </w:rPr>
              <w:t>’</w:t>
            </w:r>
            <w:r w:rsidRPr="00304671">
              <w:rPr>
                <w:rFonts w:eastAsia="TimesNewRomanPSMT"/>
                <w:sz w:val="18"/>
                <w:szCs w:val="18"/>
                <w:lang w:val="fr-FR"/>
              </w:rPr>
              <w:t>installation à terre que la pression au point de raccordement ne dépasse pas la pression d</w:t>
            </w:r>
            <w:r w:rsidR="00C63244">
              <w:rPr>
                <w:rFonts w:eastAsia="TimesNewRomanPSMT"/>
                <w:sz w:val="18"/>
                <w:szCs w:val="18"/>
                <w:lang w:val="fr-FR"/>
              </w:rPr>
              <w:t>’</w:t>
            </w:r>
            <w:r w:rsidRPr="00304671">
              <w:rPr>
                <w:rFonts w:eastAsia="TimesNewRomanPSMT"/>
                <w:sz w:val="18"/>
                <w:szCs w:val="18"/>
                <w:lang w:val="fr-FR"/>
              </w:rPr>
              <w:t xml:space="preserve">ouverture de la </w:t>
            </w:r>
            <w:r w:rsidRPr="00304671">
              <w:rPr>
                <w:rFonts w:eastAsia="TimesNewRomanPSMT"/>
                <w:sz w:val="18"/>
                <w:szCs w:val="18"/>
                <w:u w:val="single"/>
                <w:lang w:val="fr-FR"/>
              </w:rPr>
              <w:t>soupape de surpression/</w:t>
            </w:r>
            <w:r w:rsidRPr="00304671">
              <w:rPr>
                <w:rFonts w:eastAsia="TimesNewRomanPSMT"/>
                <w:sz w:val="18"/>
                <w:szCs w:val="18"/>
                <w:lang w:val="fr-FR"/>
              </w:rPr>
              <w:t>soupape de dégagement à grande vitesse (pression au point de raccordement en __ kPa)?</w:t>
            </w:r>
          </w:p>
        </w:tc>
        <w:tc>
          <w:tcPr>
            <w:tcW w:w="2538" w:type="dxa"/>
          </w:tcPr>
          <w:p w:rsidR="00A26540" w:rsidRPr="00B83B4F" w:rsidRDefault="00A26540" w:rsidP="0093784B">
            <w:pPr>
              <w:keepNext/>
              <w:keepLines/>
              <w:suppressAutoHyphens w:val="0"/>
              <w:spacing w:before="60" w:after="60"/>
              <w:ind w:left="57" w:right="57"/>
              <w:rPr>
                <w:bCs/>
                <w:sz w:val="18"/>
                <w:szCs w:val="18"/>
                <w:lang w:val="fr-FR"/>
              </w:rPr>
            </w:pPr>
            <w:r w:rsidRPr="00304671">
              <w:rPr>
                <w:bCs/>
                <w:sz w:val="18"/>
                <w:szCs w:val="18"/>
                <w:lang w:val="fr-FR"/>
              </w:rPr>
              <w:t>Clarification</w:t>
            </w:r>
          </w:p>
        </w:tc>
      </w:tr>
      <w:tr w:rsidR="00A26540" w:rsidRPr="00304671" w:rsidTr="001D5B7A">
        <w:tc>
          <w:tcPr>
            <w:tcW w:w="2117" w:type="dxa"/>
          </w:tcPr>
          <w:p w:rsidR="00A26540" w:rsidRPr="00304671" w:rsidRDefault="00A26540" w:rsidP="00424740">
            <w:pPr>
              <w:suppressAutoHyphens w:val="0"/>
              <w:spacing w:before="60" w:after="60"/>
              <w:ind w:left="57" w:right="57"/>
              <w:rPr>
                <w:b/>
                <w:sz w:val="18"/>
                <w:szCs w:val="18"/>
                <w:lang w:val="fr-FR"/>
              </w:rPr>
            </w:pPr>
            <w:r w:rsidRPr="00304671">
              <w:rPr>
                <w:b/>
                <w:sz w:val="18"/>
                <w:szCs w:val="18"/>
                <w:lang w:val="fr-FR"/>
              </w:rPr>
              <w:t xml:space="preserve">8.6.3 </w:t>
            </w:r>
            <w:r w:rsidRPr="00304671">
              <w:rPr>
                <w:b/>
                <w:sz w:val="18"/>
                <w:szCs w:val="18"/>
                <w:lang w:val="fr-FR"/>
              </w:rPr>
              <w:br/>
            </w:r>
            <w:r w:rsidRPr="00304671">
              <w:rPr>
                <w:b/>
                <w:bCs/>
                <w:sz w:val="18"/>
                <w:szCs w:val="18"/>
                <w:lang w:val="fr-FR" w:eastAsia="de-DE"/>
              </w:rPr>
              <w:t>Liste de contrôle ADN</w:t>
            </w:r>
            <w:r w:rsidR="00424740">
              <w:rPr>
                <w:b/>
                <w:bCs/>
                <w:sz w:val="18"/>
                <w:szCs w:val="18"/>
                <w:lang w:val="fr-FR" w:eastAsia="de-DE"/>
              </w:rPr>
              <w:t xml:space="preserve"> </w:t>
            </w:r>
            <w:r w:rsidR="00424740">
              <w:rPr>
                <w:b/>
                <w:bCs/>
                <w:sz w:val="18"/>
                <w:szCs w:val="18"/>
                <w:lang w:val="fr-FR" w:eastAsia="de-DE"/>
              </w:rPr>
              <w:br/>
            </w:r>
            <w:r w:rsidRPr="00304671">
              <w:rPr>
                <w:b/>
                <w:bCs/>
                <w:sz w:val="18"/>
                <w:szCs w:val="18"/>
                <w:lang w:val="fr-FR"/>
              </w:rPr>
              <w:t>12.3</w:t>
            </w:r>
          </w:p>
        </w:tc>
        <w:tc>
          <w:tcPr>
            <w:tcW w:w="7711" w:type="dxa"/>
            <w:gridSpan w:val="2"/>
          </w:tcPr>
          <w:p w:rsidR="00A26540" w:rsidRPr="00B83B4F" w:rsidRDefault="00A26540" w:rsidP="0093784B">
            <w:pPr>
              <w:suppressAutoHyphens w:val="0"/>
              <w:spacing w:before="60" w:after="60"/>
              <w:ind w:left="57" w:right="57"/>
              <w:rPr>
                <w:rFonts w:eastAsia="Calibri"/>
                <w:strike/>
                <w:sz w:val="18"/>
                <w:szCs w:val="18"/>
                <w:lang w:val="fr-FR"/>
              </w:rPr>
            </w:pPr>
            <w:r w:rsidRPr="00304671">
              <w:rPr>
                <w:rFonts w:eastAsia="Calibri"/>
                <w:sz w:val="18"/>
                <w:szCs w:val="18"/>
                <w:lang w:val="fr-FR"/>
              </w:rPr>
              <w:t>Lorsque la protection contre les explosions est prescri</w:t>
            </w:r>
            <w:r w:rsidR="00B83B4F">
              <w:rPr>
                <w:rFonts w:eastAsia="Calibri"/>
                <w:sz w:val="18"/>
                <w:szCs w:val="18"/>
                <w:lang w:val="fr-FR"/>
              </w:rPr>
              <w:t>te à la colonne (17) du tableau </w:t>
            </w:r>
            <w:r w:rsidRPr="00304671">
              <w:rPr>
                <w:rFonts w:eastAsia="Calibri"/>
                <w:sz w:val="18"/>
                <w:szCs w:val="18"/>
                <w:lang w:val="fr-FR"/>
              </w:rPr>
              <w:t xml:space="preserve">C </w:t>
            </w:r>
            <w:r w:rsidRPr="00304671">
              <w:rPr>
                <w:rFonts w:eastAsia="Calibri"/>
                <w:strike/>
                <w:sz w:val="18"/>
                <w:szCs w:val="18"/>
                <w:lang w:val="fr-FR"/>
              </w:rPr>
              <w:t>chapitre</w:t>
            </w:r>
            <w:r w:rsidRPr="00304671">
              <w:rPr>
                <w:rFonts w:eastAsia="Calibri"/>
                <w:sz w:val="18"/>
                <w:szCs w:val="18"/>
                <w:lang w:val="fr-FR"/>
              </w:rPr>
              <w:t xml:space="preserve"> </w:t>
            </w:r>
            <w:r w:rsidRPr="00304671">
              <w:rPr>
                <w:rFonts w:eastAsia="Calibri"/>
                <w:sz w:val="18"/>
                <w:szCs w:val="18"/>
                <w:u w:val="single"/>
                <w:lang w:val="fr-FR"/>
              </w:rPr>
              <w:t>du</w:t>
            </w:r>
            <w:r w:rsidRPr="00304671">
              <w:rPr>
                <w:rFonts w:eastAsia="Calibri"/>
                <w:b/>
                <w:sz w:val="18"/>
                <w:szCs w:val="18"/>
                <w:lang w:val="fr-FR"/>
              </w:rPr>
              <w:t xml:space="preserve"> </w:t>
            </w:r>
            <w:r w:rsidRPr="00304671">
              <w:rPr>
                <w:rFonts w:eastAsia="Calibri"/>
                <w:sz w:val="18"/>
                <w:szCs w:val="18"/>
                <w:lang w:val="fr-FR"/>
              </w:rPr>
              <w:t>3.2</w:t>
            </w:r>
            <w:r w:rsidRPr="00304671">
              <w:rPr>
                <w:rFonts w:eastAsia="Calibri"/>
                <w:b/>
                <w:sz w:val="18"/>
                <w:szCs w:val="18"/>
                <w:lang w:val="fr-FR"/>
              </w:rPr>
              <w:t>.</w:t>
            </w:r>
            <w:r w:rsidRPr="00304671">
              <w:rPr>
                <w:rFonts w:eastAsia="Calibri"/>
                <w:sz w:val="18"/>
                <w:szCs w:val="18"/>
                <w:u w:val="single"/>
                <w:lang w:val="fr-FR"/>
              </w:rPr>
              <w:t>3.2</w:t>
            </w:r>
            <w:r w:rsidRPr="00304671">
              <w:rPr>
                <w:rFonts w:eastAsia="Calibri"/>
                <w:sz w:val="18"/>
                <w:szCs w:val="18"/>
                <w:lang w:val="fr-FR"/>
              </w:rPr>
              <w:t xml:space="preserve"> de l</w:t>
            </w:r>
            <w:r w:rsidR="00C63244">
              <w:rPr>
                <w:rFonts w:eastAsia="Calibri"/>
                <w:sz w:val="18"/>
                <w:szCs w:val="18"/>
                <w:lang w:val="fr-FR"/>
              </w:rPr>
              <w:t>’</w:t>
            </w:r>
            <w:r w:rsidRPr="00304671">
              <w:rPr>
                <w:rFonts w:eastAsia="Calibri"/>
                <w:sz w:val="18"/>
                <w:szCs w:val="18"/>
                <w:lang w:val="fr-FR"/>
              </w:rPr>
              <w:t>ADN, l</w:t>
            </w:r>
            <w:r w:rsidR="00C63244">
              <w:rPr>
                <w:rFonts w:eastAsia="Calibri"/>
                <w:sz w:val="18"/>
                <w:szCs w:val="18"/>
                <w:lang w:val="fr-FR"/>
              </w:rPr>
              <w:t>’</w:t>
            </w:r>
            <w:r w:rsidRPr="00304671">
              <w:rPr>
                <w:rFonts w:eastAsia="Calibri"/>
                <w:sz w:val="18"/>
                <w:szCs w:val="18"/>
                <w:lang w:val="fr-FR"/>
              </w:rPr>
              <w:t>installation à terre assure-t-elle que sa conduite de retour de gaz est telle que le bateau est protégé contre les détonations et les passages de flammes provenant de terre</w:t>
            </w:r>
            <w:r w:rsidR="00B83B4F">
              <w:rPr>
                <w:rFonts w:eastAsia="Calibri"/>
                <w:sz w:val="18"/>
                <w:szCs w:val="18"/>
                <w:lang w:val="fr-FR"/>
              </w:rPr>
              <w:t> </w:t>
            </w:r>
            <w:r w:rsidRPr="00304671">
              <w:rPr>
                <w:rFonts w:eastAsia="Calibri"/>
                <w:sz w:val="18"/>
                <w:szCs w:val="18"/>
                <w:lang w:val="fr-FR"/>
              </w:rPr>
              <w:t>? (</w:t>
            </w:r>
            <w:r w:rsidRPr="00304671">
              <w:rPr>
                <w:sz w:val="18"/>
                <w:szCs w:val="18"/>
                <w:u w:val="single"/>
                <w:lang w:val="fr-FR"/>
              </w:rPr>
              <w:t>Groupe/sous-groupe d</w:t>
            </w:r>
            <w:r w:rsidR="00C63244">
              <w:rPr>
                <w:sz w:val="18"/>
                <w:szCs w:val="18"/>
                <w:u w:val="single"/>
                <w:lang w:val="fr-FR"/>
              </w:rPr>
              <w:t>’</w:t>
            </w:r>
            <w:r w:rsidRPr="00304671">
              <w:rPr>
                <w:sz w:val="18"/>
                <w:szCs w:val="18"/>
                <w:u w:val="single"/>
                <w:lang w:val="fr-FR"/>
              </w:rPr>
              <w:t>explosion selon la colonne (16) du tableau C du 3.2.3.2)</w:t>
            </w:r>
          </w:p>
        </w:tc>
        <w:tc>
          <w:tcPr>
            <w:tcW w:w="2538" w:type="dxa"/>
          </w:tcPr>
          <w:p w:rsidR="00A26540" w:rsidRPr="00304671" w:rsidRDefault="00A26540" w:rsidP="0093784B">
            <w:pPr>
              <w:keepNext/>
              <w:keepLines/>
              <w:suppressAutoHyphens w:val="0"/>
              <w:spacing w:before="60" w:after="60"/>
              <w:ind w:left="57" w:right="57"/>
              <w:rPr>
                <w:bCs/>
                <w:sz w:val="18"/>
                <w:szCs w:val="18"/>
                <w:lang w:val="fr-FR"/>
              </w:rPr>
            </w:pPr>
            <w:r w:rsidRPr="00304671">
              <w:rPr>
                <w:sz w:val="18"/>
                <w:szCs w:val="18"/>
                <w:lang w:val="fr-FR"/>
              </w:rPr>
              <w:t>Clarification</w:t>
            </w:r>
          </w:p>
          <w:p w:rsidR="00A26540" w:rsidRPr="00304671" w:rsidRDefault="00A26540" w:rsidP="0093784B">
            <w:pPr>
              <w:keepNext/>
              <w:keepLines/>
              <w:suppressAutoHyphens w:val="0"/>
              <w:spacing w:before="60" w:after="60"/>
              <w:ind w:left="57" w:right="57"/>
              <w:rPr>
                <w:bCs/>
                <w:sz w:val="18"/>
                <w:szCs w:val="18"/>
                <w:lang w:val="fr-FR"/>
              </w:rPr>
            </w:pPr>
            <w:r w:rsidRPr="00304671">
              <w:rPr>
                <w:bCs/>
                <w:sz w:val="18"/>
                <w:szCs w:val="18"/>
                <w:lang w:val="fr-FR"/>
              </w:rPr>
              <w:t>Modification adaptée</w:t>
            </w:r>
          </w:p>
        </w:tc>
      </w:tr>
      <w:tr w:rsidR="00A26540" w:rsidRPr="00304671" w:rsidTr="001D5B7A">
        <w:tc>
          <w:tcPr>
            <w:tcW w:w="2117" w:type="dxa"/>
          </w:tcPr>
          <w:p w:rsidR="00A26540" w:rsidRPr="00304671" w:rsidRDefault="00A26540" w:rsidP="0093784B">
            <w:pPr>
              <w:suppressAutoHyphens w:val="0"/>
              <w:spacing w:before="60" w:after="60"/>
              <w:ind w:left="57" w:right="57"/>
              <w:rPr>
                <w:sz w:val="18"/>
                <w:szCs w:val="18"/>
                <w:lang w:val="fr-FR"/>
              </w:rPr>
            </w:pPr>
            <w:r w:rsidRPr="00304671">
              <w:rPr>
                <w:b/>
                <w:sz w:val="18"/>
                <w:szCs w:val="18"/>
                <w:lang w:val="fr-FR"/>
              </w:rPr>
              <w:t xml:space="preserve">8.6.3 </w:t>
            </w:r>
            <w:r w:rsidRPr="00304671">
              <w:rPr>
                <w:b/>
                <w:sz w:val="18"/>
                <w:szCs w:val="18"/>
                <w:lang w:val="fr-FR"/>
              </w:rPr>
              <w:br/>
            </w:r>
            <w:r w:rsidRPr="00304671">
              <w:rPr>
                <w:b/>
                <w:bCs/>
                <w:sz w:val="18"/>
                <w:szCs w:val="18"/>
                <w:lang w:val="fr-FR"/>
              </w:rPr>
              <w:t>Liste de contrôle ADN</w:t>
            </w:r>
            <w:r w:rsidR="00424740">
              <w:rPr>
                <w:b/>
                <w:bCs/>
                <w:sz w:val="18"/>
                <w:szCs w:val="18"/>
                <w:lang w:val="fr-FR"/>
              </w:rPr>
              <w:t xml:space="preserve"> </w:t>
            </w:r>
            <w:r w:rsidRPr="00304671">
              <w:rPr>
                <w:b/>
                <w:bCs/>
                <w:sz w:val="18"/>
                <w:szCs w:val="18"/>
                <w:lang w:val="fr-FR"/>
              </w:rPr>
              <w:br/>
              <w:t>18</w:t>
            </w:r>
          </w:p>
        </w:tc>
        <w:tc>
          <w:tcPr>
            <w:tcW w:w="7711" w:type="dxa"/>
            <w:gridSpan w:val="2"/>
          </w:tcPr>
          <w:p w:rsidR="00A26540" w:rsidRPr="00304671" w:rsidRDefault="00A26540" w:rsidP="0093784B">
            <w:pPr>
              <w:suppressAutoHyphens w:val="0"/>
              <w:spacing w:before="60" w:after="60"/>
              <w:ind w:left="57" w:right="57"/>
              <w:rPr>
                <w:sz w:val="18"/>
                <w:szCs w:val="18"/>
                <w:lang w:val="fr-FR"/>
              </w:rPr>
            </w:pPr>
            <w:r w:rsidRPr="00304671">
              <w:rPr>
                <w:sz w:val="18"/>
                <w:szCs w:val="18"/>
                <w:lang w:val="fr-FR"/>
              </w:rPr>
              <w:t xml:space="preserve">À remplir uniquement en cas de chargement ou de déchargement de matières pour le transport desquelles </w:t>
            </w:r>
            <w:r w:rsidRPr="00304671">
              <w:rPr>
                <w:strike/>
                <w:sz w:val="18"/>
                <w:szCs w:val="18"/>
                <w:lang w:val="fr-FR"/>
              </w:rPr>
              <w:t>un bateau fermé</w:t>
            </w:r>
            <w:r w:rsidRPr="00304671">
              <w:rPr>
                <w:sz w:val="18"/>
                <w:szCs w:val="18"/>
                <w:lang w:val="fr-FR"/>
              </w:rPr>
              <w:t xml:space="preserve"> </w:t>
            </w:r>
            <w:r w:rsidRPr="00304671">
              <w:rPr>
                <w:sz w:val="18"/>
                <w:szCs w:val="18"/>
                <w:u w:val="single"/>
                <w:lang w:val="fr-FR"/>
              </w:rPr>
              <w:t xml:space="preserve">une citerne à cargaison fermée </w:t>
            </w:r>
            <w:r w:rsidRPr="00304671">
              <w:rPr>
                <w:sz w:val="18"/>
                <w:szCs w:val="18"/>
                <w:lang w:val="fr-FR"/>
              </w:rPr>
              <w:t xml:space="preserve">ou </w:t>
            </w:r>
            <w:r w:rsidRPr="00304671">
              <w:rPr>
                <w:strike/>
                <w:sz w:val="18"/>
                <w:szCs w:val="18"/>
                <w:lang w:val="fr-FR"/>
              </w:rPr>
              <w:t>un bateau ouvert</w:t>
            </w:r>
            <w:r w:rsidRPr="00304671">
              <w:rPr>
                <w:sz w:val="18"/>
                <w:szCs w:val="18"/>
                <w:lang w:val="fr-FR"/>
              </w:rPr>
              <w:t xml:space="preserve"> </w:t>
            </w:r>
            <w:r w:rsidRPr="00304671">
              <w:rPr>
                <w:sz w:val="18"/>
                <w:szCs w:val="18"/>
                <w:u w:val="single"/>
                <w:lang w:val="fr-FR"/>
              </w:rPr>
              <w:t xml:space="preserve">une citerne à cargaison ouverte </w:t>
            </w:r>
            <w:r w:rsidRPr="00304671">
              <w:rPr>
                <w:sz w:val="18"/>
                <w:szCs w:val="18"/>
                <w:lang w:val="fr-FR"/>
              </w:rPr>
              <w:t>avec coupe-flammes est prescrit</w:t>
            </w:r>
            <w:r w:rsidRPr="00304671">
              <w:rPr>
                <w:sz w:val="18"/>
                <w:szCs w:val="18"/>
                <w:u w:val="single"/>
                <w:lang w:val="fr-FR"/>
              </w:rPr>
              <w:t>e</w:t>
            </w:r>
            <w:r w:rsidRPr="00304671">
              <w:rPr>
                <w:sz w:val="18"/>
                <w:szCs w:val="18"/>
                <w:lang w:val="fr-FR"/>
              </w:rPr>
              <w:t>.</w:t>
            </w:r>
          </w:p>
          <w:p w:rsidR="00A26540" w:rsidRPr="00304671" w:rsidRDefault="00A26540" w:rsidP="0093784B">
            <w:pPr>
              <w:suppressAutoHyphens w:val="0"/>
              <w:spacing w:before="60" w:after="60"/>
              <w:ind w:left="57" w:right="57"/>
              <w:rPr>
                <w:sz w:val="18"/>
                <w:szCs w:val="18"/>
                <w:lang w:val="fr-FR"/>
              </w:rPr>
            </w:pPr>
            <w:r w:rsidRPr="00304671">
              <w:rPr>
                <w:sz w:val="18"/>
                <w:szCs w:val="18"/>
                <w:lang w:val="fr-FR"/>
              </w:rPr>
              <w:t>Les écoutilles des citernes à cargaison, les orifices d</w:t>
            </w:r>
            <w:r w:rsidR="00C63244">
              <w:rPr>
                <w:sz w:val="18"/>
                <w:szCs w:val="18"/>
                <w:lang w:val="fr-FR"/>
              </w:rPr>
              <w:t>’</w:t>
            </w:r>
            <w:r w:rsidRPr="00304671">
              <w:rPr>
                <w:sz w:val="18"/>
                <w:szCs w:val="18"/>
                <w:lang w:val="fr-FR"/>
              </w:rPr>
              <w:t>inspection, de jaugeage et de prise d</w:t>
            </w:r>
            <w:r w:rsidR="00C63244">
              <w:rPr>
                <w:sz w:val="18"/>
                <w:szCs w:val="18"/>
                <w:lang w:val="fr-FR"/>
              </w:rPr>
              <w:t>’</w:t>
            </w:r>
            <w:r w:rsidRPr="00304671">
              <w:rPr>
                <w:sz w:val="18"/>
                <w:szCs w:val="18"/>
                <w:lang w:val="fr-FR"/>
              </w:rPr>
              <w:t xml:space="preserve">échantillons des citernes à cargaison sont-ils fermés ou protégés par des coupe-flammes </w:t>
            </w:r>
            <w:r w:rsidRPr="00304671">
              <w:rPr>
                <w:strike/>
                <w:sz w:val="18"/>
                <w:szCs w:val="18"/>
                <w:lang w:val="fr-FR"/>
              </w:rPr>
              <w:t xml:space="preserve">en bon état </w:t>
            </w:r>
            <w:r w:rsidRPr="00304671">
              <w:rPr>
                <w:sz w:val="18"/>
                <w:szCs w:val="18"/>
                <w:u w:val="single"/>
                <w:lang w:val="fr-FR"/>
              </w:rPr>
              <w:t xml:space="preserve">qui satisfont au moins aux prescriptions de la colonne (17) du tableau </w:t>
            </w:r>
            <w:r w:rsidRPr="00304671">
              <w:rPr>
                <w:rFonts w:eastAsia="Calibri"/>
                <w:sz w:val="18"/>
                <w:szCs w:val="18"/>
                <w:u w:val="single"/>
                <w:lang w:val="fr-FR"/>
              </w:rPr>
              <w:t>C du 3.2.3.2 </w:t>
            </w:r>
            <w:r w:rsidRPr="00304671">
              <w:rPr>
                <w:sz w:val="18"/>
                <w:szCs w:val="18"/>
                <w:lang w:val="fr-FR"/>
              </w:rPr>
              <w:t xml:space="preserve">? </w:t>
            </w:r>
          </w:p>
        </w:tc>
        <w:tc>
          <w:tcPr>
            <w:tcW w:w="2538" w:type="dxa"/>
          </w:tcPr>
          <w:p w:rsidR="00A26540" w:rsidRPr="00B83B4F" w:rsidRDefault="00A26540" w:rsidP="0093784B">
            <w:pPr>
              <w:suppressAutoHyphens w:val="0"/>
              <w:spacing w:before="60" w:after="60"/>
              <w:ind w:left="57" w:right="57"/>
              <w:rPr>
                <w:bCs/>
                <w:sz w:val="18"/>
                <w:szCs w:val="18"/>
                <w:lang w:val="fr-FR"/>
              </w:rPr>
            </w:pPr>
            <w:r w:rsidRPr="00304671">
              <w:rPr>
                <w:bCs/>
                <w:sz w:val="18"/>
                <w:szCs w:val="18"/>
                <w:lang w:val="fr-FR"/>
              </w:rPr>
              <w:t>Clarification</w:t>
            </w:r>
          </w:p>
        </w:tc>
      </w:tr>
    </w:tbl>
    <w:p w:rsidR="00E30EAA" w:rsidRDefault="001D5B7A" w:rsidP="0093784B">
      <w:pPr>
        <w:pStyle w:val="H1G"/>
        <w:rPr>
          <w:lang w:val="fr-FR"/>
        </w:rPr>
      </w:pPr>
      <w:r>
        <w:rPr>
          <w:lang w:val="fr-FR"/>
        </w:rPr>
        <w:tab/>
      </w:r>
      <w:r w:rsidRPr="001D5B7A">
        <w:rPr>
          <w:lang w:val="fr-FR"/>
        </w:rPr>
        <w:t>9.1</w:t>
      </w:r>
      <w:r w:rsidRPr="001D5B7A">
        <w:rPr>
          <w:lang w:val="fr-FR"/>
        </w:rPr>
        <w:tab/>
        <w:t>Bateaux à cargaison sèche</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22"/>
        <w:gridCol w:w="7713"/>
        <w:gridCol w:w="2526"/>
      </w:tblGrid>
      <w:tr w:rsidR="001D5B7A" w:rsidRPr="009C2415" w:rsidTr="001D5B7A">
        <w:trPr>
          <w:tblHeader/>
        </w:trPr>
        <w:tc>
          <w:tcPr>
            <w:tcW w:w="2122" w:type="dxa"/>
            <w:tcBorders>
              <w:bottom w:val="single" w:sz="12" w:space="0" w:color="auto"/>
            </w:tcBorders>
          </w:tcPr>
          <w:p w:rsidR="001D5B7A" w:rsidRPr="009C2415" w:rsidRDefault="001D5B7A" w:rsidP="0093784B">
            <w:pPr>
              <w:keepNext/>
              <w:keepLines/>
              <w:suppressAutoHyphens w:val="0"/>
              <w:spacing w:before="80" w:after="80" w:line="200" w:lineRule="exact"/>
              <w:ind w:left="57" w:right="57"/>
              <w:rPr>
                <w:i/>
                <w:sz w:val="16"/>
                <w:szCs w:val="16"/>
                <w:lang w:val="fr-FR"/>
              </w:rPr>
            </w:pPr>
            <w:r w:rsidRPr="009C2415">
              <w:rPr>
                <w:i/>
                <w:sz w:val="16"/>
                <w:szCs w:val="16"/>
                <w:lang w:val="fr-FR"/>
              </w:rPr>
              <w:t>Paragraphes</w:t>
            </w:r>
          </w:p>
        </w:tc>
        <w:tc>
          <w:tcPr>
            <w:tcW w:w="7713" w:type="dxa"/>
            <w:tcBorders>
              <w:bottom w:val="single" w:sz="12" w:space="0" w:color="auto"/>
            </w:tcBorders>
          </w:tcPr>
          <w:p w:rsidR="001D5B7A" w:rsidRPr="009C2415" w:rsidRDefault="001D5B7A" w:rsidP="0093784B">
            <w:pPr>
              <w:keepNext/>
              <w:keepLines/>
              <w:suppressAutoHyphens w:val="0"/>
              <w:spacing w:before="80" w:after="80" w:line="200" w:lineRule="exact"/>
              <w:ind w:left="57" w:right="57"/>
              <w:rPr>
                <w:i/>
                <w:sz w:val="16"/>
                <w:szCs w:val="16"/>
                <w:lang w:val="fr-FR"/>
              </w:rPr>
            </w:pPr>
            <w:r w:rsidRPr="009C2415">
              <w:rPr>
                <w:i/>
                <w:sz w:val="16"/>
                <w:szCs w:val="16"/>
                <w:lang w:val="fr-FR"/>
              </w:rPr>
              <w:t>Modification</w:t>
            </w:r>
          </w:p>
        </w:tc>
        <w:tc>
          <w:tcPr>
            <w:tcW w:w="2526" w:type="dxa"/>
            <w:tcBorders>
              <w:bottom w:val="single" w:sz="12" w:space="0" w:color="auto"/>
            </w:tcBorders>
          </w:tcPr>
          <w:p w:rsidR="001D5B7A" w:rsidRPr="009C2415" w:rsidRDefault="001D5B7A" w:rsidP="0093784B">
            <w:pPr>
              <w:keepNext/>
              <w:keepLines/>
              <w:suppressAutoHyphens w:val="0"/>
              <w:spacing w:before="80" w:after="80" w:line="200" w:lineRule="exact"/>
              <w:ind w:left="57" w:right="57"/>
              <w:rPr>
                <w:i/>
                <w:sz w:val="16"/>
                <w:szCs w:val="16"/>
                <w:lang w:val="fr-FR"/>
              </w:rPr>
            </w:pPr>
            <w:r w:rsidRPr="009C2415">
              <w:rPr>
                <w:i/>
                <w:sz w:val="16"/>
                <w:szCs w:val="16"/>
                <w:lang w:val="fr-FR"/>
              </w:rPr>
              <w:t>Motif/Explication</w:t>
            </w:r>
          </w:p>
        </w:tc>
      </w:tr>
      <w:tr w:rsidR="001D5B7A" w:rsidRPr="009C2415" w:rsidTr="001D5B7A">
        <w:tc>
          <w:tcPr>
            <w:tcW w:w="2122" w:type="dxa"/>
            <w:tcBorders>
              <w:top w:val="single" w:sz="12" w:space="0" w:color="auto"/>
            </w:tcBorders>
          </w:tcPr>
          <w:p w:rsidR="001D5B7A" w:rsidRPr="009C2415" w:rsidRDefault="001D5B7A" w:rsidP="0093784B">
            <w:pPr>
              <w:spacing w:before="60" w:after="60"/>
              <w:ind w:left="57" w:right="57"/>
              <w:rPr>
                <w:b/>
                <w:sz w:val="18"/>
                <w:szCs w:val="18"/>
                <w:lang w:val="fr-FR"/>
              </w:rPr>
            </w:pPr>
            <w:r w:rsidRPr="009C2415">
              <w:rPr>
                <w:b/>
                <w:sz w:val="18"/>
                <w:szCs w:val="18"/>
                <w:lang w:val="fr-FR"/>
              </w:rPr>
              <w:t>9.1.0.12</w:t>
            </w:r>
          </w:p>
        </w:tc>
        <w:tc>
          <w:tcPr>
            <w:tcW w:w="7713" w:type="dxa"/>
            <w:tcBorders>
              <w:top w:val="single" w:sz="12" w:space="0" w:color="auto"/>
            </w:tcBorders>
          </w:tcPr>
          <w:p w:rsidR="001D5B7A" w:rsidRPr="009C2415" w:rsidRDefault="001D5B7A" w:rsidP="0093784B">
            <w:pPr>
              <w:spacing w:before="60" w:after="60"/>
              <w:ind w:left="57" w:right="57"/>
              <w:rPr>
                <w:b/>
                <w:sz w:val="18"/>
                <w:szCs w:val="18"/>
                <w:lang w:val="fr-FR"/>
              </w:rPr>
            </w:pPr>
            <w:r w:rsidRPr="009C2415">
              <w:rPr>
                <w:b/>
                <w:sz w:val="18"/>
                <w:szCs w:val="18"/>
                <w:lang w:val="fr-FR"/>
              </w:rPr>
              <w:t xml:space="preserve">Ventilation </w:t>
            </w:r>
          </w:p>
        </w:tc>
        <w:tc>
          <w:tcPr>
            <w:tcW w:w="2526" w:type="dxa"/>
            <w:tcBorders>
              <w:top w:val="single" w:sz="12" w:space="0" w:color="auto"/>
            </w:tcBorders>
          </w:tcPr>
          <w:p w:rsidR="001D5B7A" w:rsidRPr="009C2415" w:rsidRDefault="001D5B7A" w:rsidP="0093784B">
            <w:pPr>
              <w:spacing w:before="60" w:after="60"/>
              <w:ind w:left="57" w:right="57"/>
              <w:rPr>
                <w:sz w:val="18"/>
                <w:szCs w:val="18"/>
                <w:lang w:val="fr-FR"/>
              </w:rPr>
            </w:pPr>
          </w:p>
        </w:tc>
      </w:tr>
      <w:tr w:rsidR="001D5B7A" w:rsidRPr="002704F2" w:rsidTr="001D5B7A">
        <w:tc>
          <w:tcPr>
            <w:tcW w:w="2122" w:type="dxa"/>
          </w:tcPr>
          <w:p w:rsidR="001D5B7A" w:rsidRPr="009C2415" w:rsidRDefault="001D5B7A" w:rsidP="0093784B">
            <w:pPr>
              <w:spacing w:before="60" w:after="60"/>
              <w:ind w:left="57" w:right="57"/>
              <w:rPr>
                <w:sz w:val="18"/>
                <w:szCs w:val="18"/>
                <w:lang w:val="fr-FR"/>
              </w:rPr>
            </w:pPr>
            <w:r w:rsidRPr="009C2415">
              <w:rPr>
                <w:rFonts w:eastAsia="Calibri"/>
                <w:b/>
                <w:bCs/>
                <w:sz w:val="18"/>
                <w:szCs w:val="18"/>
                <w:lang w:val="fr-FR"/>
              </w:rPr>
              <w:t>9.1.0.12.1</w:t>
            </w:r>
          </w:p>
        </w:tc>
        <w:tc>
          <w:tcPr>
            <w:tcW w:w="7713" w:type="dxa"/>
          </w:tcPr>
          <w:p w:rsidR="001D5B7A" w:rsidRPr="009C2415" w:rsidRDefault="001D5B7A" w:rsidP="0093784B">
            <w:pPr>
              <w:spacing w:before="60" w:after="60"/>
              <w:ind w:left="57" w:right="57"/>
              <w:rPr>
                <w:rFonts w:eastAsia="Calibri"/>
                <w:sz w:val="18"/>
                <w:szCs w:val="18"/>
                <w:lang w:val="fr-FR"/>
              </w:rPr>
            </w:pPr>
            <w:r w:rsidRPr="009C2415">
              <w:rPr>
                <w:sz w:val="18"/>
                <w:szCs w:val="18"/>
                <w:lang w:val="fr-FR"/>
              </w:rPr>
              <w:t>Chaque cale doit pouvoir être ventilée par deux ventilateurs d</w:t>
            </w:r>
            <w:r w:rsidR="00C63244">
              <w:rPr>
                <w:sz w:val="18"/>
                <w:szCs w:val="18"/>
                <w:lang w:val="fr-FR"/>
              </w:rPr>
              <w:t>’</w:t>
            </w:r>
            <w:r w:rsidRPr="009C2415">
              <w:rPr>
                <w:sz w:val="18"/>
                <w:szCs w:val="18"/>
                <w:lang w:val="fr-FR"/>
              </w:rPr>
              <w:t>aspiration indépendants l</w:t>
            </w:r>
            <w:r w:rsidR="00C63244">
              <w:rPr>
                <w:sz w:val="18"/>
                <w:szCs w:val="18"/>
                <w:lang w:val="fr-FR"/>
              </w:rPr>
              <w:t>’</w:t>
            </w:r>
            <w:r w:rsidRPr="009C2415">
              <w:rPr>
                <w:sz w:val="18"/>
                <w:szCs w:val="18"/>
                <w:lang w:val="fr-FR"/>
              </w:rPr>
              <w:t>un de l</w:t>
            </w:r>
            <w:r w:rsidR="00C63244">
              <w:rPr>
                <w:sz w:val="18"/>
                <w:szCs w:val="18"/>
                <w:lang w:val="fr-FR"/>
              </w:rPr>
              <w:t>’</w:t>
            </w:r>
            <w:r w:rsidRPr="009C2415">
              <w:rPr>
                <w:sz w:val="18"/>
                <w:szCs w:val="18"/>
                <w:lang w:val="fr-FR"/>
              </w:rPr>
              <w:t>autre, d</w:t>
            </w:r>
            <w:r w:rsidR="00C63244">
              <w:rPr>
                <w:sz w:val="18"/>
                <w:szCs w:val="18"/>
                <w:lang w:val="fr-FR"/>
              </w:rPr>
              <w:t>’</w:t>
            </w:r>
            <w:r w:rsidRPr="009C2415">
              <w:rPr>
                <w:sz w:val="18"/>
                <w:szCs w:val="18"/>
                <w:lang w:val="fr-FR"/>
              </w:rPr>
              <w:t>une capacité au moins suffisante pour assurer cinq changements d</w:t>
            </w:r>
            <w:r w:rsidR="00C63244">
              <w:rPr>
                <w:sz w:val="18"/>
                <w:szCs w:val="18"/>
                <w:lang w:val="fr-FR"/>
              </w:rPr>
              <w:t>’</w:t>
            </w:r>
            <w:r w:rsidRPr="009C2415">
              <w:rPr>
                <w:sz w:val="18"/>
                <w:szCs w:val="18"/>
                <w:lang w:val="fr-FR"/>
              </w:rPr>
              <w:t>air à l</w:t>
            </w:r>
            <w:r w:rsidR="00C63244">
              <w:rPr>
                <w:sz w:val="18"/>
                <w:szCs w:val="18"/>
                <w:lang w:val="fr-FR"/>
              </w:rPr>
              <w:t>’</w:t>
            </w:r>
            <w:r w:rsidRPr="009C2415">
              <w:rPr>
                <w:sz w:val="18"/>
                <w:szCs w:val="18"/>
                <w:lang w:val="fr-FR"/>
              </w:rPr>
              <w:t xml:space="preserve">heure sur la base du volume de la cale vide. </w:t>
            </w:r>
            <w:r w:rsidRPr="009C2415">
              <w:rPr>
                <w:strike/>
                <w:sz w:val="18"/>
                <w:szCs w:val="18"/>
                <w:lang w:val="fr-FR"/>
              </w:rPr>
              <w:t>Le ventilateur doit être conçu de telle manière qu</w:t>
            </w:r>
            <w:r w:rsidR="00C63244">
              <w:rPr>
                <w:strike/>
                <w:sz w:val="18"/>
                <w:szCs w:val="18"/>
                <w:lang w:val="fr-FR"/>
              </w:rPr>
              <w:t>’</w:t>
            </w:r>
            <w:r w:rsidRPr="009C2415">
              <w:rPr>
                <w:strike/>
                <w:sz w:val="18"/>
                <w:szCs w:val="18"/>
                <w:lang w:val="fr-FR"/>
              </w:rPr>
              <w:t>il ne puisse y avoir formation d</w:t>
            </w:r>
            <w:r w:rsidR="00C63244">
              <w:rPr>
                <w:strike/>
                <w:sz w:val="18"/>
                <w:szCs w:val="18"/>
                <w:lang w:val="fr-FR"/>
              </w:rPr>
              <w:t>’</w:t>
            </w:r>
            <w:r w:rsidRPr="009C2415">
              <w:rPr>
                <w:strike/>
                <w:sz w:val="18"/>
                <w:szCs w:val="18"/>
                <w:lang w:val="fr-FR"/>
              </w:rPr>
              <w:t>étincelles en cas de contact entre l</w:t>
            </w:r>
            <w:r w:rsidR="00C63244">
              <w:rPr>
                <w:strike/>
                <w:sz w:val="18"/>
                <w:szCs w:val="18"/>
                <w:lang w:val="fr-FR"/>
              </w:rPr>
              <w:t>’</w:t>
            </w:r>
            <w:r w:rsidRPr="009C2415">
              <w:rPr>
                <w:strike/>
                <w:sz w:val="18"/>
                <w:szCs w:val="18"/>
                <w:lang w:val="fr-FR"/>
              </w:rPr>
              <w:t>hélice et le carter, ou de charge électrostatique.</w:t>
            </w:r>
            <w:r w:rsidRPr="009C2415">
              <w:rPr>
                <w:sz w:val="18"/>
                <w:szCs w:val="18"/>
                <w:lang w:val="fr-FR"/>
              </w:rPr>
              <w:t xml:space="preserve"> Les conduites d</w:t>
            </w:r>
            <w:r w:rsidR="00C63244">
              <w:rPr>
                <w:sz w:val="18"/>
                <w:szCs w:val="18"/>
                <w:lang w:val="fr-FR"/>
              </w:rPr>
              <w:t>’</w:t>
            </w:r>
            <w:r w:rsidRPr="009C2415">
              <w:rPr>
                <w:sz w:val="18"/>
                <w:szCs w:val="18"/>
                <w:lang w:val="fr-FR"/>
              </w:rPr>
              <w:t>aspiration doivent être situées aux ext</w:t>
            </w:r>
            <w:r w:rsidR="00782EC2">
              <w:rPr>
                <w:sz w:val="18"/>
                <w:szCs w:val="18"/>
                <w:lang w:val="fr-FR"/>
              </w:rPr>
              <w:t>rémités des cales à moins de 50 </w:t>
            </w:r>
            <w:r w:rsidRPr="009C2415">
              <w:rPr>
                <w:sz w:val="18"/>
                <w:szCs w:val="18"/>
                <w:lang w:val="fr-FR"/>
              </w:rPr>
              <w:t>mm au-dessus du fond. L</w:t>
            </w:r>
            <w:r w:rsidR="00C63244">
              <w:rPr>
                <w:sz w:val="18"/>
                <w:szCs w:val="18"/>
                <w:lang w:val="fr-FR"/>
              </w:rPr>
              <w:t>’</w:t>
            </w:r>
            <w:r w:rsidRPr="009C2415">
              <w:rPr>
                <w:sz w:val="18"/>
                <w:szCs w:val="18"/>
                <w:lang w:val="fr-FR"/>
              </w:rPr>
              <w:t>aspiration des gaz et vapeurs vers la conduite doit être assurée également en cas de transport en vrac.</w:t>
            </w:r>
          </w:p>
          <w:p w:rsidR="001D5B7A" w:rsidRPr="009C2415" w:rsidRDefault="001D5B7A" w:rsidP="0093784B">
            <w:pPr>
              <w:spacing w:before="60" w:after="60"/>
              <w:ind w:left="57" w:right="57"/>
              <w:rPr>
                <w:sz w:val="18"/>
                <w:szCs w:val="18"/>
                <w:lang w:val="fr-FR"/>
              </w:rPr>
            </w:pPr>
            <w:r w:rsidRPr="009C2415">
              <w:rPr>
                <w:rFonts w:eastAsia="Calibri"/>
                <w:sz w:val="18"/>
                <w:szCs w:val="18"/>
                <w:lang w:val="fr-FR"/>
              </w:rPr>
              <w:t>Si les conduites d</w:t>
            </w:r>
            <w:r w:rsidR="00C63244">
              <w:rPr>
                <w:rFonts w:eastAsia="Calibri"/>
                <w:sz w:val="18"/>
                <w:szCs w:val="18"/>
                <w:lang w:val="fr-FR"/>
              </w:rPr>
              <w:t>’</w:t>
            </w:r>
            <w:r w:rsidRPr="009C2415">
              <w:rPr>
                <w:rFonts w:eastAsia="Calibri"/>
                <w:sz w:val="18"/>
                <w:szCs w:val="18"/>
                <w:lang w:val="fr-FR"/>
              </w:rPr>
              <w:t>aspiration sont amovibles, elles doivent être appropriées pour l</w:t>
            </w:r>
            <w:r w:rsidR="00C63244">
              <w:rPr>
                <w:rFonts w:eastAsia="Calibri"/>
                <w:sz w:val="18"/>
                <w:szCs w:val="18"/>
                <w:lang w:val="fr-FR"/>
              </w:rPr>
              <w:t>’</w:t>
            </w:r>
            <w:r w:rsidRPr="009C2415">
              <w:rPr>
                <w:rFonts w:eastAsia="Calibri"/>
                <w:sz w:val="18"/>
                <w:szCs w:val="18"/>
                <w:lang w:val="fr-FR"/>
              </w:rPr>
              <w:t>assemblage avec le ventilateur et doivent pouvoir être bien fixées. La protection contre les intempéries et les jets d</w:t>
            </w:r>
            <w:r w:rsidR="00C63244">
              <w:rPr>
                <w:rFonts w:eastAsia="Calibri"/>
                <w:sz w:val="18"/>
                <w:szCs w:val="18"/>
                <w:lang w:val="fr-FR"/>
              </w:rPr>
              <w:t>’</w:t>
            </w:r>
            <w:r w:rsidRPr="009C2415">
              <w:rPr>
                <w:rFonts w:eastAsia="Calibri"/>
                <w:sz w:val="18"/>
                <w:szCs w:val="18"/>
                <w:lang w:val="fr-FR"/>
              </w:rPr>
              <w:t>eau doit être assurée. L</w:t>
            </w:r>
            <w:r w:rsidR="00C63244">
              <w:rPr>
                <w:rFonts w:eastAsia="Calibri"/>
                <w:sz w:val="18"/>
                <w:szCs w:val="18"/>
                <w:lang w:val="fr-FR"/>
              </w:rPr>
              <w:t>’</w:t>
            </w:r>
            <w:r w:rsidRPr="009C2415">
              <w:rPr>
                <w:rFonts w:eastAsia="Calibri"/>
                <w:sz w:val="18"/>
                <w:szCs w:val="18"/>
                <w:lang w:val="fr-FR"/>
              </w:rPr>
              <w:t>arrivée d</w:t>
            </w:r>
            <w:r w:rsidR="00C63244">
              <w:rPr>
                <w:rFonts w:eastAsia="Calibri"/>
                <w:sz w:val="18"/>
                <w:szCs w:val="18"/>
                <w:lang w:val="fr-FR"/>
              </w:rPr>
              <w:t>’</w:t>
            </w:r>
            <w:r w:rsidRPr="009C2415">
              <w:rPr>
                <w:rFonts w:eastAsia="Calibri"/>
                <w:sz w:val="18"/>
                <w:szCs w:val="18"/>
                <w:lang w:val="fr-FR"/>
              </w:rPr>
              <w:t>air doit être assurée pendant la ventilation.</w:t>
            </w:r>
          </w:p>
        </w:tc>
        <w:tc>
          <w:tcPr>
            <w:tcW w:w="2526" w:type="dxa"/>
          </w:tcPr>
          <w:p w:rsidR="001D5B7A" w:rsidRPr="009C2415" w:rsidRDefault="001D5B7A" w:rsidP="0093784B">
            <w:pPr>
              <w:spacing w:before="60" w:after="60"/>
              <w:ind w:left="57" w:right="57"/>
              <w:rPr>
                <w:sz w:val="18"/>
                <w:szCs w:val="18"/>
                <w:lang w:val="fr-FR"/>
              </w:rPr>
            </w:pPr>
            <w:r w:rsidRPr="009C2415">
              <w:rPr>
                <w:rFonts w:eastAsia="Calibri"/>
                <w:sz w:val="18"/>
                <w:szCs w:val="18"/>
                <w:lang w:val="fr-FR"/>
              </w:rPr>
              <w:t>Comme pour les bateaux-citernes</w:t>
            </w:r>
          </w:p>
          <w:p w:rsidR="001D5B7A" w:rsidRPr="002704F2" w:rsidRDefault="001D5B7A" w:rsidP="0093784B">
            <w:pPr>
              <w:spacing w:before="60" w:after="60"/>
              <w:ind w:left="57" w:right="57"/>
              <w:rPr>
                <w:sz w:val="18"/>
                <w:szCs w:val="18"/>
                <w:lang w:val="fr-FR"/>
              </w:rPr>
            </w:pPr>
            <w:r w:rsidRPr="009C2415">
              <w:rPr>
                <w:sz w:val="18"/>
                <w:szCs w:val="18"/>
                <w:lang w:val="fr-FR"/>
              </w:rPr>
              <w:t>Désormais sous 9.1.0.12.5</w:t>
            </w:r>
          </w:p>
        </w:tc>
      </w:tr>
      <w:tr w:rsidR="001D5B7A" w:rsidRPr="002704F2" w:rsidTr="001D5B7A">
        <w:tc>
          <w:tcPr>
            <w:tcW w:w="2122" w:type="dxa"/>
          </w:tcPr>
          <w:p w:rsidR="001D5B7A" w:rsidRPr="002704F2" w:rsidRDefault="001D5B7A" w:rsidP="0093784B">
            <w:pPr>
              <w:spacing w:before="60" w:after="60"/>
              <w:ind w:left="57" w:right="57"/>
              <w:rPr>
                <w:sz w:val="18"/>
                <w:szCs w:val="18"/>
                <w:lang w:val="fr-FR"/>
              </w:rPr>
            </w:pPr>
            <w:r w:rsidRPr="002704F2">
              <w:rPr>
                <w:b/>
                <w:bCs/>
                <w:sz w:val="18"/>
                <w:szCs w:val="18"/>
                <w:lang w:val="fr-FR"/>
              </w:rPr>
              <w:t>9.1.0.12.3</w:t>
            </w:r>
          </w:p>
        </w:tc>
        <w:tc>
          <w:tcPr>
            <w:tcW w:w="7713" w:type="dxa"/>
          </w:tcPr>
          <w:p w:rsidR="001D5B7A" w:rsidRPr="002704F2" w:rsidRDefault="001D5B7A" w:rsidP="0093784B">
            <w:pPr>
              <w:spacing w:before="40" w:after="40" w:line="220" w:lineRule="atLeast"/>
              <w:ind w:left="57" w:right="57"/>
              <w:rPr>
                <w:rFonts w:eastAsia="TimesNewRomanPSMT"/>
                <w:sz w:val="18"/>
                <w:szCs w:val="18"/>
                <w:lang w:val="fr-FR"/>
              </w:rPr>
            </w:pPr>
            <w:r w:rsidRPr="002704F2">
              <w:rPr>
                <w:rFonts w:eastAsia="TimesNewRomanPSMT"/>
                <w:sz w:val="18"/>
                <w:szCs w:val="18"/>
                <w:lang w:val="fr-FR"/>
              </w:rPr>
              <w:t>Les logements</w:t>
            </w:r>
            <w:r w:rsidRPr="002704F2">
              <w:rPr>
                <w:rFonts w:eastAsia="TimesNewRomanPSMT"/>
                <w:sz w:val="18"/>
                <w:szCs w:val="18"/>
                <w:u w:val="single"/>
                <w:lang w:val="fr-FR"/>
              </w:rPr>
              <w:t>, la timonerie</w:t>
            </w:r>
            <w:r w:rsidRPr="002704F2">
              <w:rPr>
                <w:rFonts w:eastAsia="TimesNewRomanPSMT"/>
                <w:sz w:val="18"/>
                <w:szCs w:val="18"/>
                <w:lang w:val="fr-FR"/>
              </w:rPr>
              <w:t xml:space="preserve"> et les locaux de service doivent pouvoir être ventilés.</w:t>
            </w:r>
          </w:p>
          <w:p w:rsidR="001D5B7A" w:rsidRPr="002704F2" w:rsidRDefault="001D5B7A" w:rsidP="0093784B">
            <w:pPr>
              <w:spacing w:before="40" w:after="40" w:line="220" w:lineRule="atLeast"/>
              <w:ind w:left="57" w:right="57"/>
              <w:rPr>
                <w:rFonts w:eastAsia="TimesNewRomanPSMT"/>
                <w:sz w:val="18"/>
                <w:szCs w:val="18"/>
                <w:u w:val="single"/>
                <w:lang w:val="fr-FR"/>
              </w:rPr>
            </w:pPr>
            <w:r w:rsidRPr="002704F2">
              <w:rPr>
                <w:rFonts w:eastAsia="TimesNewRomanPSMT"/>
                <w:sz w:val="18"/>
                <w:szCs w:val="18"/>
                <w:u w:val="single"/>
                <w:lang w:val="fr-FR"/>
              </w:rPr>
              <w:t>Si dans ces lieux, lors d</w:t>
            </w:r>
            <w:r w:rsidR="00C63244">
              <w:rPr>
                <w:rFonts w:eastAsia="TimesNewRomanPSMT"/>
                <w:sz w:val="18"/>
                <w:szCs w:val="18"/>
                <w:u w:val="single"/>
                <w:lang w:val="fr-FR"/>
              </w:rPr>
              <w:t>’</w:t>
            </w:r>
            <w:r w:rsidRPr="002704F2">
              <w:rPr>
                <w:rFonts w:eastAsia="TimesNewRomanPSMT"/>
                <w:sz w:val="18"/>
                <w:szCs w:val="18"/>
                <w:u w:val="single"/>
                <w:lang w:val="fr-FR"/>
              </w:rPr>
              <w:t>un chargement ou d</w:t>
            </w:r>
            <w:r w:rsidR="00C63244">
              <w:rPr>
                <w:rFonts w:eastAsia="TimesNewRomanPSMT"/>
                <w:sz w:val="18"/>
                <w:szCs w:val="18"/>
                <w:u w:val="single"/>
                <w:lang w:val="fr-FR"/>
              </w:rPr>
              <w:t>’</w:t>
            </w:r>
            <w:r w:rsidRPr="002704F2">
              <w:rPr>
                <w:rFonts w:eastAsia="TimesNewRomanPSMT"/>
                <w:sz w:val="18"/>
                <w:szCs w:val="18"/>
                <w:u w:val="single"/>
                <w:lang w:val="fr-FR"/>
              </w:rPr>
              <w:t>un déchargement ou lors d</w:t>
            </w:r>
            <w:r w:rsidR="00C63244">
              <w:rPr>
                <w:rFonts w:eastAsia="TimesNewRomanPSMT"/>
                <w:sz w:val="18"/>
                <w:szCs w:val="18"/>
                <w:u w:val="single"/>
                <w:lang w:val="fr-FR"/>
              </w:rPr>
              <w:t>’</w:t>
            </w:r>
            <w:r w:rsidRPr="002704F2">
              <w:rPr>
                <w:rFonts w:eastAsia="TimesNewRomanPSMT"/>
                <w:sz w:val="18"/>
                <w:szCs w:val="18"/>
                <w:u w:val="single"/>
                <w:lang w:val="fr-FR"/>
              </w:rPr>
              <w:t>un stationnement à proximité ou à l</w:t>
            </w:r>
            <w:r w:rsidR="00C63244">
              <w:rPr>
                <w:rFonts w:eastAsia="TimesNewRomanPSMT"/>
                <w:sz w:val="18"/>
                <w:szCs w:val="18"/>
                <w:u w:val="single"/>
                <w:lang w:val="fr-FR"/>
              </w:rPr>
              <w:t>’</w:t>
            </w:r>
            <w:r w:rsidRPr="002704F2">
              <w:rPr>
                <w:rFonts w:eastAsia="TimesNewRomanPSMT"/>
                <w:sz w:val="18"/>
                <w:szCs w:val="18"/>
                <w:u w:val="single"/>
                <w:lang w:val="fr-FR"/>
              </w:rPr>
              <w:t>intérieur d</w:t>
            </w:r>
            <w:r w:rsidR="00C63244">
              <w:rPr>
                <w:rFonts w:eastAsia="TimesNewRomanPSMT"/>
                <w:sz w:val="18"/>
                <w:szCs w:val="18"/>
                <w:u w:val="single"/>
                <w:lang w:val="fr-FR"/>
              </w:rPr>
              <w:t>’</w:t>
            </w:r>
            <w:r w:rsidRPr="002704F2">
              <w:rPr>
                <w:rFonts w:eastAsia="TimesNewRomanPSMT"/>
                <w:sz w:val="18"/>
                <w:szCs w:val="18"/>
                <w:u w:val="single"/>
                <w:lang w:val="fr-FR"/>
              </w:rPr>
              <w:t>une zone assignée à terre, des températures plus élevées que celles mentionnées au</w:t>
            </w:r>
            <w:r w:rsidR="0052290F">
              <w:rPr>
                <w:rFonts w:eastAsia="TimesNewRomanPSMT"/>
                <w:sz w:val="18"/>
                <w:szCs w:val="18"/>
                <w:u w:val="single"/>
                <w:lang w:val="fr-FR"/>
              </w:rPr>
              <w:t> </w:t>
            </w:r>
            <w:r w:rsidRPr="002704F2">
              <w:rPr>
                <w:rFonts w:eastAsia="TimesNewRomanPSMT"/>
                <w:sz w:val="18"/>
                <w:szCs w:val="18"/>
                <w:u w:val="single"/>
                <w:lang w:val="fr-FR"/>
              </w:rPr>
              <w:t>9.1.0.51 sont constatées, ou si des installations et équipements ne répondant pas aux prescriptions du</w:t>
            </w:r>
            <w:r w:rsidR="0052290F">
              <w:rPr>
                <w:rFonts w:eastAsia="TimesNewRomanPSMT"/>
                <w:sz w:val="18"/>
                <w:szCs w:val="18"/>
                <w:u w:val="single"/>
                <w:lang w:val="fr-FR"/>
              </w:rPr>
              <w:t> </w:t>
            </w:r>
            <w:r w:rsidRPr="002704F2">
              <w:rPr>
                <w:rFonts w:eastAsia="TimesNewRomanPSMT"/>
                <w:sz w:val="18"/>
                <w:szCs w:val="18"/>
                <w:u w:val="single"/>
                <w:lang w:val="fr-FR"/>
              </w:rPr>
              <w:t>9.1.0.52.1 sont utilisés, ces instal</w:t>
            </w:r>
            <w:r w:rsidR="0052290F">
              <w:rPr>
                <w:rFonts w:eastAsia="TimesNewRomanPSMT"/>
                <w:sz w:val="18"/>
                <w:szCs w:val="18"/>
                <w:u w:val="single"/>
                <w:lang w:val="fr-FR"/>
              </w:rPr>
              <w:t>lations et équipements doivent :</w:t>
            </w:r>
          </w:p>
          <w:p w:rsidR="001D5B7A" w:rsidRDefault="00B82985" w:rsidP="0093784B">
            <w:pPr>
              <w:kinsoku/>
              <w:overflowPunct/>
              <w:snapToGrid/>
              <w:spacing w:before="40" w:after="40" w:line="220" w:lineRule="atLeast"/>
              <w:ind w:left="568" w:right="57" w:hanging="284"/>
              <w:rPr>
                <w:rFonts w:eastAsia="TimesNewRomanPSMT"/>
                <w:sz w:val="18"/>
                <w:szCs w:val="18"/>
                <w:u w:val="single"/>
                <w:lang w:val="fr-FR"/>
              </w:rPr>
            </w:pPr>
            <w:r w:rsidRPr="00B82985">
              <w:rPr>
                <w:rFonts w:eastAsia="TimesNewRomanPSMT"/>
                <w:sz w:val="18"/>
                <w:szCs w:val="18"/>
                <w:lang w:val="fr-FR"/>
              </w:rPr>
              <w:t>1.</w:t>
            </w:r>
            <w:r w:rsidRPr="00B82985">
              <w:rPr>
                <w:rFonts w:eastAsia="TimesNewRomanPSMT"/>
                <w:sz w:val="18"/>
                <w:szCs w:val="18"/>
                <w:lang w:val="fr-FR"/>
              </w:rPr>
              <w:tab/>
            </w:r>
            <w:r w:rsidR="001D5B7A" w:rsidRPr="002704F2">
              <w:rPr>
                <w:rFonts w:eastAsia="TimesNewRomanPSMT"/>
                <w:sz w:val="18"/>
                <w:szCs w:val="18"/>
                <w:u w:val="single"/>
                <w:lang w:val="fr-FR"/>
              </w:rPr>
              <w:t>Être mis hors tension,</w:t>
            </w:r>
          </w:p>
          <w:p w:rsidR="00B82985" w:rsidRPr="0052290F" w:rsidRDefault="00B82985" w:rsidP="0093784B">
            <w:pPr>
              <w:kinsoku/>
              <w:overflowPunct/>
              <w:snapToGrid/>
              <w:spacing w:before="40" w:after="40" w:line="220" w:lineRule="atLeast"/>
              <w:ind w:left="568" w:right="57" w:hanging="284"/>
              <w:rPr>
                <w:rFonts w:eastAsia="TimesNewRomanPSMT"/>
                <w:sz w:val="18"/>
                <w:szCs w:val="18"/>
                <w:u w:val="single"/>
                <w:lang w:val="fr-FR"/>
              </w:rPr>
            </w:pPr>
            <w:r>
              <w:rPr>
                <w:rFonts w:eastAsia="TimesNewRomanPSMT"/>
                <w:sz w:val="18"/>
                <w:szCs w:val="18"/>
                <w:lang w:val="fr-FR"/>
              </w:rPr>
              <w:t>2</w:t>
            </w:r>
            <w:r w:rsidRPr="00B82985">
              <w:rPr>
                <w:rFonts w:eastAsia="TimesNewRomanPSMT"/>
                <w:sz w:val="18"/>
                <w:szCs w:val="18"/>
                <w:lang w:val="fr-FR"/>
              </w:rPr>
              <w:t>.</w:t>
            </w:r>
            <w:r w:rsidRPr="00B82985">
              <w:rPr>
                <w:rFonts w:eastAsia="TimesNewRomanPSMT"/>
                <w:sz w:val="18"/>
                <w:szCs w:val="18"/>
                <w:lang w:val="fr-FR"/>
              </w:rPr>
              <w:tab/>
            </w:r>
            <w:r w:rsidRPr="0052290F">
              <w:rPr>
                <w:rFonts w:eastAsia="TimesNewRomanPSMT"/>
                <w:sz w:val="18"/>
                <w:szCs w:val="18"/>
                <w:u w:val="single"/>
                <w:lang w:val="fr-FR"/>
              </w:rPr>
              <w:t>Sauf si les locaux sont dotés</w:t>
            </w:r>
          </w:p>
          <w:p w:rsidR="00B82985" w:rsidRPr="0052290F" w:rsidRDefault="00B82985" w:rsidP="0093784B">
            <w:pPr>
              <w:keepNext/>
              <w:keepLines/>
              <w:spacing w:before="60" w:after="60"/>
              <w:ind w:left="851" w:right="57" w:hanging="284"/>
              <w:rPr>
                <w:rFonts w:eastAsia="TimesNewRomanPSMT"/>
                <w:sz w:val="18"/>
                <w:szCs w:val="18"/>
                <w:u w:val="single"/>
                <w:lang w:val="fr-FR"/>
              </w:rPr>
            </w:pPr>
            <w:r w:rsidRPr="0010715B">
              <w:rPr>
                <w:rFonts w:eastAsia="TimesNewRomanPSMT"/>
                <w:sz w:val="18"/>
                <w:szCs w:val="18"/>
                <w:u w:val="single"/>
                <w:lang w:val="fr-FR"/>
              </w:rPr>
              <w:t>a)</w:t>
            </w:r>
            <w:r w:rsidRPr="0010715B">
              <w:rPr>
                <w:rFonts w:eastAsia="TimesNewRomanPSMT"/>
                <w:sz w:val="18"/>
                <w:szCs w:val="18"/>
                <w:u w:val="single"/>
                <w:lang w:val="fr-FR"/>
              </w:rPr>
              <w:tab/>
            </w:r>
            <w:r w:rsidRPr="00B82985">
              <w:rPr>
                <w:rFonts w:eastAsia="TimesNewRomanPSMT"/>
                <w:spacing w:val="-4"/>
                <w:sz w:val="18"/>
                <w:szCs w:val="18"/>
                <w:u w:val="single"/>
                <w:lang w:val="fr-FR"/>
              </w:rPr>
              <w:t>D</w:t>
            </w:r>
            <w:r w:rsidR="00C63244">
              <w:rPr>
                <w:rFonts w:eastAsia="TimesNewRomanPSMT"/>
                <w:spacing w:val="-4"/>
                <w:sz w:val="18"/>
                <w:szCs w:val="18"/>
                <w:u w:val="single"/>
                <w:lang w:val="fr-FR"/>
              </w:rPr>
              <w:t>’</w:t>
            </w:r>
            <w:r w:rsidRPr="00B82985">
              <w:rPr>
                <w:rFonts w:eastAsia="TimesNewRomanPSMT"/>
                <w:spacing w:val="-4"/>
                <w:sz w:val="18"/>
                <w:szCs w:val="18"/>
                <w:u w:val="single"/>
                <w:lang w:val="fr-FR"/>
              </w:rPr>
              <w:t>un système de ventilation équipé d</w:t>
            </w:r>
            <w:r w:rsidR="00C63244">
              <w:rPr>
                <w:rFonts w:eastAsia="TimesNewRomanPSMT"/>
                <w:spacing w:val="-4"/>
                <w:sz w:val="18"/>
                <w:szCs w:val="18"/>
                <w:u w:val="single"/>
                <w:lang w:val="fr-FR"/>
              </w:rPr>
              <w:t>’</w:t>
            </w:r>
            <w:r w:rsidRPr="00B82985">
              <w:rPr>
                <w:rFonts w:eastAsia="TimesNewRomanPSMT"/>
                <w:spacing w:val="-4"/>
                <w:sz w:val="18"/>
                <w:szCs w:val="18"/>
                <w:u w:val="single"/>
                <w:lang w:val="fr-FR"/>
              </w:rPr>
              <w:t>une alarme en cas de défaillance et capable d</w:t>
            </w:r>
            <w:r w:rsidR="00C63244">
              <w:rPr>
                <w:rFonts w:eastAsia="TimesNewRomanPSMT"/>
                <w:spacing w:val="-4"/>
                <w:sz w:val="18"/>
                <w:szCs w:val="18"/>
                <w:u w:val="single"/>
                <w:lang w:val="fr-FR"/>
              </w:rPr>
              <w:t>’</w:t>
            </w:r>
            <w:r w:rsidRPr="00B82985">
              <w:rPr>
                <w:rFonts w:eastAsia="TimesNewRomanPSMT"/>
                <w:spacing w:val="-4"/>
                <w:sz w:val="18"/>
                <w:szCs w:val="18"/>
                <w:u w:val="single"/>
                <w:lang w:val="fr-FR"/>
              </w:rPr>
              <w:t>assurer une surpression de 0,1 kPa (0,001 bar). Les prises d</w:t>
            </w:r>
            <w:r w:rsidR="00C63244">
              <w:rPr>
                <w:rFonts w:eastAsia="TimesNewRomanPSMT"/>
                <w:spacing w:val="-4"/>
                <w:sz w:val="18"/>
                <w:szCs w:val="18"/>
                <w:u w:val="single"/>
                <w:lang w:val="fr-FR"/>
              </w:rPr>
              <w:t>’</w:t>
            </w:r>
            <w:r w:rsidRPr="00B82985">
              <w:rPr>
                <w:rFonts w:eastAsia="TimesNewRomanPSMT"/>
                <w:spacing w:val="-4"/>
                <w:sz w:val="18"/>
                <w:szCs w:val="18"/>
                <w:u w:val="single"/>
                <w:lang w:val="fr-FR"/>
              </w:rPr>
              <w:t>air de ce système doivent être situées le plus loin possible, à 6,00 m au moins de la zone protégée et à 2,00 m au moins au-dessus du pont ;</w:t>
            </w:r>
          </w:p>
        </w:tc>
        <w:tc>
          <w:tcPr>
            <w:tcW w:w="2526" w:type="dxa"/>
          </w:tcPr>
          <w:p w:rsidR="001D5B7A" w:rsidRPr="0052290F" w:rsidRDefault="001D5B7A" w:rsidP="0093784B">
            <w:pPr>
              <w:spacing w:before="60" w:after="60"/>
              <w:ind w:left="57" w:right="57"/>
              <w:rPr>
                <w:sz w:val="18"/>
                <w:szCs w:val="18"/>
              </w:rPr>
            </w:pPr>
            <w:r w:rsidRPr="0052290F">
              <w:rPr>
                <w:sz w:val="18"/>
                <w:szCs w:val="18"/>
              </w:rPr>
              <w:t>Concept fondamental de sécurité</w:t>
            </w:r>
          </w:p>
          <w:p w:rsidR="001D5B7A" w:rsidRPr="002704F2" w:rsidRDefault="001D5B7A" w:rsidP="0093784B">
            <w:pPr>
              <w:spacing w:before="60" w:after="60"/>
              <w:ind w:left="57" w:right="57"/>
              <w:rPr>
                <w:sz w:val="18"/>
                <w:szCs w:val="18"/>
                <w:lang w:val="fr-FR"/>
              </w:rPr>
            </w:pPr>
            <w:r w:rsidRPr="0052290F">
              <w:rPr>
                <w:rFonts w:eastAsia="Calibri"/>
                <w:sz w:val="18"/>
                <w:szCs w:val="18"/>
              </w:rPr>
              <w:t>Comme pour les bateaux-citernes</w:t>
            </w:r>
          </w:p>
        </w:tc>
      </w:tr>
      <w:tr w:rsidR="0052290F" w:rsidRPr="002704F2" w:rsidTr="001D5B7A">
        <w:tc>
          <w:tcPr>
            <w:tcW w:w="2122" w:type="dxa"/>
          </w:tcPr>
          <w:p w:rsidR="0052290F" w:rsidRPr="002704F2" w:rsidRDefault="0052290F" w:rsidP="0093784B">
            <w:pPr>
              <w:keepNext/>
              <w:keepLines/>
              <w:spacing w:before="60" w:after="60"/>
              <w:ind w:left="57" w:right="57"/>
              <w:rPr>
                <w:b/>
                <w:bCs/>
                <w:sz w:val="18"/>
                <w:szCs w:val="18"/>
                <w:lang w:val="fr-FR"/>
              </w:rPr>
            </w:pPr>
          </w:p>
        </w:tc>
        <w:tc>
          <w:tcPr>
            <w:tcW w:w="7713" w:type="dxa"/>
          </w:tcPr>
          <w:p w:rsidR="0052290F" w:rsidRPr="0052290F" w:rsidRDefault="00B82985" w:rsidP="0093784B">
            <w:pPr>
              <w:keepNext/>
              <w:keepLines/>
              <w:spacing w:before="60" w:after="60"/>
              <w:ind w:left="851" w:right="57" w:hanging="284"/>
              <w:rPr>
                <w:rFonts w:eastAsia="TimesNewRomanPSMT"/>
                <w:sz w:val="18"/>
                <w:szCs w:val="18"/>
                <w:u w:val="single"/>
                <w:lang w:val="fr-FR"/>
              </w:rPr>
            </w:pPr>
            <w:r w:rsidRPr="0010715B">
              <w:rPr>
                <w:rFonts w:eastAsia="TimesNewRomanPSMT"/>
                <w:sz w:val="18"/>
                <w:szCs w:val="18"/>
                <w:u w:val="single"/>
                <w:lang w:val="fr-FR"/>
              </w:rPr>
              <w:t>b)</w:t>
            </w:r>
            <w:r w:rsidRPr="0010715B">
              <w:rPr>
                <w:rFonts w:eastAsia="TimesNewRomanPSMT"/>
                <w:sz w:val="18"/>
                <w:szCs w:val="18"/>
                <w:u w:val="single"/>
                <w:lang w:val="fr-FR"/>
              </w:rPr>
              <w:tab/>
            </w:r>
            <w:r w:rsidR="0052290F" w:rsidRPr="0052290F">
              <w:rPr>
                <w:rFonts w:eastAsia="TimesNewRomanPSMT"/>
                <w:sz w:val="18"/>
                <w:szCs w:val="18"/>
                <w:u w:val="single"/>
                <w:lang w:val="fr-FR"/>
              </w:rPr>
              <w:t>D</w:t>
            </w:r>
            <w:r w:rsidR="00C63244">
              <w:rPr>
                <w:rFonts w:eastAsia="TimesNewRomanPSMT"/>
                <w:sz w:val="18"/>
                <w:szCs w:val="18"/>
                <w:u w:val="single"/>
                <w:lang w:val="fr-FR"/>
              </w:rPr>
              <w:t>’</w:t>
            </w:r>
            <w:r w:rsidR="0052290F" w:rsidRPr="0052290F">
              <w:rPr>
                <w:rFonts w:eastAsia="TimesNewRomanPSMT"/>
                <w:sz w:val="18"/>
                <w:szCs w:val="18"/>
                <w:u w:val="single"/>
                <w:lang w:val="fr-FR"/>
              </w:rPr>
              <w:t>une installation de détection de gaz équipée d</w:t>
            </w:r>
            <w:r w:rsidR="00C63244">
              <w:rPr>
                <w:rFonts w:eastAsia="TimesNewRomanPSMT"/>
                <w:sz w:val="18"/>
                <w:szCs w:val="18"/>
                <w:u w:val="single"/>
                <w:lang w:val="fr-FR"/>
              </w:rPr>
              <w:t>’</w:t>
            </w:r>
            <w:r w:rsidR="0052290F" w:rsidRPr="0052290F">
              <w:rPr>
                <w:rFonts w:eastAsia="TimesNewRomanPSMT"/>
                <w:sz w:val="18"/>
                <w:szCs w:val="18"/>
                <w:u w:val="single"/>
                <w:lang w:val="fr-FR"/>
              </w:rPr>
              <w:t>une alarme en cas de défaillance et comportant des ca</w:t>
            </w:r>
            <w:r>
              <w:rPr>
                <w:rFonts w:eastAsia="TimesNewRomanPSMT"/>
                <w:sz w:val="18"/>
                <w:szCs w:val="18"/>
                <w:u w:val="single"/>
                <w:lang w:val="fr-FR"/>
              </w:rPr>
              <w:t>pteurs :</w:t>
            </w:r>
          </w:p>
          <w:p w:rsidR="0052290F" w:rsidRPr="0052290F" w:rsidRDefault="0052290F" w:rsidP="0093784B">
            <w:pPr>
              <w:keepNext/>
              <w:keepLines/>
              <w:spacing w:before="60" w:after="60"/>
              <w:ind w:left="1135" w:right="57" w:hanging="284"/>
              <w:rPr>
                <w:rFonts w:eastAsia="TimesNewRomanPSMT"/>
                <w:sz w:val="18"/>
                <w:szCs w:val="18"/>
                <w:u w:val="single"/>
                <w:lang w:val="fr-FR"/>
              </w:rPr>
            </w:pPr>
            <w:r w:rsidRPr="0052290F">
              <w:rPr>
                <w:rFonts w:eastAsia="TimesNewRomanPSMT"/>
                <w:sz w:val="18"/>
                <w:szCs w:val="18"/>
                <w:lang w:val="fr-FR"/>
              </w:rPr>
              <w:t>–</w:t>
            </w:r>
            <w:r w:rsidRPr="0052290F">
              <w:rPr>
                <w:rFonts w:eastAsia="TimesNewRomanPSMT"/>
                <w:sz w:val="18"/>
                <w:szCs w:val="18"/>
                <w:lang w:val="fr-FR"/>
              </w:rPr>
              <w:tab/>
            </w:r>
            <w:r w:rsidRPr="0052290F">
              <w:rPr>
                <w:rFonts w:eastAsia="TimesNewRomanPSMT"/>
                <w:sz w:val="18"/>
                <w:szCs w:val="18"/>
                <w:u w:val="single"/>
                <w:lang w:val="fr-FR"/>
              </w:rPr>
              <w:t>Aux orifices d</w:t>
            </w:r>
            <w:r w:rsidR="00C63244">
              <w:rPr>
                <w:rFonts w:eastAsia="TimesNewRomanPSMT"/>
                <w:sz w:val="18"/>
                <w:szCs w:val="18"/>
                <w:u w:val="single"/>
                <w:lang w:val="fr-FR"/>
              </w:rPr>
              <w:t>’</w:t>
            </w:r>
            <w:r w:rsidRPr="0052290F">
              <w:rPr>
                <w:rFonts w:eastAsia="TimesNewRomanPSMT"/>
                <w:sz w:val="18"/>
                <w:szCs w:val="18"/>
                <w:u w:val="single"/>
                <w:lang w:val="fr-FR"/>
              </w:rPr>
              <w:t>aspiration du système de ventilation ;</w:t>
            </w:r>
          </w:p>
          <w:p w:rsidR="0052290F" w:rsidRPr="0052290F" w:rsidRDefault="0052290F" w:rsidP="0093784B">
            <w:pPr>
              <w:keepNext/>
              <w:keepLines/>
              <w:spacing w:before="60" w:after="60"/>
              <w:ind w:left="1135" w:right="57" w:hanging="284"/>
              <w:rPr>
                <w:rFonts w:eastAsia="TimesNewRomanPSMT"/>
                <w:sz w:val="18"/>
                <w:szCs w:val="18"/>
                <w:u w:val="single"/>
                <w:lang w:val="fr-FR"/>
              </w:rPr>
            </w:pPr>
            <w:r w:rsidRPr="0052290F">
              <w:rPr>
                <w:rFonts w:eastAsia="TimesNewRomanPSMT"/>
                <w:sz w:val="18"/>
                <w:szCs w:val="18"/>
                <w:lang w:val="fr-FR"/>
              </w:rPr>
              <w:t>–</w:t>
            </w:r>
            <w:r w:rsidRPr="0052290F">
              <w:rPr>
                <w:rFonts w:eastAsia="TimesNewRomanPSMT"/>
                <w:sz w:val="18"/>
                <w:szCs w:val="18"/>
                <w:lang w:val="fr-FR"/>
              </w:rPr>
              <w:tab/>
            </w:r>
            <w:r w:rsidRPr="0052290F">
              <w:rPr>
                <w:rFonts w:eastAsia="TimesNewRomanPSMT"/>
                <w:sz w:val="18"/>
                <w:szCs w:val="18"/>
                <w:u w:val="single"/>
                <w:lang w:val="fr-FR"/>
              </w:rPr>
              <w:t>Directement sous l</w:t>
            </w:r>
            <w:r w:rsidR="00C63244">
              <w:rPr>
                <w:rFonts w:eastAsia="TimesNewRomanPSMT"/>
                <w:sz w:val="18"/>
                <w:szCs w:val="18"/>
                <w:u w:val="single"/>
                <w:lang w:val="fr-FR"/>
              </w:rPr>
              <w:t>’</w:t>
            </w:r>
            <w:r w:rsidRPr="0052290F">
              <w:rPr>
                <w:rFonts w:eastAsia="TimesNewRomanPSMT"/>
                <w:sz w:val="18"/>
                <w:szCs w:val="18"/>
                <w:u w:val="single"/>
                <w:lang w:val="fr-FR"/>
              </w:rPr>
              <w:t>arête supérieure des seuils des portes d</w:t>
            </w:r>
            <w:r w:rsidR="00C63244">
              <w:rPr>
                <w:rFonts w:eastAsia="TimesNewRomanPSMT"/>
                <w:sz w:val="18"/>
                <w:szCs w:val="18"/>
                <w:u w:val="single"/>
                <w:lang w:val="fr-FR"/>
              </w:rPr>
              <w:t>’</w:t>
            </w:r>
            <w:r w:rsidRPr="0052290F">
              <w:rPr>
                <w:rFonts w:eastAsia="TimesNewRomanPSMT"/>
                <w:sz w:val="18"/>
                <w:szCs w:val="18"/>
                <w:u w:val="single"/>
                <w:lang w:val="fr-FR"/>
              </w:rPr>
              <w:t>entrée des logements et des locaux de service ;</w:t>
            </w:r>
          </w:p>
          <w:p w:rsidR="0052290F" w:rsidRPr="0052290F" w:rsidRDefault="0052290F" w:rsidP="0093784B">
            <w:pPr>
              <w:keepNext/>
              <w:keepLines/>
              <w:spacing w:before="60" w:after="60"/>
              <w:ind w:left="1135" w:right="57" w:hanging="284"/>
              <w:rPr>
                <w:rFonts w:eastAsia="TimesNewRomanPSMT"/>
                <w:sz w:val="18"/>
                <w:szCs w:val="18"/>
                <w:u w:val="single"/>
                <w:lang w:val="fr-FR"/>
              </w:rPr>
            </w:pPr>
            <w:r w:rsidRPr="0052290F">
              <w:rPr>
                <w:rFonts w:eastAsia="TimesNewRomanPSMT"/>
                <w:sz w:val="18"/>
                <w:szCs w:val="18"/>
                <w:u w:val="single"/>
                <w:lang w:val="fr-FR"/>
              </w:rPr>
              <w:t>L</w:t>
            </w:r>
            <w:r w:rsidR="00C63244">
              <w:rPr>
                <w:rFonts w:eastAsia="TimesNewRomanPSMT"/>
                <w:sz w:val="18"/>
                <w:szCs w:val="18"/>
                <w:u w:val="single"/>
                <w:lang w:val="fr-FR"/>
              </w:rPr>
              <w:t>’</w:t>
            </w:r>
            <w:r w:rsidRPr="0052290F">
              <w:rPr>
                <w:rFonts w:eastAsia="TimesNewRomanPSMT"/>
                <w:sz w:val="18"/>
                <w:szCs w:val="18"/>
                <w:u w:val="single"/>
                <w:lang w:val="fr-FR"/>
              </w:rPr>
              <w:t>installation de détection de gaz doit sa</w:t>
            </w:r>
            <w:r w:rsidR="00B82985">
              <w:rPr>
                <w:rFonts w:eastAsia="TimesNewRomanPSMT"/>
                <w:sz w:val="18"/>
                <w:szCs w:val="18"/>
                <w:u w:val="single"/>
                <w:lang w:val="fr-FR"/>
              </w:rPr>
              <w:t>tisfaire aux critères ci-après :</w:t>
            </w:r>
          </w:p>
          <w:p w:rsidR="0052290F" w:rsidRPr="0052290F" w:rsidRDefault="0052290F" w:rsidP="0093784B">
            <w:pPr>
              <w:keepNext/>
              <w:keepLines/>
              <w:spacing w:before="60" w:after="60"/>
              <w:ind w:left="1135" w:right="57" w:hanging="284"/>
              <w:rPr>
                <w:rFonts w:eastAsia="TimesNewRomanPSMT"/>
                <w:sz w:val="18"/>
                <w:szCs w:val="18"/>
                <w:u w:val="single"/>
                <w:lang w:val="fr-FR"/>
              </w:rPr>
            </w:pPr>
            <w:r w:rsidRPr="0052290F">
              <w:rPr>
                <w:rFonts w:eastAsia="TimesNewRomanPSMT"/>
                <w:sz w:val="18"/>
                <w:szCs w:val="18"/>
                <w:lang w:val="fr-FR"/>
              </w:rPr>
              <w:t>–</w:t>
            </w:r>
            <w:r w:rsidRPr="0052290F">
              <w:rPr>
                <w:rFonts w:eastAsia="TimesNewRomanPSMT"/>
                <w:sz w:val="18"/>
                <w:szCs w:val="18"/>
                <w:lang w:val="fr-FR"/>
              </w:rPr>
              <w:tab/>
            </w:r>
            <w:r w:rsidRPr="0052290F">
              <w:rPr>
                <w:rFonts w:eastAsia="TimesNewRomanPSMT"/>
                <w:sz w:val="18"/>
                <w:szCs w:val="18"/>
                <w:u w:val="single"/>
                <w:lang w:val="fr-FR"/>
              </w:rPr>
              <w:t>Le t</w:t>
            </w:r>
            <w:r w:rsidR="00B82985">
              <w:rPr>
                <w:rFonts w:eastAsia="TimesNewRomanPSMT"/>
                <w:sz w:val="18"/>
                <w:szCs w:val="18"/>
                <w:u w:val="single"/>
                <w:lang w:val="fr-FR"/>
              </w:rPr>
              <w:t>emps de réponse </w:t>
            </w:r>
            <w:r w:rsidRPr="0052290F">
              <w:rPr>
                <w:rFonts w:eastAsia="TimesNewRomanPSMT"/>
                <w:sz w:val="18"/>
                <w:szCs w:val="18"/>
                <w:u w:val="single"/>
                <w:lang w:val="fr-FR"/>
              </w:rPr>
              <w:t xml:space="preserve">t90 </w:t>
            </w:r>
            <w:r w:rsidR="00B82985">
              <w:rPr>
                <w:rFonts w:eastAsia="TimesNewRomanPSMT"/>
                <w:sz w:val="18"/>
                <w:szCs w:val="18"/>
                <w:u w:val="single"/>
                <w:lang w:val="fr-FR"/>
              </w:rPr>
              <w:t>doit être inférieur ou égal à 4 </w:t>
            </w:r>
            <w:r w:rsidRPr="0052290F">
              <w:rPr>
                <w:rFonts w:eastAsia="TimesNewRomanPSMT"/>
                <w:sz w:val="18"/>
                <w:szCs w:val="18"/>
                <w:u w:val="single"/>
                <w:lang w:val="fr-FR"/>
              </w:rPr>
              <w:t>s</w:t>
            </w:r>
          </w:p>
          <w:p w:rsidR="0052290F" w:rsidRPr="0052290F" w:rsidRDefault="0052290F" w:rsidP="0093784B">
            <w:pPr>
              <w:keepNext/>
              <w:keepLines/>
              <w:spacing w:before="60" w:after="60"/>
              <w:ind w:left="1135" w:right="57" w:hanging="284"/>
              <w:rPr>
                <w:rFonts w:eastAsia="TimesNewRomanPSMT"/>
                <w:sz w:val="18"/>
                <w:szCs w:val="18"/>
                <w:u w:val="single"/>
                <w:lang w:val="fr-FR"/>
              </w:rPr>
            </w:pPr>
            <w:r w:rsidRPr="0052290F">
              <w:rPr>
                <w:rFonts w:eastAsia="TimesNewRomanPSMT"/>
                <w:sz w:val="18"/>
                <w:szCs w:val="18"/>
                <w:lang w:val="fr-FR"/>
              </w:rPr>
              <w:t>–</w:t>
            </w:r>
            <w:r w:rsidRPr="0052290F">
              <w:rPr>
                <w:rFonts w:eastAsia="TimesNewRomanPSMT"/>
                <w:sz w:val="18"/>
                <w:szCs w:val="18"/>
                <w:lang w:val="fr-FR"/>
              </w:rPr>
              <w:tab/>
            </w:r>
            <w:r w:rsidRPr="0052290F">
              <w:rPr>
                <w:rFonts w:eastAsia="TimesNewRomanPSMT"/>
                <w:sz w:val="18"/>
                <w:szCs w:val="18"/>
                <w:u w:val="single"/>
                <w:lang w:val="fr-FR"/>
              </w:rPr>
              <w:t>La mesure doit être continue</w:t>
            </w:r>
          </w:p>
          <w:p w:rsidR="0052290F" w:rsidRPr="0052290F" w:rsidRDefault="0052290F" w:rsidP="0093784B">
            <w:pPr>
              <w:keepNext/>
              <w:keepLines/>
              <w:spacing w:before="60" w:after="60"/>
              <w:ind w:left="1135" w:right="57" w:hanging="284"/>
              <w:rPr>
                <w:rFonts w:eastAsia="TimesNewRomanPSMT"/>
                <w:sz w:val="18"/>
                <w:szCs w:val="18"/>
                <w:u w:val="single"/>
                <w:lang w:val="fr-FR"/>
              </w:rPr>
            </w:pPr>
            <w:r w:rsidRPr="0052290F">
              <w:rPr>
                <w:rFonts w:eastAsia="TimesNewRomanPSMT"/>
                <w:sz w:val="18"/>
                <w:szCs w:val="18"/>
                <w:lang w:val="fr-FR"/>
              </w:rPr>
              <w:t>–</w:t>
            </w:r>
            <w:r w:rsidRPr="0052290F">
              <w:rPr>
                <w:rFonts w:eastAsia="TimesNewRomanPSMT"/>
                <w:sz w:val="18"/>
                <w:szCs w:val="18"/>
                <w:lang w:val="fr-FR"/>
              </w:rPr>
              <w:tab/>
            </w:r>
            <w:r w:rsidRPr="0052290F">
              <w:rPr>
                <w:rFonts w:eastAsia="TimesNewRomanPSMT"/>
                <w:sz w:val="18"/>
                <w:szCs w:val="18"/>
                <w:u w:val="single"/>
                <w:lang w:val="fr-FR"/>
              </w:rPr>
              <w:t xml:space="preserve">Il doit satisfaire au moins aux prescriptions imposées pour une utilisation </w:t>
            </w:r>
            <w:r w:rsidR="0010715B">
              <w:rPr>
                <w:rFonts w:eastAsia="TimesNewRomanPSMT"/>
                <w:sz w:val="18"/>
                <w:szCs w:val="18"/>
                <w:u w:val="single"/>
                <w:lang w:val="fr-FR"/>
              </w:rPr>
              <w:t>en zone </w:t>
            </w:r>
            <w:r w:rsidRPr="0052290F">
              <w:rPr>
                <w:rFonts w:eastAsia="TimesNewRomanPSMT"/>
                <w:sz w:val="18"/>
                <w:szCs w:val="18"/>
                <w:u w:val="single"/>
                <w:lang w:val="fr-FR"/>
              </w:rPr>
              <w:t xml:space="preserve">2 </w:t>
            </w:r>
          </w:p>
          <w:p w:rsidR="0052290F" w:rsidRPr="0052290F" w:rsidRDefault="0052290F" w:rsidP="0093784B">
            <w:pPr>
              <w:keepNext/>
              <w:keepLines/>
              <w:spacing w:before="60" w:after="60"/>
              <w:ind w:left="851" w:right="57" w:hanging="284"/>
              <w:rPr>
                <w:rFonts w:eastAsia="TimesNewRomanPSMT"/>
                <w:sz w:val="18"/>
                <w:szCs w:val="18"/>
                <w:u w:val="single"/>
                <w:lang w:val="fr-FR"/>
              </w:rPr>
            </w:pPr>
            <w:r w:rsidRPr="0010715B">
              <w:rPr>
                <w:rFonts w:eastAsia="TimesNewRomanPSMT"/>
                <w:sz w:val="18"/>
                <w:szCs w:val="18"/>
                <w:u w:val="single"/>
                <w:lang w:val="fr-FR"/>
              </w:rPr>
              <w:t>c)</w:t>
            </w:r>
            <w:r w:rsidRPr="0010715B">
              <w:rPr>
                <w:rFonts w:eastAsia="TimesNewRomanPSMT"/>
                <w:sz w:val="18"/>
                <w:szCs w:val="18"/>
                <w:u w:val="single"/>
                <w:lang w:val="fr-FR"/>
              </w:rPr>
              <w:tab/>
            </w:r>
            <w:r w:rsidRPr="0052290F">
              <w:rPr>
                <w:rFonts w:eastAsia="TimesNewRomanPSMT"/>
                <w:sz w:val="18"/>
                <w:szCs w:val="18"/>
                <w:u w:val="single"/>
                <w:lang w:val="fr-FR"/>
              </w:rPr>
              <w:t>D</w:t>
            </w:r>
            <w:r w:rsidR="00C63244">
              <w:rPr>
                <w:rFonts w:eastAsia="TimesNewRomanPSMT"/>
                <w:sz w:val="18"/>
                <w:szCs w:val="18"/>
                <w:u w:val="single"/>
                <w:lang w:val="fr-FR"/>
              </w:rPr>
              <w:t>’</w:t>
            </w:r>
            <w:r w:rsidRPr="0052290F">
              <w:rPr>
                <w:rFonts w:eastAsia="TimesNewRomanPSMT"/>
                <w:sz w:val="18"/>
                <w:szCs w:val="18"/>
                <w:u w:val="single"/>
                <w:lang w:val="fr-FR"/>
              </w:rPr>
              <w:t>un éclairage de secours dans les locaux de service</w:t>
            </w:r>
          </w:p>
          <w:p w:rsidR="0052290F" w:rsidRPr="0052290F" w:rsidRDefault="0052290F" w:rsidP="0093784B">
            <w:pPr>
              <w:keepNext/>
              <w:keepLines/>
              <w:spacing w:before="60" w:after="60"/>
              <w:ind w:left="1135" w:right="57" w:hanging="284"/>
              <w:rPr>
                <w:rFonts w:eastAsia="TimesNewRomanPSMT"/>
                <w:sz w:val="18"/>
                <w:szCs w:val="18"/>
                <w:u w:val="single"/>
                <w:lang w:val="fr-FR"/>
              </w:rPr>
            </w:pPr>
            <w:r w:rsidRPr="0052290F">
              <w:rPr>
                <w:rFonts w:eastAsia="TimesNewRomanPSMT"/>
                <w:sz w:val="18"/>
                <w:szCs w:val="18"/>
                <w:u w:val="single"/>
                <w:lang w:val="fr-FR"/>
              </w:rPr>
              <w:t>Sauf si l</w:t>
            </w:r>
            <w:r w:rsidR="00C63244">
              <w:rPr>
                <w:rFonts w:eastAsia="TimesNewRomanPSMT"/>
                <w:sz w:val="18"/>
                <w:szCs w:val="18"/>
                <w:u w:val="single"/>
                <w:lang w:val="fr-FR"/>
              </w:rPr>
              <w:t>’</w:t>
            </w:r>
            <w:r w:rsidRPr="0052290F">
              <w:rPr>
                <w:rFonts w:eastAsia="TimesNewRomanPSMT"/>
                <w:sz w:val="18"/>
                <w:szCs w:val="18"/>
                <w:u w:val="single"/>
                <w:lang w:val="fr-FR"/>
              </w:rPr>
              <w:t>éclairage des lo</w:t>
            </w:r>
            <w:r w:rsidR="0010715B">
              <w:rPr>
                <w:rFonts w:eastAsia="TimesNewRomanPSMT"/>
                <w:sz w:val="18"/>
                <w:szCs w:val="18"/>
                <w:u w:val="single"/>
                <w:lang w:val="fr-FR"/>
              </w:rPr>
              <w:t>caux de service est du type « à risque limité d</w:t>
            </w:r>
            <w:r w:rsidR="00C63244">
              <w:rPr>
                <w:rFonts w:eastAsia="TimesNewRomanPSMT"/>
                <w:sz w:val="18"/>
                <w:szCs w:val="18"/>
                <w:u w:val="single"/>
                <w:lang w:val="fr-FR"/>
              </w:rPr>
              <w:t>’</w:t>
            </w:r>
            <w:r w:rsidR="0010715B">
              <w:rPr>
                <w:rFonts w:eastAsia="TimesNewRomanPSMT"/>
                <w:sz w:val="18"/>
                <w:szCs w:val="18"/>
                <w:u w:val="single"/>
                <w:lang w:val="fr-FR"/>
              </w:rPr>
              <w:t>explosion </w:t>
            </w:r>
            <w:r w:rsidRPr="0052290F">
              <w:rPr>
                <w:rFonts w:eastAsia="TimesNewRomanPSMT"/>
                <w:sz w:val="18"/>
                <w:szCs w:val="18"/>
                <w:u w:val="single"/>
                <w:lang w:val="fr-FR"/>
              </w:rPr>
              <w:t xml:space="preserve">» </w:t>
            </w:r>
          </w:p>
          <w:p w:rsidR="0052290F" w:rsidRPr="0052290F" w:rsidRDefault="0052290F" w:rsidP="0093784B">
            <w:pPr>
              <w:keepNext/>
              <w:keepLines/>
              <w:spacing w:before="60" w:after="60"/>
              <w:ind w:left="851" w:right="57" w:hanging="284"/>
              <w:rPr>
                <w:rFonts w:eastAsia="TimesNewRomanPSMT"/>
                <w:bCs/>
                <w:sz w:val="18"/>
                <w:szCs w:val="18"/>
                <w:u w:val="single"/>
                <w:lang w:val="fr-FR"/>
              </w:rPr>
            </w:pPr>
            <w:r w:rsidRPr="0010715B">
              <w:rPr>
                <w:rFonts w:eastAsia="TimesNewRomanPSMT"/>
                <w:sz w:val="18"/>
                <w:szCs w:val="18"/>
                <w:u w:val="single"/>
                <w:lang w:val="fr-FR"/>
              </w:rPr>
              <w:t>d)</w:t>
            </w:r>
            <w:r w:rsidRPr="0010715B">
              <w:rPr>
                <w:rFonts w:eastAsia="TimesNewRomanPSMT"/>
                <w:sz w:val="18"/>
                <w:szCs w:val="18"/>
                <w:u w:val="single"/>
                <w:lang w:val="fr-FR"/>
              </w:rPr>
              <w:tab/>
            </w:r>
            <w:r w:rsidRPr="0052290F">
              <w:rPr>
                <w:rFonts w:eastAsia="TimesNewRomanPSMT"/>
                <w:sz w:val="18"/>
                <w:szCs w:val="18"/>
                <w:u w:val="single"/>
                <w:lang w:val="fr-FR"/>
              </w:rPr>
              <w:t>L</w:t>
            </w:r>
            <w:r w:rsidR="00C63244">
              <w:rPr>
                <w:rFonts w:eastAsia="TimesNewRomanPSMT"/>
                <w:sz w:val="18"/>
                <w:szCs w:val="18"/>
                <w:u w:val="single"/>
                <w:lang w:val="fr-FR"/>
              </w:rPr>
              <w:t>’</w:t>
            </w:r>
            <w:r w:rsidRPr="0052290F">
              <w:rPr>
                <w:rFonts w:eastAsia="TimesNewRomanPSMT"/>
                <w:sz w:val="18"/>
                <w:szCs w:val="18"/>
                <w:u w:val="single"/>
                <w:lang w:val="fr-FR"/>
              </w:rPr>
              <w:t>aspiration du système de ventilation doit être arrêtée lorsqu</w:t>
            </w:r>
            <w:r w:rsidR="00C63244">
              <w:rPr>
                <w:rFonts w:eastAsia="TimesNewRomanPSMT"/>
                <w:sz w:val="18"/>
                <w:szCs w:val="18"/>
                <w:u w:val="single"/>
                <w:lang w:val="fr-FR"/>
              </w:rPr>
              <w:t>’</w:t>
            </w:r>
            <w:r w:rsidRPr="0052290F">
              <w:rPr>
                <w:rFonts w:eastAsia="TimesNewRomanPSMT"/>
                <w:sz w:val="18"/>
                <w:szCs w:val="18"/>
                <w:u w:val="single"/>
                <w:lang w:val="fr-FR"/>
              </w:rPr>
              <w:t>une concentration égale à 20% de la LIE du n-hexane est atteinte. Dans ce cas, et en cas de défaillance du système de ventilation ou de l</w:t>
            </w:r>
            <w:r w:rsidR="00C63244">
              <w:rPr>
                <w:rFonts w:eastAsia="TimesNewRomanPSMT"/>
                <w:sz w:val="18"/>
                <w:szCs w:val="18"/>
                <w:u w:val="single"/>
                <w:lang w:val="fr-FR"/>
              </w:rPr>
              <w:t>’</w:t>
            </w:r>
            <w:r w:rsidRPr="0052290F">
              <w:rPr>
                <w:rFonts w:eastAsia="TimesNewRomanPSMT"/>
                <w:sz w:val="18"/>
                <w:szCs w:val="18"/>
                <w:u w:val="single"/>
                <w:lang w:val="fr-FR"/>
              </w:rPr>
              <w:t xml:space="preserve">installation de détection de gaz, les installations et équipement qui ne satisfont pas aux prescriptions des </w:t>
            </w:r>
            <w:r w:rsidRPr="0052290F">
              <w:rPr>
                <w:rFonts w:eastAsia="TimesNewRomanPSMT"/>
                <w:bCs/>
                <w:sz w:val="18"/>
                <w:szCs w:val="18"/>
                <w:u w:val="single"/>
                <w:lang w:val="fr-FR"/>
              </w:rPr>
              <w:t>9.1.0.51 et 9.1.0.52.1 doivent être mis hors tension.</w:t>
            </w:r>
          </w:p>
          <w:p w:rsidR="0052290F" w:rsidRPr="0052290F" w:rsidRDefault="0052290F" w:rsidP="0093784B">
            <w:pPr>
              <w:keepNext/>
              <w:keepLines/>
              <w:spacing w:before="60" w:after="60"/>
              <w:ind w:left="851" w:right="57" w:hanging="284"/>
              <w:rPr>
                <w:rFonts w:eastAsia="TimesNewRomanPSMT"/>
                <w:sz w:val="18"/>
                <w:szCs w:val="18"/>
                <w:u w:val="single"/>
                <w:lang w:val="fr-FR"/>
              </w:rPr>
            </w:pPr>
            <w:r w:rsidRPr="0052290F">
              <w:rPr>
                <w:rFonts w:eastAsia="TimesNewRomanPSMT"/>
                <w:bCs/>
                <w:sz w:val="18"/>
                <w:szCs w:val="18"/>
                <w:u w:val="single"/>
                <w:lang w:val="fr-FR"/>
              </w:rPr>
              <w:t>e)</w:t>
            </w:r>
            <w:r w:rsidRPr="0052290F">
              <w:rPr>
                <w:rFonts w:eastAsia="TimesNewRomanPSMT"/>
                <w:bCs/>
                <w:sz w:val="18"/>
                <w:szCs w:val="18"/>
                <w:u w:val="single"/>
                <w:lang w:val="fr-FR"/>
              </w:rPr>
              <w:tab/>
              <w:t>Le système de ventilation, l</w:t>
            </w:r>
            <w:r w:rsidR="00C63244">
              <w:rPr>
                <w:rFonts w:eastAsia="TimesNewRomanPSMT"/>
                <w:bCs/>
                <w:sz w:val="18"/>
                <w:szCs w:val="18"/>
                <w:u w:val="single"/>
                <w:lang w:val="fr-FR"/>
              </w:rPr>
              <w:t>’</w:t>
            </w:r>
            <w:r w:rsidRPr="0052290F">
              <w:rPr>
                <w:rFonts w:eastAsia="TimesNewRomanPSMT"/>
                <w:bCs/>
                <w:sz w:val="18"/>
                <w:szCs w:val="18"/>
                <w:u w:val="single"/>
                <w:lang w:val="fr-FR"/>
              </w:rPr>
              <w:t>éclairage de secours et l</w:t>
            </w:r>
            <w:r w:rsidR="00C63244">
              <w:rPr>
                <w:rFonts w:eastAsia="TimesNewRomanPSMT"/>
                <w:bCs/>
                <w:sz w:val="18"/>
                <w:szCs w:val="18"/>
                <w:u w:val="single"/>
                <w:lang w:val="fr-FR"/>
              </w:rPr>
              <w:t>’</w:t>
            </w:r>
            <w:r w:rsidRPr="0052290F">
              <w:rPr>
                <w:rFonts w:eastAsia="TimesNewRomanPSMT"/>
                <w:bCs/>
                <w:sz w:val="18"/>
                <w:szCs w:val="18"/>
                <w:u w:val="single"/>
                <w:lang w:val="fr-FR"/>
              </w:rPr>
              <w:t>alarme en cas de défaillance doivent être du type « à risque limité d</w:t>
            </w:r>
            <w:r w:rsidR="00C63244">
              <w:rPr>
                <w:rFonts w:eastAsia="TimesNewRomanPSMT"/>
                <w:bCs/>
                <w:sz w:val="18"/>
                <w:szCs w:val="18"/>
                <w:u w:val="single"/>
                <w:lang w:val="fr-FR"/>
              </w:rPr>
              <w:t>’</w:t>
            </w:r>
            <w:r w:rsidRPr="0052290F">
              <w:rPr>
                <w:rFonts w:eastAsia="TimesNewRomanPSMT"/>
                <w:bCs/>
                <w:sz w:val="18"/>
                <w:szCs w:val="18"/>
                <w:u w:val="single"/>
                <w:lang w:val="fr-FR"/>
              </w:rPr>
              <w:t xml:space="preserve">explosion ». </w:t>
            </w:r>
            <w:r w:rsidRPr="0052290F">
              <w:rPr>
                <w:rFonts w:eastAsia="TimesNewRomanPSMT"/>
                <w:sz w:val="18"/>
                <w:szCs w:val="18"/>
                <w:u w:val="single"/>
                <w:lang w:val="fr-FR"/>
              </w:rPr>
              <w:t>La mise hors tension doit être signalée par des avertisseurs optiques et acoustiques dans les logements et dans la timonerie.</w:t>
            </w:r>
          </w:p>
          <w:p w:rsidR="0052290F" w:rsidRPr="0052290F" w:rsidRDefault="0052290F" w:rsidP="0093784B">
            <w:pPr>
              <w:keepNext/>
              <w:keepLines/>
              <w:spacing w:before="60" w:after="60"/>
              <w:ind w:left="851" w:right="57" w:hanging="284"/>
              <w:rPr>
                <w:rFonts w:eastAsia="TimesNewRomanPSMT"/>
                <w:sz w:val="18"/>
                <w:szCs w:val="18"/>
                <w:u w:val="single"/>
                <w:lang w:val="fr-FR"/>
              </w:rPr>
            </w:pPr>
            <w:r w:rsidRPr="0052290F">
              <w:rPr>
                <w:rFonts w:eastAsia="TimesNewRomanPSMT"/>
                <w:sz w:val="18"/>
                <w:szCs w:val="18"/>
                <w:u w:val="single"/>
                <w:lang w:val="fr-FR"/>
              </w:rPr>
              <w:t>f)</w:t>
            </w:r>
            <w:r w:rsidRPr="0052290F">
              <w:rPr>
                <w:rFonts w:eastAsia="TimesNewRomanPSMT"/>
                <w:sz w:val="18"/>
                <w:szCs w:val="18"/>
                <w:u w:val="single"/>
                <w:lang w:val="fr-FR"/>
              </w:rPr>
              <w:tab/>
              <w:t>Le dispositif de mise hors tension automatique doit être réglé de telle sorte que la mise hors tension automatique ne puisse se produire en cours de navigation.</w:t>
            </w:r>
          </w:p>
          <w:p w:rsidR="0052290F" w:rsidRPr="00B82985" w:rsidRDefault="0052290F" w:rsidP="0093784B">
            <w:pPr>
              <w:keepNext/>
              <w:keepLines/>
              <w:spacing w:before="60" w:after="60"/>
              <w:ind w:left="851" w:right="57" w:hanging="284"/>
              <w:rPr>
                <w:rFonts w:eastAsia="TimesNewRomanPSMT"/>
                <w:sz w:val="18"/>
                <w:szCs w:val="18"/>
                <w:u w:val="single"/>
                <w:lang w:val="fr-FR"/>
              </w:rPr>
            </w:pPr>
            <w:r w:rsidRPr="0052290F">
              <w:rPr>
                <w:rFonts w:eastAsia="TimesNewRomanPSMT"/>
                <w:sz w:val="18"/>
                <w:szCs w:val="18"/>
                <w:u w:val="single"/>
                <w:lang w:val="fr-FR"/>
              </w:rPr>
              <w:t>g)</w:t>
            </w:r>
            <w:r w:rsidRPr="0052290F">
              <w:rPr>
                <w:rFonts w:eastAsia="TimesNewRomanPSMT"/>
                <w:sz w:val="18"/>
                <w:szCs w:val="18"/>
                <w:u w:val="single"/>
                <w:lang w:val="fr-FR"/>
              </w:rPr>
              <w:tab/>
              <w:t>La défaillance de l</w:t>
            </w:r>
            <w:r w:rsidR="00C63244">
              <w:rPr>
                <w:rFonts w:eastAsia="TimesNewRomanPSMT"/>
                <w:sz w:val="18"/>
                <w:szCs w:val="18"/>
                <w:u w:val="single"/>
                <w:lang w:val="fr-FR"/>
              </w:rPr>
              <w:t>’</w:t>
            </w:r>
            <w:r w:rsidRPr="0052290F">
              <w:rPr>
                <w:rFonts w:eastAsia="TimesNewRomanPSMT"/>
                <w:sz w:val="18"/>
                <w:szCs w:val="18"/>
                <w:u w:val="single"/>
                <w:lang w:val="fr-FR"/>
              </w:rPr>
              <w:t>installation de détection de gaz ou du système de ventilation des logements doit être signalée par des avertisseurs optiques et acoustiques dans les logements, dans la timonerie et sur le pont.</w:t>
            </w:r>
            <w:r w:rsidR="00B82985">
              <w:rPr>
                <w:rFonts w:eastAsia="TimesNewRomanPSMT"/>
                <w:sz w:val="18"/>
                <w:szCs w:val="18"/>
                <w:u w:val="single"/>
                <w:lang w:val="fr-FR"/>
              </w:rPr>
              <w:t xml:space="preserve"> </w:t>
            </w:r>
            <w:r w:rsidRPr="0052290F">
              <w:rPr>
                <w:rFonts w:eastAsia="TimesNewRomanPSMT"/>
                <w:sz w:val="18"/>
                <w:szCs w:val="18"/>
                <w:u w:val="single"/>
                <w:lang w:val="fr-FR"/>
              </w:rPr>
              <w:t>La défaillance de l</w:t>
            </w:r>
            <w:r w:rsidR="00C63244">
              <w:rPr>
                <w:rFonts w:eastAsia="TimesNewRomanPSMT"/>
                <w:sz w:val="18"/>
                <w:szCs w:val="18"/>
                <w:u w:val="single"/>
                <w:lang w:val="fr-FR"/>
              </w:rPr>
              <w:t>’</w:t>
            </w:r>
            <w:r w:rsidRPr="0052290F">
              <w:rPr>
                <w:rFonts w:eastAsia="TimesNewRomanPSMT"/>
                <w:sz w:val="18"/>
                <w:szCs w:val="18"/>
                <w:u w:val="single"/>
                <w:lang w:val="fr-FR"/>
              </w:rPr>
              <w:t>installation de détection de gaz ou du système de ventilation de la timonerie ou des locaux de services doit être signalée par des avertisseurs optiques et acoustiques dans la timonerie et sur le pont. L</w:t>
            </w:r>
            <w:r w:rsidR="00C63244">
              <w:rPr>
                <w:rFonts w:eastAsia="TimesNewRomanPSMT"/>
                <w:sz w:val="18"/>
                <w:szCs w:val="18"/>
                <w:u w:val="single"/>
                <w:lang w:val="fr-FR"/>
              </w:rPr>
              <w:t>’</w:t>
            </w:r>
            <w:r w:rsidRPr="0052290F">
              <w:rPr>
                <w:rFonts w:eastAsia="TimesNewRomanPSMT"/>
                <w:sz w:val="18"/>
                <w:szCs w:val="18"/>
                <w:u w:val="single"/>
                <w:lang w:val="fr-FR"/>
              </w:rPr>
              <w:t>alarme doit être automatiquement relayée vers les logements dans le cas où elle n</w:t>
            </w:r>
            <w:r w:rsidR="00C63244">
              <w:rPr>
                <w:rFonts w:eastAsia="TimesNewRomanPSMT"/>
                <w:sz w:val="18"/>
                <w:szCs w:val="18"/>
                <w:u w:val="single"/>
                <w:lang w:val="fr-FR"/>
              </w:rPr>
              <w:t>’</w:t>
            </w:r>
            <w:r w:rsidRPr="0052290F">
              <w:rPr>
                <w:rFonts w:eastAsia="TimesNewRomanPSMT"/>
                <w:sz w:val="18"/>
                <w:szCs w:val="18"/>
                <w:u w:val="single"/>
                <w:lang w:val="fr-FR"/>
              </w:rPr>
              <w:t>a pas été arrêtée.</w:t>
            </w:r>
          </w:p>
        </w:tc>
        <w:tc>
          <w:tcPr>
            <w:tcW w:w="2526" w:type="dxa"/>
          </w:tcPr>
          <w:p w:rsidR="0052290F" w:rsidRPr="002704F2" w:rsidRDefault="0052290F" w:rsidP="0093784B">
            <w:pPr>
              <w:keepNext/>
              <w:keepLines/>
              <w:spacing w:before="60" w:after="60"/>
              <w:ind w:left="57" w:right="57"/>
              <w:rPr>
                <w:sz w:val="18"/>
                <w:szCs w:val="18"/>
                <w:lang w:val="fr-FR"/>
              </w:rPr>
            </w:pPr>
          </w:p>
        </w:tc>
      </w:tr>
      <w:tr w:rsidR="001D5B7A" w:rsidRPr="002704F2" w:rsidTr="001D5B7A">
        <w:tc>
          <w:tcPr>
            <w:tcW w:w="2122" w:type="dxa"/>
          </w:tcPr>
          <w:p w:rsidR="001D5B7A" w:rsidRPr="002704F2" w:rsidRDefault="001D5B7A" w:rsidP="0093784B">
            <w:pPr>
              <w:spacing w:before="60" w:after="60"/>
              <w:ind w:left="57" w:right="57"/>
              <w:rPr>
                <w:sz w:val="18"/>
                <w:szCs w:val="18"/>
                <w:lang w:val="fr-FR"/>
              </w:rPr>
            </w:pPr>
            <w:r w:rsidRPr="002704F2">
              <w:rPr>
                <w:b/>
                <w:bCs/>
                <w:sz w:val="18"/>
                <w:szCs w:val="18"/>
                <w:lang w:val="fr-FR"/>
              </w:rPr>
              <w:t xml:space="preserve">Nouveau 9.1.0.12.4 </w:t>
            </w:r>
          </w:p>
        </w:tc>
        <w:tc>
          <w:tcPr>
            <w:tcW w:w="7713" w:type="dxa"/>
          </w:tcPr>
          <w:p w:rsidR="001D5B7A" w:rsidRPr="002704F2" w:rsidRDefault="001D5B7A" w:rsidP="0093784B">
            <w:pPr>
              <w:spacing w:before="60" w:after="60"/>
              <w:ind w:left="57" w:right="57"/>
              <w:rPr>
                <w:rFonts w:eastAsia="TimesNewRomanPSMT"/>
                <w:sz w:val="18"/>
                <w:szCs w:val="18"/>
                <w:u w:val="single"/>
                <w:lang w:val="fr-FR"/>
              </w:rPr>
            </w:pPr>
            <w:r w:rsidRPr="002704F2">
              <w:rPr>
                <w:rFonts w:eastAsia="TimesNewRomanPSMT"/>
                <w:sz w:val="18"/>
                <w:szCs w:val="18"/>
                <w:u w:val="single"/>
                <w:lang w:val="fr-FR"/>
              </w:rPr>
              <w:t>Des plaques d</w:t>
            </w:r>
            <w:r w:rsidR="00C63244">
              <w:rPr>
                <w:rFonts w:eastAsia="TimesNewRomanPSMT"/>
                <w:sz w:val="18"/>
                <w:szCs w:val="18"/>
                <w:u w:val="single"/>
                <w:lang w:val="fr-FR"/>
              </w:rPr>
              <w:t>’</w:t>
            </w:r>
            <w:r w:rsidRPr="002704F2">
              <w:rPr>
                <w:rFonts w:eastAsia="TimesNewRomanPSMT"/>
                <w:sz w:val="18"/>
                <w:szCs w:val="18"/>
                <w:u w:val="single"/>
                <w:lang w:val="fr-FR"/>
              </w:rPr>
              <w:t>information doivent être apposées près des orifices de ventilation pour indiquer dans quels cas ceux-ci doivent être fermés. Les orifices de ventilation des logements, de la timonerie et des locaux de service donnant sur l</w:t>
            </w:r>
            <w:r w:rsidR="00C63244">
              <w:rPr>
                <w:rFonts w:eastAsia="TimesNewRomanPSMT"/>
                <w:sz w:val="18"/>
                <w:szCs w:val="18"/>
                <w:u w:val="single"/>
                <w:lang w:val="fr-FR"/>
              </w:rPr>
              <w:t>’</w:t>
            </w:r>
            <w:r w:rsidRPr="002704F2">
              <w:rPr>
                <w:rFonts w:eastAsia="TimesNewRomanPSMT"/>
                <w:sz w:val="18"/>
                <w:szCs w:val="18"/>
                <w:u w:val="single"/>
                <w:lang w:val="fr-FR"/>
              </w:rPr>
              <w:t>extérieur doivent être situés à 2,00 m de distance au moins de la zone protégée.</w:t>
            </w:r>
          </w:p>
          <w:p w:rsidR="001D5B7A" w:rsidRPr="002704F2" w:rsidRDefault="001D5B7A" w:rsidP="0093784B">
            <w:pPr>
              <w:spacing w:before="60" w:after="60"/>
              <w:ind w:left="57" w:right="57"/>
              <w:rPr>
                <w:sz w:val="18"/>
                <w:szCs w:val="18"/>
                <w:u w:val="single"/>
                <w:lang w:val="fr-FR"/>
              </w:rPr>
            </w:pPr>
            <w:r w:rsidRPr="002704F2">
              <w:rPr>
                <w:rFonts w:eastAsia="TimesNewRomanPSMT"/>
                <w:sz w:val="18"/>
                <w:szCs w:val="18"/>
                <w:u w:val="single"/>
                <w:lang w:val="fr-FR"/>
              </w:rPr>
              <w:t>Chaque orifice de ventilation doit être muni d</w:t>
            </w:r>
            <w:r w:rsidR="00C63244">
              <w:rPr>
                <w:rFonts w:eastAsia="TimesNewRomanPSMT"/>
                <w:sz w:val="18"/>
                <w:szCs w:val="18"/>
                <w:u w:val="single"/>
                <w:lang w:val="fr-FR"/>
              </w:rPr>
              <w:t>’</w:t>
            </w:r>
            <w:r w:rsidRPr="002704F2">
              <w:rPr>
                <w:rFonts w:eastAsia="TimesNewRomanPSMT"/>
                <w:sz w:val="18"/>
                <w:szCs w:val="18"/>
                <w:u w:val="single"/>
                <w:lang w:val="fr-FR"/>
              </w:rPr>
              <w:t>un dispositif conforme au</w:t>
            </w:r>
            <w:r w:rsidR="0010715B">
              <w:rPr>
                <w:rFonts w:eastAsia="TimesNewRomanPSMT"/>
                <w:sz w:val="18"/>
                <w:szCs w:val="18"/>
                <w:u w:val="single"/>
                <w:lang w:val="fr-FR"/>
              </w:rPr>
              <w:t>x prescriptions du 9.1.0.40.2.2 </w:t>
            </w:r>
            <w:r w:rsidRPr="002704F2">
              <w:rPr>
                <w:rFonts w:eastAsia="TimesNewRomanPSMT"/>
                <w:sz w:val="18"/>
                <w:szCs w:val="18"/>
                <w:u w:val="single"/>
                <w:lang w:val="fr-FR"/>
              </w:rPr>
              <w:t>c) permettant de fermer l</w:t>
            </w:r>
            <w:r w:rsidR="00C63244">
              <w:rPr>
                <w:rFonts w:eastAsia="TimesNewRomanPSMT"/>
                <w:sz w:val="18"/>
                <w:szCs w:val="18"/>
                <w:u w:val="single"/>
                <w:lang w:val="fr-FR"/>
              </w:rPr>
              <w:t>’</w:t>
            </w:r>
            <w:r w:rsidRPr="002704F2">
              <w:rPr>
                <w:rFonts w:eastAsia="TimesNewRomanPSMT"/>
                <w:sz w:val="18"/>
                <w:szCs w:val="18"/>
                <w:u w:val="single"/>
                <w:lang w:val="fr-FR"/>
              </w:rPr>
              <w:t>orifice rapidement. L</w:t>
            </w:r>
            <w:r w:rsidR="00C63244">
              <w:rPr>
                <w:rFonts w:eastAsia="TimesNewRomanPSMT"/>
                <w:sz w:val="18"/>
                <w:szCs w:val="18"/>
                <w:u w:val="single"/>
                <w:lang w:val="fr-FR"/>
              </w:rPr>
              <w:t>’</w:t>
            </w:r>
            <w:r w:rsidRPr="002704F2">
              <w:rPr>
                <w:rFonts w:eastAsia="TimesNewRomanPSMT"/>
                <w:sz w:val="18"/>
                <w:szCs w:val="18"/>
                <w:u w:val="single"/>
                <w:lang w:val="fr-FR"/>
              </w:rPr>
              <w:t>état d</w:t>
            </w:r>
            <w:r w:rsidR="00C63244">
              <w:rPr>
                <w:rFonts w:eastAsia="TimesNewRomanPSMT"/>
                <w:sz w:val="18"/>
                <w:szCs w:val="18"/>
                <w:u w:val="single"/>
                <w:lang w:val="fr-FR"/>
              </w:rPr>
              <w:t>’</w:t>
            </w:r>
            <w:r w:rsidRPr="002704F2">
              <w:rPr>
                <w:rFonts w:eastAsia="TimesNewRomanPSMT"/>
                <w:sz w:val="18"/>
                <w:szCs w:val="18"/>
                <w:u w:val="single"/>
                <w:lang w:val="fr-FR"/>
              </w:rPr>
              <w:t>ouverture ou de fermeture doit être clairement visible.</w:t>
            </w:r>
          </w:p>
        </w:tc>
        <w:tc>
          <w:tcPr>
            <w:tcW w:w="2526" w:type="dxa"/>
          </w:tcPr>
          <w:p w:rsidR="001D5B7A" w:rsidRPr="002704F2" w:rsidRDefault="001D5B7A" w:rsidP="0093784B">
            <w:pPr>
              <w:spacing w:before="60" w:after="60"/>
              <w:ind w:left="57" w:right="57"/>
              <w:rPr>
                <w:sz w:val="18"/>
                <w:szCs w:val="18"/>
                <w:lang w:val="fr-FR"/>
              </w:rPr>
            </w:pPr>
            <w:r w:rsidRPr="002704F2">
              <w:rPr>
                <w:rFonts w:eastAsia="Calibri"/>
                <w:sz w:val="18"/>
                <w:szCs w:val="18"/>
                <w:lang w:val="fr-FR"/>
              </w:rPr>
              <w:t>Comme pour les bateaux-citernes</w:t>
            </w:r>
          </w:p>
        </w:tc>
      </w:tr>
      <w:tr w:rsidR="001D5B7A" w:rsidRPr="002704F2" w:rsidTr="001D5B7A">
        <w:tc>
          <w:tcPr>
            <w:tcW w:w="2122" w:type="dxa"/>
          </w:tcPr>
          <w:p w:rsidR="001D5B7A" w:rsidRPr="002704F2" w:rsidRDefault="001D5B7A" w:rsidP="0093784B">
            <w:pPr>
              <w:keepNext/>
              <w:keepLines/>
              <w:spacing w:before="60" w:after="60"/>
              <w:ind w:left="57" w:right="57"/>
              <w:rPr>
                <w:b/>
                <w:bCs/>
                <w:sz w:val="18"/>
                <w:szCs w:val="18"/>
                <w:lang w:val="fr-FR"/>
              </w:rPr>
            </w:pPr>
            <w:r w:rsidRPr="002704F2">
              <w:rPr>
                <w:b/>
                <w:bCs/>
                <w:sz w:val="18"/>
                <w:szCs w:val="18"/>
                <w:lang w:val="fr-FR"/>
              </w:rPr>
              <w:t xml:space="preserve">Nouveau </w:t>
            </w:r>
            <w:r w:rsidR="00AA3904">
              <w:rPr>
                <w:b/>
                <w:bCs/>
                <w:sz w:val="18"/>
                <w:szCs w:val="18"/>
                <w:lang w:val="fr-FR"/>
              </w:rPr>
              <w:br/>
            </w:r>
            <w:r w:rsidRPr="002704F2">
              <w:rPr>
                <w:b/>
                <w:bCs/>
                <w:sz w:val="18"/>
                <w:szCs w:val="18"/>
                <w:lang w:val="fr-FR"/>
              </w:rPr>
              <w:t xml:space="preserve">9.1.0.12.5 </w:t>
            </w:r>
          </w:p>
        </w:tc>
        <w:tc>
          <w:tcPr>
            <w:tcW w:w="7713" w:type="dxa"/>
          </w:tcPr>
          <w:p w:rsidR="001D5B7A" w:rsidRPr="002704F2" w:rsidRDefault="001D5B7A" w:rsidP="0093784B">
            <w:pPr>
              <w:keepNext/>
              <w:keepLines/>
              <w:spacing w:before="60" w:after="60"/>
              <w:ind w:left="57" w:right="57"/>
              <w:rPr>
                <w:rFonts w:eastAsia="TimesNewRomanPSMT"/>
                <w:sz w:val="18"/>
                <w:szCs w:val="18"/>
                <w:u w:val="single"/>
                <w:lang w:val="fr-FR"/>
              </w:rPr>
            </w:pPr>
            <w:r w:rsidRPr="002704F2">
              <w:rPr>
                <w:rFonts w:eastAsia="TimesNewRomanPSMT"/>
                <w:sz w:val="18"/>
                <w:szCs w:val="18"/>
                <w:u w:val="single"/>
                <w:lang w:val="fr-FR"/>
              </w:rPr>
              <w:t>Les ventilateurs, y compris leurs moteurs, qui sont dans la zone protégée et les moteurs électriques des ventilateurs de cales qui sont disposés dans le flux d</w:t>
            </w:r>
            <w:r w:rsidR="00C63244">
              <w:rPr>
                <w:rFonts w:eastAsia="TimesNewRomanPSMT"/>
                <w:sz w:val="18"/>
                <w:szCs w:val="18"/>
                <w:u w:val="single"/>
                <w:lang w:val="fr-FR"/>
              </w:rPr>
              <w:t>’</w:t>
            </w:r>
            <w:r w:rsidRPr="002704F2">
              <w:rPr>
                <w:rFonts w:eastAsia="TimesNewRomanPSMT"/>
                <w:sz w:val="18"/>
                <w:szCs w:val="18"/>
                <w:u w:val="single"/>
                <w:lang w:val="fr-FR"/>
              </w:rPr>
              <w:t xml:space="preserve">air </w:t>
            </w:r>
            <w:r w:rsidRPr="002704F2">
              <w:rPr>
                <w:sz w:val="18"/>
                <w:szCs w:val="18"/>
                <w:u w:val="single"/>
                <w:lang w:val="fr-FR"/>
              </w:rPr>
              <w:t>satisfaire au moins aux prescriptions imposées pour une utilisation</w:t>
            </w:r>
            <w:r w:rsidR="0010715B">
              <w:rPr>
                <w:bCs/>
                <w:iCs/>
                <w:sz w:val="18"/>
                <w:szCs w:val="18"/>
                <w:u w:val="single"/>
                <w:lang w:val="fr-FR"/>
              </w:rPr>
              <w:t xml:space="preserve"> en zone </w:t>
            </w:r>
            <w:r w:rsidRPr="002704F2">
              <w:rPr>
                <w:bCs/>
                <w:iCs/>
                <w:sz w:val="18"/>
                <w:szCs w:val="18"/>
                <w:u w:val="single"/>
                <w:lang w:val="fr-FR"/>
              </w:rPr>
              <w:t>1</w:t>
            </w:r>
            <w:r w:rsidRPr="002704F2">
              <w:rPr>
                <w:rFonts w:eastAsia="TimesNewRomanPSMT"/>
                <w:sz w:val="18"/>
                <w:szCs w:val="18"/>
                <w:u w:val="single"/>
                <w:lang w:val="fr-FR"/>
              </w:rPr>
              <w:t>. Ils doivent correspondre à la classe de températ</w:t>
            </w:r>
            <w:r w:rsidR="0010715B">
              <w:rPr>
                <w:rFonts w:eastAsia="TimesNewRomanPSMT"/>
                <w:sz w:val="18"/>
                <w:szCs w:val="18"/>
                <w:u w:val="single"/>
                <w:lang w:val="fr-FR"/>
              </w:rPr>
              <w:t>ure T4 et au groupe d</w:t>
            </w:r>
            <w:r w:rsidR="00C63244">
              <w:rPr>
                <w:rFonts w:eastAsia="TimesNewRomanPSMT"/>
                <w:sz w:val="18"/>
                <w:szCs w:val="18"/>
                <w:u w:val="single"/>
                <w:lang w:val="fr-FR"/>
              </w:rPr>
              <w:t>’</w:t>
            </w:r>
            <w:r w:rsidR="0010715B">
              <w:rPr>
                <w:rFonts w:eastAsia="TimesNewRomanPSMT"/>
                <w:sz w:val="18"/>
                <w:szCs w:val="18"/>
                <w:u w:val="single"/>
                <w:lang w:val="fr-FR"/>
              </w:rPr>
              <w:t>explosion </w:t>
            </w:r>
            <w:r w:rsidRPr="002704F2">
              <w:rPr>
                <w:rFonts w:eastAsia="TimesNewRomanPSMT"/>
                <w:sz w:val="18"/>
                <w:szCs w:val="18"/>
                <w:u w:val="single"/>
                <w:lang w:val="fr-FR"/>
              </w:rPr>
              <w:t>IIB.</w:t>
            </w:r>
          </w:p>
        </w:tc>
        <w:tc>
          <w:tcPr>
            <w:tcW w:w="2526" w:type="dxa"/>
          </w:tcPr>
          <w:p w:rsidR="001D5B7A" w:rsidRPr="002704F2" w:rsidRDefault="001D5B7A" w:rsidP="0093784B">
            <w:pPr>
              <w:keepNext/>
              <w:keepLines/>
              <w:spacing w:before="60" w:after="60"/>
              <w:ind w:left="57" w:right="57"/>
              <w:rPr>
                <w:sz w:val="18"/>
                <w:szCs w:val="18"/>
                <w:lang w:val="fr-FR"/>
              </w:rPr>
            </w:pPr>
            <w:r w:rsidRPr="002704F2">
              <w:rPr>
                <w:rFonts w:eastAsia="Calibri"/>
                <w:sz w:val="18"/>
                <w:szCs w:val="18"/>
                <w:lang w:val="fr-FR"/>
              </w:rPr>
              <w:t>Modification d</w:t>
            </w:r>
            <w:r w:rsidR="00C63244">
              <w:rPr>
                <w:rFonts w:eastAsia="Calibri"/>
                <w:sz w:val="18"/>
                <w:szCs w:val="18"/>
                <w:lang w:val="fr-FR"/>
              </w:rPr>
              <w:t>’</w:t>
            </w:r>
            <w:r w:rsidRPr="002704F2">
              <w:rPr>
                <w:rFonts w:eastAsia="Calibri"/>
                <w:sz w:val="18"/>
                <w:szCs w:val="18"/>
                <w:lang w:val="fr-FR"/>
              </w:rPr>
              <w:t>ordre rédactionnel</w:t>
            </w:r>
          </w:p>
          <w:p w:rsidR="001D5B7A" w:rsidRPr="002704F2" w:rsidRDefault="001D5B7A" w:rsidP="005623AC">
            <w:pPr>
              <w:keepNext/>
              <w:keepLines/>
              <w:spacing w:before="60" w:after="60"/>
              <w:ind w:left="57" w:right="57"/>
              <w:rPr>
                <w:sz w:val="18"/>
                <w:szCs w:val="18"/>
                <w:lang w:val="fr-FR"/>
              </w:rPr>
            </w:pPr>
            <w:r w:rsidRPr="002704F2">
              <w:rPr>
                <w:sz w:val="18"/>
                <w:szCs w:val="18"/>
                <w:lang w:val="fr-FR"/>
              </w:rPr>
              <w:t>Dans l</w:t>
            </w:r>
            <w:r w:rsidR="00C63244">
              <w:rPr>
                <w:sz w:val="18"/>
                <w:szCs w:val="18"/>
                <w:lang w:val="fr-FR"/>
              </w:rPr>
              <w:t>’</w:t>
            </w:r>
            <w:r w:rsidRPr="002704F2">
              <w:rPr>
                <w:sz w:val="18"/>
                <w:szCs w:val="18"/>
                <w:lang w:val="fr-FR"/>
              </w:rPr>
              <w:t xml:space="preserve">ADN 2015 </w:t>
            </w:r>
            <w:r w:rsidR="005D44A5">
              <w:rPr>
                <w:sz w:val="18"/>
                <w:szCs w:val="18"/>
                <w:lang w:val="fr-FR"/>
              </w:rPr>
              <w:br/>
            </w:r>
            <w:r w:rsidRPr="002704F2">
              <w:rPr>
                <w:sz w:val="18"/>
                <w:szCs w:val="18"/>
                <w:lang w:val="fr-FR"/>
              </w:rPr>
              <w:t xml:space="preserve">au </w:t>
            </w:r>
            <w:r w:rsidRPr="002704F2">
              <w:rPr>
                <w:rFonts w:cs="Arial"/>
                <w:bCs/>
                <w:sz w:val="18"/>
                <w:szCs w:val="18"/>
                <w:lang w:val="fr-FR"/>
              </w:rPr>
              <w:t>9.1.0.12.5 et</w:t>
            </w:r>
            <w:r w:rsidR="005D44A5">
              <w:rPr>
                <w:rFonts w:cs="Arial"/>
                <w:bCs/>
                <w:sz w:val="18"/>
                <w:szCs w:val="18"/>
                <w:lang w:val="fr-FR"/>
              </w:rPr>
              <w:t xml:space="preserve"> </w:t>
            </w:r>
            <w:r w:rsidRPr="002704F2">
              <w:rPr>
                <w:rFonts w:cs="Arial"/>
                <w:bCs/>
                <w:sz w:val="18"/>
                <w:szCs w:val="18"/>
                <w:lang w:val="fr-FR"/>
              </w:rPr>
              <w:t>au 9.1.0.52.2</w:t>
            </w:r>
          </w:p>
        </w:tc>
      </w:tr>
      <w:tr w:rsidR="001D5B7A" w:rsidRPr="002704F2" w:rsidTr="002D7B81">
        <w:tc>
          <w:tcPr>
            <w:tcW w:w="2122" w:type="dxa"/>
            <w:tcBorders>
              <w:bottom w:val="single" w:sz="4" w:space="0" w:color="auto"/>
            </w:tcBorders>
          </w:tcPr>
          <w:p w:rsidR="001D5B7A" w:rsidRPr="002704F2" w:rsidRDefault="001D5B7A" w:rsidP="0093784B">
            <w:pPr>
              <w:spacing w:before="60" w:after="60"/>
              <w:ind w:left="57" w:right="57"/>
              <w:rPr>
                <w:rFonts w:cs="Arial"/>
                <w:b/>
                <w:bCs/>
                <w:sz w:val="18"/>
                <w:szCs w:val="18"/>
                <w:lang w:val="fr-FR"/>
              </w:rPr>
            </w:pPr>
            <w:r w:rsidRPr="002704F2">
              <w:rPr>
                <w:rFonts w:cs="Arial"/>
                <w:b/>
                <w:bCs/>
                <w:sz w:val="18"/>
                <w:szCs w:val="18"/>
                <w:lang w:val="fr-FR"/>
              </w:rPr>
              <w:t>9.1.0.42</w:t>
            </w:r>
            <w:r w:rsidR="00956914">
              <w:rPr>
                <w:rFonts w:cs="Arial"/>
                <w:b/>
                <w:bCs/>
                <w:sz w:val="18"/>
                <w:szCs w:val="18"/>
                <w:lang w:val="fr-FR"/>
              </w:rPr>
              <w:t>-</w:t>
            </w:r>
          </w:p>
          <w:p w:rsidR="001D5B7A" w:rsidRPr="002704F2" w:rsidRDefault="001D5B7A" w:rsidP="0093784B">
            <w:pPr>
              <w:spacing w:before="60" w:after="60"/>
              <w:ind w:left="57" w:right="57"/>
              <w:rPr>
                <w:b/>
                <w:bCs/>
                <w:sz w:val="18"/>
                <w:szCs w:val="18"/>
                <w:lang w:val="fr-FR"/>
              </w:rPr>
            </w:pPr>
            <w:r w:rsidRPr="002704F2">
              <w:rPr>
                <w:rFonts w:cs="Arial"/>
                <w:b/>
                <w:bCs/>
                <w:sz w:val="18"/>
                <w:szCs w:val="18"/>
                <w:lang w:val="fr-FR"/>
              </w:rPr>
              <w:t>9.1.0.5</w:t>
            </w:r>
            <w:r w:rsidRPr="002704F2">
              <w:rPr>
                <w:rFonts w:cs="Arial"/>
                <w:b/>
                <w:bCs/>
                <w:strike/>
                <w:sz w:val="18"/>
                <w:szCs w:val="18"/>
                <w:lang w:val="fr-FR"/>
              </w:rPr>
              <w:t>1</w:t>
            </w:r>
            <w:r w:rsidRPr="002704F2">
              <w:rPr>
                <w:rFonts w:cs="Arial"/>
                <w:b/>
                <w:bCs/>
                <w:sz w:val="18"/>
                <w:szCs w:val="18"/>
                <w:lang w:val="fr-FR"/>
              </w:rPr>
              <w:t xml:space="preserve"> </w:t>
            </w:r>
            <w:r w:rsidRPr="002704F2">
              <w:rPr>
                <w:rFonts w:cs="Arial"/>
                <w:b/>
                <w:bCs/>
                <w:sz w:val="18"/>
                <w:szCs w:val="18"/>
                <w:u w:val="single"/>
                <w:lang w:val="fr-FR"/>
              </w:rPr>
              <w:t>0</w:t>
            </w:r>
          </w:p>
        </w:tc>
        <w:tc>
          <w:tcPr>
            <w:tcW w:w="7713" w:type="dxa"/>
            <w:tcBorders>
              <w:bottom w:val="single" w:sz="4" w:space="0" w:color="auto"/>
            </w:tcBorders>
          </w:tcPr>
          <w:p w:rsidR="001D5B7A" w:rsidRPr="002704F2" w:rsidRDefault="001D5B7A" w:rsidP="0093784B">
            <w:pPr>
              <w:spacing w:before="60" w:after="60"/>
              <w:ind w:left="57" w:right="57"/>
              <w:rPr>
                <w:rFonts w:eastAsia="TimesNewRomanPSMT"/>
                <w:sz w:val="18"/>
                <w:szCs w:val="18"/>
                <w:lang w:val="fr-FR"/>
              </w:rPr>
            </w:pPr>
            <w:r w:rsidRPr="002704F2">
              <w:rPr>
                <w:rFonts w:eastAsia="TimesNewRomanPSMT"/>
                <w:sz w:val="18"/>
                <w:szCs w:val="18"/>
                <w:lang w:val="fr-FR"/>
              </w:rPr>
              <w:t>Réservé</w:t>
            </w:r>
          </w:p>
        </w:tc>
        <w:tc>
          <w:tcPr>
            <w:tcW w:w="2526" w:type="dxa"/>
            <w:tcBorders>
              <w:bottom w:val="single" w:sz="4" w:space="0" w:color="auto"/>
            </w:tcBorders>
          </w:tcPr>
          <w:p w:rsidR="001D5B7A" w:rsidRPr="002704F2" w:rsidRDefault="001D5B7A" w:rsidP="0093784B">
            <w:pPr>
              <w:spacing w:before="60" w:after="60"/>
              <w:ind w:left="57" w:right="57"/>
              <w:rPr>
                <w:sz w:val="18"/>
                <w:szCs w:val="18"/>
                <w:lang w:val="fr-FR"/>
              </w:rPr>
            </w:pPr>
          </w:p>
        </w:tc>
      </w:tr>
      <w:tr w:rsidR="001D5B7A" w:rsidRPr="002704F2" w:rsidTr="002D7B81">
        <w:tc>
          <w:tcPr>
            <w:tcW w:w="2122" w:type="dxa"/>
            <w:tcBorders>
              <w:bottom w:val="single" w:sz="4" w:space="0" w:color="auto"/>
            </w:tcBorders>
          </w:tcPr>
          <w:p w:rsidR="001D5B7A" w:rsidRPr="002704F2" w:rsidRDefault="001D5B7A" w:rsidP="0093784B">
            <w:pPr>
              <w:spacing w:before="60" w:after="60"/>
              <w:ind w:left="57" w:right="57"/>
              <w:rPr>
                <w:b/>
                <w:bCs/>
                <w:sz w:val="18"/>
                <w:szCs w:val="18"/>
                <w:lang w:val="fr-FR" w:eastAsia="de-DE"/>
              </w:rPr>
            </w:pPr>
            <w:r w:rsidRPr="002704F2">
              <w:rPr>
                <w:rFonts w:cs="Arial"/>
                <w:b/>
                <w:bCs/>
                <w:sz w:val="18"/>
                <w:szCs w:val="18"/>
                <w:lang w:val="fr-FR"/>
              </w:rPr>
              <w:t>Nouveau</w:t>
            </w:r>
            <w:r w:rsidRPr="002704F2">
              <w:rPr>
                <w:rFonts w:cs="Arial"/>
                <w:b/>
                <w:bCs/>
                <w:sz w:val="18"/>
                <w:szCs w:val="18"/>
                <w:u w:val="single"/>
                <w:lang w:val="fr-FR"/>
              </w:rPr>
              <w:t xml:space="preserve"> </w:t>
            </w:r>
            <w:r w:rsidR="00956914">
              <w:rPr>
                <w:rFonts w:cs="Arial"/>
                <w:b/>
                <w:bCs/>
                <w:sz w:val="18"/>
                <w:szCs w:val="18"/>
                <w:u w:val="single"/>
                <w:lang w:val="fr-FR"/>
              </w:rPr>
              <w:br/>
            </w:r>
            <w:r w:rsidRPr="002704F2">
              <w:rPr>
                <w:rFonts w:cs="Arial"/>
                <w:b/>
                <w:bCs/>
                <w:sz w:val="18"/>
                <w:szCs w:val="18"/>
                <w:u w:val="single"/>
                <w:lang w:val="fr-FR"/>
              </w:rPr>
              <w:t>9.1.0.51</w:t>
            </w:r>
          </w:p>
        </w:tc>
        <w:tc>
          <w:tcPr>
            <w:tcW w:w="7713" w:type="dxa"/>
            <w:tcBorders>
              <w:bottom w:val="single" w:sz="4" w:space="0" w:color="auto"/>
            </w:tcBorders>
          </w:tcPr>
          <w:p w:rsidR="001D5B7A" w:rsidRPr="002704F2" w:rsidRDefault="001D5B7A" w:rsidP="0093784B">
            <w:pPr>
              <w:spacing w:before="60" w:after="60"/>
              <w:ind w:left="57" w:right="57"/>
              <w:rPr>
                <w:rFonts w:eastAsia="TimesNewRomanPSMT"/>
                <w:b/>
                <w:sz w:val="18"/>
                <w:szCs w:val="18"/>
                <w:u w:val="single"/>
                <w:lang w:val="fr-FR"/>
              </w:rPr>
            </w:pPr>
            <w:r w:rsidRPr="002704F2">
              <w:rPr>
                <w:rFonts w:eastAsia="TimesNewRomanPSMT"/>
                <w:b/>
                <w:sz w:val="18"/>
                <w:szCs w:val="18"/>
                <w:u w:val="single"/>
                <w:lang w:val="fr-FR"/>
              </w:rPr>
              <w:t>Températures de surface des installations et des équipements</w:t>
            </w:r>
          </w:p>
          <w:p w:rsidR="001D5B7A" w:rsidRPr="002704F2" w:rsidRDefault="001D5B7A" w:rsidP="0093784B">
            <w:pPr>
              <w:spacing w:before="60" w:after="60"/>
              <w:ind w:left="57" w:right="57"/>
              <w:rPr>
                <w:rFonts w:eastAsia="TimesNewRomanPSMT"/>
                <w:b/>
                <w:sz w:val="18"/>
                <w:szCs w:val="18"/>
                <w:u w:val="single"/>
                <w:lang w:val="fr-FR"/>
              </w:rPr>
            </w:pPr>
            <w:r w:rsidRPr="002704F2">
              <w:rPr>
                <w:rFonts w:eastAsia="TimesNewRomanPSMT"/>
                <w:sz w:val="18"/>
                <w:szCs w:val="18"/>
                <w:u w:val="single"/>
                <w:lang w:val="fr-FR"/>
              </w:rPr>
              <w:t xml:space="preserve">Les températures de surface des installations et équipements électriques et non électriques ainsi que celles des </w:t>
            </w:r>
            <w:r w:rsidRPr="002704F2">
              <w:rPr>
                <w:rFonts w:eastAsia="Calibri"/>
                <w:sz w:val="18"/>
                <w:szCs w:val="18"/>
                <w:u w:val="single"/>
                <w:lang w:val="fr-FR"/>
              </w:rPr>
              <w:t xml:space="preserve">surfaces extérieures des moteurs ainsi que de leurs </w:t>
            </w:r>
            <w:r w:rsidRPr="002704F2">
              <w:rPr>
                <w:rFonts w:eastAsia="TimesNewRomanPSMT"/>
                <w:sz w:val="18"/>
                <w:szCs w:val="18"/>
                <w:u w:val="single"/>
                <w:lang w:val="fr-FR"/>
              </w:rPr>
              <w:t>circuits de ventilation et de gaz d</w:t>
            </w:r>
            <w:r w:rsidR="00C63244">
              <w:rPr>
                <w:rFonts w:eastAsia="TimesNewRomanPSMT"/>
                <w:sz w:val="18"/>
                <w:szCs w:val="18"/>
                <w:u w:val="single"/>
                <w:lang w:val="fr-FR"/>
              </w:rPr>
              <w:t>’</w:t>
            </w:r>
            <w:r w:rsidRPr="002704F2">
              <w:rPr>
                <w:rFonts w:eastAsia="TimesNewRomanPSMT"/>
                <w:sz w:val="18"/>
                <w:szCs w:val="18"/>
                <w:u w:val="single"/>
                <w:lang w:val="fr-FR"/>
              </w:rPr>
              <w:t>échappement ne doivent pas être supérieures à 200°C.</w:t>
            </w:r>
          </w:p>
          <w:p w:rsidR="001D5B7A" w:rsidRPr="002704F2" w:rsidRDefault="001D5B7A" w:rsidP="0093784B">
            <w:pPr>
              <w:spacing w:before="60" w:after="60"/>
              <w:ind w:left="57" w:right="57"/>
              <w:rPr>
                <w:rFonts w:eastAsia="TimesNewRomanPSMT"/>
                <w:sz w:val="18"/>
                <w:szCs w:val="18"/>
                <w:u w:val="single"/>
                <w:lang w:val="fr-FR"/>
              </w:rPr>
            </w:pPr>
            <w:r w:rsidRPr="002704F2">
              <w:rPr>
                <w:rFonts w:eastAsia="TimesNewRomanPSMT"/>
                <w:sz w:val="18"/>
                <w:szCs w:val="18"/>
                <w:u w:val="single"/>
                <w:lang w:val="fr-FR"/>
              </w:rPr>
              <w:t>Cette disposition n</w:t>
            </w:r>
            <w:r w:rsidR="00C63244">
              <w:rPr>
                <w:rFonts w:eastAsia="TimesNewRomanPSMT"/>
                <w:sz w:val="18"/>
                <w:szCs w:val="18"/>
                <w:u w:val="single"/>
                <w:lang w:val="fr-FR"/>
              </w:rPr>
              <w:t>’</w:t>
            </w:r>
            <w:r w:rsidRPr="002704F2">
              <w:rPr>
                <w:rFonts w:eastAsia="TimesNewRomanPSMT"/>
                <w:sz w:val="18"/>
                <w:szCs w:val="18"/>
                <w:u w:val="single"/>
                <w:lang w:val="fr-FR"/>
              </w:rPr>
              <w:t>est pas applicable lorsque les conditions suivantes sont remplies :</w:t>
            </w:r>
          </w:p>
          <w:p w:rsidR="001D5B7A" w:rsidRPr="002704F2" w:rsidRDefault="00FB6FA2" w:rsidP="0093784B">
            <w:pPr>
              <w:kinsoku/>
              <w:overflowPunct/>
              <w:snapToGrid/>
              <w:spacing w:before="60" w:after="60"/>
              <w:ind w:left="568" w:right="57" w:hanging="284"/>
              <w:rPr>
                <w:rFonts w:eastAsia="TimesNewRomanPSMT"/>
                <w:sz w:val="18"/>
                <w:szCs w:val="18"/>
                <w:u w:val="single"/>
                <w:lang w:val="fr-FR"/>
              </w:rPr>
            </w:pPr>
            <w:r w:rsidRPr="00FB6FA2">
              <w:rPr>
                <w:rFonts w:eastAsia="TimesNewRomanPSMT"/>
                <w:sz w:val="18"/>
                <w:szCs w:val="18"/>
                <w:lang w:val="fr-FR"/>
              </w:rPr>
              <w:t>–</w:t>
            </w:r>
            <w:r w:rsidRPr="00FB6FA2">
              <w:rPr>
                <w:rFonts w:eastAsia="TimesNewRomanPSMT"/>
                <w:sz w:val="18"/>
                <w:szCs w:val="18"/>
                <w:lang w:val="fr-FR"/>
              </w:rPr>
              <w:tab/>
            </w:r>
            <w:r w:rsidR="001D5B7A" w:rsidRPr="002704F2">
              <w:rPr>
                <w:rFonts w:eastAsia="TimesNewRomanPSMT"/>
                <w:sz w:val="18"/>
                <w:szCs w:val="18"/>
                <w:u w:val="single"/>
                <w:lang w:val="fr-FR"/>
              </w:rPr>
              <w:t>Les installations et équipements dont la température de surface peut dépasser 2</w:t>
            </w:r>
            <w:r w:rsidR="002D7B81">
              <w:rPr>
                <w:rFonts w:eastAsia="TimesNewRomanPSMT"/>
                <w:sz w:val="18"/>
                <w:szCs w:val="18"/>
                <w:u w:val="single"/>
                <w:lang w:val="fr-FR"/>
              </w:rPr>
              <w:t>00 </w:t>
            </w:r>
            <w:r w:rsidR="001D5B7A" w:rsidRPr="002704F2">
              <w:rPr>
                <w:rFonts w:eastAsia="TimesNewRomanPSMT"/>
                <w:sz w:val="18"/>
                <w:szCs w:val="18"/>
                <w:u w:val="single"/>
                <w:lang w:val="fr-FR"/>
              </w:rPr>
              <w:t>°C doivent pouvoir être mis hors tension. Ces installations et équipements doivent être marqués en rouge.</w:t>
            </w:r>
          </w:p>
          <w:p w:rsidR="001D5B7A" w:rsidRPr="002704F2" w:rsidRDefault="001D5B7A" w:rsidP="0093784B">
            <w:pPr>
              <w:spacing w:before="60" w:after="60"/>
              <w:ind w:left="57" w:right="57"/>
              <w:rPr>
                <w:rFonts w:eastAsia="TimesNewRomanPSMT"/>
                <w:sz w:val="18"/>
                <w:szCs w:val="18"/>
                <w:u w:val="single"/>
                <w:lang w:val="fr-FR"/>
              </w:rPr>
            </w:pPr>
            <w:r w:rsidRPr="002704F2">
              <w:rPr>
                <w:rFonts w:eastAsia="TimesNewRomanPSMT"/>
                <w:sz w:val="18"/>
                <w:szCs w:val="18"/>
                <w:u w:val="single"/>
                <w:lang w:val="fr-FR"/>
              </w:rPr>
              <w:t>ou</w:t>
            </w:r>
          </w:p>
          <w:p w:rsidR="001D5B7A" w:rsidRPr="002704F2" w:rsidRDefault="00FB6FA2" w:rsidP="0093784B">
            <w:pPr>
              <w:kinsoku/>
              <w:overflowPunct/>
              <w:snapToGrid/>
              <w:spacing w:before="60" w:after="60"/>
              <w:ind w:left="568" w:right="57" w:hanging="284"/>
              <w:rPr>
                <w:rFonts w:eastAsia="TimesNewRomanPSMT"/>
                <w:sz w:val="18"/>
                <w:szCs w:val="18"/>
                <w:u w:val="single"/>
                <w:lang w:val="fr-FR"/>
              </w:rPr>
            </w:pPr>
            <w:r w:rsidRPr="00FB6FA2">
              <w:rPr>
                <w:rFonts w:eastAsia="TimesNewRomanPSMT"/>
                <w:sz w:val="18"/>
                <w:szCs w:val="18"/>
                <w:lang w:val="fr-FR"/>
              </w:rPr>
              <w:t>–</w:t>
            </w:r>
            <w:r w:rsidRPr="00FB6FA2">
              <w:rPr>
                <w:rFonts w:eastAsia="TimesNewRomanPSMT"/>
                <w:sz w:val="18"/>
                <w:szCs w:val="18"/>
                <w:lang w:val="fr-FR"/>
              </w:rPr>
              <w:tab/>
            </w:r>
            <w:r w:rsidR="001D5B7A" w:rsidRPr="002704F2">
              <w:rPr>
                <w:rFonts w:eastAsia="TimesNewRomanPSMT"/>
                <w:sz w:val="18"/>
                <w:szCs w:val="18"/>
                <w:u w:val="single"/>
                <w:lang w:val="fr-FR"/>
              </w:rPr>
              <w:t>Les logements, la timonerie et les locaux de service où l</w:t>
            </w:r>
            <w:r w:rsidR="00C63244">
              <w:rPr>
                <w:rFonts w:eastAsia="TimesNewRomanPSMT"/>
                <w:sz w:val="18"/>
                <w:szCs w:val="18"/>
                <w:u w:val="single"/>
                <w:lang w:val="fr-FR"/>
              </w:rPr>
              <w:t>’</w:t>
            </w:r>
            <w:r w:rsidR="001D5B7A" w:rsidRPr="002704F2">
              <w:rPr>
                <w:rFonts w:eastAsia="TimesNewRomanPSMT"/>
                <w:sz w:val="18"/>
                <w:szCs w:val="18"/>
                <w:u w:val="single"/>
                <w:lang w:val="fr-FR"/>
              </w:rPr>
              <w:t>on peut constater des températur</w:t>
            </w:r>
            <w:r>
              <w:rPr>
                <w:rFonts w:eastAsia="TimesNewRomanPSMT"/>
                <w:sz w:val="18"/>
                <w:szCs w:val="18"/>
                <w:u w:val="single"/>
                <w:lang w:val="fr-FR"/>
              </w:rPr>
              <w:t>es de surface supérieures à 200 </w:t>
            </w:r>
            <w:r w:rsidR="001D5B7A" w:rsidRPr="002704F2">
              <w:rPr>
                <w:rFonts w:eastAsia="TimesNewRomanPSMT"/>
                <w:sz w:val="18"/>
                <w:szCs w:val="18"/>
                <w:u w:val="single"/>
                <w:lang w:val="fr-FR"/>
              </w:rPr>
              <w:t>°C sont équipés d</w:t>
            </w:r>
            <w:r w:rsidR="00C63244">
              <w:rPr>
                <w:rFonts w:eastAsia="TimesNewRomanPSMT"/>
                <w:sz w:val="18"/>
                <w:szCs w:val="18"/>
                <w:u w:val="single"/>
                <w:lang w:val="fr-FR"/>
              </w:rPr>
              <w:t>’</w:t>
            </w:r>
            <w:r w:rsidR="001D5B7A" w:rsidRPr="002704F2">
              <w:rPr>
                <w:rFonts w:eastAsia="TimesNewRomanPSMT"/>
                <w:sz w:val="18"/>
                <w:szCs w:val="18"/>
                <w:u w:val="single"/>
                <w:lang w:val="fr-FR"/>
              </w:rPr>
              <w:t>un système de ventilation conforme aux prescriptions du 9.1.0.12.3.</w:t>
            </w:r>
          </w:p>
          <w:p w:rsidR="001D5B7A" w:rsidRPr="002704F2" w:rsidRDefault="001D5B7A" w:rsidP="0093784B">
            <w:pPr>
              <w:keepNext/>
              <w:keepLines/>
              <w:spacing w:before="60" w:after="60"/>
              <w:ind w:left="57" w:right="57"/>
              <w:rPr>
                <w:rFonts w:eastAsia="TimesNewRomanPSMT"/>
                <w:sz w:val="18"/>
                <w:szCs w:val="18"/>
                <w:u w:val="single"/>
                <w:lang w:val="fr-FR"/>
              </w:rPr>
            </w:pPr>
            <w:r w:rsidRPr="002704F2">
              <w:rPr>
                <w:rFonts w:eastAsia="TimesNewRomanPSMT"/>
                <w:sz w:val="18"/>
                <w:szCs w:val="18"/>
                <w:u w:val="single"/>
                <w:lang w:val="fr-FR"/>
              </w:rPr>
              <w:t>Dans la zone protégée, la disposition 9.1.0.53.1 est applicable.</w:t>
            </w:r>
          </w:p>
        </w:tc>
        <w:tc>
          <w:tcPr>
            <w:tcW w:w="2526" w:type="dxa"/>
            <w:tcBorders>
              <w:bottom w:val="single" w:sz="4" w:space="0" w:color="auto"/>
            </w:tcBorders>
          </w:tcPr>
          <w:p w:rsidR="001D5B7A" w:rsidRPr="002704F2" w:rsidRDefault="001D5B7A" w:rsidP="0093784B">
            <w:pPr>
              <w:spacing w:before="60" w:after="60"/>
              <w:ind w:left="57" w:right="57"/>
              <w:rPr>
                <w:sz w:val="18"/>
                <w:szCs w:val="18"/>
                <w:lang w:val="fr-FR"/>
              </w:rPr>
            </w:pPr>
            <w:r w:rsidRPr="002704F2">
              <w:rPr>
                <w:sz w:val="18"/>
                <w:szCs w:val="18"/>
                <w:lang w:val="fr-FR"/>
              </w:rPr>
              <w:t xml:space="preserve">Concept fondamental </w:t>
            </w:r>
            <w:r w:rsidR="00361CA0">
              <w:rPr>
                <w:sz w:val="18"/>
                <w:szCs w:val="18"/>
                <w:lang w:val="fr-FR"/>
              </w:rPr>
              <w:br/>
            </w:r>
            <w:r w:rsidRPr="002704F2">
              <w:rPr>
                <w:sz w:val="18"/>
                <w:szCs w:val="18"/>
                <w:lang w:val="fr-FR"/>
              </w:rPr>
              <w:t>de sécurité</w:t>
            </w:r>
          </w:p>
        </w:tc>
      </w:tr>
      <w:tr w:rsidR="001D5B7A" w:rsidRPr="002704F2" w:rsidTr="002D7B81">
        <w:tc>
          <w:tcPr>
            <w:tcW w:w="2122" w:type="dxa"/>
            <w:tcBorders>
              <w:top w:val="single" w:sz="4" w:space="0" w:color="auto"/>
            </w:tcBorders>
          </w:tcPr>
          <w:p w:rsidR="001D5B7A" w:rsidRPr="002704F2" w:rsidRDefault="001D5B7A" w:rsidP="0093784B">
            <w:pPr>
              <w:spacing w:before="60" w:after="60"/>
              <w:ind w:left="57" w:right="57"/>
              <w:rPr>
                <w:b/>
                <w:bCs/>
                <w:sz w:val="18"/>
                <w:szCs w:val="18"/>
                <w:lang w:val="fr-FR"/>
              </w:rPr>
            </w:pPr>
            <w:r w:rsidRPr="002704F2">
              <w:rPr>
                <w:b/>
                <w:bCs/>
                <w:sz w:val="18"/>
                <w:szCs w:val="18"/>
                <w:lang w:val="fr-FR"/>
              </w:rPr>
              <w:t>9.1.0.52</w:t>
            </w:r>
          </w:p>
        </w:tc>
        <w:tc>
          <w:tcPr>
            <w:tcW w:w="7713" w:type="dxa"/>
            <w:tcBorders>
              <w:top w:val="single" w:sz="4" w:space="0" w:color="auto"/>
            </w:tcBorders>
          </w:tcPr>
          <w:p w:rsidR="001D5B7A" w:rsidRPr="002704F2" w:rsidRDefault="001D5B7A" w:rsidP="0093784B">
            <w:pPr>
              <w:spacing w:before="60" w:after="60"/>
              <w:ind w:left="57" w:right="57"/>
              <w:rPr>
                <w:rFonts w:eastAsia="TimesNewRomanPSMT"/>
                <w:sz w:val="18"/>
                <w:szCs w:val="18"/>
                <w:lang w:val="fr-FR"/>
              </w:rPr>
            </w:pPr>
            <w:r w:rsidRPr="002704F2">
              <w:rPr>
                <w:b/>
                <w:bCs/>
                <w:i/>
                <w:iCs/>
                <w:sz w:val="18"/>
                <w:szCs w:val="18"/>
                <w:lang w:val="fr-FR"/>
              </w:rPr>
              <w:t xml:space="preserve">Type et emplacement des </w:t>
            </w:r>
            <w:r w:rsidRPr="002704F2">
              <w:rPr>
                <w:b/>
                <w:bCs/>
                <w:i/>
                <w:iCs/>
                <w:sz w:val="18"/>
                <w:szCs w:val="18"/>
                <w:u w:val="single"/>
                <w:lang w:val="fr-FR"/>
              </w:rPr>
              <w:t>installations et</w:t>
            </w:r>
            <w:r w:rsidRPr="002704F2">
              <w:rPr>
                <w:b/>
                <w:bCs/>
                <w:i/>
                <w:iCs/>
                <w:sz w:val="18"/>
                <w:szCs w:val="18"/>
                <w:lang w:val="fr-FR"/>
              </w:rPr>
              <w:t xml:space="preserve"> équipements électriques</w:t>
            </w:r>
          </w:p>
        </w:tc>
        <w:tc>
          <w:tcPr>
            <w:tcW w:w="2526" w:type="dxa"/>
            <w:tcBorders>
              <w:top w:val="single" w:sz="4" w:space="0" w:color="auto"/>
            </w:tcBorders>
          </w:tcPr>
          <w:p w:rsidR="001D5B7A" w:rsidRPr="002704F2" w:rsidRDefault="001D5B7A" w:rsidP="0093784B">
            <w:pPr>
              <w:spacing w:before="60" w:after="60"/>
              <w:ind w:left="57" w:right="57"/>
              <w:rPr>
                <w:sz w:val="18"/>
                <w:szCs w:val="18"/>
                <w:lang w:val="fr-FR"/>
              </w:rPr>
            </w:pPr>
          </w:p>
        </w:tc>
      </w:tr>
      <w:tr w:rsidR="001D5B7A" w:rsidRPr="002704F2" w:rsidTr="001D5B7A">
        <w:tc>
          <w:tcPr>
            <w:tcW w:w="2122" w:type="dxa"/>
          </w:tcPr>
          <w:p w:rsidR="001D5B7A" w:rsidRPr="002704F2" w:rsidRDefault="001D5B7A" w:rsidP="0093784B">
            <w:pPr>
              <w:spacing w:before="60" w:after="60"/>
              <w:ind w:left="57" w:right="57"/>
              <w:rPr>
                <w:b/>
                <w:bCs/>
                <w:sz w:val="18"/>
                <w:szCs w:val="18"/>
                <w:lang w:val="fr-FR"/>
              </w:rPr>
            </w:pPr>
            <w:r w:rsidRPr="002704F2">
              <w:rPr>
                <w:b/>
                <w:bCs/>
                <w:sz w:val="18"/>
                <w:szCs w:val="18"/>
                <w:lang w:val="fr-FR"/>
              </w:rPr>
              <w:t>9.1.0.52.1</w:t>
            </w:r>
          </w:p>
        </w:tc>
        <w:tc>
          <w:tcPr>
            <w:tcW w:w="7713" w:type="dxa"/>
          </w:tcPr>
          <w:p w:rsidR="001D5B7A" w:rsidRPr="002704F2" w:rsidRDefault="001D5B7A" w:rsidP="0093784B">
            <w:pPr>
              <w:spacing w:before="60" w:after="60"/>
              <w:ind w:left="57" w:right="57"/>
              <w:rPr>
                <w:rFonts w:eastAsia="TimesNewRomanPSMT"/>
                <w:strike/>
                <w:sz w:val="18"/>
                <w:szCs w:val="18"/>
                <w:lang w:val="fr-FR"/>
              </w:rPr>
            </w:pPr>
            <w:r w:rsidRPr="002704F2">
              <w:rPr>
                <w:rFonts w:eastAsia="TimesNewRomanPSMT"/>
                <w:strike/>
                <w:sz w:val="18"/>
                <w:szCs w:val="18"/>
                <w:lang w:val="fr-FR"/>
              </w:rPr>
              <w:t>Les équipements électriques situés dans la zone protégée doivent pouvoir être mis hors tension par des interrupteurs disposés dans un endroit central, sauf si :</w:t>
            </w:r>
          </w:p>
          <w:p w:rsidR="001D5B7A" w:rsidRPr="002704F2" w:rsidRDefault="001D5B7A" w:rsidP="00AA3904">
            <w:pPr>
              <w:spacing w:before="60" w:after="60"/>
              <w:ind w:left="568" w:right="57" w:hanging="284"/>
              <w:rPr>
                <w:rFonts w:eastAsia="TimesNewRomanPSMT"/>
                <w:strike/>
                <w:sz w:val="18"/>
                <w:szCs w:val="18"/>
                <w:lang w:val="fr-FR"/>
              </w:rPr>
            </w:pPr>
            <w:r w:rsidRPr="002704F2">
              <w:rPr>
                <w:strike/>
                <w:sz w:val="18"/>
                <w:szCs w:val="18"/>
                <w:lang w:val="fr-FR"/>
              </w:rPr>
              <w:t>􀀐</w:t>
            </w:r>
            <w:r w:rsidRPr="002704F2">
              <w:rPr>
                <w:rFonts w:eastAsia="TimesNewRomanPSMT"/>
                <w:strike/>
                <w:sz w:val="18"/>
                <w:szCs w:val="18"/>
                <w:lang w:val="fr-FR"/>
              </w:rPr>
              <w:t xml:space="preserve"> </w:t>
            </w:r>
            <w:r w:rsidR="00361CA0">
              <w:rPr>
                <w:rFonts w:eastAsia="TimesNewRomanPSMT"/>
                <w:strike/>
                <w:sz w:val="18"/>
                <w:szCs w:val="18"/>
                <w:lang w:val="fr-FR"/>
              </w:rPr>
              <w:tab/>
            </w:r>
            <w:r w:rsidRPr="002704F2">
              <w:rPr>
                <w:rFonts w:eastAsia="TimesNewRomanPSMT"/>
                <w:strike/>
                <w:sz w:val="18"/>
                <w:szCs w:val="18"/>
                <w:lang w:val="fr-FR"/>
              </w:rPr>
              <w:t>dans les cales ils sont de type certifié de sécurité correspondant au minimum à la classe de température T4 et au groupe d</w:t>
            </w:r>
            <w:r w:rsidR="00C63244">
              <w:rPr>
                <w:rFonts w:eastAsia="TimesNewRomanPSMT"/>
                <w:strike/>
                <w:sz w:val="18"/>
                <w:szCs w:val="18"/>
                <w:lang w:val="fr-FR"/>
              </w:rPr>
              <w:t>’</w:t>
            </w:r>
            <w:r w:rsidRPr="002704F2">
              <w:rPr>
                <w:rFonts w:eastAsia="TimesNewRomanPSMT"/>
                <w:strike/>
                <w:sz w:val="18"/>
                <w:szCs w:val="18"/>
                <w:lang w:val="fr-FR"/>
              </w:rPr>
              <w:t>explosion II B ; et</w:t>
            </w:r>
          </w:p>
          <w:p w:rsidR="001D5B7A" w:rsidRPr="002704F2" w:rsidRDefault="001D5B7A" w:rsidP="00AA3904">
            <w:pPr>
              <w:spacing w:before="60" w:after="60"/>
              <w:ind w:left="568" w:right="57" w:hanging="284"/>
              <w:rPr>
                <w:rFonts w:eastAsia="TimesNewRomanPSMT"/>
                <w:strike/>
                <w:sz w:val="18"/>
                <w:szCs w:val="18"/>
                <w:lang w:val="fr-FR"/>
              </w:rPr>
            </w:pPr>
            <w:r w:rsidRPr="002704F2">
              <w:rPr>
                <w:strike/>
                <w:sz w:val="18"/>
                <w:szCs w:val="18"/>
                <w:lang w:val="fr-FR"/>
              </w:rPr>
              <w:t>􀀐</w:t>
            </w:r>
            <w:r w:rsidRPr="002704F2">
              <w:rPr>
                <w:rFonts w:eastAsia="TimesNewRomanPSMT"/>
                <w:strike/>
                <w:sz w:val="18"/>
                <w:szCs w:val="18"/>
                <w:lang w:val="fr-FR"/>
              </w:rPr>
              <w:t xml:space="preserve"> </w:t>
            </w:r>
            <w:r w:rsidR="00361CA0">
              <w:rPr>
                <w:rFonts w:eastAsia="TimesNewRomanPSMT"/>
                <w:strike/>
                <w:sz w:val="18"/>
                <w:szCs w:val="18"/>
                <w:lang w:val="fr-FR"/>
              </w:rPr>
              <w:tab/>
            </w:r>
            <w:r w:rsidRPr="002704F2">
              <w:rPr>
                <w:rFonts w:eastAsia="TimesNewRomanPSMT"/>
                <w:strike/>
                <w:sz w:val="18"/>
                <w:szCs w:val="18"/>
                <w:lang w:val="fr-FR"/>
              </w:rPr>
              <w:t>dans la zone protégée sur le pont ils sont du type à risque limité d</w:t>
            </w:r>
            <w:r w:rsidR="00C63244">
              <w:rPr>
                <w:rFonts w:eastAsia="TimesNewRomanPSMT"/>
                <w:strike/>
                <w:sz w:val="18"/>
                <w:szCs w:val="18"/>
                <w:lang w:val="fr-FR"/>
              </w:rPr>
              <w:t>’</w:t>
            </w:r>
            <w:r w:rsidRPr="002704F2">
              <w:rPr>
                <w:rFonts w:eastAsia="TimesNewRomanPSMT"/>
                <w:strike/>
                <w:sz w:val="18"/>
                <w:szCs w:val="18"/>
                <w:lang w:val="fr-FR"/>
              </w:rPr>
              <w:t>explosion.</w:t>
            </w:r>
          </w:p>
          <w:p w:rsidR="001D5B7A" w:rsidRPr="002704F2" w:rsidRDefault="001D5B7A" w:rsidP="0093784B">
            <w:pPr>
              <w:spacing w:before="60" w:after="60"/>
              <w:ind w:left="57" w:right="57"/>
              <w:rPr>
                <w:rFonts w:eastAsia="TimesNewRomanPSMT"/>
                <w:strike/>
                <w:sz w:val="18"/>
                <w:szCs w:val="18"/>
                <w:lang w:val="fr-FR"/>
              </w:rPr>
            </w:pPr>
            <w:r w:rsidRPr="002704F2">
              <w:rPr>
                <w:rFonts w:eastAsia="TimesNewRomanPSMT"/>
                <w:strike/>
                <w:sz w:val="18"/>
                <w:szCs w:val="18"/>
                <w:lang w:val="fr-FR"/>
              </w:rPr>
              <w:t>Les circuits électriques correspondants doivent être munis de lampes témoins indiquant s</w:t>
            </w:r>
            <w:r w:rsidR="00C63244">
              <w:rPr>
                <w:rFonts w:eastAsia="TimesNewRomanPSMT"/>
                <w:strike/>
                <w:sz w:val="18"/>
                <w:szCs w:val="18"/>
                <w:lang w:val="fr-FR"/>
              </w:rPr>
              <w:t>’</w:t>
            </w:r>
            <w:r w:rsidRPr="002704F2">
              <w:rPr>
                <w:rFonts w:eastAsia="TimesNewRomanPSMT"/>
                <w:strike/>
                <w:sz w:val="18"/>
                <w:szCs w:val="18"/>
                <w:lang w:val="fr-FR"/>
              </w:rPr>
              <w:t>ils sont ou non sous tension.</w:t>
            </w:r>
          </w:p>
          <w:p w:rsidR="001D5B7A" w:rsidRPr="002704F2" w:rsidRDefault="001D5B7A" w:rsidP="0093784B">
            <w:pPr>
              <w:spacing w:before="60" w:after="60"/>
              <w:ind w:left="57" w:right="57"/>
              <w:rPr>
                <w:rFonts w:eastAsia="TimesNewRomanPSMT"/>
                <w:strike/>
                <w:sz w:val="18"/>
                <w:szCs w:val="18"/>
                <w:lang w:val="fr-FR"/>
              </w:rPr>
            </w:pPr>
            <w:r w:rsidRPr="002704F2">
              <w:rPr>
                <w:rFonts w:eastAsia="TimesNewRomanPSMT"/>
                <w:strike/>
                <w:sz w:val="18"/>
                <w:szCs w:val="18"/>
                <w:lang w:val="fr-FR"/>
              </w:rPr>
              <w:t xml:space="preserve">Les interrupteurs doivent être protégés contre une connexion inopinée non autorisée. Les prises utilisées dans cette zone doivent être conçues pour empêcher tout raccordement sauf quand elles sont hors tension. Les pompes immergées installées ou utilisées dans les cales doivent être du type </w:t>
            </w:r>
            <w:r w:rsidR="00361CA0">
              <w:rPr>
                <w:rFonts w:eastAsia="TimesNewRomanPSMT"/>
                <w:strike/>
                <w:sz w:val="18"/>
                <w:szCs w:val="18"/>
                <w:lang w:val="fr-FR"/>
              </w:rPr>
              <w:t>« </w:t>
            </w:r>
            <w:r w:rsidRPr="002704F2">
              <w:rPr>
                <w:rFonts w:eastAsia="TimesNewRomanPSMT"/>
                <w:strike/>
                <w:sz w:val="18"/>
                <w:szCs w:val="18"/>
                <w:lang w:val="fr-FR"/>
              </w:rPr>
              <w:t>certifié de sécurité</w:t>
            </w:r>
            <w:r w:rsidR="00361CA0">
              <w:rPr>
                <w:rFonts w:eastAsia="TimesNewRomanPSMT"/>
                <w:strike/>
                <w:sz w:val="18"/>
                <w:szCs w:val="18"/>
                <w:lang w:val="fr-FR"/>
              </w:rPr>
              <w:t> »</w:t>
            </w:r>
            <w:r w:rsidRPr="002704F2">
              <w:rPr>
                <w:rFonts w:eastAsia="TimesNewRomanPSMT"/>
                <w:strike/>
                <w:sz w:val="18"/>
                <w:szCs w:val="18"/>
                <w:lang w:val="fr-FR"/>
              </w:rPr>
              <w:t xml:space="preserve"> au moins pour la classe de température T4 et le groupe d</w:t>
            </w:r>
            <w:r w:rsidR="00C63244">
              <w:rPr>
                <w:rFonts w:eastAsia="TimesNewRomanPSMT"/>
                <w:strike/>
                <w:sz w:val="18"/>
                <w:szCs w:val="18"/>
                <w:lang w:val="fr-FR"/>
              </w:rPr>
              <w:t>’</w:t>
            </w:r>
            <w:r w:rsidRPr="002704F2">
              <w:rPr>
                <w:rFonts w:eastAsia="TimesNewRomanPSMT"/>
                <w:strike/>
                <w:sz w:val="18"/>
                <w:szCs w:val="18"/>
                <w:lang w:val="fr-FR"/>
              </w:rPr>
              <w:t>explosion II B.</w:t>
            </w:r>
          </w:p>
          <w:p w:rsidR="001D5B7A" w:rsidRPr="00361CA0" w:rsidRDefault="001D5B7A" w:rsidP="0093784B">
            <w:pPr>
              <w:spacing w:before="60" w:after="60"/>
              <w:ind w:left="57" w:right="57"/>
              <w:rPr>
                <w:rFonts w:eastAsia="TimesNewRomanPSMT"/>
                <w:sz w:val="18"/>
                <w:szCs w:val="18"/>
                <w:u w:val="single"/>
                <w:lang w:val="fr-FR"/>
              </w:rPr>
            </w:pPr>
            <w:r w:rsidRPr="002704F2">
              <w:rPr>
                <w:rFonts w:eastAsia="TimesNewRomanPSMT"/>
                <w:sz w:val="18"/>
                <w:szCs w:val="18"/>
                <w:u w:val="single"/>
                <w:lang w:val="fr-FR"/>
              </w:rPr>
              <w:t>Les installations et équipements électriques qui se trouvent à l</w:t>
            </w:r>
            <w:r w:rsidR="00C63244">
              <w:rPr>
                <w:rFonts w:eastAsia="TimesNewRomanPSMT"/>
                <w:sz w:val="18"/>
                <w:szCs w:val="18"/>
                <w:u w:val="single"/>
                <w:lang w:val="fr-FR"/>
              </w:rPr>
              <w:t>’</w:t>
            </w:r>
            <w:r w:rsidRPr="002704F2">
              <w:rPr>
                <w:rFonts w:eastAsia="TimesNewRomanPSMT"/>
                <w:sz w:val="18"/>
                <w:szCs w:val="18"/>
                <w:u w:val="single"/>
                <w:lang w:val="fr-FR"/>
              </w:rPr>
              <w:t xml:space="preserve">extérieur de la zone </w:t>
            </w:r>
            <w:r w:rsidR="00361CA0">
              <w:rPr>
                <w:rFonts w:eastAsia="TimesNewRomanPSMT"/>
                <w:sz w:val="18"/>
                <w:szCs w:val="18"/>
                <w:u w:val="single"/>
                <w:lang w:val="fr-FR"/>
              </w:rPr>
              <w:t>protégée doivent être du type « à risque limité d</w:t>
            </w:r>
            <w:r w:rsidR="00C63244">
              <w:rPr>
                <w:rFonts w:eastAsia="TimesNewRomanPSMT"/>
                <w:sz w:val="18"/>
                <w:szCs w:val="18"/>
                <w:u w:val="single"/>
                <w:lang w:val="fr-FR"/>
              </w:rPr>
              <w:t>’</w:t>
            </w:r>
            <w:r w:rsidR="00361CA0">
              <w:rPr>
                <w:rFonts w:eastAsia="TimesNewRomanPSMT"/>
                <w:sz w:val="18"/>
                <w:szCs w:val="18"/>
                <w:u w:val="single"/>
                <w:lang w:val="fr-FR"/>
              </w:rPr>
              <w:t>explosion </w:t>
            </w:r>
            <w:r w:rsidRPr="002704F2">
              <w:rPr>
                <w:rFonts w:eastAsia="TimesNewRomanPSMT"/>
                <w:sz w:val="18"/>
                <w:szCs w:val="18"/>
                <w:u w:val="single"/>
                <w:lang w:val="fr-FR"/>
              </w:rPr>
              <w:t>» au minimum.</w:t>
            </w:r>
          </w:p>
        </w:tc>
        <w:tc>
          <w:tcPr>
            <w:tcW w:w="2526" w:type="dxa"/>
          </w:tcPr>
          <w:p w:rsidR="001D5B7A" w:rsidRPr="002704F2" w:rsidRDefault="001D5B7A" w:rsidP="0093784B">
            <w:pPr>
              <w:spacing w:before="720" w:after="60"/>
              <w:ind w:left="57" w:right="57"/>
              <w:rPr>
                <w:sz w:val="18"/>
                <w:szCs w:val="18"/>
                <w:lang w:val="fr-FR"/>
              </w:rPr>
            </w:pPr>
            <w:r w:rsidRPr="002704F2">
              <w:rPr>
                <w:sz w:val="18"/>
                <w:szCs w:val="18"/>
                <w:lang w:val="fr-FR"/>
              </w:rPr>
              <w:t>Concept fondamental de sécurité</w:t>
            </w:r>
          </w:p>
          <w:p w:rsidR="001D5B7A" w:rsidRPr="002704F2" w:rsidRDefault="001D5B7A" w:rsidP="0093784B">
            <w:pPr>
              <w:spacing w:before="240" w:after="60"/>
              <w:ind w:left="57" w:right="57"/>
              <w:rPr>
                <w:sz w:val="18"/>
                <w:szCs w:val="18"/>
                <w:lang w:val="fr-FR"/>
              </w:rPr>
            </w:pPr>
            <w:r w:rsidRPr="002704F2">
              <w:rPr>
                <w:rFonts w:cs="Arial"/>
                <w:bCs/>
                <w:sz w:val="18"/>
                <w:szCs w:val="18"/>
                <w:lang w:val="fr-FR"/>
              </w:rPr>
              <w:t>9.1.0.52.1 de l</w:t>
            </w:r>
            <w:r w:rsidR="00C63244">
              <w:rPr>
                <w:rFonts w:cs="Arial"/>
                <w:bCs/>
                <w:sz w:val="18"/>
                <w:szCs w:val="18"/>
                <w:lang w:val="fr-FR"/>
              </w:rPr>
              <w:t>’</w:t>
            </w:r>
            <w:r w:rsidRPr="002704F2">
              <w:rPr>
                <w:rFonts w:cs="Arial"/>
                <w:bCs/>
                <w:sz w:val="18"/>
                <w:szCs w:val="18"/>
                <w:lang w:val="fr-FR"/>
              </w:rPr>
              <w:t>ADN 2015 désormais sous 9.1.0.52.2, 9.1.0.52.3 et 9.1.0.53</w:t>
            </w:r>
          </w:p>
        </w:tc>
      </w:tr>
      <w:tr w:rsidR="00361CA0" w:rsidRPr="002704F2" w:rsidTr="001D5B7A">
        <w:tc>
          <w:tcPr>
            <w:tcW w:w="2122" w:type="dxa"/>
          </w:tcPr>
          <w:p w:rsidR="00361CA0" w:rsidRPr="002704F2" w:rsidRDefault="00361CA0" w:rsidP="0093784B">
            <w:pPr>
              <w:spacing w:before="60" w:after="60"/>
              <w:ind w:left="57" w:right="57"/>
              <w:rPr>
                <w:b/>
                <w:bCs/>
                <w:sz w:val="18"/>
                <w:szCs w:val="18"/>
                <w:lang w:val="fr-FR"/>
              </w:rPr>
            </w:pPr>
          </w:p>
        </w:tc>
        <w:tc>
          <w:tcPr>
            <w:tcW w:w="7713" w:type="dxa"/>
          </w:tcPr>
          <w:p w:rsidR="00361CA0" w:rsidRPr="002704F2" w:rsidRDefault="00361CA0" w:rsidP="0093784B">
            <w:pPr>
              <w:spacing w:before="60" w:after="60"/>
              <w:ind w:left="57" w:right="57"/>
              <w:rPr>
                <w:rFonts w:eastAsia="TimesNewRomanPSMT"/>
                <w:sz w:val="18"/>
                <w:szCs w:val="18"/>
                <w:u w:val="single"/>
                <w:lang w:val="fr-FR"/>
              </w:rPr>
            </w:pPr>
            <w:r w:rsidRPr="002704F2">
              <w:rPr>
                <w:rFonts w:eastAsia="TimesNewRomanPSMT"/>
                <w:sz w:val="18"/>
                <w:szCs w:val="18"/>
                <w:u w:val="single"/>
                <w:lang w:val="fr-FR"/>
              </w:rPr>
              <w:t>Cette di</w:t>
            </w:r>
            <w:r>
              <w:rPr>
                <w:rFonts w:eastAsia="TimesNewRomanPSMT"/>
                <w:sz w:val="18"/>
                <w:szCs w:val="18"/>
                <w:u w:val="single"/>
                <w:lang w:val="fr-FR"/>
              </w:rPr>
              <w:t>sposition n</w:t>
            </w:r>
            <w:r w:rsidR="00C63244">
              <w:rPr>
                <w:rFonts w:eastAsia="TimesNewRomanPSMT"/>
                <w:sz w:val="18"/>
                <w:szCs w:val="18"/>
                <w:u w:val="single"/>
                <w:lang w:val="fr-FR"/>
              </w:rPr>
              <w:t>’</w:t>
            </w:r>
            <w:r>
              <w:rPr>
                <w:rFonts w:eastAsia="TimesNewRomanPSMT"/>
                <w:sz w:val="18"/>
                <w:szCs w:val="18"/>
                <w:u w:val="single"/>
                <w:lang w:val="fr-FR"/>
              </w:rPr>
              <w:t>est pas applicable :</w:t>
            </w:r>
          </w:p>
          <w:p w:rsidR="00361CA0" w:rsidRPr="002704F2" w:rsidRDefault="00361CA0" w:rsidP="00AA3904">
            <w:pPr>
              <w:spacing w:before="60" w:after="60"/>
              <w:ind w:left="568" w:right="57" w:hanging="284"/>
              <w:rPr>
                <w:rFonts w:eastAsia="TimesNewRomanPSMT"/>
                <w:sz w:val="18"/>
                <w:szCs w:val="18"/>
                <w:u w:val="single"/>
                <w:lang w:val="fr-FR"/>
              </w:rPr>
            </w:pPr>
            <w:r w:rsidRPr="002704F2">
              <w:rPr>
                <w:rFonts w:eastAsia="TimesNewRomanPSMT"/>
                <w:sz w:val="18"/>
                <w:szCs w:val="18"/>
                <w:u w:val="single"/>
                <w:lang w:val="fr-FR"/>
              </w:rPr>
              <w:t xml:space="preserve">i) </w:t>
            </w:r>
            <w:r w:rsidR="00CB3C9A">
              <w:rPr>
                <w:rFonts w:eastAsia="TimesNewRomanPSMT"/>
                <w:sz w:val="18"/>
                <w:szCs w:val="18"/>
                <w:u w:val="single"/>
                <w:lang w:val="fr-FR"/>
              </w:rPr>
              <w:tab/>
            </w:r>
            <w:r w:rsidRPr="002704F2">
              <w:rPr>
                <w:rFonts w:eastAsia="TimesNewRomanPSMT"/>
                <w:sz w:val="18"/>
                <w:szCs w:val="18"/>
                <w:u w:val="single"/>
                <w:lang w:val="fr-FR"/>
              </w:rPr>
              <w:t>Aux installations d</w:t>
            </w:r>
            <w:r w:rsidR="00C63244">
              <w:rPr>
                <w:rFonts w:eastAsia="TimesNewRomanPSMT"/>
                <w:sz w:val="18"/>
                <w:szCs w:val="18"/>
                <w:u w:val="single"/>
                <w:lang w:val="fr-FR"/>
              </w:rPr>
              <w:t>’</w:t>
            </w:r>
            <w:r w:rsidRPr="002704F2">
              <w:rPr>
                <w:rFonts w:eastAsia="TimesNewRomanPSMT"/>
                <w:sz w:val="18"/>
                <w:szCs w:val="18"/>
                <w:u w:val="single"/>
                <w:lang w:val="fr-FR"/>
              </w:rPr>
              <w:t>éclairage dans les logements et dans la timonerie, à l</w:t>
            </w:r>
            <w:r w:rsidR="00C63244">
              <w:rPr>
                <w:rFonts w:eastAsia="TimesNewRomanPSMT"/>
                <w:sz w:val="18"/>
                <w:szCs w:val="18"/>
                <w:u w:val="single"/>
                <w:lang w:val="fr-FR"/>
              </w:rPr>
              <w:t>’</w:t>
            </w:r>
            <w:r w:rsidRPr="002704F2">
              <w:rPr>
                <w:rFonts w:eastAsia="TimesNewRomanPSMT"/>
                <w:sz w:val="18"/>
                <w:szCs w:val="18"/>
                <w:u w:val="single"/>
                <w:lang w:val="fr-FR"/>
              </w:rPr>
              <w:t>exception des interrupteurs placés à proximité de l</w:t>
            </w:r>
            <w:r w:rsidR="00C63244">
              <w:rPr>
                <w:rFonts w:eastAsia="TimesNewRomanPSMT"/>
                <w:sz w:val="18"/>
                <w:szCs w:val="18"/>
                <w:u w:val="single"/>
                <w:lang w:val="fr-FR"/>
              </w:rPr>
              <w:t>’</w:t>
            </w:r>
            <w:r w:rsidRPr="002704F2">
              <w:rPr>
                <w:rFonts w:eastAsia="TimesNewRomanPSMT"/>
                <w:sz w:val="18"/>
                <w:szCs w:val="18"/>
                <w:u w:val="single"/>
                <w:lang w:val="fr-FR"/>
              </w:rPr>
              <w:t>entrée du logement ;</w:t>
            </w:r>
          </w:p>
          <w:p w:rsidR="00361CA0" w:rsidRPr="002704F2" w:rsidRDefault="00361CA0" w:rsidP="00AA3904">
            <w:pPr>
              <w:spacing w:before="60" w:after="60"/>
              <w:ind w:left="568" w:right="57" w:hanging="284"/>
              <w:rPr>
                <w:rFonts w:eastAsia="TimesNewRomanPSMT"/>
                <w:sz w:val="18"/>
                <w:szCs w:val="18"/>
                <w:u w:val="single"/>
                <w:lang w:val="fr-FR"/>
              </w:rPr>
            </w:pPr>
            <w:r w:rsidRPr="002704F2">
              <w:rPr>
                <w:rFonts w:eastAsia="TimesNewRomanPSMT"/>
                <w:sz w:val="18"/>
                <w:szCs w:val="18"/>
                <w:u w:val="single"/>
                <w:lang w:val="fr-FR"/>
              </w:rPr>
              <w:t xml:space="preserve">ii) </w:t>
            </w:r>
            <w:r w:rsidR="00CB3C9A">
              <w:rPr>
                <w:rFonts w:eastAsia="TimesNewRomanPSMT"/>
                <w:sz w:val="18"/>
                <w:szCs w:val="18"/>
                <w:u w:val="single"/>
                <w:lang w:val="fr-FR"/>
              </w:rPr>
              <w:tab/>
            </w:r>
            <w:r w:rsidRPr="002704F2">
              <w:rPr>
                <w:rFonts w:eastAsia="TimesNewRomanPSMT"/>
                <w:sz w:val="18"/>
                <w:szCs w:val="18"/>
                <w:u w:val="single"/>
                <w:lang w:val="fr-FR"/>
              </w:rPr>
              <w:t>Aux installations téléphoniques portables et fixes et aux chargeurs dans les logements ou dans la timonerie ;</w:t>
            </w:r>
          </w:p>
          <w:p w:rsidR="00361CA0" w:rsidRPr="002704F2" w:rsidRDefault="00361CA0" w:rsidP="00AA3904">
            <w:pPr>
              <w:spacing w:before="60" w:after="60"/>
              <w:ind w:left="568" w:right="57" w:hanging="284"/>
              <w:rPr>
                <w:rFonts w:eastAsia="TimesNewRomanPSMT"/>
                <w:sz w:val="18"/>
                <w:szCs w:val="18"/>
                <w:u w:val="single"/>
                <w:lang w:val="fr-FR"/>
              </w:rPr>
            </w:pPr>
            <w:r w:rsidRPr="002704F2">
              <w:rPr>
                <w:rFonts w:eastAsia="TimesNewRomanPSMT"/>
                <w:sz w:val="18"/>
                <w:szCs w:val="18"/>
                <w:u w:val="single"/>
                <w:lang w:val="fr-FR"/>
              </w:rPr>
              <w:t>iii)</w:t>
            </w:r>
            <w:r w:rsidRPr="002704F2">
              <w:rPr>
                <w:b/>
                <w:bCs/>
                <w:i/>
                <w:iCs/>
                <w:sz w:val="18"/>
                <w:szCs w:val="18"/>
                <w:u w:val="single"/>
                <w:lang w:val="fr-FR"/>
              </w:rPr>
              <w:t xml:space="preserve"> </w:t>
            </w:r>
            <w:r w:rsidR="00CB3C9A">
              <w:rPr>
                <w:b/>
                <w:bCs/>
                <w:i/>
                <w:iCs/>
                <w:sz w:val="18"/>
                <w:szCs w:val="18"/>
                <w:u w:val="single"/>
                <w:lang w:val="fr-FR"/>
              </w:rPr>
              <w:tab/>
            </w:r>
            <w:r w:rsidRPr="002704F2">
              <w:rPr>
                <w:rFonts w:eastAsia="TimesNewRomanPSMT"/>
                <w:sz w:val="18"/>
                <w:szCs w:val="18"/>
                <w:u w:val="single"/>
                <w:lang w:val="fr-FR"/>
              </w:rPr>
              <w:t>Aux installations électriques qui, lors d</w:t>
            </w:r>
            <w:r w:rsidR="00C63244">
              <w:rPr>
                <w:rFonts w:eastAsia="TimesNewRomanPSMT"/>
                <w:sz w:val="18"/>
                <w:szCs w:val="18"/>
                <w:u w:val="single"/>
                <w:lang w:val="fr-FR"/>
              </w:rPr>
              <w:t>’</w:t>
            </w:r>
            <w:r w:rsidRPr="002704F2">
              <w:rPr>
                <w:rFonts w:eastAsia="TimesNewRomanPSMT"/>
                <w:sz w:val="18"/>
                <w:szCs w:val="18"/>
                <w:u w:val="single"/>
                <w:lang w:val="fr-FR"/>
              </w:rPr>
              <w:t>un chargement ou d</w:t>
            </w:r>
            <w:r w:rsidR="00C63244">
              <w:rPr>
                <w:rFonts w:eastAsia="TimesNewRomanPSMT"/>
                <w:sz w:val="18"/>
                <w:szCs w:val="18"/>
                <w:u w:val="single"/>
                <w:lang w:val="fr-FR"/>
              </w:rPr>
              <w:t>’</w:t>
            </w:r>
            <w:r w:rsidRPr="002704F2">
              <w:rPr>
                <w:rFonts w:eastAsia="TimesNewRomanPSMT"/>
                <w:sz w:val="18"/>
                <w:szCs w:val="18"/>
                <w:u w:val="single"/>
                <w:lang w:val="fr-FR"/>
              </w:rPr>
              <w:t>un déchargement ou lors d</w:t>
            </w:r>
            <w:r w:rsidR="00C63244">
              <w:rPr>
                <w:rFonts w:eastAsia="TimesNewRomanPSMT"/>
                <w:sz w:val="18"/>
                <w:szCs w:val="18"/>
                <w:u w:val="single"/>
                <w:lang w:val="fr-FR"/>
              </w:rPr>
              <w:t>’</w:t>
            </w:r>
            <w:r w:rsidRPr="002704F2">
              <w:rPr>
                <w:rFonts w:eastAsia="TimesNewRomanPSMT"/>
                <w:sz w:val="18"/>
                <w:szCs w:val="18"/>
                <w:u w:val="single"/>
                <w:lang w:val="fr-FR"/>
              </w:rPr>
              <w:t>un stationnement à proximité ou à l</w:t>
            </w:r>
            <w:r w:rsidR="00C63244">
              <w:rPr>
                <w:rFonts w:eastAsia="TimesNewRomanPSMT"/>
                <w:sz w:val="18"/>
                <w:szCs w:val="18"/>
                <w:u w:val="single"/>
                <w:lang w:val="fr-FR"/>
              </w:rPr>
              <w:t>’</w:t>
            </w:r>
            <w:r w:rsidRPr="002704F2">
              <w:rPr>
                <w:rFonts w:eastAsia="TimesNewRomanPSMT"/>
                <w:sz w:val="18"/>
                <w:szCs w:val="18"/>
                <w:u w:val="single"/>
                <w:lang w:val="fr-FR"/>
              </w:rPr>
              <w:t>intérie</w:t>
            </w:r>
            <w:r w:rsidR="00CB3C9A">
              <w:rPr>
                <w:rFonts w:eastAsia="TimesNewRomanPSMT"/>
                <w:sz w:val="18"/>
                <w:szCs w:val="18"/>
                <w:u w:val="single"/>
                <w:lang w:val="fr-FR"/>
              </w:rPr>
              <w:t>ur d</w:t>
            </w:r>
            <w:r w:rsidR="00C63244">
              <w:rPr>
                <w:rFonts w:eastAsia="TimesNewRomanPSMT"/>
                <w:sz w:val="18"/>
                <w:szCs w:val="18"/>
                <w:u w:val="single"/>
                <w:lang w:val="fr-FR"/>
              </w:rPr>
              <w:t>’</w:t>
            </w:r>
            <w:r w:rsidR="00CB3C9A">
              <w:rPr>
                <w:rFonts w:eastAsia="TimesNewRomanPSMT"/>
                <w:sz w:val="18"/>
                <w:szCs w:val="18"/>
                <w:u w:val="single"/>
                <w:lang w:val="fr-FR"/>
              </w:rPr>
              <w:t>une zone assignée à terre :</w:t>
            </w:r>
          </w:p>
          <w:p w:rsidR="00361CA0" w:rsidRPr="002704F2" w:rsidRDefault="00CB3C9A" w:rsidP="00AA3904">
            <w:pPr>
              <w:spacing w:before="60" w:after="60"/>
              <w:ind w:left="851" w:right="57" w:hanging="284"/>
              <w:rPr>
                <w:rFonts w:eastAsia="TimesNewRomanPSMT"/>
                <w:sz w:val="18"/>
                <w:szCs w:val="18"/>
                <w:u w:val="single"/>
                <w:lang w:val="fr-FR"/>
              </w:rPr>
            </w:pPr>
            <w:r w:rsidRPr="00FB6FA2">
              <w:rPr>
                <w:rFonts w:eastAsia="TimesNewRomanPSMT"/>
                <w:sz w:val="18"/>
                <w:szCs w:val="18"/>
                <w:lang w:val="fr-FR"/>
              </w:rPr>
              <w:t>–</w:t>
            </w:r>
            <w:r w:rsidRPr="00FB6FA2">
              <w:rPr>
                <w:rFonts w:eastAsia="TimesNewRomanPSMT"/>
                <w:sz w:val="18"/>
                <w:szCs w:val="18"/>
                <w:lang w:val="fr-FR"/>
              </w:rPr>
              <w:tab/>
            </w:r>
            <w:r w:rsidR="00361CA0" w:rsidRPr="002704F2">
              <w:rPr>
                <w:rFonts w:eastAsia="TimesNewRomanPSMT"/>
                <w:sz w:val="18"/>
                <w:szCs w:val="18"/>
                <w:u w:val="single"/>
                <w:lang w:val="fr-FR"/>
              </w:rPr>
              <w:t>Sont hors tension ; ou</w:t>
            </w:r>
          </w:p>
          <w:p w:rsidR="00361CA0" w:rsidRPr="002704F2" w:rsidRDefault="00CB3C9A" w:rsidP="00AA3904">
            <w:pPr>
              <w:spacing w:before="60" w:after="60"/>
              <w:ind w:left="851" w:right="57" w:hanging="284"/>
              <w:rPr>
                <w:rFonts w:eastAsia="Calibri"/>
                <w:b/>
                <w:bCs/>
                <w:i/>
                <w:iCs/>
                <w:sz w:val="18"/>
                <w:szCs w:val="18"/>
                <w:u w:val="single"/>
                <w:lang w:val="fr-FR"/>
              </w:rPr>
            </w:pPr>
            <w:r w:rsidRPr="00FB6FA2">
              <w:rPr>
                <w:rFonts w:eastAsia="TimesNewRomanPSMT"/>
                <w:sz w:val="18"/>
                <w:szCs w:val="18"/>
                <w:lang w:val="fr-FR"/>
              </w:rPr>
              <w:t>–</w:t>
            </w:r>
            <w:r w:rsidRPr="00FB6FA2">
              <w:rPr>
                <w:rFonts w:eastAsia="TimesNewRomanPSMT"/>
                <w:sz w:val="18"/>
                <w:szCs w:val="18"/>
                <w:lang w:val="fr-FR"/>
              </w:rPr>
              <w:tab/>
            </w:r>
            <w:r w:rsidR="00361CA0" w:rsidRPr="002704F2">
              <w:rPr>
                <w:rFonts w:eastAsia="TimesNewRomanPSMT"/>
                <w:sz w:val="18"/>
                <w:szCs w:val="18"/>
                <w:u w:val="single"/>
                <w:lang w:val="fr-FR"/>
              </w:rPr>
              <w:t>Se trouvent dans des locaux équipés d</w:t>
            </w:r>
            <w:r w:rsidR="00C63244">
              <w:rPr>
                <w:rFonts w:eastAsia="TimesNewRomanPSMT"/>
                <w:sz w:val="18"/>
                <w:szCs w:val="18"/>
                <w:u w:val="single"/>
                <w:lang w:val="fr-FR"/>
              </w:rPr>
              <w:t>’</w:t>
            </w:r>
            <w:r w:rsidR="00361CA0" w:rsidRPr="002704F2">
              <w:rPr>
                <w:rFonts w:eastAsia="TimesNewRomanPSMT"/>
                <w:sz w:val="18"/>
                <w:szCs w:val="18"/>
                <w:u w:val="single"/>
                <w:lang w:val="fr-FR"/>
              </w:rPr>
              <w:t>un système de ventilation conforme aux prescriptions du 9.1.0.12.3 ;</w:t>
            </w:r>
          </w:p>
          <w:p w:rsidR="00361CA0" w:rsidRPr="002704F2" w:rsidRDefault="00361CA0" w:rsidP="00AA3904">
            <w:pPr>
              <w:spacing w:before="60" w:after="60"/>
              <w:ind w:left="568" w:right="57" w:hanging="284"/>
              <w:rPr>
                <w:rFonts w:eastAsia="TimesNewRomanPSMT"/>
                <w:strike/>
                <w:sz w:val="18"/>
                <w:szCs w:val="18"/>
                <w:lang w:val="fr-FR"/>
              </w:rPr>
            </w:pPr>
            <w:r w:rsidRPr="002704F2">
              <w:rPr>
                <w:rFonts w:eastAsia="TimesNewRomanPSMT"/>
                <w:sz w:val="18"/>
                <w:szCs w:val="18"/>
                <w:u w:val="single"/>
                <w:lang w:val="fr-FR"/>
              </w:rPr>
              <w:t xml:space="preserve">iv) </w:t>
            </w:r>
            <w:r w:rsidR="00CB3C9A">
              <w:rPr>
                <w:rFonts w:eastAsia="TimesNewRomanPSMT"/>
                <w:sz w:val="18"/>
                <w:szCs w:val="18"/>
                <w:u w:val="single"/>
                <w:lang w:val="fr-FR"/>
              </w:rPr>
              <w:tab/>
            </w:r>
            <w:r w:rsidRPr="002704F2">
              <w:rPr>
                <w:rFonts w:eastAsia="TimesNewRomanPSMT"/>
                <w:sz w:val="18"/>
                <w:szCs w:val="18"/>
                <w:u w:val="single"/>
                <w:lang w:val="fr-FR"/>
              </w:rPr>
              <w:t>Aux installations de radiotéléphonie et aux appareils AIS (systèmes d</w:t>
            </w:r>
            <w:r w:rsidR="00C63244">
              <w:rPr>
                <w:rFonts w:eastAsia="TimesNewRomanPSMT"/>
                <w:sz w:val="18"/>
                <w:szCs w:val="18"/>
                <w:u w:val="single"/>
                <w:lang w:val="fr-FR"/>
              </w:rPr>
              <w:t>’</w:t>
            </w:r>
            <w:r w:rsidRPr="002704F2">
              <w:rPr>
                <w:rFonts w:eastAsia="TimesNewRomanPSMT"/>
                <w:sz w:val="18"/>
                <w:szCs w:val="18"/>
                <w:u w:val="single"/>
                <w:lang w:val="fr-FR"/>
              </w:rPr>
              <w:t>identification automatique) qui se trouvent dans les logements et dans la timonerie si aucune partie d</w:t>
            </w:r>
            <w:r w:rsidR="00C63244">
              <w:rPr>
                <w:rFonts w:eastAsia="TimesNewRomanPSMT"/>
                <w:sz w:val="18"/>
                <w:szCs w:val="18"/>
                <w:u w:val="single"/>
                <w:lang w:val="fr-FR"/>
              </w:rPr>
              <w:t>’</w:t>
            </w:r>
            <w:r w:rsidRPr="002704F2">
              <w:rPr>
                <w:rFonts w:eastAsia="TimesNewRomanPSMT"/>
                <w:sz w:val="18"/>
                <w:szCs w:val="18"/>
                <w:u w:val="single"/>
                <w:lang w:val="fr-FR"/>
              </w:rPr>
              <w:t>une antenne pour installation de radiotéléphonie ou appareil AIS ne se trouve au-dessus ou à moins de 2 m de la zone de cargaison.</w:t>
            </w:r>
          </w:p>
        </w:tc>
        <w:tc>
          <w:tcPr>
            <w:tcW w:w="2526" w:type="dxa"/>
          </w:tcPr>
          <w:p w:rsidR="00361CA0" w:rsidRPr="002704F2" w:rsidRDefault="00361CA0" w:rsidP="0093784B">
            <w:pPr>
              <w:spacing w:before="60" w:after="60"/>
              <w:ind w:left="57" w:right="57"/>
              <w:rPr>
                <w:sz w:val="18"/>
                <w:szCs w:val="18"/>
                <w:lang w:val="fr-FR"/>
              </w:rPr>
            </w:pPr>
          </w:p>
        </w:tc>
      </w:tr>
      <w:tr w:rsidR="001D5B7A" w:rsidRPr="002704F2" w:rsidTr="001D5B7A">
        <w:tc>
          <w:tcPr>
            <w:tcW w:w="2122" w:type="dxa"/>
          </w:tcPr>
          <w:p w:rsidR="001D5B7A" w:rsidRPr="002704F2" w:rsidRDefault="001D5B7A" w:rsidP="0093784B">
            <w:pPr>
              <w:spacing w:before="60" w:after="60"/>
              <w:ind w:left="57" w:right="57"/>
              <w:rPr>
                <w:b/>
                <w:bCs/>
                <w:sz w:val="18"/>
                <w:szCs w:val="18"/>
                <w:lang w:val="fr-FR"/>
              </w:rPr>
            </w:pPr>
            <w:r w:rsidRPr="002704F2">
              <w:rPr>
                <w:b/>
                <w:bCs/>
                <w:sz w:val="18"/>
                <w:szCs w:val="18"/>
                <w:lang w:val="fr-FR"/>
              </w:rPr>
              <w:t>9.1.0.52.2</w:t>
            </w:r>
          </w:p>
        </w:tc>
        <w:tc>
          <w:tcPr>
            <w:tcW w:w="7713" w:type="dxa"/>
          </w:tcPr>
          <w:p w:rsidR="001D5B7A" w:rsidRPr="002704F2" w:rsidRDefault="001D5B7A" w:rsidP="0093784B">
            <w:pPr>
              <w:spacing w:before="60" w:after="60"/>
              <w:ind w:left="57" w:right="57"/>
              <w:rPr>
                <w:rFonts w:eastAsia="TimesNewRomanPSMT"/>
                <w:strike/>
                <w:sz w:val="18"/>
                <w:szCs w:val="18"/>
                <w:lang w:val="fr-FR"/>
              </w:rPr>
            </w:pPr>
            <w:r w:rsidRPr="002704F2">
              <w:rPr>
                <w:rFonts w:eastAsia="TimesNewRomanPSMT"/>
                <w:strike/>
                <w:sz w:val="18"/>
                <w:szCs w:val="18"/>
                <w:lang w:val="fr-FR"/>
              </w:rPr>
              <w:t>Les moteurs électriques des ventilateurs de cales qui sont disposés dans le flux d</w:t>
            </w:r>
            <w:r w:rsidR="00C63244">
              <w:rPr>
                <w:rFonts w:eastAsia="TimesNewRomanPSMT"/>
                <w:strike/>
                <w:sz w:val="18"/>
                <w:szCs w:val="18"/>
                <w:lang w:val="fr-FR"/>
              </w:rPr>
              <w:t>’</w:t>
            </w:r>
            <w:r w:rsidRPr="002704F2">
              <w:rPr>
                <w:rFonts w:eastAsia="TimesNewRomanPSMT"/>
                <w:strike/>
                <w:sz w:val="18"/>
                <w:szCs w:val="18"/>
                <w:lang w:val="fr-FR"/>
              </w:rPr>
              <w:t>air doivent</w:t>
            </w:r>
            <w:r w:rsidR="001320E3">
              <w:rPr>
                <w:rFonts w:eastAsia="TimesNewRomanPSMT"/>
                <w:strike/>
                <w:sz w:val="18"/>
                <w:szCs w:val="18"/>
                <w:lang w:val="fr-FR"/>
              </w:rPr>
              <w:t xml:space="preserve"> </w:t>
            </w:r>
            <w:r w:rsidRPr="002704F2">
              <w:rPr>
                <w:rFonts w:eastAsia="TimesNewRomanPSMT"/>
                <w:strike/>
                <w:sz w:val="18"/>
                <w:szCs w:val="18"/>
                <w:lang w:val="fr-FR"/>
              </w:rPr>
              <w:t>être de type certifié de sécurité.</w:t>
            </w:r>
          </w:p>
          <w:p w:rsidR="001D5B7A" w:rsidRPr="002704F2" w:rsidDel="00936F09" w:rsidRDefault="001D5B7A" w:rsidP="0093784B">
            <w:pPr>
              <w:spacing w:before="60" w:after="60"/>
              <w:ind w:left="57" w:right="57"/>
              <w:rPr>
                <w:rFonts w:eastAsia="TimesNewRomanPSMT"/>
                <w:sz w:val="18"/>
                <w:szCs w:val="18"/>
                <w:u w:val="single"/>
                <w:lang w:val="fr-FR"/>
              </w:rPr>
            </w:pPr>
            <w:r w:rsidRPr="002704F2">
              <w:rPr>
                <w:rFonts w:eastAsia="TimesNewRomanPSMT"/>
                <w:sz w:val="18"/>
                <w:szCs w:val="18"/>
                <w:u w:val="single"/>
                <w:lang w:val="fr-FR"/>
              </w:rPr>
              <w:t>Les installations et équipements électriques non conformes aux prescriptions du 9.1.0.52.1, tout comme les interrupteurs qui en font partie, doivent être marqués en rouge. La mise hors tension de ces installations et équipements fixes doit s</w:t>
            </w:r>
            <w:r w:rsidR="00C63244">
              <w:rPr>
                <w:rFonts w:eastAsia="TimesNewRomanPSMT"/>
                <w:sz w:val="18"/>
                <w:szCs w:val="18"/>
                <w:u w:val="single"/>
                <w:lang w:val="fr-FR"/>
              </w:rPr>
              <w:t>’</w:t>
            </w:r>
            <w:r w:rsidRPr="002704F2">
              <w:rPr>
                <w:rFonts w:eastAsia="TimesNewRomanPSMT"/>
                <w:sz w:val="18"/>
                <w:szCs w:val="18"/>
                <w:u w:val="single"/>
                <w:lang w:val="fr-FR"/>
              </w:rPr>
              <w:t>effectuer à partir d</w:t>
            </w:r>
            <w:r w:rsidR="00C63244">
              <w:rPr>
                <w:rFonts w:eastAsia="TimesNewRomanPSMT"/>
                <w:sz w:val="18"/>
                <w:szCs w:val="18"/>
                <w:u w:val="single"/>
                <w:lang w:val="fr-FR"/>
              </w:rPr>
              <w:t>’</w:t>
            </w:r>
            <w:r w:rsidRPr="002704F2">
              <w:rPr>
                <w:rFonts w:eastAsia="TimesNewRomanPSMT"/>
                <w:sz w:val="18"/>
                <w:szCs w:val="18"/>
                <w:u w:val="single"/>
                <w:lang w:val="fr-FR"/>
              </w:rPr>
              <w:t>un emplacement central à bord.</w:t>
            </w:r>
          </w:p>
        </w:tc>
        <w:tc>
          <w:tcPr>
            <w:tcW w:w="2526" w:type="dxa"/>
          </w:tcPr>
          <w:p w:rsidR="001D5B7A" w:rsidRPr="002704F2" w:rsidRDefault="001D5B7A" w:rsidP="0093784B">
            <w:pPr>
              <w:spacing w:before="60" w:after="60"/>
              <w:ind w:left="57" w:right="57"/>
              <w:rPr>
                <w:sz w:val="18"/>
                <w:szCs w:val="18"/>
                <w:lang w:val="fr-FR"/>
              </w:rPr>
            </w:pPr>
            <w:r w:rsidRPr="002704F2">
              <w:rPr>
                <w:sz w:val="18"/>
                <w:szCs w:val="18"/>
                <w:lang w:val="fr-FR"/>
              </w:rPr>
              <w:t xml:space="preserve">Concept fondamental </w:t>
            </w:r>
            <w:r w:rsidR="001320E3">
              <w:rPr>
                <w:sz w:val="18"/>
                <w:szCs w:val="18"/>
                <w:lang w:val="fr-FR"/>
              </w:rPr>
              <w:br/>
            </w:r>
            <w:r w:rsidRPr="002704F2">
              <w:rPr>
                <w:sz w:val="18"/>
                <w:szCs w:val="18"/>
                <w:lang w:val="fr-FR"/>
              </w:rPr>
              <w:t>de sécurité</w:t>
            </w:r>
            <w:r w:rsidR="001320E3">
              <w:rPr>
                <w:sz w:val="18"/>
                <w:szCs w:val="18"/>
                <w:lang w:val="fr-FR"/>
              </w:rPr>
              <w:t xml:space="preserve"> </w:t>
            </w:r>
            <w:r w:rsidRPr="002704F2">
              <w:rPr>
                <w:rFonts w:cs="Arial"/>
                <w:bCs/>
                <w:sz w:val="18"/>
                <w:szCs w:val="18"/>
                <w:lang w:val="fr-FR"/>
              </w:rPr>
              <w:t xml:space="preserve">9.1.0.52.2 </w:t>
            </w:r>
            <w:r w:rsidR="00DE479F">
              <w:rPr>
                <w:rFonts w:cs="Arial"/>
                <w:bCs/>
                <w:sz w:val="18"/>
                <w:szCs w:val="18"/>
                <w:lang w:val="fr-FR"/>
              </w:rPr>
              <w:br/>
            </w:r>
            <w:r w:rsidRPr="002704F2">
              <w:rPr>
                <w:rFonts w:cs="Arial"/>
                <w:bCs/>
                <w:sz w:val="18"/>
                <w:szCs w:val="18"/>
                <w:lang w:val="fr-FR"/>
              </w:rPr>
              <w:t>de l</w:t>
            </w:r>
            <w:r w:rsidR="00C63244">
              <w:rPr>
                <w:rFonts w:cs="Arial"/>
                <w:bCs/>
                <w:sz w:val="18"/>
                <w:szCs w:val="18"/>
                <w:lang w:val="fr-FR"/>
              </w:rPr>
              <w:t>’</w:t>
            </w:r>
            <w:r w:rsidRPr="002704F2">
              <w:rPr>
                <w:rFonts w:cs="Arial"/>
                <w:bCs/>
                <w:sz w:val="18"/>
                <w:szCs w:val="18"/>
                <w:lang w:val="fr-FR"/>
              </w:rPr>
              <w:t xml:space="preserve">ADN 2015 désormais </w:t>
            </w:r>
            <w:r w:rsidR="00DE479F">
              <w:rPr>
                <w:rFonts w:cs="Arial"/>
                <w:bCs/>
                <w:sz w:val="18"/>
                <w:szCs w:val="18"/>
                <w:lang w:val="fr-FR"/>
              </w:rPr>
              <w:br/>
            </w:r>
            <w:r w:rsidRPr="002704F2">
              <w:rPr>
                <w:rFonts w:cs="Arial"/>
                <w:bCs/>
                <w:sz w:val="18"/>
                <w:szCs w:val="18"/>
                <w:lang w:val="fr-FR"/>
              </w:rPr>
              <w:t>sous 9.1.0.12.5</w:t>
            </w:r>
          </w:p>
        </w:tc>
      </w:tr>
      <w:tr w:rsidR="001D5B7A" w:rsidRPr="002704F2" w:rsidTr="001D5B7A">
        <w:tc>
          <w:tcPr>
            <w:tcW w:w="2122" w:type="dxa"/>
          </w:tcPr>
          <w:p w:rsidR="001D5B7A" w:rsidRPr="002704F2" w:rsidRDefault="001D5B7A" w:rsidP="0093784B">
            <w:pPr>
              <w:spacing w:before="60" w:after="60"/>
              <w:ind w:left="57" w:right="57"/>
              <w:rPr>
                <w:b/>
                <w:bCs/>
                <w:sz w:val="18"/>
                <w:szCs w:val="18"/>
                <w:lang w:val="fr-FR"/>
              </w:rPr>
            </w:pPr>
            <w:r w:rsidRPr="002704F2">
              <w:rPr>
                <w:b/>
                <w:bCs/>
                <w:sz w:val="18"/>
                <w:szCs w:val="18"/>
                <w:lang w:val="fr-FR"/>
              </w:rPr>
              <w:t xml:space="preserve">Nouveau </w:t>
            </w:r>
            <w:r w:rsidR="001320E3">
              <w:rPr>
                <w:b/>
                <w:bCs/>
                <w:sz w:val="18"/>
                <w:szCs w:val="18"/>
                <w:lang w:val="fr-FR"/>
              </w:rPr>
              <w:br/>
            </w:r>
            <w:r w:rsidRPr="002704F2">
              <w:rPr>
                <w:b/>
                <w:bCs/>
                <w:sz w:val="18"/>
                <w:szCs w:val="18"/>
                <w:u w:val="single"/>
                <w:lang w:val="fr-FR"/>
              </w:rPr>
              <w:t xml:space="preserve">9.1.0.52.5 </w:t>
            </w:r>
          </w:p>
        </w:tc>
        <w:tc>
          <w:tcPr>
            <w:tcW w:w="7713" w:type="dxa"/>
          </w:tcPr>
          <w:p w:rsidR="001D5B7A" w:rsidRPr="002704F2" w:rsidRDefault="001D5B7A" w:rsidP="0093784B">
            <w:pPr>
              <w:spacing w:before="60" w:after="60"/>
              <w:ind w:left="57" w:right="57"/>
              <w:rPr>
                <w:rFonts w:eastAsia="TimesNewRomanPSMT"/>
                <w:sz w:val="18"/>
                <w:szCs w:val="18"/>
                <w:u w:val="single"/>
                <w:lang w:val="fr-FR"/>
              </w:rPr>
            </w:pPr>
            <w:r w:rsidRPr="002704F2">
              <w:rPr>
                <w:rFonts w:eastAsia="TimesNewRomanPSMT"/>
                <w:sz w:val="18"/>
                <w:szCs w:val="18"/>
                <w:u w:val="single"/>
                <w:lang w:val="fr-FR"/>
              </w:rPr>
              <w:t>Les pannes d</w:t>
            </w:r>
            <w:r w:rsidR="00C63244">
              <w:rPr>
                <w:rFonts w:eastAsia="TimesNewRomanPSMT"/>
                <w:sz w:val="18"/>
                <w:szCs w:val="18"/>
                <w:u w:val="single"/>
                <w:lang w:val="fr-FR"/>
              </w:rPr>
              <w:t>’</w:t>
            </w:r>
            <w:r w:rsidRPr="002704F2">
              <w:rPr>
                <w:rFonts w:eastAsia="TimesNewRomanPSMT"/>
                <w:sz w:val="18"/>
                <w:szCs w:val="18"/>
                <w:u w:val="single"/>
                <w:lang w:val="fr-FR"/>
              </w:rPr>
              <w:t>alimentation du matériel de sécurité et de contrôle doivent être immédiatement signalées par des avertisseurs optiques et acoustiques dans la timonerie et sur le pont. L</w:t>
            </w:r>
            <w:r w:rsidR="00C63244">
              <w:rPr>
                <w:rFonts w:eastAsia="TimesNewRomanPSMT"/>
                <w:sz w:val="18"/>
                <w:szCs w:val="18"/>
                <w:u w:val="single"/>
                <w:lang w:val="fr-FR"/>
              </w:rPr>
              <w:t>’</w:t>
            </w:r>
            <w:r w:rsidRPr="002704F2">
              <w:rPr>
                <w:rFonts w:eastAsia="TimesNewRomanPSMT"/>
                <w:sz w:val="18"/>
                <w:szCs w:val="18"/>
                <w:u w:val="single"/>
                <w:lang w:val="fr-FR"/>
              </w:rPr>
              <w:t>alarme doit être automatiquement relayée vers les logements dans le cas où elle n</w:t>
            </w:r>
            <w:r w:rsidR="00C63244">
              <w:rPr>
                <w:rFonts w:eastAsia="TimesNewRomanPSMT"/>
                <w:sz w:val="18"/>
                <w:szCs w:val="18"/>
                <w:u w:val="single"/>
                <w:lang w:val="fr-FR"/>
              </w:rPr>
              <w:t>’</w:t>
            </w:r>
            <w:r w:rsidRPr="002704F2">
              <w:rPr>
                <w:rFonts w:eastAsia="TimesNewRomanPSMT"/>
                <w:sz w:val="18"/>
                <w:szCs w:val="18"/>
                <w:u w:val="single"/>
                <w:lang w:val="fr-FR"/>
              </w:rPr>
              <w:t>a pas été arrêtée.</w:t>
            </w:r>
          </w:p>
        </w:tc>
        <w:tc>
          <w:tcPr>
            <w:tcW w:w="2526" w:type="dxa"/>
          </w:tcPr>
          <w:p w:rsidR="001D5B7A" w:rsidRPr="002704F2" w:rsidRDefault="001D5B7A" w:rsidP="0093784B">
            <w:pPr>
              <w:spacing w:before="60" w:after="60"/>
              <w:ind w:left="57" w:right="57"/>
              <w:rPr>
                <w:sz w:val="18"/>
                <w:szCs w:val="18"/>
                <w:lang w:val="fr-FR"/>
              </w:rPr>
            </w:pPr>
            <w:r w:rsidRPr="002704F2">
              <w:rPr>
                <w:rFonts w:eastAsia="Calibri"/>
                <w:sz w:val="18"/>
                <w:szCs w:val="18"/>
                <w:lang w:val="fr-FR"/>
              </w:rPr>
              <w:t>Comme pour les bateaux-citernes</w:t>
            </w:r>
          </w:p>
        </w:tc>
      </w:tr>
      <w:tr w:rsidR="001D5B7A" w:rsidRPr="002704F2" w:rsidTr="001D5B7A">
        <w:tc>
          <w:tcPr>
            <w:tcW w:w="2122" w:type="dxa"/>
          </w:tcPr>
          <w:p w:rsidR="001D5B7A" w:rsidRPr="002704F2" w:rsidRDefault="001D5B7A" w:rsidP="0093784B">
            <w:pPr>
              <w:spacing w:before="60" w:after="60"/>
              <w:ind w:left="57" w:right="57"/>
              <w:rPr>
                <w:b/>
                <w:bCs/>
                <w:sz w:val="18"/>
                <w:szCs w:val="18"/>
                <w:lang w:val="fr-FR"/>
              </w:rPr>
            </w:pPr>
            <w:r w:rsidRPr="002704F2">
              <w:rPr>
                <w:b/>
                <w:bCs/>
                <w:sz w:val="18"/>
                <w:szCs w:val="18"/>
                <w:lang w:val="fr-FR"/>
              </w:rPr>
              <w:t>Nouveau</w:t>
            </w:r>
            <w:r w:rsidRPr="002704F2">
              <w:rPr>
                <w:b/>
                <w:bCs/>
                <w:sz w:val="18"/>
                <w:szCs w:val="18"/>
                <w:u w:val="single"/>
                <w:lang w:val="fr-FR"/>
              </w:rPr>
              <w:t xml:space="preserve"> </w:t>
            </w:r>
            <w:r w:rsidR="001320E3">
              <w:rPr>
                <w:b/>
                <w:bCs/>
                <w:sz w:val="18"/>
                <w:szCs w:val="18"/>
                <w:u w:val="single"/>
                <w:lang w:val="fr-FR"/>
              </w:rPr>
              <w:br/>
            </w:r>
            <w:r w:rsidRPr="002704F2">
              <w:rPr>
                <w:b/>
                <w:bCs/>
                <w:sz w:val="18"/>
                <w:szCs w:val="18"/>
                <w:u w:val="single"/>
                <w:lang w:val="fr-FR"/>
              </w:rPr>
              <w:t>9.1.0.52.6</w:t>
            </w:r>
            <w:r w:rsidRPr="002704F2">
              <w:rPr>
                <w:b/>
                <w:bCs/>
                <w:sz w:val="18"/>
                <w:szCs w:val="18"/>
                <w:lang w:val="fr-FR"/>
              </w:rPr>
              <w:t xml:space="preserve"> </w:t>
            </w:r>
          </w:p>
        </w:tc>
        <w:tc>
          <w:tcPr>
            <w:tcW w:w="7713" w:type="dxa"/>
          </w:tcPr>
          <w:p w:rsidR="001D5B7A" w:rsidRPr="002704F2" w:rsidRDefault="001D5B7A" w:rsidP="0093784B">
            <w:pPr>
              <w:spacing w:before="60" w:after="60"/>
              <w:ind w:left="57" w:right="57"/>
              <w:rPr>
                <w:rFonts w:eastAsia="TimesNewRomanPSMT"/>
                <w:sz w:val="18"/>
                <w:szCs w:val="18"/>
                <w:u w:val="single"/>
                <w:lang w:val="fr-FR"/>
              </w:rPr>
            </w:pPr>
            <w:r w:rsidRPr="002704F2">
              <w:rPr>
                <w:rFonts w:eastAsia="TimesNewRomanPSMT"/>
                <w:sz w:val="18"/>
                <w:szCs w:val="18"/>
                <w:u w:val="single"/>
                <w:lang w:val="fr-FR"/>
              </w:rPr>
              <w:t>Les interrupteurs, les prises et les câbles électriques qui se trouvent sur le pont doivent être protégés contre les dommages mécaniques.</w:t>
            </w:r>
          </w:p>
        </w:tc>
        <w:tc>
          <w:tcPr>
            <w:tcW w:w="2526" w:type="dxa"/>
          </w:tcPr>
          <w:p w:rsidR="001D5B7A" w:rsidRPr="002704F2" w:rsidRDefault="001D5B7A" w:rsidP="0093784B">
            <w:pPr>
              <w:spacing w:before="60" w:after="60"/>
              <w:ind w:left="57" w:right="57"/>
              <w:rPr>
                <w:bCs/>
                <w:sz w:val="18"/>
                <w:szCs w:val="18"/>
                <w:lang w:val="fr-FR"/>
              </w:rPr>
            </w:pPr>
            <w:r w:rsidRPr="002704F2">
              <w:rPr>
                <w:sz w:val="18"/>
                <w:szCs w:val="18"/>
                <w:lang w:val="fr-FR"/>
              </w:rPr>
              <w:t>Dans l</w:t>
            </w:r>
            <w:r w:rsidR="00C63244">
              <w:rPr>
                <w:sz w:val="18"/>
                <w:szCs w:val="18"/>
                <w:lang w:val="fr-FR"/>
              </w:rPr>
              <w:t>’</w:t>
            </w:r>
            <w:r w:rsidRPr="002704F2">
              <w:rPr>
                <w:sz w:val="18"/>
                <w:szCs w:val="18"/>
                <w:lang w:val="fr-FR"/>
              </w:rPr>
              <w:t xml:space="preserve">ADN 2015 </w:t>
            </w:r>
            <w:r w:rsidR="00DE479F">
              <w:rPr>
                <w:sz w:val="18"/>
                <w:szCs w:val="18"/>
                <w:lang w:val="fr-FR"/>
              </w:rPr>
              <w:br/>
            </w:r>
            <w:r w:rsidRPr="002704F2">
              <w:rPr>
                <w:sz w:val="18"/>
                <w:szCs w:val="18"/>
                <w:lang w:val="fr-FR"/>
              </w:rPr>
              <w:t xml:space="preserve">au </w:t>
            </w:r>
            <w:r w:rsidRPr="002704F2">
              <w:rPr>
                <w:bCs/>
                <w:sz w:val="18"/>
                <w:szCs w:val="18"/>
                <w:lang w:val="fr-FR"/>
              </w:rPr>
              <w:t>9.1.0.56.1</w:t>
            </w:r>
          </w:p>
        </w:tc>
      </w:tr>
      <w:tr w:rsidR="001D5B7A" w:rsidRPr="002704F2" w:rsidTr="001D5B7A">
        <w:tc>
          <w:tcPr>
            <w:tcW w:w="2122" w:type="dxa"/>
          </w:tcPr>
          <w:p w:rsidR="001D5B7A" w:rsidRPr="002704F2" w:rsidRDefault="001D5B7A" w:rsidP="0093784B">
            <w:pPr>
              <w:spacing w:before="60" w:after="60"/>
              <w:ind w:left="57" w:right="57"/>
              <w:rPr>
                <w:b/>
                <w:bCs/>
                <w:sz w:val="18"/>
                <w:szCs w:val="18"/>
                <w:lang w:val="fr-FR"/>
              </w:rPr>
            </w:pPr>
            <w:r w:rsidRPr="002704F2">
              <w:rPr>
                <w:b/>
                <w:bCs/>
                <w:sz w:val="18"/>
                <w:szCs w:val="18"/>
                <w:lang w:val="fr-FR"/>
              </w:rPr>
              <w:t>Nouveau</w:t>
            </w:r>
            <w:r w:rsidRPr="002704F2">
              <w:rPr>
                <w:b/>
                <w:bCs/>
                <w:sz w:val="18"/>
                <w:szCs w:val="18"/>
                <w:u w:val="single"/>
                <w:lang w:val="fr-FR"/>
              </w:rPr>
              <w:t xml:space="preserve"> </w:t>
            </w:r>
            <w:r w:rsidR="001320E3">
              <w:rPr>
                <w:b/>
                <w:bCs/>
                <w:sz w:val="18"/>
                <w:szCs w:val="18"/>
                <w:u w:val="single"/>
                <w:lang w:val="fr-FR"/>
              </w:rPr>
              <w:br/>
            </w:r>
            <w:r w:rsidRPr="002704F2">
              <w:rPr>
                <w:b/>
                <w:bCs/>
                <w:sz w:val="18"/>
                <w:szCs w:val="18"/>
                <w:u w:val="single"/>
                <w:lang w:val="fr-FR"/>
              </w:rPr>
              <w:t>9.1.0.52.7</w:t>
            </w:r>
            <w:r w:rsidRPr="002704F2">
              <w:rPr>
                <w:b/>
                <w:bCs/>
                <w:sz w:val="18"/>
                <w:szCs w:val="18"/>
                <w:lang w:val="fr-FR"/>
              </w:rPr>
              <w:t xml:space="preserve"> </w:t>
            </w:r>
          </w:p>
        </w:tc>
        <w:tc>
          <w:tcPr>
            <w:tcW w:w="7713" w:type="dxa"/>
          </w:tcPr>
          <w:p w:rsidR="001D5B7A" w:rsidRPr="002704F2" w:rsidRDefault="001D5B7A" w:rsidP="0093784B">
            <w:pPr>
              <w:spacing w:before="60" w:after="60"/>
              <w:ind w:left="57" w:right="57"/>
              <w:rPr>
                <w:rFonts w:eastAsia="TimesNewRomanPSMT"/>
                <w:sz w:val="18"/>
                <w:szCs w:val="18"/>
                <w:u w:val="single"/>
                <w:lang w:val="fr-FR"/>
              </w:rPr>
            </w:pPr>
            <w:r w:rsidRPr="002704F2">
              <w:rPr>
                <w:rFonts w:eastAsia="TimesNewRomanPSMT"/>
                <w:sz w:val="18"/>
                <w:szCs w:val="18"/>
                <w:u w:val="single"/>
                <w:lang w:val="fr-FR"/>
              </w:rPr>
              <w:t>Les prises destinées à alimenter les feux de signalisation et l</w:t>
            </w:r>
            <w:r w:rsidR="00C63244">
              <w:rPr>
                <w:rFonts w:eastAsia="TimesNewRomanPSMT"/>
                <w:sz w:val="18"/>
                <w:szCs w:val="18"/>
                <w:u w:val="single"/>
                <w:lang w:val="fr-FR"/>
              </w:rPr>
              <w:t>’</w:t>
            </w:r>
            <w:r w:rsidRPr="002704F2">
              <w:rPr>
                <w:rFonts w:eastAsia="TimesNewRomanPSMT"/>
                <w:sz w:val="18"/>
                <w:szCs w:val="18"/>
                <w:u w:val="single"/>
                <w:lang w:val="fr-FR"/>
              </w:rPr>
              <w:t>éclairage des passerelles doivent être solidement fixées au bateau, à proximité immédiate du mât de signalisation ou de la passerelle. Les prises destinées à alimenter les pompes immergées, les ventilateurs de cale et les conteneurs doivent être fixées à demeure au bateau, à proximité des écoutilles.</w:t>
            </w:r>
          </w:p>
        </w:tc>
        <w:tc>
          <w:tcPr>
            <w:tcW w:w="2526" w:type="dxa"/>
          </w:tcPr>
          <w:p w:rsidR="001D5B7A" w:rsidRPr="002704F2" w:rsidRDefault="001D5B7A" w:rsidP="0093784B">
            <w:pPr>
              <w:spacing w:before="60" w:after="60"/>
              <w:ind w:left="57" w:right="57"/>
              <w:rPr>
                <w:sz w:val="18"/>
                <w:szCs w:val="18"/>
                <w:lang w:val="fr-FR"/>
              </w:rPr>
            </w:pPr>
            <w:r w:rsidRPr="002704F2">
              <w:rPr>
                <w:sz w:val="18"/>
                <w:szCs w:val="18"/>
                <w:lang w:val="fr-FR"/>
              </w:rPr>
              <w:t>Dans l</w:t>
            </w:r>
            <w:r w:rsidR="00C63244">
              <w:rPr>
                <w:sz w:val="18"/>
                <w:szCs w:val="18"/>
                <w:lang w:val="fr-FR"/>
              </w:rPr>
              <w:t>’</w:t>
            </w:r>
            <w:r w:rsidRPr="002704F2">
              <w:rPr>
                <w:sz w:val="18"/>
                <w:szCs w:val="18"/>
                <w:lang w:val="fr-FR"/>
              </w:rPr>
              <w:t xml:space="preserve">ADN 2015 </w:t>
            </w:r>
            <w:r w:rsidR="00DE479F">
              <w:rPr>
                <w:sz w:val="18"/>
                <w:szCs w:val="18"/>
                <w:lang w:val="fr-FR"/>
              </w:rPr>
              <w:br/>
            </w:r>
            <w:r w:rsidRPr="002704F2">
              <w:rPr>
                <w:sz w:val="18"/>
                <w:szCs w:val="18"/>
                <w:lang w:val="fr-FR"/>
              </w:rPr>
              <w:t xml:space="preserve">au </w:t>
            </w:r>
            <w:r w:rsidRPr="002704F2">
              <w:rPr>
                <w:bCs/>
                <w:sz w:val="18"/>
                <w:szCs w:val="18"/>
                <w:lang w:val="fr-FR"/>
              </w:rPr>
              <w:t>9.1.0.52.3</w:t>
            </w:r>
          </w:p>
        </w:tc>
      </w:tr>
      <w:tr w:rsidR="001D5B7A" w:rsidRPr="002704F2" w:rsidTr="001D5B7A">
        <w:tc>
          <w:tcPr>
            <w:tcW w:w="2122" w:type="dxa"/>
          </w:tcPr>
          <w:p w:rsidR="001D5B7A" w:rsidRPr="002704F2" w:rsidRDefault="001D5B7A" w:rsidP="0093784B">
            <w:pPr>
              <w:keepNext/>
              <w:keepLines/>
              <w:spacing w:before="60" w:after="60"/>
              <w:ind w:left="57" w:right="57"/>
              <w:rPr>
                <w:b/>
                <w:bCs/>
                <w:sz w:val="18"/>
                <w:szCs w:val="18"/>
                <w:lang w:val="fr-FR"/>
              </w:rPr>
            </w:pPr>
            <w:r w:rsidRPr="002704F2">
              <w:rPr>
                <w:b/>
                <w:bCs/>
                <w:sz w:val="18"/>
                <w:szCs w:val="18"/>
                <w:lang w:val="fr-FR"/>
              </w:rPr>
              <w:t xml:space="preserve">Nouveau </w:t>
            </w:r>
            <w:r w:rsidR="001320E3">
              <w:rPr>
                <w:b/>
                <w:bCs/>
                <w:sz w:val="18"/>
                <w:szCs w:val="18"/>
                <w:lang w:val="fr-FR"/>
              </w:rPr>
              <w:br/>
            </w:r>
            <w:r w:rsidRPr="002704F2">
              <w:rPr>
                <w:b/>
                <w:bCs/>
                <w:sz w:val="18"/>
                <w:szCs w:val="18"/>
                <w:u w:val="single"/>
                <w:lang w:val="fr-FR"/>
              </w:rPr>
              <w:t>9.1.0.53</w:t>
            </w:r>
          </w:p>
        </w:tc>
        <w:tc>
          <w:tcPr>
            <w:tcW w:w="7713" w:type="dxa"/>
          </w:tcPr>
          <w:p w:rsidR="001D5B7A" w:rsidRPr="002704F2" w:rsidRDefault="001D5B7A" w:rsidP="0093784B">
            <w:pPr>
              <w:keepNext/>
              <w:keepLines/>
              <w:spacing w:before="60" w:after="60"/>
              <w:ind w:left="57" w:right="57"/>
              <w:rPr>
                <w:rFonts w:eastAsia="TimesNewRomanPSMT"/>
                <w:b/>
                <w:sz w:val="18"/>
                <w:szCs w:val="18"/>
                <w:u w:val="single"/>
                <w:lang w:val="fr-FR"/>
              </w:rPr>
            </w:pPr>
            <w:r w:rsidRPr="002704F2">
              <w:rPr>
                <w:rFonts w:eastAsia="TimesNewRomanPSMT"/>
                <w:b/>
                <w:sz w:val="18"/>
                <w:szCs w:val="18"/>
                <w:u w:val="single"/>
                <w:lang w:val="fr-FR"/>
              </w:rPr>
              <w:t>Type et emplacement des équipements électriques et non électriques à utiliser dans la zone protégée</w:t>
            </w:r>
          </w:p>
        </w:tc>
        <w:tc>
          <w:tcPr>
            <w:tcW w:w="2526" w:type="dxa"/>
          </w:tcPr>
          <w:p w:rsidR="001D5B7A" w:rsidRPr="002704F2" w:rsidRDefault="001D5B7A" w:rsidP="0093784B">
            <w:pPr>
              <w:keepNext/>
              <w:keepLines/>
              <w:spacing w:before="60" w:after="60"/>
              <w:ind w:left="57" w:right="57"/>
              <w:rPr>
                <w:sz w:val="18"/>
                <w:szCs w:val="18"/>
                <w:lang w:val="fr-FR"/>
              </w:rPr>
            </w:pPr>
            <w:r w:rsidRPr="002704F2">
              <w:rPr>
                <w:sz w:val="18"/>
                <w:szCs w:val="18"/>
                <w:lang w:val="fr-FR"/>
              </w:rPr>
              <w:t>Nouveau concept de zone</w:t>
            </w:r>
          </w:p>
        </w:tc>
      </w:tr>
      <w:tr w:rsidR="001D5B7A" w:rsidRPr="002704F2" w:rsidTr="001D5B7A">
        <w:tc>
          <w:tcPr>
            <w:tcW w:w="2122" w:type="dxa"/>
          </w:tcPr>
          <w:p w:rsidR="001D5B7A" w:rsidRPr="002704F2" w:rsidRDefault="001D5B7A" w:rsidP="0093784B">
            <w:pPr>
              <w:keepNext/>
              <w:keepLines/>
              <w:spacing w:before="60" w:after="60"/>
              <w:ind w:left="57" w:right="57"/>
              <w:rPr>
                <w:b/>
                <w:bCs/>
                <w:sz w:val="18"/>
                <w:szCs w:val="18"/>
                <w:u w:val="single"/>
                <w:lang w:val="fr-FR"/>
              </w:rPr>
            </w:pPr>
            <w:r w:rsidRPr="002704F2">
              <w:rPr>
                <w:b/>
                <w:bCs/>
                <w:sz w:val="18"/>
                <w:szCs w:val="18"/>
                <w:lang w:val="fr-FR"/>
              </w:rPr>
              <w:t xml:space="preserve">Nouveau </w:t>
            </w:r>
            <w:r w:rsidR="001320E3">
              <w:rPr>
                <w:b/>
                <w:bCs/>
                <w:sz w:val="18"/>
                <w:szCs w:val="18"/>
                <w:lang w:val="fr-FR"/>
              </w:rPr>
              <w:br/>
            </w:r>
            <w:r w:rsidRPr="002704F2">
              <w:rPr>
                <w:rFonts w:eastAsia="Calibri"/>
                <w:b/>
                <w:sz w:val="18"/>
                <w:szCs w:val="18"/>
                <w:u w:val="single"/>
                <w:lang w:val="fr-FR"/>
              </w:rPr>
              <w:t>9.1.0.53.1</w:t>
            </w:r>
          </w:p>
        </w:tc>
        <w:tc>
          <w:tcPr>
            <w:tcW w:w="7713" w:type="dxa"/>
          </w:tcPr>
          <w:p w:rsidR="001D5B7A" w:rsidRPr="002704F2" w:rsidRDefault="001D5B7A" w:rsidP="0093784B">
            <w:pPr>
              <w:keepNext/>
              <w:keepLines/>
              <w:spacing w:before="60" w:after="60"/>
              <w:ind w:left="57" w:right="57"/>
              <w:rPr>
                <w:rFonts w:eastAsia="Calibri"/>
                <w:sz w:val="18"/>
                <w:szCs w:val="18"/>
                <w:u w:val="single"/>
                <w:lang w:val="fr-FR"/>
              </w:rPr>
            </w:pPr>
            <w:r w:rsidRPr="002704F2">
              <w:rPr>
                <w:rFonts w:eastAsia="Calibri"/>
                <w:sz w:val="18"/>
                <w:szCs w:val="18"/>
                <w:u w:val="single"/>
                <w:lang w:val="fr-FR"/>
              </w:rPr>
              <w:t>Les installations et équipements électriques situés dans la zone protégée doivent pouvoir être mis hors tension par des interrupteurs disposés dans un endroit central, sauf si :</w:t>
            </w:r>
          </w:p>
          <w:p w:rsidR="001D5B7A" w:rsidRPr="002704F2" w:rsidRDefault="001320E3" w:rsidP="0093784B">
            <w:pPr>
              <w:spacing w:before="60" w:after="60"/>
              <w:ind w:left="568" w:right="57" w:hanging="284"/>
              <w:rPr>
                <w:rFonts w:eastAsia="Calibri"/>
                <w:sz w:val="18"/>
                <w:szCs w:val="18"/>
                <w:u w:val="single"/>
                <w:lang w:val="fr-FR"/>
              </w:rPr>
            </w:pPr>
            <w:r w:rsidRPr="00FB6FA2">
              <w:rPr>
                <w:rFonts w:eastAsia="TimesNewRomanPSMT"/>
                <w:sz w:val="18"/>
                <w:szCs w:val="18"/>
                <w:lang w:val="fr-FR"/>
              </w:rPr>
              <w:t>–</w:t>
            </w:r>
            <w:r w:rsidRPr="00FB6FA2">
              <w:rPr>
                <w:rFonts w:eastAsia="TimesNewRomanPSMT"/>
                <w:sz w:val="18"/>
                <w:szCs w:val="18"/>
                <w:lang w:val="fr-FR"/>
              </w:rPr>
              <w:tab/>
            </w:r>
            <w:r w:rsidR="001D5B7A" w:rsidRPr="002704F2">
              <w:rPr>
                <w:rFonts w:eastAsia="Calibri"/>
                <w:sz w:val="18"/>
                <w:szCs w:val="18"/>
                <w:u w:val="single"/>
                <w:lang w:val="fr-FR"/>
              </w:rPr>
              <w:t>Dans les cales ils sont au moins conformes pour une utilisation en zone 1, classe de température T4 et groupe d</w:t>
            </w:r>
            <w:r w:rsidR="00C63244">
              <w:rPr>
                <w:rFonts w:eastAsia="Calibri"/>
                <w:sz w:val="18"/>
                <w:szCs w:val="18"/>
                <w:u w:val="single"/>
                <w:lang w:val="fr-FR"/>
              </w:rPr>
              <w:t>’</w:t>
            </w:r>
            <w:r w:rsidR="001D5B7A" w:rsidRPr="002704F2">
              <w:rPr>
                <w:rFonts w:eastAsia="Calibri"/>
                <w:sz w:val="18"/>
                <w:szCs w:val="18"/>
                <w:u w:val="single"/>
                <w:lang w:val="fr-FR"/>
              </w:rPr>
              <w:t>explo</w:t>
            </w:r>
            <w:r>
              <w:rPr>
                <w:rFonts w:eastAsia="Calibri"/>
                <w:sz w:val="18"/>
                <w:szCs w:val="18"/>
                <w:u w:val="single"/>
                <w:lang w:val="fr-FR"/>
              </w:rPr>
              <w:t>sion II B ;</w:t>
            </w:r>
            <w:r w:rsidR="001D5B7A" w:rsidRPr="002704F2">
              <w:rPr>
                <w:rFonts w:eastAsia="Calibri"/>
                <w:sz w:val="18"/>
                <w:szCs w:val="18"/>
                <w:u w:val="single"/>
                <w:lang w:val="fr-FR"/>
              </w:rPr>
              <w:t xml:space="preserve"> et</w:t>
            </w:r>
          </w:p>
          <w:p w:rsidR="001D5B7A" w:rsidRPr="002704F2" w:rsidRDefault="001320E3" w:rsidP="0093784B">
            <w:pPr>
              <w:spacing w:before="60" w:after="60"/>
              <w:ind w:left="568" w:right="57" w:hanging="284"/>
              <w:rPr>
                <w:rFonts w:eastAsia="Calibri"/>
                <w:sz w:val="18"/>
                <w:szCs w:val="18"/>
                <w:u w:val="single"/>
                <w:lang w:val="fr-FR"/>
              </w:rPr>
            </w:pPr>
            <w:r w:rsidRPr="00FB6FA2">
              <w:rPr>
                <w:rFonts w:eastAsia="TimesNewRomanPSMT"/>
                <w:sz w:val="18"/>
                <w:szCs w:val="18"/>
                <w:lang w:val="fr-FR"/>
              </w:rPr>
              <w:t>–</w:t>
            </w:r>
            <w:r w:rsidRPr="00FB6FA2">
              <w:rPr>
                <w:rFonts w:eastAsia="TimesNewRomanPSMT"/>
                <w:sz w:val="18"/>
                <w:szCs w:val="18"/>
                <w:lang w:val="fr-FR"/>
              </w:rPr>
              <w:tab/>
            </w:r>
            <w:r w:rsidR="001D5B7A" w:rsidRPr="002704F2">
              <w:rPr>
                <w:rFonts w:eastAsia="Calibri"/>
                <w:sz w:val="18"/>
                <w:szCs w:val="18"/>
                <w:u w:val="single"/>
                <w:lang w:val="fr-FR"/>
              </w:rPr>
              <w:t>Dans la zone protégée sur le pont ils sont du type à risque limité d</w:t>
            </w:r>
            <w:r w:rsidR="00C63244">
              <w:rPr>
                <w:rFonts w:eastAsia="Calibri"/>
                <w:sz w:val="18"/>
                <w:szCs w:val="18"/>
                <w:u w:val="single"/>
                <w:lang w:val="fr-FR"/>
              </w:rPr>
              <w:t>’</w:t>
            </w:r>
            <w:r w:rsidR="001D5B7A" w:rsidRPr="002704F2">
              <w:rPr>
                <w:rFonts w:eastAsia="Calibri"/>
                <w:sz w:val="18"/>
                <w:szCs w:val="18"/>
                <w:u w:val="single"/>
                <w:lang w:val="fr-FR"/>
              </w:rPr>
              <w:t>explosion.</w:t>
            </w:r>
          </w:p>
          <w:p w:rsidR="001D5B7A" w:rsidRPr="002704F2" w:rsidRDefault="001D5B7A" w:rsidP="0093784B">
            <w:pPr>
              <w:keepNext/>
              <w:keepLines/>
              <w:spacing w:before="60" w:after="60"/>
              <w:ind w:left="57" w:right="57"/>
              <w:rPr>
                <w:rFonts w:eastAsia="Calibri"/>
                <w:sz w:val="18"/>
                <w:szCs w:val="18"/>
                <w:u w:val="single"/>
                <w:lang w:val="fr-FR"/>
              </w:rPr>
            </w:pPr>
            <w:r w:rsidRPr="002704F2">
              <w:rPr>
                <w:rFonts w:eastAsia="Calibri"/>
                <w:sz w:val="18"/>
                <w:szCs w:val="18"/>
                <w:u w:val="single"/>
                <w:lang w:val="fr-FR"/>
              </w:rPr>
              <w:t>Les circuits électriques correspondants doivent être munis de lampes témoins indiquant s</w:t>
            </w:r>
            <w:r w:rsidR="00C63244">
              <w:rPr>
                <w:rFonts w:eastAsia="Calibri"/>
                <w:sz w:val="18"/>
                <w:szCs w:val="18"/>
                <w:u w:val="single"/>
                <w:lang w:val="fr-FR"/>
              </w:rPr>
              <w:t>’</w:t>
            </w:r>
            <w:r w:rsidRPr="002704F2">
              <w:rPr>
                <w:rFonts w:eastAsia="Calibri"/>
                <w:sz w:val="18"/>
                <w:szCs w:val="18"/>
                <w:u w:val="single"/>
                <w:lang w:val="fr-FR"/>
              </w:rPr>
              <w:t>ils sont ou non sous tension.</w:t>
            </w:r>
          </w:p>
          <w:p w:rsidR="001D5B7A" w:rsidRPr="002704F2" w:rsidRDefault="001D5B7A" w:rsidP="0093784B">
            <w:pPr>
              <w:keepNext/>
              <w:keepLines/>
              <w:spacing w:before="60" w:after="60"/>
              <w:ind w:left="57" w:right="57"/>
              <w:rPr>
                <w:rFonts w:eastAsia="TimesNewRomanPSMT"/>
                <w:b/>
                <w:sz w:val="18"/>
                <w:szCs w:val="18"/>
                <w:u w:val="single"/>
                <w:lang w:val="fr-FR"/>
              </w:rPr>
            </w:pPr>
            <w:r w:rsidRPr="002704F2">
              <w:rPr>
                <w:rFonts w:eastAsia="Calibri"/>
                <w:sz w:val="18"/>
                <w:szCs w:val="18"/>
                <w:u w:val="single"/>
                <w:lang w:val="fr-FR"/>
              </w:rPr>
              <w:t>Les interrupteurs doivent être protégés contre une connexion inopinée non autorisée. Les pompes immergées installées ou utilisées dans les cales doivent être au moins conformes pour une utilisation en zone 1, classe de tempé</w:t>
            </w:r>
            <w:r w:rsidR="001320E3">
              <w:rPr>
                <w:rFonts w:eastAsia="Calibri"/>
                <w:sz w:val="18"/>
                <w:szCs w:val="18"/>
                <w:u w:val="single"/>
                <w:lang w:val="fr-FR"/>
              </w:rPr>
              <w:t>rature T4 et groupe d</w:t>
            </w:r>
            <w:r w:rsidR="00C63244">
              <w:rPr>
                <w:rFonts w:eastAsia="Calibri"/>
                <w:sz w:val="18"/>
                <w:szCs w:val="18"/>
                <w:u w:val="single"/>
                <w:lang w:val="fr-FR"/>
              </w:rPr>
              <w:t>’</w:t>
            </w:r>
            <w:r w:rsidR="001320E3">
              <w:rPr>
                <w:rFonts w:eastAsia="Calibri"/>
                <w:sz w:val="18"/>
                <w:szCs w:val="18"/>
                <w:u w:val="single"/>
                <w:lang w:val="fr-FR"/>
              </w:rPr>
              <w:t>explosion </w:t>
            </w:r>
            <w:r w:rsidRPr="002704F2">
              <w:rPr>
                <w:rFonts w:eastAsia="Calibri"/>
                <w:sz w:val="18"/>
                <w:szCs w:val="18"/>
                <w:u w:val="single"/>
                <w:lang w:val="fr-FR"/>
              </w:rPr>
              <w:t>II</w:t>
            </w:r>
            <w:r w:rsidR="001320E3">
              <w:rPr>
                <w:rFonts w:eastAsia="Calibri"/>
                <w:sz w:val="18"/>
                <w:szCs w:val="18"/>
                <w:u w:val="single"/>
                <w:lang w:val="fr-FR"/>
              </w:rPr>
              <w:t> </w:t>
            </w:r>
            <w:r w:rsidRPr="002704F2">
              <w:rPr>
                <w:rFonts w:eastAsia="Calibri"/>
                <w:sz w:val="18"/>
                <w:szCs w:val="18"/>
                <w:u w:val="single"/>
                <w:lang w:val="fr-FR"/>
              </w:rPr>
              <w:t>B.</w:t>
            </w:r>
          </w:p>
        </w:tc>
        <w:tc>
          <w:tcPr>
            <w:tcW w:w="2526" w:type="dxa"/>
          </w:tcPr>
          <w:p w:rsidR="001D5B7A" w:rsidRPr="002704F2" w:rsidRDefault="001D5B7A" w:rsidP="0093784B">
            <w:pPr>
              <w:keepNext/>
              <w:keepLines/>
              <w:spacing w:before="60" w:after="60"/>
              <w:ind w:left="57" w:right="57"/>
              <w:rPr>
                <w:bCs/>
                <w:sz w:val="18"/>
                <w:szCs w:val="18"/>
                <w:lang w:val="fr-FR"/>
              </w:rPr>
            </w:pPr>
            <w:r w:rsidRPr="002704F2">
              <w:rPr>
                <w:bCs/>
                <w:sz w:val="18"/>
                <w:szCs w:val="18"/>
                <w:lang w:val="fr-FR"/>
              </w:rPr>
              <w:t xml:space="preserve">9.1.0.52.1 </w:t>
            </w:r>
            <w:r w:rsidR="002839D3">
              <w:rPr>
                <w:bCs/>
                <w:sz w:val="18"/>
                <w:szCs w:val="18"/>
                <w:lang w:val="fr-FR"/>
              </w:rPr>
              <w:br/>
            </w:r>
            <w:r w:rsidRPr="002704F2">
              <w:rPr>
                <w:bCs/>
                <w:sz w:val="18"/>
                <w:szCs w:val="18"/>
                <w:lang w:val="fr-FR"/>
              </w:rPr>
              <w:t>de l</w:t>
            </w:r>
            <w:r w:rsidR="00C63244">
              <w:rPr>
                <w:bCs/>
                <w:sz w:val="18"/>
                <w:szCs w:val="18"/>
                <w:lang w:val="fr-FR"/>
              </w:rPr>
              <w:t>’</w:t>
            </w:r>
            <w:r w:rsidRPr="002704F2">
              <w:rPr>
                <w:sz w:val="18"/>
                <w:szCs w:val="18"/>
                <w:lang w:val="fr-FR"/>
              </w:rPr>
              <w:t xml:space="preserve">ADN 2015 </w:t>
            </w:r>
          </w:p>
          <w:p w:rsidR="001D5B7A" w:rsidRPr="001320E3" w:rsidRDefault="001D5B7A" w:rsidP="0093784B">
            <w:pPr>
              <w:keepNext/>
              <w:keepLines/>
              <w:spacing w:before="60" w:after="60"/>
              <w:ind w:left="57" w:right="57"/>
              <w:rPr>
                <w:bCs/>
                <w:sz w:val="18"/>
                <w:szCs w:val="18"/>
                <w:lang w:val="fr-FR"/>
              </w:rPr>
            </w:pPr>
            <w:r w:rsidRPr="002704F2">
              <w:rPr>
                <w:bCs/>
                <w:sz w:val="18"/>
                <w:szCs w:val="18"/>
                <w:lang w:val="fr-FR"/>
              </w:rPr>
              <w:t>Clarification</w:t>
            </w:r>
          </w:p>
        </w:tc>
      </w:tr>
      <w:tr w:rsidR="001D5B7A" w:rsidRPr="002704F2" w:rsidTr="001D5B7A">
        <w:tc>
          <w:tcPr>
            <w:tcW w:w="2122" w:type="dxa"/>
          </w:tcPr>
          <w:p w:rsidR="001D5B7A" w:rsidRPr="002704F2" w:rsidRDefault="001D5B7A" w:rsidP="0093784B">
            <w:pPr>
              <w:spacing w:before="60" w:after="60"/>
              <w:ind w:left="57" w:right="57"/>
              <w:rPr>
                <w:rFonts w:eastAsia="Calibri"/>
                <w:b/>
                <w:sz w:val="18"/>
                <w:szCs w:val="18"/>
                <w:lang w:val="fr-FR"/>
              </w:rPr>
            </w:pPr>
            <w:r w:rsidRPr="002704F2">
              <w:rPr>
                <w:b/>
                <w:bCs/>
                <w:sz w:val="18"/>
                <w:szCs w:val="18"/>
                <w:lang w:val="fr-FR"/>
              </w:rPr>
              <w:t xml:space="preserve">Nouveau </w:t>
            </w:r>
            <w:r w:rsidR="001320E3">
              <w:rPr>
                <w:b/>
                <w:bCs/>
                <w:sz w:val="18"/>
                <w:szCs w:val="18"/>
                <w:lang w:val="fr-FR"/>
              </w:rPr>
              <w:br/>
            </w:r>
            <w:r w:rsidRPr="002704F2">
              <w:rPr>
                <w:rFonts w:eastAsia="Calibri"/>
                <w:b/>
                <w:sz w:val="18"/>
                <w:szCs w:val="18"/>
                <w:u w:val="single"/>
                <w:lang w:val="fr-FR"/>
              </w:rPr>
              <w:t>9.1.0.53.2</w:t>
            </w:r>
          </w:p>
        </w:tc>
        <w:tc>
          <w:tcPr>
            <w:tcW w:w="7713" w:type="dxa"/>
          </w:tcPr>
          <w:p w:rsidR="001D5B7A" w:rsidRPr="002704F2" w:rsidRDefault="001D5B7A" w:rsidP="0093784B">
            <w:pPr>
              <w:spacing w:before="60" w:after="60"/>
              <w:ind w:left="57" w:right="57"/>
              <w:rPr>
                <w:rFonts w:eastAsia="Calibri"/>
                <w:sz w:val="18"/>
                <w:szCs w:val="18"/>
                <w:u w:val="single"/>
                <w:lang w:val="fr-FR"/>
              </w:rPr>
            </w:pPr>
            <w:r w:rsidRPr="002704F2">
              <w:rPr>
                <w:rFonts w:eastAsia="Calibri"/>
                <w:sz w:val="18"/>
                <w:szCs w:val="18"/>
                <w:u w:val="single"/>
                <w:lang w:val="fr-FR"/>
              </w:rPr>
              <w:t>Les prises utilisées dans la zone protégée doivent être conçues pour empêcher tout raccordement, sauf quand elles sont hors tension.</w:t>
            </w:r>
          </w:p>
        </w:tc>
        <w:tc>
          <w:tcPr>
            <w:tcW w:w="2526" w:type="dxa"/>
          </w:tcPr>
          <w:p w:rsidR="001D5B7A" w:rsidRPr="002704F2" w:rsidRDefault="001D5B7A" w:rsidP="0093784B">
            <w:pPr>
              <w:spacing w:before="60" w:after="60"/>
              <w:ind w:left="57" w:right="57"/>
              <w:rPr>
                <w:sz w:val="18"/>
                <w:szCs w:val="18"/>
                <w:lang w:val="fr-FR"/>
              </w:rPr>
            </w:pPr>
            <w:r w:rsidRPr="002704F2">
              <w:rPr>
                <w:sz w:val="18"/>
                <w:szCs w:val="18"/>
                <w:lang w:val="fr-FR"/>
              </w:rPr>
              <w:t>Dans l</w:t>
            </w:r>
            <w:r w:rsidR="00C63244">
              <w:rPr>
                <w:sz w:val="18"/>
                <w:szCs w:val="18"/>
                <w:lang w:val="fr-FR"/>
              </w:rPr>
              <w:t>’</w:t>
            </w:r>
            <w:r w:rsidRPr="002704F2">
              <w:rPr>
                <w:sz w:val="18"/>
                <w:szCs w:val="18"/>
                <w:lang w:val="fr-FR"/>
              </w:rPr>
              <w:t xml:space="preserve">ADN 2015 </w:t>
            </w:r>
            <w:r w:rsidR="001320E3">
              <w:rPr>
                <w:sz w:val="18"/>
                <w:szCs w:val="18"/>
                <w:lang w:val="fr-FR"/>
              </w:rPr>
              <w:br/>
            </w:r>
            <w:r w:rsidRPr="002704F2">
              <w:rPr>
                <w:sz w:val="18"/>
                <w:szCs w:val="18"/>
                <w:lang w:val="fr-FR"/>
              </w:rPr>
              <w:t>au 9.</w:t>
            </w:r>
            <w:r w:rsidRPr="002704F2">
              <w:rPr>
                <w:bCs/>
                <w:sz w:val="18"/>
                <w:szCs w:val="18"/>
                <w:lang w:val="fr-FR"/>
              </w:rPr>
              <w:t>1.0.52.1</w:t>
            </w:r>
          </w:p>
        </w:tc>
      </w:tr>
      <w:tr w:rsidR="001D5B7A" w:rsidRPr="002704F2" w:rsidTr="001D5B7A">
        <w:tc>
          <w:tcPr>
            <w:tcW w:w="2122" w:type="dxa"/>
          </w:tcPr>
          <w:p w:rsidR="001D5B7A" w:rsidRPr="002704F2" w:rsidRDefault="001D5B7A" w:rsidP="0093784B">
            <w:pPr>
              <w:spacing w:before="60" w:after="60"/>
              <w:ind w:left="57" w:right="57"/>
              <w:rPr>
                <w:b/>
                <w:bCs/>
                <w:sz w:val="18"/>
                <w:szCs w:val="18"/>
                <w:lang w:val="fr-FR"/>
              </w:rPr>
            </w:pPr>
            <w:r w:rsidRPr="002704F2">
              <w:rPr>
                <w:b/>
                <w:bCs/>
                <w:sz w:val="18"/>
                <w:szCs w:val="18"/>
                <w:lang w:val="fr-FR"/>
              </w:rPr>
              <w:t xml:space="preserve">Nouveau </w:t>
            </w:r>
            <w:r w:rsidR="001320E3">
              <w:rPr>
                <w:b/>
                <w:bCs/>
                <w:sz w:val="18"/>
                <w:szCs w:val="18"/>
                <w:lang w:val="fr-FR"/>
              </w:rPr>
              <w:br/>
            </w:r>
            <w:r w:rsidRPr="002704F2">
              <w:rPr>
                <w:rFonts w:eastAsia="Calibri"/>
                <w:b/>
                <w:sz w:val="18"/>
                <w:szCs w:val="18"/>
                <w:u w:val="single"/>
                <w:lang w:val="fr-FR"/>
              </w:rPr>
              <w:t>9.1.0.53.3</w:t>
            </w:r>
          </w:p>
        </w:tc>
        <w:tc>
          <w:tcPr>
            <w:tcW w:w="7713" w:type="dxa"/>
          </w:tcPr>
          <w:p w:rsidR="001D5B7A" w:rsidRPr="002704F2" w:rsidRDefault="001D5B7A" w:rsidP="0093784B">
            <w:pPr>
              <w:spacing w:before="60" w:after="60"/>
              <w:ind w:left="57" w:right="57"/>
              <w:rPr>
                <w:rFonts w:eastAsia="TimesNewRomanPSMT"/>
                <w:b/>
                <w:sz w:val="18"/>
                <w:szCs w:val="18"/>
                <w:u w:val="single"/>
                <w:lang w:val="fr-FR"/>
              </w:rPr>
            </w:pPr>
            <w:r w:rsidRPr="002704F2">
              <w:rPr>
                <w:sz w:val="18"/>
                <w:szCs w:val="18"/>
                <w:u w:val="single"/>
                <w:lang w:val="fr-FR"/>
              </w:rPr>
              <w:t>Les câbles électriques qui se trouvent dans la zone protégée doivent être renforcés, protégés au moyen d</w:t>
            </w:r>
            <w:r w:rsidR="00C63244">
              <w:rPr>
                <w:sz w:val="18"/>
                <w:szCs w:val="18"/>
                <w:u w:val="single"/>
                <w:lang w:val="fr-FR"/>
              </w:rPr>
              <w:t>’</w:t>
            </w:r>
            <w:r w:rsidRPr="002704F2">
              <w:rPr>
                <w:sz w:val="18"/>
                <w:szCs w:val="18"/>
                <w:u w:val="single"/>
                <w:lang w:val="fr-FR"/>
              </w:rPr>
              <w:t>une enveloppe métallique ou montés dans une gaine de câble, hormis une gaine pour fibre optique.</w:t>
            </w:r>
          </w:p>
        </w:tc>
        <w:tc>
          <w:tcPr>
            <w:tcW w:w="2526" w:type="dxa"/>
          </w:tcPr>
          <w:p w:rsidR="001D5B7A" w:rsidRPr="002704F2" w:rsidRDefault="001D5B7A" w:rsidP="0093784B">
            <w:pPr>
              <w:spacing w:before="60" w:after="60"/>
              <w:ind w:left="57" w:right="57"/>
              <w:rPr>
                <w:sz w:val="18"/>
                <w:szCs w:val="18"/>
                <w:lang w:val="fr-FR"/>
              </w:rPr>
            </w:pPr>
            <w:r w:rsidRPr="002704F2">
              <w:rPr>
                <w:rFonts w:eastAsia="Calibri"/>
                <w:sz w:val="18"/>
                <w:szCs w:val="18"/>
                <w:lang w:val="fr-FR"/>
              </w:rPr>
              <w:t>Dispositions comparables à celles qui s</w:t>
            </w:r>
            <w:r w:rsidR="00C63244">
              <w:rPr>
                <w:rFonts w:eastAsia="Calibri"/>
                <w:sz w:val="18"/>
                <w:szCs w:val="18"/>
                <w:lang w:val="fr-FR"/>
              </w:rPr>
              <w:t>’</w:t>
            </w:r>
            <w:r w:rsidRPr="002704F2">
              <w:rPr>
                <w:rFonts w:eastAsia="Calibri"/>
                <w:sz w:val="18"/>
                <w:szCs w:val="18"/>
                <w:lang w:val="fr-FR"/>
              </w:rPr>
              <w:t>appliquent aux bateaux-citernes</w:t>
            </w:r>
          </w:p>
        </w:tc>
      </w:tr>
      <w:tr w:rsidR="001D5B7A" w:rsidRPr="002704F2" w:rsidTr="001D5B7A">
        <w:tc>
          <w:tcPr>
            <w:tcW w:w="2122" w:type="dxa"/>
          </w:tcPr>
          <w:p w:rsidR="001D5B7A" w:rsidRPr="002704F2" w:rsidRDefault="001D5B7A" w:rsidP="0093784B">
            <w:pPr>
              <w:spacing w:before="60" w:after="60"/>
              <w:ind w:left="57" w:right="57"/>
              <w:rPr>
                <w:b/>
                <w:bCs/>
                <w:sz w:val="18"/>
                <w:szCs w:val="18"/>
                <w:lang w:val="fr-FR"/>
              </w:rPr>
            </w:pPr>
            <w:r w:rsidRPr="002704F2">
              <w:rPr>
                <w:b/>
                <w:bCs/>
                <w:sz w:val="18"/>
                <w:szCs w:val="18"/>
                <w:lang w:val="fr-FR"/>
              </w:rPr>
              <w:t xml:space="preserve">Nouveau </w:t>
            </w:r>
            <w:r w:rsidR="001320E3">
              <w:rPr>
                <w:b/>
                <w:bCs/>
                <w:sz w:val="18"/>
                <w:szCs w:val="18"/>
                <w:lang w:val="fr-FR"/>
              </w:rPr>
              <w:br/>
            </w:r>
            <w:r w:rsidRPr="002704F2">
              <w:rPr>
                <w:b/>
                <w:bCs/>
                <w:sz w:val="18"/>
                <w:szCs w:val="18"/>
                <w:lang w:val="fr-FR"/>
              </w:rPr>
              <w:t xml:space="preserve">9.1.0.53.4 </w:t>
            </w:r>
          </w:p>
        </w:tc>
        <w:tc>
          <w:tcPr>
            <w:tcW w:w="7713" w:type="dxa"/>
          </w:tcPr>
          <w:p w:rsidR="001D5B7A" w:rsidRPr="002704F2" w:rsidRDefault="001D5B7A" w:rsidP="0093784B">
            <w:pPr>
              <w:spacing w:before="60" w:after="60"/>
              <w:ind w:left="57" w:right="57"/>
              <w:rPr>
                <w:rFonts w:eastAsia="TimesNewRomanPSMT"/>
                <w:sz w:val="18"/>
                <w:szCs w:val="18"/>
                <w:u w:val="single"/>
                <w:lang w:val="fr-FR"/>
              </w:rPr>
            </w:pPr>
            <w:r w:rsidRPr="002704F2">
              <w:rPr>
                <w:rFonts w:eastAsia="TimesNewRomanPSMT"/>
                <w:sz w:val="18"/>
                <w:szCs w:val="18"/>
                <w:u w:val="single"/>
                <w:lang w:val="fr-FR"/>
              </w:rPr>
              <w:t>Les câbles électriques mobiles sont interdits dans la zone protégée, sauf pour les circuits électriques à sécurité intrinsèque ou pour alimenter les feux de signalisation et les appareils d</w:t>
            </w:r>
            <w:r w:rsidR="00C63244">
              <w:rPr>
                <w:rFonts w:eastAsia="TimesNewRomanPSMT"/>
                <w:sz w:val="18"/>
                <w:szCs w:val="18"/>
                <w:u w:val="single"/>
                <w:lang w:val="fr-FR"/>
              </w:rPr>
              <w:t>’</w:t>
            </w:r>
            <w:r w:rsidRPr="002704F2">
              <w:rPr>
                <w:rFonts w:eastAsia="TimesNewRomanPSMT"/>
                <w:sz w:val="18"/>
                <w:szCs w:val="18"/>
                <w:u w:val="single"/>
                <w:lang w:val="fr-FR"/>
              </w:rPr>
              <w:t>éclairage des passerelles, les conteneurs, les pompes immergées, les ventilateurs des cales et les chariots des panneaux d</w:t>
            </w:r>
            <w:r w:rsidR="00C63244">
              <w:rPr>
                <w:rFonts w:eastAsia="TimesNewRomanPSMT"/>
                <w:sz w:val="18"/>
                <w:szCs w:val="18"/>
                <w:u w:val="single"/>
                <w:lang w:val="fr-FR"/>
              </w:rPr>
              <w:t>’</w:t>
            </w:r>
            <w:r w:rsidRPr="002704F2">
              <w:rPr>
                <w:rFonts w:eastAsia="TimesNewRomanPSMT"/>
                <w:sz w:val="18"/>
                <w:szCs w:val="18"/>
                <w:u w:val="single"/>
                <w:lang w:val="fr-FR"/>
              </w:rPr>
              <w:t>écoutilles.</w:t>
            </w:r>
          </w:p>
        </w:tc>
        <w:tc>
          <w:tcPr>
            <w:tcW w:w="2526" w:type="dxa"/>
          </w:tcPr>
          <w:p w:rsidR="001D5B7A" w:rsidRPr="002704F2" w:rsidRDefault="001D5B7A" w:rsidP="0093784B">
            <w:pPr>
              <w:spacing w:before="60" w:after="60"/>
              <w:ind w:left="57" w:right="57"/>
              <w:rPr>
                <w:sz w:val="18"/>
                <w:szCs w:val="18"/>
                <w:lang w:val="fr-FR"/>
              </w:rPr>
            </w:pPr>
            <w:r w:rsidRPr="002704F2">
              <w:rPr>
                <w:sz w:val="18"/>
                <w:szCs w:val="18"/>
                <w:lang w:val="fr-FR"/>
              </w:rPr>
              <w:t>Dans l</w:t>
            </w:r>
            <w:r w:rsidR="00C63244">
              <w:rPr>
                <w:sz w:val="18"/>
                <w:szCs w:val="18"/>
                <w:lang w:val="fr-FR"/>
              </w:rPr>
              <w:t>’</w:t>
            </w:r>
            <w:r w:rsidRPr="002704F2">
              <w:rPr>
                <w:sz w:val="18"/>
                <w:szCs w:val="18"/>
                <w:lang w:val="fr-FR"/>
              </w:rPr>
              <w:t xml:space="preserve">ADN 2015 </w:t>
            </w:r>
            <w:r w:rsidR="001320E3">
              <w:rPr>
                <w:sz w:val="18"/>
                <w:szCs w:val="18"/>
                <w:lang w:val="fr-FR"/>
              </w:rPr>
              <w:br/>
            </w:r>
            <w:r w:rsidRPr="002704F2">
              <w:rPr>
                <w:sz w:val="18"/>
                <w:szCs w:val="18"/>
                <w:lang w:val="fr-FR"/>
              </w:rPr>
              <w:t>au 9.</w:t>
            </w:r>
            <w:r w:rsidRPr="002704F2">
              <w:rPr>
                <w:bCs/>
                <w:sz w:val="18"/>
                <w:szCs w:val="18"/>
                <w:lang w:val="fr-FR"/>
              </w:rPr>
              <w:t>1.0.56.2</w:t>
            </w:r>
          </w:p>
        </w:tc>
      </w:tr>
      <w:tr w:rsidR="001D5B7A" w:rsidRPr="002704F2" w:rsidTr="001D5B7A">
        <w:tc>
          <w:tcPr>
            <w:tcW w:w="2122" w:type="dxa"/>
          </w:tcPr>
          <w:p w:rsidR="001D5B7A" w:rsidRPr="002704F2" w:rsidRDefault="001D5B7A" w:rsidP="0093784B">
            <w:pPr>
              <w:spacing w:before="60" w:after="60"/>
              <w:ind w:left="57" w:right="57"/>
              <w:rPr>
                <w:b/>
                <w:bCs/>
                <w:sz w:val="18"/>
                <w:szCs w:val="18"/>
                <w:lang w:val="fr-FR"/>
              </w:rPr>
            </w:pPr>
            <w:r w:rsidRPr="002704F2">
              <w:rPr>
                <w:b/>
                <w:bCs/>
                <w:sz w:val="18"/>
                <w:szCs w:val="18"/>
                <w:lang w:val="fr-FR"/>
              </w:rPr>
              <w:t xml:space="preserve">Nouveau </w:t>
            </w:r>
            <w:r w:rsidR="001320E3">
              <w:rPr>
                <w:b/>
                <w:bCs/>
                <w:sz w:val="18"/>
                <w:szCs w:val="18"/>
                <w:lang w:val="fr-FR"/>
              </w:rPr>
              <w:br/>
            </w:r>
            <w:r w:rsidRPr="002704F2">
              <w:rPr>
                <w:b/>
                <w:bCs/>
                <w:sz w:val="18"/>
                <w:szCs w:val="18"/>
                <w:lang w:val="fr-FR"/>
              </w:rPr>
              <w:t>9.1.0.53.5</w:t>
            </w:r>
          </w:p>
        </w:tc>
        <w:tc>
          <w:tcPr>
            <w:tcW w:w="7713" w:type="dxa"/>
          </w:tcPr>
          <w:p w:rsidR="001D5B7A" w:rsidRPr="002704F2" w:rsidRDefault="001D5B7A" w:rsidP="0093784B">
            <w:pPr>
              <w:spacing w:before="60" w:after="60"/>
              <w:ind w:left="57" w:right="57"/>
              <w:rPr>
                <w:rFonts w:eastAsia="TimesNewRomanPSMT"/>
                <w:sz w:val="18"/>
                <w:szCs w:val="18"/>
                <w:u w:val="single"/>
                <w:lang w:val="fr-FR"/>
              </w:rPr>
            </w:pPr>
            <w:r w:rsidRPr="002704F2">
              <w:rPr>
                <w:rFonts w:eastAsia="TimesNewRomanPSMT"/>
                <w:sz w:val="18"/>
                <w:szCs w:val="18"/>
                <w:u w:val="single"/>
                <w:lang w:val="fr-FR"/>
              </w:rPr>
              <w:t>Pour les câbles électriques mobiles admis en vertu du 9.1.0.53.4, seules</w:t>
            </w:r>
            <w:r w:rsidR="001320E3">
              <w:rPr>
                <w:rFonts w:eastAsia="TimesNewRomanPSMT"/>
                <w:sz w:val="18"/>
                <w:szCs w:val="18"/>
                <w:u w:val="single"/>
                <w:lang w:val="fr-FR"/>
              </w:rPr>
              <w:t xml:space="preserve"> des gaines électriques du type </w:t>
            </w:r>
            <w:r w:rsidRPr="002704F2">
              <w:rPr>
                <w:rFonts w:eastAsia="TimesNewRomanPSMT"/>
                <w:sz w:val="18"/>
                <w:szCs w:val="18"/>
                <w:u w:val="single"/>
                <w:lang w:val="fr-FR"/>
              </w:rPr>
              <w:t>H</w:t>
            </w:r>
            <w:r w:rsidR="001320E3">
              <w:rPr>
                <w:rFonts w:eastAsia="TimesNewRomanPSMT"/>
                <w:sz w:val="18"/>
                <w:szCs w:val="18"/>
                <w:u w:val="single"/>
                <w:lang w:val="fr-FR"/>
              </w:rPr>
              <w:t> </w:t>
            </w:r>
            <w:r w:rsidRPr="002704F2">
              <w:rPr>
                <w:rFonts w:eastAsia="TimesNewRomanPSMT"/>
                <w:sz w:val="18"/>
                <w:szCs w:val="18"/>
                <w:u w:val="single"/>
                <w:lang w:val="fr-FR"/>
              </w:rPr>
              <w:t>07 RN-F sel</w:t>
            </w:r>
            <w:r w:rsidR="00C5788E">
              <w:rPr>
                <w:rFonts w:eastAsia="TimesNewRomanPSMT"/>
                <w:sz w:val="18"/>
                <w:szCs w:val="18"/>
                <w:u w:val="single"/>
                <w:lang w:val="fr-FR"/>
              </w:rPr>
              <w:t>on la norme CEI-60-245-4</w:t>
            </w:r>
            <w:r w:rsidRPr="002704F2">
              <w:rPr>
                <w:rFonts w:eastAsia="TimesNewRomanPSMT"/>
                <w:sz w:val="18"/>
                <w:szCs w:val="18"/>
                <w:u w:val="single"/>
                <w:lang w:val="fr-FR"/>
              </w:rPr>
              <w:t>:2011 ou des câbles de caractéristiques au moins équivalentes ayant des conducteur</w:t>
            </w:r>
            <w:r w:rsidR="001320E3">
              <w:rPr>
                <w:rFonts w:eastAsia="TimesNewRomanPSMT"/>
                <w:sz w:val="18"/>
                <w:szCs w:val="18"/>
                <w:u w:val="single"/>
                <w:lang w:val="fr-FR"/>
              </w:rPr>
              <w:t>s d</w:t>
            </w:r>
            <w:r w:rsidR="00C63244">
              <w:rPr>
                <w:rFonts w:eastAsia="TimesNewRomanPSMT"/>
                <w:sz w:val="18"/>
                <w:szCs w:val="18"/>
                <w:u w:val="single"/>
                <w:lang w:val="fr-FR"/>
              </w:rPr>
              <w:t>’</w:t>
            </w:r>
            <w:r w:rsidR="001320E3">
              <w:rPr>
                <w:rFonts w:eastAsia="TimesNewRomanPSMT"/>
                <w:sz w:val="18"/>
                <w:szCs w:val="18"/>
                <w:u w:val="single"/>
                <w:lang w:val="fr-FR"/>
              </w:rPr>
              <w:t>une section minimale de 1,5 </w:t>
            </w:r>
            <w:r w:rsidRPr="002704F2">
              <w:rPr>
                <w:rFonts w:eastAsia="TimesNewRomanPSMT"/>
                <w:sz w:val="18"/>
                <w:szCs w:val="18"/>
                <w:u w:val="single"/>
                <w:lang w:val="fr-FR"/>
              </w:rPr>
              <w:t>mm</w:t>
            </w:r>
            <w:r w:rsidRPr="002704F2">
              <w:rPr>
                <w:rFonts w:eastAsia="TimesNewRomanPSMT"/>
                <w:sz w:val="18"/>
                <w:szCs w:val="18"/>
                <w:u w:val="single"/>
                <w:vertAlign w:val="superscript"/>
                <w:lang w:val="fr-FR"/>
              </w:rPr>
              <w:t>2</w:t>
            </w:r>
            <w:r w:rsidRPr="002704F2">
              <w:rPr>
                <w:rFonts w:eastAsia="TimesNewRomanPSMT"/>
                <w:sz w:val="18"/>
                <w:szCs w:val="18"/>
                <w:u w:val="single"/>
                <w:lang w:val="fr-FR"/>
              </w:rPr>
              <w:t xml:space="preserve"> doivent être utilisés. Ces câbles doivent être aussi courts que possible et installés de telle manière qu</w:t>
            </w:r>
            <w:r w:rsidR="00C63244">
              <w:rPr>
                <w:rFonts w:eastAsia="TimesNewRomanPSMT"/>
                <w:sz w:val="18"/>
                <w:szCs w:val="18"/>
                <w:u w:val="single"/>
                <w:lang w:val="fr-FR"/>
              </w:rPr>
              <w:t>’</w:t>
            </w:r>
            <w:r w:rsidRPr="002704F2">
              <w:rPr>
                <w:rFonts w:eastAsia="TimesNewRomanPSMT"/>
                <w:sz w:val="18"/>
                <w:szCs w:val="18"/>
                <w:u w:val="single"/>
                <w:lang w:val="fr-FR"/>
              </w:rPr>
              <w:t>ils ne risquent pas d</w:t>
            </w:r>
            <w:r w:rsidR="00C63244">
              <w:rPr>
                <w:rFonts w:eastAsia="TimesNewRomanPSMT"/>
                <w:sz w:val="18"/>
                <w:szCs w:val="18"/>
                <w:u w:val="single"/>
                <w:lang w:val="fr-FR"/>
              </w:rPr>
              <w:t>’</w:t>
            </w:r>
            <w:r w:rsidRPr="002704F2">
              <w:rPr>
                <w:rFonts w:eastAsia="TimesNewRomanPSMT"/>
                <w:sz w:val="18"/>
                <w:szCs w:val="18"/>
                <w:u w:val="single"/>
                <w:lang w:val="fr-FR"/>
              </w:rPr>
              <w:t>être endommagés.</w:t>
            </w:r>
          </w:p>
        </w:tc>
        <w:tc>
          <w:tcPr>
            <w:tcW w:w="2526" w:type="dxa"/>
          </w:tcPr>
          <w:p w:rsidR="001D5B7A" w:rsidRPr="002704F2" w:rsidRDefault="001D5B7A" w:rsidP="0093784B">
            <w:pPr>
              <w:spacing w:before="60" w:after="60"/>
              <w:ind w:left="57" w:right="57"/>
              <w:rPr>
                <w:b/>
                <w:bCs/>
                <w:sz w:val="18"/>
                <w:szCs w:val="18"/>
                <w:lang w:val="fr-FR"/>
              </w:rPr>
            </w:pPr>
            <w:r w:rsidRPr="002704F2">
              <w:rPr>
                <w:sz w:val="18"/>
                <w:szCs w:val="18"/>
                <w:lang w:val="fr-FR"/>
              </w:rPr>
              <w:t>Dans l</w:t>
            </w:r>
            <w:r w:rsidR="00C63244">
              <w:rPr>
                <w:sz w:val="18"/>
                <w:szCs w:val="18"/>
                <w:lang w:val="fr-FR"/>
              </w:rPr>
              <w:t>’</w:t>
            </w:r>
            <w:r w:rsidRPr="002704F2">
              <w:rPr>
                <w:sz w:val="18"/>
                <w:szCs w:val="18"/>
                <w:lang w:val="fr-FR"/>
              </w:rPr>
              <w:t xml:space="preserve">ADN 2015 </w:t>
            </w:r>
            <w:r w:rsidR="001320E3">
              <w:rPr>
                <w:sz w:val="18"/>
                <w:szCs w:val="18"/>
                <w:lang w:val="fr-FR"/>
              </w:rPr>
              <w:br/>
            </w:r>
            <w:r w:rsidRPr="002704F2">
              <w:rPr>
                <w:sz w:val="18"/>
                <w:szCs w:val="18"/>
                <w:lang w:val="fr-FR"/>
              </w:rPr>
              <w:t>au 9.</w:t>
            </w:r>
            <w:r w:rsidRPr="002704F2">
              <w:rPr>
                <w:bCs/>
                <w:sz w:val="18"/>
                <w:szCs w:val="18"/>
                <w:lang w:val="fr-FR"/>
              </w:rPr>
              <w:t>1.0.56.3</w:t>
            </w:r>
          </w:p>
          <w:p w:rsidR="001D5B7A" w:rsidRPr="002704F2" w:rsidRDefault="001D5B7A" w:rsidP="0093784B">
            <w:pPr>
              <w:spacing w:before="60" w:after="60"/>
              <w:ind w:left="57" w:right="57"/>
              <w:rPr>
                <w:sz w:val="18"/>
                <w:szCs w:val="18"/>
                <w:lang w:val="fr-FR"/>
              </w:rPr>
            </w:pPr>
            <w:r w:rsidRPr="002704F2">
              <w:rPr>
                <w:rFonts w:eastAsia="Calibri"/>
                <w:sz w:val="18"/>
                <w:szCs w:val="18"/>
                <w:lang w:val="fr-FR"/>
              </w:rPr>
              <w:t>Dispositions comparables à celles qui s</w:t>
            </w:r>
            <w:r w:rsidR="00C63244">
              <w:rPr>
                <w:rFonts w:eastAsia="Calibri"/>
                <w:sz w:val="18"/>
                <w:szCs w:val="18"/>
                <w:lang w:val="fr-FR"/>
              </w:rPr>
              <w:t>’</w:t>
            </w:r>
            <w:r w:rsidRPr="002704F2">
              <w:rPr>
                <w:rFonts w:eastAsia="Calibri"/>
                <w:sz w:val="18"/>
                <w:szCs w:val="18"/>
                <w:lang w:val="fr-FR"/>
              </w:rPr>
              <w:t>appliquent aux bateaux-citernes</w:t>
            </w:r>
          </w:p>
        </w:tc>
      </w:tr>
      <w:tr w:rsidR="001D5B7A" w:rsidRPr="002704F2" w:rsidTr="001D5B7A">
        <w:tc>
          <w:tcPr>
            <w:tcW w:w="2122" w:type="dxa"/>
          </w:tcPr>
          <w:p w:rsidR="001D5B7A" w:rsidRPr="002704F2" w:rsidRDefault="001D5B7A" w:rsidP="0093784B">
            <w:pPr>
              <w:spacing w:before="60" w:after="60"/>
              <w:ind w:left="57" w:right="57"/>
              <w:rPr>
                <w:b/>
                <w:bCs/>
                <w:sz w:val="18"/>
                <w:szCs w:val="18"/>
                <w:lang w:val="fr-FR"/>
              </w:rPr>
            </w:pPr>
            <w:r w:rsidRPr="002704F2">
              <w:rPr>
                <w:b/>
                <w:bCs/>
                <w:sz w:val="18"/>
                <w:szCs w:val="18"/>
                <w:lang w:val="fr-FR"/>
              </w:rPr>
              <w:t>Nouveau 9.1.0.53.6</w:t>
            </w:r>
          </w:p>
        </w:tc>
        <w:tc>
          <w:tcPr>
            <w:tcW w:w="7713" w:type="dxa"/>
          </w:tcPr>
          <w:p w:rsidR="001D5B7A" w:rsidRPr="002704F2" w:rsidRDefault="001D5B7A" w:rsidP="0093784B">
            <w:pPr>
              <w:spacing w:before="60" w:after="60"/>
              <w:ind w:left="57" w:right="57"/>
              <w:rPr>
                <w:rFonts w:eastAsia="TimesNewRomanPSMT"/>
                <w:b/>
                <w:sz w:val="18"/>
                <w:szCs w:val="18"/>
                <w:u w:val="single"/>
                <w:lang w:val="fr-FR"/>
              </w:rPr>
            </w:pPr>
            <w:r w:rsidRPr="002704F2">
              <w:rPr>
                <w:rFonts w:eastAsia="TimesNewRomanPSMT"/>
                <w:sz w:val="18"/>
                <w:szCs w:val="18"/>
                <w:u w:val="single"/>
                <w:lang w:val="fr-FR"/>
              </w:rPr>
              <w:t>Les installations et équipements non électriques à utiliser dans la zone protégée lors d</w:t>
            </w:r>
            <w:r w:rsidR="00C63244">
              <w:rPr>
                <w:rFonts w:eastAsia="TimesNewRomanPSMT"/>
                <w:sz w:val="18"/>
                <w:szCs w:val="18"/>
                <w:u w:val="single"/>
                <w:lang w:val="fr-FR"/>
              </w:rPr>
              <w:t>’</w:t>
            </w:r>
            <w:r w:rsidRPr="002704F2">
              <w:rPr>
                <w:rFonts w:eastAsia="TimesNewRomanPSMT"/>
                <w:sz w:val="18"/>
                <w:szCs w:val="18"/>
                <w:u w:val="single"/>
                <w:lang w:val="fr-FR"/>
              </w:rPr>
              <w:t>un chargement ou d</w:t>
            </w:r>
            <w:r w:rsidR="00C63244">
              <w:rPr>
                <w:rFonts w:eastAsia="TimesNewRomanPSMT"/>
                <w:sz w:val="18"/>
                <w:szCs w:val="18"/>
                <w:u w:val="single"/>
                <w:lang w:val="fr-FR"/>
              </w:rPr>
              <w:t>’</w:t>
            </w:r>
            <w:r w:rsidRPr="002704F2">
              <w:rPr>
                <w:rFonts w:eastAsia="TimesNewRomanPSMT"/>
                <w:sz w:val="18"/>
                <w:szCs w:val="18"/>
                <w:u w:val="single"/>
                <w:lang w:val="fr-FR"/>
              </w:rPr>
              <w:t>un déchargement, ou lors d</w:t>
            </w:r>
            <w:r w:rsidR="00C63244">
              <w:rPr>
                <w:rFonts w:eastAsia="TimesNewRomanPSMT"/>
                <w:sz w:val="18"/>
                <w:szCs w:val="18"/>
                <w:u w:val="single"/>
                <w:lang w:val="fr-FR"/>
              </w:rPr>
              <w:t>’</w:t>
            </w:r>
            <w:r w:rsidRPr="002704F2">
              <w:rPr>
                <w:rFonts w:eastAsia="TimesNewRomanPSMT"/>
                <w:sz w:val="18"/>
                <w:szCs w:val="18"/>
                <w:u w:val="single"/>
                <w:lang w:val="fr-FR"/>
              </w:rPr>
              <w:t>un stationnement à proximité ou à l</w:t>
            </w:r>
            <w:r w:rsidR="00C63244">
              <w:rPr>
                <w:rFonts w:eastAsia="TimesNewRomanPSMT"/>
                <w:sz w:val="18"/>
                <w:szCs w:val="18"/>
                <w:u w:val="single"/>
                <w:lang w:val="fr-FR"/>
              </w:rPr>
              <w:t>’</w:t>
            </w:r>
            <w:r w:rsidRPr="002704F2">
              <w:rPr>
                <w:rFonts w:eastAsia="TimesNewRomanPSMT"/>
                <w:sz w:val="18"/>
                <w:szCs w:val="18"/>
                <w:u w:val="single"/>
                <w:lang w:val="fr-FR"/>
              </w:rPr>
              <w:t>intérieur d</w:t>
            </w:r>
            <w:r w:rsidR="00C63244">
              <w:rPr>
                <w:rFonts w:eastAsia="TimesNewRomanPSMT"/>
                <w:sz w:val="18"/>
                <w:szCs w:val="18"/>
                <w:u w:val="single"/>
                <w:lang w:val="fr-FR"/>
              </w:rPr>
              <w:t>’</w:t>
            </w:r>
            <w:r w:rsidRPr="002704F2">
              <w:rPr>
                <w:rFonts w:eastAsia="TimesNewRomanPSMT"/>
                <w:sz w:val="18"/>
                <w:szCs w:val="18"/>
                <w:u w:val="single"/>
                <w:lang w:val="fr-FR"/>
              </w:rPr>
              <w:t xml:space="preserve">une zone assignée à terre, doivent </w:t>
            </w:r>
            <w:r w:rsidRPr="002704F2">
              <w:rPr>
                <w:sz w:val="18"/>
                <w:szCs w:val="18"/>
                <w:u w:val="single"/>
                <w:lang w:val="fr-FR"/>
              </w:rPr>
              <w:t>satisfaire au moins aux prescriptions applicables dans la zone concernée</w:t>
            </w:r>
            <w:r w:rsidRPr="002704F2">
              <w:rPr>
                <w:rFonts w:eastAsia="TimesNewRomanPSMT"/>
                <w:sz w:val="18"/>
                <w:szCs w:val="18"/>
                <w:u w:val="single"/>
                <w:lang w:val="fr-FR"/>
              </w:rPr>
              <w:t>. Ils doivent ainsi correspondre au minimum à la classe de température T4 et au groupe d</w:t>
            </w:r>
            <w:r w:rsidR="00C63244">
              <w:rPr>
                <w:rFonts w:eastAsia="TimesNewRomanPSMT"/>
                <w:sz w:val="18"/>
                <w:szCs w:val="18"/>
                <w:u w:val="single"/>
                <w:lang w:val="fr-FR"/>
              </w:rPr>
              <w:t>’</w:t>
            </w:r>
            <w:r w:rsidRPr="002704F2">
              <w:rPr>
                <w:rFonts w:eastAsia="TimesNewRomanPSMT"/>
                <w:sz w:val="18"/>
                <w:szCs w:val="18"/>
                <w:u w:val="single"/>
                <w:lang w:val="fr-FR"/>
              </w:rPr>
              <w:t>explo</w:t>
            </w:r>
            <w:r w:rsidR="001320E3">
              <w:rPr>
                <w:rFonts w:eastAsia="TimesNewRomanPSMT"/>
                <w:sz w:val="18"/>
                <w:szCs w:val="18"/>
                <w:u w:val="single"/>
                <w:lang w:val="fr-FR"/>
              </w:rPr>
              <w:t>sion </w:t>
            </w:r>
            <w:r w:rsidRPr="002704F2">
              <w:rPr>
                <w:rFonts w:eastAsia="TimesNewRomanPSMT"/>
                <w:sz w:val="18"/>
                <w:szCs w:val="18"/>
                <w:u w:val="single"/>
                <w:lang w:val="fr-FR"/>
              </w:rPr>
              <w:t>II</w:t>
            </w:r>
            <w:r w:rsidR="001320E3">
              <w:rPr>
                <w:rFonts w:eastAsia="TimesNewRomanPSMT"/>
                <w:sz w:val="18"/>
                <w:szCs w:val="18"/>
                <w:u w:val="single"/>
                <w:lang w:val="fr-FR"/>
              </w:rPr>
              <w:t> </w:t>
            </w:r>
            <w:r w:rsidRPr="002704F2">
              <w:rPr>
                <w:rFonts w:eastAsia="TimesNewRomanPSMT"/>
                <w:sz w:val="18"/>
                <w:szCs w:val="18"/>
                <w:u w:val="single"/>
                <w:lang w:val="fr-FR"/>
              </w:rPr>
              <w:t>B.</w:t>
            </w:r>
          </w:p>
        </w:tc>
        <w:tc>
          <w:tcPr>
            <w:tcW w:w="2526" w:type="dxa"/>
          </w:tcPr>
          <w:p w:rsidR="001D5B7A" w:rsidRPr="002704F2" w:rsidRDefault="001D5B7A" w:rsidP="0093784B">
            <w:pPr>
              <w:spacing w:before="60" w:after="60"/>
              <w:ind w:left="57" w:right="57"/>
              <w:rPr>
                <w:sz w:val="18"/>
                <w:szCs w:val="18"/>
                <w:lang w:val="fr-FR"/>
              </w:rPr>
            </w:pPr>
            <w:r w:rsidRPr="002704F2">
              <w:rPr>
                <w:rFonts w:eastAsia="Calibri"/>
                <w:sz w:val="18"/>
                <w:szCs w:val="18"/>
                <w:lang w:val="fr-FR"/>
              </w:rPr>
              <w:t>Dispositions comparables à celles qui s</w:t>
            </w:r>
            <w:r w:rsidR="00C63244">
              <w:rPr>
                <w:rFonts w:eastAsia="Calibri"/>
                <w:sz w:val="18"/>
                <w:szCs w:val="18"/>
                <w:lang w:val="fr-FR"/>
              </w:rPr>
              <w:t>’</w:t>
            </w:r>
            <w:r w:rsidRPr="002704F2">
              <w:rPr>
                <w:rFonts w:eastAsia="Calibri"/>
                <w:sz w:val="18"/>
                <w:szCs w:val="18"/>
                <w:lang w:val="fr-FR"/>
              </w:rPr>
              <w:t>appliquent aux bateaux-citernes</w:t>
            </w:r>
          </w:p>
        </w:tc>
      </w:tr>
      <w:tr w:rsidR="001D5B7A" w:rsidRPr="002704F2" w:rsidTr="001D5B7A">
        <w:tc>
          <w:tcPr>
            <w:tcW w:w="2122" w:type="dxa"/>
          </w:tcPr>
          <w:p w:rsidR="001D5B7A" w:rsidRPr="002704F2" w:rsidRDefault="001D5B7A" w:rsidP="0093784B">
            <w:pPr>
              <w:spacing w:before="60" w:after="60"/>
              <w:ind w:left="57" w:right="57"/>
              <w:rPr>
                <w:rFonts w:cs="Arial"/>
                <w:b/>
                <w:sz w:val="18"/>
                <w:szCs w:val="18"/>
                <w:lang w:val="fr-FR"/>
              </w:rPr>
            </w:pPr>
            <w:r w:rsidRPr="002704F2">
              <w:rPr>
                <w:rFonts w:cs="Arial"/>
                <w:b/>
                <w:sz w:val="18"/>
                <w:szCs w:val="18"/>
                <w:lang w:val="fr-FR"/>
              </w:rPr>
              <w:t>9.1.0.</w:t>
            </w:r>
            <w:r w:rsidRPr="002704F2">
              <w:rPr>
                <w:rFonts w:cs="Arial"/>
                <w:b/>
                <w:strike/>
                <w:sz w:val="18"/>
                <w:szCs w:val="18"/>
                <w:lang w:val="fr-FR"/>
              </w:rPr>
              <w:t>53</w:t>
            </w:r>
            <w:r w:rsidRPr="002704F2">
              <w:rPr>
                <w:rFonts w:cs="Arial"/>
                <w:b/>
                <w:sz w:val="18"/>
                <w:szCs w:val="18"/>
                <w:u w:val="single"/>
                <w:lang w:val="fr-FR"/>
              </w:rPr>
              <w:t>54</w:t>
            </w:r>
            <w:r w:rsidR="001320E3">
              <w:rPr>
                <w:rFonts w:cs="Arial"/>
                <w:b/>
                <w:sz w:val="18"/>
                <w:szCs w:val="18"/>
                <w:lang w:val="fr-FR"/>
              </w:rPr>
              <w:t>-</w:t>
            </w:r>
          </w:p>
          <w:p w:rsidR="001D5B7A" w:rsidRPr="002704F2" w:rsidRDefault="001D5B7A" w:rsidP="0093784B">
            <w:pPr>
              <w:spacing w:before="60" w:after="60"/>
              <w:ind w:left="57" w:right="57"/>
              <w:rPr>
                <w:b/>
                <w:bCs/>
                <w:sz w:val="18"/>
                <w:szCs w:val="18"/>
                <w:lang w:val="fr-FR"/>
              </w:rPr>
            </w:pPr>
            <w:r w:rsidRPr="002704F2">
              <w:rPr>
                <w:rFonts w:cs="Arial"/>
                <w:b/>
                <w:sz w:val="18"/>
                <w:szCs w:val="18"/>
                <w:lang w:val="fr-FR"/>
              </w:rPr>
              <w:t>9.1.0.</w:t>
            </w:r>
            <w:r w:rsidRPr="002704F2">
              <w:rPr>
                <w:rFonts w:cs="Arial"/>
                <w:b/>
                <w:strike/>
                <w:sz w:val="18"/>
                <w:szCs w:val="18"/>
                <w:lang w:val="fr-FR"/>
              </w:rPr>
              <w:t>55</w:t>
            </w:r>
            <w:r w:rsidRPr="002704F2">
              <w:rPr>
                <w:rFonts w:cs="Arial"/>
                <w:b/>
                <w:sz w:val="18"/>
                <w:szCs w:val="18"/>
                <w:u w:val="single"/>
                <w:lang w:val="fr-FR"/>
              </w:rPr>
              <w:t>69</w:t>
            </w:r>
          </w:p>
        </w:tc>
        <w:tc>
          <w:tcPr>
            <w:tcW w:w="7713" w:type="dxa"/>
          </w:tcPr>
          <w:p w:rsidR="001D5B7A" w:rsidRPr="002704F2" w:rsidRDefault="001D5B7A" w:rsidP="0093784B">
            <w:pPr>
              <w:spacing w:before="60" w:after="60"/>
              <w:ind w:left="57" w:right="57"/>
              <w:rPr>
                <w:rFonts w:eastAsia="TimesNewRomanPSMT"/>
                <w:sz w:val="18"/>
                <w:szCs w:val="18"/>
                <w:lang w:val="fr-FR"/>
              </w:rPr>
            </w:pPr>
            <w:r w:rsidRPr="002704F2">
              <w:rPr>
                <w:rFonts w:eastAsia="TimesNewRomanPSMT"/>
                <w:sz w:val="18"/>
                <w:szCs w:val="18"/>
                <w:lang w:val="fr-FR"/>
              </w:rPr>
              <w:t>(Réservés)</w:t>
            </w:r>
          </w:p>
        </w:tc>
        <w:tc>
          <w:tcPr>
            <w:tcW w:w="2526" w:type="dxa"/>
          </w:tcPr>
          <w:p w:rsidR="001D5B7A" w:rsidRPr="002704F2" w:rsidRDefault="001D5B7A" w:rsidP="0093784B">
            <w:pPr>
              <w:spacing w:before="60" w:after="60"/>
              <w:ind w:left="57" w:right="57"/>
              <w:rPr>
                <w:sz w:val="18"/>
                <w:szCs w:val="18"/>
                <w:lang w:val="fr-FR"/>
              </w:rPr>
            </w:pPr>
          </w:p>
        </w:tc>
      </w:tr>
      <w:tr w:rsidR="001D5B7A" w:rsidRPr="002704F2" w:rsidTr="001D5B7A">
        <w:tc>
          <w:tcPr>
            <w:tcW w:w="2122" w:type="dxa"/>
          </w:tcPr>
          <w:p w:rsidR="001D5B7A" w:rsidRPr="002704F2" w:rsidRDefault="001D5B7A" w:rsidP="0093784B">
            <w:pPr>
              <w:spacing w:before="60" w:after="60"/>
              <w:ind w:left="57" w:right="57"/>
              <w:rPr>
                <w:b/>
                <w:strike/>
                <w:sz w:val="18"/>
                <w:szCs w:val="18"/>
                <w:lang w:val="fr-FR"/>
              </w:rPr>
            </w:pPr>
            <w:r w:rsidRPr="002704F2">
              <w:rPr>
                <w:rFonts w:eastAsia="Calibri"/>
                <w:b/>
                <w:bCs/>
                <w:strike/>
                <w:sz w:val="18"/>
                <w:szCs w:val="18"/>
                <w:lang w:val="fr-FR"/>
              </w:rPr>
              <w:t>9.1.0.56</w:t>
            </w:r>
          </w:p>
        </w:tc>
        <w:tc>
          <w:tcPr>
            <w:tcW w:w="7713" w:type="dxa"/>
          </w:tcPr>
          <w:p w:rsidR="001D5B7A" w:rsidRPr="002704F2" w:rsidRDefault="001D5B7A" w:rsidP="0093784B">
            <w:pPr>
              <w:spacing w:before="60" w:after="60"/>
              <w:ind w:left="57" w:right="57"/>
              <w:rPr>
                <w:rFonts w:eastAsia="TimesNewRomanPSMT"/>
                <w:b/>
                <w:strike/>
                <w:sz w:val="18"/>
                <w:szCs w:val="18"/>
                <w:lang w:val="fr-FR"/>
              </w:rPr>
            </w:pPr>
            <w:r w:rsidRPr="002704F2">
              <w:rPr>
                <w:rFonts w:eastAsia="Calibri"/>
                <w:b/>
                <w:bCs/>
                <w:i/>
                <w:iCs/>
                <w:strike/>
                <w:sz w:val="18"/>
                <w:szCs w:val="18"/>
                <w:lang w:val="fr-FR"/>
              </w:rPr>
              <w:t>Câbles électriques</w:t>
            </w:r>
          </w:p>
        </w:tc>
        <w:tc>
          <w:tcPr>
            <w:tcW w:w="2526" w:type="dxa"/>
          </w:tcPr>
          <w:p w:rsidR="001D5B7A" w:rsidRPr="002704F2" w:rsidRDefault="001D5B7A" w:rsidP="0093784B">
            <w:pPr>
              <w:spacing w:before="60" w:after="60"/>
              <w:ind w:left="57" w:right="57"/>
              <w:rPr>
                <w:sz w:val="18"/>
                <w:szCs w:val="18"/>
                <w:lang w:val="fr-FR"/>
              </w:rPr>
            </w:pPr>
            <w:r w:rsidRPr="002704F2">
              <w:rPr>
                <w:bCs/>
                <w:sz w:val="18"/>
                <w:szCs w:val="18"/>
                <w:lang w:val="fr-FR"/>
              </w:rPr>
              <w:t xml:space="preserve">Désormais </w:t>
            </w:r>
            <w:r w:rsidR="002839D3">
              <w:rPr>
                <w:bCs/>
                <w:sz w:val="18"/>
                <w:szCs w:val="18"/>
                <w:lang w:val="fr-FR"/>
              </w:rPr>
              <w:br/>
            </w:r>
            <w:r w:rsidRPr="002704F2">
              <w:rPr>
                <w:bCs/>
                <w:sz w:val="18"/>
                <w:szCs w:val="18"/>
                <w:lang w:val="fr-FR"/>
              </w:rPr>
              <w:t xml:space="preserve">sous 9.1.0.51 </w:t>
            </w:r>
            <w:r w:rsidR="00925088">
              <w:rPr>
                <w:bCs/>
                <w:sz w:val="18"/>
                <w:szCs w:val="18"/>
                <w:lang w:val="fr-FR"/>
              </w:rPr>
              <w:br/>
            </w:r>
            <w:r w:rsidRPr="002704F2">
              <w:rPr>
                <w:bCs/>
                <w:sz w:val="18"/>
                <w:szCs w:val="18"/>
                <w:lang w:val="fr-FR"/>
              </w:rPr>
              <w:t>et 9.1.0.52</w:t>
            </w:r>
          </w:p>
        </w:tc>
      </w:tr>
      <w:tr w:rsidR="001D5B7A" w:rsidRPr="002704F2" w:rsidTr="001D5B7A">
        <w:tc>
          <w:tcPr>
            <w:tcW w:w="2122" w:type="dxa"/>
          </w:tcPr>
          <w:p w:rsidR="001D5B7A" w:rsidRPr="002704F2" w:rsidRDefault="001D5B7A" w:rsidP="0093784B">
            <w:pPr>
              <w:spacing w:before="60" w:after="60"/>
              <w:ind w:left="57" w:right="57"/>
              <w:rPr>
                <w:b/>
                <w:strike/>
                <w:sz w:val="18"/>
                <w:szCs w:val="18"/>
                <w:lang w:val="fr-FR"/>
              </w:rPr>
            </w:pPr>
            <w:r w:rsidRPr="002704F2">
              <w:rPr>
                <w:rFonts w:eastAsia="Calibri"/>
                <w:b/>
                <w:strike/>
                <w:sz w:val="18"/>
                <w:szCs w:val="18"/>
                <w:lang w:val="fr-FR"/>
              </w:rPr>
              <w:t>9.1.0.56.1</w:t>
            </w:r>
          </w:p>
        </w:tc>
        <w:tc>
          <w:tcPr>
            <w:tcW w:w="7713" w:type="dxa"/>
          </w:tcPr>
          <w:p w:rsidR="001D5B7A" w:rsidRPr="002704F2" w:rsidRDefault="001D5B7A" w:rsidP="0093784B">
            <w:pPr>
              <w:spacing w:before="60" w:after="60"/>
              <w:ind w:left="57" w:right="57"/>
              <w:rPr>
                <w:rFonts w:eastAsia="TimesNewRomanPSMT"/>
                <w:strike/>
                <w:sz w:val="18"/>
                <w:szCs w:val="18"/>
                <w:lang w:val="fr-FR"/>
              </w:rPr>
            </w:pPr>
            <w:r w:rsidRPr="002704F2">
              <w:rPr>
                <w:rFonts w:eastAsia="Calibri"/>
                <w:strike/>
                <w:sz w:val="18"/>
                <w:szCs w:val="18"/>
                <w:lang w:val="fr-FR"/>
              </w:rPr>
              <w:t>Dans la zone protégée, les câbles et les prises doivent être protégés contre les dommages mécaniques.</w:t>
            </w:r>
          </w:p>
        </w:tc>
        <w:tc>
          <w:tcPr>
            <w:tcW w:w="2526" w:type="dxa"/>
          </w:tcPr>
          <w:p w:rsidR="001D5B7A" w:rsidRPr="002704F2" w:rsidRDefault="001D5B7A" w:rsidP="0093784B">
            <w:pPr>
              <w:spacing w:before="60" w:after="60"/>
              <w:ind w:left="57" w:right="57"/>
              <w:rPr>
                <w:sz w:val="18"/>
                <w:szCs w:val="18"/>
                <w:lang w:val="fr-FR"/>
              </w:rPr>
            </w:pPr>
          </w:p>
        </w:tc>
      </w:tr>
      <w:tr w:rsidR="001D5B7A" w:rsidRPr="002704F2" w:rsidTr="001D5B7A">
        <w:tc>
          <w:tcPr>
            <w:tcW w:w="2122" w:type="dxa"/>
          </w:tcPr>
          <w:p w:rsidR="001D5B7A" w:rsidRPr="002704F2" w:rsidRDefault="001D5B7A" w:rsidP="0093784B">
            <w:pPr>
              <w:spacing w:before="60" w:after="60"/>
              <w:ind w:left="57" w:right="57"/>
              <w:rPr>
                <w:b/>
                <w:strike/>
                <w:sz w:val="18"/>
                <w:szCs w:val="18"/>
                <w:lang w:val="fr-FR"/>
              </w:rPr>
            </w:pPr>
            <w:r w:rsidRPr="002704F2">
              <w:rPr>
                <w:rFonts w:eastAsia="Calibri"/>
                <w:b/>
                <w:strike/>
                <w:sz w:val="18"/>
                <w:szCs w:val="18"/>
                <w:lang w:val="fr-FR"/>
              </w:rPr>
              <w:t>9.1.0.56.2</w:t>
            </w:r>
          </w:p>
        </w:tc>
        <w:tc>
          <w:tcPr>
            <w:tcW w:w="7713" w:type="dxa"/>
          </w:tcPr>
          <w:p w:rsidR="001D5B7A" w:rsidRPr="002704F2" w:rsidRDefault="001D5B7A" w:rsidP="0093784B">
            <w:pPr>
              <w:spacing w:before="60" w:after="60"/>
              <w:ind w:left="57" w:right="57"/>
              <w:rPr>
                <w:rFonts w:eastAsia="TimesNewRomanPSMT"/>
                <w:strike/>
                <w:sz w:val="18"/>
                <w:szCs w:val="18"/>
                <w:lang w:val="fr-FR"/>
              </w:rPr>
            </w:pPr>
            <w:r w:rsidRPr="002704F2">
              <w:rPr>
                <w:rFonts w:eastAsia="Calibri"/>
                <w:strike/>
                <w:sz w:val="18"/>
                <w:szCs w:val="18"/>
                <w:lang w:val="fr-FR"/>
              </w:rPr>
              <w:t>Les câbles mobiles sont interdits dans la zone protégée, sauf pour les circuits électriques à sécurité intrinsèque ou pour alimenter les feux de signalisation et les appareils d</w:t>
            </w:r>
            <w:r w:rsidR="00C63244">
              <w:rPr>
                <w:rFonts w:eastAsia="Calibri"/>
                <w:strike/>
                <w:sz w:val="18"/>
                <w:szCs w:val="18"/>
                <w:lang w:val="fr-FR"/>
              </w:rPr>
              <w:t>’</w:t>
            </w:r>
            <w:r w:rsidRPr="002704F2">
              <w:rPr>
                <w:rFonts w:eastAsia="Calibri"/>
                <w:strike/>
                <w:sz w:val="18"/>
                <w:szCs w:val="18"/>
                <w:lang w:val="fr-FR"/>
              </w:rPr>
              <w:t>éclairage des passerelles, les conteneurs, les pompes immergées, les ventilateurs des cales et les chariots des panneaux d</w:t>
            </w:r>
            <w:r w:rsidR="00C63244">
              <w:rPr>
                <w:rFonts w:eastAsia="Calibri"/>
                <w:strike/>
                <w:sz w:val="18"/>
                <w:szCs w:val="18"/>
                <w:lang w:val="fr-FR"/>
              </w:rPr>
              <w:t>’</w:t>
            </w:r>
            <w:r w:rsidRPr="002704F2">
              <w:rPr>
                <w:rFonts w:eastAsia="Calibri"/>
                <w:strike/>
                <w:sz w:val="18"/>
                <w:szCs w:val="18"/>
                <w:lang w:val="fr-FR"/>
              </w:rPr>
              <w:t>écoutilles.</w:t>
            </w:r>
          </w:p>
        </w:tc>
        <w:tc>
          <w:tcPr>
            <w:tcW w:w="2526" w:type="dxa"/>
          </w:tcPr>
          <w:p w:rsidR="001D5B7A" w:rsidRPr="002704F2" w:rsidRDefault="001D5B7A" w:rsidP="0093784B">
            <w:pPr>
              <w:spacing w:before="60" w:after="60"/>
              <w:ind w:left="57" w:right="57"/>
              <w:rPr>
                <w:sz w:val="18"/>
                <w:szCs w:val="18"/>
                <w:lang w:val="fr-FR"/>
              </w:rPr>
            </w:pPr>
          </w:p>
        </w:tc>
      </w:tr>
      <w:tr w:rsidR="001D5B7A" w:rsidRPr="002704F2" w:rsidTr="001D5B7A">
        <w:tc>
          <w:tcPr>
            <w:tcW w:w="2122" w:type="dxa"/>
            <w:tcBorders>
              <w:bottom w:val="single" w:sz="4" w:space="0" w:color="auto"/>
            </w:tcBorders>
          </w:tcPr>
          <w:p w:rsidR="001D5B7A" w:rsidRPr="002704F2" w:rsidRDefault="001D5B7A" w:rsidP="0093784B">
            <w:pPr>
              <w:spacing w:before="60" w:after="60"/>
              <w:ind w:left="57" w:right="57"/>
              <w:rPr>
                <w:b/>
                <w:strike/>
                <w:sz w:val="18"/>
                <w:szCs w:val="18"/>
                <w:lang w:val="fr-FR"/>
              </w:rPr>
            </w:pPr>
            <w:r w:rsidRPr="002704F2">
              <w:rPr>
                <w:rFonts w:eastAsia="Calibri"/>
                <w:b/>
                <w:strike/>
                <w:sz w:val="18"/>
                <w:szCs w:val="18"/>
                <w:lang w:val="fr-FR"/>
              </w:rPr>
              <w:t>9.1.0.56.3</w:t>
            </w:r>
          </w:p>
        </w:tc>
        <w:tc>
          <w:tcPr>
            <w:tcW w:w="7713" w:type="dxa"/>
            <w:tcBorders>
              <w:bottom w:val="single" w:sz="4" w:space="0" w:color="auto"/>
            </w:tcBorders>
          </w:tcPr>
          <w:p w:rsidR="001D5B7A" w:rsidRPr="002704F2" w:rsidRDefault="001D5B7A" w:rsidP="0093784B">
            <w:pPr>
              <w:spacing w:before="60" w:after="60"/>
              <w:ind w:left="57" w:right="57"/>
              <w:rPr>
                <w:rFonts w:eastAsia="TimesNewRomanPSMT"/>
                <w:strike/>
                <w:sz w:val="18"/>
                <w:szCs w:val="18"/>
                <w:lang w:val="fr-FR"/>
              </w:rPr>
            </w:pPr>
            <w:r w:rsidRPr="002704F2">
              <w:rPr>
                <w:rFonts w:eastAsia="Calibri"/>
                <w:strike/>
                <w:sz w:val="18"/>
                <w:szCs w:val="18"/>
                <w:lang w:val="fr-FR"/>
              </w:rPr>
              <w:t>Pour les câbles mobiles admis en vertu du 9.1.0.56.</w:t>
            </w:r>
            <w:r w:rsidR="002E75F0">
              <w:rPr>
                <w:rFonts w:eastAsia="Calibri"/>
                <w:strike/>
                <w:sz w:val="18"/>
                <w:szCs w:val="18"/>
                <w:lang w:val="fr-FR"/>
              </w:rPr>
              <w:t>2 seuls des gaines du type H 07 RN F selon la norme CEI-60-245 </w:t>
            </w:r>
            <w:r w:rsidR="006F3B7D">
              <w:rPr>
                <w:rFonts w:eastAsia="Calibri"/>
                <w:strike/>
                <w:sz w:val="18"/>
                <w:szCs w:val="18"/>
                <w:lang w:val="fr-FR"/>
              </w:rPr>
              <w:t>4</w:t>
            </w:r>
            <w:r w:rsidRPr="002704F2">
              <w:rPr>
                <w:rFonts w:eastAsia="Calibri"/>
                <w:strike/>
                <w:sz w:val="18"/>
                <w:szCs w:val="18"/>
                <w:lang w:val="fr-FR"/>
              </w:rPr>
              <w:t>:1994 ou des câbles de caractéristiques au moins équivalentes ayant des conducteur</w:t>
            </w:r>
            <w:r w:rsidR="002E75F0">
              <w:rPr>
                <w:rFonts w:eastAsia="Calibri"/>
                <w:strike/>
                <w:sz w:val="18"/>
                <w:szCs w:val="18"/>
                <w:lang w:val="fr-FR"/>
              </w:rPr>
              <w:t>s d</w:t>
            </w:r>
            <w:r w:rsidR="00C63244">
              <w:rPr>
                <w:rFonts w:eastAsia="Calibri"/>
                <w:strike/>
                <w:sz w:val="18"/>
                <w:szCs w:val="18"/>
                <w:lang w:val="fr-FR"/>
              </w:rPr>
              <w:t>’</w:t>
            </w:r>
            <w:r w:rsidR="002E75F0">
              <w:rPr>
                <w:rFonts w:eastAsia="Calibri"/>
                <w:strike/>
                <w:sz w:val="18"/>
                <w:szCs w:val="18"/>
                <w:lang w:val="fr-FR"/>
              </w:rPr>
              <w:t>une section minimale de 1,5 </w:t>
            </w:r>
            <w:r w:rsidRPr="002704F2">
              <w:rPr>
                <w:rFonts w:eastAsia="Calibri"/>
                <w:strike/>
                <w:sz w:val="18"/>
                <w:szCs w:val="18"/>
                <w:lang w:val="fr-FR"/>
              </w:rPr>
              <w:t>mm2 doivent être utilisés. Ces câbles doivent être aussi courts que possible et installés de telle manière qu</w:t>
            </w:r>
            <w:r w:rsidR="00C63244">
              <w:rPr>
                <w:rFonts w:eastAsia="Calibri"/>
                <w:strike/>
                <w:sz w:val="18"/>
                <w:szCs w:val="18"/>
                <w:lang w:val="fr-FR"/>
              </w:rPr>
              <w:t>’</w:t>
            </w:r>
            <w:r w:rsidRPr="002704F2">
              <w:rPr>
                <w:rFonts w:eastAsia="Calibri"/>
                <w:strike/>
                <w:sz w:val="18"/>
                <w:szCs w:val="18"/>
                <w:lang w:val="fr-FR"/>
              </w:rPr>
              <w:t>ils ne risquent pas d</w:t>
            </w:r>
            <w:r w:rsidR="00C63244">
              <w:rPr>
                <w:rFonts w:eastAsia="Calibri"/>
                <w:strike/>
                <w:sz w:val="18"/>
                <w:szCs w:val="18"/>
                <w:lang w:val="fr-FR"/>
              </w:rPr>
              <w:t>’</w:t>
            </w:r>
            <w:r w:rsidRPr="002704F2">
              <w:rPr>
                <w:rFonts w:eastAsia="Calibri"/>
                <w:strike/>
                <w:sz w:val="18"/>
                <w:szCs w:val="18"/>
                <w:lang w:val="fr-FR"/>
              </w:rPr>
              <w:t>être endommagés.</w:t>
            </w:r>
          </w:p>
        </w:tc>
        <w:tc>
          <w:tcPr>
            <w:tcW w:w="2526" w:type="dxa"/>
            <w:tcBorders>
              <w:bottom w:val="single" w:sz="4" w:space="0" w:color="auto"/>
            </w:tcBorders>
          </w:tcPr>
          <w:p w:rsidR="001D5B7A" w:rsidRPr="002704F2" w:rsidRDefault="001D5B7A" w:rsidP="0093784B">
            <w:pPr>
              <w:spacing w:before="60" w:after="60"/>
              <w:ind w:left="57" w:right="57"/>
              <w:rPr>
                <w:sz w:val="18"/>
                <w:szCs w:val="18"/>
                <w:lang w:val="fr-FR"/>
              </w:rPr>
            </w:pPr>
          </w:p>
        </w:tc>
      </w:tr>
      <w:tr w:rsidR="001D5B7A" w:rsidRPr="002704F2" w:rsidTr="001D5B7A">
        <w:tc>
          <w:tcPr>
            <w:tcW w:w="2122" w:type="dxa"/>
            <w:tcBorders>
              <w:bottom w:val="single" w:sz="12" w:space="0" w:color="auto"/>
            </w:tcBorders>
          </w:tcPr>
          <w:p w:rsidR="001D5B7A" w:rsidRPr="002704F2" w:rsidRDefault="001D5B7A" w:rsidP="0093784B">
            <w:pPr>
              <w:spacing w:before="60" w:after="60"/>
              <w:ind w:left="57" w:right="57"/>
              <w:rPr>
                <w:b/>
                <w:strike/>
                <w:sz w:val="18"/>
                <w:szCs w:val="18"/>
                <w:lang w:val="fr-FR"/>
              </w:rPr>
            </w:pPr>
            <w:r w:rsidRPr="002704F2">
              <w:rPr>
                <w:rFonts w:eastAsia="Calibri"/>
                <w:b/>
                <w:strike/>
                <w:sz w:val="18"/>
                <w:szCs w:val="18"/>
                <w:lang w:val="fr-FR"/>
              </w:rPr>
              <w:t>9.1.0.57- 9.1.0.69</w:t>
            </w:r>
          </w:p>
        </w:tc>
        <w:tc>
          <w:tcPr>
            <w:tcW w:w="7713" w:type="dxa"/>
            <w:tcBorders>
              <w:bottom w:val="single" w:sz="12" w:space="0" w:color="auto"/>
            </w:tcBorders>
          </w:tcPr>
          <w:p w:rsidR="001D5B7A" w:rsidRPr="002704F2" w:rsidRDefault="001D5B7A" w:rsidP="0093784B">
            <w:pPr>
              <w:spacing w:before="60" w:after="60"/>
              <w:ind w:left="57" w:right="57"/>
              <w:rPr>
                <w:rFonts w:eastAsia="Calibri"/>
                <w:strike/>
                <w:sz w:val="18"/>
                <w:szCs w:val="18"/>
                <w:lang w:val="fr-FR"/>
              </w:rPr>
            </w:pPr>
            <w:r w:rsidRPr="002704F2">
              <w:rPr>
                <w:rFonts w:eastAsia="Calibri"/>
                <w:strike/>
                <w:sz w:val="18"/>
                <w:szCs w:val="18"/>
                <w:lang w:val="fr-FR"/>
              </w:rPr>
              <w:t xml:space="preserve"> (</w:t>
            </w:r>
            <w:r w:rsidRPr="002704F2">
              <w:rPr>
                <w:rFonts w:eastAsia="Calibri"/>
                <w:i/>
                <w:iCs/>
                <w:strike/>
                <w:sz w:val="18"/>
                <w:szCs w:val="18"/>
                <w:lang w:val="fr-FR"/>
              </w:rPr>
              <w:t>Réservés</w:t>
            </w:r>
            <w:r w:rsidRPr="002704F2">
              <w:rPr>
                <w:rFonts w:eastAsia="Calibri"/>
                <w:strike/>
                <w:sz w:val="18"/>
                <w:szCs w:val="18"/>
                <w:lang w:val="fr-FR"/>
              </w:rPr>
              <w:t>)</w:t>
            </w:r>
          </w:p>
        </w:tc>
        <w:tc>
          <w:tcPr>
            <w:tcW w:w="2526" w:type="dxa"/>
            <w:tcBorders>
              <w:bottom w:val="single" w:sz="12" w:space="0" w:color="auto"/>
            </w:tcBorders>
          </w:tcPr>
          <w:p w:rsidR="001D5B7A" w:rsidRPr="002704F2" w:rsidRDefault="001D5B7A" w:rsidP="0093784B">
            <w:pPr>
              <w:spacing w:before="60" w:after="60"/>
              <w:ind w:left="57" w:right="57"/>
              <w:rPr>
                <w:sz w:val="18"/>
                <w:szCs w:val="18"/>
                <w:lang w:val="fr-FR"/>
              </w:rPr>
            </w:pPr>
          </w:p>
        </w:tc>
      </w:tr>
    </w:tbl>
    <w:p w:rsidR="001D5B7A" w:rsidRDefault="002E75F0" w:rsidP="0093784B">
      <w:pPr>
        <w:pStyle w:val="H1G"/>
        <w:rPr>
          <w:lang w:val="fr-FR"/>
        </w:rPr>
      </w:pPr>
      <w:r>
        <w:rPr>
          <w:lang w:val="fr-FR"/>
        </w:rPr>
        <w:tab/>
        <w:t>9.3. x</w:t>
      </w:r>
      <w:r w:rsidRPr="002E75F0">
        <w:rPr>
          <w:lang w:val="fr-FR"/>
        </w:rPr>
        <w:tab/>
        <w:t>Bateaux-citernes</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15"/>
        <w:gridCol w:w="7727"/>
        <w:gridCol w:w="2519"/>
      </w:tblGrid>
      <w:tr w:rsidR="002E75F0" w:rsidRPr="006E09DB" w:rsidTr="003E1F2C">
        <w:trPr>
          <w:tblHeader/>
        </w:trPr>
        <w:tc>
          <w:tcPr>
            <w:tcW w:w="2115" w:type="dxa"/>
            <w:tcBorders>
              <w:bottom w:val="single" w:sz="12" w:space="0" w:color="auto"/>
            </w:tcBorders>
          </w:tcPr>
          <w:p w:rsidR="002E75F0" w:rsidRPr="006E09DB" w:rsidRDefault="002E75F0" w:rsidP="0093784B">
            <w:pPr>
              <w:suppressAutoHyphens w:val="0"/>
              <w:spacing w:before="80" w:after="80" w:line="200" w:lineRule="exact"/>
              <w:ind w:left="57" w:right="57"/>
              <w:rPr>
                <w:i/>
                <w:sz w:val="16"/>
                <w:szCs w:val="16"/>
                <w:lang w:val="fr-FR"/>
              </w:rPr>
            </w:pPr>
            <w:r w:rsidRPr="006E09DB">
              <w:rPr>
                <w:i/>
                <w:sz w:val="16"/>
                <w:szCs w:val="16"/>
                <w:lang w:val="fr-FR"/>
              </w:rPr>
              <w:t>Paragraphes</w:t>
            </w:r>
          </w:p>
        </w:tc>
        <w:tc>
          <w:tcPr>
            <w:tcW w:w="7727" w:type="dxa"/>
            <w:tcBorders>
              <w:bottom w:val="single" w:sz="12" w:space="0" w:color="auto"/>
            </w:tcBorders>
          </w:tcPr>
          <w:p w:rsidR="002E75F0" w:rsidRPr="006E09DB" w:rsidRDefault="002E75F0" w:rsidP="0093784B">
            <w:pPr>
              <w:suppressAutoHyphens w:val="0"/>
              <w:spacing w:before="80" w:after="80" w:line="200" w:lineRule="exact"/>
              <w:ind w:left="57" w:right="57"/>
              <w:rPr>
                <w:i/>
                <w:sz w:val="16"/>
                <w:szCs w:val="16"/>
                <w:lang w:val="fr-FR"/>
              </w:rPr>
            </w:pPr>
            <w:r w:rsidRPr="006E09DB">
              <w:rPr>
                <w:i/>
                <w:sz w:val="16"/>
                <w:szCs w:val="16"/>
                <w:lang w:val="fr-FR"/>
              </w:rPr>
              <w:t>Modification</w:t>
            </w:r>
          </w:p>
        </w:tc>
        <w:tc>
          <w:tcPr>
            <w:tcW w:w="2519" w:type="dxa"/>
            <w:tcBorders>
              <w:bottom w:val="single" w:sz="12" w:space="0" w:color="auto"/>
            </w:tcBorders>
          </w:tcPr>
          <w:p w:rsidR="002E75F0" w:rsidRPr="006E09DB" w:rsidRDefault="002E75F0" w:rsidP="0093784B">
            <w:pPr>
              <w:suppressAutoHyphens w:val="0"/>
              <w:spacing w:before="80" w:after="80" w:line="200" w:lineRule="exact"/>
              <w:ind w:left="57" w:right="57"/>
              <w:rPr>
                <w:i/>
                <w:sz w:val="16"/>
                <w:szCs w:val="16"/>
                <w:lang w:val="fr-FR"/>
              </w:rPr>
            </w:pPr>
            <w:r w:rsidRPr="006E09DB">
              <w:rPr>
                <w:i/>
                <w:sz w:val="16"/>
                <w:szCs w:val="16"/>
                <w:lang w:val="fr-FR"/>
              </w:rPr>
              <w:t>Motif/Explication</w:t>
            </w:r>
          </w:p>
        </w:tc>
      </w:tr>
      <w:tr w:rsidR="002E75F0" w:rsidRPr="006E09DB" w:rsidTr="003E1F2C">
        <w:tc>
          <w:tcPr>
            <w:tcW w:w="2115" w:type="dxa"/>
            <w:tcBorders>
              <w:top w:val="single" w:sz="12" w:space="0" w:color="auto"/>
            </w:tcBorders>
          </w:tcPr>
          <w:p w:rsidR="00145743"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 xml:space="preserve">9.3.1.8 </w:t>
            </w:r>
          </w:p>
          <w:p w:rsidR="00145743"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9.3.2.8</w:t>
            </w:r>
            <w:r>
              <w:rPr>
                <w:b/>
                <w:bCs/>
                <w:sz w:val="18"/>
                <w:szCs w:val="18"/>
                <w:lang w:val="fr-FR" w:eastAsia="de-DE"/>
              </w:rPr>
              <w:t xml:space="preserve"> </w:t>
            </w:r>
          </w:p>
          <w:p w:rsidR="002E75F0" w:rsidRPr="006E09DB" w:rsidRDefault="002E75F0" w:rsidP="0093784B">
            <w:pPr>
              <w:suppressAutoHyphens w:val="0"/>
              <w:spacing w:before="60" w:after="60"/>
              <w:ind w:left="57" w:right="57"/>
              <w:rPr>
                <w:b/>
                <w:sz w:val="18"/>
                <w:szCs w:val="18"/>
                <w:lang w:val="fr-FR"/>
              </w:rPr>
            </w:pPr>
            <w:r w:rsidRPr="006E09DB">
              <w:rPr>
                <w:b/>
                <w:bCs/>
                <w:sz w:val="18"/>
                <w:szCs w:val="18"/>
                <w:lang w:val="fr-FR" w:eastAsia="de-DE"/>
              </w:rPr>
              <w:t>9.3.3.8</w:t>
            </w:r>
          </w:p>
        </w:tc>
        <w:tc>
          <w:tcPr>
            <w:tcW w:w="7727" w:type="dxa"/>
            <w:tcBorders>
              <w:top w:val="single" w:sz="12" w:space="0" w:color="auto"/>
            </w:tcBorders>
          </w:tcPr>
          <w:p w:rsidR="002E75F0" w:rsidRPr="006E09DB" w:rsidRDefault="002E75F0" w:rsidP="0093784B">
            <w:pPr>
              <w:suppressAutoHyphens w:val="0"/>
              <w:spacing w:before="60" w:after="60"/>
              <w:ind w:left="57" w:right="57"/>
              <w:rPr>
                <w:b/>
                <w:sz w:val="18"/>
                <w:szCs w:val="18"/>
                <w:lang w:val="fr-FR"/>
              </w:rPr>
            </w:pPr>
            <w:r w:rsidRPr="006E09DB">
              <w:rPr>
                <w:b/>
                <w:sz w:val="18"/>
                <w:szCs w:val="18"/>
                <w:lang w:val="fr-FR"/>
              </w:rPr>
              <w:t>Classification</w:t>
            </w:r>
          </w:p>
        </w:tc>
        <w:tc>
          <w:tcPr>
            <w:tcW w:w="2519" w:type="dxa"/>
            <w:tcBorders>
              <w:top w:val="single" w:sz="12" w:space="0" w:color="auto"/>
            </w:tcBorders>
          </w:tcPr>
          <w:p w:rsidR="002E75F0" w:rsidRPr="006E09DB" w:rsidRDefault="002E75F0" w:rsidP="0093784B">
            <w:pPr>
              <w:suppressAutoHyphens w:val="0"/>
              <w:spacing w:before="60" w:after="60"/>
              <w:ind w:left="57" w:right="57"/>
              <w:rPr>
                <w:b/>
                <w:sz w:val="18"/>
                <w:szCs w:val="18"/>
                <w:lang w:val="fr-FR"/>
              </w:rPr>
            </w:pPr>
          </w:p>
        </w:tc>
      </w:tr>
      <w:tr w:rsidR="002E75F0" w:rsidRPr="006E09DB" w:rsidTr="00FA2EFC">
        <w:tc>
          <w:tcPr>
            <w:tcW w:w="2115" w:type="dxa"/>
          </w:tcPr>
          <w:p w:rsidR="00145743"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9.3.1.8.2</w:t>
            </w:r>
            <w:r>
              <w:rPr>
                <w:b/>
                <w:bCs/>
                <w:sz w:val="18"/>
                <w:szCs w:val="18"/>
                <w:lang w:val="fr-FR" w:eastAsia="de-DE"/>
              </w:rPr>
              <w:t xml:space="preserve"> </w:t>
            </w:r>
          </w:p>
          <w:p w:rsidR="00145743" w:rsidRDefault="002E75F0" w:rsidP="0093784B">
            <w:pPr>
              <w:suppressAutoHyphens w:val="0"/>
              <w:spacing w:before="60" w:after="60"/>
              <w:ind w:left="57" w:right="57"/>
              <w:rPr>
                <w:b/>
                <w:sz w:val="18"/>
                <w:szCs w:val="18"/>
                <w:lang w:val="fr-FR"/>
              </w:rPr>
            </w:pPr>
            <w:r w:rsidRPr="006E09DB">
              <w:rPr>
                <w:b/>
                <w:sz w:val="18"/>
                <w:szCs w:val="18"/>
                <w:lang w:val="fr-FR"/>
              </w:rPr>
              <w:t>9.3.2.8.2</w:t>
            </w:r>
            <w:r>
              <w:rPr>
                <w:b/>
                <w:sz w:val="18"/>
                <w:szCs w:val="18"/>
                <w:lang w:val="fr-FR"/>
              </w:rPr>
              <w:t xml:space="preserve"> </w:t>
            </w:r>
          </w:p>
          <w:p w:rsidR="002E75F0" w:rsidRPr="006E09DB" w:rsidRDefault="002E75F0" w:rsidP="0093784B">
            <w:pPr>
              <w:suppressAutoHyphens w:val="0"/>
              <w:spacing w:before="60" w:after="60"/>
              <w:ind w:left="57" w:right="57"/>
              <w:rPr>
                <w:sz w:val="18"/>
                <w:szCs w:val="18"/>
                <w:lang w:val="fr-FR"/>
              </w:rPr>
            </w:pPr>
            <w:r w:rsidRPr="006E09DB">
              <w:rPr>
                <w:b/>
                <w:sz w:val="18"/>
                <w:szCs w:val="18"/>
                <w:lang w:val="fr-FR"/>
              </w:rPr>
              <w:t>9.3.3.8.2</w:t>
            </w:r>
          </w:p>
        </w:tc>
        <w:tc>
          <w:tcPr>
            <w:tcW w:w="7727" w:type="dxa"/>
          </w:tcPr>
          <w:p w:rsidR="002E75F0" w:rsidRPr="006E09DB" w:rsidRDefault="002E75F0" w:rsidP="0093784B">
            <w:pPr>
              <w:suppressAutoHyphens w:val="0"/>
              <w:spacing w:before="60" w:after="60"/>
              <w:ind w:left="57" w:right="57"/>
              <w:rPr>
                <w:rFonts w:eastAsia="TimesNewRomanPSMT"/>
                <w:sz w:val="18"/>
                <w:szCs w:val="18"/>
                <w:lang w:val="fr-FR"/>
              </w:rPr>
            </w:pPr>
            <w:r w:rsidRPr="006E09DB">
              <w:rPr>
                <w:rFonts w:eastAsia="TimesNewRomanPSMT"/>
                <w:sz w:val="18"/>
                <w:szCs w:val="18"/>
                <w:lang w:val="fr-FR"/>
              </w:rPr>
              <w:t>La chambre des pompes à cargaison doit être inspectée par une société de classification agréée lors de chaque renouvellement du certificat d</w:t>
            </w:r>
            <w:r w:rsidR="00C63244">
              <w:rPr>
                <w:rFonts w:eastAsia="TimesNewRomanPSMT"/>
                <w:sz w:val="18"/>
                <w:szCs w:val="18"/>
                <w:lang w:val="fr-FR"/>
              </w:rPr>
              <w:t>’</w:t>
            </w:r>
            <w:r w:rsidRPr="006E09DB">
              <w:rPr>
                <w:rFonts w:eastAsia="TimesNewRomanPSMT"/>
                <w:sz w:val="18"/>
                <w:szCs w:val="18"/>
                <w:lang w:val="fr-FR"/>
              </w:rPr>
              <w:t>agrément ainsi que lors de la troisième année de validité du certificat d</w:t>
            </w:r>
            <w:r w:rsidR="00C63244">
              <w:rPr>
                <w:rFonts w:eastAsia="TimesNewRomanPSMT"/>
                <w:sz w:val="18"/>
                <w:szCs w:val="18"/>
                <w:lang w:val="fr-FR"/>
              </w:rPr>
              <w:t>’</w:t>
            </w:r>
            <w:r w:rsidRPr="006E09DB">
              <w:rPr>
                <w:rFonts w:eastAsia="TimesNewRomanPSMT"/>
                <w:sz w:val="18"/>
                <w:szCs w:val="18"/>
                <w:lang w:val="fr-FR"/>
              </w:rPr>
              <w:t>agrément. L</w:t>
            </w:r>
            <w:r w:rsidR="00C63244">
              <w:rPr>
                <w:rFonts w:eastAsia="TimesNewRomanPSMT"/>
                <w:sz w:val="18"/>
                <w:szCs w:val="18"/>
                <w:lang w:val="fr-FR"/>
              </w:rPr>
              <w:t>’</w:t>
            </w:r>
            <w:r w:rsidRPr="006E09DB">
              <w:rPr>
                <w:rFonts w:eastAsia="TimesNewRomanPSMT"/>
                <w:sz w:val="18"/>
                <w:szCs w:val="18"/>
                <w:lang w:val="fr-FR"/>
              </w:rPr>
              <w:t>inspection doit au moins comporter :</w:t>
            </w:r>
          </w:p>
          <w:p w:rsidR="002E75F0" w:rsidRPr="006E09DB" w:rsidRDefault="002E75F0" w:rsidP="0093784B">
            <w:pPr>
              <w:suppressAutoHyphens w:val="0"/>
              <w:spacing w:before="60" w:after="60"/>
              <w:ind w:left="568" w:right="57" w:hanging="284"/>
              <w:rPr>
                <w:rFonts w:eastAsia="TimesNewRomanPSMT"/>
                <w:sz w:val="18"/>
                <w:szCs w:val="18"/>
                <w:lang w:val="fr-FR"/>
              </w:rPr>
            </w:pPr>
            <w:r w:rsidRPr="006E09DB">
              <w:rPr>
                <w:rFonts w:eastAsia="TimesNewRomanPSMT"/>
                <w:sz w:val="18"/>
                <w:szCs w:val="18"/>
                <w:lang w:val="fr-FR"/>
              </w:rPr>
              <w:t xml:space="preserve">– </w:t>
            </w:r>
            <w:r w:rsidR="00DC566A">
              <w:rPr>
                <w:rFonts w:eastAsia="TimesNewRomanPSMT"/>
                <w:sz w:val="18"/>
                <w:szCs w:val="18"/>
                <w:lang w:val="fr-FR"/>
              </w:rPr>
              <w:tab/>
            </w:r>
            <w:r w:rsidRPr="006E09DB">
              <w:rPr>
                <w:rFonts w:eastAsia="TimesNewRomanPSMT"/>
                <w:sz w:val="18"/>
                <w:szCs w:val="18"/>
                <w:lang w:val="fr-FR"/>
              </w:rPr>
              <w:t>Une inspection de l</w:t>
            </w:r>
            <w:r w:rsidR="00C63244">
              <w:rPr>
                <w:rFonts w:eastAsia="TimesNewRomanPSMT"/>
                <w:sz w:val="18"/>
                <w:szCs w:val="18"/>
                <w:lang w:val="fr-FR"/>
              </w:rPr>
              <w:t>’</w:t>
            </w:r>
            <w:r w:rsidRPr="006E09DB">
              <w:rPr>
                <w:rFonts w:eastAsia="TimesNewRomanPSMT"/>
                <w:sz w:val="18"/>
                <w:szCs w:val="18"/>
                <w:lang w:val="fr-FR"/>
              </w:rPr>
              <w:t>ensemble du dispositif pour en vérifier l</w:t>
            </w:r>
            <w:r w:rsidR="00C63244">
              <w:rPr>
                <w:rFonts w:eastAsia="TimesNewRomanPSMT"/>
                <w:sz w:val="18"/>
                <w:szCs w:val="18"/>
                <w:lang w:val="fr-FR"/>
              </w:rPr>
              <w:t>’</w:t>
            </w:r>
            <w:r w:rsidRPr="006E09DB">
              <w:rPr>
                <w:rFonts w:eastAsia="TimesNewRomanPSMT"/>
                <w:sz w:val="18"/>
                <w:szCs w:val="18"/>
                <w:lang w:val="fr-FR"/>
              </w:rPr>
              <w:t>état en ce qui concerne la corrosion, les</w:t>
            </w:r>
            <w:r w:rsidR="00DC566A">
              <w:rPr>
                <w:rFonts w:eastAsia="TimesNewRomanPSMT"/>
                <w:sz w:val="18"/>
                <w:szCs w:val="18"/>
                <w:lang w:val="fr-FR"/>
              </w:rPr>
              <w:t> </w:t>
            </w:r>
            <w:r w:rsidRPr="006E09DB">
              <w:rPr>
                <w:rFonts w:eastAsia="TimesNewRomanPSMT"/>
                <w:sz w:val="18"/>
                <w:szCs w:val="18"/>
                <w:lang w:val="fr-FR"/>
              </w:rPr>
              <w:t>fuites ou des transformations qui n</w:t>
            </w:r>
            <w:r w:rsidR="00C63244">
              <w:rPr>
                <w:rFonts w:eastAsia="TimesNewRomanPSMT"/>
                <w:sz w:val="18"/>
                <w:szCs w:val="18"/>
                <w:lang w:val="fr-FR"/>
              </w:rPr>
              <w:t>’</w:t>
            </w:r>
            <w:r w:rsidRPr="006E09DB">
              <w:rPr>
                <w:rFonts w:eastAsia="TimesNewRomanPSMT"/>
                <w:sz w:val="18"/>
                <w:szCs w:val="18"/>
                <w:lang w:val="fr-FR"/>
              </w:rPr>
              <w:t>ont pas été autorisées ;</w:t>
            </w:r>
          </w:p>
          <w:p w:rsidR="002E75F0" w:rsidRPr="006E09DB" w:rsidRDefault="002E75F0" w:rsidP="0093784B">
            <w:pPr>
              <w:suppressAutoHyphens w:val="0"/>
              <w:spacing w:before="60" w:after="60"/>
              <w:ind w:left="568" w:right="57" w:hanging="284"/>
              <w:rPr>
                <w:rFonts w:eastAsia="TimesNewRomanPSMT"/>
                <w:strike/>
                <w:sz w:val="18"/>
                <w:szCs w:val="18"/>
                <w:lang w:val="fr-FR"/>
              </w:rPr>
            </w:pPr>
            <w:r w:rsidRPr="006E09DB">
              <w:rPr>
                <w:rFonts w:eastAsia="TimesNewRomanPSMT"/>
                <w:strike/>
                <w:sz w:val="18"/>
                <w:szCs w:val="18"/>
                <w:lang w:val="fr-FR"/>
              </w:rPr>
              <w:t xml:space="preserve">– </w:t>
            </w:r>
            <w:r w:rsidR="00DC566A">
              <w:rPr>
                <w:rFonts w:eastAsia="TimesNewRomanPSMT"/>
                <w:strike/>
                <w:sz w:val="18"/>
                <w:szCs w:val="18"/>
                <w:lang w:val="fr-FR"/>
              </w:rPr>
              <w:tab/>
            </w:r>
            <w:r w:rsidRPr="006E09DB">
              <w:rPr>
                <w:rFonts w:eastAsia="TimesNewRomanPSMT"/>
                <w:strike/>
                <w:sz w:val="18"/>
                <w:szCs w:val="18"/>
                <w:lang w:val="fr-FR"/>
              </w:rPr>
              <w:t>Une vérification de l</w:t>
            </w:r>
            <w:r w:rsidR="00C63244">
              <w:rPr>
                <w:rFonts w:eastAsia="TimesNewRomanPSMT"/>
                <w:strike/>
                <w:sz w:val="18"/>
                <w:szCs w:val="18"/>
                <w:lang w:val="fr-FR"/>
              </w:rPr>
              <w:t>’</w:t>
            </w:r>
            <w:r w:rsidRPr="006E09DB">
              <w:rPr>
                <w:rFonts w:eastAsia="TimesNewRomanPSMT"/>
                <w:strike/>
                <w:sz w:val="18"/>
                <w:szCs w:val="18"/>
                <w:lang w:val="fr-FR"/>
              </w:rPr>
              <w:t>état de l</w:t>
            </w:r>
            <w:r w:rsidR="00C63244">
              <w:rPr>
                <w:rFonts w:eastAsia="TimesNewRomanPSMT"/>
                <w:strike/>
                <w:sz w:val="18"/>
                <w:szCs w:val="18"/>
                <w:lang w:val="fr-FR"/>
              </w:rPr>
              <w:t>’</w:t>
            </w:r>
            <w:r w:rsidRPr="006E09DB">
              <w:rPr>
                <w:rFonts w:eastAsia="TimesNewRomanPSMT"/>
                <w:strike/>
                <w:sz w:val="18"/>
                <w:szCs w:val="18"/>
                <w:lang w:val="fr-FR"/>
              </w:rPr>
              <w:t>installation de détection de gaz dans la chambre des pompes à cargaison.</w:t>
            </w:r>
          </w:p>
          <w:p w:rsidR="002E75F0" w:rsidRPr="006E09DB" w:rsidRDefault="002E75F0" w:rsidP="0093784B">
            <w:pPr>
              <w:suppressAutoHyphens w:val="0"/>
              <w:spacing w:before="60" w:after="60"/>
              <w:ind w:left="57" w:right="57"/>
              <w:rPr>
                <w:sz w:val="18"/>
                <w:szCs w:val="18"/>
                <w:lang w:val="fr-FR"/>
              </w:rPr>
            </w:pPr>
            <w:r w:rsidRPr="006E09DB">
              <w:rPr>
                <w:rFonts w:eastAsia="TimesNewRomanPSMT"/>
                <w:sz w:val="18"/>
                <w:szCs w:val="18"/>
                <w:lang w:val="fr-FR"/>
              </w:rPr>
              <w:t>Les certificats d</w:t>
            </w:r>
            <w:r w:rsidR="00C63244">
              <w:rPr>
                <w:rFonts w:eastAsia="TimesNewRomanPSMT"/>
                <w:sz w:val="18"/>
                <w:szCs w:val="18"/>
                <w:lang w:val="fr-FR"/>
              </w:rPr>
              <w:t>’</w:t>
            </w:r>
            <w:r w:rsidRPr="006E09DB">
              <w:rPr>
                <w:rFonts w:eastAsia="TimesNewRomanPSMT"/>
                <w:sz w:val="18"/>
                <w:szCs w:val="18"/>
                <w:lang w:val="fr-FR"/>
              </w:rPr>
              <w:t>inspection signés par la société de classification agréée et portant sur l</w:t>
            </w:r>
            <w:r w:rsidR="00C63244">
              <w:rPr>
                <w:rFonts w:eastAsia="TimesNewRomanPSMT"/>
                <w:sz w:val="18"/>
                <w:szCs w:val="18"/>
                <w:lang w:val="fr-FR"/>
              </w:rPr>
              <w:t>’</w:t>
            </w:r>
            <w:r w:rsidRPr="006E09DB">
              <w:rPr>
                <w:rFonts w:eastAsia="TimesNewRomanPSMT"/>
                <w:sz w:val="18"/>
                <w:szCs w:val="18"/>
                <w:lang w:val="fr-FR"/>
              </w:rPr>
              <w:t>inspection de la chambre des pompes à cargaison doivent être conservés à bord. Les certificats d</w:t>
            </w:r>
            <w:r w:rsidR="00C63244">
              <w:rPr>
                <w:rFonts w:eastAsia="TimesNewRomanPSMT"/>
                <w:sz w:val="18"/>
                <w:szCs w:val="18"/>
                <w:lang w:val="fr-FR"/>
              </w:rPr>
              <w:t>’</w:t>
            </w:r>
            <w:r w:rsidRPr="006E09DB">
              <w:rPr>
                <w:rFonts w:eastAsia="TimesNewRomanPSMT"/>
                <w:sz w:val="18"/>
                <w:szCs w:val="18"/>
                <w:lang w:val="fr-FR"/>
              </w:rPr>
              <w:t>inspection doivent au moins donner les précisions ci-dessus sur l</w:t>
            </w:r>
            <w:r w:rsidR="00C63244">
              <w:rPr>
                <w:rFonts w:eastAsia="TimesNewRomanPSMT"/>
                <w:sz w:val="18"/>
                <w:szCs w:val="18"/>
                <w:lang w:val="fr-FR"/>
              </w:rPr>
              <w:t>’</w:t>
            </w:r>
            <w:r w:rsidRPr="006E09DB">
              <w:rPr>
                <w:rFonts w:eastAsia="TimesNewRomanPSMT"/>
                <w:sz w:val="18"/>
                <w:szCs w:val="18"/>
                <w:lang w:val="fr-FR"/>
              </w:rPr>
              <w:t>inspection et les résultats obtenus ainsi que la date d</w:t>
            </w:r>
            <w:r w:rsidR="00C63244">
              <w:rPr>
                <w:rFonts w:eastAsia="TimesNewRomanPSMT"/>
                <w:sz w:val="18"/>
                <w:szCs w:val="18"/>
                <w:lang w:val="fr-FR"/>
              </w:rPr>
              <w:t>’</w:t>
            </w:r>
            <w:r w:rsidRPr="006E09DB">
              <w:rPr>
                <w:rFonts w:eastAsia="TimesNewRomanPSMT"/>
                <w:sz w:val="18"/>
                <w:szCs w:val="18"/>
                <w:lang w:val="fr-FR"/>
              </w:rPr>
              <w:t>inspection.</w:t>
            </w:r>
          </w:p>
        </w:tc>
        <w:tc>
          <w:tcPr>
            <w:tcW w:w="2519" w:type="dxa"/>
          </w:tcPr>
          <w:p w:rsidR="002E75F0" w:rsidRPr="006E09DB" w:rsidRDefault="002E75F0" w:rsidP="0093784B">
            <w:pPr>
              <w:suppressAutoHyphens w:val="0"/>
              <w:spacing w:before="600" w:after="60"/>
              <w:ind w:left="57" w:right="57"/>
              <w:rPr>
                <w:sz w:val="18"/>
                <w:szCs w:val="18"/>
                <w:lang w:val="fr-FR"/>
              </w:rPr>
            </w:pPr>
            <w:r w:rsidRPr="006E09DB">
              <w:rPr>
                <w:sz w:val="18"/>
                <w:szCs w:val="18"/>
                <w:lang w:val="fr-FR"/>
              </w:rPr>
              <w:t xml:space="preserve">Clarification, </w:t>
            </w:r>
            <w:r w:rsidR="00DC566A">
              <w:rPr>
                <w:sz w:val="18"/>
                <w:szCs w:val="18"/>
                <w:lang w:val="fr-FR"/>
              </w:rPr>
              <w:t xml:space="preserve">également </w:t>
            </w:r>
            <w:r w:rsidR="00DC566A">
              <w:rPr>
                <w:sz w:val="18"/>
                <w:szCs w:val="18"/>
                <w:lang w:val="fr-FR"/>
              </w:rPr>
              <w:br/>
            </w:r>
            <w:r w:rsidRPr="006E09DB">
              <w:rPr>
                <w:sz w:val="18"/>
                <w:szCs w:val="18"/>
                <w:lang w:val="fr-FR"/>
              </w:rPr>
              <w:t>sous 9.3.x.8.3</w:t>
            </w:r>
          </w:p>
        </w:tc>
      </w:tr>
      <w:tr w:rsidR="002E75F0" w:rsidRPr="006E09DB" w:rsidTr="00FA2EFC">
        <w:tc>
          <w:tcPr>
            <w:tcW w:w="2115" w:type="dxa"/>
          </w:tcPr>
          <w:p w:rsidR="00145743" w:rsidRDefault="002E75F0" w:rsidP="0093784B">
            <w:pPr>
              <w:keepNext/>
              <w:keepLines/>
              <w:suppressAutoHyphens w:val="0"/>
              <w:spacing w:before="60" w:after="60"/>
              <w:ind w:left="57" w:right="57"/>
              <w:rPr>
                <w:b/>
                <w:bCs/>
                <w:sz w:val="18"/>
                <w:szCs w:val="18"/>
                <w:lang w:val="fr-FR" w:eastAsia="de-DE"/>
              </w:rPr>
            </w:pPr>
            <w:r w:rsidRPr="006E09DB">
              <w:rPr>
                <w:b/>
                <w:bCs/>
                <w:sz w:val="18"/>
                <w:szCs w:val="18"/>
                <w:lang w:val="fr-FR" w:eastAsia="de-DE"/>
              </w:rPr>
              <w:t>9.3.1.8.3</w:t>
            </w:r>
            <w:r>
              <w:rPr>
                <w:b/>
                <w:bCs/>
                <w:sz w:val="18"/>
                <w:szCs w:val="18"/>
                <w:lang w:val="fr-FR" w:eastAsia="de-DE"/>
              </w:rPr>
              <w:t xml:space="preserve"> </w:t>
            </w:r>
          </w:p>
          <w:p w:rsidR="00145743" w:rsidRDefault="002E75F0" w:rsidP="0093784B">
            <w:pPr>
              <w:keepNext/>
              <w:keepLines/>
              <w:suppressAutoHyphens w:val="0"/>
              <w:spacing w:before="60" w:after="60"/>
              <w:ind w:left="57" w:right="57"/>
              <w:rPr>
                <w:b/>
                <w:bCs/>
                <w:sz w:val="18"/>
                <w:szCs w:val="18"/>
                <w:lang w:val="fr-FR" w:eastAsia="de-DE"/>
              </w:rPr>
            </w:pPr>
            <w:r w:rsidRPr="006E09DB">
              <w:rPr>
                <w:b/>
                <w:bCs/>
                <w:sz w:val="18"/>
                <w:szCs w:val="18"/>
                <w:lang w:val="fr-FR" w:eastAsia="de-DE"/>
              </w:rPr>
              <w:t>9.3.2.8.3</w:t>
            </w:r>
            <w:r>
              <w:rPr>
                <w:b/>
                <w:bCs/>
                <w:sz w:val="18"/>
                <w:szCs w:val="18"/>
                <w:lang w:val="fr-FR" w:eastAsia="de-DE"/>
              </w:rPr>
              <w:t xml:space="preserve"> </w:t>
            </w:r>
          </w:p>
          <w:p w:rsidR="002E75F0" w:rsidRPr="00DC566A" w:rsidRDefault="002E75F0" w:rsidP="0093784B">
            <w:pPr>
              <w:keepNext/>
              <w:keepLines/>
              <w:suppressAutoHyphens w:val="0"/>
              <w:spacing w:before="60" w:after="60"/>
              <w:ind w:left="57" w:right="57"/>
              <w:rPr>
                <w:b/>
                <w:bCs/>
                <w:sz w:val="18"/>
                <w:szCs w:val="18"/>
                <w:lang w:val="fr-FR" w:eastAsia="de-DE"/>
              </w:rPr>
            </w:pPr>
            <w:r w:rsidRPr="006E09DB">
              <w:rPr>
                <w:b/>
                <w:bCs/>
                <w:sz w:val="18"/>
                <w:szCs w:val="18"/>
                <w:lang w:val="fr-FR" w:eastAsia="de-DE"/>
              </w:rPr>
              <w:t>9.3.3.8.3</w:t>
            </w:r>
          </w:p>
        </w:tc>
        <w:tc>
          <w:tcPr>
            <w:tcW w:w="7727" w:type="dxa"/>
          </w:tcPr>
          <w:p w:rsidR="002E75F0" w:rsidRPr="006E09DB" w:rsidRDefault="002E75F0" w:rsidP="0093784B">
            <w:pPr>
              <w:keepNext/>
              <w:keepLines/>
              <w:suppressAutoHyphens w:val="0"/>
              <w:spacing w:before="60" w:after="60"/>
              <w:ind w:left="57" w:right="57"/>
              <w:rPr>
                <w:rFonts w:eastAsia="TimesNewRomanPSMT"/>
                <w:sz w:val="18"/>
                <w:szCs w:val="18"/>
                <w:lang w:val="fr-FR"/>
              </w:rPr>
            </w:pPr>
            <w:r w:rsidRPr="006E09DB">
              <w:rPr>
                <w:strike/>
                <w:sz w:val="18"/>
                <w:szCs w:val="18"/>
                <w:lang w:val="fr-FR"/>
              </w:rPr>
              <w:t>L</w:t>
            </w:r>
            <w:r w:rsidR="00C63244">
              <w:rPr>
                <w:strike/>
                <w:sz w:val="18"/>
                <w:szCs w:val="18"/>
                <w:lang w:val="fr-FR"/>
              </w:rPr>
              <w:t>’</w:t>
            </w:r>
            <w:r w:rsidRPr="006E09DB">
              <w:rPr>
                <w:strike/>
                <w:sz w:val="18"/>
                <w:szCs w:val="18"/>
                <w:lang w:val="fr-FR"/>
              </w:rPr>
              <w:t>état</w:t>
            </w:r>
            <w:r w:rsidRPr="006E09DB">
              <w:rPr>
                <w:sz w:val="18"/>
                <w:szCs w:val="18"/>
                <w:lang w:val="fr-FR"/>
              </w:rPr>
              <w:t xml:space="preserve"> </w:t>
            </w:r>
            <w:r w:rsidRPr="006E09DB">
              <w:rPr>
                <w:sz w:val="18"/>
                <w:szCs w:val="18"/>
                <w:u w:val="single"/>
                <w:lang w:val="fr-FR"/>
              </w:rPr>
              <w:t>Le bon fonctionnement</w:t>
            </w:r>
            <w:r w:rsidRPr="006E09DB">
              <w:rPr>
                <w:sz w:val="18"/>
                <w:szCs w:val="18"/>
                <w:lang w:val="fr-FR"/>
              </w:rPr>
              <w:t xml:space="preserve"> de l</w:t>
            </w:r>
            <w:r w:rsidR="00C63244">
              <w:rPr>
                <w:sz w:val="18"/>
                <w:szCs w:val="18"/>
                <w:lang w:val="fr-FR"/>
              </w:rPr>
              <w:t>’</w:t>
            </w:r>
            <w:r w:rsidRPr="006E09DB">
              <w:rPr>
                <w:sz w:val="18"/>
                <w:szCs w:val="18"/>
                <w:lang w:val="fr-FR"/>
              </w:rPr>
              <w:t>installation de détection de gaz mentionnée au</w:t>
            </w:r>
            <w:r w:rsidRPr="006E09DB">
              <w:rPr>
                <w:rFonts w:eastAsia="TimesNewRomanPSMT"/>
                <w:sz w:val="18"/>
                <w:szCs w:val="18"/>
                <w:lang w:val="fr-FR"/>
              </w:rPr>
              <w:t xml:space="preserve"> </w:t>
            </w:r>
            <w:r w:rsidRPr="006E09DB">
              <w:rPr>
                <w:rFonts w:eastAsia="TimesNewRomanPSMT"/>
                <w:strike/>
                <w:sz w:val="18"/>
                <w:szCs w:val="18"/>
                <w:lang w:val="fr-FR"/>
              </w:rPr>
              <w:t>9.3.2.52.3</w:t>
            </w:r>
            <w:r w:rsidRPr="006E09DB">
              <w:rPr>
                <w:rFonts w:eastAsia="TimesNewRomanPSMT"/>
                <w:sz w:val="18"/>
                <w:szCs w:val="18"/>
                <w:lang w:val="fr-FR"/>
              </w:rPr>
              <w:t xml:space="preserve"> </w:t>
            </w:r>
            <w:r w:rsidRPr="006E09DB">
              <w:rPr>
                <w:sz w:val="18"/>
                <w:szCs w:val="18"/>
                <w:u w:val="single"/>
                <w:lang w:val="fr-FR" w:eastAsia="de-DE"/>
              </w:rPr>
              <w:t>9.3.x.12.4 et au</w:t>
            </w:r>
            <w:r w:rsidRPr="006E09DB">
              <w:rPr>
                <w:bCs/>
                <w:sz w:val="18"/>
                <w:szCs w:val="18"/>
                <w:u w:val="single"/>
                <w:lang w:val="fr-FR" w:eastAsia="de-DE"/>
              </w:rPr>
              <w:t xml:space="preserve"> 9.3.x.17.6 </w:t>
            </w:r>
            <w:r w:rsidRPr="006E09DB">
              <w:rPr>
                <w:sz w:val="18"/>
                <w:szCs w:val="18"/>
                <w:u w:val="single"/>
                <w:lang w:val="fr-FR"/>
              </w:rPr>
              <w:t>et du système de mesure de l</w:t>
            </w:r>
            <w:r w:rsidR="00C63244">
              <w:rPr>
                <w:sz w:val="18"/>
                <w:szCs w:val="18"/>
                <w:u w:val="single"/>
                <w:lang w:val="fr-FR"/>
              </w:rPr>
              <w:t>’</w:t>
            </w:r>
            <w:r w:rsidRPr="006E09DB">
              <w:rPr>
                <w:sz w:val="18"/>
                <w:szCs w:val="18"/>
                <w:u w:val="single"/>
                <w:lang w:val="fr-FR"/>
              </w:rPr>
              <w:t>oxygène visé au 9.3.x.17.6</w:t>
            </w:r>
            <w:r w:rsidRPr="006E09DB">
              <w:rPr>
                <w:sz w:val="18"/>
                <w:szCs w:val="18"/>
                <w:lang w:val="fr-FR"/>
              </w:rPr>
              <w:t xml:space="preserve"> doit être vérifié par une société de classification</w:t>
            </w:r>
            <w:r w:rsidRPr="006E09DB">
              <w:rPr>
                <w:spacing w:val="2"/>
                <w:sz w:val="18"/>
                <w:szCs w:val="18"/>
                <w:lang w:val="fr-FR"/>
              </w:rPr>
              <w:t xml:space="preserve"> agréée </w:t>
            </w:r>
            <w:r w:rsidRPr="006E09DB">
              <w:rPr>
                <w:rFonts w:eastAsia="TimesNewRomanPSMT"/>
                <w:sz w:val="18"/>
                <w:szCs w:val="18"/>
                <w:u w:val="single"/>
                <w:lang w:val="fr-FR"/>
              </w:rPr>
              <w:t>ou par des personnes agréées à cette fin par l</w:t>
            </w:r>
            <w:r w:rsidR="00C63244">
              <w:rPr>
                <w:rFonts w:eastAsia="TimesNewRomanPSMT"/>
                <w:sz w:val="18"/>
                <w:szCs w:val="18"/>
                <w:u w:val="single"/>
                <w:lang w:val="fr-FR"/>
              </w:rPr>
              <w:t>’</w:t>
            </w:r>
            <w:r w:rsidRPr="006E09DB">
              <w:rPr>
                <w:rFonts w:eastAsia="TimesNewRomanPSMT"/>
                <w:sz w:val="18"/>
                <w:szCs w:val="18"/>
                <w:u w:val="single"/>
                <w:lang w:val="fr-FR"/>
              </w:rPr>
              <w:t>autorité compétente</w:t>
            </w:r>
            <w:r w:rsidRPr="006E09DB">
              <w:rPr>
                <w:rFonts w:eastAsia="TimesNewRomanPSMT"/>
                <w:sz w:val="18"/>
                <w:szCs w:val="18"/>
                <w:lang w:val="fr-FR"/>
              </w:rPr>
              <w:t xml:space="preserve"> lors de chaque renouvellement du certificat d</w:t>
            </w:r>
            <w:r w:rsidR="00C63244">
              <w:rPr>
                <w:rFonts w:eastAsia="TimesNewRomanPSMT"/>
                <w:sz w:val="18"/>
                <w:szCs w:val="18"/>
                <w:lang w:val="fr-FR"/>
              </w:rPr>
              <w:t>’</w:t>
            </w:r>
            <w:r w:rsidRPr="006E09DB">
              <w:rPr>
                <w:rFonts w:eastAsia="TimesNewRomanPSMT"/>
                <w:sz w:val="18"/>
                <w:szCs w:val="18"/>
                <w:lang w:val="fr-FR"/>
              </w:rPr>
              <w:t>agrément ainsi que lors de la troisième année de validité du certificat d</w:t>
            </w:r>
            <w:r w:rsidR="00C63244">
              <w:rPr>
                <w:rFonts w:eastAsia="TimesNewRomanPSMT"/>
                <w:sz w:val="18"/>
                <w:szCs w:val="18"/>
                <w:lang w:val="fr-FR"/>
              </w:rPr>
              <w:t>’</w:t>
            </w:r>
            <w:r w:rsidRPr="006E09DB">
              <w:rPr>
                <w:rFonts w:eastAsia="TimesNewRomanPSMT"/>
                <w:sz w:val="18"/>
                <w:szCs w:val="18"/>
                <w:lang w:val="fr-FR"/>
              </w:rPr>
              <w:t xml:space="preserve">agrément. Un certificat signé </w:t>
            </w:r>
            <w:r w:rsidRPr="006E09DB">
              <w:rPr>
                <w:rFonts w:eastAsia="TimesNewRomanPSMT"/>
                <w:strike/>
                <w:sz w:val="18"/>
                <w:szCs w:val="18"/>
                <w:lang w:val="fr-FR"/>
              </w:rPr>
              <w:t>par la société de classification agréée</w:t>
            </w:r>
            <w:r w:rsidRPr="006E09DB">
              <w:rPr>
                <w:rFonts w:eastAsia="TimesNewRomanPSMT"/>
                <w:sz w:val="18"/>
                <w:szCs w:val="18"/>
                <w:lang w:val="fr-FR"/>
              </w:rPr>
              <w:t xml:space="preserve"> doit </w:t>
            </w:r>
            <w:r w:rsidRPr="006E09DB">
              <w:rPr>
                <w:rFonts w:eastAsia="TimesNewRomanPSMT"/>
                <w:sz w:val="18"/>
                <w:szCs w:val="18"/>
                <w:u w:val="single"/>
                <w:lang w:val="fr-FR"/>
              </w:rPr>
              <w:t>se trouver</w:t>
            </w:r>
            <w:r w:rsidRPr="006E09DB">
              <w:rPr>
                <w:rFonts w:eastAsia="TimesNewRomanPSMT"/>
                <w:sz w:val="18"/>
                <w:szCs w:val="18"/>
                <w:lang w:val="fr-FR"/>
              </w:rPr>
              <w:t xml:space="preserve"> </w:t>
            </w:r>
            <w:r w:rsidRPr="006E09DB">
              <w:rPr>
                <w:rFonts w:eastAsia="TimesNewRomanPSMT"/>
                <w:strike/>
                <w:sz w:val="18"/>
                <w:szCs w:val="18"/>
                <w:lang w:val="fr-FR"/>
              </w:rPr>
              <w:t>être conservé</w:t>
            </w:r>
            <w:r w:rsidRPr="006E09DB">
              <w:rPr>
                <w:rFonts w:eastAsia="TimesNewRomanPSMT"/>
                <w:sz w:val="18"/>
                <w:szCs w:val="18"/>
                <w:lang w:val="fr-FR"/>
              </w:rPr>
              <w:t xml:space="preserve"> à bord.</w:t>
            </w:r>
          </w:p>
        </w:tc>
        <w:tc>
          <w:tcPr>
            <w:tcW w:w="2519" w:type="dxa"/>
          </w:tcPr>
          <w:p w:rsidR="002E75F0" w:rsidRPr="006E09DB" w:rsidRDefault="002E75F0" w:rsidP="0093784B">
            <w:pPr>
              <w:keepNext/>
              <w:keepLines/>
              <w:suppressAutoHyphens w:val="0"/>
              <w:spacing w:before="60" w:after="60"/>
              <w:ind w:left="57" w:right="57"/>
              <w:rPr>
                <w:sz w:val="18"/>
                <w:szCs w:val="18"/>
                <w:lang w:val="fr-FR"/>
              </w:rPr>
            </w:pPr>
            <w:r w:rsidRPr="006E09DB">
              <w:rPr>
                <w:sz w:val="18"/>
                <w:szCs w:val="18"/>
                <w:lang w:val="fr-FR"/>
              </w:rPr>
              <w:t>Clarification</w:t>
            </w:r>
          </w:p>
          <w:p w:rsidR="002E75F0" w:rsidRPr="006E09DB" w:rsidRDefault="002E75F0" w:rsidP="0093784B">
            <w:pPr>
              <w:keepNext/>
              <w:keepLines/>
              <w:suppressAutoHyphens w:val="0"/>
              <w:spacing w:before="60" w:after="60"/>
              <w:ind w:left="57" w:right="57"/>
              <w:rPr>
                <w:sz w:val="18"/>
                <w:szCs w:val="18"/>
                <w:lang w:val="fr-FR"/>
              </w:rPr>
            </w:pPr>
            <w:r w:rsidRPr="006E09DB">
              <w:rPr>
                <w:sz w:val="18"/>
                <w:szCs w:val="18"/>
                <w:lang w:val="fr-FR"/>
              </w:rPr>
              <w:t>Renvoi corrigé</w:t>
            </w:r>
          </w:p>
        </w:tc>
      </w:tr>
      <w:tr w:rsidR="002E75F0" w:rsidRPr="006E09DB" w:rsidTr="00FA2EFC">
        <w:tc>
          <w:tcPr>
            <w:tcW w:w="2115" w:type="dxa"/>
          </w:tcPr>
          <w:p w:rsidR="00145743" w:rsidRDefault="002E75F0" w:rsidP="0093784B">
            <w:pPr>
              <w:suppressAutoHyphens w:val="0"/>
              <w:spacing w:before="60" w:after="60"/>
              <w:ind w:left="57" w:right="57"/>
              <w:rPr>
                <w:b/>
                <w:bCs/>
                <w:sz w:val="18"/>
                <w:szCs w:val="18"/>
                <w:u w:val="single"/>
                <w:lang w:val="fr-FR" w:eastAsia="de-DE"/>
              </w:rPr>
            </w:pPr>
            <w:r w:rsidRPr="006E09DB">
              <w:rPr>
                <w:b/>
                <w:bCs/>
                <w:sz w:val="18"/>
                <w:szCs w:val="18"/>
                <w:lang w:val="fr-FR" w:eastAsia="de-DE"/>
              </w:rPr>
              <w:t>Nouveau</w:t>
            </w:r>
            <w:r w:rsidRPr="006E09DB">
              <w:rPr>
                <w:b/>
                <w:bCs/>
                <w:sz w:val="18"/>
                <w:szCs w:val="18"/>
                <w:u w:val="single"/>
                <w:lang w:val="fr-FR" w:eastAsia="de-DE"/>
              </w:rPr>
              <w:t xml:space="preserve"> 9.3.1.8.4</w:t>
            </w:r>
            <w:r w:rsidR="00DC566A">
              <w:rPr>
                <w:b/>
                <w:bCs/>
                <w:sz w:val="18"/>
                <w:szCs w:val="18"/>
                <w:u w:val="single"/>
                <w:lang w:val="fr-FR" w:eastAsia="de-DE"/>
              </w:rPr>
              <w:t xml:space="preserve"> </w:t>
            </w:r>
          </w:p>
          <w:p w:rsidR="00145743" w:rsidRDefault="002E75F0" w:rsidP="0093784B">
            <w:pPr>
              <w:suppressAutoHyphens w:val="0"/>
              <w:spacing w:before="60" w:after="60"/>
              <w:ind w:left="57" w:right="57"/>
              <w:rPr>
                <w:b/>
                <w:bCs/>
                <w:sz w:val="18"/>
                <w:szCs w:val="18"/>
                <w:u w:val="single"/>
                <w:lang w:val="fr-FR" w:eastAsia="de-DE"/>
              </w:rPr>
            </w:pPr>
            <w:r w:rsidRPr="006E09DB">
              <w:rPr>
                <w:b/>
                <w:bCs/>
                <w:sz w:val="18"/>
                <w:szCs w:val="18"/>
                <w:lang w:val="fr-FR" w:eastAsia="de-DE"/>
              </w:rPr>
              <w:t>Nouveau</w:t>
            </w:r>
            <w:r w:rsidRPr="006E09DB">
              <w:rPr>
                <w:b/>
                <w:bCs/>
                <w:sz w:val="18"/>
                <w:szCs w:val="18"/>
                <w:u w:val="single"/>
                <w:lang w:val="fr-FR" w:eastAsia="de-DE"/>
              </w:rPr>
              <w:t xml:space="preserve"> 9.3.2.8.4</w:t>
            </w:r>
            <w:r w:rsidR="00DC566A">
              <w:rPr>
                <w:b/>
                <w:bCs/>
                <w:sz w:val="18"/>
                <w:szCs w:val="18"/>
                <w:u w:val="single"/>
                <w:lang w:val="fr-FR" w:eastAsia="de-DE"/>
              </w:rPr>
              <w:t xml:space="preserve"> </w:t>
            </w:r>
          </w:p>
          <w:p w:rsidR="002E75F0" w:rsidRPr="006E09DB"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 xml:space="preserve">Nouveau </w:t>
            </w:r>
            <w:r w:rsidRPr="006E09DB">
              <w:rPr>
                <w:b/>
                <w:bCs/>
                <w:sz w:val="18"/>
                <w:szCs w:val="18"/>
                <w:u w:val="single"/>
                <w:lang w:val="fr-FR" w:eastAsia="de-DE"/>
              </w:rPr>
              <w:t>9.3.2.8.4</w:t>
            </w:r>
            <w:r w:rsidRPr="006E09DB">
              <w:rPr>
                <w:b/>
                <w:bCs/>
                <w:sz w:val="18"/>
                <w:szCs w:val="18"/>
                <w:lang w:val="fr-FR" w:eastAsia="de-DE"/>
              </w:rPr>
              <w:t xml:space="preserve"> </w:t>
            </w:r>
          </w:p>
        </w:tc>
        <w:tc>
          <w:tcPr>
            <w:tcW w:w="7727" w:type="dxa"/>
          </w:tcPr>
          <w:p w:rsidR="002E75F0" w:rsidRPr="006E09DB" w:rsidRDefault="002E75F0" w:rsidP="0093784B">
            <w:pPr>
              <w:suppressAutoHyphens w:val="0"/>
              <w:spacing w:before="60" w:after="60"/>
              <w:ind w:left="57" w:right="57"/>
              <w:rPr>
                <w:b/>
                <w:bCs/>
                <w:i/>
                <w:iCs/>
                <w:sz w:val="18"/>
                <w:szCs w:val="18"/>
                <w:lang w:val="fr-FR"/>
              </w:rPr>
            </w:pPr>
            <w:r w:rsidRPr="006E09DB">
              <w:rPr>
                <w:rFonts w:eastAsia="TimesNewRomanPSMT"/>
                <w:sz w:val="18"/>
                <w:szCs w:val="18"/>
                <w:u w:val="single"/>
                <w:lang w:val="fr-FR"/>
              </w:rPr>
              <w:t>La conformité des documents visés aux 8.1.2.3 r) à v) avec ce qui peut être observé à bord doit être vérifiée par une société de classification agréée, un organisme de visite ou une personne agréée à cette fin par l</w:t>
            </w:r>
            <w:r w:rsidR="00C63244">
              <w:rPr>
                <w:rFonts w:eastAsia="TimesNewRomanPSMT"/>
                <w:sz w:val="18"/>
                <w:szCs w:val="18"/>
                <w:u w:val="single"/>
                <w:lang w:val="fr-FR"/>
              </w:rPr>
              <w:t>’</w:t>
            </w:r>
            <w:r w:rsidRPr="006E09DB">
              <w:rPr>
                <w:rFonts w:eastAsia="TimesNewRomanPSMT"/>
                <w:sz w:val="18"/>
                <w:szCs w:val="18"/>
                <w:u w:val="single"/>
                <w:lang w:val="fr-FR"/>
              </w:rPr>
              <w:t>autorité compétente lors de chaque renouvellement du certificat d</w:t>
            </w:r>
            <w:r w:rsidR="00C63244">
              <w:rPr>
                <w:rFonts w:eastAsia="TimesNewRomanPSMT"/>
                <w:sz w:val="18"/>
                <w:szCs w:val="18"/>
                <w:u w:val="single"/>
                <w:lang w:val="fr-FR"/>
              </w:rPr>
              <w:t>’</w:t>
            </w:r>
            <w:r w:rsidRPr="006E09DB">
              <w:rPr>
                <w:rFonts w:eastAsia="TimesNewRomanPSMT"/>
                <w:sz w:val="18"/>
                <w:szCs w:val="18"/>
                <w:u w:val="single"/>
                <w:lang w:val="fr-FR"/>
              </w:rPr>
              <w:t>agrément ainsi que dans la troisième année de validité du certificat d</w:t>
            </w:r>
            <w:r w:rsidR="00C63244">
              <w:rPr>
                <w:rFonts w:eastAsia="TimesNewRomanPSMT"/>
                <w:sz w:val="18"/>
                <w:szCs w:val="18"/>
                <w:u w:val="single"/>
                <w:lang w:val="fr-FR"/>
              </w:rPr>
              <w:t>’</w:t>
            </w:r>
            <w:r w:rsidRPr="006E09DB">
              <w:rPr>
                <w:rFonts w:eastAsia="TimesNewRomanPSMT"/>
                <w:sz w:val="18"/>
                <w:szCs w:val="18"/>
                <w:u w:val="single"/>
                <w:lang w:val="fr-FR"/>
              </w:rPr>
              <w:t>agrément. Un certificat signé par la société de classification agréée doit se trouver à bord.</w:t>
            </w:r>
          </w:p>
        </w:tc>
        <w:tc>
          <w:tcPr>
            <w:tcW w:w="2519" w:type="dxa"/>
          </w:tcPr>
          <w:p w:rsidR="002E75F0" w:rsidRPr="006E09DB" w:rsidRDefault="002E75F0" w:rsidP="0093784B">
            <w:pPr>
              <w:suppressAutoHyphens w:val="0"/>
              <w:spacing w:before="60" w:after="60"/>
              <w:ind w:left="57" w:right="57"/>
              <w:rPr>
                <w:sz w:val="18"/>
                <w:szCs w:val="18"/>
                <w:lang w:val="fr-FR"/>
              </w:rPr>
            </w:pPr>
            <w:r w:rsidRPr="006E09DB">
              <w:rPr>
                <w:sz w:val="18"/>
                <w:szCs w:val="18"/>
                <w:lang w:val="fr-FR"/>
              </w:rPr>
              <w:t>Nouveau concept de zone</w:t>
            </w:r>
          </w:p>
        </w:tc>
      </w:tr>
      <w:tr w:rsidR="002E75F0" w:rsidRPr="006E09DB" w:rsidTr="00FA2EFC">
        <w:tc>
          <w:tcPr>
            <w:tcW w:w="2115" w:type="dxa"/>
          </w:tcPr>
          <w:p w:rsidR="002E75F0" w:rsidRPr="006E09DB"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 xml:space="preserve">9.3.1.10 </w:t>
            </w:r>
            <w:r w:rsidRPr="006E09DB">
              <w:rPr>
                <w:b/>
                <w:bCs/>
                <w:sz w:val="18"/>
                <w:szCs w:val="18"/>
                <w:lang w:val="fr-FR" w:eastAsia="de-DE"/>
              </w:rPr>
              <w:br/>
              <w:t>9.3.2.10</w:t>
            </w:r>
            <w:r w:rsidRPr="006E09DB">
              <w:rPr>
                <w:b/>
                <w:bCs/>
                <w:sz w:val="18"/>
                <w:szCs w:val="18"/>
                <w:lang w:val="fr-FR" w:eastAsia="de-DE"/>
              </w:rPr>
              <w:br/>
              <w:t>9.3.3.10</w:t>
            </w:r>
          </w:p>
        </w:tc>
        <w:tc>
          <w:tcPr>
            <w:tcW w:w="7727" w:type="dxa"/>
          </w:tcPr>
          <w:p w:rsidR="002E75F0" w:rsidRPr="006E09DB" w:rsidRDefault="002E75F0" w:rsidP="0093784B">
            <w:pPr>
              <w:suppressAutoHyphens w:val="0"/>
              <w:spacing w:before="60" w:after="60"/>
              <w:ind w:left="57" w:right="57"/>
              <w:rPr>
                <w:rFonts w:eastAsia="TimesNewRomanPSMT"/>
                <w:sz w:val="18"/>
                <w:szCs w:val="18"/>
                <w:lang w:val="fr-FR"/>
              </w:rPr>
            </w:pPr>
            <w:r w:rsidRPr="006E09DB">
              <w:rPr>
                <w:b/>
                <w:bCs/>
                <w:i/>
                <w:iCs/>
                <w:sz w:val="18"/>
                <w:szCs w:val="18"/>
                <w:lang w:val="fr-FR"/>
              </w:rPr>
              <w:t xml:space="preserve">Protection contre la pénétration de gaz </w:t>
            </w:r>
            <w:r w:rsidRPr="006E09DB">
              <w:rPr>
                <w:b/>
                <w:bCs/>
                <w:i/>
                <w:iCs/>
                <w:sz w:val="18"/>
                <w:szCs w:val="18"/>
                <w:u w:val="single"/>
                <w:lang w:val="fr-FR"/>
              </w:rPr>
              <w:t>dangereux et la propagation de liquides dangereux</w:t>
            </w:r>
          </w:p>
        </w:tc>
        <w:tc>
          <w:tcPr>
            <w:tcW w:w="2519" w:type="dxa"/>
          </w:tcPr>
          <w:p w:rsidR="002E75F0" w:rsidRPr="006E09DB" w:rsidRDefault="002E75F0" w:rsidP="0093784B">
            <w:pPr>
              <w:suppressAutoHyphens w:val="0"/>
              <w:spacing w:before="60" w:after="60"/>
              <w:ind w:left="57" w:right="57"/>
              <w:rPr>
                <w:sz w:val="18"/>
                <w:szCs w:val="18"/>
                <w:lang w:val="fr-FR"/>
              </w:rPr>
            </w:pPr>
            <w:r w:rsidRPr="006E09DB">
              <w:rPr>
                <w:sz w:val="18"/>
                <w:szCs w:val="18"/>
                <w:lang w:val="fr-FR"/>
              </w:rPr>
              <w:t>Clarification</w:t>
            </w:r>
          </w:p>
        </w:tc>
      </w:tr>
      <w:tr w:rsidR="002E75F0" w:rsidRPr="006E09DB" w:rsidTr="00FA2EFC">
        <w:tc>
          <w:tcPr>
            <w:tcW w:w="2115" w:type="dxa"/>
          </w:tcPr>
          <w:p w:rsidR="00145743"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9.3.1.10.1</w:t>
            </w:r>
            <w:r w:rsidR="00DC566A">
              <w:rPr>
                <w:b/>
                <w:bCs/>
                <w:sz w:val="18"/>
                <w:szCs w:val="18"/>
                <w:lang w:val="fr-FR" w:eastAsia="de-DE"/>
              </w:rPr>
              <w:t xml:space="preserve"> </w:t>
            </w:r>
          </w:p>
          <w:p w:rsidR="00145743"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9.3.2.10.1</w:t>
            </w:r>
            <w:r w:rsidR="00DC566A">
              <w:rPr>
                <w:b/>
                <w:bCs/>
                <w:sz w:val="18"/>
                <w:szCs w:val="18"/>
                <w:lang w:val="fr-FR" w:eastAsia="de-DE"/>
              </w:rPr>
              <w:t xml:space="preserve"> </w:t>
            </w:r>
          </w:p>
          <w:p w:rsidR="002E75F0" w:rsidRPr="006E09DB"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9.3.3.10.1</w:t>
            </w:r>
          </w:p>
        </w:tc>
        <w:tc>
          <w:tcPr>
            <w:tcW w:w="7727" w:type="dxa"/>
          </w:tcPr>
          <w:p w:rsidR="002E75F0" w:rsidRPr="006E09DB" w:rsidRDefault="002E75F0" w:rsidP="0093784B">
            <w:pPr>
              <w:suppressAutoHyphens w:val="0"/>
              <w:spacing w:before="60" w:after="60"/>
              <w:ind w:left="57" w:right="57"/>
              <w:rPr>
                <w:b/>
                <w:bCs/>
                <w:i/>
                <w:iCs/>
                <w:sz w:val="18"/>
                <w:szCs w:val="18"/>
                <w:lang w:val="fr-FR"/>
              </w:rPr>
            </w:pPr>
            <w:r w:rsidRPr="006E09DB">
              <w:rPr>
                <w:sz w:val="18"/>
                <w:szCs w:val="18"/>
                <w:lang w:val="fr-FR"/>
              </w:rPr>
              <w:t xml:space="preserve">Le bateau doit être conçu de telle manière que des gaz </w:t>
            </w:r>
            <w:r w:rsidRPr="006E09DB">
              <w:rPr>
                <w:sz w:val="18"/>
                <w:szCs w:val="18"/>
                <w:u w:val="single"/>
                <w:lang w:val="fr-FR"/>
              </w:rPr>
              <w:t>ou des liquides dangereux</w:t>
            </w:r>
            <w:r w:rsidRPr="006E09DB">
              <w:rPr>
                <w:sz w:val="18"/>
                <w:szCs w:val="18"/>
                <w:lang w:val="fr-FR"/>
              </w:rPr>
              <w:t xml:space="preserve"> ne puissent pénétrer dans les logements, </w:t>
            </w:r>
            <w:r w:rsidRPr="006E09DB">
              <w:rPr>
                <w:sz w:val="18"/>
                <w:szCs w:val="18"/>
                <w:u w:val="single"/>
                <w:lang w:val="fr-FR"/>
              </w:rPr>
              <w:t>la timonerie</w:t>
            </w:r>
            <w:r w:rsidRPr="006E09DB">
              <w:rPr>
                <w:sz w:val="18"/>
                <w:szCs w:val="18"/>
                <w:lang w:val="fr-FR"/>
              </w:rPr>
              <w:t xml:space="preserve"> et les locaux de service. Aucune des fenêtres de ces pièces ne doit pouvoir être ouverte, </w:t>
            </w:r>
            <w:r w:rsidRPr="006E09DB">
              <w:rPr>
                <w:sz w:val="18"/>
                <w:szCs w:val="18"/>
                <w:u w:val="single"/>
                <w:lang w:val="fr-FR"/>
              </w:rPr>
              <w:t>sauf si elle fait office de sortie de secours et si elle est signalée comme telle.</w:t>
            </w:r>
          </w:p>
        </w:tc>
        <w:tc>
          <w:tcPr>
            <w:tcW w:w="2519" w:type="dxa"/>
          </w:tcPr>
          <w:p w:rsidR="002E75F0" w:rsidRPr="006E09DB" w:rsidRDefault="002E75F0" w:rsidP="0093784B">
            <w:pPr>
              <w:suppressAutoHyphens w:val="0"/>
              <w:spacing w:before="60" w:after="60"/>
              <w:ind w:left="57" w:right="57"/>
              <w:rPr>
                <w:sz w:val="18"/>
                <w:szCs w:val="18"/>
                <w:lang w:val="fr-FR"/>
              </w:rPr>
            </w:pPr>
            <w:r w:rsidRPr="006E09DB">
              <w:rPr>
                <w:sz w:val="18"/>
                <w:szCs w:val="18"/>
                <w:lang w:val="fr-FR"/>
              </w:rPr>
              <w:t>Clarification</w:t>
            </w:r>
          </w:p>
          <w:p w:rsidR="002E75F0" w:rsidRPr="006E09DB" w:rsidRDefault="002E75F0" w:rsidP="0093784B">
            <w:pPr>
              <w:suppressAutoHyphens w:val="0"/>
              <w:spacing w:before="60" w:after="60"/>
              <w:ind w:left="57" w:right="57"/>
              <w:rPr>
                <w:sz w:val="18"/>
                <w:szCs w:val="18"/>
                <w:lang w:val="fr-FR"/>
              </w:rPr>
            </w:pPr>
            <w:r w:rsidRPr="006E09DB">
              <w:rPr>
                <w:sz w:val="18"/>
                <w:szCs w:val="18"/>
                <w:lang w:val="fr-FR"/>
              </w:rPr>
              <w:t xml:space="preserve">Deuxième phrase </w:t>
            </w:r>
            <w:r w:rsidR="002839D3">
              <w:rPr>
                <w:sz w:val="18"/>
                <w:szCs w:val="18"/>
                <w:lang w:val="fr-FR"/>
              </w:rPr>
              <w:br/>
            </w:r>
            <w:r w:rsidRPr="006E09DB">
              <w:rPr>
                <w:sz w:val="18"/>
                <w:szCs w:val="18"/>
                <w:lang w:val="fr-FR"/>
              </w:rPr>
              <w:t xml:space="preserve">du </w:t>
            </w:r>
            <w:r w:rsidRPr="006E09DB">
              <w:rPr>
                <w:bCs/>
                <w:sz w:val="18"/>
                <w:szCs w:val="18"/>
                <w:lang w:val="fr-FR" w:eastAsia="de-DE"/>
              </w:rPr>
              <w:t xml:space="preserve">9.3.1.52.3 </w:t>
            </w:r>
            <w:r w:rsidR="002839D3">
              <w:rPr>
                <w:bCs/>
                <w:sz w:val="18"/>
                <w:szCs w:val="18"/>
                <w:lang w:val="fr-FR" w:eastAsia="de-DE"/>
              </w:rPr>
              <w:br/>
            </w:r>
            <w:r w:rsidRPr="006E09DB">
              <w:rPr>
                <w:sz w:val="18"/>
                <w:szCs w:val="18"/>
                <w:lang w:val="fr-FR"/>
              </w:rPr>
              <w:t>dans l</w:t>
            </w:r>
            <w:r w:rsidR="00C63244">
              <w:rPr>
                <w:sz w:val="18"/>
                <w:szCs w:val="18"/>
                <w:lang w:val="fr-FR"/>
              </w:rPr>
              <w:t>’</w:t>
            </w:r>
            <w:r w:rsidRPr="006E09DB">
              <w:rPr>
                <w:sz w:val="18"/>
                <w:szCs w:val="18"/>
                <w:lang w:val="fr-FR"/>
              </w:rPr>
              <w:t>ADN 2015</w:t>
            </w:r>
          </w:p>
        </w:tc>
      </w:tr>
      <w:tr w:rsidR="002E75F0" w:rsidRPr="006E09DB" w:rsidTr="00FA2EFC">
        <w:tc>
          <w:tcPr>
            <w:tcW w:w="2115" w:type="dxa"/>
          </w:tcPr>
          <w:p w:rsidR="00145743" w:rsidRDefault="002E75F0" w:rsidP="0093784B">
            <w:pPr>
              <w:suppressAutoHyphens w:val="0"/>
              <w:spacing w:before="60" w:after="60"/>
              <w:ind w:left="57" w:right="57"/>
              <w:rPr>
                <w:b/>
                <w:sz w:val="18"/>
                <w:szCs w:val="18"/>
                <w:lang w:val="fr-FR" w:eastAsia="de-DE"/>
              </w:rPr>
            </w:pPr>
            <w:r w:rsidRPr="006E09DB">
              <w:rPr>
                <w:b/>
                <w:sz w:val="18"/>
                <w:szCs w:val="18"/>
                <w:lang w:val="fr-FR" w:eastAsia="de-DE"/>
              </w:rPr>
              <w:t xml:space="preserve">9.3.1.10.2 </w:t>
            </w:r>
          </w:p>
          <w:p w:rsidR="00145743" w:rsidRDefault="002E75F0" w:rsidP="0093784B">
            <w:pPr>
              <w:suppressAutoHyphens w:val="0"/>
              <w:spacing w:before="60" w:after="60"/>
              <w:ind w:left="57" w:right="57"/>
              <w:rPr>
                <w:b/>
                <w:sz w:val="18"/>
                <w:szCs w:val="18"/>
                <w:lang w:val="fr-FR" w:eastAsia="de-DE"/>
              </w:rPr>
            </w:pPr>
            <w:r w:rsidRPr="006E09DB">
              <w:rPr>
                <w:b/>
                <w:sz w:val="18"/>
                <w:szCs w:val="18"/>
                <w:lang w:val="fr-FR" w:eastAsia="de-DE"/>
              </w:rPr>
              <w:t xml:space="preserve">9.3.2.10.2 </w:t>
            </w:r>
          </w:p>
          <w:p w:rsidR="002E75F0" w:rsidRPr="006E09DB" w:rsidRDefault="002E75F0" w:rsidP="0093784B">
            <w:pPr>
              <w:suppressAutoHyphens w:val="0"/>
              <w:spacing w:before="60" w:after="60"/>
              <w:ind w:left="57" w:right="57"/>
              <w:rPr>
                <w:b/>
                <w:bCs/>
                <w:sz w:val="18"/>
                <w:szCs w:val="18"/>
                <w:lang w:val="fr-FR" w:eastAsia="de-DE"/>
              </w:rPr>
            </w:pPr>
            <w:r w:rsidRPr="006E09DB">
              <w:rPr>
                <w:b/>
                <w:sz w:val="18"/>
                <w:szCs w:val="18"/>
                <w:lang w:val="fr-FR" w:eastAsia="de-DE"/>
              </w:rPr>
              <w:t>9.3.3.10.2</w:t>
            </w:r>
          </w:p>
        </w:tc>
        <w:tc>
          <w:tcPr>
            <w:tcW w:w="7727" w:type="dxa"/>
          </w:tcPr>
          <w:p w:rsidR="002E75F0" w:rsidRPr="006E09DB" w:rsidRDefault="002E75F0" w:rsidP="0093784B">
            <w:pPr>
              <w:suppressAutoHyphens w:val="0"/>
              <w:spacing w:before="60" w:after="60"/>
              <w:ind w:left="57" w:right="57"/>
              <w:rPr>
                <w:rFonts w:eastAsia="Calibri"/>
                <w:strike/>
                <w:sz w:val="18"/>
                <w:szCs w:val="18"/>
                <w:lang w:val="fr-FR"/>
              </w:rPr>
            </w:pPr>
            <w:r w:rsidRPr="006E09DB">
              <w:rPr>
                <w:rFonts w:eastAsia="Calibri"/>
                <w:strike/>
                <w:sz w:val="18"/>
                <w:szCs w:val="18"/>
                <w:lang w:val="fr-FR"/>
              </w:rPr>
              <w:t>En dehors de la zone de cargaison l</w:t>
            </w:r>
            <w:r w:rsidR="00C63244">
              <w:rPr>
                <w:rFonts w:eastAsia="Calibri"/>
                <w:strike/>
                <w:sz w:val="18"/>
                <w:szCs w:val="18"/>
                <w:lang w:val="fr-FR"/>
              </w:rPr>
              <w:t>’</w:t>
            </w:r>
            <w:r w:rsidRPr="006E09DB">
              <w:rPr>
                <w:rFonts w:eastAsia="Calibri"/>
                <w:strike/>
                <w:sz w:val="18"/>
                <w:szCs w:val="18"/>
                <w:lang w:val="fr-FR"/>
              </w:rPr>
              <w:t>arête inférieure des ouvertures de portes dans la paroi latérale des superstructures doit être située à 0,50 m au moins au-dessus du pont et les hiloires des écoutilles menant à des locaux situés sous le pont doivent avoir une hauteur d</w:t>
            </w:r>
            <w:r w:rsidR="00C63244">
              <w:rPr>
                <w:rFonts w:eastAsia="Calibri"/>
                <w:strike/>
                <w:sz w:val="18"/>
                <w:szCs w:val="18"/>
                <w:lang w:val="fr-FR"/>
              </w:rPr>
              <w:t>’</w:t>
            </w:r>
            <w:r w:rsidRPr="006E09DB">
              <w:rPr>
                <w:rFonts w:eastAsia="Calibri"/>
                <w:strike/>
                <w:sz w:val="18"/>
                <w:szCs w:val="18"/>
                <w:lang w:val="fr-FR"/>
              </w:rPr>
              <w:t>au moins 0,50 m au-dessus du pont. Il peut être dérogé à cette prescription si la paroi des superstructures faisant face à la zone de cargaison s</w:t>
            </w:r>
            <w:r w:rsidR="00C63244">
              <w:rPr>
                <w:rFonts w:eastAsia="Calibri"/>
                <w:strike/>
                <w:sz w:val="18"/>
                <w:szCs w:val="18"/>
                <w:lang w:val="fr-FR"/>
              </w:rPr>
              <w:t>’</w:t>
            </w:r>
            <w:r w:rsidRPr="006E09DB">
              <w:rPr>
                <w:rFonts w:eastAsia="Calibri"/>
                <w:strike/>
                <w:sz w:val="18"/>
                <w:szCs w:val="18"/>
                <w:lang w:val="fr-FR"/>
              </w:rPr>
              <w:t>étend d</w:t>
            </w:r>
            <w:r w:rsidR="00C63244">
              <w:rPr>
                <w:rFonts w:eastAsia="Calibri"/>
                <w:strike/>
                <w:sz w:val="18"/>
                <w:szCs w:val="18"/>
                <w:lang w:val="fr-FR"/>
              </w:rPr>
              <w:t>’</w:t>
            </w:r>
            <w:r w:rsidRPr="006E09DB">
              <w:rPr>
                <w:rFonts w:eastAsia="Calibri"/>
                <w:strike/>
                <w:sz w:val="18"/>
                <w:szCs w:val="18"/>
                <w:lang w:val="fr-FR"/>
              </w:rPr>
              <w:t>un bordage à l</w:t>
            </w:r>
            <w:r w:rsidR="00C63244">
              <w:rPr>
                <w:rFonts w:eastAsia="Calibri"/>
                <w:strike/>
                <w:sz w:val="18"/>
                <w:szCs w:val="18"/>
                <w:lang w:val="fr-FR"/>
              </w:rPr>
              <w:t>’</w:t>
            </w:r>
            <w:r w:rsidRPr="006E09DB">
              <w:rPr>
                <w:rFonts w:eastAsia="Calibri"/>
                <w:strike/>
                <w:sz w:val="18"/>
                <w:szCs w:val="18"/>
                <w:lang w:val="fr-FR"/>
              </w:rPr>
              <w:t>autre du bateau et si les portes situées dans cette paroi ont des seuils d</w:t>
            </w:r>
            <w:r w:rsidR="00C63244">
              <w:rPr>
                <w:rFonts w:eastAsia="Calibri"/>
                <w:strike/>
                <w:sz w:val="18"/>
                <w:szCs w:val="18"/>
                <w:lang w:val="fr-FR"/>
              </w:rPr>
              <w:t>’</w:t>
            </w:r>
            <w:r w:rsidRPr="006E09DB">
              <w:rPr>
                <w:rFonts w:eastAsia="Calibri"/>
                <w:strike/>
                <w:sz w:val="18"/>
                <w:szCs w:val="18"/>
                <w:lang w:val="fr-FR"/>
              </w:rPr>
              <w:t>au moins 0,50 m au-dessus du pont. La hauteur de cette paroi doit être d</w:t>
            </w:r>
            <w:r w:rsidR="00C63244">
              <w:rPr>
                <w:rFonts w:eastAsia="Calibri"/>
                <w:strike/>
                <w:sz w:val="18"/>
                <w:szCs w:val="18"/>
                <w:lang w:val="fr-FR"/>
              </w:rPr>
              <w:t>’</w:t>
            </w:r>
            <w:r w:rsidRPr="006E09DB">
              <w:rPr>
                <w:rFonts w:eastAsia="Calibri"/>
                <w:strike/>
                <w:sz w:val="18"/>
                <w:szCs w:val="18"/>
                <w:lang w:val="fr-FR"/>
              </w:rPr>
              <w:t>au moins 2,00 m. Dans ce cas, les seuils des portes situées dans la paroi latérale des superstructures et les hiloires des écoutilles situées en arrière de cette paroi doivent avoir une hauteur d</w:t>
            </w:r>
            <w:r w:rsidR="00C63244">
              <w:rPr>
                <w:rFonts w:eastAsia="Calibri"/>
                <w:strike/>
                <w:sz w:val="18"/>
                <w:szCs w:val="18"/>
                <w:lang w:val="fr-FR"/>
              </w:rPr>
              <w:t>’</w:t>
            </w:r>
            <w:r w:rsidRPr="006E09DB">
              <w:rPr>
                <w:rFonts w:eastAsia="Calibri"/>
                <w:strike/>
                <w:sz w:val="18"/>
                <w:szCs w:val="18"/>
                <w:lang w:val="fr-FR"/>
              </w:rPr>
              <w:t>au moins 0,10 m au-dessus du pont. Toutefois, les seuils des portes de la salle des machines et les hiloires de ses écoutilles d</w:t>
            </w:r>
            <w:r w:rsidR="00C63244">
              <w:rPr>
                <w:rFonts w:eastAsia="Calibri"/>
                <w:strike/>
                <w:sz w:val="18"/>
                <w:szCs w:val="18"/>
                <w:lang w:val="fr-FR"/>
              </w:rPr>
              <w:t>’</w:t>
            </w:r>
            <w:r w:rsidRPr="006E09DB">
              <w:rPr>
                <w:rFonts w:eastAsia="Calibri"/>
                <w:strike/>
                <w:sz w:val="18"/>
                <w:szCs w:val="18"/>
                <w:lang w:val="fr-FR"/>
              </w:rPr>
              <w:t>accès doivent toujours avoir une hauteur d</w:t>
            </w:r>
            <w:r w:rsidR="00C63244">
              <w:rPr>
                <w:rFonts w:eastAsia="Calibri"/>
                <w:strike/>
                <w:sz w:val="18"/>
                <w:szCs w:val="18"/>
                <w:lang w:val="fr-FR"/>
              </w:rPr>
              <w:t>’</w:t>
            </w:r>
            <w:r w:rsidRPr="006E09DB">
              <w:rPr>
                <w:rFonts w:eastAsia="Calibri"/>
                <w:strike/>
                <w:sz w:val="18"/>
                <w:szCs w:val="18"/>
                <w:lang w:val="fr-FR"/>
              </w:rPr>
              <w:t>au moins 0,50 m.</w:t>
            </w:r>
          </w:p>
          <w:p w:rsidR="002E75F0" w:rsidRPr="006E09DB" w:rsidRDefault="002E75F0" w:rsidP="0093784B">
            <w:pPr>
              <w:suppressAutoHyphens w:val="0"/>
              <w:spacing w:before="60" w:after="60"/>
              <w:ind w:left="57" w:right="57"/>
              <w:rPr>
                <w:rFonts w:eastAsia="TimesNewRomanPSMT"/>
                <w:sz w:val="18"/>
                <w:szCs w:val="18"/>
                <w:u w:val="single"/>
                <w:lang w:val="fr-FR"/>
              </w:rPr>
            </w:pPr>
            <w:r w:rsidRPr="006E09DB">
              <w:rPr>
                <w:rFonts w:eastAsia="TimesNewRomanPSMT"/>
                <w:sz w:val="18"/>
                <w:szCs w:val="18"/>
                <w:u w:val="single"/>
                <w:lang w:val="fr-FR"/>
              </w:rPr>
              <w:t>Des hiloires de protection étanches aux liquides doivent être aménagées sur le pont à la hauteur de la cloison extérieure des citernes à cargaison, à un</w:t>
            </w:r>
            <w:r w:rsidR="00005973">
              <w:rPr>
                <w:rFonts w:eastAsia="TimesNewRomanPSMT"/>
                <w:sz w:val="18"/>
                <w:szCs w:val="18"/>
                <w:u w:val="single"/>
                <w:lang w:val="fr-FR"/>
              </w:rPr>
              <w:t>e distance maximale de 0,6 </w:t>
            </w:r>
            <w:r w:rsidRPr="006E09DB">
              <w:rPr>
                <w:rFonts w:eastAsia="TimesNewRomanPSMT"/>
                <w:sz w:val="18"/>
                <w:szCs w:val="18"/>
                <w:u w:val="single"/>
                <w:lang w:val="fr-FR"/>
              </w:rPr>
              <w:t>m de la cloison extérieure du cofferdam ou des cloisons d</w:t>
            </w:r>
            <w:r w:rsidR="00C63244">
              <w:rPr>
                <w:rFonts w:eastAsia="TimesNewRomanPSMT"/>
                <w:sz w:val="18"/>
                <w:szCs w:val="18"/>
                <w:u w:val="single"/>
                <w:lang w:val="fr-FR"/>
              </w:rPr>
              <w:t>’</w:t>
            </w:r>
            <w:r w:rsidRPr="006E09DB">
              <w:rPr>
                <w:rFonts w:eastAsia="TimesNewRomanPSMT"/>
                <w:sz w:val="18"/>
                <w:szCs w:val="18"/>
                <w:u w:val="single"/>
                <w:lang w:val="fr-FR"/>
              </w:rPr>
              <w:t xml:space="preserve">extrémités des cales. </w:t>
            </w:r>
            <w:r w:rsidRPr="006E09DB">
              <w:rPr>
                <w:iCs/>
                <w:sz w:val="18"/>
                <w:szCs w:val="18"/>
                <w:u w:val="single"/>
                <w:lang w:val="fr-FR"/>
              </w:rPr>
              <w:t>L</w:t>
            </w:r>
            <w:r w:rsidR="00C63244">
              <w:rPr>
                <w:iCs/>
                <w:sz w:val="18"/>
                <w:szCs w:val="18"/>
                <w:u w:val="single"/>
                <w:lang w:val="fr-FR"/>
              </w:rPr>
              <w:t>’</w:t>
            </w:r>
            <w:r w:rsidRPr="006E09DB">
              <w:rPr>
                <w:iCs/>
                <w:sz w:val="18"/>
                <w:szCs w:val="18"/>
                <w:u w:val="single"/>
                <w:lang w:val="fr-FR"/>
              </w:rPr>
              <w:t>hiloire de protection doit soit s</w:t>
            </w:r>
            <w:r w:rsidR="00C63244">
              <w:rPr>
                <w:iCs/>
                <w:sz w:val="18"/>
                <w:szCs w:val="18"/>
                <w:u w:val="single"/>
                <w:lang w:val="fr-FR"/>
              </w:rPr>
              <w:t>’</w:t>
            </w:r>
            <w:r w:rsidRPr="006E09DB">
              <w:rPr>
                <w:iCs/>
                <w:sz w:val="18"/>
                <w:szCs w:val="18"/>
                <w:u w:val="single"/>
                <w:lang w:val="fr-FR"/>
              </w:rPr>
              <w:t>étendre sur toute la largeur du bateau, soit être fixée entre les hiloires antidéversement longitudinaux afin d</w:t>
            </w:r>
            <w:r w:rsidR="00C63244">
              <w:rPr>
                <w:iCs/>
                <w:sz w:val="18"/>
                <w:szCs w:val="18"/>
                <w:u w:val="single"/>
                <w:lang w:val="fr-FR"/>
              </w:rPr>
              <w:t>’</w:t>
            </w:r>
            <w:r w:rsidRPr="006E09DB">
              <w:rPr>
                <w:iCs/>
                <w:sz w:val="18"/>
                <w:szCs w:val="18"/>
                <w:u w:val="single"/>
                <w:lang w:val="fr-FR"/>
              </w:rPr>
              <w:t xml:space="preserve">empêcher les liquides de pénétrer dans le coqueron avant et le coqueron arrière La hauteur des hiloires de protection et des hiloires antidéversement doit être de </w:t>
            </w:r>
            <w:r w:rsidR="00005973">
              <w:rPr>
                <w:rFonts w:eastAsia="TimesNewRomanPSMT"/>
                <w:sz w:val="18"/>
                <w:szCs w:val="18"/>
                <w:u w:val="single"/>
                <w:lang w:val="fr-FR"/>
              </w:rPr>
              <w:t>0,075 </w:t>
            </w:r>
            <w:r w:rsidRPr="006E09DB">
              <w:rPr>
                <w:rFonts w:eastAsia="TimesNewRomanPSMT"/>
                <w:sz w:val="18"/>
                <w:szCs w:val="18"/>
                <w:u w:val="single"/>
                <w:lang w:val="fr-FR"/>
              </w:rPr>
              <w:t>m au minimum. L</w:t>
            </w:r>
            <w:r w:rsidR="00C63244">
              <w:rPr>
                <w:rFonts w:eastAsia="TimesNewRomanPSMT"/>
                <w:sz w:val="18"/>
                <w:szCs w:val="18"/>
                <w:u w:val="single"/>
                <w:lang w:val="fr-FR"/>
              </w:rPr>
              <w:t>’</w:t>
            </w:r>
            <w:r w:rsidRPr="006E09DB">
              <w:rPr>
                <w:rFonts w:eastAsia="TimesNewRomanPSMT"/>
                <w:sz w:val="18"/>
                <w:szCs w:val="18"/>
                <w:u w:val="single"/>
                <w:lang w:val="fr-FR"/>
              </w:rPr>
              <w:t>hiloire de protection peut être identique à la cloison de protection prescrite au 9.3.x.10.3 si cette cloison s</w:t>
            </w:r>
            <w:r w:rsidR="00C63244">
              <w:rPr>
                <w:rFonts w:eastAsia="TimesNewRomanPSMT"/>
                <w:sz w:val="18"/>
                <w:szCs w:val="18"/>
                <w:u w:val="single"/>
                <w:lang w:val="fr-FR"/>
              </w:rPr>
              <w:t>’</w:t>
            </w:r>
            <w:r w:rsidRPr="006E09DB">
              <w:rPr>
                <w:rFonts w:eastAsia="TimesNewRomanPSMT"/>
                <w:sz w:val="18"/>
                <w:szCs w:val="18"/>
                <w:u w:val="single"/>
                <w:lang w:val="fr-FR"/>
              </w:rPr>
              <w:t>étend sur toute la largeur du bateau.</w:t>
            </w:r>
          </w:p>
        </w:tc>
        <w:tc>
          <w:tcPr>
            <w:tcW w:w="2519" w:type="dxa"/>
          </w:tcPr>
          <w:p w:rsidR="002E75F0" w:rsidRPr="006E09DB" w:rsidRDefault="002E75F0" w:rsidP="001F3EA0">
            <w:pPr>
              <w:suppressAutoHyphens w:val="0"/>
              <w:spacing w:before="60" w:after="1920"/>
              <w:ind w:left="57" w:right="57"/>
              <w:rPr>
                <w:rFonts w:eastAsia="Calibri"/>
                <w:sz w:val="18"/>
                <w:szCs w:val="18"/>
                <w:lang w:val="fr-FR"/>
              </w:rPr>
            </w:pPr>
            <w:r w:rsidRPr="006E09DB">
              <w:rPr>
                <w:rFonts w:eastAsia="Calibri"/>
                <w:sz w:val="18"/>
                <w:szCs w:val="18"/>
                <w:lang w:val="fr-FR"/>
              </w:rPr>
              <w:t>Désormais en partie sous 9.3.x.10.4</w:t>
            </w:r>
          </w:p>
          <w:p w:rsidR="002E75F0" w:rsidRPr="006E09DB" w:rsidRDefault="002E75F0" w:rsidP="0093784B">
            <w:pPr>
              <w:suppressAutoHyphens w:val="0"/>
              <w:spacing w:before="60" w:after="60"/>
              <w:ind w:left="57" w:right="57"/>
              <w:rPr>
                <w:sz w:val="18"/>
                <w:szCs w:val="18"/>
                <w:lang w:val="fr-FR"/>
              </w:rPr>
            </w:pPr>
            <w:r w:rsidRPr="006E09DB">
              <w:rPr>
                <w:sz w:val="18"/>
                <w:szCs w:val="18"/>
                <w:lang w:val="fr-FR"/>
              </w:rPr>
              <w:t>Nouveau concept de zone</w:t>
            </w:r>
          </w:p>
        </w:tc>
      </w:tr>
      <w:tr w:rsidR="002E75F0" w:rsidRPr="006E09DB" w:rsidTr="00FA2EFC">
        <w:tc>
          <w:tcPr>
            <w:tcW w:w="2115" w:type="dxa"/>
          </w:tcPr>
          <w:p w:rsidR="002E75F0" w:rsidRPr="006E09DB" w:rsidRDefault="002E75F0" w:rsidP="0093784B">
            <w:pPr>
              <w:keepNext/>
              <w:keepLines/>
              <w:suppressAutoHyphens w:val="0"/>
              <w:spacing w:before="60" w:after="60"/>
              <w:ind w:left="57" w:right="57"/>
              <w:rPr>
                <w:b/>
                <w:sz w:val="18"/>
                <w:szCs w:val="18"/>
                <w:lang w:val="fr-FR" w:eastAsia="de-DE"/>
              </w:rPr>
            </w:pPr>
            <w:r w:rsidRPr="006E09DB">
              <w:rPr>
                <w:b/>
                <w:sz w:val="18"/>
                <w:szCs w:val="18"/>
                <w:lang w:val="fr-FR" w:eastAsia="de-DE"/>
              </w:rPr>
              <w:t>9.3.1.10.3</w:t>
            </w:r>
          </w:p>
        </w:tc>
        <w:tc>
          <w:tcPr>
            <w:tcW w:w="7727" w:type="dxa"/>
          </w:tcPr>
          <w:p w:rsidR="002E75F0" w:rsidRPr="006E09DB" w:rsidRDefault="002E75F0" w:rsidP="0093784B">
            <w:pPr>
              <w:keepNext/>
              <w:keepLines/>
              <w:suppressAutoHyphens w:val="0"/>
              <w:spacing w:before="60" w:after="60"/>
              <w:ind w:left="57" w:right="57"/>
              <w:rPr>
                <w:rFonts w:ascii="TimesNewRomanPSMT" w:eastAsia="Calibri" w:hAnsi="TimesNewRomanPSMT" w:cs="TimesNewRomanPSMT"/>
                <w:sz w:val="18"/>
                <w:szCs w:val="18"/>
                <w:lang w:val="fr-FR"/>
              </w:rPr>
            </w:pPr>
            <w:r w:rsidRPr="006E09DB">
              <w:rPr>
                <w:rFonts w:eastAsia="Calibri"/>
                <w:strike/>
                <w:sz w:val="18"/>
                <w:szCs w:val="18"/>
                <w:lang w:val="fr-FR"/>
              </w:rPr>
              <w:t>Dans la zone de cargaison l</w:t>
            </w:r>
            <w:r w:rsidR="00C63244">
              <w:rPr>
                <w:rFonts w:eastAsia="Calibri"/>
                <w:strike/>
                <w:sz w:val="18"/>
                <w:szCs w:val="18"/>
                <w:lang w:val="fr-FR"/>
              </w:rPr>
              <w:t>’</w:t>
            </w:r>
            <w:r w:rsidRPr="006E09DB">
              <w:rPr>
                <w:rFonts w:eastAsia="Calibri"/>
                <w:strike/>
                <w:sz w:val="18"/>
                <w:szCs w:val="18"/>
                <w:lang w:val="fr-FR"/>
              </w:rPr>
              <w:t>arête inférieure des ouvertures de portes dans la paroi latérale des superstructures doit être située à 0,50 m au moins au-dessus du pont et les seuils des écoutilles et orifices d</w:t>
            </w:r>
            <w:r w:rsidR="00C63244">
              <w:rPr>
                <w:rFonts w:eastAsia="Calibri"/>
                <w:strike/>
                <w:sz w:val="18"/>
                <w:szCs w:val="18"/>
                <w:lang w:val="fr-FR"/>
              </w:rPr>
              <w:t>’</w:t>
            </w:r>
            <w:r w:rsidRPr="006E09DB">
              <w:rPr>
                <w:rFonts w:eastAsia="Calibri"/>
                <w:strike/>
                <w:sz w:val="18"/>
                <w:szCs w:val="18"/>
                <w:lang w:val="fr-FR"/>
              </w:rPr>
              <w:t>aération de locaux situés sous le pont doivent avoir une hauteur de 0,50 m au moins au-dessus du pont. Cette prescription ne s</w:t>
            </w:r>
            <w:r w:rsidR="00C63244">
              <w:rPr>
                <w:rFonts w:eastAsia="Calibri"/>
                <w:strike/>
                <w:sz w:val="18"/>
                <w:szCs w:val="18"/>
                <w:lang w:val="fr-FR"/>
              </w:rPr>
              <w:t>’</w:t>
            </w:r>
            <w:r w:rsidRPr="006E09DB">
              <w:rPr>
                <w:rFonts w:eastAsia="Calibri"/>
                <w:strike/>
                <w:sz w:val="18"/>
                <w:szCs w:val="18"/>
                <w:lang w:val="fr-FR"/>
              </w:rPr>
              <w:t>applique pas aux ouvertures d</w:t>
            </w:r>
            <w:r w:rsidR="00C63244">
              <w:rPr>
                <w:rFonts w:eastAsia="Calibri"/>
                <w:strike/>
                <w:sz w:val="18"/>
                <w:szCs w:val="18"/>
                <w:lang w:val="fr-FR"/>
              </w:rPr>
              <w:t>’</w:t>
            </w:r>
            <w:r w:rsidRPr="006E09DB">
              <w:rPr>
                <w:rFonts w:eastAsia="Calibri"/>
                <w:strike/>
                <w:sz w:val="18"/>
                <w:szCs w:val="18"/>
                <w:lang w:val="fr-FR"/>
              </w:rPr>
              <w:t>accès aux espaces de double coque et doubles-fonds.</w:t>
            </w:r>
          </w:p>
          <w:p w:rsidR="002E75F0" w:rsidRPr="006E09DB" w:rsidRDefault="002E75F0" w:rsidP="0093784B">
            <w:pPr>
              <w:keepNext/>
              <w:keepLines/>
              <w:suppressAutoHyphens w:val="0"/>
              <w:spacing w:before="60" w:after="60"/>
              <w:ind w:left="57" w:right="57"/>
              <w:rPr>
                <w:rFonts w:eastAsia="TimesNewRomanPSMT"/>
                <w:sz w:val="18"/>
                <w:szCs w:val="18"/>
                <w:u w:val="single"/>
                <w:lang w:val="fr-FR"/>
              </w:rPr>
            </w:pPr>
            <w:r w:rsidRPr="006E09DB">
              <w:rPr>
                <w:rFonts w:eastAsia="TimesNewRomanPSMT"/>
                <w:sz w:val="18"/>
                <w:szCs w:val="18"/>
                <w:u w:val="single"/>
                <w:lang w:val="fr-FR"/>
              </w:rPr>
              <w:t>Lorsque dans la liste des matières du bateau, conformément au 1.16.1.2.5, figurent des matières pour lesquelles une protection contre les explosions est exigée à la colonne (17) du tableau C du 3.2.3.2, les parties du pont situées à l</w:t>
            </w:r>
            <w:r w:rsidR="00C63244">
              <w:rPr>
                <w:rFonts w:eastAsia="TimesNewRomanPSMT"/>
                <w:sz w:val="18"/>
                <w:szCs w:val="18"/>
                <w:u w:val="single"/>
                <w:lang w:val="fr-FR"/>
              </w:rPr>
              <w:t>’</w:t>
            </w:r>
            <w:r w:rsidRPr="006E09DB">
              <w:rPr>
                <w:rFonts w:eastAsia="TimesNewRomanPSMT"/>
                <w:sz w:val="18"/>
                <w:szCs w:val="18"/>
                <w:u w:val="single"/>
                <w:lang w:val="fr-FR"/>
              </w:rPr>
              <w:t>extérieur de la zone de cargaison, dans lesquelles des équipements non protégés contre les explosions sont utilisés lors des opérations de chargement et de déchargement, doivent être protégées par une cloison étanche aux gaz et à l</w:t>
            </w:r>
            <w:r w:rsidR="00C63244">
              <w:rPr>
                <w:rFonts w:eastAsia="TimesNewRomanPSMT"/>
                <w:sz w:val="18"/>
                <w:szCs w:val="18"/>
                <w:u w:val="single"/>
                <w:lang w:val="fr-FR"/>
              </w:rPr>
              <w:t>’</w:t>
            </w:r>
            <w:r w:rsidRPr="006E09DB">
              <w:rPr>
                <w:rFonts w:eastAsia="TimesNewRomanPSMT"/>
                <w:sz w:val="18"/>
                <w:szCs w:val="18"/>
                <w:u w:val="single"/>
                <w:lang w:val="fr-FR"/>
              </w:rPr>
              <w:t>eau de sorte que ces éléments ne puissent s</w:t>
            </w:r>
            <w:r w:rsidR="00C63244">
              <w:rPr>
                <w:rFonts w:eastAsia="TimesNewRomanPSMT"/>
                <w:sz w:val="18"/>
                <w:szCs w:val="18"/>
                <w:u w:val="single"/>
                <w:lang w:val="fr-FR"/>
              </w:rPr>
              <w:t>’</w:t>
            </w:r>
            <w:r w:rsidRPr="006E09DB">
              <w:rPr>
                <w:rFonts w:eastAsia="TimesNewRomanPSMT"/>
                <w:sz w:val="18"/>
                <w:szCs w:val="18"/>
                <w:u w:val="single"/>
                <w:lang w:val="fr-FR"/>
              </w:rPr>
              <w:t>y introduire. Cette cloison doit s</w:t>
            </w:r>
            <w:r w:rsidR="00C63244">
              <w:rPr>
                <w:rFonts w:eastAsia="TimesNewRomanPSMT"/>
                <w:sz w:val="18"/>
                <w:szCs w:val="18"/>
                <w:u w:val="single"/>
                <w:lang w:val="fr-FR"/>
              </w:rPr>
              <w:t>’</w:t>
            </w:r>
            <w:r w:rsidRPr="006E09DB">
              <w:rPr>
                <w:rFonts w:eastAsia="TimesNewRomanPSMT"/>
                <w:sz w:val="18"/>
                <w:szCs w:val="18"/>
                <w:u w:val="single"/>
                <w:lang w:val="fr-FR"/>
              </w:rPr>
              <w:t>étendre sur toute la largeur du bateau, ou bien entourer les zones à protéger en épousa</w:t>
            </w:r>
            <w:r w:rsidR="004216E1">
              <w:rPr>
                <w:rFonts w:eastAsia="TimesNewRomanPSMT"/>
                <w:sz w:val="18"/>
                <w:szCs w:val="18"/>
                <w:u w:val="single"/>
                <w:lang w:val="fr-FR"/>
              </w:rPr>
              <w:t>nt la forme d</w:t>
            </w:r>
            <w:r w:rsidR="00C63244">
              <w:rPr>
                <w:rFonts w:eastAsia="TimesNewRomanPSMT"/>
                <w:sz w:val="18"/>
                <w:szCs w:val="18"/>
                <w:u w:val="single"/>
                <w:lang w:val="fr-FR"/>
              </w:rPr>
              <w:t>’</w:t>
            </w:r>
            <w:r w:rsidR="004216E1">
              <w:rPr>
                <w:rFonts w:eastAsia="TimesNewRomanPSMT"/>
                <w:sz w:val="18"/>
                <w:szCs w:val="18"/>
                <w:u w:val="single"/>
                <w:lang w:val="fr-FR"/>
              </w:rPr>
              <w:t>un </w:t>
            </w:r>
            <w:r w:rsidRPr="006E09DB">
              <w:rPr>
                <w:rFonts w:eastAsia="TimesNewRomanPSMT"/>
                <w:sz w:val="18"/>
                <w:szCs w:val="18"/>
                <w:u w:val="single"/>
                <w:lang w:val="fr-FR"/>
              </w:rPr>
              <w:t>U</w:t>
            </w:r>
            <w:r w:rsidRPr="006E09DB">
              <w:rPr>
                <w:iCs/>
                <w:sz w:val="18"/>
                <w:szCs w:val="18"/>
                <w:u w:val="single"/>
                <w:lang w:val="fr-FR"/>
              </w:rPr>
              <w:t xml:space="preserve">. Elle doit couvrir toute la largeur de la zone à protéger et au moins 1,0 m dans la direction opposée à la zone de cargaison </w:t>
            </w:r>
            <w:r w:rsidRPr="006E09DB">
              <w:rPr>
                <w:sz w:val="18"/>
                <w:szCs w:val="18"/>
                <w:u w:val="single"/>
                <w:lang w:val="fr-FR"/>
              </w:rPr>
              <w:t>(voir le schéma de zonage).</w:t>
            </w:r>
            <w:r w:rsidRPr="006E09DB">
              <w:rPr>
                <w:iCs/>
                <w:sz w:val="18"/>
                <w:szCs w:val="18"/>
                <w:u w:val="single"/>
                <w:lang w:val="fr-FR"/>
              </w:rPr>
              <w:t xml:space="preserve"> Sa hauteur doit être d</w:t>
            </w:r>
            <w:r w:rsidR="00C63244">
              <w:rPr>
                <w:iCs/>
                <w:sz w:val="18"/>
                <w:szCs w:val="18"/>
                <w:u w:val="single"/>
                <w:lang w:val="fr-FR"/>
              </w:rPr>
              <w:t>’</w:t>
            </w:r>
            <w:r w:rsidRPr="006E09DB">
              <w:rPr>
                <w:iCs/>
                <w:sz w:val="18"/>
                <w:szCs w:val="18"/>
                <w:u w:val="single"/>
                <w:lang w:val="fr-FR"/>
              </w:rPr>
              <w:t>au moins 1,0 m au-dessus du pont adjacent où se trouvent les citernes à cargaison dans la zone de cargaison.</w:t>
            </w:r>
            <w:r w:rsidRPr="006E09DB">
              <w:rPr>
                <w:sz w:val="18"/>
                <w:szCs w:val="18"/>
                <w:u w:val="single"/>
                <w:lang w:val="fr-FR"/>
              </w:rPr>
              <w:t xml:space="preserve"> La cloison des logements qui font face à la zone de cargaison et les parois latérales peuvent être considérées comme une cloison de protection si elles ne présentent aucune ouverture et si leurs dimensions sont conformes à celles prescrites pour la cloison de protection. La cloison de protection est superflue dans le cas où la distance entre les zones à protéger et la soupape de pression la plus proche, </w:t>
            </w:r>
            <w:r w:rsidRPr="006E09DB">
              <w:rPr>
                <w:rFonts w:eastAsia="Calibri"/>
                <w:sz w:val="18"/>
                <w:szCs w:val="18"/>
                <w:u w:val="single"/>
                <w:lang w:val="fr-FR"/>
              </w:rPr>
              <w:t>le collecteur</w:t>
            </w:r>
            <w:r w:rsidRPr="006E09DB">
              <w:rPr>
                <w:rFonts w:ascii="TimesNewRomanPSMT" w:eastAsia="Calibri" w:hAnsi="TimesNewRomanPSMT" w:cs="TimesNewRomanPSMT"/>
                <w:sz w:val="18"/>
                <w:szCs w:val="18"/>
                <w:lang w:val="fr-FR"/>
              </w:rPr>
              <w:t>,</w:t>
            </w:r>
            <w:r w:rsidRPr="006E09DB">
              <w:rPr>
                <w:sz w:val="18"/>
                <w:szCs w:val="18"/>
                <w:u w:val="single"/>
                <w:lang w:val="fr-FR"/>
              </w:rPr>
              <w:t xml:space="preserve"> le compresseur sur le pont et l</w:t>
            </w:r>
            <w:r w:rsidR="00C63244">
              <w:rPr>
                <w:sz w:val="18"/>
                <w:szCs w:val="18"/>
                <w:u w:val="single"/>
                <w:lang w:val="fr-FR"/>
              </w:rPr>
              <w:t>’</w:t>
            </w:r>
            <w:r w:rsidRPr="006E09DB">
              <w:rPr>
                <w:sz w:val="18"/>
                <w:szCs w:val="18"/>
                <w:u w:val="single"/>
                <w:lang w:val="fr-FR"/>
              </w:rPr>
              <w:t>ouverture des citernes à pression la plus proche est de 12 m au moins.</w:t>
            </w:r>
          </w:p>
        </w:tc>
        <w:tc>
          <w:tcPr>
            <w:tcW w:w="2519" w:type="dxa"/>
          </w:tcPr>
          <w:p w:rsidR="002E75F0" w:rsidRPr="006E09DB" w:rsidRDefault="002E75F0" w:rsidP="0093784B">
            <w:pPr>
              <w:keepNext/>
              <w:keepLines/>
              <w:suppressAutoHyphens w:val="0"/>
              <w:spacing w:before="60" w:after="720"/>
              <w:ind w:left="57" w:right="57"/>
              <w:rPr>
                <w:sz w:val="18"/>
                <w:szCs w:val="18"/>
                <w:lang w:val="fr-FR" w:eastAsia="de-DE"/>
              </w:rPr>
            </w:pPr>
            <w:r w:rsidRPr="006E09DB">
              <w:rPr>
                <w:sz w:val="18"/>
                <w:szCs w:val="18"/>
                <w:lang w:val="fr-FR"/>
              </w:rPr>
              <w:t>Nouveau concept de zone</w:t>
            </w:r>
            <w:r w:rsidRPr="006E09DB">
              <w:rPr>
                <w:sz w:val="18"/>
                <w:szCs w:val="18"/>
                <w:lang w:val="fr-FR" w:eastAsia="de-DE"/>
              </w:rPr>
              <w:t xml:space="preserve"> </w:t>
            </w:r>
          </w:p>
          <w:p w:rsidR="002E75F0" w:rsidRPr="006E09DB" w:rsidRDefault="002E75F0" w:rsidP="0093784B">
            <w:pPr>
              <w:keepNext/>
              <w:keepLines/>
              <w:suppressAutoHyphens w:val="0"/>
              <w:spacing w:before="60" w:after="60"/>
              <w:ind w:left="57" w:right="57"/>
              <w:rPr>
                <w:sz w:val="18"/>
                <w:szCs w:val="18"/>
                <w:lang w:val="fr-FR" w:eastAsia="de-DE"/>
              </w:rPr>
            </w:pPr>
            <w:r w:rsidRPr="006E09DB">
              <w:rPr>
                <w:sz w:val="18"/>
                <w:szCs w:val="18"/>
                <w:lang w:val="fr-FR" w:eastAsia="de-DE"/>
              </w:rPr>
              <w:t xml:space="preserve">9.3.1.10.3 </w:t>
            </w:r>
          </w:p>
          <w:p w:rsidR="002E75F0" w:rsidRPr="006E09DB" w:rsidRDefault="002E75F0" w:rsidP="0093784B">
            <w:pPr>
              <w:keepNext/>
              <w:keepLines/>
              <w:suppressAutoHyphens w:val="0"/>
              <w:spacing w:before="60" w:after="60"/>
              <w:ind w:left="57" w:right="57"/>
              <w:rPr>
                <w:sz w:val="18"/>
                <w:szCs w:val="18"/>
                <w:lang w:val="fr-FR" w:eastAsia="de-DE"/>
              </w:rPr>
            </w:pPr>
            <w:r w:rsidRPr="006E09DB">
              <w:rPr>
                <w:sz w:val="18"/>
                <w:szCs w:val="18"/>
                <w:lang w:val="fr-FR"/>
              </w:rPr>
              <w:t xml:space="preserve">Désormais sous </w:t>
            </w:r>
            <w:r w:rsidRPr="006E09DB">
              <w:rPr>
                <w:sz w:val="18"/>
                <w:szCs w:val="18"/>
                <w:lang w:val="fr-FR"/>
              </w:rPr>
              <w:br/>
            </w:r>
            <w:r w:rsidRPr="006E09DB">
              <w:rPr>
                <w:sz w:val="18"/>
                <w:szCs w:val="18"/>
                <w:lang w:val="fr-FR" w:eastAsia="de-DE"/>
              </w:rPr>
              <w:t xml:space="preserve">9.3.1.10.4 </w:t>
            </w:r>
          </w:p>
        </w:tc>
      </w:tr>
      <w:tr w:rsidR="002E75F0" w:rsidRPr="006E09DB" w:rsidTr="00FA2EFC">
        <w:tc>
          <w:tcPr>
            <w:tcW w:w="2115" w:type="dxa"/>
          </w:tcPr>
          <w:p w:rsidR="00145743" w:rsidRDefault="002E75F0" w:rsidP="0093784B">
            <w:pPr>
              <w:suppressAutoHyphens w:val="0"/>
              <w:spacing w:before="60" w:after="60"/>
              <w:ind w:left="57" w:right="57"/>
              <w:rPr>
                <w:b/>
                <w:sz w:val="18"/>
                <w:szCs w:val="18"/>
                <w:lang w:val="fr-FR" w:eastAsia="de-DE"/>
              </w:rPr>
            </w:pPr>
            <w:r w:rsidRPr="00ED745E">
              <w:rPr>
                <w:b/>
                <w:sz w:val="18"/>
                <w:szCs w:val="18"/>
                <w:lang w:val="fr-FR" w:eastAsia="de-DE"/>
              </w:rPr>
              <w:t xml:space="preserve">9.3.2.10.3 </w:t>
            </w:r>
          </w:p>
          <w:p w:rsidR="002E75F0" w:rsidRPr="00ED745E" w:rsidRDefault="002E75F0" w:rsidP="0093784B">
            <w:pPr>
              <w:suppressAutoHyphens w:val="0"/>
              <w:spacing w:before="60" w:after="60"/>
              <w:ind w:left="57" w:right="57"/>
              <w:rPr>
                <w:b/>
                <w:sz w:val="18"/>
                <w:szCs w:val="18"/>
                <w:lang w:val="fr-FR" w:eastAsia="de-DE"/>
              </w:rPr>
            </w:pPr>
            <w:r w:rsidRPr="00ED745E">
              <w:rPr>
                <w:b/>
                <w:sz w:val="18"/>
                <w:szCs w:val="18"/>
                <w:lang w:val="fr-FR" w:eastAsia="de-DE"/>
              </w:rPr>
              <w:t xml:space="preserve">9.3.3.10.3 </w:t>
            </w:r>
          </w:p>
        </w:tc>
        <w:tc>
          <w:tcPr>
            <w:tcW w:w="7727" w:type="dxa"/>
          </w:tcPr>
          <w:p w:rsidR="002E75F0" w:rsidRPr="00ED745E" w:rsidRDefault="002E75F0" w:rsidP="0093784B">
            <w:pPr>
              <w:suppressAutoHyphens w:val="0"/>
              <w:spacing w:before="60" w:after="60"/>
              <w:ind w:left="57" w:right="57"/>
              <w:rPr>
                <w:rFonts w:eastAsia="Calibri"/>
                <w:strike/>
                <w:sz w:val="18"/>
                <w:szCs w:val="18"/>
                <w:lang w:val="fr-FR"/>
              </w:rPr>
            </w:pPr>
            <w:r w:rsidRPr="00ED745E">
              <w:rPr>
                <w:rFonts w:eastAsia="Calibri"/>
                <w:strike/>
                <w:sz w:val="18"/>
                <w:szCs w:val="18"/>
                <w:lang w:val="fr-FR"/>
              </w:rPr>
              <w:t>Dans la zone de cargaison l</w:t>
            </w:r>
            <w:r w:rsidR="00C63244">
              <w:rPr>
                <w:rFonts w:eastAsia="Calibri"/>
                <w:strike/>
                <w:sz w:val="18"/>
                <w:szCs w:val="18"/>
                <w:lang w:val="fr-FR"/>
              </w:rPr>
              <w:t>’</w:t>
            </w:r>
            <w:r w:rsidRPr="00ED745E">
              <w:rPr>
                <w:rFonts w:eastAsia="Calibri"/>
                <w:strike/>
                <w:sz w:val="18"/>
                <w:szCs w:val="18"/>
                <w:lang w:val="fr-FR"/>
              </w:rPr>
              <w:t>arête inférieure des ouvertures de portes dans la paroi latérale des superstructures doit être située à 0,50 m au moins au-dessus du pont et les seuils des écoutilles et orifices d</w:t>
            </w:r>
            <w:r w:rsidR="00C63244">
              <w:rPr>
                <w:rFonts w:eastAsia="Calibri"/>
                <w:strike/>
                <w:sz w:val="18"/>
                <w:szCs w:val="18"/>
                <w:lang w:val="fr-FR"/>
              </w:rPr>
              <w:t>’</w:t>
            </w:r>
            <w:r w:rsidRPr="00ED745E">
              <w:rPr>
                <w:rFonts w:eastAsia="Calibri"/>
                <w:strike/>
                <w:sz w:val="18"/>
                <w:szCs w:val="18"/>
                <w:lang w:val="fr-FR"/>
              </w:rPr>
              <w:t>aération de locaux situés sous le pont doivent avoir une hauteur de 0,50 m au moins au-dessus du pont. Cette prescription ne s</w:t>
            </w:r>
            <w:r w:rsidR="00C63244">
              <w:rPr>
                <w:rFonts w:eastAsia="Calibri"/>
                <w:strike/>
                <w:sz w:val="18"/>
                <w:szCs w:val="18"/>
                <w:lang w:val="fr-FR"/>
              </w:rPr>
              <w:t>’</w:t>
            </w:r>
            <w:r w:rsidRPr="00ED745E">
              <w:rPr>
                <w:rFonts w:eastAsia="Calibri"/>
                <w:strike/>
                <w:sz w:val="18"/>
                <w:szCs w:val="18"/>
                <w:lang w:val="fr-FR"/>
              </w:rPr>
              <w:t>applique pas aux ouvertures d</w:t>
            </w:r>
            <w:r w:rsidR="00C63244">
              <w:rPr>
                <w:rFonts w:eastAsia="Calibri"/>
                <w:strike/>
                <w:sz w:val="18"/>
                <w:szCs w:val="18"/>
                <w:lang w:val="fr-FR"/>
              </w:rPr>
              <w:t>’</w:t>
            </w:r>
            <w:r w:rsidRPr="00ED745E">
              <w:rPr>
                <w:rFonts w:eastAsia="Calibri"/>
                <w:strike/>
                <w:sz w:val="18"/>
                <w:szCs w:val="18"/>
                <w:lang w:val="fr-FR"/>
              </w:rPr>
              <w:t>accès aux espaces de double coque et doubles-fonds.</w:t>
            </w:r>
          </w:p>
          <w:p w:rsidR="002E75F0" w:rsidRPr="00ED745E" w:rsidRDefault="002E75F0" w:rsidP="0093784B">
            <w:pPr>
              <w:suppressAutoHyphens w:val="0"/>
              <w:spacing w:before="60" w:after="60"/>
              <w:ind w:left="57" w:right="57"/>
              <w:rPr>
                <w:rFonts w:eastAsia="TimesNewRomanPSMT"/>
                <w:sz w:val="18"/>
                <w:szCs w:val="18"/>
                <w:u w:val="single"/>
                <w:lang w:val="fr-FR"/>
              </w:rPr>
            </w:pPr>
            <w:r w:rsidRPr="00ED745E">
              <w:rPr>
                <w:rFonts w:eastAsia="TimesNewRomanPSMT"/>
                <w:sz w:val="18"/>
                <w:szCs w:val="18"/>
                <w:u w:val="single"/>
                <w:lang w:val="fr-FR"/>
              </w:rPr>
              <w:t>Lorsque dans la liste des matières du bateau, conformément au 1.16.1.2.5, figurent des matières pour lesquelles une protection contre les explosions est exigée à la colonne (17) du tableau C du 3.2.3.2, les</w:t>
            </w:r>
            <w:r w:rsidR="004216E1" w:rsidRPr="00ED745E">
              <w:rPr>
                <w:rFonts w:eastAsia="TimesNewRomanPSMT"/>
                <w:sz w:val="18"/>
                <w:szCs w:val="18"/>
                <w:u w:val="single"/>
                <w:lang w:val="fr-FR"/>
              </w:rPr>
              <w:t> </w:t>
            </w:r>
            <w:r w:rsidRPr="00ED745E">
              <w:rPr>
                <w:rFonts w:eastAsia="TimesNewRomanPSMT"/>
                <w:sz w:val="18"/>
                <w:szCs w:val="18"/>
                <w:u w:val="single"/>
                <w:lang w:val="fr-FR"/>
              </w:rPr>
              <w:t>parties du pont situées à l</w:t>
            </w:r>
            <w:r w:rsidR="00C63244">
              <w:rPr>
                <w:rFonts w:eastAsia="TimesNewRomanPSMT"/>
                <w:sz w:val="18"/>
                <w:szCs w:val="18"/>
                <w:u w:val="single"/>
                <w:lang w:val="fr-FR"/>
              </w:rPr>
              <w:t>’</w:t>
            </w:r>
            <w:r w:rsidRPr="00ED745E">
              <w:rPr>
                <w:rFonts w:eastAsia="TimesNewRomanPSMT"/>
                <w:sz w:val="18"/>
                <w:szCs w:val="18"/>
                <w:u w:val="single"/>
                <w:lang w:val="fr-FR"/>
              </w:rPr>
              <w:t>extérieur de la zone de cargaison, dans lesquelles des équipements non protégés contre les explosions sont utilisés lors des opérations de chargement et de déchargement, doivent être protégées par une cloison étanche aux gaz et à l</w:t>
            </w:r>
            <w:r w:rsidR="00C63244">
              <w:rPr>
                <w:rFonts w:eastAsia="TimesNewRomanPSMT"/>
                <w:sz w:val="18"/>
                <w:szCs w:val="18"/>
                <w:u w:val="single"/>
                <w:lang w:val="fr-FR"/>
              </w:rPr>
              <w:t>’</w:t>
            </w:r>
            <w:r w:rsidRPr="00ED745E">
              <w:rPr>
                <w:rFonts w:eastAsia="TimesNewRomanPSMT"/>
                <w:sz w:val="18"/>
                <w:szCs w:val="18"/>
                <w:u w:val="single"/>
                <w:lang w:val="fr-FR"/>
              </w:rPr>
              <w:t>eau de sorte que ces éléments ne puissent s</w:t>
            </w:r>
            <w:r w:rsidR="00C63244">
              <w:rPr>
                <w:rFonts w:eastAsia="TimesNewRomanPSMT"/>
                <w:sz w:val="18"/>
                <w:szCs w:val="18"/>
                <w:u w:val="single"/>
                <w:lang w:val="fr-FR"/>
              </w:rPr>
              <w:t>’</w:t>
            </w:r>
            <w:r w:rsidRPr="00ED745E">
              <w:rPr>
                <w:rFonts w:eastAsia="TimesNewRomanPSMT"/>
                <w:sz w:val="18"/>
                <w:szCs w:val="18"/>
                <w:u w:val="single"/>
                <w:lang w:val="fr-FR"/>
              </w:rPr>
              <w:t>y introduire. Cette cloison doit s</w:t>
            </w:r>
            <w:r w:rsidR="00C63244">
              <w:rPr>
                <w:rFonts w:eastAsia="TimesNewRomanPSMT"/>
                <w:sz w:val="18"/>
                <w:szCs w:val="18"/>
                <w:u w:val="single"/>
                <w:lang w:val="fr-FR"/>
              </w:rPr>
              <w:t>’</w:t>
            </w:r>
            <w:r w:rsidRPr="00ED745E">
              <w:rPr>
                <w:rFonts w:eastAsia="TimesNewRomanPSMT"/>
                <w:sz w:val="18"/>
                <w:szCs w:val="18"/>
                <w:u w:val="single"/>
                <w:lang w:val="fr-FR"/>
              </w:rPr>
              <w:t>étendre sur toute la largeur du bateau, ou bien entourer les zones à protéger en épousant la forme d</w:t>
            </w:r>
            <w:r w:rsidR="00C63244">
              <w:rPr>
                <w:rFonts w:eastAsia="TimesNewRomanPSMT"/>
                <w:sz w:val="18"/>
                <w:szCs w:val="18"/>
                <w:u w:val="single"/>
                <w:lang w:val="fr-FR"/>
              </w:rPr>
              <w:t>’</w:t>
            </w:r>
            <w:r w:rsidRPr="00ED745E">
              <w:rPr>
                <w:rFonts w:eastAsia="TimesNewRomanPSMT"/>
                <w:sz w:val="18"/>
                <w:szCs w:val="18"/>
                <w:u w:val="single"/>
                <w:lang w:val="fr-FR"/>
              </w:rPr>
              <w:t>un U. Elle doit couvrir toute la largeur de la zone à protéger et au moins 1,0 m dans la direction opposée à la zone de cargaison (voir le schéma de zonage). Sa hauteur doit être d</w:t>
            </w:r>
            <w:r w:rsidR="00C63244">
              <w:rPr>
                <w:rFonts w:eastAsia="TimesNewRomanPSMT"/>
                <w:sz w:val="18"/>
                <w:szCs w:val="18"/>
                <w:u w:val="single"/>
                <w:lang w:val="fr-FR"/>
              </w:rPr>
              <w:t>’</w:t>
            </w:r>
            <w:r w:rsidRPr="00ED745E">
              <w:rPr>
                <w:rFonts w:eastAsia="TimesNewRomanPSMT"/>
                <w:sz w:val="18"/>
                <w:szCs w:val="18"/>
                <w:u w:val="single"/>
                <w:lang w:val="fr-FR"/>
              </w:rPr>
              <w:t>au moins 1,0 m au-dessus du pont de la zone de cargaison</w:t>
            </w:r>
            <w:r w:rsidRPr="00ED745E">
              <w:rPr>
                <w:sz w:val="18"/>
                <w:szCs w:val="18"/>
                <w:u w:val="single"/>
                <w:lang w:val="fr-FR"/>
              </w:rPr>
              <w:t>.</w:t>
            </w:r>
            <w:r w:rsidRPr="00ED745E">
              <w:rPr>
                <w:iCs/>
                <w:sz w:val="18"/>
                <w:szCs w:val="18"/>
                <w:u w:val="single"/>
                <w:lang w:val="fr-FR"/>
              </w:rPr>
              <w:t xml:space="preserve"> </w:t>
            </w:r>
            <w:r w:rsidRPr="00ED745E">
              <w:rPr>
                <w:sz w:val="18"/>
                <w:szCs w:val="18"/>
                <w:u w:val="single"/>
                <w:lang w:val="fr-FR"/>
              </w:rPr>
              <w:t xml:space="preserve">La cloison des logements qui font face à la zone de cargaison et les parois latérales peuvent être considérées comme une cloison de protection si </w:t>
            </w:r>
          </w:p>
        </w:tc>
        <w:tc>
          <w:tcPr>
            <w:tcW w:w="2519" w:type="dxa"/>
          </w:tcPr>
          <w:p w:rsidR="002E75F0" w:rsidRPr="00ED745E" w:rsidRDefault="002E75F0" w:rsidP="0093784B">
            <w:pPr>
              <w:suppressAutoHyphens w:val="0"/>
              <w:spacing w:before="60" w:after="60"/>
              <w:ind w:left="57" w:right="57"/>
              <w:rPr>
                <w:sz w:val="18"/>
                <w:szCs w:val="18"/>
                <w:lang w:val="fr-FR"/>
              </w:rPr>
            </w:pPr>
            <w:r w:rsidRPr="00ED745E">
              <w:rPr>
                <w:sz w:val="18"/>
                <w:szCs w:val="18"/>
                <w:lang w:val="fr-FR"/>
              </w:rPr>
              <w:t>Nouveau concept de zone</w:t>
            </w:r>
          </w:p>
          <w:p w:rsidR="002E75F0" w:rsidRPr="006E09DB" w:rsidRDefault="002E75F0" w:rsidP="0093784B">
            <w:pPr>
              <w:suppressAutoHyphens w:val="0"/>
              <w:spacing w:before="240" w:after="60"/>
              <w:ind w:left="57" w:right="57"/>
              <w:rPr>
                <w:sz w:val="18"/>
                <w:szCs w:val="18"/>
                <w:lang w:val="fr-FR" w:eastAsia="de-DE"/>
              </w:rPr>
            </w:pPr>
            <w:r w:rsidRPr="00ED745E">
              <w:rPr>
                <w:sz w:val="18"/>
                <w:szCs w:val="18"/>
                <w:lang w:val="fr-FR" w:eastAsia="de-DE"/>
              </w:rPr>
              <w:t xml:space="preserve">9.3.2.10.3 </w:t>
            </w:r>
            <w:r w:rsidRPr="00ED745E">
              <w:rPr>
                <w:sz w:val="18"/>
                <w:szCs w:val="18"/>
                <w:lang w:val="fr-FR" w:eastAsia="de-DE"/>
              </w:rPr>
              <w:br/>
              <w:t xml:space="preserve">9.3.3.10.3 </w:t>
            </w:r>
            <w:r w:rsidRPr="00ED745E">
              <w:rPr>
                <w:sz w:val="18"/>
                <w:szCs w:val="18"/>
                <w:lang w:val="fr-FR" w:eastAsia="de-DE"/>
              </w:rPr>
              <w:br/>
            </w:r>
            <w:r w:rsidRPr="00ED745E">
              <w:rPr>
                <w:sz w:val="18"/>
                <w:szCs w:val="18"/>
                <w:lang w:val="fr-FR"/>
              </w:rPr>
              <w:t xml:space="preserve">désormais sous </w:t>
            </w:r>
            <w:r w:rsidRPr="00ED745E">
              <w:rPr>
                <w:sz w:val="18"/>
                <w:szCs w:val="18"/>
                <w:lang w:val="fr-FR"/>
              </w:rPr>
              <w:br/>
            </w:r>
            <w:r w:rsidRPr="00ED745E">
              <w:rPr>
                <w:sz w:val="18"/>
                <w:szCs w:val="18"/>
                <w:lang w:val="fr-FR" w:eastAsia="de-DE"/>
              </w:rPr>
              <w:t xml:space="preserve">9.3.2.10.4 </w:t>
            </w:r>
            <w:r w:rsidRPr="00ED745E">
              <w:rPr>
                <w:sz w:val="18"/>
                <w:szCs w:val="18"/>
                <w:lang w:val="fr-FR" w:eastAsia="de-DE"/>
              </w:rPr>
              <w:br/>
              <w:t>9.3.3.10.4</w:t>
            </w:r>
          </w:p>
        </w:tc>
      </w:tr>
      <w:tr w:rsidR="00ED745E" w:rsidRPr="006E09DB" w:rsidTr="00FA2EFC">
        <w:tc>
          <w:tcPr>
            <w:tcW w:w="2115" w:type="dxa"/>
          </w:tcPr>
          <w:p w:rsidR="00ED745E" w:rsidRPr="00ED745E" w:rsidRDefault="00ED745E" w:rsidP="0093784B">
            <w:pPr>
              <w:keepNext/>
              <w:keepLines/>
              <w:suppressAutoHyphens w:val="0"/>
              <w:spacing w:before="60" w:after="60"/>
              <w:ind w:left="57" w:right="57"/>
              <w:rPr>
                <w:b/>
                <w:sz w:val="18"/>
                <w:szCs w:val="18"/>
                <w:lang w:val="fr-FR" w:eastAsia="de-DE"/>
              </w:rPr>
            </w:pPr>
          </w:p>
        </w:tc>
        <w:tc>
          <w:tcPr>
            <w:tcW w:w="7727" w:type="dxa"/>
          </w:tcPr>
          <w:p w:rsidR="00ED745E" w:rsidRPr="00ED745E" w:rsidRDefault="00ED745E" w:rsidP="0093784B">
            <w:pPr>
              <w:keepNext/>
              <w:keepLines/>
              <w:suppressAutoHyphens w:val="0"/>
              <w:spacing w:before="60" w:after="60"/>
              <w:ind w:left="57" w:right="57"/>
              <w:rPr>
                <w:rFonts w:eastAsia="Calibri"/>
                <w:strike/>
                <w:sz w:val="18"/>
                <w:szCs w:val="18"/>
                <w:lang w:val="fr-FR"/>
              </w:rPr>
            </w:pPr>
            <w:r w:rsidRPr="00ED745E">
              <w:rPr>
                <w:sz w:val="18"/>
                <w:szCs w:val="18"/>
                <w:u w:val="single"/>
                <w:lang w:val="fr-FR"/>
              </w:rPr>
              <w:t xml:space="preserve">elles ne présentent aucune ouverture et si leurs dimensions sont conformes à celles prescrites pour la cloison de protection. La cloison de protection est superflue dans le cas où la distance entre les zones à protéger et la soupape de dégagement à grande vitesse la plus proche, </w:t>
            </w:r>
            <w:r w:rsidRPr="00ED745E">
              <w:rPr>
                <w:rFonts w:eastAsia="Calibri"/>
                <w:sz w:val="18"/>
                <w:szCs w:val="18"/>
                <w:u w:val="single"/>
                <w:lang w:val="fr-FR"/>
              </w:rPr>
              <w:t>le collecteur</w:t>
            </w:r>
            <w:r w:rsidRPr="00ED745E">
              <w:rPr>
                <w:rFonts w:ascii="TimesNewRomanPSMT" w:eastAsia="Calibri" w:hAnsi="TimesNewRomanPSMT" w:cs="TimesNewRomanPSMT"/>
                <w:sz w:val="18"/>
                <w:szCs w:val="18"/>
                <w:lang w:val="fr-FR"/>
              </w:rPr>
              <w:t>,</w:t>
            </w:r>
            <w:r w:rsidRPr="00ED745E">
              <w:rPr>
                <w:sz w:val="18"/>
                <w:szCs w:val="18"/>
                <w:u w:val="single"/>
                <w:lang w:val="fr-FR"/>
              </w:rPr>
              <w:t xml:space="preserve"> le compresseur sur le pont et l</w:t>
            </w:r>
            <w:r w:rsidR="00C63244">
              <w:rPr>
                <w:sz w:val="18"/>
                <w:szCs w:val="18"/>
                <w:u w:val="single"/>
                <w:lang w:val="fr-FR"/>
              </w:rPr>
              <w:t>’</w:t>
            </w:r>
            <w:r w:rsidRPr="00ED745E">
              <w:rPr>
                <w:sz w:val="18"/>
                <w:szCs w:val="18"/>
                <w:u w:val="single"/>
                <w:lang w:val="fr-FR"/>
              </w:rPr>
              <w:t>ouverture des citernes à pression la plus proche est de 12</w:t>
            </w:r>
            <w:r>
              <w:rPr>
                <w:sz w:val="18"/>
                <w:szCs w:val="18"/>
                <w:u w:val="single"/>
                <w:lang w:val="fr-FR"/>
              </w:rPr>
              <w:t> </w:t>
            </w:r>
            <w:r w:rsidRPr="00ED745E">
              <w:rPr>
                <w:sz w:val="18"/>
                <w:szCs w:val="18"/>
                <w:u w:val="single"/>
                <w:lang w:val="fr-FR"/>
              </w:rPr>
              <w:t>m au moins.</w:t>
            </w:r>
          </w:p>
        </w:tc>
        <w:tc>
          <w:tcPr>
            <w:tcW w:w="2519" w:type="dxa"/>
          </w:tcPr>
          <w:p w:rsidR="00ED745E" w:rsidRPr="00ED745E" w:rsidRDefault="00ED745E" w:rsidP="0093784B">
            <w:pPr>
              <w:keepNext/>
              <w:keepLines/>
              <w:suppressAutoHyphens w:val="0"/>
              <w:spacing w:before="60" w:after="60"/>
              <w:ind w:left="57" w:right="57"/>
              <w:rPr>
                <w:sz w:val="18"/>
                <w:szCs w:val="18"/>
                <w:lang w:val="fr-FR"/>
              </w:rPr>
            </w:pPr>
          </w:p>
        </w:tc>
      </w:tr>
      <w:tr w:rsidR="002E75F0" w:rsidRPr="006E09DB" w:rsidTr="00FA2EFC">
        <w:tc>
          <w:tcPr>
            <w:tcW w:w="2115" w:type="dxa"/>
          </w:tcPr>
          <w:p w:rsidR="00145743" w:rsidRDefault="002E75F0" w:rsidP="0093784B">
            <w:pPr>
              <w:suppressAutoHyphens w:val="0"/>
              <w:spacing w:before="60" w:after="60"/>
              <w:ind w:left="57" w:right="57"/>
              <w:rPr>
                <w:b/>
                <w:sz w:val="18"/>
                <w:szCs w:val="18"/>
                <w:lang w:val="fr-FR" w:eastAsia="de-DE"/>
              </w:rPr>
            </w:pPr>
            <w:r w:rsidRPr="006E09DB">
              <w:rPr>
                <w:b/>
                <w:sz w:val="18"/>
                <w:szCs w:val="18"/>
                <w:lang w:val="fr-FR" w:eastAsia="de-DE"/>
              </w:rPr>
              <w:t xml:space="preserve">9.3.1.10.4 </w:t>
            </w:r>
          </w:p>
          <w:p w:rsidR="00145743" w:rsidRDefault="002E75F0" w:rsidP="0093784B">
            <w:pPr>
              <w:suppressAutoHyphens w:val="0"/>
              <w:spacing w:before="60" w:after="60"/>
              <w:ind w:left="57" w:right="57"/>
              <w:rPr>
                <w:b/>
                <w:sz w:val="18"/>
                <w:szCs w:val="18"/>
                <w:lang w:val="fr-FR" w:eastAsia="de-DE"/>
              </w:rPr>
            </w:pPr>
            <w:r w:rsidRPr="006E09DB">
              <w:rPr>
                <w:b/>
                <w:sz w:val="18"/>
                <w:szCs w:val="18"/>
                <w:lang w:val="fr-FR" w:eastAsia="de-DE"/>
              </w:rPr>
              <w:t xml:space="preserve">9.3.2.10.4 </w:t>
            </w:r>
          </w:p>
          <w:p w:rsidR="002E75F0" w:rsidRPr="006E09DB" w:rsidRDefault="002E75F0" w:rsidP="0093784B">
            <w:pPr>
              <w:suppressAutoHyphens w:val="0"/>
              <w:spacing w:before="60" w:after="60"/>
              <w:ind w:left="57" w:right="57"/>
              <w:rPr>
                <w:b/>
                <w:sz w:val="18"/>
                <w:szCs w:val="18"/>
                <w:lang w:val="fr-FR" w:eastAsia="de-DE"/>
              </w:rPr>
            </w:pPr>
            <w:r w:rsidRPr="006E09DB">
              <w:rPr>
                <w:b/>
                <w:sz w:val="18"/>
                <w:szCs w:val="18"/>
                <w:lang w:val="fr-FR" w:eastAsia="de-DE"/>
              </w:rPr>
              <w:t xml:space="preserve">9.3.3.10.4 </w:t>
            </w:r>
          </w:p>
        </w:tc>
        <w:tc>
          <w:tcPr>
            <w:tcW w:w="7727" w:type="dxa"/>
          </w:tcPr>
          <w:p w:rsidR="002E75F0" w:rsidRPr="006E09DB" w:rsidRDefault="002E75F0" w:rsidP="0093784B">
            <w:pPr>
              <w:suppressAutoHyphens w:val="0"/>
              <w:spacing w:before="60" w:after="60"/>
              <w:ind w:left="57" w:right="57"/>
              <w:rPr>
                <w:rFonts w:eastAsia="TimesNewRomanPSMT"/>
                <w:strike/>
                <w:sz w:val="18"/>
                <w:szCs w:val="18"/>
                <w:lang w:val="fr-FR"/>
              </w:rPr>
            </w:pPr>
            <w:r w:rsidRPr="006E09DB">
              <w:rPr>
                <w:rFonts w:eastAsia="TimesNewRomanPSMT"/>
                <w:strike/>
                <w:sz w:val="18"/>
                <w:szCs w:val="18"/>
                <w:lang w:val="fr-FR"/>
              </w:rPr>
              <w:t>Les pavois, garde-pieds etc. doivent être munis de sabords de dimension suffisante situés au ras du pont.</w:t>
            </w:r>
          </w:p>
          <w:p w:rsidR="002E75F0" w:rsidRPr="006E09DB" w:rsidRDefault="002E75F0" w:rsidP="0093784B">
            <w:pPr>
              <w:suppressAutoHyphens w:val="0"/>
              <w:spacing w:before="60" w:after="60"/>
              <w:ind w:left="57" w:right="57"/>
              <w:rPr>
                <w:rFonts w:eastAsia="TimesNewRomanPSMT"/>
                <w:sz w:val="18"/>
                <w:szCs w:val="18"/>
                <w:u w:val="single"/>
                <w:lang w:val="fr-FR"/>
              </w:rPr>
            </w:pPr>
            <w:r w:rsidRPr="006E09DB">
              <w:rPr>
                <w:rFonts w:eastAsia="TimesNewRomanPSMT"/>
                <w:sz w:val="18"/>
                <w:szCs w:val="18"/>
                <w:u w:val="single"/>
                <w:lang w:val="fr-FR"/>
              </w:rPr>
              <w:t>Sur le pont, l</w:t>
            </w:r>
            <w:r w:rsidR="00C63244">
              <w:rPr>
                <w:rFonts w:eastAsia="TimesNewRomanPSMT"/>
                <w:sz w:val="18"/>
                <w:szCs w:val="18"/>
                <w:u w:val="single"/>
                <w:lang w:val="fr-FR"/>
              </w:rPr>
              <w:t>’</w:t>
            </w:r>
            <w:r w:rsidRPr="006E09DB">
              <w:rPr>
                <w:rFonts w:eastAsia="TimesNewRomanPSMT"/>
                <w:sz w:val="18"/>
                <w:szCs w:val="18"/>
                <w:u w:val="single"/>
                <w:lang w:val="fr-FR"/>
              </w:rPr>
              <w:t>arête inférieure des ouvertures de portes dans les parois latérales des superstructures ainsi que les seuils des écoutilles et les orifices de ventilation menant à des locaux situés sous le pont doiv</w:t>
            </w:r>
            <w:r w:rsidR="003B34F0">
              <w:rPr>
                <w:rFonts w:eastAsia="TimesNewRomanPSMT"/>
                <w:sz w:val="18"/>
                <w:szCs w:val="18"/>
                <w:u w:val="single"/>
                <w:lang w:val="fr-FR"/>
              </w:rPr>
              <w:t>ent être situés à au moins 0,50 </w:t>
            </w:r>
            <w:r w:rsidRPr="006E09DB">
              <w:rPr>
                <w:rFonts w:eastAsia="TimesNewRomanPSMT"/>
                <w:sz w:val="18"/>
                <w:szCs w:val="18"/>
                <w:u w:val="single"/>
                <w:lang w:val="fr-FR"/>
              </w:rPr>
              <w:t xml:space="preserve">m au-dessus du pont. </w:t>
            </w:r>
          </w:p>
          <w:p w:rsidR="002E75F0" w:rsidRPr="006E09DB" w:rsidRDefault="002E75F0" w:rsidP="0093784B">
            <w:pPr>
              <w:suppressAutoHyphens w:val="0"/>
              <w:spacing w:before="60" w:after="60"/>
              <w:ind w:left="57" w:right="57"/>
              <w:rPr>
                <w:rFonts w:eastAsia="TimesNewRomanPSMT"/>
                <w:sz w:val="18"/>
                <w:szCs w:val="18"/>
                <w:u w:val="single"/>
                <w:lang w:val="fr-FR"/>
              </w:rPr>
            </w:pPr>
            <w:r w:rsidRPr="006E09DB">
              <w:rPr>
                <w:rFonts w:eastAsia="TimesNewRomanPSMT"/>
                <w:sz w:val="18"/>
                <w:szCs w:val="18"/>
                <w:u w:val="single"/>
                <w:lang w:val="fr-FR"/>
              </w:rPr>
              <w:t>Cette prescription ne s</w:t>
            </w:r>
            <w:r w:rsidR="00C63244">
              <w:rPr>
                <w:rFonts w:eastAsia="TimesNewRomanPSMT"/>
                <w:sz w:val="18"/>
                <w:szCs w:val="18"/>
                <w:u w:val="single"/>
                <w:lang w:val="fr-FR"/>
              </w:rPr>
              <w:t>’</w:t>
            </w:r>
            <w:r w:rsidRPr="006E09DB">
              <w:rPr>
                <w:rFonts w:eastAsia="TimesNewRomanPSMT"/>
                <w:sz w:val="18"/>
                <w:szCs w:val="18"/>
                <w:u w:val="single"/>
                <w:lang w:val="fr-FR"/>
              </w:rPr>
              <w:t>applique pas aux ouvertures d</w:t>
            </w:r>
            <w:r w:rsidR="00C63244">
              <w:rPr>
                <w:rFonts w:eastAsia="TimesNewRomanPSMT"/>
                <w:sz w:val="18"/>
                <w:szCs w:val="18"/>
                <w:u w:val="single"/>
                <w:lang w:val="fr-FR"/>
              </w:rPr>
              <w:t>’</w:t>
            </w:r>
            <w:r w:rsidRPr="006E09DB">
              <w:rPr>
                <w:rFonts w:eastAsia="TimesNewRomanPSMT"/>
                <w:sz w:val="18"/>
                <w:szCs w:val="18"/>
                <w:u w:val="single"/>
                <w:lang w:val="fr-FR"/>
              </w:rPr>
              <w:t>accès aux espaces de double coque et aux doubles fonds.</w:t>
            </w:r>
          </w:p>
        </w:tc>
        <w:tc>
          <w:tcPr>
            <w:tcW w:w="2519" w:type="dxa"/>
          </w:tcPr>
          <w:p w:rsidR="002E75F0" w:rsidRPr="006E09DB" w:rsidRDefault="002E75F0" w:rsidP="0093784B">
            <w:pPr>
              <w:suppressAutoHyphens w:val="0"/>
              <w:spacing w:before="60" w:after="60"/>
              <w:ind w:left="57" w:right="57"/>
              <w:rPr>
                <w:sz w:val="18"/>
                <w:szCs w:val="18"/>
                <w:lang w:val="fr-FR" w:eastAsia="de-DE"/>
              </w:rPr>
            </w:pPr>
            <w:r w:rsidRPr="006E09DB">
              <w:rPr>
                <w:sz w:val="18"/>
                <w:szCs w:val="18"/>
                <w:lang w:val="fr-FR" w:eastAsia="de-DE"/>
              </w:rPr>
              <w:t>Clarification</w:t>
            </w:r>
          </w:p>
          <w:p w:rsidR="002E75F0" w:rsidRPr="006E09DB" w:rsidRDefault="002E75F0" w:rsidP="00683A3B">
            <w:pPr>
              <w:suppressAutoHyphens w:val="0"/>
              <w:spacing w:before="60" w:after="60"/>
              <w:ind w:left="57" w:right="57"/>
              <w:rPr>
                <w:sz w:val="18"/>
                <w:szCs w:val="18"/>
                <w:lang w:val="fr-FR"/>
              </w:rPr>
            </w:pPr>
            <w:r w:rsidRPr="006E09DB">
              <w:rPr>
                <w:sz w:val="18"/>
                <w:szCs w:val="18"/>
                <w:lang w:val="fr-FR" w:eastAsia="de-DE"/>
              </w:rPr>
              <w:t>9.3.x.10.2 et</w:t>
            </w:r>
            <w:r w:rsidR="00683A3B">
              <w:rPr>
                <w:sz w:val="18"/>
                <w:szCs w:val="18"/>
                <w:lang w:val="fr-FR" w:eastAsia="de-DE"/>
              </w:rPr>
              <w:br/>
            </w:r>
            <w:r w:rsidRPr="006E09DB">
              <w:rPr>
                <w:sz w:val="18"/>
                <w:szCs w:val="18"/>
                <w:lang w:val="fr-FR" w:eastAsia="de-DE"/>
              </w:rPr>
              <w:t>9.3.x.10.3 de l</w:t>
            </w:r>
            <w:r w:rsidR="00C63244">
              <w:rPr>
                <w:sz w:val="18"/>
                <w:szCs w:val="18"/>
                <w:lang w:val="fr-FR" w:eastAsia="de-DE"/>
              </w:rPr>
              <w:t>’</w:t>
            </w:r>
            <w:r w:rsidRPr="006E09DB">
              <w:rPr>
                <w:sz w:val="18"/>
                <w:szCs w:val="18"/>
                <w:lang w:val="fr-FR" w:eastAsia="de-DE"/>
              </w:rPr>
              <w:t>ADN 2015</w:t>
            </w:r>
          </w:p>
        </w:tc>
      </w:tr>
      <w:tr w:rsidR="002E75F0" w:rsidRPr="006E09DB" w:rsidTr="00FA2EFC">
        <w:tc>
          <w:tcPr>
            <w:tcW w:w="2115" w:type="dxa"/>
          </w:tcPr>
          <w:p w:rsidR="00145743" w:rsidRDefault="002E75F0" w:rsidP="0093784B">
            <w:pPr>
              <w:suppressAutoHyphens w:val="0"/>
              <w:spacing w:before="60" w:after="60"/>
              <w:ind w:left="57" w:right="57"/>
              <w:rPr>
                <w:b/>
                <w:sz w:val="18"/>
                <w:szCs w:val="18"/>
                <w:lang w:val="fr-FR" w:eastAsia="de-DE"/>
              </w:rPr>
            </w:pPr>
            <w:r w:rsidRPr="006E09DB">
              <w:rPr>
                <w:b/>
                <w:sz w:val="18"/>
                <w:szCs w:val="18"/>
                <w:lang w:val="fr-FR" w:eastAsia="de-DE"/>
              </w:rPr>
              <w:t xml:space="preserve">Nouveau </w:t>
            </w:r>
            <w:r w:rsidRPr="006E09DB">
              <w:rPr>
                <w:b/>
                <w:sz w:val="18"/>
                <w:szCs w:val="18"/>
                <w:u w:val="single"/>
                <w:lang w:val="fr-FR" w:eastAsia="de-DE"/>
              </w:rPr>
              <w:t>9.3.1.10.5</w:t>
            </w:r>
            <w:r w:rsidR="00145743">
              <w:rPr>
                <w:b/>
                <w:sz w:val="18"/>
                <w:szCs w:val="18"/>
                <w:lang w:val="fr-FR" w:eastAsia="de-DE"/>
              </w:rPr>
              <w:t xml:space="preserve"> </w:t>
            </w:r>
          </w:p>
          <w:p w:rsidR="00145743" w:rsidRDefault="002E75F0" w:rsidP="0093784B">
            <w:pPr>
              <w:suppressAutoHyphens w:val="0"/>
              <w:spacing w:before="60" w:after="60"/>
              <w:ind w:left="57" w:right="57"/>
              <w:rPr>
                <w:b/>
                <w:sz w:val="18"/>
                <w:szCs w:val="18"/>
                <w:lang w:val="fr-FR" w:eastAsia="de-DE"/>
              </w:rPr>
            </w:pPr>
            <w:r w:rsidRPr="006E09DB">
              <w:rPr>
                <w:b/>
                <w:sz w:val="18"/>
                <w:szCs w:val="18"/>
                <w:lang w:val="fr-FR" w:eastAsia="de-DE"/>
              </w:rPr>
              <w:t xml:space="preserve">Nouveau </w:t>
            </w:r>
            <w:r w:rsidRPr="006E09DB">
              <w:rPr>
                <w:b/>
                <w:sz w:val="18"/>
                <w:szCs w:val="18"/>
                <w:u w:val="single"/>
                <w:lang w:val="fr-FR" w:eastAsia="de-DE"/>
              </w:rPr>
              <w:t>9.3.2.10.5</w:t>
            </w:r>
            <w:r w:rsidRPr="006E09DB">
              <w:rPr>
                <w:b/>
                <w:sz w:val="18"/>
                <w:szCs w:val="18"/>
                <w:lang w:val="fr-FR" w:eastAsia="de-DE"/>
              </w:rPr>
              <w:t xml:space="preserve"> </w:t>
            </w:r>
          </w:p>
          <w:p w:rsidR="002E75F0" w:rsidRPr="006E09DB" w:rsidRDefault="002E75F0" w:rsidP="0093784B">
            <w:pPr>
              <w:suppressAutoHyphens w:val="0"/>
              <w:spacing w:before="60" w:after="60"/>
              <w:ind w:left="57" w:right="57"/>
              <w:rPr>
                <w:b/>
                <w:sz w:val="18"/>
                <w:szCs w:val="18"/>
                <w:lang w:val="fr-FR" w:eastAsia="de-DE"/>
              </w:rPr>
            </w:pPr>
            <w:r w:rsidRPr="006E09DB">
              <w:rPr>
                <w:b/>
                <w:sz w:val="18"/>
                <w:szCs w:val="18"/>
                <w:lang w:val="fr-FR" w:eastAsia="de-DE"/>
              </w:rPr>
              <w:t xml:space="preserve">Nouveau </w:t>
            </w:r>
            <w:r w:rsidRPr="006E09DB">
              <w:rPr>
                <w:b/>
                <w:sz w:val="18"/>
                <w:szCs w:val="18"/>
                <w:u w:val="single"/>
                <w:lang w:val="fr-FR" w:eastAsia="de-DE"/>
              </w:rPr>
              <w:t>9.3.3.10.5</w:t>
            </w:r>
            <w:r w:rsidRPr="006E09DB">
              <w:rPr>
                <w:b/>
                <w:sz w:val="18"/>
                <w:szCs w:val="18"/>
                <w:lang w:val="fr-FR" w:eastAsia="de-DE"/>
              </w:rPr>
              <w:t xml:space="preserve"> </w:t>
            </w:r>
          </w:p>
        </w:tc>
        <w:tc>
          <w:tcPr>
            <w:tcW w:w="7727" w:type="dxa"/>
          </w:tcPr>
          <w:p w:rsidR="002E75F0" w:rsidRPr="006E09DB" w:rsidRDefault="002E75F0" w:rsidP="0093784B">
            <w:pPr>
              <w:suppressAutoHyphens w:val="0"/>
              <w:spacing w:before="60" w:after="60"/>
              <w:ind w:left="57" w:right="57"/>
              <w:rPr>
                <w:rFonts w:eastAsia="TimesNewRomanPSMT"/>
                <w:sz w:val="18"/>
                <w:szCs w:val="18"/>
                <w:u w:val="single"/>
                <w:lang w:val="fr-FR"/>
              </w:rPr>
            </w:pPr>
            <w:r w:rsidRPr="006E09DB">
              <w:rPr>
                <w:rFonts w:eastAsia="TimesNewRomanPSMT"/>
                <w:sz w:val="18"/>
                <w:szCs w:val="18"/>
                <w:u w:val="single"/>
                <w:lang w:val="fr-FR"/>
              </w:rPr>
              <w:t>Les pavois, garde-pieds etc. doivent être munis de sabords de dimension suffisante situés au ras du pont.</w:t>
            </w:r>
          </w:p>
        </w:tc>
        <w:tc>
          <w:tcPr>
            <w:tcW w:w="2519" w:type="dxa"/>
          </w:tcPr>
          <w:p w:rsidR="002E75F0" w:rsidRPr="006E09DB" w:rsidRDefault="002E75F0" w:rsidP="0093784B">
            <w:pPr>
              <w:suppressAutoHyphens w:val="0"/>
              <w:spacing w:before="60" w:after="60"/>
              <w:ind w:left="57" w:right="57"/>
              <w:rPr>
                <w:sz w:val="18"/>
                <w:szCs w:val="18"/>
                <w:lang w:val="fr-FR"/>
              </w:rPr>
            </w:pPr>
            <w:r w:rsidRPr="006E09DB">
              <w:rPr>
                <w:sz w:val="18"/>
                <w:szCs w:val="18"/>
                <w:lang w:val="fr-FR"/>
              </w:rPr>
              <w:t>Dans l</w:t>
            </w:r>
            <w:r w:rsidR="00C63244">
              <w:rPr>
                <w:sz w:val="18"/>
                <w:szCs w:val="18"/>
                <w:lang w:val="fr-FR"/>
              </w:rPr>
              <w:t>’</w:t>
            </w:r>
            <w:r w:rsidRPr="006E09DB">
              <w:rPr>
                <w:sz w:val="18"/>
                <w:szCs w:val="18"/>
                <w:lang w:val="fr-FR"/>
              </w:rPr>
              <w:t xml:space="preserve">ADN 2015 </w:t>
            </w:r>
            <w:r w:rsidR="00707BE1">
              <w:rPr>
                <w:sz w:val="18"/>
                <w:szCs w:val="18"/>
                <w:lang w:val="fr-FR"/>
              </w:rPr>
              <w:br/>
            </w:r>
            <w:r w:rsidRPr="006E09DB">
              <w:rPr>
                <w:sz w:val="18"/>
                <w:szCs w:val="18"/>
                <w:lang w:val="fr-FR"/>
              </w:rPr>
              <w:t xml:space="preserve">au </w:t>
            </w:r>
            <w:r w:rsidRPr="006E09DB">
              <w:rPr>
                <w:sz w:val="18"/>
                <w:szCs w:val="18"/>
                <w:lang w:val="fr-FR" w:eastAsia="de-DE"/>
              </w:rPr>
              <w:t xml:space="preserve">9.3.x.10.4 </w:t>
            </w:r>
          </w:p>
        </w:tc>
      </w:tr>
      <w:tr w:rsidR="002E75F0" w:rsidRPr="006E09DB" w:rsidTr="00FA2EFC">
        <w:tc>
          <w:tcPr>
            <w:tcW w:w="2115" w:type="dxa"/>
          </w:tcPr>
          <w:p w:rsidR="00145743" w:rsidRDefault="002E75F0" w:rsidP="0093784B">
            <w:pPr>
              <w:suppressAutoHyphens w:val="0"/>
              <w:spacing w:before="60" w:after="60"/>
              <w:ind w:left="57" w:right="57"/>
              <w:rPr>
                <w:b/>
                <w:sz w:val="18"/>
                <w:szCs w:val="18"/>
                <w:lang w:val="fr-FR" w:eastAsia="de-DE"/>
              </w:rPr>
            </w:pPr>
            <w:r w:rsidRPr="006E09DB">
              <w:rPr>
                <w:b/>
                <w:bCs/>
                <w:sz w:val="18"/>
                <w:szCs w:val="18"/>
                <w:lang w:val="fr-FR" w:eastAsia="de-DE"/>
              </w:rPr>
              <w:t xml:space="preserve">9.3.1.11 </w:t>
            </w:r>
          </w:p>
          <w:p w:rsidR="00145743" w:rsidRDefault="002E75F0" w:rsidP="0093784B">
            <w:pPr>
              <w:suppressAutoHyphens w:val="0"/>
              <w:spacing w:before="60" w:after="60"/>
              <w:ind w:left="57" w:right="57"/>
              <w:rPr>
                <w:b/>
                <w:sz w:val="18"/>
                <w:szCs w:val="18"/>
                <w:lang w:val="fr-FR" w:eastAsia="de-DE"/>
              </w:rPr>
            </w:pPr>
            <w:r w:rsidRPr="006E09DB">
              <w:rPr>
                <w:b/>
                <w:bCs/>
                <w:sz w:val="18"/>
                <w:szCs w:val="18"/>
                <w:lang w:val="fr-FR" w:eastAsia="de-DE"/>
              </w:rPr>
              <w:t xml:space="preserve">9.3.2.11 </w:t>
            </w:r>
          </w:p>
          <w:p w:rsidR="002E75F0" w:rsidRPr="006E09DB" w:rsidRDefault="002E75F0" w:rsidP="0093784B">
            <w:pPr>
              <w:suppressAutoHyphens w:val="0"/>
              <w:spacing w:before="60" w:after="60"/>
              <w:ind w:left="57" w:right="57"/>
              <w:rPr>
                <w:b/>
                <w:sz w:val="18"/>
                <w:szCs w:val="18"/>
                <w:lang w:val="fr-FR" w:eastAsia="de-DE"/>
              </w:rPr>
            </w:pPr>
            <w:r w:rsidRPr="006E09DB">
              <w:rPr>
                <w:b/>
                <w:bCs/>
                <w:sz w:val="18"/>
                <w:szCs w:val="18"/>
                <w:lang w:val="fr-FR" w:eastAsia="de-DE"/>
              </w:rPr>
              <w:t>9.3.3.11</w:t>
            </w:r>
          </w:p>
        </w:tc>
        <w:tc>
          <w:tcPr>
            <w:tcW w:w="7727" w:type="dxa"/>
          </w:tcPr>
          <w:p w:rsidR="002E75F0" w:rsidRPr="006E09DB" w:rsidRDefault="002E75F0" w:rsidP="0093784B">
            <w:pPr>
              <w:suppressAutoHyphens w:val="0"/>
              <w:spacing w:before="60" w:after="60"/>
              <w:ind w:left="57" w:right="57"/>
              <w:rPr>
                <w:rFonts w:eastAsia="TimesNewRomanPSMT"/>
                <w:sz w:val="18"/>
                <w:szCs w:val="18"/>
                <w:lang w:val="fr-FR"/>
              </w:rPr>
            </w:pPr>
            <w:r w:rsidRPr="006E09DB">
              <w:rPr>
                <w:b/>
                <w:bCs/>
                <w:i/>
                <w:iCs/>
                <w:sz w:val="18"/>
                <w:szCs w:val="18"/>
                <w:lang w:val="fr-FR"/>
              </w:rPr>
              <w:t>Espaces de cales et citernes à cargaison</w:t>
            </w:r>
          </w:p>
        </w:tc>
        <w:tc>
          <w:tcPr>
            <w:tcW w:w="2519" w:type="dxa"/>
          </w:tcPr>
          <w:p w:rsidR="002E75F0" w:rsidRPr="006E09DB" w:rsidRDefault="002E75F0" w:rsidP="0093784B">
            <w:pPr>
              <w:suppressAutoHyphens w:val="0"/>
              <w:spacing w:before="60" w:after="60"/>
              <w:ind w:left="57" w:right="57"/>
              <w:rPr>
                <w:sz w:val="18"/>
                <w:szCs w:val="18"/>
                <w:lang w:val="fr-FR"/>
              </w:rPr>
            </w:pPr>
          </w:p>
        </w:tc>
      </w:tr>
      <w:tr w:rsidR="002E75F0" w:rsidRPr="006E09DB" w:rsidTr="00FA2EFC">
        <w:tc>
          <w:tcPr>
            <w:tcW w:w="2115" w:type="dxa"/>
          </w:tcPr>
          <w:p w:rsidR="002E75F0" w:rsidRPr="006E09DB"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9.3.2.11.2</w:t>
            </w:r>
          </w:p>
        </w:tc>
        <w:tc>
          <w:tcPr>
            <w:tcW w:w="7727" w:type="dxa"/>
          </w:tcPr>
          <w:p w:rsidR="002E75F0" w:rsidRPr="006E09DB" w:rsidRDefault="002E75F0" w:rsidP="004D53E7">
            <w:pPr>
              <w:suppressAutoHyphens w:val="0"/>
              <w:spacing w:before="60" w:after="60"/>
              <w:ind w:left="743" w:right="57" w:hanging="459"/>
              <w:rPr>
                <w:rFonts w:eastAsia="TimesNewRomanPSMT"/>
                <w:sz w:val="18"/>
                <w:szCs w:val="18"/>
                <w:lang w:val="fr-FR"/>
              </w:rPr>
            </w:pPr>
            <w:r w:rsidRPr="006E09DB">
              <w:rPr>
                <w:rFonts w:eastAsia="TimesNewRomanPSMT"/>
                <w:sz w:val="18"/>
                <w:szCs w:val="18"/>
                <w:lang w:val="fr-FR"/>
              </w:rPr>
              <w:t xml:space="preserve">a) </w:t>
            </w:r>
            <w:r w:rsidRPr="006E09DB">
              <w:rPr>
                <w:rFonts w:eastAsia="TimesNewRomanPSMT"/>
                <w:sz w:val="18"/>
                <w:szCs w:val="18"/>
                <w:lang w:val="fr-FR"/>
              </w:rPr>
              <w:tab/>
              <w:t>Dans la zone de cargaison (cofferdams exceptés), le bateau doit être construit comme bateau à pont plat, à coque double, avec espaces de double co</w:t>
            </w:r>
            <w:r w:rsidR="000B6157">
              <w:rPr>
                <w:rFonts w:eastAsia="TimesNewRomanPSMT"/>
                <w:sz w:val="18"/>
                <w:szCs w:val="18"/>
                <w:lang w:val="fr-FR"/>
              </w:rPr>
              <w:t>que et double fond, mais sans « </w:t>
            </w:r>
            <w:r w:rsidRPr="006E09DB">
              <w:rPr>
                <w:rFonts w:eastAsia="TimesNewRomanPSMT"/>
                <w:sz w:val="18"/>
                <w:szCs w:val="18"/>
                <w:lang w:val="fr-FR"/>
              </w:rPr>
              <w:t>trunk ».</w:t>
            </w:r>
          </w:p>
          <w:p w:rsidR="002E75F0" w:rsidRPr="006E09DB" w:rsidRDefault="000B6157" w:rsidP="004D53E7">
            <w:pPr>
              <w:suppressAutoHyphens w:val="0"/>
              <w:spacing w:before="60" w:after="60"/>
              <w:ind w:left="743" w:right="57" w:hanging="459"/>
              <w:rPr>
                <w:rFonts w:eastAsia="TimesNewRomanPSMT"/>
                <w:sz w:val="18"/>
                <w:szCs w:val="18"/>
                <w:lang w:val="fr-FR"/>
              </w:rPr>
            </w:pPr>
            <w:r>
              <w:rPr>
                <w:rFonts w:eastAsia="TimesNewRomanPSMT"/>
                <w:sz w:val="18"/>
                <w:szCs w:val="18"/>
                <w:lang w:val="fr-FR"/>
              </w:rPr>
              <w:tab/>
            </w:r>
            <w:r w:rsidR="002E75F0" w:rsidRPr="006E09DB">
              <w:rPr>
                <w:rFonts w:eastAsia="TimesNewRomanPSMT"/>
                <w:sz w:val="18"/>
                <w:szCs w:val="18"/>
                <w:lang w:val="fr-FR"/>
              </w:rPr>
              <w:t>Des citernes à cargaison indépendantes de la coque ou des citernes à cargaison réfrigérées ne peuvent être installées que dans une cale qui est formée de murailles doubles et de doubles fonds conformément au 9.3.2.11.7 ci-après. Les citernes à cargaison ne doivent pas s</w:t>
            </w:r>
            <w:r w:rsidR="00C63244">
              <w:rPr>
                <w:rFonts w:eastAsia="TimesNewRomanPSMT"/>
                <w:sz w:val="18"/>
                <w:szCs w:val="18"/>
                <w:lang w:val="fr-FR"/>
              </w:rPr>
              <w:t>’</w:t>
            </w:r>
            <w:r w:rsidR="002E75F0" w:rsidRPr="006E09DB">
              <w:rPr>
                <w:rFonts w:eastAsia="TimesNewRomanPSMT"/>
                <w:sz w:val="18"/>
                <w:szCs w:val="18"/>
                <w:lang w:val="fr-FR"/>
              </w:rPr>
              <w:t>étendre au-delà du pont.</w:t>
            </w:r>
          </w:p>
          <w:p w:rsidR="002E75F0" w:rsidRPr="006E09DB" w:rsidRDefault="000B6157" w:rsidP="004D53E7">
            <w:pPr>
              <w:suppressAutoHyphens w:val="0"/>
              <w:spacing w:before="60" w:after="60"/>
              <w:ind w:left="743" w:right="57" w:hanging="459"/>
              <w:rPr>
                <w:rFonts w:eastAsia="TimesNewRomanPSMT"/>
                <w:strike/>
                <w:sz w:val="18"/>
                <w:szCs w:val="18"/>
                <w:lang w:val="fr-FR"/>
              </w:rPr>
            </w:pPr>
            <w:r w:rsidRPr="000B6157">
              <w:rPr>
                <w:rFonts w:eastAsia="TimesNewRomanPSMT"/>
                <w:sz w:val="18"/>
                <w:szCs w:val="18"/>
                <w:lang w:val="fr-FR"/>
              </w:rPr>
              <w:tab/>
            </w:r>
            <w:r w:rsidR="002E75F0" w:rsidRPr="006E09DB">
              <w:rPr>
                <w:rFonts w:eastAsia="TimesNewRomanPSMT"/>
                <w:strike/>
                <w:sz w:val="18"/>
                <w:szCs w:val="18"/>
                <w:lang w:val="fr-FR"/>
              </w:rPr>
              <w:t>La fixation des citernes à cargaison réfrigérées doit répondre aux prescriptions d</w:t>
            </w:r>
            <w:r w:rsidR="00C63244">
              <w:rPr>
                <w:rFonts w:eastAsia="TimesNewRomanPSMT"/>
                <w:strike/>
                <w:sz w:val="18"/>
                <w:szCs w:val="18"/>
                <w:lang w:val="fr-FR"/>
              </w:rPr>
              <w:t>’</w:t>
            </w:r>
            <w:r w:rsidR="002E75F0" w:rsidRPr="006E09DB">
              <w:rPr>
                <w:rFonts w:eastAsia="TimesNewRomanPSMT"/>
                <w:strike/>
                <w:sz w:val="18"/>
                <w:szCs w:val="18"/>
                <w:lang w:val="fr-FR"/>
              </w:rPr>
              <w:t xml:space="preserve">une société de classification agréée. </w:t>
            </w:r>
          </w:p>
          <w:p w:rsidR="002E75F0" w:rsidRPr="006E09DB" w:rsidRDefault="002E75F0" w:rsidP="004D53E7">
            <w:pPr>
              <w:suppressAutoHyphens w:val="0"/>
              <w:spacing w:before="60" w:after="60"/>
              <w:ind w:left="743" w:right="57" w:hanging="459"/>
              <w:rPr>
                <w:rFonts w:eastAsia="TimesNewRomanPSMT"/>
                <w:sz w:val="18"/>
                <w:szCs w:val="18"/>
                <w:lang w:val="fr-FR"/>
              </w:rPr>
            </w:pPr>
            <w:r w:rsidRPr="006E09DB">
              <w:rPr>
                <w:rFonts w:eastAsia="TimesNewRomanPSMT"/>
                <w:sz w:val="18"/>
                <w:szCs w:val="18"/>
                <w:lang w:val="fr-FR"/>
              </w:rPr>
              <w:t xml:space="preserve">b) </w:t>
            </w:r>
            <w:r w:rsidRPr="006E09DB">
              <w:rPr>
                <w:rFonts w:eastAsia="TimesNewRomanPSMT"/>
                <w:sz w:val="18"/>
                <w:szCs w:val="18"/>
                <w:lang w:val="fr-FR"/>
              </w:rPr>
              <w:tab/>
            </w:r>
            <w:r w:rsidRPr="006E09DB">
              <w:rPr>
                <w:sz w:val="18"/>
                <w:szCs w:val="18"/>
                <w:lang w:val="fr-FR"/>
              </w:rPr>
              <w:t xml:space="preserve">Les citernes à cargaison indépendantes de la coque doivent être fixées de manière à ne pas pouvoir flotter. </w:t>
            </w:r>
            <w:r w:rsidRPr="006E09DB">
              <w:rPr>
                <w:sz w:val="18"/>
                <w:szCs w:val="18"/>
                <w:u w:val="single"/>
                <w:lang w:val="fr-FR"/>
              </w:rPr>
              <w:t>La fixation des citernes à cargaison réfrigérées doit répondre aux prescriptions d</w:t>
            </w:r>
            <w:r w:rsidR="00C63244">
              <w:rPr>
                <w:sz w:val="18"/>
                <w:szCs w:val="18"/>
                <w:u w:val="single"/>
                <w:lang w:val="fr-FR"/>
              </w:rPr>
              <w:t>’</w:t>
            </w:r>
            <w:r w:rsidRPr="006E09DB">
              <w:rPr>
                <w:sz w:val="18"/>
                <w:szCs w:val="18"/>
                <w:u w:val="single"/>
                <w:lang w:val="fr-FR"/>
              </w:rPr>
              <w:t>une société de classification agréée</w:t>
            </w:r>
            <w:r w:rsidRPr="006E09DB">
              <w:rPr>
                <w:rFonts w:eastAsia="TimesNewRomanPSMT"/>
                <w:sz w:val="18"/>
                <w:szCs w:val="18"/>
                <w:u w:val="single"/>
                <w:lang w:val="fr-FR"/>
              </w:rPr>
              <w:t>.</w:t>
            </w:r>
          </w:p>
          <w:p w:rsidR="002E75F0" w:rsidRPr="006E09DB" w:rsidRDefault="002E75F0" w:rsidP="004D53E7">
            <w:pPr>
              <w:suppressAutoHyphens w:val="0"/>
              <w:spacing w:before="60" w:after="60"/>
              <w:ind w:left="743" w:right="57" w:hanging="459"/>
              <w:rPr>
                <w:rFonts w:eastAsia="TimesNewRomanPSMT"/>
                <w:sz w:val="18"/>
                <w:szCs w:val="18"/>
                <w:lang w:val="fr-FR"/>
              </w:rPr>
            </w:pPr>
            <w:r w:rsidRPr="006E09DB">
              <w:rPr>
                <w:rFonts w:eastAsia="TimesNewRomanPSMT"/>
                <w:sz w:val="18"/>
                <w:szCs w:val="18"/>
                <w:lang w:val="fr-FR"/>
              </w:rPr>
              <w:t>c)</w:t>
            </w:r>
            <w:r w:rsidRPr="006E09DB">
              <w:rPr>
                <w:rFonts w:eastAsia="TimesNewRomanPSMT"/>
                <w:sz w:val="18"/>
                <w:szCs w:val="18"/>
                <w:lang w:val="fr-FR"/>
              </w:rPr>
              <w:tab/>
              <w:t>Les puisards ne doivent pas avoir une capacit</w:t>
            </w:r>
            <w:r w:rsidR="00707BE1">
              <w:rPr>
                <w:rFonts w:eastAsia="TimesNewRomanPSMT"/>
                <w:sz w:val="18"/>
                <w:szCs w:val="18"/>
                <w:lang w:val="fr-FR"/>
              </w:rPr>
              <w:t>é supérieure à 0,10 </w:t>
            </w:r>
            <w:r w:rsidRPr="006E09DB">
              <w:rPr>
                <w:rFonts w:eastAsia="TimesNewRomanPSMT"/>
                <w:sz w:val="18"/>
                <w:szCs w:val="18"/>
                <w:lang w:val="fr-FR"/>
              </w:rPr>
              <w:t>m</w:t>
            </w:r>
            <w:r w:rsidRPr="006E09DB">
              <w:rPr>
                <w:rFonts w:eastAsia="TimesNewRomanPSMT"/>
                <w:sz w:val="18"/>
                <w:szCs w:val="18"/>
                <w:vertAlign w:val="superscript"/>
                <w:lang w:val="fr-FR"/>
              </w:rPr>
              <w:t>3</w:t>
            </w:r>
            <w:r w:rsidRPr="006E09DB">
              <w:rPr>
                <w:rFonts w:eastAsia="TimesNewRomanPSMT"/>
                <w:sz w:val="18"/>
                <w:szCs w:val="18"/>
                <w:lang w:val="fr-FR"/>
              </w:rPr>
              <w:t xml:space="preserve">. </w:t>
            </w:r>
          </w:p>
          <w:p w:rsidR="002E75F0" w:rsidRPr="006E09DB" w:rsidRDefault="002E75F0" w:rsidP="004D53E7">
            <w:pPr>
              <w:suppressAutoHyphens w:val="0"/>
              <w:spacing w:before="60" w:after="60"/>
              <w:ind w:left="743" w:right="57" w:hanging="459"/>
              <w:rPr>
                <w:rFonts w:eastAsia="TimesNewRomanPSMT"/>
                <w:sz w:val="18"/>
                <w:szCs w:val="18"/>
                <w:lang w:val="fr-FR"/>
              </w:rPr>
            </w:pPr>
            <w:r w:rsidRPr="006E09DB">
              <w:rPr>
                <w:rFonts w:eastAsia="TimesNewRomanPSMT"/>
                <w:sz w:val="18"/>
                <w:szCs w:val="18"/>
                <w:lang w:val="fr-FR"/>
              </w:rPr>
              <w:t>d)</w:t>
            </w:r>
            <w:r w:rsidRPr="006E09DB">
              <w:rPr>
                <w:rFonts w:eastAsia="TimesNewRomanPSMT"/>
                <w:sz w:val="18"/>
                <w:szCs w:val="18"/>
                <w:lang w:val="fr-FR"/>
              </w:rPr>
              <w:tab/>
              <w:t>Sont interdits les étais reliant ou soutenant des parties portantes des parois latérales du bateau avec des parties portantes de la cloison longitudinale des citernes à cargaison et les étais reliant des parties portantes du fond du bateau avec le fond des citernes.</w:t>
            </w:r>
          </w:p>
        </w:tc>
        <w:tc>
          <w:tcPr>
            <w:tcW w:w="2519" w:type="dxa"/>
          </w:tcPr>
          <w:p w:rsidR="002E75F0" w:rsidRPr="006E09DB" w:rsidRDefault="002E75F0" w:rsidP="0093784B">
            <w:pPr>
              <w:suppressAutoHyphens w:val="0"/>
              <w:spacing w:before="60" w:after="60"/>
              <w:ind w:left="57" w:right="57"/>
              <w:rPr>
                <w:sz w:val="18"/>
                <w:szCs w:val="18"/>
                <w:lang w:val="fr-FR"/>
              </w:rPr>
            </w:pPr>
            <w:r w:rsidRPr="006E09DB">
              <w:rPr>
                <w:sz w:val="18"/>
                <w:szCs w:val="18"/>
                <w:lang w:val="fr-FR"/>
              </w:rPr>
              <w:t>Clarification</w:t>
            </w:r>
          </w:p>
        </w:tc>
      </w:tr>
      <w:tr w:rsidR="00707BE1" w:rsidRPr="006E09DB" w:rsidTr="00FA2EFC">
        <w:tc>
          <w:tcPr>
            <w:tcW w:w="2115" w:type="dxa"/>
          </w:tcPr>
          <w:p w:rsidR="00707BE1" w:rsidRPr="006E09DB" w:rsidRDefault="00707BE1" w:rsidP="0093784B">
            <w:pPr>
              <w:keepNext/>
              <w:keepLines/>
              <w:suppressAutoHyphens w:val="0"/>
              <w:spacing w:before="60" w:after="60"/>
              <w:ind w:left="57" w:right="57"/>
              <w:rPr>
                <w:b/>
                <w:bCs/>
                <w:sz w:val="18"/>
                <w:szCs w:val="18"/>
                <w:lang w:val="fr-FR" w:eastAsia="de-DE"/>
              </w:rPr>
            </w:pPr>
          </w:p>
        </w:tc>
        <w:tc>
          <w:tcPr>
            <w:tcW w:w="7727" w:type="dxa"/>
          </w:tcPr>
          <w:p w:rsidR="00707BE1" w:rsidRPr="006E09DB" w:rsidRDefault="00707BE1" w:rsidP="004D53E7">
            <w:pPr>
              <w:keepNext/>
              <w:keepLines/>
              <w:suppressAutoHyphens w:val="0"/>
              <w:spacing w:before="60" w:after="60"/>
              <w:ind w:left="568" w:right="57" w:hanging="284"/>
              <w:rPr>
                <w:rFonts w:eastAsia="TimesNewRomanPSMT"/>
                <w:sz w:val="18"/>
                <w:szCs w:val="18"/>
                <w:lang w:val="fr-FR"/>
              </w:rPr>
            </w:pPr>
            <w:r w:rsidRPr="006E09DB">
              <w:rPr>
                <w:rFonts w:eastAsia="TimesNewRomanPSMT"/>
                <w:sz w:val="18"/>
                <w:szCs w:val="18"/>
                <w:lang w:val="fr-FR"/>
              </w:rPr>
              <w:t xml:space="preserve">e) </w:t>
            </w:r>
            <w:r w:rsidRPr="006E09DB">
              <w:rPr>
                <w:rFonts w:eastAsia="TimesNewRomanPSMT"/>
                <w:sz w:val="18"/>
                <w:szCs w:val="18"/>
                <w:lang w:val="fr-FR"/>
              </w:rPr>
              <w:tab/>
              <w:t>Une niche locale dans le pont des citernes, limitée de tous les côtés, d</w:t>
            </w:r>
            <w:r w:rsidR="00C63244">
              <w:rPr>
                <w:rFonts w:eastAsia="TimesNewRomanPSMT"/>
                <w:sz w:val="18"/>
                <w:szCs w:val="18"/>
                <w:lang w:val="fr-FR"/>
              </w:rPr>
              <w:t>’</w:t>
            </w:r>
            <w:r w:rsidRPr="006E09DB">
              <w:rPr>
                <w:rFonts w:eastAsia="TimesNewRomanPSMT"/>
                <w:sz w:val="18"/>
                <w:szCs w:val="18"/>
                <w:lang w:val="fr-FR"/>
              </w:rPr>
              <w:t>une profondeur supér</w:t>
            </w:r>
            <w:r>
              <w:rPr>
                <w:rFonts w:eastAsia="TimesNewRomanPSMT"/>
                <w:sz w:val="18"/>
                <w:szCs w:val="18"/>
                <w:lang w:val="fr-FR"/>
              </w:rPr>
              <w:t>ieure à 0,1 </w:t>
            </w:r>
            <w:r w:rsidRPr="006E09DB">
              <w:rPr>
                <w:rFonts w:eastAsia="TimesNewRomanPSMT"/>
                <w:sz w:val="18"/>
                <w:szCs w:val="18"/>
                <w:lang w:val="fr-FR"/>
              </w:rPr>
              <w:t xml:space="preserve">m </w:t>
            </w:r>
            <w:r>
              <w:rPr>
                <w:rFonts w:eastAsia="TimesNewRomanPSMT"/>
                <w:sz w:val="18"/>
                <w:szCs w:val="18"/>
                <w:u w:val="single"/>
                <w:lang w:val="fr-FR"/>
              </w:rPr>
              <w:t>mais ne dépassant pas 1,00 </w:t>
            </w:r>
            <w:r w:rsidRPr="006E09DB">
              <w:rPr>
                <w:rFonts w:eastAsia="TimesNewRomanPSMT"/>
                <w:sz w:val="18"/>
                <w:szCs w:val="18"/>
                <w:u w:val="single"/>
                <w:lang w:val="fr-FR"/>
              </w:rPr>
              <w:t>m</w:t>
            </w:r>
            <w:r w:rsidRPr="006E09DB">
              <w:rPr>
                <w:rFonts w:eastAsia="TimesNewRomanPSMT"/>
                <w:sz w:val="18"/>
                <w:szCs w:val="18"/>
                <w:lang w:val="fr-FR"/>
              </w:rPr>
              <w:t>, servant à contenir la pompe de chargement et de déchargement, est admise si elle r</w:t>
            </w:r>
            <w:r>
              <w:rPr>
                <w:rFonts w:eastAsia="TimesNewRomanPSMT"/>
                <w:sz w:val="18"/>
                <w:szCs w:val="18"/>
                <w:lang w:val="fr-FR"/>
              </w:rPr>
              <w:t>épond aux conditions suivantes :</w:t>
            </w:r>
          </w:p>
          <w:p w:rsidR="00707BE1" w:rsidRPr="006E09DB" w:rsidRDefault="00707BE1" w:rsidP="004D53E7">
            <w:pPr>
              <w:keepNext/>
              <w:keepLines/>
              <w:suppressAutoHyphens w:val="0"/>
              <w:spacing w:before="60" w:after="60"/>
              <w:ind w:left="851" w:right="57" w:hanging="284"/>
              <w:rPr>
                <w:rFonts w:eastAsia="TimesNewRomanPSMT"/>
                <w:sz w:val="18"/>
                <w:szCs w:val="18"/>
                <w:lang w:val="fr-FR"/>
              </w:rPr>
            </w:pPr>
            <w:r>
              <w:rPr>
                <w:rFonts w:eastAsia="TimesNewRomanPSMT"/>
                <w:sz w:val="18"/>
                <w:szCs w:val="18"/>
                <w:lang w:val="fr-FR"/>
              </w:rPr>
              <w:t>–</w:t>
            </w:r>
            <w:r w:rsidRPr="006E09DB">
              <w:rPr>
                <w:rFonts w:eastAsia="TimesNewRomanPSMT"/>
                <w:sz w:val="18"/>
                <w:szCs w:val="18"/>
                <w:lang w:val="fr-FR"/>
              </w:rPr>
              <w:t xml:space="preserve"> </w:t>
            </w:r>
            <w:r>
              <w:rPr>
                <w:rFonts w:eastAsia="TimesNewRomanPSMT"/>
                <w:sz w:val="18"/>
                <w:szCs w:val="18"/>
                <w:lang w:val="fr-FR"/>
              </w:rPr>
              <w:tab/>
            </w:r>
            <w:r w:rsidRPr="006E09DB">
              <w:rPr>
                <w:rFonts w:eastAsia="TimesNewRomanPSMT"/>
                <w:sz w:val="18"/>
                <w:szCs w:val="18"/>
                <w:lang w:val="fr-FR"/>
              </w:rPr>
              <w:t xml:space="preserve">La niche ne doit pas </w:t>
            </w:r>
            <w:r>
              <w:rPr>
                <w:rFonts w:eastAsia="TimesNewRomanPSMT"/>
                <w:sz w:val="18"/>
                <w:szCs w:val="18"/>
                <w:lang w:val="fr-FR"/>
              </w:rPr>
              <w:t>dépasser une profondeur de 1 m ;</w:t>
            </w:r>
          </w:p>
          <w:p w:rsidR="00707BE1" w:rsidRPr="006E09DB" w:rsidRDefault="00707BE1" w:rsidP="004D53E7">
            <w:pPr>
              <w:keepNext/>
              <w:keepLines/>
              <w:suppressAutoHyphens w:val="0"/>
              <w:spacing w:before="60" w:after="60"/>
              <w:ind w:left="851" w:right="57" w:hanging="284"/>
              <w:rPr>
                <w:rFonts w:eastAsia="TimesNewRomanPSMT"/>
                <w:sz w:val="18"/>
                <w:szCs w:val="18"/>
                <w:lang w:val="fr-FR"/>
              </w:rPr>
            </w:pPr>
            <w:r>
              <w:rPr>
                <w:rFonts w:eastAsia="TimesNewRomanPSMT"/>
                <w:sz w:val="18"/>
                <w:szCs w:val="18"/>
                <w:lang w:val="fr-FR"/>
              </w:rPr>
              <w:t>–</w:t>
            </w:r>
            <w:r w:rsidRPr="006E09DB">
              <w:rPr>
                <w:rFonts w:eastAsia="TimesNewRomanPSMT"/>
                <w:sz w:val="18"/>
                <w:szCs w:val="18"/>
                <w:lang w:val="fr-FR"/>
              </w:rPr>
              <w:t xml:space="preserve"> </w:t>
            </w:r>
            <w:r>
              <w:rPr>
                <w:rFonts w:eastAsia="TimesNewRomanPSMT"/>
                <w:sz w:val="18"/>
                <w:szCs w:val="18"/>
                <w:lang w:val="fr-FR"/>
              </w:rPr>
              <w:tab/>
            </w:r>
            <w:r w:rsidRPr="006E09DB">
              <w:rPr>
                <w:rFonts w:eastAsia="TimesNewRomanPSMT"/>
                <w:sz w:val="18"/>
                <w:szCs w:val="18"/>
                <w:lang w:val="fr-FR"/>
              </w:rPr>
              <w:t>La niche doit être éloignée de 6</w:t>
            </w:r>
            <w:r w:rsidRPr="006E09DB">
              <w:rPr>
                <w:rFonts w:eastAsia="TimesNewRomanPSMT"/>
                <w:sz w:val="18"/>
                <w:szCs w:val="18"/>
                <w:u w:val="single"/>
                <w:lang w:val="fr-FR"/>
              </w:rPr>
              <w:t>,00</w:t>
            </w:r>
            <w:r>
              <w:rPr>
                <w:rFonts w:eastAsia="TimesNewRomanPSMT"/>
                <w:sz w:val="18"/>
                <w:szCs w:val="18"/>
                <w:lang w:val="fr-FR"/>
              </w:rPr>
              <w:t> </w:t>
            </w:r>
            <w:r w:rsidRPr="006E09DB">
              <w:rPr>
                <w:rFonts w:eastAsia="TimesNewRomanPSMT"/>
                <w:sz w:val="18"/>
                <w:szCs w:val="18"/>
                <w:lang w:val="fr-FR"/>
              </w:rPr>
              <w:t>m au moins des entrées ou des ouvertures des logements et des locaux de service ext</w:t>
            </w:r>
            <w:r>
              <w:rPr>
                <w:rFonts w:eastAsia="TimesNewRomanPSMT"/>
                <w:sz w:val="18"/>
                <w:szCs w:val="18"/>
                <w:lang w:val="fr-FR"/>
              </w:rPr>
              <w:t>érieurs à la zone de cargaison ;</w:t>
            </w:r>
          </w:p>
          <w:p w:rsidR="00707BE1" w:rsidRPr="006E09DB" w:rsidRDefault="00707BE1" w:rsidP="004D53E7">
            <w:pPr>
              <w:keepNext/>
              <w:keepLines/>
              <w:suppressAutoHyphens w:val="0"/>
              <w:spacing w:before="60" w:after="60"/>
              <w:ind w:left="851" w:right="57" w:hanging="284"/>
              <w:rPr>
                <w:rFonts w:eastAsia="TimesNewRomanPSMT"/>
                <w:sz w:val="18"/>
                <w:szCs w:val="18"/>
                <w:lang w:val="fr-FR"/>
              </w:rPr>
            </w:pPr>
            <w:r>
              <w:rPr>
                <w:rFonts w:eastAsia="TimesNewRomanPSMT"/>
                <w:sz w:val="18"/>
                <w:szCs w:val="18"/>
                <w:lang w:val="fr-FR"/>
              </w:rPr>
              <w:t>–</w:t>
            </w:r>
            <w:r w:rsidRPr="006E09DB">
              <w:rPr>
                <w:rFonts w:eastAsia="TimesNewRomanPSMT"/>
                <w:sz w:val="18"/>
                <w:szCs w:val="18"/>
                <w:lang w:val="fr-FR"/>
              </w:rPr>
              <w:t xml:space="preserve"> </w:t>
            </w:r>
            <w:r>
              <w:rPr>
                <w:rFonts w:eastAsia="TimesNewRomanPSMT"/>
                <w:sz w:val="18"/>
                <w:szCs w:val="18"/>
                <w:lang w:val="fr-FR"/>
              </w:rPr>
              <w:tab/>
            </w:r>
            <w:r w:rsidRPr="006E09DB">
              <w:rPr>
                <w:rFonts w:eastAsia="TimesNewRomanPSMT"/>
                <w:sz w:val="18"/>
                <w:szCs w:val="18"/>
                <w:lang w:val="fr-FR"/>
              </w:rPr>
              <w:t>La niche doit être située à une distance du bordage au moins égale au</w:t>
            </w:r>
            <w:r>
              <w:rPr>
                <w:rFonts w:eastAsia="TimesNewRomanPSMT"/>
                <w:sz w:val="18"/>
                <w:szCs w:val="18"/>
                <w:lang w:val="fr-FR"/>
              </w:rPr>
              <w:t xml:space="preserve"> quart de la largeur du bateau ;</w:t>
            </w:r>
          </w:p>
          <w:p w:rsidR="00707BE1" w:rsidRPr="006E09DB" w:rsidRDefault="00707BE1" w:rsidP="004D53E7">
            <w:pPr>
              <w:keepNext/>
              <w:keepLines/>
              <w:suppressAutoHyphens w:val="0"/>
              <w:spacing w:before="60" w:after="60"/>
              <w:ind w:left="851" w:right="57" w:hanging="284"/>
              <w:rPr>
                <w:rFonts w:eastAsia="TimesNewRomanPSMT"/>
                <w:sz w:val="18"/>
                <w:szCs w:val="18"/>
                <w:lang w:val="fr-FR"/>
              </w:rPr>
            </w:pPr>
            <w:r>
              <w:rPr>
                <w:rFonts w:eastAsia="TimesNewRomanPSMT"/>
                <w:sz w:val="18"/>
                <w:szCs w:val="18"/>
                <w:lang w:val="fr-FR"/>
              </w:rPr>
              <w:t>–</w:t>
            </w:r>
            <w:r w:rsidRPr="006E09DB">
              <w:rPr>
                <w:rFonts w:eastAsia="TimesNewRomanPSMT"/>
                <w:sz w:val="18"/>
                <w:szCs w:val="18"/>
                <w:lang w:val="fr-FR"/>
              </w:rPr>
              <w:t xml:space="preserve"> </w:t>
            </w:r>
            <w:r>
              <w:rPr>
                <w:rFonts w:eastAsia="TimesNewRomanPSMT"/>
                <w:sz w:val="18"/>
                <w:szCs w:val="18"/>
                <w:lang w:val="fr-FR"/>
              </w:rPr>
              <w:tab/>
            </w:r>
            <w:r w:rsidRPr="006E09DB">
              <w:rPr>
                <w:rFonts w:eastAsia="TimesNewRomanPSMT"/>
                <w:sz w:val="18"/>
                <w:szCs w:val="18"/>
                <w:lang w:val="fr-FR"/>
              </w:rPr>
              <w:t>Toutes les tuyauteries reliant la niche aux citernes à cargaison doivent être munies de dispositifs de fermetur</w:t>
            </w:r>
            <w:r>
              <w:rPr>
                <w:rFonts w:eastAsia="TimesNewRomanPSMT"/>
                <w:sz w:val="18"/>
                <w:szCs w:val="18"/>
                <w:lang w:val="fr-FR"/>
              </w:rPr>
              <w:t>e immédiatement sur la cloison ;</w:t>
            </w:r>
          </w:p>
          <w:p w:rsidR="00707BE1" w:rsidRPr="006E09DB" w:rsidRDefault="00707BE1" w:rsidP="004D53E7">
            <w:pPr>
              <w:keepNext/>
              <w:keepLines/>
              <w:suppressAutoHyphens w:val="0"/>
              <w:spacing w:before="60" w:after="60"/>
              <w:ind w:left="851" w:right="57" w:hanging="284"/>
              <w:rPr>
                <w:rFonts w:eastAsia="TimesNewRomanPSMT"/>
                <w:sz w:val="18"/>
                <w:szCs w:val="18"/>
                <w:lang w:val="fr-FR"/>
              </w:rPr>
            </w:pPr>
            <w:r>
              <w:rPr>
                <w:rFonts w:eastAsia="TimesNewRomanPSMT"/>
                <w:sz w:val="18"/>
                <w:szCs w:val="18"/>
                <w:lang w:val="fr-FR"/>
              </w:rPr>
              <w:t>–</w:t>
            </w:r>
            <w:r w:rsidRPr="006E09DB">
              <w:rPr>
                <w:rFonts w:eastAsia="TimesNewRomanPSMT"/>
                <w:sz w:val="18"/>
                <w:szCs w:val="18"/>
                <w:lang w:val="fr-FR"/>
              </w:rPr>
              <w:t xml:space="preserve"> </w:t>
            </w:r>
            <w:r>
              <w:rPr>
                <w:rFonts w:eastAsia="TimesNewRomanPSMT"/>
                <w:sz w:val="18"/>
                <w:szCs w:val="18"/>
                <w:lang w:val="fr-FR"/>
              </w:rPr>
              <w:tab/>
            </w:r>
            <w:r w:rsidRPr="006E09DB">
              <w:rPr>
                <w:rFonts w:eastAsia="TimesNewRomanPSMT"/>
                <w:sz w:val="18"/>
                <w:szCs w:val="18"/>
                <w:lang w:val="fr-FR"/>
              </w:rPr>
              <w:t>Toutes les commandes nécessaires pour les appareils situés dans la niche doivent êt</w:t>
            </w:r>
            <w:r>
              <w:rPr>
                <w:rFonts w:eastAsia="TimesNewRomanPSMT"/>
                <w:sz w:val="18"/>
                <w:szCs w:val="18"/>
                <w:lang w:val="fr-FR"/>
              </w:rPr>
              <w:t>re actionnées à partir du pont ;</w:t>
            </w:r>
          </w:p>
          <w:p w:rsidR="00707BE1" w:rsidRPr="006E09DB" w:rsidRDefault="00707BE1" w:rsidP="004D53E7">
            <w:pPr>
              <w:keepNext/>
              <w:keepLines/>
              <w:suppressAutoHyphens w:val="0"/>
              <w:spacing w:before="60" w:after="60"/>
              <w:ind w:left="851" w:right="57" w:hanging="284"/>
              <w:rPr>
                <w:strike/>
                <w:sz w:val="18"/>
                <w:szCs w:val="18"/>
                <w:lang w:val="fr-FR"/>
              </w:rPr>
            </w:pPr>
            <w:r>
              <w:rPr>
                <w:rFonts w:eastAsia="TimesNewRomanPSMT"/>
                <w:sz w:val="18"/>
                <w:szCs w:val="18"/>
                <w:lang w:val="fr-FR"/>
              </w:rPr>
              <w:t>–</w:t>
            </w:r>
            <w:r w:rsidRPr="006E09DB">
              <w:rPr>
                <w:rFonts w:eastAsia="TimesNewRomanPSMT"/>
                <w:sz w:val="18"/>
                <w:szCs w:val="18"/>
                <w:lang w:val="fr-FR"/>
              </w:rPr>
              <w:t xml:space="preserve"> </w:t>
            </w:r>
            <w:r>
              <w:rPr>
                <w:rFonts w:eastAsia="TimesNewRomanPSMT"/>
                <w:sz w:val="18"/>
                <w:szCs w:val="18"/>
                <w:lang w:val="fr-FR"/>
              </w:rPr>
              <w:tab/>
            </w:r>
            <w:r w:rsidRPr="006E09DB">
              <w:rPr>
                <w:rFonts w:eastAsia="Calibri"/>
                <w:strike/>
                <w:sz w:val="18"/>
                <w:szCs w:val="18"/>
                <w:lang w:val="fr-FR"/>
              </w:rPr>
              <w:t>Lorsque la profondeur d</w:t>
            </w:r>
            <w:r w:rsidR="00DC5D5C">
              <w:rPr>
                <w:rFonts w:eastAsia="Calibri"/>
                <w:strike/>
                <w:sz w:val="18"/>
                <w:szCs w:val="18"/>
                <w:lang w:val="fr-FR"/>
              </w:rPr>
              <w:t>e la niche est supérieure à 0,5 </w:t>
            </w:r>
            <w:r w:rsidRPr="006E09DB">
              <w:rPr>
                <w:rFonts w:eastAsia="Calibri"/>
                <w:strike/>
                <w:sz w:val="18"/>
                <w:szCs w:val="18"/>
                <w:lang w:val="fr-FR"/>
              </w:rPr>
              <w:t>m elle doit être pourvue d</w:t>
            </w:r>
            <w:r w:rsidR="00C63244">
              <w:rPr>
                <w:rFonts w:eastAsia="Calibri"/>
                <w:strike/>
                <w:sz w:val="18"/>
                <w:szCs w:val="18"/>
                <w:lang w:val="fr-FR"/>
              </w:rPr>
              <w:t>’</w:t>
            </w:r>
            <w:r w:rsidRPr="006E09DB">
              <w:rPr>
                <w:rFonts w:eastAsia="Calibri"/>
                <w:strike/>
                <w:sz w:val="18"/>
                <w:szCs w:val="18"/>
                <w:lang w:val="fr-FR"/>
              </w:rPr>
              <w:t xml:space="preserve">une installation de détection de gaz permanente qui indique automatiquement la présence de gaz explosifs au moyen de capteurs à mesure directe et qui actionne une alarme optique et acoustique lorsque la </w:t>
            </w:r>
            <w:r w:rsidR="00DC5D5C">
              <w:rPr>
                <w:rFonts w:eastAsia="Calibri"/>
                <w:strike/>
                <w:sz w:val="18"/>
                <w:szCs w:val="18"/>
                <w:lang w:val="fr-FR"/>
              </w:rPr>
              <w:t>concentration de gaz atteint 20 </w:t>
            </w:r>
            <w:r w:rsidRPr="006E09DB">
              <w:rPr>
                <w:rFonts w:eastAsia="Calibri"/>
                <w:strike/>
                <w:sz w:val="18"/>
                <w:szCs w:val="18"/>
                <w:lang w:val="fr-FR"/>
              </w:rPr>
              <w:t>% de la limite inférieure d</w:t>
            </w:r>
            <w:r w:rsidR="00C63244">
              <w:rPr>
                <w:rFonts w:eastAsia="Calibri"/>
                <w:strike/>
                <w:sz w:val="18"/>
                <w:szCs w:val="18"/>
                <w:lang w:val="fr-FR"/>
              </w:rPr>
              <w:t>’</w:t>
            </w:r>
            <w:r w:rsidRPr="006E09DB">
              <w:rPr>
                <w:rFonts w:eastAsia="Calibri"/>
                <w:strike/>
                <w:sz w:val="18"/>
                <w:szCs w:val="18"/>
                <w:lang w:val="fr-FR"/>
              </w:rPr>
              <w:t>explosivité. Les capteurs de ce système doivent être placés à des endroits appropriés au fond</w:t>
            </w:r>
            <w:r>
              <w:rPr>
                <w:rFonts w:eastAsia="Calibri"/>
                <w:strike/>
                <w:sz w:val="18"/>
                <w:szCs w:val="18"/>
                <w:lang w:val="fr-FR"/>
              </w:rPr>
              <w:t>. La mesure doit être continue ;</w:t>
            </w:r>
          </w:p>
          <w:p w:rsidR="00707BE1" w:rsidRPr="006E09DB" w:rsidRDefault="00707BE1" w:rsidP="004D53E7">
            <w:pPr>
              <w:keepNext/>
              <w:keepLines/>
              <w:suppressAutoHyphens w:val="0"/>
              <w:spacing w:before="60" w:after="60"/>
              <w:ind w:left="851" w:right="57" w:hanging="284"/>
              <w:rPr>
                <w:strike/>
                <w:sz w:val="18"/>
                <w:szCs w:val="18"/>
                <w:lang w:val="fr-FR"/>
              </w:rPr>
            </w:pPr>
            <w:r>
              <w:rPr>
                <w:rFonts w:eastAsia="TimesNewRomanPSMT"/>
                <w:sz w:val="18"/>
                <w:szCs w:val="18"/>
                <w:lang w:val="fr-FR"/>
              </w:rPr>
              <w:t>–</w:t>
            </w:r>
            <w:r w:rsidRPr="006E09DB">
              <w:rPr>
                <w:rFonts w:eastAsia="TimesNewRomanPSMT"/>
                <w:sz w:val="18"/>
                <w:szCs w:val="18"/>
                <w:lang w:val="fr-FR"/>
              </w:rPr>
              <w:t xml:space="preserve"> </w:t>
            </w:r>
            <w:r>
              <w:rPr>
                <w:rFonts w:eastAsia="TimesNewRomanPSMT"/>
                <w:sz w:val="18"/>
                <w:szCs w:val="18"/>
                <w:lang w:val="fr-FR"/>
              </w:rPr>
              <w:tab/>
            </w:r>
            <w:r w:rsidRPr="006E09DB">
              <w:rPr>
                <w:strike/>
                <w:sz w:val="18"/>
                <w:szCs w:val="18"/>
                <w:lang w:val="fr-FR"/>
              </w:rPr>
              <w:t>Des avertisseurs optiques et acoustiques doivent être installés dans la timonerie et sur le pont et, lors du déclenchement de l</w:t>
            </w:r>
            <w:r w:rsidR="00C63244">
              <w:rPr>
                <w:strike/>
                <w:sz w:val="18"/>
                <w:szCs w:val="18"/>
                <w:lang w:val="fr-FR"/>
              </w:rPr>
              <w:t>’</w:t>
            </w:r>
            <w:r w:rsidRPr="006E09DB">
              <w:rPr>
                <w:strike/>
                <w:sz w:val="18"/>
                <w:szCs w:val="18"/>
                <w:lang w:val="fr-FR"/>
              </w:rPr>
              <w:t>alarme, le système de chargement et de déchargement du bateau doit être arrêté. Les pannes de l</w:t>
            </w:r>
            <w:r w:rsidR="00C63244">
              <w:rPr>
                <w:strike/>
                <w:sz w:val="18"/>
                <w:szCs w:val="18"/>
                <w:lang w:val="fr-FR"/>
              </w:rPr>
              <w:t>’</w:t>
            </w:r>
            <w:r w:rsidRPr="006E09DB">
              <w:rPr>
                <w:strike/>
                <w:sz w:val="18"/>
                <w:szCs w:val="18"/>
                <w:lang w:val="fr-FR"/>
              </w:rPr>
              <w:t>installation de détection de gaz doivent être immédiatement signalées dans la timonerie et sur le pont à l</w:t>
            </w:r>
            <w:r w:rsidR="00C63244">
              <w:rPr>
                <w:strike/>
                <w:sz w:val="18"/>
                <w:szCs w:val="18"/>
                <w:lang w:val="fr-FR"/>
              </w:rPr>
              <w:t>’</w:t>
            </w:r>
            <w:r w:rsidRPr="006E09DB">
              <w:rPr>
                <w:strike/>
                <w:sz w:val="18"/>
                <w:szCs w:val="18"/>
                <w:lang w:val="fr-FR"/>
              </w:rPr>
              <w:t xml:space="preserve">aide de dispositifs </w:t>
            </w:r>
            <w:r>
              <w:rPr>
                <w:strike/>
                <w:sz w:val="18"/>
                <w:szCs w:val="18"/>
                <w:lang w:val="fr-FR"/>
              </w:rPr>
              <w:t>d</w:t>
            </w:r>
            <w:r w:rsidR="00C63244">
              <w:rPr>
                <w:strike/>
                <w:sz w:val="18"/>
                <w:szCs w:val="18"/>
                <w:lang w:val="fr-FR"/>
              </w:rPr>
              <w:t>’</w:t>
            </w:r>
            <w:r>
              <w:rPr>
                <w:strike/>
                <w:sz w:val="18"/>
                <w:szCs w:val="18"/>
                <w:lang w:val="fr-FR"/>
              </w:rPr>
              <w:t>alarme optique et acoustique ;</w:t>
            </w:r>
          </w:p>
          <w:p w:rsidR="00707BE1" w:rsidRPr="006E09DB" w:rsidRDefault="00707BE1" w:rsidP="004D53E7">
            <w:pPr>
              <w:keepNext/>
              <w:keepLines/>
              <w:suppressAutoHyphens w:val="0"/>
              <w:spacing w:before="60" w:after="60"/>
              <w:ind w:left="851" w:right="57" w:hanging="284"/>
              <w:rPr>
                <w:rFonts w:eastAsia="TimesNewRomanPSMT"/>
                <w:sz w:val="18"/>
                <w:szCs w:val="18"/>
                <w:lang w:val="fr-FR"/>
              </w:rPr>
            </w:pPr>
            <w:r>
              <w:rPr>
                <w:rFonts w:eastAsia="TimesNewRomanPSMT"/>
                <w:sz w:val="18"/>
                <w:szCs w:val="18"/>
                <w:lang w:val="fr-FR"/>
              </w:rPr>
              <w:t>–</w:t>
            </w:r>
            <w:r w:rsidRPr="006E09DB">
              <w:rPr>
                <w:rFonts w:eastAsia="TimesNewRomanPSMT"/>
                <w:sz w:val="18"/>
                <w:szCs w:val="18"/>
                <w:lang w:val="fr-FR"/>
              </w:rPr>
              <w:t xml:space="preserve"> </w:t>
            </w:r>
            <w:r>
              <w:rPr>
                <w:rFonts w:eastAsia="TimesNewRomanPSMT"/>
                <w:sz w:val="18"/>
                <w:szCs w:val="18"/>
                <w:lang w:val="fr-FR"/>
              </w:rPr>
              <w:tab/>
            </w:r>
            <w:r w:rsidRPr="006E09DB">
              <w:rPr>
                <w:rFonts w:eastAsia="TimesNewRomanPSMT"/>
                <w:sz w:val="18"/>
                <w:szCs w:val="18"/>
                <w:lang w:val="fr-FR"/>
              </w:rPr>
              <w:t>La niche doit pouvoir être asséchée par une installation située sur le pont, dans la zone de cargaison, et indépendan</w:t>
            </w:r>
            <w:r>
              <w:rPr>
                <w:rFonts w:eastAsia="TimesNewRomanPSMT"/>
                <w:sz w:val="18"/>
                <w:szCs w:val="18"/>
                <w:lang w:val="fr-FR"/>
              </w:rPr>
              <w:t>te de toute autre installation ;</w:t>
            </w:r>
          </w:p>
          <w:p w:rsidR="00707BE1" w:rsidRPr="006E09DB" w:rsidRDefault="00707BE1" w:rsidP="004D53E7">
            <w:pPr>
              <w:keepNext/>
              <w:keepLines/>
              <w:suppressAutoHyphens w:val="0"/>
              <w:spacing w:before="60" w:after="60"/>
              <w:ind w:left="851" w:right="57" w:hanging="284"/>
              <w:rPr>
                <w:rFonts w:eastAsia="TimesNewRomanPSMT"/>
                <w:sz w:val="18"/>
                <w:szCs w:val="18"/>
                <w:lang w:val="fr-FR"/>
              </w:rPr>
            </w:pPr>
            <w:r>
              <w:rPr>
                <w:rFonts w:eastAsia="TimesNewRomanPSMT"/>
                <w:sz w:val="18"/>
                <w:szCs w:val="18"/>
                <w:lang w:val="fr-FR"/>
              </w:rPr>
              <w:t>–</w:t>
            </w:r>
            <w:r w:rsidRPr="006E09DB">
              <w:rPr>
                <w:rFonts w:eastAsia="TimesNewRomanPSMT"/>
                <w:sz w:val="18"/>
                <w:szCs w:val="18"/>
                <w:lang w:val="fr-FR"/>
              </w:rPr>
              <w:t xml:space="preserve"> </w:t>
            </w:r>
            <w:r>
              <w:rPr>
                <w:rFonts w:eastAsia="TimesNewRomanPSMT"/>
                <w:sz w:val="18"/>
                <w:szCs w:val="18"/>
                <w:lang w:val="fr-FR"/>
              </w:rPr>
              <w:tab/>
            </w:r>
            <w:r w:rsidRPr="006E09DB">
              <w:rPr>
                <w:rFonts w:eastAsia="TimesNewRomanPSMT"/>
                <w:sz w:val="18"/>
                <w:szCs w:val="18"/>
                <w:lang w:val="fr-FR"/>
              </w:rPr>
              <w:t>La niche doit être pourvue d</w:t>
            </w:r>
            <w:r w:rsidR="00C63244">
              <w:rPr>
                <w:rFonts w:eastAsia="TimesNewRomanPSMT"/>
                <w:sz w:val="18"/>
                <w:szCs w:val="18"/>
                <w:lang w:val="fr-FR"/>
              </w:rPr>
              <w:t>’</w:t>
            </w:r>
            <w:r w:rsidRPr="006E09DB">
              <w:rPr>
                <w:rFonts w:eastAsia="TimesNewRomanPSMT"/>
                <w:sz w:val="18"/>
                <w:szCs w:val="18"/>
                <w:lang w:val="fr-FR"/>
              </w:rPr>
              <w:t>un dispositif de mesure du niveau de remplissage qui actionne l</w:t>
            </w:r>
            <w:r w:rsidR="00C63244">
              <w:rPr>
                <w:rFonts w:eastAsia="TimesNewRomanPSMT"/>
                <w:sz w:val="18"/>
                <w:szCs w:val="18"/>
                <w:lang w:val="fr-FR"/>
              </w:rPr>
              <w:t>’</w:t>
            </w:r>
            <w:r w:rsidRPr="006E09DB">
              <w:rPr>
                <w:rFonts w:eastAsia="TimesNewRomanPSMT"/>
                <w:sz w:val="18"/>
                <w:szCs w:val="18"/>
                <w:lang w:val="fr-FR"/>
              </w:rPr>
              <w:t>installation d</w:t>
            </w:r>
            <w:r w:rsidR="00C63244">
              <w:rPr>
                <w:rFonts w:eastAsia="TimesNewRomanPSMT"/>
                <w:sz w:val="18"/>
                <w:szCs w:val="18"/>
                <w:lang w:val="fr-FR"/>
              </w:rPr>
              <w:t>’</w:t>
            </w:r>
            <w:r w:rsidRPr="006E09DB">
              <w:rPr>
                <w:rFonts w:eastAsia="TimesNewRomanPSMT"/>
                <w:sz w:val="18"/>
                <w:szCs w:val="18"/>
                <w:lang w:val="fr-FR"/>
              </w:rPr>
              <w:t>asséchement et déclenche une alarme optique et acoustique dans la timonerie lorsque du</w:t>
            </w:r>
            <w:r>
              <w:rPr>
                <w:rFonts w:eastAsia="TimesNewRomanPSMT"/>
                <w:sz w:val="18"/>
                <w:szCs w:val="18"/>
                <w:lang w:val="fr-FR"/>
              </w:rPr>
              <w:t xml:space="preserve"> liquide s</w:t>
            </w:r>
            <w:r w:rsidR="00C63244">
              <w:rPr>
                <w:rFonts w:eastAsia="TimesNewRomanPSMT"/>
                <w:sz w:val="18"/>
                <w:szCs w:val="18"/>
                <w:lang w:val="fr-FR"/>
              </w:rPr>
              <w:t>’</w:t>
            </w:r>
            <w:r>
              <w:rPr>
                <w:rFonts w:eastAsia="TimesNewRomanPSMT"/>
                <w:sz w:val="18"/>
                <w:szCs w:val="18"/>
                <w:lang w:val="fr-FR"/>
              </w:rPr>
              <w:t>amasse dans le fond ;</w:t>
            </w:r>
          </w:p>
          <w:p w:rsidR="00707BE1" w:rsidRPr="006E09DB" w:rsidRDefault="00707BE1" w:rsidP="004D53E7">
            <w:pPr>
              <w:keepNext/>
              <w:keepLines/>
              <w:suppressAutoHyphens w:val="0"/>
              <w:spacing w:before="60" w:after="60"/>
              <w:ind w:left="851" w:right="57" w:hanging="284"/>
              <w:rPr>
                <w:rFonts w:eastAsia="TimesNewRomanPSMT"/>
                <w:sz w:val="18"/>
                <w:szCs w:val="18"/>
                <w:lang w:val="fr-FR"/>
              </w:rPr>
            </w:pPr>
            <w:r>
              <w:rPr>
                <w:rFonts w:eastAsia="TimesNewRomanPSMT"/>
                <w:sz w:val="18"/>
                <w:szCs w:val="18"/>
                <w:lang w:val="fr-FR"/>
              </w:rPr>
              <w:t>–</w:t>
            </w:r>
            <w:r w:rsidRPr="006E09DB">
              <w:rPr>
                <w:rFonts w:eastAsia="TimesNewRomanPSMT"/>
                <w:sz w:val="18"/>
                <w:szCs w:val="18"/>
                <w:lang w:val="fr-FR"/>
              </w:rPr>
              <w:t xml:space="preserve"> </w:t>
            </w:r>
            <w:r>
              <w:rPr>
                <w:rFonts w:eastAsia="TimesNewRomanPSMT"/>
                <w:sz w:val="18"/>
                <w:szCs w:val="18"/>
                <w:lang w:val="fr-FR"/>
              </w:rPr>
              <w:tab/>
            </w:r>
            <w:r w:rsidRPr="006E09DB">
              <w:rPr>
                <w:rFonts w:eastAsia="TimesNewRomanPSMT"/>
                <w:sz w:val="18"/>
                <w:szCs w:val="18"/>
                <w:lang w:val="fr-FR"/>
              </w:rPr>
              <w:t xml:space="preserve">Lorsque la niche se trouve au-dessus du cofferdam, la cloison de la salle des machines doit être avec isolation de protection contre le feu </w:t>
            </w:r>
            <w:r>
              <w:rPr>
                <w:rFonts w:eastAsia="TimesNewRomanPSMT"/>
                <w:sz w:val="18"/>
                <w:szCs w:val="18"/>
                <w:lang w:val="fr-FR"/>
              </w:rPr>
              <w:t>« </w:t>
            </w:r>
            <w:r w:rsidRPr="006E09DB">
              <w:rPr>
                <w:rFonts w:eastAsia="TimesNewRomanPSMT"/>
                <w:sz w:val="18"/>
                <w:szCs w:val="18"/>
                <w:lang w:val="fr-FR"/>
              </w:rPr>
              <w:t>A-60</w:t>
            </w:r>
            <w:r>
              <w:rPr>
                <w:rFonts w:eastAsia="TimesNewRomanPSMT"/>
                <w:sz w:val="18"/>
                <w:szCs w:val="18"/>
                <w:lang w:val="fr-FR"/>
              </w:rPr>
              <w:t> »</w:t>
            </w:r>
            <w:r w:rsidRPr="006E09DB">
              <w:rPr>
                <w:rFonts w:eastAsia="TimesNewRomanPSMT"/>
                <w:sz w:val="18"/>
                <w:szCs w:val="18"/>
                <w:lang w:val="fr-FR"/>
              </w:rPr>
              <w:t xml:space="preserve"> selon</w:t>
            </w:r>
            <w:r>
              <w:rPr>
                <w:rFonts w:eastAsia="TimesNewRomanPSMT"/>
                <w:sz w:val="18"/>
                <w:szCs w:val="18"/>
                <w:lang w:val="fr-FR"/>
              </w:rPr>
              <w:t xml:space="preserve"> SOLAS 74, chapitre II-2, règle 3 ;</w:t>
            </w:r>
          </w:p>
          <w:p w:rsidR="00707BE1" w:rsidRPr="006E09DB" w:rsidRDefault="00707BE1" w:rsidP="003D1D65">
            <w:pPr>
              <w:keepNext/>
              <w:keepLines/>
              <w:suppressAutoHyphens w:val="0"/>
              <w:spacing w:before="60" w:after="60"/>
              <w:ind w:left="851" w:right="57" w:hanging="284"/>
              <w:rPr>
                <w:rFonts w:eastAsia="TimesNewRomanPSMT"/>
                <w:sz w:val="18"/>
                <w:szCs w:val="18"/>
                <w:lang w:val="fr-FR"/>
              </w:rPr>
            </w:pPr>
            <w:r>
              <w:rPr>
                <w:rFonts w:eastAsia="TimesNewRomanPSMT"/>
                <w:sz w:val="18"/>
                <w:szCs w:val="18"/>
                <w:lang w:val="fr-FR"/>
              </w:rPr>
              <w:t>–</w:t>
            </w:r>
            <w:r w:rsidRPr="006E09DB">
              <w:rPr>
                <w:rFonts w:eastAsia="TimesNewRomanPSMT"/>
                <w:sz w:val="18"/>
                <w:szCs w:val="18"/>
                <w:lang w:val="fr-FR"/>
              </w:rPr>
              <w:t xml:space="preserve"> </w:t>
            </w:r>
            <w:r>
              <w:rPr>
                <w:rFonts w:eastAsia="TimesNewRomanPSMT"/>
                <w:sz w:val="18"/>
                <w:szCs w:val="18"/>
                <w:lang w:val="fr-FR"/>
              </w:rPr>
              <w:tab/>
            </w:r>
            <w:r w:rsidRPr="006E09DB">
              <w:rPr>
                <w:rFonts w:eastAsia="TimesNewRomanPSMT"/>
                <w:sz w:val="18"/>
                <w:szCs w:val="18"/>
                <w:lang w:val="fr-FR"/>
              </w:rPr>
              <w:t>Lorsque la zone de cargaison est équipée d</w:t>
            </w:r>
            <w:r w:rsidR="00C63244">
              <w:rPr>
                <w:rFonts w:eastAsia="TimesNewRomanPSMT"/>
                <w:sz w:val="18"/>
                <w:szCs w:val="18"/>
                <w:lang w:val="fr-FR"/>
              </w:rPr>
              <w:t>’</w:t>
            </w:r>
            <w:r w:rsidRPr="006E09DB">
              <w:rPr>
                <w:rFonts w:eastAsia="TimesNewRomanPSMT"/>
                <w:sz w:val="18"/>
                <w:szCs w:val="18"/>
                <w:lang w:val="fr-FR"/>
              </w:rPr>
              <w:t>une installation de pulvérisation d</w:t>
            </w:r>
            <w:r w:rsidR="00C63244">
              <w:rPr>
                <w:rFonts w:eastAsia="TimesNewRomanPSMT"/>
                <w:sz w:val="18"/>
                <w:szCs w:val="18"/>
                <w:lang w:val="fr-FR"/>
              </w:rPr>
              <w:t>’</w:t>
            </w:r>
            <w:r w:rsidRPr="006E09DB">
              <w:rPr>
                <w:rFonts w:eastAsia="TimesNewRomanPSMT"/>
                <w:sz w:val="18"/>
                <w:szCs w:val="18"/>
                <w:lang w:val="fr-FR"/>
              </w:rPr>
              <w:t>eau, les équipements électriques se trouvant dans la niche doivent être protégé</w:t>
            </w:r>
            <w:r>
              <w:rPr>
                <w:rFonts w:eastAsia="TimesNewRomanPSMT"/>
                <w:sz w:val="18"/>
                <w:szCs w:val="18"/>
                <w:lang w:val="fr-FR"/>
              </w:rPr>
              <w:t>s contre l</w:t>
            </w:r>
            <w:r w:rsidR="00C63244">
              <w:rPr>
                <w:rFonts w:eastAsia="TimesNewRomanPSMT"/>
                <w:sz w:val="18"/>
                <w:szCs w:val="18"/>
                <w:lang w:val="fr-FR"/>
              </w:rPr>
              <w:t>’</w:t>
            </w:r>
            <w:r>
              <w:rPr>
                <w:rFonts w:eastAsia="TimesNewRomanPSMT"/>
                <w:sz w:val="18"/>
                <w:szCs w:val="18"/>
                <w:lang w:val="fr-FR"/>
              </w:rPr>
              <w:t>envahissement d</w:t>
            </w:r>
            <w:r w:rsidR="00C63244">
              <w:rPr>
                <w:rFonts w:eastAsia="TimesNewRomanPSMT"/>
                <w:sz w:val="18"/>
                <w:szCs w:val="18"/>
                <w:lang w:val="fr-FR"/>
              </w:rPr>
              <w:t>’</w:t>
            </w:r>
            <w:r>
              <w:rPr>
                <w:rFonts w:eastAsia="TimesNewRomanPSMT"/>
                <w:sz w:val="18"/>
                <w:szCs w:val="18"/>
                <w:lang w:val="fr-FR"/>
              </w:rPr>
              <w:t>eau ;</w:t>
            </w:r>
          </w:p>
        </w:tc>
        <w:tc>
          <w:tcPr>
            <w:tcW w:w="2519" w:type="dxa"/>
          </w:tcPr>
          <w:p w:rsidR="00707BE1" w:rsidRPr="006E09DB" w:rsidRDefault="00707BE1" w:rsidP="0093784B">
            <w:pPr>
              <w:keepNext/>
              <w:keepLines/>
              <w:suppressAutoHyphens w:val="0"/>
              <w:spacing w:before="60" w:after="3120"/>
              <w:ind w:left="57" w:right="57"/>
              <w:rPr>
                <w:sz w:val="18"/>
                <w:szCs w:val="18"/>
                <w:lang w:val="fr-FR"/>
              </w:rPr>
            </w:pPr>
            <w:r w:rsidRPr="006E09DB">
              <w:rPr>
                <w:sz w:val="18"/>
                <w:szCs w:val="18"/>
                <w:lang w:val="fr-FR"/>
              </w:rPr>
              <w:t>Désormais sous f)</w:t>
            </w:r>
          </w:p>
          <w:p w:rsidR="00707BE1" w:rsidRPr="006E09DB" w:rsidRDefault="00DC5D5C" w:rsidP="0093784B">
            <w:pPr>
              <w:keepNext/>
              <w:keepLines/>
              <w:suppressAutoHyphens w:val="0"/>
              <w:spacing w:before="60" w:after="60"/>
              <w:ind w:left="57" w:right="57"/>
              <w:rPr>
                <w:sz w:val="18"/>
                <w:szCs w:val="18"/>
                <w:lang w:val="fr-FR"/>
              </w:rPr>
            </w:pPr>
            <w:r w:rsidRPr="006E09DB">
              <w:rPr>
                <w:sz w:val="18"/>
                <w:szCs w:val="18"/>
                <w:lang w:val="fr-FR"/>
              </w:rPr>
              <w:t>Clarification</w:t>
            </w:r>
          </w:p>
        </w:tc>
      </w:tr>
      <w:tr w:rsidR="00707BE1" w:rsidRPr="006E09DB" w:rsidTr="00FA2EFC">
        <w:tc>
          <w:tcPr>
            <w:tcW w:w="2115" w:type="dxa"/>
          </w:tcPr>
          <w:p w:rsidR="00707BE1" w:rsidRPr="006E09DB" w:rsidRDefault="00707BE1" w:rsidP="0093784B">
            <w:pPr>
              <w:keepNext/>
              <w:keepLines/>
              <w:suppressAutoHyphens w:val="0"/>
              <w:spacing w:before="60" w:after="60"/>
              <w:ind w:left="57" w:right="57"/>
              <w:rPr>
                <w:b/>
                <w:bCs/>
                <w:sz w:val="18"/>
                <w:szCs w:val="18"/>
                <w:lang w:val="fr-FR" w:eastAsia="de-DE"/>
              </w:rPr>
            </w:pPr>
          </w:p>
        </w:tc>
        <w:tc>
          <w:tcPr>
            <w:tcW w:w="7727" w:type="dxa"/>
          </w:tcPr>
          <w:p w:rsidR="00753262" w:rsidRDefault="00753262" w:rsidP="00753262">
            <w:pPr>
              <w:keepNext/>
              <w:keepLines/>
              <w:suppressAutoHyphens w:val="0"/>
              <w:spacing w:before="60" w:after="60"/>
              <w:ind w:left="851" w:right="57" w:hanging="284"/>
              <w:rPr>
                <w:sz w:val="18"/>
                <w:szCs w:val="18"/>
                <w:lang w:val="fr-FR"/>
              </w:rPr>
            </w:pPr>
            <w:r>
              <w:rPr>
                <w:rFonts w:eastAsia="TimesNewRomanPSMT"/>
                <w:sz w:val="18"/>
                <w:szCs w:val="18"/>
                <w:lang w:val="fr-FR"/>
              </w:rPr>
              <w:t>–</w:t>
            </w:r>
            <w:r w:rsidRPr="006E09DB">
              <w:rPr>
                <w:rFonts w:eastAsia="TimesNewRomanPSMT"/>
                <w:sz w:val="18"/>
                <w:szCs w:val="18"/>
                <w:lang w:val="fr-FR"/>
              </w:rPr>
              <w:t xml:space="preserve"> </w:t>
            </w:r>
            <w:r>
              <w:rPr>
                <w:rFonts w:eastAsia="TimesNewRomanPSMT"/>
                <w:sz w:val="18"/>
                <w:szCs w:val="18"/>
                <w:lang w:val="fr-FR"/>
              </w:rPr>
              <w:tab/>
            </w:r>
            <w:r w:rsidRPr="006E09DB">
              <w:rPr>
                <w:rFonts w:eastAsia="TimesNewRomanPSMT"/>
                <w:sz w:val="18"/>
                <w:szCs w:val="18"/>
                <w:lang w:val="fr-FR"/>
              </w:rPr>
              <w:t>Les tuyauteries de liaison reliant la niche à la coque ne doivent pas trav</w:t>
            </w:r>
            <w:r>
              <w:rPr>
                <w:rFonts w:eastAsia="TimesNewRomanPSMT"/>
                <w:sz w:val="18"/>
                <w:szCs w:val="18"/>
                <w:lang w:val="fr-FR"/>
              </w:rPr>
              <w:t>erser les citernes à cargaison ;</w:t>
            </w:r>
          </w:p>
          <w:p w:rsidR="00707BE1" w:rsidRPr="006E09DB" w:rsidRDefault="00707BE1" w:rsidP="0093784B">
            <w:pPr>
              <w:keepNext/>
              <w:keepLines/>
              <w:suppressAutoHyphens w:val="0"/>
              <w:spacing w:before="60" w:after="60"/>
              <w:ind w:left="568" w:right="57" w:hanging="284"/>
              <w:rPr>
                <w:rFonts w:eastAsia="TimesNewRomanPSMT"/>
                <w:sz w:val="18"/>
                <w:szCs w:val="18"/>
                <w:u w:val="single"/>
                <w:lang w:val="fr-FR"/>
              </w:rPr>
            </w:pPr>
            <w:r w:rsidRPr="006E09DB">
              <w:rPr>
                <w:sz w:val="18"/>
                <w:szCs w:val="18"/>
                <w:lang w:val="fr-FR"/>
              </w:rPr>
              <w:t xml:space="preserve">f) </w:t>
            </w:r>
            <w:r w:rsidRPr="006E09DB">
              <w:rPr>
                <w:sz w:val="18"/>
                <w:szCs w:val="18"/>
                <w:lang w:val="fr-FR"/>
              </w:rPr>
              <w:tab/>
            </w:r>
            <w:r w:rsidRPr="006E09DB">
              <w:rPr>
                <w:rFonts w:eastAsia="TimesNewRomanPSMT"/>
                <w:sz w:val="18"/>
                <w:szCs w:val="18"/>
                <w:u w:val="single"/>
                <w:lang w:val="fr-FR"/>
              </w:rPr>
              <w:t>Lorsque dans la liste des matières du bateau, conformément au 1.16.1.2.5, figurent des matières pour lesquelles une protection contre les explosions est exig</w:t>
            </w:r>
            <w:r>
              <w:rPr>
                <w:rFonts w:eastAsia="TimesNewRomanPSMT"/>
                <w:sz w:val="18"/>
                <w:szCs w:val="18"/>
                <w:u w:val="single"/>
                <w:lang w:val="fr-FR"/>
              </w:rPr>
              <w:t>ée à la colonne (17) du tableau </w:t>
            </w:r>
            <w:r w:rsidRPr="006E09DB">
              <w:rPr>
                <w:rFonts w:eastAsia="TimesNewRomanPSMT"/>
                <w:sz w:val="18"/>
                <w:szCs w:val="18"/>
                <w:u w:val="single"/>
                <w:lang w:val="fr-FR"/>
              </w:rPr>
              <w:t>C du 3.2.3.2 et que la profondeur d</w:t>
            </w:r>
            <w:r>
              <w:rPr>
                <w:rFonts w:eastAsia="TimesNewRomanPSMT"/>
                <w:sz w:val="18"/>
                <w:szCs w:val="18"/>
                <w:u w:val="single"/>
                <w:lang w:val="fr-FR"/>
              </w:rPr>
              <w:t>e la niche est supérieure à 0,5 </w:t>
            </w:r>
            <w:r w:rsidRPr="006E09DB">
              <w:rPr>
                <w:rFonts w:eastAsia="TimesNewRomanPSMT"/>
                <w:sz w:val="18"/>
                <w:szCs w:val="18"/>
                <w:u w:val="single"/>
                <w:lang w:val="fr-FR"/>
              </w:rPr>
              <w:t>m, cette dernière doit être pourvue d</w:t>
            </w:r>
            <w:r w:rsidR="00C63244">
              <w:rPr>
                <w:rFonts w:eastAsia="TimesNewRomanPSMT"/>
                <w:sz w:val="18"/>
                <w:szCs w:val="18"/>
                <w:u w:val="single"/>
                <w:lang w:val="fr-FR"/>
              </w:rPr>
              <w:t>’</w:t>
            </w:r>
            <w:r w:rsidRPr="006E09DB">
              <w:rPr>
                <w:rFonts w:eastAsia="TimesNewRomanPSMT"/>
                <w:sz w:val="18"/>
                <w:szCs w:val="18"/>
                <w:u w:val="single"/>
                <w:lang w:val="fr-FR"/>
              </w:rPr>
              <w:t xml:space="preserve">une installation de détection de gaz permanente qui indique automatiquement la présence de gaz explosifs au moyen de capteurs à mesure directe et qui actionne une alarme optique et acoustique lorsque la </w:t>
            </w:r>
            <w:r>
              <w:rPr>
                <w:rFonts w:eastAsia="TimesNewRomanPSMT"/>
                <w:sz w:val="18"/>
                <w:szCs w:val="18"/>
                <w:u w:val="single"/>
                <w:lang w:val="fr-FR"/>
              </w:rPr>
              <w:t>concentration de gaz atteint 20 </w:t>
            </w:r>
            <w:r w:rsidRPr="006E09DB">
              <w:rPr>
                <w:rFonts w:eastAsia="TimesNewRomanPSMT"/>
                <w:sz w:val="18"/>
                <w:szCs w:val="18"/>
                <w:u w:val="single"/>
                <w:lang w:val="fr-FR"/>
              </w:rPr>
              <w:t>% de la LIE de la cargaison ou 20</w:t>
            </w:r>
            <w:r>
              <w:rPr>
                <w:rFonts w:eastAsia="TimesNewRomanPSMT"/>
                <w:sz w:val="18"/>
                <w:szCs w:val="18"/>
                <w:u w:val="single"/>
                <w:lang w:val="fr-FR"/>
              </w:rPr>
              <w:t> </w:t>
            </w:r>
            <w:r w:rsidRPr="006E09DB">
              <w:rPr>
                <w:rFonts w:eastAsia="TimesNewRomanPSMT"/>
                <w:sz w:val="18"/>
                <w:szCs w:val="18"/>
                <w:u w:val="single"/>
                <w:lang w:val="fr-FR"/>
              </w:rPr>
              <w:t>% de la LIE de la cargaison, selon la valeur la plus critique. Les capteurs de ce système doivent être placés à des endroits appropriés au fond</w:t>
            </w:r>
            <w:r w:rsidR="00673B49">
              <w:rPr>
                <w:rFonts w:eastAsia="TimesNewRomanPSMT"/>
                <w:sz w:val="18"/>
                <w:szCs w:val="18"/>
                <w:u w:val="single"/>
                <w:lang w:val="fr-FR"/>
              </w:rPr>
              <w:t>. La mesure doit être continue.</w:t>
            </w:r>
          </w:p>
          <w:p w:rsidR="00707BE1" w:rsidRPr="006E09DB" w:rsidRDefault="00707BE1" w:rsidP="0093784B">
            <w:pPr>
              <w:keepNext/>
              <w:keepLines/>
              <w:suppressAutoHyphens w:val="0"/>
              <w:spacing w:before="60" w:after="60"/>
              <w:ind w:left="568" w:right="57" w:hanging="284"/>
              <w:rPr>
                <w:rFonts w:eastAsia="TimesNewRomanPSMT"/>
                <w:sz w:val="18"/>
                <w:szCs w:val="18"/>
                <w:u w:val="single"/>
                <w:lang w:val="fr-FR"/>
              </w:rPr>
            </w:pPr>
            <w:r w:rsidRPr="000B6157">
              <w:rPr>
                <w:rFonts w:eastAsia="TimesNewRomanPSMT"/>
                <w:sz w:val="18"/>
                <w:szCs w:val="18"/>
                <w:lang w:val="fr-FR"/>
              </w:rPr>
              <w:tab/>
            </w:r>
            <w:r w:rsidRPr="006E09DB">
              <w:rPr>
                <w:rFonts w:eastAsia="TimesNewRomanPSMT"/>
                <w:sz w:val="18"/>
                <w:szCs w:val="18"/>
                <w:u w:val="single"/>
                <w:lang w:val="fr-FR"/>
              </w:rPr>
              <w:t>Des avertisseurs optiques et acoustiques doivent être installés dans la timonerie et sur le pont et, lors du déclenchement de l</w:t>
            </w:r>
            <w:r w:rsidR="00C63244">
              <w:rPr>
                <w:rFonts w:eastAsia="TimesNewRomanPSMT"/>
                <w:sz w:val="18"/>
                <w:szCs w:val="18"/>
                <w:u w:val="single"/>
                <w:lang w:val="fr-FR"/>
              </w:rPr>
              <w:t>’</w:t>
            </w:r>
            <w:r w:rsidRPr="006E09DB">
              <w:rPr>
                <w:rFonts w:eastAsia="TimesNewRomanPSMT"/>
                <w:sz w:val="18"/>
                <w:szCs w:val="18"/>
                <w:u w:val="single"/>
                <w:lang w:val="fr-FR"/>
              </w:rPr>
              <w:t>alarme, le système de chargement et de déchargement du bateau doit être arrêté.</w:t>
            </w:r>
          </w:p>
          <w:p w:rsidR="00707BE1" w:rsidRPr="006E09DB" w:rsidRDefault="00707BE1" w:rsidP="00E62A02">
            <w:pPr>
              <w:keepNext/>
              <w:keepLines/>
              <w:suppressAutoHyphens w:val="0"/>
              <w:spacing w:before="60" w:after="60"/>
              <w:ind w:left="568" w:right="57" w:hanging="284"/>
              <w:rPr>
                <w:rFonts w:eastAsia="TimesNewRomanPSMT"/>
                <w:sz w:val="18"/>
                <w:szCs w:val="18"/>
                <w:lang w:val="fr-FR"/>
              </w:rPr>
            </w:pPr>
            <w:r w:rsidRPr="000B6157">
              <w:rPr>
                <w:rFonts w:eastAsia="TimesNewRomanPSMT"/>
                <w:sz w:val="18"/>
                <w:szCs w:val="18"/>
                <w:lang w:val="fr-FR"/>
              </w:rPr>
              <w:tab/>
            </w:r>
            <w:r w:rsidRPr="006E09DB">
              <w:rPr>
                <w:rFonts w:eastAsia="TimesNewRomanPSMT"/>
                <w:sz w:val="18"/>
                <w:szCs w:val="18"/>
                <w:u w:val="single"/>
                <w:lang w:val="fr-FR"/>
              </w:rPr>
              <w:t>Les pannes de l</w:t>
            </w:r>
            <w:r w:rsidR="00C63244">
              <w:rPr>
                <w:rFonts w:eastAsia="TimesNewRomanPSMT"/>
                <w:sz w:val="18"/>
                <w:szCs w:val="18"/>
                <w:u w:val="single"/>
                <w:lang w:val="fr-FR"/>
              </w:rPr>
              <w:t>’</w:t>
            </w:r>
            <w:r w:rsidRPr="006E09DB">
              <w:rPr>
                <w:rFonts w:eastAsia="TimesNewRomanPSMT"/>
                <w:sz w:val="18"/>
                <w:szCs w:val="18"/>
                <w:u w:val="single"/>
                <w:lang w:val="fr-FR"/>
              </w:rPr>
              <w:t>installation de détection de gaz doivent être immédiatement signalées dans la timonerie et sur le pont à l</w:t>
            </w:r>
            <w:r w:rsidR="00C63244">
              <w:rPr>
                <w:rFonts w:eastAsia="TimesNewRomanPSMT"/>
                <w:sz w:val="18"/>
                <w:szCs w:val="18"/>
                <w:u w:val="single"/>
                <w:lang w:val="fr-FR"/>
              </w:rPr>
              <w:t>’</w:t>
            </w:r>
            <w:r w:rsidRPr="006E09DB">
              <w:rPr>
                <w:rFonts w:eastAsia="TimesNewRomanPSMT"/>
                <w:sz w:val="18"/>
                <w:szCs w:val="18"/>
                <w:u w:val="single"/>
                <w:lang w:val="fr-FR"/>
              </w:rPr>
              <w:t>aide de dispositifs d</w:t>
            </w:r>
            <w:r w:rsidR="00C63244">
              <w:rPr>
                <w:rFonts w:eastAsia="TimesNewRomanPSMT"/>
                <w:sz w:val="18"/>
                <w:szCs w:val="18"/>
                <w:u w:val="single"/>
                <w:lang w:val="fr-FR"/>
              </w:rPr>
              <w:t>’</w:t>
            </w:r>
            <w:r w:rsidRPr="006E09DB">
              <w:rPr>
                <w:rFonts w:eastAsia="TimesNewRomanPSMT"/>
                <w:sz w:val="18"/>
                <w:szCs w:val="18"/>
                <w:u w:val="single"/>
                <w:lang w:val="fr-FR"/>
              </w:rPr>
              <w:t>alarme optique et acoustique.</w:t>
            </w:r>
          </w:p>
        </w:tc>
        <w:tc>
          <w:tcPr>
            <w:tcW w:w="2519" w:type="dxa"/>
          </w:tcPr>
          <w:p w:rsidR="00707BE1" w:rsidRPr="006E09DB" w:rsidRDefault="00707BE1" w:rsidP="0093784B">
            <w:pPr>
              <w:keepNext/>
              <w:keepLines/>
              <w:suppressAutoHyphens w:val="0"/>
              <w:spacing w:before="60" w:after="60"/>
              <w:ind w:left="57" w:right="57"/>
              <w:rPr>
                <w:sz w:val="18"/>
                <w:szCs w:val="18"/>
                <w:lang w:val="fr-FR"/>
              </w:rPr>
            </w:pPr>
          </w:p>
        </w:tc>
      </w:tr>
      <w:tr w:rsidR="002E75F0" w:rsidRPr="006E09DB" w:rsidTr="00FA2EFC">
        <w:tc>
          <w:tcPr>
            <w:tcW w:w="2115" w:type="dxa"/>
          </w:tcPr>
          <w:p w:rsidR="00145743" w:rsidRDefault="002E75F0" w:rsidP="0093784B">
            <w:pPr>
              <w:suppressAutoHyphens w:val="0"/>
              <w:spacing w:before="60" w:after="60"/>
              <w:ind w:left="57" w:right="57"/>
              <w:rPr>
                <w:b/>
                <w:sz w:val="18"/>
                <w:szCs w:val="18"/>
                <w:lang w:val="fr-FR" w:eastAsia="de-DE"/>
              </w:rPr>
            </w:pPr>
            <w:r w:rsidRPr="006E09DB">
              <w:rPr>
                <w:b/>
                <w:bCs/>
                <w:sz w:val="18"/>
                <w:szCs w:val="18"/>
                <w:lang w:val="fr-FR" w:eastAsia="de-DE"/>
              </w:rPr>
              <w:t>9.3.1.12</w:t>
            </w:r>
          </w:p>
          <w:p w:rsidR="00145743" w:rsidRDefault="002E75F0" w:rsidP="0093784B">
            <w:pPr>
              <w:suppressAutoHyphens w:val="0"/>
              <w:spacing w:before="60" w:after="60"/>
              <w:ind w:left="57" w:right="57"/>
              <w:rPr>
                <w:b/>
                <w:sz w:val="18"/>
                <w:szCs w:val="18"/>
                <w:lang w:val="fr-FR" w:eastAsia="de-DE"/>
              </w:rPr>
            </w:pPr>
            <w:r w:rsidRPr="006E09DB">
              <w:rPr>
                <w:b/>
                <w:bCs/>
                <w:sz w:val="18"/>
                <w:szCs w:val="18"/>
                <w:lang w:val="fr-FR" w:eastAsia="de-DE"/>
              </w:rPr>
              <w:t xml:space="preserve">9.3.2.12 </w:t>
            </w:r>
          </w:p>
          <w:p w:rsidR="002E75F0" w:rsidRPr="006E09DB"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9.3.3.12</w:t>
            </w:r>
          </w:p>
        </w:tc>
        <w:tc>
          <w:tcPr>
            <w:tcW w:w="7727" w:type="dxa"/>
          </w:tcPr>
          <w:p w:rsidR="002E75F0" w:rsidRPr="006E09DB" w:rsidRDefault="002E75F0" w:rsidP="0093784B">
            <w:pPr>
              <w:suppressAutoHyphens w:val="0"/>
              <w:spacing w:before="60" w:after="60"/>
              <w:ind w:left="57" w:right="57"/>
              <w:rPr>
                <w:rFonts w:eastAsia="TimesNewRomanPSMT"/>
                <w:sz w:val="18"/>
                <w:szCs w:val="18"/>
                <w:lang w:val="fr-FR"/>
              </w:rPr>
            </w:pPr>
            <w:r w:rsidRPr="006E09DB">
              <w:rPr>
                <w:b/>
                <w:bCs/>
                <w:i/>
                <w:iCs/>
                <w:sz w:val="18"/>
                <w:szCs w:val="18"/>
                <w:lang w:val="fr-FR"/>
              </w:rPr>
              <w:t>Ventilation</w:t>
            </w:r>
          </w:p>
        </w:tc>
        <w:tc>
          <w:tcPr>
            <w:tcW w:w="2519" w:type="dxa"/>
          </w:tcPr>
          <w:p w:rsidR="002E75F0" w:rsidRPr="006E09DB" w:rsidRDefault="002E75F0" w:rsidP="0093784B">
            <w:pPr>
              <w:suppressAutoHyphens w:val="0"/>
              <w:spacing w:before="60" w:after="60"/>
              <w:ind w:left="57" w:right="57"/>
              <w:rPr>
                <w:sz w:val="18"/>
                <w:szCs w:val="18"/>
                <w:lang w:val="fr-FR"/>
              </w:rPr>
            </w:pPr>
          </w:p>
        </w:tc>
      </w:tr>
      <w:tr w:rsidR="002E75F0" w:rsidRPr="006E09DB" w:rsidTr="00FA2EFC">
        <w:tc>
          <w:tcPr>
            <w:tcW w:w="2115" w:type="dxa"/>
          </w:tcPr>
          <w:p w:rsidR="00145743" w:rsidRDefault="002E75F0" w:rsidP="0093784B">
            <w:pPr>
              <w:suppressAutoHyphens w:val="0"/>
              <w:spacing w:before="60" w:after="60"/>
              <w:ind w:left="57" w:right="57"/>
              <w:rPr>
                <w:b/>
                <w:sz w:val="18"/>
                <w:szCs w:val="18"/>
                <w:lang w:val="fr-FR" w:eastAsia="de-DE"/>
              </w:rPr>
            </w:pPr>
            <w:r w:rsidRPr="006E09DB">
              <w:rPr>
                <w:b/>
                <w:bCs/>
                <w:sz w:val="18"/>
                <w:szCs w:val="18"/>
                <w:lang w:val="fr-FR" w:eastAsia="de-DE"/>
              </w:rPr>
              <w:t>9.3.1.12.3</w:t>
            </w:r>
            <w:r w:rsidR="00145743">
              <w:rPr>
                <w:b/>
                <w:bCs/>
                <w:sz w:val="18"/>
                <w:szCs w:val="18"/>
                <w:lang w:val="fr-FR" w:eastAsia="de-DE"/>
              </w:rPr>
              <w:t xml:space="preserve"> </w:t>
            </w:r>
          </w:p>
          <w:p w:rsidR="002E75F0" w:rsidRPr="006E09DB"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 xml:space="preserve">9.3.2.12.3 </w:t>
            </w:r>
          </w:p>
        </w:tc>
        <w:tc>
          <w:tcPr>
            <w:tcW w:w="7727" w:type="dxa"/>
          </w:tcPr>
          <w:p w:rsidR="002E75F0" w:rsidRPr="006E09DB" w:rsidRDefault="00865BAC" w:rsidP="0093784B">
            <w:pPr>
              <w:keepNext/>
              <w:keepLines/>
              <w:suppressAutoHyphens w:val="0"/>
              <w:spacing w:before="60" w:after="60"/>
              <w:ind w:left="568" w:right="57" w:hanging="284"/>
              <w:rPr>
                <w:rFonts w:ascii="Calibri" w:eastAsia="TimesNewRomanPSMT" w:hAnsi="Calibri"/>
                <w:sz w:val="18"/>
                <w:szCs w:val="18"/>
                <w:lang w:val="fr-FR"/>
              </w:rPr>
            </w:pPr>
            <w:r>
              <w:rPr>
                <w:rFonts w:eastAsia="TimesNewRomanPSMT"/>
                <w:sz w:val="18"/>
                <w:szCs w:val="18"/>
                <w:lang w:val="fr-FR"/>
              </w:rPr>
              <w:t>a)</w:t>
            </w:r>
            <w:r>
              <w:rPr>
                <w:rFonts w:eastAsia="TimesNewRomanPSMT"/>
                <w:sz w:val="18"/>
                <w:szCs w:val="18"/>
                <w:lang w:val="fr-FR"/>
              </w:rPr>
              <w:tab/>
            </w:r>
            <w:r w:rsidR="002E75F0" w:rsidRPr="006E09DB">
              <w:rPr>
                <w:rFonts w:eastAsia="TimesNewRomanPSMT"/>
                <w:sz w:val="18"/>
                <w:szCs w:val="18"/>
                <w:lang w:val="fr-FR"/>
              </w:rPr>
              <w:t>Tout local de service situé dans la zone de cargaison sous le pont doit être muni d</w:t>
            </w:r>
            <w:r w:rsidR="00C63244">
              <w:rPr>
                <w:rFonts w:eastAsia="TimesNewRomanPSMT"/>
                <w:sz w:val="18"/>
                <w:szCs w:val="18"/>
                <w:lang w:val="fr-FR"/>
              </w:rPr>
              <w:t>’</w:t>
            </w:r>
            <w:r w:rsidR="002E75F0" w:rsidRPr="006E09DB">
              <w:rPr>
                <w:rFonts w:eastAsia="TimesNewRomanPSMT"/>
                <w:sz w:val="18"/>
                <w:szCs w:val="18"/>
                <w:lang w:val="fr-FR"/>
              </w:rPr>
              <w:t>un système de ventilation forcée suffisamm</w:t>
            </w:r>
            <w:r>
              <w:rPr>
                <w:rFonts w:eastAsia="TimesNewRomanPSMT"/>
                <w:sz w:val="18"/>
                <w:szCs w:val="18"/>
                <w:lang w:val="fr-FR"/>
              </w:rPr>
              <w:t>ent puissant pour renouveler 20 </w:t>
            </w:r>
            <w:r w:rsidR="002E75F0" w:rsidRPr="006E09DB">
              <w:rPr>
                <w:rFonts w:eastAsia="TimesNewRomanPSMT"/>
                <w:sz w:val="18"/>
                <w:szCs w:val="18"/>
                <w:lang w:val="fr-FR"/>
              </w:rPr>
              <w:t>fois par heure le volume d</w:t>
            </w:r>
            <w:r w:rsidR="00C63244">
              <w:rPr>
                <w:rFonts w:eastAsia="TimesNewRomanPSMT"/>
                <w:sz w:val="18"/>
                <w:szCs w:val="18"/>
                <w:lang w:val="fr-FR"/>
              </w:rPr>
              <w:t>’</w:t>
            </w:r>
            <w:r w:rsidR="002E75F0" w:rsidRPr="006E09DB">
              <w:rPr>
                <w:rFonts w:eastAsia="TimesNewRomanPSMT"/>
                <w:sz w:val="18"/>
                <w:szCs w:val="18"/>
                <w:lang w:val="fr-FR"/>
              </w:rPr>
              <w:t>air contenu dans le local</w:t>
            </w:r>
            <w:r w:rsidR="006A57B1">
              <w:rPr>
                <w:rFonts w:eastAsia="TimesNewRomanPSMT"/>
                <w:sz w:val="18"/>
                <w:szCs w:val="18"/>
                <w:lang w:val="fr-FR"/>
              </w:rPr>
              <w:t>.</w:t>
            </w:r>
          </w:p>
          <w:p w:rsidR="002E75F0" w:rsidRPr="006E09DB" w:rsidRDefault="00865BAC" w:rsidP="0093784B">
            <w:pPr>
              <w:keepNext/>
              <w:keepLines/>
              <w:suppressAutoHyphens w:val="0"/>
              <w:spacing w:before="60" w:after="60"/>
              <w:ind w:left="568" w:right="57" w:hanging="284"/>
              <w:rPr>
                <w:rFonts w:eastAsia="TimesNewRomanPSMT"/>
                <w:sz w:val="18"/>
                <w:szCs w:val="18"/>
                <w:lang w:val="fr-FR"/>
              </w:rPr>
            </w:pPr>
            <w:r>
              <w:rPr>
                <w:rFonts w:eastAsia="TimesNewRomanPSMT"/>
                <w:sz w:val="18"/>
                <w:szCs w:val="18"/>
                <w:lang w:val="fr-FR"/>
              </w:rPr>
              <w:tab/>
            </w:r>
            <w:r w:rsidR="002E75F0" w:rsidRPr="006E09DB">
              <w:rPr>
                <w:rFonts w:eastAsia="TimesNewRomanPSMT"/>
                <w:sz w:val="18"/>
                <w:szCs w:val="18"/>
                <w:lang w:val="fr-FR"/>
              </w:rPr>
              <w:t>Les orifices d</w:t>
            </w:r>
            <w:r w:rsidR="00C63244">
              <w:rPr>
                <w:rFonts w:eastAsia="TimesNewRomanPSMT"/>
                <w:sz w:val="18"/>
                <w:szCs w:val="18"/>
                <w:lang w:val="fr-FR"/>
              </w:rPr>
              <w:t>’</w:t>
            </w:r>
            <w:r w:rsidR="002E75F0" w:rsidRPr="006E09DB">
              <w:rPr>
                <w:rFonts w:eastAsia="TimesNewRomanPSMT"/>
                <w:sz w:val="18"/>
                <w:szCs w:val="18"/>
                <w:lang w:val="fr-FR"/>
              </w:rPr>
              <w:t>extraction</w:t>
            </w:r>
            <w:r>
              <w:rPr>
                <w:rFonts w:eastAsia="TimesNewRomanPSMT"/>
                <w:sz w:val="18"/>
                <w:szCs w:val="18"/>
                <w:lang w:val="fr-FR"/>
              </w:rPr>
              <w:t xml:space="preserve"> doivent être situés jusqu</w:t>
            </w:r>
            <w:r w:rsidR="00C63244">
              <w:rPr>
                <w:rFonts w:eastAsia="TimesNewRomanPSMT"/>
                <w:sz w:val="18"/>
                <w:szCs w:val="18"/>
                <w:lang w:val="fr-FR"/>
              </w:rPr>
              <w:t>’</w:t>
            </w:r>
            <w:r>
              <w:rPr>
                <w:rFonts w:eastAsia="TimesNewRomanPSMT"/>
                <w:sz w:val="18"/>
                <w:szCs w:val="18"/>
                <w:lang w:val="fr-FR"/>
              </w:rPr>
              <w:t>à 50 </w:t>
            </w:r>
            <w:r w:rsidR="002E75F0" w:rsidRPr="006E09DB">
              <w:rPr>
                <w:rFonts w:eastAsia="TimesNewRomanPSMT"/>
                <w:sz w:val="18"/>
                <w:szCs w:val="18"/>
                <w:lang w:val="fr-FR"/>
              </w:rPr>
              <w:t>mm au-dessus du plancher du local de</w:t>
            </w:r>
            <w:r>
              <w:rPr>
                <w:rFonts w:eastAsia="TimesNewRomanPSMT"/>
                <w:sz w:val="18"/>
                <w:szCs w:val="18"/>
                <w:lang w:val="fr-FR"/>
              </w:rPr>
              <w:t> </w:t>
            </w:r>
            <w:r w:rsidR="002E75F0" w:rsidRPr="006E09DB">
              <w:rPr>
                <w:rFonts w:eastAsia="TimesNewRomanPSMT"/>
                <w:sz w:val="18"/>
                <w:szCs w:val="18"/>
                <w:lang w:val="fr-FR"/>
              </w:rPr>
              <w:t xml:space="preserve">service. </w:t>
            </w:r>
          </w:p>
          <w:p w:rsidR="002E75F0" w:rsidRPr="006E09DB" w:rsidRDefault="00865BAC" w:rsidP="0093784B">
            <w:pPr>
              <w:keepNext/>
              <w:keepLines/>
              <w:suppressAutoHyphens w:val="0"/>
              <w:spacing w:before="60" w:after="60"/>
              <w:ind w:left="568" w:right="57" w:hanging="284"/>
              <w:rPr>
                <w:rFonts w:eastAsia="TimesNewRomanPSMT"/>
                <w:sz w:val="18"/>
                <w:szCs w:val="18"/>
                <w:lang w:val="fr-FR"/>
              </w:rPr>
            </w:pPr>
            <w:r w:rsidRPr="00865BAC">
              <w:rPr>
                <w:sz w:val="18"/>
                <w:szCs w:val="18"/>
                <w:lang w:val="fr-FR"/>
              </w:rPr>
              <w:t>b)</w:t>
            </w:r>
            <w:r w:rsidRPr="00865BAC">
              <w:rPr>
                <w:sz w:val="18"/>
                <w:szCs w:val="18"/>
                <w:lang w:val="fr-FR"/>
              </w:rPr>
              <w:tab/>
            </w:r>
            <w:r w:rsidR="002E75F0" w:rsidRPr="006E09DB">
              <w:rPr>
                <w:sz w:val="18"/>
                <w:szCs w:val="18"/>
                <w:u w:val="single"/>
                <w:lang w:val="fr-FR"/>
              </w:rPr>
              <w:t xml:space="preserve">Lorsque dans la liste des matières du bateau, conformément au 1.16.1.2.5, figurent des matières pour lesquelles une protection contre les explosions est exigée à la colonne (17) du tableau C du 3.2.3.2, </w:t>
            </w:r>
            <w:r w:rsidR="002E75F0" w:rsidRPr="006E09DB">
              <w:rPr>
                <w:sz w:val="18"/>
                <w:szCs w:val="18"/>
                <w:lang w:val="fr-FR"/>
              </w:rPr>
              <w:t>les</w:t>
            </w:r>
            <w:r>
              <w:rPr>
                <w:sz w:val="18"/>
                <w:szCs w:val="18"/>
                <w:lang w:val="fr-FR"/>
              </w:rPr>
              <w:t> </w:t>
            </w:r>
            <w:r w:rsidR="002E75F0" w:rsidRPr="006E09DB">
              <w:rPr>
                <w:sz w:val="18"/>
                <w:szCs w:val="18"/>
                <w:lang w:val="fr-FR"/>
              </w:rPr>
              <w:t xml:space="preserve">orifices </w:t>
            </w:r>
            <w:r w:rsidR="002E75F0" w:rsidRPr="006E09DB">
              <w:rPr>
                <w:rFonts w:eastAsia="TimesNewRomanPSMT"/>
                <w:sz w:val="18"/>
                <w:szCs w:val="18"/>
                <w:lang w:val="fr-FR"/>
              </w:rPr>
              <w:t>d</w:t>
            </w:r>
            <w:r w:rsidR="00C63244">
              <w:rPr>
                <w:rFonts w:eastAsia="TimesNewRomanPSMT"/>
                <w:sz w:val="18"/>
                <w:szCs w:val="18"/>
                <w:lang w:val="fr-FR"/>
              </w:rPr>
              <w:t>’</w:t>
            </w:r>
            <w:r w:rsidR="002E75F0" w:rsidRPr="006E09DB">
              <w:rPr>
                <w:rFonts w:eastAsia="TimesNewRomanPSMT"/>
                <w:sz w:val="18"/>
                <w:szCs w:val="18"/>
                <w:lang w:val="fr-FR"/>
              </w:rPr>
              <w:t>arrivée d</w:t>
            </w:r>
            <w:r w:rsidR="00C63244">
              <w:rPr>
                <w:rFonts w:eastAsia="TimesNewRomanPSMT"/>
                <w:sz w:val="18"/>
                <w:szCs w:val="18"/>
                <w:lang w:val="fr-FR"/>
              </w:rPr>
              <w:t>’</w:t>
            </w:r>
            <w:r w:rsidR="002E75F0" w:rsidRPr="006E09DB">
              <w:rPr>
                <w:rFonts w:eastAsia="TimesNewRomanPSMT"/>
                <w:sz w:val="18"/>
                <w:szCs w:val="18"/>
                <w:lang w:val="fr-FR"/>
              </w:rPr>
              <w:t>air frais doivent être situés en ha</w:t>
            </w:r>
            <w:r w:rsidR="00DC5D5C">
              <w:rPr>
                <w:rFonts w:eastAsia="TimesNewRomanPSMT"/>
                <w:sz w:val="18"/>
                <w:szCs w:val="18"/>
                <w:lang w:val="fr-FR"/>
              </w:rPr>
              <w:t>uteur ; ils doivent être à 2,00 </w:t>
            </w:r>
            <w:r w:rsidR="002E75F0" w:rsidRPr="006E09DB">
              <w:rPr>
                <w:rFonts w:eastAsia="TimesNewRomanPSMT"/>
                <w:sz w:val="18"/>
                <w:szCs w:val="18"/>
                <w:lang w:val="fr-FR"/>
              </w:rPr>
              <w:t xml:space="preserve">m au </w:t>
            </w:r>
            <w:r w:rsidR="00DC5D5C">
              <w:rPr>
                <w:rFonts w:eastAsia="TimesNewRomanPSMT"/>
                <w:sz w:val="18"/>
                <w:szCs w:val="18"/>
                <w:lang w:val="fr-FR"/>
              </w:rPr>
              <w:t>moins au-dessus du pont, à 2,00 </w:t>
            </w:r>
            <w:r w:rsidR="002E75F0" w:rsidRPr="006E09DB">
              <w:rPr>
                <w:rFonts w:eastAsia="TimesNewRomanPSMT"/>
                <w:sz w:val="18"/>
                <w:szCs w:val="18"/>
                <w:lang w:val="fr-FR"/>
              </w:rPr>
              <w:t>m au moins des ouvertures des</w:t>
            </w:r>
            <w:r w:rsidR="00DC5D5C">
              <w:rPr>
                <w:rFonts w:eastAsia="TimesNewRomanPSMT"/>
                <w:sz w:val="18"/>
                <w:szCs w:val="18"/>
                <w:lang w:val="fr-FR"/>
              </w:rPr>
              <w:t xml:space="preserve"> citernes à cargaison et à 6,00 </w:t>
            </w:r>
            <w:r w:rsidR="002E75F0" w:rsidRPr="006E09DB">
              <w:rPr>
                <w:rFonts w:eastAsia="TimesNewRomanPSMT"/>
                <w:sz w:val="18"/>
                <w:szCs w:val="18"/>
                <w:lang w:val="fr-FR"/>
              </w:rPr>
              <w:t>m au moins des orifices de sortie des soupapes de sûreté.</w:t>
            </w:r>
          </w:p>
          <w:p w:rsidR="002E75F0" w:rsidRPr="006E09DB" w:rsidRDefault="00865BAC" w:rsidP="0093784B">
            <w:pPr>
              <w:keepNext/>
              <w:keepLines/>
              <w:suppressAutoHyphens w:val="0"/>
              <w:spacing w:before="60" w:after="60"/>
              <w:ind w:left="568" w:right="57" w:hanging="284"/>
              <w:rPr>
                <w:b/>
                <w:sz w:val="18"/>
                <w:szCs w:val="18"/>
                <w:lang w:val="fr-FR" w:eastAsia="de-DE"/>
              </w:rPr>
            </w:pPr>
            <w:r>
              <w:rPr>
                <w:rFonts w:eastAsia="TimesNewRomanPSMT"/>
                <w:sz w:val="18"/>
                <w:szCs w:val="18"/>
                <w:lang w:val="fr-FR"/>
              </w:rPr>
              <w:tab/>
            </w:r>
            <w:r w:rsidR="002E75F0" w:rsidRPr="006E09DB">
              <w:rPr>
                <w:rFonts w:eastAsia="TimesNewRomanPSMT"/>
                <w:sz w:val="18"/>
                <w:szCs w:val="18"/>
                <w:lang w:val="fr-FR"/>
              </w:rPr>
              <w:t>Les tuyaux de rallonge éventuellement nécessaires peuvent être du type escamotable.</w:t>
            </w:r>
          </w:p>
        </w:tc>
        <w:tc>
          <w:tcPr>
            <w:tcW w:w="2519" w:type="dxa"/>
          </w:tcPr>
          <w:p w:rsidR="002E75F0" w:rsidRPr="006E09DB" w:rsidRDefault="002E75F0" w:rsidP="001F343E">
            <w:pPr>
              <w:suppressAutoHyphens w:val="0"/>
              <w:spacing w:before="1080" w:after="60"/>
              <w:ind w:left="57" w:right="57"/>
              <w:rPr>
                <w:sz w:val="18"/>
                <w:szCs w:val="18"/>
                <w:lang w:val="fr-FR"/>
              </w:rPr>
            </w:pPr>
            <w:r w:rsidRPr="006E09DB">
              <w:rPr>
                <w:sz w:val="18"/>
                <w:szCs w:val="18"/>
                <w:lang w:val="fr-FR"/>
              </w:rPr>
              <w:t>Clarification</w:t>
            </w:r>
          </w:p>
        </w:tc>
      </w:tr>
      <w:tr w:rsidR="002E75F0" w:rsidRPr="006E09DB" w:rsidTr="00FA2EFC">
        <w:tc>
          <w:tcPr>
            <w:tcW w:w="2115" w:type="dxa"/>
          </w:tcPr>
          <w:p w:rsidR="002E75F0" w:rsidRPr="00DC5D5C" w:rsidRDefault="002E75F0" w:rsidP="0093784B">
            <w:pPr>
              <w:suppressAutoHyphens w:val="0"/>
              <w:spacing w:before="60" w:after="60"/>
              <w:ind w:left="57" w:right="57"/>
              <w:rPr>
                <w:b/>
                <w:sz w:val="18"/>
                <w:szCs w:val="18"/>
                <w:lang w:val="fr-FR" w:eastAsia="de-DE"/>
              </w:rPr>
            </w:pPr>
            <w:r w:rsidRPr="006E09DB">
              <w:rPr>
                <w:b/>
                <w:bCs/>
                <w:sz w:val="18"/>
                <w:szCs w:val="18"/>
                <w:lang w:val="fr-FR" w:eastAsia="de-DE"/>
              </w:rPr>
              <w:t>9.3.3.12.3</w:t>
            </w:r>
          </w:p>
        </w:tc>
        <w:tc>
          <w:tcPr>
            <w:tcW w:w="7727" w:type="dxa"/>
          </w:tcPr>
          <w:p w:rsidR="004D4943" w:rsidRDefault="00325622" w:rsidP="0093784B">
            <w:pPr>
              <w:keepNext/>
              <w:keepLines/>
              <w:suppressAutoHyphens w:val="0"/>
              <w:spacing w:before="60" w:after="60"/>
              <w:ind w:left="568" w:right="57" w:hanging="284"/>
              <w:rPr>
                <w:rFonts w:eastAsia="TimesNewRomanPSMT"/>
                <w:sz w:val="18"/>
                <w:szCs w:val="18"/>
                <w:lang w:val="fr-FR"/>
              </w:rPr>
            </w:pPr>
            <w:r>
              <w:rPr>
                <w:rFonts w:eastAsia="TimesNewRomanPSMT"/>
                <w:sz w:val="18"/>
                <w:szCs w:val="18"/>
                <w:lang w:val="fr-FR"/>
              </w:rPr>
              <w:t>a)</w:t>
            </w:r>
            <w:r>
              <w:rPr>
                <w:rFonts w:eastAsia="TimesNewRomanPSMT"/>
                <w:sz w:val="18"/>
                <w:szCs w:val="18"/>
                <w:lang w:val="fr-FR"/>
              </w:rPr>
              <w:tab/>
            </w:r>
            <w:r w:rsidR="002E75F0" w:rsidRPr="006E09DB">
              <w:rPr>
                <w:rFonts w:eastAsia="TimesNewRomanPSMT"/>
                <w:sz w:val="18"/>
                <w:szCs w:val="18"/>
                <w:lang w:val="fr-FR"/>
              </w:rPr>
              <w:t>Tout local de service situé dans la zone de cargaison sous le pont doit être muni d</w:t>
            </w:r>
            <w:r w:rsidR="00C63244">
              <w:rPr>
                <w:rFonts w:eastAsia="TimesNewRomanPSMT"/>
                <w:sz w:val="18"/>
                <w:szCs w:val="18"/>
                <w:lang w:val="fr-FR"/>
              </w:rPr>
              <w:t>’</w:t>
            </w:r>
            <w:r w:rsidR="002E75F0" w:rsidRPr="006E09DB">
              <w:rPr>
                <w:rFonts w:eastAsia="TimesNewRomanPSMT"/>
                <w:sz w:val="18"/>
                <w:szCs w:val="18"/>
                <w:lang w:val="fr-FR"/>
              </w:rPr>
              <w:t>un système de ventilation suffisamm</w:t>
            </w:r>
            <w:r w:rsidR="003C21A5">
              <w:rPr>
                <w:rFonts w:eastAsia="TimesNewRomanPSMT"/>
                <w:sz w:val="18"/>
                <w:szCs w:val="18"/>
                <w:lang w:val="fr-FR"/>
              </w:rPr>
              <w:t>ent puissant pour renouveler 20 </w:t>
            </w:r>
            <w:r w:rsidR="002E75F0" w:rsidRPr="006E09DB">
              <w:rPr>
                <w:rFonts w:eastAsia="TimesNewRomanPSMT"/>
                <w:sz w:val="18"/>
                <w:szCs w:val="18"/>
                <w:lang w:val="fr-FR"/>
              </w:rPr>
              <w:t>fois par heure le volume d</w:t>
            </w:r>
            <w:r w:rsidR="00C63244">
              <w:rPr>
                <w:rFonts w:eastAsia="TimesNewRomanPSMT"/>
                <w:sz w:val="18"/>
                <w:szCs w:val="18"/>
                <w:lang w:val="fr-FR"/>
              </w:rPr>
              <w:t>’</w:t>
            </w:r>
            <w:r w:rsidR="002E75F0" w:rsidRPr="006E09DB">
              <w:rPr>
                <w:rFonts w:eastAsia="TimesNewRomanPSMT"/>
                <w:sz w:val="18"/>
                <w:szCs w:val="18"/>
                <w:lang w:val="fr-FR"/>
              </w:rPr>
              <w:t xml:space="preserve">air contenu dans le local. </w:t>
            </w:r>
          </w:p>
          <w:p w:rsidR="002E75F0" w:rsidRPr="006E09DB" w:rsidRDefault="004D4943" w:rsidP="004D4943">
            <w:pPr>
              <w:keepNext/>
              <w:keepLines/>
              <w:suppressAutoHyphens w:val="0"/>
              <w:spacing w:before="60" w:after="60"/>
              <w:ind w:left="568" w:right="57" w:hanging="284"/>
              <w:rPr>
                <w:rFonts w:eastAsia="TimesNewRomanPSMT"/>
                <w:sz w:val="18"/>
                <w:szCs w:val="18"/>
                <w:lang w:val="fr-FR"/>
              </w:rPr>
            </w:pPr>
            <w:r>
              <w:rPr>
                <w:rFonts w:eastAsia="TimesNewRomanPSMT"/>
                <w:sz w:val="18"/>
                <w:szCs w:val="18"/>
                <w:lang w:val="fr-FR"/>
              </w:rPr>
              <w:tab/>
            </w:r>
            <w:r w:rsidR="002E75F0" w:rsidRPr="006E09DB">
              <w:rPr>
                <w:rFonts w:eastAsia="TimesNewRomanPSMT"/>
                <w:sz w:val="18"/>
                <w:szCs w:val="18"/>
                <w:lang w:val="fr-FR"/>
              </w:rPr>
              <w:t>Les orifices d</w:t>
            </w:r>
            <w:r w:rsidR="00C63244">
              <w:rPr>
                <w:rFonts w:eastAsia="TimesNewRomanPSMT"/>
                <w:sz w:val="18"/>
                <w:szCs w:val="18"/>
                <w:lang w:val="fr-FR"/>
              </w:rPr>
              <w:t>’</w:t>
            </w:r>
            <w:r w:rsidR="002E75F0" w:rsidRPr="006E09DB">
              <w:rPr>
                <w:rFonts w:eastAsia="TimesNewRomanPSMT"/>
                <w:sz w:val="18"/>
                <w:szCs w:val="18"/>
                <w:lang w:val="fr-FR"/>
              </w:rPr>
              <w:t>extraction doivent être situés jusqu</w:t>
            </w:r>
            <w:r w:rsidR="00C63244">
              <w:rPr>
                <w:rFonts w:eastAsia="TimesNewRomanPSMT"/>
                <w:sz w:val="18"/>
                <w:szCs w:val="18"/>
                <w:lang w:val="fr-FR"/>
              </w:rPr>
              <w:t>’</w:t>
            </w:r>
            <w:r w:rsidR="003C21A5">
              <w:rPr>
                <w:rFonts w:eastAsia="TimesNewRomanPSMT"/>
                <w:sz w:val="18"/>
                <w:szCs w:val="18"/>
                <w:lang w:val="fr-FR"/>
              </w:rPr>
              <w:t>à 50 </w:t>
            </w:r>
            <w:r w:rsidR="002E75F0" w:rsidRPr="006E09DB">
              <w:rPr>
                <w:rFonts w:eastAsia="TimesNewRomanPSMT"/>
                <w:sz w:val="18"/>
                <w:szCs w:val="18"/>
                <w:lang w:val="fr-FR"/>
              </w:rPr>
              <w:t xml:space="preserve">mm au-dessus du plancher du local de service. </w:t>
            </w:r>
          </w:p>
        </w:tc>
        <w:tc>
          <w:tcPr>
            <w:tcW w:w="2519" w:type="dxa"/>
          </w:tcPr>
          <w:p w:rsidR="002E75F0" w:rsidRPr="006E09DB" w:rsidRDefault="002E75F0" w:rsidP="0093784B">
            <w:pPr>
              <w:suppressAutoHyphens w:val="0"/>
              <w:spacing w:before="60" w:after="60"/>
              <w:ind w:left="57" w:right="57"/>
              <w:rPr>
                <w:sz w:val="18"/>
                <w:szCs w:val="18"/>
                <w:lang w:val="fr-FR"/>
              </w:rPr>
            </w:pPr>
            <w:r w:rsidRPr="006E09DB">
              <w:rPr>
                <w:sz w:val="18"/>
                <w:szCs w:val="18"/>
                <w:lang w:val="fr-FR"/>
              </w:rPr>
              <w:t>Clarification</w:t>
            </w:r>
          </w:p>
        </w:tc>
      </w:tr>
      <w:tr w:rsidR="00325622" w:rsidRPr="006E09DB" w:rsidTr="00FA2EFC">
        <w:tc>
          <w:tcPr>
            <w:tcW w:w="2115" w:type="dxa"/>
          </w:tcPr>
          <w:p w:rsidR="00325622" w:rsidRPr="006E09DB" w:rsidRDefault="00325622" w:rsidP="0093784B">
            <w:pPr>
              <w:keepNext/>
              <w:keepLines/>
              <w:suppressAutoHyphens w:val="0"/>
              <w:spacing w:before="60" w:after="60"/>
              <w:ind w:left="57" w:right="57"/>
              <w:rPr>
                <w:b/>
                <w:bCs/>
                <w:sz w:val="18"/>
                <w:szCs w:val="18"/>
                <w:lang w:val="fr-FR" w:eastAsia="de-DE"/>
              </w:rPr>
            </w:pPr>
          </w:p>
        </w:tc>
        <w:tc>
          <w:tcPr>
            <w:tcW w:w="7727" w:type="dxa"/>
          </w:tcPr>
          <w:p w:rsidR="006A57B1" w:rsidRDefault="00325622" w:rsidP="0093784B">
            <w:pPr>
              <w:keepNext/>
              <w:keepLines/>
              <w:suppressAutoHyphens w:val="0"/>
              <w:spacing w:before="60" w:after="60"/>
              <w:ind w:left="568" w:right="57" w:hanging="284"/>
              <w:rPr>
                <w:sz w:val="18"/>
                <w:szCs w:val="18"/>
                <w:lang w:val="fr-FR"/>
              </w:rPr>
            </w:pPr>
            <w:r w:rsidRPr="00325622">
              <w:rPr>
                <w:sz w:val="18"/>
                <w:szCs w:val="18"/>
                <w:lang w:val="fr-FR"/>
              </w:rPr>
              <w:t>b)</w:t>
            </w:r>
            <w:r w:rsidRPr="00325622">
              <w:rPr>
                <w:sz w:val="18"/>
                <w:szCs w:val="18"/>
                <w:lang w:val="fr-FR"/>
              </w:rPr>
              <w:tab/>
            </w:r>
            <w:r w:rsidRPr="006E09DB">
              <w:rPr>
                <w:sz w:val="18"/>
                <w:szCs w:val="18"/>
                <w:u w:val="single"/>
                <w:lang w:val="fr-FR"/>
              </w:rPr>
              <w:t xml:space="preserve">Lorsque dans la liste des matières du bateau, conformément au 1.16.1.2.5, figurent des matières pour </w:t>
            </w:r>
            <w:r w:rsidRPr="006E09DB">
              <w:rPr>
                <w:spacing w:val="2"/>
                <w:sz w:val="18"/>
                <w:szCs w:val="18"/>
                <w:u w:val="single"/>
                <w:lang w:val="fr-FR"/>
              </w:rPr>
              <w:t>lesquelles une protection contre les explosions est exig</w:t>
            </w:r>
            <w:r>
              <w:rPr>
                <w:spacing w:val="2"/>
                <w:sz w:val="18"/>
                <w:szCs w:val="18"/>
                <w:u w:val="single"/>
                <w:lang w:val="fr-FR"/>
              </w:rPr>
              <w:t>ée à la colonne (17) du tableau </w:t>
            </w:r>
            <w:r w:rsidRPr="006E09DB">
              <w:rPr>
                <w:spacing w:val="2"/>
                <w:sz w:val="18"/>
                <w:szCs w:val="18"/>
                <w:u w:val="single"/>
                <w:lang w:val="fr-FR"/>
              </w:rPr>
              <w:t>C du 3.2.3.2, l</w:t>
            </w:r>
            <w:r w:rsidRPr="006E09DB">
              <w:rPr>
                <w:spacing w:val="2"/>
                <w:sz w:val="18"/>
                <w:szCs w:val="18"/>
                <w:lang w:val="fr-FR"/>
              </w:rPr>
              <w:t>es orifices d</w:t>
            </w:r>
            <w:r w:rsidR="00C63244">
              <w:rPr>
                <w:spacing w:val="2"/>
                <w:sz w:val="18"/>
                <w:szCs w:val="18"/>
                <w:lang w:val="fr-FR"/>
              </w:rPr>
              <w:t>’</w:t>
            </w:r>
            <w:r w:rsidRPr="006E09DB">
              <w:rPr>
                <w:spacing w:val="2"/>
                <w:sz w:val="18"/>
                <w:szCs w:val="18"/>
                <w:lang w:val="fr-FR"/>
              </w:rPr>
              <w:t>arrivée d</w:t>
            </w:r>
            <w:r w:rsidR="00C63244">
              <w:rPr>
                <w:spacing w:val="2"/>
                <w:sz w:val="18"/>
                <w:szCs w:val="18"/>
                <w:lang w:val="fr-FR"/>
              </w:rPr>
              <w:t>’</w:t>
            </w:r>
            <w:r w:rsidRPr="006E09DB">
              <w:rPr>
                <w:spacing w:val="2"/>
                <w:sz w:val="18"/>
                <w:szCs w:val="18"/>
                <w:lang w:val="fr-FR"/>
              </w:rPr>
              <w:t xml:space="preserve">air frais doivent être situés en hauteur ; ils doivent être à 2,00 m au moins au-dessus du </w:t>
            </w:r>
            <w:r>
              <w:rPr>
                <w:sz w:val="18"/>
                <w:szCs w:val="18"/>
                <w:lang w:val="fr-FR"/>
              </w:rPr>
              <w:t>pont, à 2,00 </w:t>
            </w:r>
            <w:r w:rsidRPr="006E09DB">
              <w:rPr>
                <w:sz w:val="18"/>
                <w:szCs w:val="18"/>
                <w:lang w:val="fr-FR"/>
              </w:rPr>
              <w:t>m au moins des ouvertures des citernes à cargaison et à 6,00 m au moins des orifices de sortie des soupapes de sécurité.</w:t>
            </w:r>
          </w:p>
          <w:p w:rsidR="00325622" w:rsidRPr="006E09DB" w:rsidRDefault="006A57B1" w:rsidP="0093784B">
            <w:pPr>
              <w:keepNext/>
              <w:keepLines/>
              <w:suppressAutoHyphens w:val="0"/>
              <w:spacing w:before="60" w:after="60"/>
              <w:ind w:left="568" w:right="57" w:hanging="284"/>
              <w:rPr>
                <w:rFonts w:eastAsia="TimesNewRomanPSMT"/>
                <w:sz w:val="18"/>
                <w:szCs w:val="18"/>
                <w:lang w:val="fr-FR"/>
              </w:rPr>
            </w:pPr>
            <w:r>
              <w:rPr>
                <w:sz w:val="18"/>
                <w:szCs w:val="18"/>
                <w:lang w:val="fr-FR"/>
              </w:rPr>
              <w:tab/>
            </w:r>
            <w:r w:rsidR="00325622" w:rsidRPr="006E09DB">
              <w:rPr>
                <w:sz w:val="18"/>
                <w:szCs w:val="18"/>
                <w:lang w:val="fr-FR"/>
              </w:rPr>
              <w:t xml:space="preserve">Les </w:t>
            </w:r>
            <w:r w:rsidR="00325622" w:rsidRPr="006E09DB">
              <w:rPr>
                <w:rFonts w:eastAsia="TimesNewRomanPSMT"/>
                <w:sz w:val="18"/>
                <w:szCs w:val="18"/>
                <w:lang w:val="fr-FR"/>
              </w:rPr>
              <w:t>tuyaux</w:t>
            </w:r>
            <w:r w:rsidR="00325622" w:rsidRPr="006E09DB">
              <w:rPr>
                <w:sz w:val="18"/>
                <w:szCs w:val="18"/>
                <w:lang w:val="fr-FR"/>
              </w:rPr>
              <w:t xml:space="preserve"> de rallonge éventuellement nécessaires peuvent être du type escamotable</w:t>
            </w:r>
            <w:r w:rsidR="00325622" w:rsidRPr="006E09DB">
              <w:rPr>
                <w:rFonts w:eastAsia="TimesNewRomanPSMT"/>
                <w:sz w:val="18"/>
                <w:szCs w:val="18"/>
                <w:lang w:val="fr-FR"/>
              </w:rPr>
              <w:t>.</w:t>
            </w:r>
          </w:p>
          <w:p w:rsidR="00325622" w:rsidRDefault="00325622" w:rsidP="0093784B">
            <w:pPr>
              <w:keepNext/>
              <w:keepLines/>
              <w:suppressAutoHyphens w:val="0"/>
              <w:spacing w:before="60" w:after="60"/>
              <w:ind w:left="568" w:right="57" w:hanging="284"/>
              <w:rPr>
                <w:rFonts w:eastAsia="TimesNewRomanPSMT"/>
                <w:sz w:val="18"/>
                <w:szCs w:val="18"/>
                <w:lang w:val="fr-FR"/>
              </w:rPr>
            </w:pPr>
            <w:r>
              <w:rPr>
                <w:rFonts w:eastAsia="Calibri"/>
                <w:sz w:val="18"/>
                <w:szCs w:val="18"/>
                <w:lang w:val="fr-FR"/>
              </w:rPr>
              <w:t>c)</w:t>
            </w:r>
            <w:r>
              <w:rPr>
                <w:rFonts w:eastAsia="Calibri"/>
                <w:sz w:val="18"/>
                <w:szCs w:val="18"/>
                <w:lang w:val="fr-FR"/>
              </w:rPr>
              <w:tab/>
            </w:r>
            <w:r w:rsidR="006A57B1">
              <w:rPr>
                <w:rFonts w:eastAsia="Calibri"/>
                <w:sz w:val="18"/>
                <w:szCs w:val="18"/>
                <w:lang w:val="fr-FR"/>
              </w:rPr>
              <w:t>À bord des bateaux de type </w:t>
            </w:r>
            <w:r w:rsidRPr="006E09DB">
              <w:rPr>
                <w:rFonts w:eastAsia="Calibri"/>
                <w:sz w:val="18"/>
                <w:szCs w:val="18"/>
                <w:lang w:val="fr-FR"/>
              </w:rPr>
              <w:t>N ouvert, il suffit d</w:t>
            </w:r>
            <w:r w:rsidR="00C63244">
              <w:rPr>
                <w:rFonts w:eastAsia="Calibri"/>
                <w:sz w:val="18"/>
                <w:szCs w:val="18"/>
                <w:lang w:val="fr-FR"/>
              </w:rPr>
              <w:t>’</w:t>
            </w:r>
            <w:r w:rsidRPr="006E09DB">
              <w:rPr>
                <w:rFonts w:eastAsia="Calibri"/>
                <w:sz w:val="18"/>
                <w:szCs w:val="18"/>
                <w:lang w:val="fr-FR"/>
              </w:rPr>
              <w:t>une ventilation au moyen d</w:t>
            </w:r>
            <w:r w:rsidR="00C63244">
              <w:rPr>
                <w:rFonts w:eastAsia="Calibri"/>
                <w:sz w:val="18"/>
                <w:szCs w:val="18"/>
                <w:lang w:val="fr-FR"/>
              </w:rPr>
              <w:t>’</w:t>
            </w:r>
            <w:r w:rsidRPr="006E09DB">
              <w:rPr>
                <w:rFonts w:eastAsia="Calibri"/>
                <w:sz w:val="18"/>
                <w:szCs w:val="18"/>
                <w:lang w:val="fr-FR"/>
              </w:rPr>
              <w:t>autres installations appropriées sans ventilateurs.</w:t>
            </w:r>
          </w:p>
        </w:tc>
        <w:tc>
          <w:tcPr>
            <w:tcW w:w="2519" w:type="dxa"/>
          </w:tcPr>
          <w:p w:rsidR="00325622" w:rsidRPr="006E09DB" w:rsidRDefault="00325622" w:rsidP="0093784B">
            <w:pPr>
              <w:keepNext/>
              <w:keepLines/>
              <w:suppressAutoHyphens w:val="0"/>
              <w:spacing w:before="60" w:after="60"/>
              <w:ind w:left="57" w:right="57"/>
              <w:rPr>
                <w:sz w:val="18"/>
                <w:szCs w:val="18"/>
                <w:lang w:val="fr-FR"/>
              </w:rPr>
            </w:pPr>
          </w:p>
        </w:tc>
      </w:tr>
      <w:tr w:rsidR="002E75F0" w:rsidRPr="006E09DB" w:rsidTr="00FA2EFC">
        <w:tc>
          <w:tcPr>
            <w:tcW w:w="2115" w:type="dxa"/>
          </w:tcPr>
          <w:p w:rsidR="00145743" w:rsidRDefault="002E75F0" w:rsidP="0093784B">
            <w:pPr>
              <w:suppressAutoHyphens w:val="0"/>
              <w:spacing w:before="60" w:after="60"/>
              <w:ind w:left="57" w:right="57"/>
              <w:rPr>
                <w:b/>
                <w:sz w:val="18"/>
                <w:szCs w:val="18"/>
                <w:lang w:val="fr-FR" w:eastAsia="de-DE"/>
              </w:rPr>
            </w:pPr>
            <w:r w:rsidRPr="006E09DB">
              <w:rPr>
                <w:b/>
                <w:bCs/>
                <w:sz w:val="18"/>
                <w:szCs w:val="18"/>
                <w:lang w:val="fr-FR" w:eastAsia="de-DE"/>
              </w:rPr>
              <w:t>9.3.1.12.4</w:t>
            </w:r>
            <w:r w:rsidR="00BB1C1A">
              <w:rPr>
                <w:b/>
                <w:bCs/>
                <w:sz w:val="18"/>
                <w:szCs w:val="18"/>
                <w:lang w:val="fr-FR" w:eastAsia="de-DE"/>
              </w:rPr>
              <w:t xml:space="preserve"> </w:t>
            </w:r>
          </w:p>
          <w:p w:rsidR="002E75F0" w:rsidRPr="006E09DB"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 xml:space="preserve">9.3.2.12.4 </w:t>
            </w:r>
          </w:p>
        </w:tc>
        <w:tc>
          <w:tcPr>
            <w:tcW w:w="7727" w:type="dxa"/>
          </w:tcPr>
          <w:p w:rsidR="002E75F0" w:rsidRPr="00BB1C1A" w:rsidRDefault="002E75F0" w:rsidP="0093784B">
            <w:pPr>
              <w:suppressAutoHyphens w:val="0"/>
              <w:kinsoku/>
              <w:overflowPunct/>
              <w:snapToGrid/>
              <w:spacing w:before="60" w:after="60"/>
              <w:ind w:left="57" w:right="57"/>
              <w:rPr>
                <w:bCs/>
                <w:sz w:val="18"/>
                <w:szCs w:val="18"/>
                <w:u w:val="single"/>
                <w:lang w:val="fr-FR"/>
              </w:rPr>
            </w:pPr>
            <w:r w:rsidRPr="00BB1C1A">
              <w:rPr>
                <w:bCs/>
                <w:sz w:val="18"/>
                <w:szCs w:val="18"/>
                <w:u w:val="single"/>
                <w:lang w:val="fr-FR"/>
              </w:rPr>
              <w:t>Les logements, la timonerie et les locaux de service doivent pouvoir être ventilés.</w:t>
            </w:r>
          </w:p>
          <w:p w:rsidR="002E75F0" w:rsidRPr="00BB1C1A" w:rsidRDefault="002E75F0" w:rsidP="0093784B">
            <w:pPr>
              <w:suppressAutoHyphens w:val="0"/>
              <w:kinsoku/>
              <w:overflowPunct/>
              <w:snapToGrid/>
              <w:spacing w:before="60" w:after="60"/>
              <w:ind w:left="57" w:right="57"/>
              <w:rPr>
                <w:bCs/>
                <w:sz w:val="18"/>
                <w:szCs w:val="18"/>
                <w:u w:val="single"/>
                <w:lang w:val="fr-FR"/>
              </w:rPr>
            </w:pPr>
            <w:r w:rsidRPr="00BB1C1A">
              <w:rPr>
                <w:bCs/>
                <w:sz w:val="18"/>
                <w:szCs w:val="18"/>
                <w:u w:val="single"/>
                <w:lang w:val="fr-FR"/>
              </w:rPr>
              <w:t>Quand dans ces lieux, lors d</w:t>
            </w:r>
            <w:r w:rsidR="00C63244">
              <w:rPr>
                <w:bCs/>
                <w:sz w:val="18"/>
                <w:szCs w:val="18"/>
                <w:u w:val="single"/>
                <w:lang w:val="fr-FR"/>
              </w:rPr>
              <w:t>’</w:t>
            </w:r>
            <w:r w:rsidRPr="00BB1C1A">
              <w:rPr>
                <w:bCs/>
                <w:sz w:val="18"/>
                <w:szCs w:val="18"/>
                <w:u w:val="single"/>
                <w:lang w:val="fr-FR"/>
              </w:rPr>
              <w:t>un chargement ou d</w:t>
            </w:r>
            <w:r w:rsidR="00C63244">
              <w:rPr>
                <w:bCs/>
                <w:sz w:val="18"/>
                <w:szCs w:val="18"/>
                <w:u w:val="single"/>
                <w:lang w:val="fr-FR"/>
              </w:rPr>
              <w:t>’</w:t>
            </w:r>
            <w:r w:rsidRPr="00BB1C1A">
              <w:rPr>
                <w:bCs/>
                <w:sz w:val="18"/>
                <w:szCs w:val="18"/>
                <w:u w:val="single"/>
                <w:lang w:val="fr-FR"/>
              </w:rPr>
              <w:t>un déchargement ou lors d</w:t>
            </w:r>
            <w:r w:rsidR="00C63244">
              <w:rPr>
                <w:bCs/>
                <w:sz w:val="18"/>
                <w:szCs w:val="18"/>
                <w:u w:val="single"/>
                <w:lang w:val="fr-FR"/>
              </w:rPr>
              <w:t>’</w:t>
            </w:r>
            <w:r w:rsidRPr="00BB1C1A">
              <w:rPr>
                <w:bCs/>
                <w:sz w:val="18"/>
                <w:szCs w:val="18"/>
                <w:u w:val="single"/>
                <w:lang w:val="fr-FR"/>
              </w:rPr>
              <w:t>un stationnement à proximité ou à l</w:t>
            </w:r>
            <w:r w:rsidR="00C63244">
              <w:rPr>
                <w:bCs/>
                <w:sz w:val="18"/>
                <w:szCs w:val="18"/>
                <w:u w:val="single"/>
                <w:lang w:val="fr-FR"/>
              </w:rPr>
              <w:t>’</w:t>
            </w:r>
            <w:r w:rsidRPr="00BB1C1A">
              <w:rPr>
                <w:bCs/>
                <w:sz w:val="18"/>
                <w:szCs w:val="18"/>
                <w:u w:val="single"/>
                <w:lang w:val="fr-FR"/>
              </w:rPr>
              <w:t>intérieur d</w:t>
            </w:r>
            <w:r w:rsidR="00C63244">
              <w:rPr>
                <w:bCs/>
                <w:sz w:val="18"/>
                <w:szCs w:val="18"/>
                <w:u w:val="single"/>
                <w:lang w:val="fr-FR"/>
              </w:rPr>
              <w:t>’</w:t>
            </w:r>
            <w:r w:rsidRPr="00BB1C1A">
              <w:rPr>
                <w:bCs/>
                <w:sz w:val="18"/>
                <w:szCs w:val="18"/>
                <w:u w:val="single"/>
                <w:lang w:val="fr-FR"/>
              </w:rPr>
              <w:t>une zone assignée à terre, les températures de surface dépassent celles visées au 9.3.x.51 a) ou au 9.3.x.51 b) ou des installations ou des équipements non conformes aux prescriptions visée</w:t>
            </w:r>
            <w:r w:rsidR="00BB1C1A">
              <w:rPr>
                <w:bCs/>
                <w:sz w:val="18"/>
                <w:szCs w:val="18"/>
                <w:u w:val="single"/>
                <w:lang w:val="fr-FR"/>
              </w:rPr>
              <w:t>s au 9.3.x.52.1 sont utilisés :</w:t>
            </w:r>
          </w:p>
          <w:p w:rsidR="002E75F0" w:rsidRPr="00BB1C1A" w:rsidRDefault="00BB55AA" w:rsidP="0093784B">
            <w:pPr>
              <w:keepNext/>
              <w:keepLines/>
              <w:suppressAutoHyphens w:val="0"/>
              <w:kinsoku/>
              <w:overflowPunct/>
              <w:snapToGrid/>
              <w:spacing w:before="60" w:after="60"/>
              <w:ind w:left="568" w:right="57" w:hanging="284"/>
              <w:rPr>
                <w:bCs/>
                <w:sz w:val="18"/>
                <w:szCs w:val="18"/>
                <w:u w:val="single"/>
                <w:lang w:val="fr-FR"/>
              </w:rPr>
            </w:pPr>
            <w:r w:rsidRPr="00BB1C1A">
              <w:rPr>
                <w:bCs/>
                <w:sz w:val="18"/>
                <w:szCs w:val="18"/>
                <w:u w:val="single"/>
                <w:lang w:val="fr-FR"/>
              </w:rPr>
              <w:t>1)</w:t>
            </w:r>
            <w:r w:rsidRPr="00BB1C1A">
              <w:rPr>
                <w:bCs/>
                <w:sz w:val="18"/>
                <w:szCs w:val="18"/>
                <w:u w:val="single"/>
                <w:lang w:val="fr-FR"/>
              </w:rPr>
              <w:tab/>
            </w:r>
            <w:r w:rsidR="002E75F0" w:rsidRPr="00BB1C1A">
              <w:rPr>
                <w:bCs/>
                <w:sz w:val="18"/>
                <w:szCs w:val="18"/>
                <w:u w:val="single"/>
                <w:lang w:val="fr-FR"/>
              </w:rPr>
              <w:t>Il doit être possible de mettre ces installations ou équ</w:t>
            </w:r>
            <w:r w:rsidRPr="00BB1C1A">
              <w:rPr>
                <w:bCs/>
                <w:sz w:val="18"/>
                <w:szCs w:val="18"/>
                <w:u w:val="single"/>
                <w:lang w:val="fr-FR"/>
              </w:rPr>
              <w:t>ipements hors tension, sauf si :</w:t>
            </w:r>
          </w:p>
          <w:p w:rsidR="002E75F0" w:rsidRPr="00BB1C1A" w:rsidRDefault="00BB55AA" w:rsidP="0093784B">
            <w:pPr>
              <w:suppressAutoHyphens w:val="0"/>
              <w:kinsoku/>
              <w:overflowPunct/>
              <w:snapToGrid/>
              <w:spacing w:before="60" w:after="60"/>
              <w:ind w:left="568" w:right="57" w:hanging="284"/>
              <w:rPr>
                <w:bCs/>
                <w:sz w:val="18"/>
                <w:szCs w:val="18"/>
                <w:u w:val="single"/>
                <w:lang w:val="fr-FR"/>
              </w:rPr>
            </w:pPr>
            <w:r w:rsidRPr="00BB1C1A">
              <w:rPr>
                <w:bCs/>
                <w:sz w:val="18"/>
                <w:szCs w:val="18"/>
                <w:u w:val="single"/>
                <w:lang w:val="fr-FR"/>
              </w:rPr>
              <w:t>2)</w:t>
            </w:r>
            <w:r w:rsidRPr="00BB1C1A">
              <w:rPr>
                <w:bCs/>
                <w:sz w:val="18"/>
                <w:szCs w:val="18"/>
                <w:u w:val="single"/>
                <w:lang w:val="fr-FR"/>
              </w:rPr>
              <w:tab/>
              <w:t>Les lieux sont équipés :</w:t>
            </w:r>
          </w:p>
          <w:p w:rsidR="002E75F0" w:rsidRPr="00BB1C1A" w:rsidRDefault="00BB55AA" w:rsidP="0093784B">
            <w:pPr>
              <w:suppressAutoHyphens w:val="0"/>
              <w:kinsoku/>
              <w:overflowPunct/>
              <w:snapToGrid/>
              <w:spacing w:before="60" w:after="60"/>
              <w:ind w:left="851" w:right="57" w:hanging="284"/>
              <w:rPr>
                <w:bCs/>
                <w:sz w:val="18"/>
                <w:szCs w:val="18"/>
                <w:u w:val="single"/>
                <w:lang w:val="fr-FR"/>
              </w:rPr>
            </w:pPr>
            <w:r w:rsidRPr="00BB1C1A">
              <w:rPr>
                <w:bCs/>
                <w:sz w:val="18"/>
                <w:szCs w:val="18"/>
                <w:u w:val="single"/>
                <w:lang w:val="fr-FR"/>
              </w:rPr>
              <w:t>a)</w:t>
            </w:r>
            <w:r w:rsidRPr="00BB1C1A">
              <w:rPr>
                <w:bCs/>
                <w:sz w:val="18"/>
                <w:szCs w:val="18"/>
                <w:u w:val="single"/>
                <w:lang w:val="fr-FR"/>
              </w:rPr>
              <w:tab/>
            </w:r>
            <w:r w:rsidR="002E75F0" w:rsidRPr="00BB1C1A">
              <w:rPr>
                <w:bCs/>
                <w:sz w:val="18"/>
                <w:szCs w:val="18"/>
                <w:u w:val="single"/>
                <w:lang w:val="fr-FR"/>
              </w:rPr>
              <w:t>D</w:t>
            </w:r>
            <w:r w:rsidR="00C63244">
              <w:rPr>
                <w:bCs/>
                <w:sz w:val="18"/>
                <w:szCs w:val="18"/>
                <w:u w:val="single"/>
                <w:lang w:val="fr-FR"/>
              </w:rPr>
              <w:t>’</w:t>
            </w:r>
            <w:r w:rsidR="002E75F0" w:rsidRPr="00BB1C1A">
              <w:rPr>
                <w:bCs/>
                <w:sz w:val="18"/>
                <w:szCs w:val="18"/>
                <w:u w:val="single"/>
                <w:lang w:val="fr-FR"/>
              </w:rPr>
              <w:t>un système de ventilation équipé d</w:t>
            </w:r>
            <w:r w:rsidR="00C63244">
              <w:rPr>
                <w:bCs/>
                <w:sz w:val="18"/>
                <w:szCs w:val="18"/>
                <w:u w:val="single"/>
                <w:lang w:val="fr-FR"/>
              </w:rPr>
              <w:t>’</w:t>
            </w:r>
            <w:r w:rsidR="002E75F0" w:rsidRPr="00BB1C1A">
              <w:rPr>
                <w:bCs/>
                <w:sz w:val="18"/>
                <w:szCs w:val="18"/>
                <w:u w:val="single"/>
                <w:lang w:val="fr-FR"/>
              </w:rPr>
              <w:t>une alarme en cas de défaillance et capable d</w:t>
            </w:r>
            <w:r w:rsidR="00C63244">
              <w:rPr>
                <w:bCs/>
                <w:sz w:val="18"/>
                <w:szCs w:val="18"/>
                <w:u w:val="single"/>
                <w:lang w:val="fr-FR"/>
              </w:rPr>
              <w:t>’</w:t>
            </w:r>
            <w:r w:rsidR="002E75F0" w:rsidRPr="00BB1C1A">
              <w:rPr>
                <w:bCs/>
                <w:sz w:val="18"/>
                <w:szCs w:val="18"/>
                <w:u w:val="single"/>
                <w:lang w:val="fr-FR"/>
              </w:rPr>
              <w:t>assurer une surpression de 0,1 kPa (0,001 bar). Les prises d</w:t>
            </w:r>
            <w:r w:rsidR="00C63244">
              <w:rPr>
                <w:bCs/>
                <w:sz w:val="18"/>
                <w:szCs w:val="18"/>
                <w:u w:val="single"/>
                <w:lang w:val="fr-FR"/>
              </w:rPr>
              <w:t>’</w:t>
            </w:r>
            <w:r w:rsidR="002E75F0" w:rsidRPr="00BB1C1A">
              <w:rPr>
                <w:bCs/>
                <w:sz w:val="18"/>
                <w:szCs w:val="18"/>
                <w:u w:val="single"/>
                <w:lang w:val="fr-FR"/>
              </w:rPr>
              <w:t>air de ce système doivent être située</w:t>
            </w:r>
            <w:r w:rsidRPr="00BB1C1A">
              <w:rPr>
                <w:bCs/>
                <w:sz w:val="18"/>
                <w:szCs w:val="18"/>
                <w:u w:val="single"/>
                <w:lang w:val="fr-FR"/>
              </w:rPr>
              <w:t>s le plus loin possible, à 6,00 </w:t>
            </w:r>
            <w:r w:rsidR="002E75F0" w:rsidRPr="00BB1C1A">
              <w:rPr>
                <w:bCs/>
                <w:sz w:val="18"/>
                <w:szCs w:val="18"/>
                <w:u w:val="single"/>
                <w:lang w:val="fr-FR"/>
              </w:rPr>
              <w:t>m au moins de l</w:t>
            </w:r>
            <w:r w:rsidRPr="00BB1C1A">
              <w:rPr>
                <w:bCs/>
                <w:sz w:val="18"/>
                <w:szCs w:val="18"/>
                <w:u w:val="single"/>
                <w:lang w:val="fr-FR"/>
              </w:rPr>
              <w:t>a zone protégée et à 2,00 </w:t>
            </w:r>
            <w:r w:rsidR="002E75F0" w:rsidRPr="00BB1C1A">
              <w:rPr>
                <w:bCs/>
                <w:sz w:val="18"/>
                <w:szCs w:val="18"/>
                <w:u w:val="single"/>
                <w:lang w:val="fr-FR"/>
              </w:rPr>
              <w:t>m au moins au-dessus du</w:t>
            </w:r>
            <w:r w:rsidR="006A57B1">
              <w:rPr>
                <w:bCs/>
                <w:sz w:val="18"/>
                <w:szCs w:val="18"/>
                <w:u w:val="single"/>
                <w:lang w:val="fr-FR"/>
              </w:rPr>
              <w:t> </w:t>
            </w:r>
            <w:r w:rsidR="002E75F0" w:rsidRPr="00BB1C1A">
              <w:rPr>
                <w:bCs/>
                <w:sz w:val="18"/>
                <w:szCs w:val="18"/>
                <w:u w:val="single"/>
                <w:lang w:val="fr-FR"/>
              </w:rPr>
              <w:t xml:space="preserve">pont ; </w:t>
            </w:r>
          </w:p>
          <w:p w:rsidR="002E75F0" w:rsidRPr="00BB1C1A" w:rsidRDefault="002E75F0" w:rsidP="0093784B">
            <w:pPr>
              <w:suppressAutoHyphens w:val="0"/>
              <w:kinsoku/>
              <w:overflowPunct/>
              <w:snapToGrid/>
              <w:spacing w:before="60" w:after="60"/>
              <w:ind w:left="851" w:right="57" w:hanging="284"/>
              <w:rPr>
                <w:bCs/>
                <w:sz w:val="18"/>
                <w:szCs w:val="18"/>
                <w:u w:val="single"/>
                <w:lang w:val="fr-FR"/>
              </w:rPr>
            </w:pPr>
            <w:r w:rsidRPr="00BB1C1A">
              <w:rPr>
                <w:bCs/>
                <w:sz w:val="18"/>
                <w:szCs w:val="18"/>
                <w:u w:val="single"/>
                <w:lang w:val="fr-FR"/>
              </w:rPr>
              <w:t>b)</w:t>
            </w:r>
            <w:r w:rsidRPr="00BB1C1A">
              <w:rPr>
                <w:bCs/>
                <w:sz w:val="18"/>
                <w:szCs w:val="18"/>
                <w:u w:val="single"/>
                <w:lang w:val="fr-FR"/>
              </w:rPr>
              <w:tab/>
              <w:t>D</w:t>
            </w:r>
            <w:r w:rsidR="00C63244">
              <w:rPr>
                <w:bCs/>
                <w:sz w:val="18"/>
                <w:szCs w:val="18"/>
                <w:u w:val="single"/>
                <w:lang w:val="fr-FR"/>
              </w:rPr>
              <w:t>’</w:t>
            </w:r>
            <w:r w:rsidRPr="00BB1C1A">
              <w:rPr>
                <w:bCs/>
                <w:sz w:val="18"/>
                <w:szCs w:val="18"/>
                <w:u w:val="single"/>
                <w:lang w:val="fr-FR"/>
              </w:rPr>
              <w:t>une installation de détection de gaz équipée d</w:t>
            </w:r>
            <w:r w:rsidR="00C63244">
              <w:rPr>
                <w:bCs/>
                <w:sz w:val="18"/>
                <w:szCs w:val="18"/>
                <w:u w:val="single"/>
                <w:lang w:val="fr-FR"/>
              </w:rPr>
              <w:t>’</w:t>
            </w:r>
            <w:r w:rsidRPr="00BB1C1A">
              <w:rPr>
                <w:bCs/>
                <w:sz w:val="18"/>
                <w:szCs w:val="18"/>
                <w:u w:val="single"/>
                <w:lang w:val="fr-FR"/>
              </w:rPr>
              <w:t>une alarme en cas de défailla</w:t>
            </w:r>
            <w:r w:rsidR="00BB1C1A" w:rsidRPr="00BB1C1A">
              <w:rPr>
                <w:bCs/>
                <w:sz w:val="18"/>
                <w:szCs w:val="18"/>
                <w:u w:val="single"/>
                <w:lang w:val="fr-FR"/>
              </w:rPr>
              <w:t>nce et comportant des capteurs :</w:t>
            </w:r>
          </w:p>
          <w:p w:rsidR="002E75F0" w:rsidRPr="00BB1C1A" w:rsidRDefault="00BB1C1A" w:rsidP="0093784B">
            <w:pPr>
              <w:suppressAutoHyphens w:val="0"/>
              <w:kinsoku/>
              <w:overflowPunct/>
              <w:snapToGrid/>
              <w:spacing w:before="60" w:after="60"/>
              <w:ind w:left="1135" w:right="57" w:hanging="284"/>
              <w:rPr>
                <w:bCs/>
                <w:sz w:val="18"/>
                <w:szCs w:val="18"/>
                <w:u w:val="single"/>
                <w:lang w:val="fr-FR"/>
              </w:rPr>
            </w:pPr>
            <w:r w:rsidRPr="00BB1C1A">
              <w:rPr>
                <w:bCs/>
                <w:sz w:val="18"/>
                <w:szCs w:val="18"/>
                <w:u w:val="single"/>
                <w:lang w:val="fr-FR"/>
              </w:rPr>
              <w:t>–</w:t>
            </w:r>
            <w:r w:rsidR="002E75F0" w:rsidRPr="00BB1C1A">
              <w:rPr>
                <w:bCs/>
                <w:sz w:val="18"/>
                <w:szCs w:val="18"/>
                <w:u w:val="single"/>
                <w:lang w:val="fr-FR"/>
              </w:rPr>
              <w:t xml:space="preserve"> </w:t>
            </w:r>
            <w:r w:rsidRPr="00BB1C1A">
              <w:rPr>
                <w:bCs/>
                <w:sz w:val="18"/>
                <w:szCs w:val="18"/>
                <w:u w:val="single"/>
                <w:lang w:val="fr-FR"/>
              </w:rPr>
              <w:tab/>
            </w:r>
            <w:r w:rsidR="002E75F0" w:rsidRPr="00BB1C1A">
              <w:rPr>
                <w:bCs/>
                <w:sz w:val="18"/>
                <w:szCs w:val="18"/>
                <w:u w:val="single"/>
                <w:lang w:val="fr-FR"/>
              </w:rPr>
              <w:t>Aux orifices d</w:t>
            </w:r>
            <w:r w:rsidR="00C63244">
              <w:rPr>
                <w:bCs/>
                <w:sz w:val="18"/>
                <w:szCs w:val="18"/>
                <w:u w:val="single"/>
                <w:lang w:val="fr-FR"/>
              </w:rPr>
              <w:t>’</w:t>
            </w:r>
            <w:r w:rsidR="002E75F0" w:rsidRPr="00BB1C1A">
              <w:rPr>
                <w:bCs/>
                <w:sz w:val="18"/>
                <w:szCs w:val="18"/>
                <w:u w:val="single"/>
                <w:lang w:val="fr-FR"/>
              </w:rPr>
              <w:t>aspiration du système de ventilation ;</w:t>
            </w:r>
          </w:p>
          <w:p w:rsidR="002E75F0" w:rsidRPr="00BB1C1A" w:rsidRDefault="00BB1C1A" w:rsidP="0093784B">
            <w:pPr>
              <w:tabs>
                <w:tab w:val="left" w:pos="1309"/>
              </w:tabs>
              <w:suppressAutoHyphens w:val="0"/>
              <w:kinsoku/>
              <w:overflowPunct/>
              <w:snapToGrid/>
              <w:spacing w:before="60" w:after="60"/>
              <w:ind w:left="1135" w:right="57" w:hanging="284"/>
              <w:rPr>
                <w:bCs/>
                <w:sz w:val="18"/>
                <w:szCs w:val="18"/>
                <w:u w:val="single"/>
                <w:lang w:val="fr-FR"/>
              </w:rPr>
            </w:pPr>
            <w:r w:rsidRPr="00BB1C1A">
              <w:rPr>
                <w:bCs/>
                <w:sz w:val="18"/>
                <w:szCs w:val="18"/>
                <w:u w:val="single"/>
                <w:lang w:val="fr-FR"/>
              </w:rPr>
              <w:t xml:space="preserve">– </w:t>
            </w:r>
            <w:r w:rsidR="002E75F0" w:rsidRPr="00BB1C1A">
              <w:rPr>
                <w:bCs/>
                <w:sz w:val="18"/>
                <w:szCs w:val="18"/>
                <w:u w:val="single"/>
                <w:lang w:val="fr-FR"/>
              </w:rPr>
              <w:tab/>
              <w:t>Directement sous l</w:t>
            </w:r>
            <w:r w:rsidR="00C63244">
              <w:rPr>
                <w:bCs/>
                <w:sz w:val="18"/>
                <w:szCs w:val="18"/>
                <w:u w:val="single"/>
                <w:lang w:val="fr-FR"/>
              </w:rPr>
              <w:t>’</w:t>
            </w:r>
            <w:r w:rsidR="002E75F0" w:rsidRPr="00BB1C1A">
              <w:rPr>
                <w:bCs/>
                <w:sz w:val="18"/>
                <w:szCs w:val="18"/>
                <w:u w:val="single"/>
                <w:lang w:val="fr-FR"/>
              </w:rPr>
              <w:t xml:space="preserve">arête supérieure des </w:t>
            </w:r>
            <w:r w:rsidRPr="00BB1C1A">
              <w:rPr>
                <w:bCs/>
                <w:sz w:val="18"/>
                <w:szCs w:val="18"/>
                <w:u w:val="single"/>
                <w:lang w:val="fr-FR"/>
              </w:rPr>
              <w:t>seuils des portes d</w:t>
            </w:r>
            <w:r w:rsidR="00C63244">
              <w:rPr>
                <w:bCs/>
                <w:sz w:val="18"/>
                <w:szCs w:val="18"/>
                <w:u w:val="single"/>
                <w:lang w:val="fr-FR"/>
              </w:rPr>
              <w:t>’</w:t>
            </w:r>
            <w:r w:rsidRPr="00BB1C1A">
              <w:rPr>
                <w:bCs/>
                <w:sz w:val="18"/>
                <w:szCs w:val="18"/>
                <w:u w:val="single"/>
                <w:lang w:val="fr-FR"/>
              </w:rPr>
              <w:t>entrée ;</w:t>
            </w:r>
          </w:p>
          <w:p w:rsidR="002E75F0" w:rsidRPr="00BB1C1A" w:rsidRDefault="002E75F0" w:rsidP="0093784B">
            <w:pPr>
              <w:suppressAutoHyphens w:val="0"/>
              <w:kinsoku/>
              <w:overflowPunct/>
              <w:snapToGrid/>
              <w:spacing w:before="60" w:after="60"/>
              <w:ind w:left="1135" w:right="57" w:hanging="284"/>
              <w:rPr>
                <w:bCs/>
                <w:sz w:val="18"/>
                <w:szCs w:val="18"/>
                <w:u w:val="single"/>
                <w:lang w:val="fr-FR"/>
              </w:rPr>
            </w:pPr>
            <w:r w:rsidRPr="00BB1C1A">
              <w:rPr>
                <w:bCs/>
                <w:sz w:val="18"/>
                <w:szCs w:val="18"/>
                <w:u w:val="single"/>
                <w:lang w:val="fr-FR"/>
              </w:rPr>
              <w:t>L</w:t>
            </w:r>
            <w:r w:rsidR="00C63244">
              <w:rPr>
                <w:bCs/>
                <w:sz w:val="18"/>
                <w:szCs w:val="18"/>
                <w:u w:val="single"/>
                <w:lang w:val="fr-FR"/>
              </w:rPr>
              <w:t>’</w:t>
            </w:r>
            <w:r w:rsidRPr="00BB1C1A">
              <w:rPr>
                <w:bCs/>
                <w:sz w:val="18"/>
                <w:szCs w:val="18"/>
                <w:u w:val="single"/>
                <w:lang w:val="fr-FR"/>
              </w:rPr>
              <w:t>installation de détection de gaz doit sa</w:t>
            </w:r>
            <w:r w:rsidR="00BB1C1A" w:rsidRPr="00BB1C1A">
              <w:rPr>
                <w:bCs/>
                <w:sz w:val="18"/>
                <w:szCs w:val="18"/>
                <w:u w:val="single"/>
                <w:lang w:val="fr-FR"/>
              </w:rPr>
              <w:t>tisfaire aux critères ci-après :</w:t>
            </w:r>
          </w:p>
          <w:p w:rsidR="002E75F0" w:rsidRPr="00BB1C1A" w:rsidRDefault="00BB1C1A" w:rsidP="0093784B">
            <w:pPr>
              <w:suppressAutoHyphens w:val="0"/>
              <w:kinsoku/>
              <w:overflowPunct/>
              <w:snapToGrid/>
              <w:spacing w:before="60" w:after="60"/>
              <w:ind w:left="1135" w:right="57" w:hanging="284"/>
              <w:rPr>
                <w:bCs/>
                <w:sz w:val="18"/>
                <w:szCs w:val="18"/>
                <w:u w:val="single"/>
                <w:lang w:val="fr-FR"/>
              </w:rPr>
            </w:pPr>
            <w:r w:rsidRPr="00BB1C1A">
              <w:rPr>
                <w:bCs/>
                <w:sz w:val="18"/>
                <w:szCs w:val="18"/>
                <w:u w:val="single"/>
                <w:lang w:val="fr-FR"/>
              </w:rPr>
              <w:t xml:space="preserve">– </w:t>
            </w:r>
            <w:r w:rsidRPr="00BB1C1A">
              <w:rPr>
                <w:bCs/>
                <w:sz w:val="18"/>
                <w:szCs w:val="18"/>
                <w:u w:val="single"/>
                <w:lang w:val="fr-FR"/>
              </w:rPr>
              <w:tab/>
            </w:r>
            <w:r w:rsidR="002E75F0" w:rsidRPr="00BB1C1A">
              <w:rPr>
                <w:bCs/>
                <w:sz w:val="18"/>
                <w:szCs w:val="18"/>
                <w:u w:val="single"/>
                <w:lang w:val="fr-FR"/>
              </w:rPr>
              <w:t xml:space="preserve">Le temps de réponse t90 </w:t>
            </w:r>
            <w:r w:rsidRPr="00BB1C1A">
              <w:rPr>
                <w:bCs/>
                <w:sz w:val="18"/>
                <w:szCs w:val="18"/>
                <w:u w:val="single"/>
                <w:lang w:val="fr-FR"/>
              </w:rPr>
              <w:t>doit être inférieur ou égal à 4 </w:t>
            </w:r>
            <w:r w:rsidR="002E75F0" w:rsidRPr="00BB1C1A">
              <w:rPr>
                <w:bCs/>
                <w:sz w:val="18"/>
                <w:szCs w:val="18"/>
                <w:u w:val="single"/>
                <w:lang w:val="fr-FR"/>
              </w:rPr>
              <w:t>s</w:t>
            </w:r>
          </w:p>
          <w:p w:rsidR="002E75F0" w:rsidRPr="00BB1C1A" w:rsidRDefault="00BB1C1A" w:rsidP="0093784B">
            <w:pPr>
              <w:suppressAutoHyphens w:val="0"/>
              <w:kinsoku/>
              <w:overflowPunct/>
              <w:snapToGrid/>
              <w:spacing w:before="60" w:after="60"/>
              <w:ind w:left="1135" w:right="57" w:hanging="284"/>
              <w:rPr>
                <w:bCs/>
                <w:sz w:val="18"/>
                <w:szCs w:val="18"/>
                <w:u w:val="single"/>
                <w:lang w:val="fr-FR"/>
              </w:rPr>
            </w:pPr>
            <w:r w:rsidRPr="00BB1C1A">
              <w:rPr>
                <w:bCs/>
                <w:sz w:val="18"/>
                <w:szCs w:val="18"/>
                <w:u w:val="single"/>
                <w:lang w:val="fr-FR"/>
              </w:rPr>
              <w:t xml:space="preserve">– </w:t>
            </w:r>
            <w:r w:rsidR="002E75F0" w:rsidRPr="00BB1C1A">
              <w:rPr>
                <w:bCs/>
                <w:sz w:val="18"/>
                <w:szCs w:val="18"/>
                <w:u w:val="single"/>
                <w:lang w:val="fr-FR"/>
              </w:rPr>
              <w:tab/>
              <w:t>La mesure doit être continue</w:t>
            </w:r>
            <w:r w:rsidRPr="00BB1C1A">
              <w:rPr>
                <w:bCs/>
                <w:sz w:val="18"/>
                <w:szCs w:val="18"/>
                <w:u w:val="single"/>
                <w:lang w:val="fr-FR"/>
              </w:rPr>
              <w:t> ;</w:t>
            </w:r>
          </w:p>
          <w:p w:rsidR="002E75F0" w:rsidRPr="00BB1C1A" w:rsidRDefault="00BB1C1A" w:rsidP="0093784B">
            <w:pPr>
              <w:suppressAutoHyphens w:val="0"/>
              <w:kinsoku/>
              <w:overflowPunct/>
              <w:snapToGrid/>
              <w:spacing w:before="60" w:after="60"/>
              <w:ind w:left="1135" w:right="57" w:hanging="284"/>
              <w:rPr>
                <w:bCs/>
                <w:sz w:val="18"/>
                <w:szCs w:val="18"/>
                <w:u w:val="single"/>
                <w:lang w:val="fr-FR"/>
              </w:rPr>
            </w:pPr>
            <w:r w:rsidRPr="00BB1C1A">
              <w:rPr>
                <w:bCs/>
                <w:sz w:val="18"/>
                <w:szCs w:val="18"/>
                <w:u w:val="single"/>
                <w:lang w:val="fr-FR"/>
              </w:rPr>
              <w:t xml:space="preserve">– </w:t>
            </w:r>
            <w:r w:rsidR="002E75F0" w:rsidRPr="00BB1C1A">
              <w:rPr>
                <w:bCs/>
                <w:sz w:val="18"/>
                <w:szCs w:val="18"/>
                <w:u w:val="single"/>
                <w:lang w:val="fr-FR"/>
              </w:rPr>
              <w:tab/>
              <w:t xml:space="preserve">Il doit satisfaire au moins aux prescriptions imposées pour une utilisation en </w:t>
            </w:r>
            <w:r w:rsidRPr="00BB1C1A">
              <w:rPr>
                <w:bCs/>
                <w:sz w:val="18"/>
                <w:szCs w:val="18"/>
                <w:u w:val="single"/>
                <w:lang w:val="fr-FR"/>
              </w:rPr>
              <w:t>zone 1, groupe d</w:t>
            </w:r>
            <w:r w:rsidR="00C63244">
              <w:rPr>
                <w:bCs/>
                <w:sz w:val="18"/>
                <w:szCs w:val="18"/>
                <w:u w:val="single"/>
                <w:lang w:val="fr-FR"/>
              </w:rPr>
              <w:t>’</w:t>
            </w:r>
            <w:r w:rsidRPr="00BB1C1A">
              <w:rPr>
                <w:bCs/>
                <w:sz w:val="18"/>
                <w:szCs w:val="18"/>
                <w:u w:val="single"/>
                <w:lang w:val="fr-FR"/>
              </w:rPr>
              <w:t>explosion </w:t>
            </w:r>
            <w:r w:rsidR="002E75F0" w:rsidRPr="00BB1C1A">
              <w:rPr>
                <w:bCs/>
                <w:sz w:val="18"/>
                <w:szCs w:val="18"/>
                <w:u w:val="single"/>
                <w:lang w:val="fr-FR"/>
              </w:rPr>
              <w:t>II</w:t>
            </w:r>
            <w:r w:rsidRPr="00BB1C1A">
              <w:rPr>
                <w:bCs/>
                <w:sz w:val="18"/>
                <w:szCs w:val="18"/>
                <w:u w:val="single"/>
                <w:lang w:val="fr-FR"/>
              </w:rPr>
              <w:t> C/classe de température </w:t>
            </w:r>
            <w:r w:rsidR="002E75F0" w:rsidRPr="00BB1C1A">
              <w:rPr>
                <w:bCs/>
                <w:sz w:val="18"/>
                <w:szCs w:val="18"/>
                <w:u w:val="single"/>
                <w:lang w:val="fr-FR"/>
              </w:rPr>
              <w:t>T6 ;</w:t>
            </w:r>
          </w:p>
          <w:p w:rsidR="002E75F0" w:rsidRPr="00BB1C1A" w:rsidRDefault="002E75F0" w:rsidP="0093784B">
            <w:pPr>
              <w:suppressAutoHyphens w:val="0"/>
              <w:kinsoku/>
              <w:overflowPunct/>
              <w:snapToGrid/>
              <w:spacing w:before="60" w:after="60"/>
              <w:ind w:left="851" w:right="57" w:hanging="284"/>
              <w:rPr>
                <w:bCs/>
                <w:sz w:val="18"/>
                <w:szCs w:val="18"/>
                <w:u w:val="single"/>
                <w:lang w:val="fr-FR"/>
              </w:rPr>
            </w:pPr>
            <w:r w:rsidRPr="00BB1C1A">
              <w:rPr>
                <w:bCs/>
                <w:sz w:val="18"/>
                <w:szCs w:val="18"/>
                <w:u w:val="single"/>
                <w:lang w:val="fr-FR"/>
              </w:rPr>
              <w:t>c)</w:t>
            </w:r>
            <w:r w:rsidRPr="00BB1C1A">
              <w:rPr>
                <w:bCs/>
                <w:sz w:val="18"/>
                <w:szCs w:val="18"/>
                <w:u w:val="single"/>
                <w:lang w:val="fr-FR"/>
              </w:rPr>
              <w:tab/>
              <w:t>D</w:t>
            </w:r>
            <w:r w:rsidR="00C63244">
              <w:rPr>
                <w:bCs/>
                <w:sz w:val="18"/>
                <w:szCs w:val="18"/>
                <w:u w:val="single"/>
                <w:lang w:val="fr-FR"/>
              </w:rPr>
              <w:t>’</w:t>
            </w:r>
            <w:r w:rsidRPr="00BB1C1A">
              <w:rPr>
                <w:bCs/>
                <w:sz w:val="18"/>
                <w:szCs w:val="18"/>
                <w:u w:val="single"/>
                <w:lang w:val="fr-FR"/>
              </w:rPr>
              <w:t>un éclairage de secours dans les locaux de service</w:t>
            </w:r>
            <w:r w:rsidR="00BB1C1A" w:rsidRPr="00BB1C1A">
              <w:rPr>
                <w:bCs/>
                <w:sz w:val="18"/>
                <w:szCs w:val="18"/>
                <w:u w:val="single"/>
                <w:lang w:val="fr-FR"/>
              </w:rPr>
              <w:t> :</w:t>
            </w:r>
          </w:p>
          <w:p w:rsidR="002E75F0" w:rsidRPr="00BB1C1A" w:rsidRDefault="00BB1C1A" w:rsidP="0093784B">
            <w:pPr>
              <w:suppressAutoHyphens w:val="0"/>
              <w:kinsoku/>
              <w:overflowPunct/>
              <w:snapToGrid/>
              <w:spacing w:before="60" w:after="60"/>
              <w:ind w:left="851" w:right="57" w:hanging="284"/>
              <w:rPr>
                <w:bCs/>
                <w:sz w:val="18"/>
                <w:szCs w:val="18"/>
                <w:u w:val="single"/>
                <w:lang w:val="fr-FR"/>
              </w:rPr>
            </w:pPr>
            <w:r w:rsidRPr="00FA2EFC">
              <w:rPr>
                <w:rFonts w:eastAsia="TimesNewRomanPSMT"/>
              </w:rPr>
              <w:tab/>
            </w:r>
            <w:r w:rsidR="002E75F0" w:rsidRPr="00BB1C1A">
              <w:rPr>
                <w:bCs/>
                <w:sz w:val="18"/>
                <w:szCs w:val="18"/>
                <w:u w:val="single"/>
                <w:lang w:val="fr-FR"/>
              </w:rPr>
              <w:t>Sauf si l</w:t>
            </w:r>
            <w:r w:rsidR="00C63244">
              <w:rPr>
                <w:bCs/>
                <w:sz w:val="18"/>
                <w:szCs w:val="18"/>
                <w:u w:val="single"/>
                <w:lang w:val="fr-FR"/>
              </w:rPr>
              <w:t>’</w:t>
            </w:r>
            <w:r w:rsidR="002E75F0" w:rsidRPr="00BB1C1A">
              <w:rPr>
                <w:bCs/>
                <w:sz w:val="18"/>
                <w:szCs w:val="18"/>
                <w:u w:val="single"/>
                <w:lang w:val="fr-FR"/>
              </w:rPr>
              <w:t xml:space="preserve">éclairage des </w:t>
            </w:r>
            <w:r w:rsidRPr="00BB1C1A">
              <w:rPr>
                <w:bCs/>
                <w:sz w:val="18"/>
                <w:szCs w:val="18"/>
                <w:u w:val="single"/>
                <w:lang w:val="fr-FR"/>
              </w:rPr>
              <w:t>locaux de service est du type « </w:t>
            </w:r>
            <w:r w:rsidR="002E75F0" w:rsidRPr="00BB1C1A">
              <w:rPr>
                <w:bCs/>
                <w:sz w:val="18"/>
                <w:szCs w:val="18"/>
                <w:u w:val="single"/>
                <w:lang w:val="fr-FR"/>
              </w:rPr>
              <w:t>à risque limit</w:t>
            </w:r>
            <w:r w:rsidRPr="00BB1C1A">
              <w:rPr>
                <w:bCs/>
                <w:sz w:val="18"/>
                <w:szCs w:val="18"/>
                <w:u w:val="single"/>
                <w:lang w:val="fr-FR"/>
              </w:rPr>
              <w:t>é d</w:t>
            </w:r>
            <w:r w:rsidR="00C63244">
              <w:rPr>
                <w:bCs/>
                <w:sz w:val="18"/>
                <w:szCs w:val="18"/>
                <w:u w:val="single"/>
                <w:lang w:val="fr-FR"/>
              </w:rPr>
              <w:t>’</w:t>
            </w:r>
            <w:r w:rsidRPr="00BB1C1A">
              <w:rPr>
                <w:bCs/>
                <w:sz w:val="18"/>
                <w:szCs w:val="18"/>
                <w:u w:val="single"/>
                <w:lang w:val="fr-FR"/>
              </w:rPr>
              <w:t>explosion » ;</w:t>
            </w:r>
          </w:p>
        </w:tc>
        <w:tc>
          <w:tcPr>
            <w:tcW w:w="2519" w:type="dxa"/>
          </w:tcPr>
          <w:p w:rsidR="002E75F0" w:rsidRPr="006E09DB" w:rsidRDefault="002E75F0" w:rsidP="0093784B">
            <w:pPr>
              <w:suppressAutoHyphens w:val="0"/>
              <w:spacing w:before="720" w:after="60"/>
              <w:ind w:left="57" w:right="57"/>
              <w:rPr>
                <w:sz w:val="18"/>
                <w:szCs w:val="18"/>
                <w:lang w:val="fr-FR"/>
              </w:rPr>
            </w:pPr>
            <w:r w:rsidRPr="006E09DB">
              <w:rPr>
                <w:sz w:val="18"/>
                <w:szCs w:val="18"/>
                <w:lang w:val="fr-FR"/>
              </w:rPr>
              <w:t xml:space="preserve">Concept fondamental </w:t>
            </w:r>
            <w:r w:rsidR="00FA2EFC">
              <w:rPr>
                <w:sz w:val="18"/>
                <w:szCs w:val="18"/>
                <w:lang w:val="fr-FR"/>
              </w:rPr>
              <w:br/>
            </w:r>
            <w:r w:rsidRPr="006E09DB">
              <w:rPr>
                <w:sz w:val="18"/>
                <w:szCs w:val="18"/>
                <w:lang w:val="fr-FR"/>
              </w:rPr>
              <w:t>de sécurité</w:t>
            </w:r>
          </w:p>
          <w:p w:rsidR="002E75F0" w:rsidRPr="006E09DB" w:rsidRDefault="002E75F0" w:rsidP="0093784B">
            <w:pPr>
              <w:suppressAutoHyphens w:val="0"/>
              <w:spacing w:before="960" w:after="60"/>
              <w:ind w:left="57" w:right="57"/>
              <w:rPr>
                <w:sz w:val="18"/>
                <w:szCs w:val="18"/>
                <w:lang w:val="fr-FR"/>
              </w:rPr>
            </w:pPr>
            <w:r w:rsidRPr="006E09DB">
              <w:rPr>
                <w:bCs/>
                <w:sz w:val="18"/>
                <w:szCs w:val="18"/>
                <w:lang w:val="fr-FR" w:eastAsia="de-DE"/>
              </w:rPr>
              <w:t>Dans l</w:t>
            </w:r>
            <w:r w:rsidR="00C63244">
              <w:rPr>
                <w:bCs/>
                <w:sz w:val="18"/>
                <w:szCs w:val="18"/>
                <w:lang w:val="fr-FR" w:eastAsia="de-DE"/>
              </w:rPr>
              <w:t>’</w:t>
            </w:r>
            <w:r w:rsidRPr="006E09DB">
              <w:rPr>
                <w:bCs/>
                <w:sz w:val="18"/>
                <w:szCs w:val="18"/>
                <w:lang w:val="fr-FR" w:eastAsia="de-DE"/>
              </w:rPr>
              <w:t xml:space="preserve">ADN 2015 </w:t>
            </w:r>
            <w:r w:rsidR="00BB1C1A">
              <w:rPr>
                <w:bCs/>
                <w:sz w:val="18"/>
                <w:szCs w:val="18"/>
                <w:lang w:val="fr-FR" w:eastAsia="de-DE"/>
              </w:rPr>
              <w:br/>
            </w:r>
            <w:r w:rsidRPr="006E09DB">
              <w:rPr>
                <w:bCs/>
                <w:sz w:val="18"/>
                <w:szCs w:val="18"/>
                <w:lang w:val="fr-FR" w:eastAsia="de-DE"/>
              </w:rPr>
              <w:t>au 9.3.x.52.3</w:t>
            </w:r>
          </w:p>
        </w:tc>
      </w:tr>
      <w:tr w:rsidR="00FA2EFC" w:rsidRPr="006E09DB" w:rsidTr="00FA2EFC">
        <w:tc>
          <w:tcPr>
            <w:tcW w:w="2115" w:type="dxa"/>
          </w:tcPr>
          <w:p w:rsidR="00FA2EFC" w:rsidRPr="006E09DB" w:rsidRDefault="00FA2EFC" w:rsidP="0093784B">
            <w:pPr>
              <w:suppressAutoHyphens w:val="0"/>
              <w:spacing w:before="60" w:after="60"/>
              <w:ind w:left="57" w:right="57"/>
              <w:rPr>
                <w:b/>
                <w:bCs/>
                <w:sz w:val="18"/>
                <w:szCs w:val="18"/>
                <w:lang w:val="fr-FR" w:eastAsia="de-DE"/>
              </w:rPr>
            </w:pPr>
          </w:p>
        </w:tc>
        <w:tc>
          <w:tcPr>
            <w:tcW w:w="7727" w:type="dxa"/>
          </w:tcPr>
          <w:p w:rsidR="00FA2EFC" w:rsidRPr="006E09DB" w:rsidRDefault="00FA2EFC" w:rsidP="0093784B">
            <w:pPr>
              <w:suppressAutoHyphens w:val="0"/>
              <w:kinsoku/>
              <w:overflowPunct/>
              <w:snapToGrid/>
              <w:spacing w:before="60" w:after="60"/>
              <w:ind w:left="851" w:right="57" w:hanging="284"/>
              <w:rPr>
                <w:bCs/>
                <w:sz w:val="18"/>
                <w:szCs w:val="18"/>
                <w:u w:val="single"/>
                <w:lang w:val="fr-FR"/>
              </w:rPr>
            </w:pPr>
            <w:r w:rsidRPr="00BB1C1A">
              <w:rPr>
                <w:bCs/>
                <w:sz w:val="18"/>
                <w:szCs w:val="18"/>
                <w:u w:val="single"/>
                <w:lang w:val="fr-FR"/>
              </w:rPr>
              <w:t>d)</w:t>
            </w:r>
            <w:r w:rsidRPr="00BB1C1A">
              <w:rPr>
                <w:bCs/>
                <w:sz w:val="18"/>
                <w:szCs w:val="18"/>
                <w:u w:val="single"/>
                <w:lang w:val="fr-FR"/>
              </w:rPr>
              <w:tab/>
              <w:t>Le système de ventilation doit être arrêté lorsqu</w:t>
            </w:r>
            <w:r w:rsidR="00C63244">
              <w:rPr>
                <w:bCs/>
                <w:sz w:val="18"/>
                <w:szCs w:val="18"/>
                <w:u w:val="single"/>
                <w:lang w:val="fr-FR"/>
              </w:rPr>
              <w:t>’</w:t>
            </w:r>
            <w:r w:rsidRPr="00BB1C1A">
              <w:rPr>
                <w:bCs/>
                <w:sz w:val="18"/>
                <w:szCs w:val="18"/>
                <w:u w:val="single"/>
                <w:lang w:val="fr-FR"/>
              </w:rPr>
              <w:t>une concentration égale à 20 % de la LIE du n-hexane est atteinte. Dans ce cas, et en cas de défaillance du système de ventilation ou de l</w:t>
            </w:r>
            <w:r w:rsidR="00C63244">
              <w:rPr>
                <w:bCs/>
                <w:sz w:val="18"/>
                <w:szCs w:val="18"/>
                <w:u w:val="single"/>
                <w:lang w:val="fr-FR"/>
              </w:rPr>
              <w:t>’</w:t>
            </w:r>
            <w:r w:rsidRPr="00BB1C1A">
              <w:rPr>
                <w:bCs/>
                <w:sz w:val="18"/>
                <w:szCs w:val="18"/>
                <w:u w:val="single"/>
                <w:lang w:val="fr-FR"/>
              </w:rPr>
              <w:t xml:space="preserve">installation de détection de gaz, les installations et équipement qui ne satisfont pas aux prescriptions des </w:t>
            </w:r>
            <w:r w:rsidRPr="006E09DB">
              <w:rPr>
                <w:bCs/>
                <w:sz w:val="18"/>
                <w:szCs w:val="18"/>
                <w:u w:val="single"/>
                <w:lang w:val="fr-FR"/>
              </w:rPr>
              <w:t>9.3.x.51 et</w:t>
            </w:r>
            <w:r w:rsidRPr="00BB1C1A">
              <w:rPr>
                <w:bCs/>
                <w:sz w:val="18"/>
                <w:szCs w:val="18"/>
                <w:u w:val="single"/>
                <w:lang w:val="fr-FR"/>
              </w:rPr>
              <w:t xml:space="preserve"> </w:t>
            </w:r>
            <w:r w:rsidRPr="006E09DB">
              <w:rPr>
                <w:bCs/>
                <w:sz w:val="18"/>
                <w:szCs w:val="18"/>
                <w:u w:val="single"/>
                <w:lang w:val="fr-FR"/>
              </w:rPr>
              <w:t>9.3.x.52.</w:t>
            </w:r>
            <w:r>
              <w:rPr>
                <w:bCs/>
                <w:sz w:val="18"/>
                <w:szCs w:val="18"/>
                <w:u w:val="single"/>
                <w:lang w:val="fr-FR"/>
              </w:rPr>
              <w:t>1 doivent être mis hors tension ;</w:t>
            </w:r>
          </w:p>
          <w:p w:rsidR="00FA2EFC" w:rsidRDefault="00FA2EFC" w:rsidP="0093784B">
            <w:pPr>
              <w:suppressAutoHyphens w:val="0"/>
              <w:kinsoku/>
              <w:overflowPunct/>
              <w:snapToGrid/>
              <w:spacing w:before="60" w:after="60"/>
              <w:ind w:left="851" w:right="57" w:hanging="284"/>
              <w:rPr>
                <w:bCs/>
                <w:sz w:val="18"/>
                <w:szCs w:val="18"/>
                <w:u w:val="single"/>
                <w:lang w:val="fr-FR"/>
              </w:rPr>
            </w:pPr>
            <w:r w:rsidRPr="00BB1C1A">
              <w:rPr>
                <w:bCs/>
                <w:sz w:val="18"/>
                <w:szCs w:val="18"/>
                <w:lang w:val="fr-FR"/>
              </w:rPr>
              <w:tab/>
            </w:r>
            <w:r w:rsidRPr="00BB1C1A">
              <w:rPr>
                <w:bCs/>
                <w:sz w:val="18"/>
                <w:szCs w:val="18"/>
                <w:u w:val="single"/>
                <w:lang w:val="fr-FR"/>
              </w:rPr>
              <w:t>Ces opérations doivent être réalisées immédiatement et automatiquement et doivent entraîner l</w:t>
            </w:r>
            <w:r w:rsidR="00C63244">
              <w:rPr>
                <w:bCs/>
                <w:sz w:val="18"/>
                <w:szCs w:val="18"/>
                <w:u w:val="single"/>
                <w:lang w:val="fr-FR"/>
              </w:rPr>
              <w:t>’</w:t>
            </w:r>
            <w:r w:rsidRPr="00BB1C1A">
              <w:rPr>
                <w:bCs/>
                <w:sz w:val="18"/>
                <w:szCs w:val="18"/>
                <w:u w:val="single"/>
                <w:lang w:val="fr-FR"/>
              </w:rPr>
              <w:t>activation de l</w:t>
            </w:r>
            <w:r w:rsidR="00C63244">
              <w:rPr>
                <w:bCs/>
                <w:sz w:val="18"/>
                <w:szCs w:val="18"/>
                <w:u w:val="single"/>
                <w:lang w:val="fr-FR"/>
              </w:rPr>
              <w:t>’</w:t>
            </w:r>
            <w:r w:rsidRPr="00BB1C1A">
              <w:rPr>
                <w:bCs/>
                <w:sz w:val="18"/>
                <w:szCs w:val="18"/>
                <w:u w:val="single"/>
                <w:lang w:val="fr-FR"/>
              </w:rPr>
              <w:t>éclairage de secours, le cas éc</w:t>
            </w:r>
            <w:r>
              <w:rPr>
                <w:bCs/>
                <w:sz w:val="18"/>
                <w:szCs w:val="18"/>
                <w:u w:val="single"/>
                <w:lang w:val="fr-FR"/>
              </w:rPr>
              <w:t>héant ;</w:t>
            </w:r>
          </w:p>
          <w:p w:rsidR="00FA2EFC" w:rsidRPr="00BB1C1A" w:rsidRDefault="00FA2EFC" w:rsidP="0093784B">
            <w:pPr>
              <w:suppressAutoHyphens w:val="0"/>
              <w:kinsoku/>
              <w:overflowPunct/>
              <w:snapToGrid/>
              <w:spacing w:before="60" w:after="60"/>
              <w:ind w:left="851" w:right="57" w:hanging="284"/>
              <w:rPr>
                <w:bCs/>
                <w:sz w:val="18"/>
                <w:szCs w:val="18"/>
                <w:u w:val="single"/>
                <w:lang w:val="fr-FR"/>
              </w:rPr>
            </w:pPr>
            <w:r w:rsidRPr="006E09DB">
              <w:rPr>
                <w:bCs/>
                <w:sz w:val="18"/>
                <w:szCs w:val="18"/>
                <w:u w:val="single"/>
                <w:lang w:val="fr-FR"/>
              </w:rPr>
              <w:t>e)</w:t>
            </w:r>
            <w:r w:rsidRPr="006E09DB">
              <w:rPr>
                <w:bCs/>
                <w:sz w:val="18"/>
                <w:szCs w:val="18"/>
                <w:u w:val="single"/>
                <w:lang w:val="fr-FR"/>
              </w:rPr>
              <w:tab/>
              <w:t>Le système de ventilation, l</w:t>
            </w:r>
            <w:r w:rsidR="00C63244">
              <w:rPr>
                <w:bCs/>
                <w:sz w:val="18"/>
                <w:szCs w:val="18"/>
                <w:u w:val="single"/>
                <w:lang w:val="fr-FR"/>
              </w:rPr>
              <w:t>’</w:t>
            </w:r>
            <w:r w:rsidRPr="006E09DB">
              <w:rPr>
                <w:bCs/>
                <w:sz w:val="18"/>
                <w:szCs w:val="18"/>
                <w:u w:val="single"/>
                <w:lang w:val="fr-FR"/>
              </w:rPr>
              <w:t>éclairage de secours et l</w:t>
            </w:r>
            <w:r w:rsidR="00C63244">
              <w:rPr>
                <w:bCs/>
                <w:sz w:val="18"/>
                <w:szCs w:val="18"/>
                <w:u w:val="single"/>
                <w:lang w:val="fr-FR"/>
              </w:rPr>
              <w:t>’</w:t>
            </w:r>
            <w:r w:rsidRPr="006E09DB">
              <w:rPr>
                <w:bCs/>
                <w:sz w:val="18"/>
                <w:szCs w:val="18"/>
                <w:u w:val="single"/>
                <w:lang w:val="fr-FR"/>
              </w:rPr>
              <w:t>alarme en cas de défaillance doivent être du type « à risque limité d</w:t>
            </w:r>
            <w:r w:rsidR="00C63244">
              <w:rPr>
                <w:bCs/>
                <w:sz w:val="18"/>
                <w:szCs w:val="18"/>
                <w:u w:val="single"/>
                <w:lang w:val="fr-FR"/>
              </w:rPr>
              <w:t>’</w:t>
            </w:r>
            <w:r w:rsidRPr="006E09DB">
              <w:rPr>
                <w:bCs/>
                <w:sz w:val="18"/>
                <w:szCs w:val="18"/>
                <w:u w:val="single"/>
                <w:lang w:val="fr-FR"/>
              </w:rPr>
              <w:t xml:space="preserve">explosion ». </w:t>
            </w:r>
            <w:r w:rsidRPr="00BB1C1A">
              <w:rPr>
                <w:bCs/>
                <w:sz w:val="18"/>
                <w:szCs w:val="18"/>
                <w:u w:val="single"/>
                <w:lang w:val="fr-FR"/>
              </w:rPr>
              <w:t>La mise hors tension doit être signalée par des avertisseurs optiques et acoustiques dans les logements et d</w:t>
            </w:r>
            <w:r>
              <w:rPr>
                <w:bCs/>
                <w:sz w:val="18"/>
                <w:szCs w:val="18"/>
                <w:u w:val="single"/>
                <w:lang w:val="fr-FR"/>
              </w:rPr>
              <w:t>ans la timonerie ;</w:t>
            </w:r>
          </w:p>
          <w:p w:rsidR="00FA2EFC" w:rsidRPr="00BB1C1A" w:rsidRDefault="00FA2EFC" w:rsidP="0093784B">
            <w:pPr>
              <w:suppressAutoHyphens w:val="0"/>
              <w:kinsoku/>
              <w:overflowPunct/>
              <w:snapToGrid/>
              <w:spacing w:before="60" w:after="60"/>
              <w:ind w:left="851" w:right="57" w:hanging="284"/>
              <w:rPr>
                <w:bCs/>
                <w:sz w:val="18"/>
                <w:szCs w:val="18"/>
                <w:u w:val="single"/>
                <w:lang w:val="fr-FR"/>
              </w:rPr>
            </w:pPr>
            <w:r w:rsidRPr="00BB1C1A">
              <w:rPr>
                <w:bCs/>
                <w:sz w:val="18"/>
                <w:szCs w:val="18"/>
                <w:u w:val="single"/>
                <w:lang w:val="fr-FR"/>
              </w:rPr>
              <w:t>f)</w:t>
            </w:r>
            <w:r w:rsidRPr="00BB1C1A">
              <w:rPr>
                <w:bCs/>
                <w:sz w:val="18"/>
                <w:szCs w:val="18"/>
                <w:u w:val="single"/>
                <w:lang w:val="fr-FR"/>
              </w:rPr>
              <w:tab/>
              <w:t xml:space="preserve">Le dispositif de mise hors tension automatique doit être réglé de telle sorte que la mise hors tension automatique ne puisse se </w:t>
            </w:r>
            <w:r>
              <w:rPr>
                <w:bCs/>
                <w:sz w:val="18"/>
                <w:szCs w:val="18"/>
                <w:u w:val="single"/>
                <w:lang w:val="fr-FR"/>
              </w:rPr>
              <w:t>produire en cours de navigation ;</w:t>
            </w:r>
          </w:p>
          <w:p w:rsidR="00FA2EFC" w:rsidRPr="00BB1C1A" w:rsidRDefault="00FA2EFC" w:rsidP="0093784B">
            <w:pPr>
              <w:suppressAutoHyphens w:val="0"/>
              <w:kinsoku/>
              <w:overflowPunct/>
              <w:snapToGrid/>
              <w:spacing w:before="60" w:after="60"/>
              <w:ind w:left="851" w:right="57" w:hanging="284"/>
              <w:rPr>
                <w:bCs/>
                <w:sz w:val="18"/>
                <w:szCs w:val="18"/>
                <w:u w:val="single"/>
                <w:lang w:val="fr-FR"/>
              </w:rPr>
            </w:pPr>
            <w:r w:rsidRPr="00BB1C1A">
              <w:rPr>
                <w:bCs/>
                <w:sz w:val="18"/>
                <w:szCs w:val="18"/>
                <w:u w:val="single"/>
                <w:lang w:val="fr-FR"/>
              </w:rPr>
              <w:t>g)</w:t>
            </w:r>
            <w:r w:rsidRPr="00BB1C1A">
              <w:rPr>
                <w:bCs/>
                <w:sz w:val="18"/>
                <w:szCs w:val="18"/>
                <w:u w:val="single"/>
                <w:lang w:val="fr-FR"/>
              </w:rPr>
              <w:tab/>
              <w:t>La défaillance de l</w:t>
            </w:r>
            <w:r w:rsidR="00C63244">
              <w:rPr>
                <w:bCs/>
                <w:sz w:val="18"/>
                <w:szCs w:val="18"/>
                <w:u w:val="single"/>
                <w:lang w:val="fr-FR"/>
              </w:rPr>
              <w:t>’</w:t>
            </w:r>
            <w:r w:rsidRPr="00BB1C1A">
              <w:rPr>
                <w:bCs/>
                <w:sz w:val="18"/>
                <w:szCs w:val="18"/>
                <w:u w:val="single"/>
                <w:lang w:val="fr-FR"/>
              </w:rPr>
              <w:t>installation de détection de gaz ou du système de ventilation des logements doit être signalée par des avertisseurs optiques et acoustiques dans les logements, d</w:t>
            </w:r>
            <w:r>
              <w:rPr>
                <w:bCs/>
                <w:sz w:val="18"/>
                <w:szCs w:val="18"/>
                <w:u w:val="single"/>
                <w:lang w:val="fr-FR"/>
              </w:rPr>
              <w:t>ans la timonerie et sur le pont ;</w:t>
            </w:r>
          </w:p>
          <w:p w:rsidR="00FA2EFC" w:rsidRPr="00BB1C1A" w:rsidRDefault="00FA2EFC" w:rsidP="0093784B">
            <w:pPr>
              <w:suppressAutoHyphens w:val="0"/>
              <w:kinsoku/>
              <w:overflowPunct/>
              <w:snapToGrid/>
              <w:spacing w:before="60" w:after="60"/>
              <w:ind w:left="851" w:right="57" w:hanging="284"/>
              <w:rPr>
                <w:bCs/>
                <w:sz w:val="18"/>
                <w:szCs w:val="18"/>
                <w:u w:val="single"/>
                <w:lang w:val="fr-FR"/>
              </w:rPr>
            </w:pPr>
            <w:r w:rsidRPr="00BB1C1A">
              <w:rPr>
                <w:bCs/>
                <w:sz w:val="18"/>
                <w:szCs w:val="18"/>
                <w:lang w:val="fr-FR"/>
              </w:rPr>
              <w:tab/>
            </w:r>
            <w:r w:rsidRPr="00BB1C1A">
              <w:rPr>
                <w:bCs/>
                <w:sz w:val="18"/>
                <w:szCs w:val="18"/>
                <w:u w:val="single"/>
                <w:lang w:val="fr-FR"/>
              </w:rPr>
              <w:t>La défaillance de l</w:t>
            </w:r>
            <w:r w:rsidR="00C63244">
              <w:rPr>
                <w:bCs/>
                <w:sz w:val="18"/>
                <w:szCs w:val="18"/>
                <w:u w:val="single"/>
                <w:lang w:val="fr-FR"/>
              </w:rPr>
              <w:t>’</w:t>
            </w:r>
            <w:r w:rsidRPr="00BB1C1A">
              <w:rPr>
                <w:bCs/>
                <w:sz w:val="18"/>
                <w:szCs w:val="18"/>
                <w:u w:val="single"/>
                <w:lang w:val="fr-FR"/>
              </w:rPr>
              <w:t>installation de détection de gaz ou du système de ventilation de la timonerie ou des locaux de services doit être signalée par des avertisseurs optiques et acoustiques dans la timonerie et sur le pont. L</w:t>
            </w:r>
            <w:r w:rsidR="00C63244">
              <w:rPr>
                <w:bCs/>
                <w:sz w:val="18"/>
                <w:szCs w:val="18"/>
                <w:u w:val="single"/>
                <w:lang w:val="fr-FR"/>
              </w:rPr>
              <w:t>’</w:t>
            </w:r>
            <w:r w:rsidRPr="00BB1C1A">
              <w:rPr>
                <w:bCs/>
                <w:sz w:val="18"/>
                <w:szCs w:val="18"/>
                <w:u w:val="single"/>
                <w:lang w:val="fr-FR"/>
              </w:rPr>
              <w:t>alarme doit être automatiquement relayée vers les logements dans le cas où elle n</w:t>
            </w:r>
            <w:r w:rsidR="00C63244">
              <w:rPr>
                <w:bCs/>
                <w:sz w:val="18"/>
                <w:szCs w:val="18"/>
                <w:u w:val="single"/>
                <w:lang w:val="fr-FR"/>
              </w:rPr>
              <w:t>’</w:t>
            </w:r>
            <w:r w:rsidRPr="00BB1C1A">
              <w:rPr>
                <w:bCs/>
                <w:sz w:val="18"/>
                <w:szCs w:val="18"/>
                <w:u w:val="single"/>
                <w:lang w:val="fr-FR"/>
              </w:rPr>
              <w:t>a pas été arrêtée.</w:t>
            </w:r>
          </w:p>
        </w:tc>
        <w:tc>
          <w:tcPr>
            <w:tcW w:w="2519" w:type="dxa"/>
          </w:tcPr>
          <w:p w:rsidR="00FA2EFC" w:rsidRPr="006E09DB" w:rsidRDefault="00FA2EFC" w:rsidP="0093784B">
            <w:pPr>
              <w:suppressAutoHyphens w:val="0"/>
              <w:spacing w:before="720" w:after="60"/>
              <w:ind w:left="57" w:right="57"/>
              <w:rPr>
                <w:sz w:val="18"/>
                <w:szCs w:val="18"/>
                <w:lang w:val="fr-FR"/>
              </w:rPr>
            </w:pPr>
          </w:p>
        </w:tc>
      </w:tr>
      <w:tr w:rsidR="002E75F0" w:rsidRPr="006E09DB" w:rsidTr="00FA2EFC">
        <w:tc>
          <w:tcPr>
            <w:tcW w:w="2115" w:type="dxa"/>
          </w:tcPr>
          <w:p w:rsidR="002E75F0" w:rsidRPr="006E09DB"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9.3.3.12.4</w:t>
            </w:r>
          </w:p>
        </w:tc>
        <w:tc>
          <w:tcPr>
            <w:tcW w:w="7727" w:type="dxa"/>
          </w:tcPr>
          <w:p w:rsidR="002E75F0" w:rsidRPr="006E09DB" w:rsidRDefault="002E75F0" w:rsidP="0093784B">
            <w:pPr>
              <w:suppressAutoHyphens w:val="0"/>
              <w:spacing w:before="60" w:after="60"/>
              <w:ind w:left="57" w:right="57"/>
              <w:rPr>
                <w:rFonts w:eastAsia="TimesNewRomanPSMT"/>
                <w:sz w:val="18"/>
                <w:szCs w:val="18"/>
                <w:u w:val="single"/>
                <w:lang w:val="fr-FR"/>
              </w:rPr>
            </w:pPr>
            <w:r w:rsidRPr="006E09DB">
              <w:rPr>
                <w:sz w:val="18"/>
                <w:szCs w:val="18"/>
                <w:lang w:val="fr-FR"/>
              </w:rPr>
              <w:t xml:space="preserve">Les logements, </w:t>
            </w:r>
            <w:r w:rsidRPr="006E09DB">
              <w:rPr>
                <w:sz w:val="18"/>
                <w:szCs w:val="18"/>
                <w:u w:val="single"/>
                <w:lang w:val="fr-FR"/>
              </w:rPr>
              <w:t>la timonerie</w:t>
            </w:r>
            <w:r w:rsidRPr="006E09DB">
              <w:rPr>
                <w:sz w:val="18"/>
                <w:szCs w:val="18"/>
                <w:lang w:val="fr-FR"/>
              </w:rPr>
              <w:t xml:space="preserve"> et les locaux de service doivent pouvoir être ventilés.</w:t>
            </w:r>
          </w:p>
          <w:p w:rsidR="002E75F0" w:rsidRPr="006E09DB" w:rsidRDefault="002E75F0" w:rsidP="0093784B">
            <w:pPr>
              <w:suppressAutoHyphens w:val="0"/>
              <w:spacing w:before="60" w:after="60"/>
              <w:ind w:left="57" w:right="57"/>
              <w:rPr>
                <w:sz w:val="18"/>
                <w:szCs w:val="18"/>
                <w:u w:val="single"/>
                <w:lang w:val="fr-FR"/>
              </w:rPr>
            </w:pPr>
            <w:r w:rsidRPr="006E09DB">
              <w:rPr>
                <w:bCs/>
                <w:iCs/>
                <w:sz w:val="18"/>
                <w:szCs w:val="18"/>
                <w:u w:val="single"/>
                <w:lang w:val="fr-FR"/>
              </w:rPr>
              <w:t>Quand dans ces lieux, lors d</w:t>
            </w:r>
            <w:r w:rsidR="00C63244">
              <w:rPr>
                <w:bCs/>
                <w:iCs/>
                <w:sz w:val="18"/>
                <w:szCs w:val="18"/>
                <w:u w:val="single"/>
                <w:lang w:val="fr-FR"/>
              </w:rPr>
              <w:t>’</w:t>
            </w:r>
            <w:r w:rsidRPr="006E09DB">
              <w:rPr>
                <w:bCs/>
                <w:iCs/>
                <w:sz w:val="18"/>
                <w:szCs w:val="18"/>
                <w:u w:val="single"/>
                <w:lang w:val="fr-FR"/>
              </w:rPr>
              <w:t>un chargement ou d</w:t>
            </w:r>
            <w:r w:rsidR="00C63244">
              <w:rPr>
                <w:bCs/>
                <w:iCs/>
                <w:sz w:val="18"/>
                <w:szCs w:val="18"/>
                <w:u w:val="single"/>
                <w:lang w:val="fr-FR"/>
              </w:rPr>
              <w:t>’</w:t>
            </w:r>
            <w:r w:rsidRPr="006E09DB">
              <w:rPr>
                <w:bCs/>
                <w:iCs/>
                <w:sz w:val="18"/>
                <w:szCs w:val="18"/>
                <w:u w:val="single"/>
                <w:lang w:val="fr-FR"/>
              </w:rPr>
              <w:t>un déchargement ou lors d</w:t>
            </w:r>
            <w:r w:rsidR="00C63244">
              <w:rPr>
                <w:bCs/>
                <w:iCs/>
                <w:sz w:val="18"/>
                <w:szCs w:val="18"/>
                <w:u w:val="single"/>
                <w:lang w:val="fr-FR"/>
              </w:rPr>
              <w:t>’</w:t>
            </w:r>
            <w:r w:rsidRPr="006E09DB">
              <w:rPr>
                <w:bCs/>
                <w:iCs/>
                <w:sz w:val="18"/>
                <w:szCs w:val="18"/>
                <w:u w:val="single"/>
                <w:lang w:val="fr-FR"/>
              </w:rPr>
              <w:t>un stationnement à proximité ou à l</w:t>
            </w:r>
            <w:r w:rsidR="00C63244">
              <w:rPr>
                <w:bCs/>
                <w:iCs/>
                <w:sz w:val="18"/>
                <w:szCs w:val="18"/>
                <w:u w:val="single"/>
                <w:lang w:val="fr-FR"/>
              </w:rPr>
              <w:t>’</w:t>
            </w:r>
            <w:r w:rsidRPr="006E09DB">
              <w:rPr>
                <w:bCs/>
                <w:iCs/>
                <w:sz w:val="18"/>
                <w:szCs w:val="18"/>
                <w:u w:val="single"/>
                <w:lang w:val="fr-FR"/>
              </w:rPr>
              <w:t>intérieur d</w:t>
            </w:r>
            <w:r w:rsidR="00C63244">
              <w:rPr>
                <w:bCs/>
                <w:iCs/>
                <w:sz w:val="18"/>
                <w:szCs w:val="18"/>
                <w:u w:val="single"/>
                <w:lang w:val="fr-FR"/>
              </w:rPr>
              <w:t>’</w:t>
            </w:r>
            <w:r w:rsidRPr="006E09DB">
              <w:rPr>
                <w:bCs/>
                <w:iCs/>
                <w:sz w:val="18"/>
                <w:szCs w:val="18"/>
                <w:u w:val="single"/>
                <w:lang w:val="fr-FR"/>
              </w:rPr>
              <w:t>une zone assignée à terre, les températures de</w:t>
            </w:r>
            <w:r w:rsidRPr="006E09DB">
              <w:rPr>
                <w:rFonts w:eastAsia="TimesNewRomanPSMT"/>
                <w:sz w:val="18"/>
                <w:szCs w:val="18"/>
                <w:u w:val="single"/>
                <w:lang w:val="fr-FR"/>
              </w:rPr>
              <w:t xml:space="preserve"> surface dépassent celles visées au </w:t>
            </w:r>
            <w:r w:rsidRPr="006E09DB">
              <w:rPr>
                <w:sz w:val="18"/>
                <w:szCs w:val="18"/>
                <w:u w:val="single"/>
                <w:lang w:val="fr-FR"/>
              </w:rPr>
              <w:t>9.3.3.51 a) ou au 9.3.3.51 b) ou des installations ou des équipements non conformes aux prescriptions visée</w:t>
            </w:r>
            <w:r w:rsidR="00FD2E4F">
              <w:rPr>
                <w:sz w:val="18"/>
                <w:szCs w:val="18"/>
                <w:u w:val="single"/>
                <w:lang w:val="fr-FR"/>
              </w:rPr>
              <w:t>s au 9.3.3.52.1 sont utilisés :</w:t>
            </w:r>
          </w:p>
          <w:p w:rsidR="002E75F0" w:rsidRPr="006E09DB" w:rsidRDefault="00FD2E4F" w:rsidP="0093784B">
            <w:pPr>
              <w:suppressAutoHyphens w:val="0"/>
              <w:kinsoku/>
              <w:overflowPunct/>
              <w:snapToGrid/>
              <w:spacing w:before="60" w:after="60"/>
              <w:ind w:left="284" w:right="57"/>
              <w:rPr>
                <w:rFonts w:eastAsia="TimesNewRomanPSMT"/>
                <w:sz w:val="18"/>
                <w:szCs w:val="18"/>
                <w:u w:val="single"/>
                <w:lang w:val="fr-FR"/>
              </w:rPr>
            </w:pPr>
            <w:r>
              <w:rPr>
                <w:rFonts w:eastAsia="TimesNewRomanPSMT"/>
                <w:sz w:val="18"/>
                <w:szCs w:val="18"/>
                <w:u w:val="single"/>
                <w:lang w:val="fr-FR"/>
              </w:rPr>
              <w:t>1)</w:t>
            </w:r>
            <w:r>
              <w:rPr>
                <w:rFonts w:eastAsia="TimesNewRomanPSMT"/>
                <w:sz w:val="18"/>
                <w:szCs w:val="18"/>
                <w:u w:val="single"/>
                <w:lang w:val="fr-FR"/>
              </w:rPr>
              <w:tab/>
            </w:r>
            <w:r w:rsidR="002E75F0" w:rsidRPr="006E09DB">
              <w:rPr>
                <w:rFonts w:eastAsia="TimesNewRomanPSMT"/>
                <w:sz w:val="18"/>
                <w:szCs w:val="18"/>
                <w:u w:val="single"/>
                <w:lang w:val="fr-FR"/>
              </w:rPr>
              <w:t>Il doit être possible de mettre ces installations ou équipements h</w:t>
            </w:r>
            <w:r>
              <w:rPr>
                <w:rFonts w:eastAsia="TimesNewRomanPSMT"/>
                <w:sz w:val="18"/>
                <w:szCs w:val="18"/>
                <w:u w:val="single"/>
                <w:lang w:val="fr-FR"/>
              </w:rPr>
              <w:t>ors tension, sauf si :</w:t>
            </w:r>
          </w:p>
          <w:p w:rsidR="002E75F0" w:rsidRPr="006E09DB" w:rsidRDefault="00FD2E4F" w:rsidP="0093784B">
            <w:pPr>
              <w:suppressAutoHyphens w:val="0"/>
              <w:kinsoku/>
              <w:overflowPunct/>
              <w:snapToGrid/>
              <w:spacing w:before="60" w:after="60"/>
              <w:ind w:left="284" w:right="57"/>
              <w:rPr>
                <w:rFonts w:eastAsia="TimesNewRomanPSMT"/>
                <w:sz w:val="18"/>
                <w:szCs w:val="18"/>
                <w:u w:val="single"/>
                <w:lang w:val="fr-FR"/>
              </w:rPr>
            </w:pPr>
            <w:r>
              <w:rPr>
                <w:rFonts w:eastAsia="TimesNewRomanPSMT"/>
                <w:sz w:val="18"/>
                <w:szCs w:val="18"/>
                <w:u w:val="single"/>
                <w:lang w:val="fr-FR"/>
              </w:rPr>
              <w:t>2)</w:t>
            </w:r>
            <w:r>
              <w:rPr>
                <w:rFonts w:eastAsia="TimesNewRomanPSMT"/>
                <w:sz w:val="18"/>
                <w:szCs w:val="18"/>
                <w:u w:val="single"/>
                <w:lang w:val="fr-FR"/>
              </w:rPr>
              <w:tab/>
              <w:t>Les lieux sont équipés :</w:t>
            </w:r>
          </w:p>
          <w:p w:rsidR="002E75F0" w:rsidRPr="006E09DB" w:rsidRDefault="002E75F0" w:rsidP="0093784B">
            <w:pPr>
              <w:suppressAutoHyphens w:val="0"/>
              <w:kinsoku/>
              <w:overflowPunct/>
              <w:snapToGrid/>
              <w:spacing w:before="60" w:after="60"/>
              <w:ind w:left="851" w:right="57" w:hanging="284"/>
              <w:rPr>
                <w:rFonts w:eastAsia="TimesNewRomanPSMT"/>
                <w:sz w:val="18"/>
                <w:szCs w:val="18"/>
                <w:u w:val="single"/>
                <w:lang w:val="fr-FR"/>
              </w:rPr>
            </w:pPr>
            <w:r w:rsidRPr="006E09DB">
              <w:rPr>
                <w:rFonts w:eastAsia="TimesNewRomanPSMT"/>
                <w:sz w:val="18"/>
                <w:szCs w:val="18"/>
                <w:u w:val="single"/>
                <w:lang w:val="fr-FR"/>
              </w:rPr>
              <w:t>a)</w:t>
            </w:r>
            <w:r w:rsidRPr="006E09DB">
              <w:rPr>
                <w:rFonts w:eastAsia="TimesNewRomanPSMT"/>
                <w:sz w:val="18"/>
                <w:szCs w:val="18"/>
                <w:u w:val="single"/>
                <w:lang w:val="fr-FR"/>
              </w:rPr>
              <w:tab/>
              <w:t>D</w:t>
            </w:r>
            <w:r w:rsidR="00C63244">
              <w:rPr>
                <w:rFonts w:eastAsia="TimesNewRomanPSMT"/>
                <w:sz w:val="18"/>
                <w:szCs w:val="18"/>
                <w:u w:val="single"/>
                <w:lang w:val="fr-FR"/>
              </w:rPr>
              <w:t>’</w:t>
            </w:r>
            <w:r w:rsidRPr="006E09DB">
              <w:rPr>
                <w:rFonts w:eastAsia="TimesNewRomanPSMT"/>
                <w:sz w:val="18"/>
                <w:szCs w:val="18"/>
                <w:u w:val="single"/>
                <w:lang w:val="fr-FR"/>
              </w:rPr>
              <w:t>un système de ventilation équipé d</w:t>
            </w:r>
            <w:r w:rsidR="00C63244">
              <w:rPr>
                <w:rFonts w:eastAsia="TimesNewRomanPSMT"/>
                <w:sz w:val="18"/>
                <w:szCs w:val="18"/>
                <w:u w:val="single"/>
                <w:lang w:val="fr-FR"/>
              </w:rPr>
              <w:t>’</w:t>
            </w:r>
            <w:r w:rsidRPr="006E09DB">
              <w:rPr>
                <w:rFonts w:eastAsia="TimesNewRomanPSMT"/>
                <w:sz w:val="18"/>
                <w:szCs w:val="18"/>
                <w:u w:val="single"/>
                <w:lang w:val="fr-FR"/>
              </w:rPr>
              <w:t>une alarme en cas de défaillance et capable d</w:t>
            </w:r>
            <w:r w:rsidR="00C63244">
              <w:rPr>
                <w:rFonts w:eastAsia="TimesNewRomanPSMT"/>
                <w:sz w:val="18"/>
                <w:szCs w:val="18"/>
                <w:u w:val="single"/>
                <w:lang w:val="fr-FR"/>
              </w:rPr>
              <w:t>’</w:t>
            </w:r>
            <w:r w:rsidR="00FD2E4F">
              <w:rPr>
                <w:rFonts w:eastAsia="TimesNewRomanPSMT"/>
                <w:sz w:val="18"/>
                <w:szCs w:val="18"/>
                <w:u w:val="single"/>
                <w:lang w:val="fr-FR"/>
              </w:rPr>
              <w:t>assurer une surpression de 0,1 kPa (0,001 </w:t>
            </w:r>
            <w:r w:rsidRPr="006E09DB">
              <w:rPr>
                <w:rFonts w:eastAsia="TimesNewRomanPSMT"/>
                <w:sz w:val="18"/>
                <w:szCs w:val="18"/>
                <w:u w:val="single"/>
                <w:lang w:val="fr-FR"/>
              </w:rPr>
              <w:t>bar). Les prises d</w:t>
            </w:r>
            <w:r w:rsidR="00C63244">
              <w:rPr>
                <w:rFonts w:eastAsia="TimesNewRomanPSMT"/>
                <w:sz w:val="18"/>
                <w:szCs w:val="18"/>
                <w:u w:val="single"/>
                <w:lang w:val="fr-FR"/>
              </w:rPr>
              <w:t>’</w:t>
            </w:r>
            <w:r w:rsidRPr="006E09DB">
              <w:rPr>
                <w:rFonts w:eastAsia="TimesNewRomanPSMT"/>
                <w:sz w:val="18"/>
                <w:szCs w:val="18"/>
                <w:u w:val="single"/>
                <w:lang w:val="fr-FR"/>
              </w:rPr>
              <w:t>air de ce système doivent être situées le plus loin possible,</w:t>
            </w:r>
            <w:r w:rsidR="00FD2E4F">
              <w:rPr>
                <w:rFonts w:eastAsia="TimesNewRomanPSMT"/>
                <w:sz w:val="18"/>
                <w:szCs w:val="18"/>
                <w:u w:val="single"/>
                <w:lang w:val="fr-FR"/>
              </w:rPr>
              <w:t xml:space="preserve"> à 6,00 </w:t>
            </w:r>
            <w:r w:rsidRPr="006E09DB">
              <w:rPr>
                <w:rFonts w:eastAsia="TimesNewRomanPSMT"/>
                <w:sz w:val="18"/>
                <w:szCs w:val="18"/>
                <w:u w:val="single"/>
                <w:lang w:val="fr-FR"/>
              </w:rPr>
              <w:t>m au moin</w:t>
            </w:r>
            <w:r w:rsidR="00FD2E4F">
              <w:rPr>
                <w:rFonts w:eastAsia="TimesNewRomanPSMT"/>
                <w:sz w:val="18"/>
                <w:szCs w:val="18"/>
                <w:u w:val="single"/>
                <w:lang w:val="fr-FR"/>
              </w:rPr>
              <w:t>s de la zone protégée et à 2,00 </w:t>
            </w:r>
            <w:r w:rsidRPr="006E09DB">
              <w:rPr>
                <w:rFonts w:eastAsia="TimesNewRomanPSMT"/>
                <w:sz w:val="18"/>
                <w:szCs w:val="18"/>
                <w:u w:val="single"/>
                <w:lang w:val="fr-FR"/>
              </w:rPr>
              <w:t xml:space="preserve">m au moins au-dessus du pont ; </w:t>
            </w:r>
          </w:p>
          <w:p w:rsidR="002E75F0" w:rsidRPr="006E09DB" w:rsidRDefault="002E75F0" w:rsidP="0093784B">
            <w:pPr>
              <w:suppressAutoHyphens w:val="0"/>
              <w:kinsoku/>
              <w:overflowPunct/>
              <w:snapToGrid/>
              <w:spacing w:before="60" w:after="60"/>
              <w:ind w:left="851" w:right="57" w:hanging="284"/>
              <w:rPr>
                <w:rFonts w:eastAsia="TimesNewRomanPSMT"/>
                <w:sz w:val="18"/>
                <w:szCs w:val="18"/>
                <w:u w:val="single"/>
                <w:lang w:val="fr-FR"/>
              </w:rPr>
            </w:pPr>
            <w:r w:rsidRPr="006E09DB">
              <w:rPr>
                <w:rFonts w:eastAsia="TimesNewRomanPSMT"/>
                <w:sz w:val="18"/>
                <w:szCs w:val="18"/>
                <w:u w:val="single"/>
                <w:lang w:val="fr-FR"/>
              </w:rPr>
              <w:t>b)</w:t>
            </w:r>
            <w:r w:rsidRPr="006E09DB">
              <w:rPr>
                <w:rFonts w:eastAsia="TimesNewRomanPSMT"/>
                <w:sz w:val="18"/>
                <w:szCs w:val="18"/>
                <w:u w:val="single"/>
                <w:lang w:val="fr-FR"/>
              </w:rPr>
              <w:tab/>
              <w:t>D</w:t>
            </w:r>
            <w:r w:rsidR="00C63244">
              <w:rPr>
                <w:rFonts w:eastAsia="TimesNewRomanPSMT"/>
                <w:sz w:val="18"/>
                <w:szCs w:val="18"/>
                <w:u w:val="single"/>
                <w:lang w:val="fr-FR"/>
              </w:rPr>
              <w:t>’</w:t>
            </w:r>
            <w:r w:rsidRPr="006E09DB">
              <w:rPr>
                <w:rFonts w:eastAsia="TimesNewRomanPSMT"/>
                <w:sz w:val="18"/>
                <w:szCs w:val="18"/>
                <w:u w:val="single"/>
                <w:lang w:val="fr-FR"/>
              </w:rPr>
              <w:t>une installation de détection de gaz équipée d</w:t>
            </w:r>
            <w:r w:rsidR="00C63244">
              <w:rPr>
                <w:rFonts w:eastAsia="TimesNewRomanPSMT"/>
                <w:sz w:val="18"/>
                <w:szCs w:val="18"/>
                <w:u w:val="single"/>
                <w:lang w:val="fr-FR"/>
              </w:rPr>
              <w:t>’</w:t>
            </w:r>
            <w:r w:rsidRPr="006E09DB">
              <w:rPr>
                <w:rFonts w:eastAsia="TimesNewRomanPSMT"/>
                <w:sz w:val="18"/>
                <w:szCs w:val="18"/>
                <w:u w:val="single"/>
                <w:lang w:val="fr-FR"/>
              </w:rPr>
              <w:t>une alarme en cas de défailla</w:t>
            </w:r>
            <w:r w:rsidR="00FD2E4F">
              <w:rPr>
                <w:rFonts w:eastAsia="TimesNewRomanPSMT"/>
                <w:sz w:val="18"/>
                <w:szCs w:val="18"/>
                <w:u w:val="single"/>
                <w:lang w:val="fr-FR"/>
              </w:rPr>
              <w:t>nce et comportant des capteurs :</w:t>
            </w:r>
          </w:p>
          <w:p w:rsidR="002E75F0" w:rsidRPr="006E09DB" w:rsidRDefault="00FD2E4F" w:rsidP="0093784B">
            <w:pPr>
              <w:suppressAutoHyphens w:val="0"/>
              <w:kinsoku/>
              <w:overflowPunct/>
              <w:snapToGrid/>
              <w:spacing w:before="60" w:after="60"/>
              <w:ind w:left="1135" w:right="57" w:hanging="284"/>
              <w:rPr>
                <w:rFonts w:eastAsia="TimesNewRomanPSMT"/>
                <w:sz w:val="18"/>
                <w:szCs w:val="18"/>
                <w:u w:val="single"/>
                <w:lang w:val="fr-FR"/>
              </w:rPr>
            </w:pPr>
            <w:r w:rsidRPr="004A5AC0">
              <w:rPr>
                <w:rFonts w:eastAsia="TimesNewRomanPSMT"/>
                <w:sz w:val="18"/>
                <w:szCs w:val="18"/>
                <w:lang w:val="fr-FR"/>
              </w:rPr>
              <w:t>–</w:t>
            </w:r>
            <w:r w:rsidRPr="004A5AC0">
              <w:rPr>
                <w:rFonts w:eastAsia="TimesNewRomanPSMT"/>
                <w:sz w:val="18"/>
                <w:szCs w:val="18"/>
                <w:lang w:val="fr-FR"/>
              </w:rPr>
              <w:tab/>
            </w:r>
            <w:r w:rsidR="002E75F0" w:rsidRPr="006E09DB">
              <w:rPr>
                <w:rFonts w:eastAsia="TimesNewRomanPSMT"/>
                <w:sz w:val="18"/>
                <w:szCs w:val="18"/>
                <w:u w:val="single"/>
                <w:lang w:val="fr-FR"/>
              </w:rPr>
              <w:t>Aux orifices d</w:t>
            </w:r>
            <w:r w:rsidR="00C63244">
              <w:rPr>
                <w:rFonts w:eastAsia="TimesNewRomanPSMT"/>
                <w:sz w:val="18"/>
                <w:szCs w:val="18"/>
                <w:u w:val="single"/>
                <w:lang w:val="fr-FR"/>
              </w:rPr>
              <w:t>’</w:t>
            </w:r>
            <w:r w:rsidR="002E75F0" w:rsidRPr="006E09DB">
              <w:rPr>
                <w:rFonts w:eastAsia="TimesNewRomanPSMT"/>
                <w:sz w:val="18"/>
                <w:szCs w:val="18"/>
                <w:u w:val="single"/>
                <w:lang w:val="fr-FR"/>
              </w:rPr>
              <w:t>aspiration du système de ventilation ;</w:t>
            </w:r>
          </w:p>
          <w:p w:rsidR="002E75F0" w:rsidRPr="006E09DB" w:rsidRDefault="002E75F0" w:rsidP="0093784B">
            <w:pPr>
              <w:suppressAutoHyphens w:val="0"/>
              <w:kinsoku/>
              <w:overflowPunct/>
              <w:snapToGrid/>
              <w:spacing w:before="60" w:after="60"/>
              <w:ind w:left="1135" w:right="57" w:hanging="284"/>
              <w:rPr>
                <w:rFonts w:eastAsia="TimesNewRomanPSMT"/>
                <w:sz w:val="18"/>
                <w:szCs w:val="18"/>
                <w:u w:val="single"/>
                <w:lang w:val="fr-FR"/>
              </w:rPr>
            </w:pPr>
            <w:r w:rsidRPr="006E09DB">
              <w:rPr>
                <w:rFonts w:eastAsia="TimesNewRomanPSMT"/>
                <w:sz w:val="18"/>
                <w:szCs w:val="18"/>
                <w:lang w:val="fr-FR"/>
              </w:rPr>
              <w:t>–</w:t>
            </w:r>
            <w:r w:rsidRPr="006E09DB">
              <w:rPr>
                <w:rFonts w:eastAsia="TimesNewRomanPSMT"/>
                <w:sz w:val="18"/>
                <w:szCs w:val="18"/>
                <w:lang w:val="fr-FR"/>
              </w:rPr>
              <w:tab/>
            </w:r>
            <w:r w:rsidRPr="006E09DB">
              <w:rPr>
                <w:rFonts w:eastAsia="TimesNewRomanPSMT"/>
                <w:sz w:val="18"/>
                <w:szCs w:val="18"/>
                <w:u w:val="single"/>
                <w:lang w:val="fr-FR"/>
              </w:rPr>
              <w:t>Directement sous l</w:t>
            </w:r>
            <w:r w:rsidR="00C63244">
              <w:rPr>
                <w:rFonts w:eastAsia="TimesNewRomanPSMT"/>
                <w:sz w:val="18"/>
                <w:szCs w:val="18"/>
                <w:u w:val="single"/>
                <w:lang w:val="fr-FR"/>
              </w:rPr>
              <w:t>’</w:t>
            </w:r>
            <w:r w:rsidRPr="006E09DB">
              <w:rPr>
                <w:rFonts w:eastAsia="TimesNewRomanPSMT"/>
                <w:sz w:val="18"/>
                <w:szCs w:val="18"/>
                <w:u w:val="single"/>
                <w:lang w:val="fr-FR"/>
              </w:rPr>
              <w:t xml:space="preserve">arête supérieure </w:t>
            </w:r>
            <w:r w:rsidR="00FD2E4F">
              <w:rPr>
                <w:rFonts w:eastAsia="TimesNewRomanPSMT"/>
                <w:sz w:val="18"/>
                <w:szCs w:val="18"/>
                <w:u w:val="single"/>
                <w:lang w:val="fr-FR"/>
              </w:rPr>
              <w:t>des seuils des portes d</w:t>
            </w:r>
            <w:r w:rsidR="00C63244">
              <w:rPr>
                <w:rFonts w:eastAsia="TimesNewRomanPSMT"/>
                <w:sz w:val="18"/>
                <w:szCs w:val="18"/>
                <w:u w:val="single"/>
                <w:lang w:val="fr-FR"/>
              </w:rPr>
              <w:t>’</w:t>
            </w:r>
            <w:r w:rsidR="00FD2E4F">
              <w:rPr>
                <w:rFonts w:eastAsia="TimesNewRomanPSMT"/>
                <w:sz w:val="18"/>
                <w:szCs w:val="18"/>
                <w:u w:val="single"/>
                <w:lang w:val="fr-FR"/>
              </w:rPr>
              <w:t>entrée ;</w:t>
            </w:r>
          </w:p>
        </w:tc>
        <w:tc>
          <w:tcPr>
            <w:tcW w:w="2519" w:type="dxa"/>
          </w:tcPr>
          <w:p w:rsidR="002E75F0" w:rsidRPr="006E09DB" w:rsidRDefault="002E75F0" w:rsidP="0093784B">
            <w:pPr>
              <w:suppressAutoHyphens w:val="0"/>
              <w:spacing w:before="240" w:after="60"/>
              <w:ind w:left="57" w:right="57"/>
              <w:rPr>
                <w:sz w:val="18"/>
                <w:szCs w:val="18"/>
                <w:lang w:val="fr-FR"/>
              </w:rPr>
            </w:pPr>
            <w:r w:rsidRPr="006E09DB">
              <w:rPr>
                <w:sz w:val="18"/>
                <w:szCs w:val="18"/>
                <w:lang w:val="fr-FR"/>
              </w:rPr>
              <w:t>Concept fondamental de sécurité</w:t>
            </w:r>
          </w:p>
          <w:p w:rsidR="002E75F0" w:rsidRPr="006E09DB" w:rsidRDefault="002E75F0" w:rsidP="0093784B">
            <w:pPr>
              <w:suppressAutoHyphens w:val="0"/>
              <w:spacing w:before="360" w:after="60"/>
              <w:ind w:left="57" w:right="57"/>
              <w:rPr>
                <w:sz w:val="18"/>
                <w:szCs w:val="18"/>
                <w:lang w:val="fr-FR"/>
              </w:rPr>
            </w:pPr>
            <w:r w:rsidRPr="006E09DB">
              <w:rPr>
                <w:bCs/>
                <w:sz w:val="18"/>
                <w:szCs w:val="18"/>
                <w:lang w:val="fr-FR" w:eastAsia="de-DE"/>
              </w:rPr>
              <w:t>Dans l</w:t>
            </w:r>
            <w:r w:rsidR="00C63244">
              <w:rPr>
                <w:bCs/>
                <w:sz w:val="18"/>
                <w:szCs w:val="18"/>
                <w:lang w:val="fr-FR" w:eastAsia="de-DE"/>
              </w:rPr>
              <w:t>’</w:t>
            </w:r>
            <w:r w:rsidRPr="006E09DB">
              <w:rPr>
                <w:bCs/>
                <w:sz w:val="18"/>
                <w:szCs w:val="18"/>
                <w:lang w:val="fr-FR" w:eastAsia="de-DE"/>
              </w:rPr>
              <w:t>ADN 2015 au 9.3.x.52.3</w:t>
            </w:r>
          </w:p>
        </w:tc>
      </w:tr>
      <w:tr w:rsidR="00FE117E" w:rsidRPr="006E09DB" w:rsidTr="00FA2EFC">
        <w:tc>
          <w:tcPr>
            <w:tcW w:w="2115" w:type="dxa"/>
          </w:tcPr>
          <w:p w:rsidR="00FE117E" w:rsidRPr="006E09DB" w:rsidRDefault="00FE117E" w:rsidP="0093784B">
            <w:pPr>
              <w:suppressAutoHyphens w:val="0"/>
              <w:spacing w:before="60" w:after="60"/>
              <w:ind w:left="57" w:right="57"/>
              <w:rPr>
                <w:b/>
                <w:bCs/>
                <w:sz w:val="18"/>
                <w:szCs w:val="18"/>
                <w:lang w:val="fr-FR" w:eastAsia="de-DE"/>
              </w:rPr>
            </w:pPr>
          </w:p>
        </w:tc>
        <w:tc>
          <w:tcPr>
            <w:tcW w:w="7727" w:type="dxa"/>
          </w:tcPr>
          <w:p w:rsidR="00FE117E" w:rsidRPr="006E09DB" w:rsidRDefault="00FE117E" w:rsidP="0093784B">
            <w:pPr>
              <w:suppressAutoHyphens w:val="0"/>
              <w:kinsoku/>
              <w:overflowPunct/>
              <w:snapToGrid/>
              <w:spacing w:before="60" w:after="60"/>
              <w:ind w:left="1135" w:right="57" w:hanging="284"/>
              <w:rPr>
                <w:rFonts w:eastAsia="TimesNewRomanPSMT"/>
                <w:sz w:val="18"/>
                <w:szCs w:val="18"/>
                <w:u w:val="single"/>
                <w:lang w:val="fr-FR"/>
              </w:rPr>
            </w:pPr>
            <w:r w:rsidRPr="006E09DB">
              <w:rPr>
                <w:rFonts w:eastAsia="TimesNewRomanPSMT"/>
                <w:sz w:val="18"/>
                <w:szCs w:val="18"/>
                <w:u w:val="single"/>
                <w:lang w:val="fr-FR"/>
              </w:rPr>
              <w:t>L</w:t>
            </w:r>
            <w:r w:rsidR="00C63244">
              <w:rPr>
                <w:rFonts w:eastAsia="TimesNewRomanPSMT"/>
                <w:sz w:val="18"/>
                <w:szCs w:val="18"/>
                <w:u w:val="single"/>
                <w:lang w:val="fr-FR"/>
              </w:rPr>
              <w:t>’</w:t>
            </w:r>
            <w:r w:rsidRPr="006E09DB">
              <w:rPr>
                <w:rFonts w:eastAsia="TimesNewRomanPSMT"/>
                <w:sz w:val="18"/>
                <w:szCs w:val="18"/>
                <w:u w:val="single"/>
                <w:lang w:val="fr-FR"/>
              </w:rPr>
              <w:t>installation de détection de gaz doit sa</w:t>
            </w:r>
            <w:r>
              <w:rPr>
                <w:rFonts w:eastAsia="TimesNewRomanPSMT"/>
                <w:sz w:val="18"/>
                <w:szCs w:val="18"/>
                <w:u w:val="single"/>
                <w:lang w:val="fr-FR"/>
              </w:rPr>
              <w:t>tisfaire aux critères ci-après :</w:t>
            </w:r>
          </w:p>
          <w:p w:rsidR="00FE117E" w:rsidRPr="006E09DB" w:rsidRDefault="00FE117E" w:rsidP="0093784B">
            <w:pPr>
              <w:suppressAutoHyphens w:val="0"/>
              <w:kinsoku/>
              <w:overflowPunct/>
              <w:snapToGrid/>
              <w:spacing w:before="60" w:after="60"/>
              <w:ind w:left="1135" w:right="57" w:hanging="284"/>
              <w:rPr>
                <w:rFonts w:eastAsia="TimesNewRomanPSMT"/>
                <w:sz w:val="18"/>
                <w:szCs w:val="18"/>
                <w:u w:val="single"/>
                <w:lang w:val="fr-FR"/>
              </w:rPr>
            </w:pPr>
            <w:r w:rsidRPr="006E09DB">
              <w:rPr>
                <w:rFonts w:eastAsia="TimesNewRomanPSMT"/>
                <w:sz w:val="18"/>
                <w:szCs w:val="18"/>
                <w:lang w:val="fr-FR"/>
              </w:rPr>
              <w:t>–</w:t>
            </w:r>
            <w:r w:rsidRPr="006E09DB">
              <w:rPr>
                <w:rFonts w:eastAsia="TimesNewRomanPSMT"/>
                <w:sz w:val="18"/>
                <w:szCs w:val="18"/>
                <w:lang w:val="fr-FR"/>
              </w:rPr>
              <w:tab/>
            </w:r>
            <w:r w:rsidRPr="006E09DB">
              <w:rPr>
                <w:rFonts w:eastAsia="TimesNewRomanPSMT"/>
                <w:sz w:val="18"/>
                <w:szCs w:val="18"/>
                <w:u w:val="single"/>
                <w:lang w:val="fr-FR"/>
              </w:rPr>
              <w:t xml:space="preserve">Le temps de réponse t90 </w:t>
            </w:r>
            <w:r>
              <w:rPr>
                <w:rFonts w:eastAsia="TimesNewRomanPSMT"/>
                <w:sz w:val="18"/>
                <w:szCs w:val="18"/>
                <w:u w:val="single"/>
                <w:lang w:val="fr-FR"/>
              </w:rPr>
              <w:t>doit être inférieur ou égal à 4 </w:t>
            </w:r>
            <w:r w:rsidRPr="006E09DB">
              <w:rPr>
                <w:rFonts w:eastAsia="TimesNewRomanPSMT"/>
                <w:sz w:val="18"/>
                <w:szCs w:val="18"/>
                <w:u w:val="single"/>
                <w:lang w:val="fr-FR"/>
              </w:rPr>
              <w:t>s</w:t>
            </w:r>
            <w:r>
              <w:rPr>
                <w:rFonts w:eastAsia="TimesNewRomanPSMT"/>
                <w:sz w:val="18"/>
                <w:szCs w:val="18"/>
                <w:u w:val="single"/>
                <w:lang w:val="fr-FR"/>
              </w:rPr>
              <w:t> ;</w:t>
            </w:r>
          </w:p>
          <w:p w:rsidR="00FE117E" w:rsidRPr="006E09DB" w:rsidRDefault="00FE117E" w:rsidP="0093784B">
            <w:pPr>
              <w:suppressAutoHyphens w:val="0"/>
              <w:kinsoku/>
              <w:overflowPunct/>
              <w:snapToGrid/>
              <w:spacing w:before="60" w:after="60"/>
              <w:ind w:left="1135" w:right="57" w:hanging="284"/>
              <w:rPr>
                <w:rFonts w:eastAsia="TimesNewRomanPSMT"/>
                <w:sz w:val="18"/>
                <w:szCs w:val="18"/>
                <w:u w:val="single"/>
                <w:lang w:val="fr-FR"/>
              </w:rPr>
            </w:pPr>
            <w:r w:rsidRPr="006E09DB">
              <w:rPr>
                <w:rFonts w:eastAsia="TimesNewRomanPSMT"/>
                <w:sz w:val="18"/>
                <w:szCs w:val="18"/>
                <w:lang w:val="fr-FR"/>
              </w:rPr>
              <w:t>–</w:t>
            </w:r>
            <w:r w:rsidRPr="006E09DB">
              <w:rPr>
                <w:rFonts w:eastAsia="TimesNewRomanPSMT"/>
                <w:sz w:val="18"/>
                <w:szCs w:val="18"/>
                <w:lang w:val="fr-FR"/>
              </w:rPr>
              <w:tab/>
            </w:r>
            <w:r w:rsidRPr="006E09DB">
              <w:rPr>
                <w:rFonts w:eastAsia="TimesNewRomanPSMT"/>
                <w:sz w:val="18"/>
                <w:szCs w:val="18"/>
                <w:u w:val="single"/>
                <w:lang w:val="fr-FR"/>
              </w:rPr>
              <w:t>La mesure doit être continue</w:t>
            </w:r>
            <w:r>
              <w:rPr>
                <w:rFonts w:eastAsia="TimesNewRomanPSMT"/>
                <w:sz w:val="18"/>
                <w:szCs w:val="18"/>
                <w:u w:val="single"/>
                <w:lang w:val="fr-FR"/>
              </w:rPr>
              <w:t> ;</w:t>
            </w:r>
          </w:p>
          <w:p w:rsidR="00FE117E" w:rsidRPr="006E09DB" w:rsidRDefault="00FE117E" w:rsidP="0093784B">
            <w:pPr>
              <w:suppressAutoHyphens w:val="0"/>
              <w:kinsoku/>
              <w:overflowPunct/>
              <w:snapToGrid/>
              <w:spacing w:before="60" w:after="60"/>
              <w:ind w:left="1135" w:right="57" w:hanging="284"/>
              <w:rPr>
                <w:rFonts w:eastAsia="TimesNewRomanPSMT"/>
                <w:sz w:val="18"/>
                <w:szCs w:val="18"/>
                <w:u w:val="single"/>
                <w:lang w:val="fr-FR"/>
              </w:rPr>
            </w:pPr>
            <w:r w:rsidRPr="006E09DB">
              <w:rPr>
                <w:rFonts w:eastAsia="TimesNewRomanPSMT"/>
                <w:sz w:val="18"/>
                <w:szCs w:val="18"/>
                <w:lang w:val="fr-FR"/>
              </w:rPr>
              <w:t>–</w:t>
            </w:r>
            <w:r w:rsidRPr="006E09DB">
              <w:rPr>
                <w:rFonts w:eastAsia="TimesNewRomanPSMT"/>
                <w:sz w:val="18"/>
                <w:szCs w:val="18"/>
                <w:lang w:val="fr-FR"/>
              </w:rPr>
              <w:tab/>
            </w:r>
            <w:r w:rsidRPr="006E09DB">
              <w:rPr>
                <w:rFonts w:eastAsia="TimesNewRomanPSMT"/>
                <w:sz w:val="18"/>
                <w:szCs w:val="18"/>
                <w:u w:val="single"/>
                <w:lang w:val="fr-FR"/>
              </w:rPr>
              <w:t xml:space="preserve">Il doit </w:t>
            </w:r>
            <w:r w:rsidRPr="006E09DB">
              <w:rPr>
                <w:sz w:val="18"/>
                <w:szCs w:val="18"/>
                <w:u w:val="single"/>
                <w:lang w:val="fr-FR"/>
              </w:rPr>
              <w:t xml:space="preserve">satisfaire au moins aux prescriptions imposées pour une utilisation en </w:t>
            </w:r>
            <w:r>
              <w:rPr>
                <w:rFonts w:eastAsia="TimesNewRomanPSMT"/>
                <w:sz w:val="18"/>
                <w:szCs w:val="18"/>
                <w:u w:val="single"/>
                <w:lang w:val="fr-FR"/>
              </w:rPr>
              <w:t>zone </w:t>
            </w:r>
            <w:r w:rsidRPr="006E09DB">
              <w:rPr>
                <w:rFonts w:eastAsia="TimesNewRomanPSMT"/>
                <w:sz w:val="18"/>
                <w:szCs w:val="18"/>
                <w:u w:val="single"/>
                <w:lang w:val="fr-FR"/>
              </w:rPr>
              <w:t>1, groupe d</w:t>
            </w:r>
            <w:r w:rsidR="00C63244">
              <w:rPr>
                <w:rFonts w:eastAsia="TimesNewRomanPSMT"/>
                <w:sz w:val="18"/>
                <w:szCs w:val="18"/>
                <w:u w:val="single"/>
                <w:lang w:val="fr-FR"/>
              </w:rPr>
              <w:t>’</w:t>
            </w:r>
            <w:r w:rsidRPr="006E09DB">
              <w:rPr>
                <w:rFonts w:eastAsia="TimesNewRomanPSMT"/>
                <w:sz w:val="18"/>
                <w:szCs w:val="18"/>
                <w:u w:val="single"/>
                <w:lang w:val="fr-FR"/>
              </w:rPr>
              <w:t>explosion II C/classe de température T6 ;</w:t>
            </w:r>
          </w:p>
          <w:p w:rsidR="00FE117E" w:rsidRPr="006E09DB" w:rsidRDefault="00FE117E" w:rsidP="0093784B">
            <w:pPr>
              <w:suppressAutoHyphens w:val="0"/>
              <w:kinsoku/>
              <w:overflowPunct/>
              <w:snapToGrid/>
              <w:spacing w:before="60" w:after="60"/>
              <w:ind w:left="851" w:right="57" w:hanging="284"/>
              <w:rPr>
                <w:rFonts w:eastAsia="TimesNewRomanPSMT"/>
                <w:sz w:val="18"/>
                <w:szCs w:val="18"/>
                <w:u w:val="single"/>
                <w:lang w:val="fr-FR"/>
              </w:rPr>
            </w:pPr>
            <w:r w:rsidRPr="006E09DB">
              <w:rPr>
                <w:rFonts w:eastAsia="TimesNewRomanPSMT"/>
                <w:sz w:val="18"/>
                <w:szCs w:val="18"/>
                <w:u w:val="single"/>
                <w:lang w:val="fr-FR"/>
              </w:rPr>
              <w:t>c)</w:t>
            </w:r>
            <w:r w:rsidRPr="006E09DB">
              <w:rPr>
                <w:rFonts w:eastAsia="TimesNewRomanPSMT"/>
                <w:sz w:val="18"/>
                <w:szCs w:val="18"/>
                <w:u w:val="single"/>
                <w:lang w:val="fr-FR"/>
              </w:rPr>
              <w:tab/>
              <w:t>D</w:t>
            </w:r>
            <w:r w:rsidR="00C63244">
              <w:rPr>
                <w:rFonts w:eastAsia="TimesNewRomanPSMT"/>
                <w:sz w:val="18"/>
                <w:szCs w:val="18"/>
                <w:u w:val="single"/>
                <w:lang w:val="fr-FR"/>
              </w:rPr>
              <w:t>’</w:t>
            </w:r>
            <w:r w:rsidRPr="006E09DB">
              <w:rPr>
                <w:rFonts w:eastAsia="TimesNewRomanPSMT"/>
                <w:sz w:val="18"/>
                <w:szCs w:val="18"/>
                <w:u w:val="single"/>
                <w:lang w:val="fr-FR"/>
              </w:rPr>
              <w:t>un éclairage de secours dans les locaux de service</w:t>
            </w:r>
          </w:p>
          <w:p w:rsidR="00FE117E" w:rsidRPr="006E09DB" w:rsidRDefault="004E75BC" w:rsidP="0093784B">
            <w:pPr>
              <w:suppressAutoHyphens w:val="0"/>
              <w:kinsoku/>
              <w:overflowPunct/>
              <w:snapToGrid/>
              <w:spacing w:before="60" w:after="60"/>
              <w:ind w:left="851" w:right="57" w:hanging="284"/>
              <w:rPr>
                <w:rFonts w:eastAsia="TimesNewRomanPSMT"/>
                <w:sz w:val="18"/>
                <w:szCs w:val="18"/>
                <w:u w:val="single"/>
                <w:lang w:val="fr-FR"/>
              </w:rPr>
            </w:pPr>
            <w:r w:rsidRPr="004E75BC">
              <w:rPr>
                <w:rFonts w:eastAsia="TimesNewRomanPSMT"/>
              </w:rPr>
              <w:tab/>
            </w:r>
            <w:r w:rsidR="00FE117E" w:rsidRPr="006E09DB">
              <w:rPr>
                <w:rFonts w:eastAsia="TimesNewRomanPSMT"/>
                <w:sz w:val="18"/>
                <w:szCs w:val="18"/>
                <w:u w:val="single"/>
                <w:lang w:val="fr-FR"/>
              </w:rPr>
              <w:t>Sauf si l</w:t>
            </w:r>
            <w:r w:rsidR="00C63244">
              <w:rPr>
                <w:rFonts w:eastAsia="TimesNewRomanPSMT"/>
                <w:sz w:val="18"/>
                <w:szCs w:val="18"/>
                <w:u w:val="single"/>
                <w:lang w:val="fr-FR"/>
              </w:rPr>
              <w:t>’</w:t>
            </w:r>
            <w:r w:rsidR="00FE117E" w:rsidRPr="006E09DB">
              <w:rPr>
                <w:rFonts w:eastAsia="TimesNewRomanPSMT"/>
                <w:sz w:val="18"/>
                <w:szCs w:val="18"/>
                <w:u w:val="single"/>
                <w:lang w:val="fr-FR"/>
              </w:rPr>
              <w:t xml:space="preserve">éclairage des </w:t>
            </w:r>
            <w:r w:rsidR="00FE117E">
              <w:rPr>
                <w:rFonts w:eastAsia="TimesNewRomanPSMT"/>
                <w:sz w:val="18"/>
                <w:szCs w:val="18"/>
                <w:u w:val="single"/>
                <w:lang w:val="fr-FR"/>
              </w:rPr>
              <w:t>locaux de service est du type « à risque limité d</w:t>
            </w:r>
            <w:r w:rsidR="00C63244">
              <w:rPr>
                <w:rFonts w:eastAsia="TimesNewRomanPSMT"/>
                <w:sz w:val="18"/>
                <w:szCs w:val="18"/>
                <w:u w:val="single"/>
                <w:lang w:val="fr-FR"/>
              </w:rPr>
              <w:t>’</w:t>
            </w:r>
            <w:r w:rsidR="00FE117E">
              <w:rPr>
                <w:rFonts w:eastAsia="TimesNewRomanPSMT"/>
                <w:sz w:val="18"/>
                <w:szCs w:val="18"/>
                <w:u w:val="single"/>
                <w:lang w:val="fr-FR"/>
              </w:rPr>
              <w:t>explosion </w:t>
            </w:r>
            <w:r w:rsidR="00FE117E" w:rsidRPr="006E09DB">
              <w:rPr>
                <w:rFonts w:eastAsia="TimesNewRomanPSMT"/>
                <w:sz w:val="18"/>
                <w:szCs w:val="18"/>
                <w:u w:val="single"/>
                <w:lang w:val="fr-FR"/>
              </w:rPr>
              <w:t xml:space="preserve">» </w:t>
            </w:r>
          </w:p>
          <w:p w:rsidR="00FE117E" w:rsidRPr="006E09DB" w:rsidRDefault="00FE117E" w:rsidP="0093784B">
            <w:pPr>
              <w:suppressAutoHyphens w:val="0"/>
              <w:kinsoku/>
              <w:overflowPunct/>
              <w:snapToGrid/>
              <w:spacing w:before="60" w:after="60"/>
              <w:ind w:left="851" w:right="57" w:hanging="284"/>
              <w:rPr>
                <w:bCs/>
                <w:sz w:val="18"/>
                <w:szCs w:val="18"/>
                <w:u w:val="single"/>
                <w:lang w:val="fr-FR"/>
              </w:rPr>
            </w:pPr>
            <w:r w:rsidRPr="006E09DB">
              <w:rPr>
                <w:rFonts w:eastAsia="TimesNewRomanPSMT"/>
                <w:sz w:val="18"/>
                <w:szCs w:val="18"/>
                <w:u w:val="single"/>
                <w:lang w:val="fr-FR"/>
              </w:rPr>
              <w:t>d)</w:t>
            </w:r>
            <w:r w:rsidRPr="006E09DB">
              <w:rPr>
                <w:rFonts w:eastAsia="TimesNewRomanPSMT"/>
                <w:sz w:val="18"/>
                <w:szCs w:val="18"/>
                <w:u w:val="single"/>
                <w:lang w:val="fr-FR"/>
              </w:rPr>
              <w:tab/>
              <w:t>Le système de ventilation doit être arrêté lorsqu</w:t>
            </w:r>
            <w:r w:rsidR="00C63244">
              <w:rPr>
                <w:rFonts w:eastAsia="TimesNewRomanPSMT"/>
                <w:sz w:val="18"/>
                <w:szCs w:val="18"/>
                <w:u w:val="single"/>
                <w:lang w:val="fr-FR"/>
              </w:rPr>
              <w:t>’</w:t>
            </w:r>
            <w:r w:rsidRPr="006E09DB">
              <w:rPr>
                <w:rFonts w:eastAsia="TimesNewRomanPSMT"/>
                <w:sz w:val="18"/>
                <w:szCs w:val="18"/>
                <w:u w:val="single"/>
                <w:lang w:val="fr-FR"/>
              </w:rPr>
              <w:t>une concentration égale à 20</w:t>
            </w:r>
            <w:r w:rsidR="00A55F42">
              <w:rPr>
                <w:rFonts w:eastAsia="TimesNewRomanPSMT"/>
                <w:sz w:val="18"/>
                <w:szCs w:val="18"/>
                <w:u w:val="single"/>
                <w:lang w:val="fr-FR"/>
              </w:rPr>
              <w:t> </w:t>
            </w:r>
            <w:r w:rsidRPr="006E09DB">
              <w:rPr>
                <w:rFonts w:eastAsia="TimesNewRomanPSMT"/>
                <w:sz w:val="18"/>
                <w:szCs w:val="18"/>
                <w:u w:val="single"/>
                <w:lang w:val="fr-FR"/>
              </w:rPr>
              <w:t>% de la LIE du n-hexane est atteinte. Dans ce cas, et en cas de défaillance du système de ventilation ou de l</w:t>
            </w:r>
            <w:r w:rsidR="00C63244">
              <w:rPr>
                <w:rFonts w:eastAsia="TimesNewRomanPSMT"/>
                <w:sz w:val="18"/>
                <w:szCs w:val="18"/>
                <w:u w:val="single"/>
                <w:lang w:val="fr-FR"/>
              </w:rPr>
              <w:t>’</w:t>
            </w:r>
            <w:r w:rsidRPr="006E09DB">
              <w:rPr>
                <w:rFonts w:eastAsia="TimesNewRomanPSMT"/>
                <w:sz w:val="18"/>
                <w:szCs w:val="18"/>
                <w:u w:val="single"/>
                <w:lang w:val="fr-FR"/>
              </w:rPr>
              <w:t xml:space="preserve">installation de détection de gaz, les installations et équipement qui ne satisfont pas aux prescriptions des </w:t>
            </w:r>
            <w:r w:rsidRPr="006E09DB">
              <w:rPr>
                <w:bCs/>
                <w:sz w:val="18"/>
                <w:szCs w:val="18"/>
                <w:u w:val="single"/>
                <w:lang w:val="fr-FR"/>
              </w:rPr>
              <w:t>9.3.x.51 et</w:t>
            </w:r>
            <w:r w:rsidRPr="006E09DB">
              <w:rPr>
                <w:sz w:val="18"/>
                <w:szCs w:val="18"/>
                <w:u w:val="single"/>
                <w:lang w:val="fr-FR"/>
              </w:rPr>
              <w:t xml:space="preserve"> </w:t>
            </w:r>
            <w:r w:rsidRPr="006E09DB">
              <w:rPr>
                <w:bCs/>
                <w:sz w:val="18"/>
                <w:szCs w:val="18"/>
                <w:u w:val="single"/>
                <w:lang w:val="fr-FR"/>
              </w:rPr>
              <w:t>9.3.x.52.1 doivent être mis hors tension.</w:t>
            </w:r>
          </w:p>
          <w:p w:rsidR="00FE117E" w:rsidRPr="006E09DB" w:rsidRDefault="00FE117E" w:rsidP="0093784B">
            <w:pPr>
              <w:suppressAutoHyphens w:val="0"/>
              <w:kinsoku/>
              <w:overflowPunct/>
              <w:snapToGrid/>
              <w:spacing w:before="60" w:after="60"/>
              <w:ind w:left="851" w:right="57" w:hanging="284"/>
              <w:rPr>
                <w:bCs/>
                <w:sz w:val="18"/>
                <w:szCs w:val="18"/>
                <w:u w:val="single"/>
                <w:lang w:val="fr-FR"/>
              </w:rPr>
            </w:pPr>
            <w:r w:rsidRPr="00FD2E4F">
              <w:rPr>
                <w:rFonts w:eastAsia="Calibri"/>
              </w:rPr>
              <w:tab/>
            </w:r>
            <w:r w:rsidRPr="006E09DB">
              <w:rPr>
                <w:rFonts w:eastAsia="Calibri"/>
                <w:sz w:val="18"/>
                <w:szCs w:val="18"/>
                <w:u w:val="single"/>
                <w:lang w:val="fr-FR"/>
              </w:rPr>
              <w:t>Ces opérations doivent être réalisées immédiatement et automatiquement et doivent entraîner l</w:t>
            </w:r>
            <w:r w:rsidR="00C63244">
              <w:rPr>
                <w:rFonts w:eastAsia="Calibri"/>
                <w:sz w:val="18"/>
                <w:szCs w:val="18"/>
                <w:u w:val="single"/>
                <w:lang w:val="fr-FR"/>
              </w:rPr>
              <w:t>’</w:t>
            </w:r>
            <w:r w:rsidRPr="006E09DB">
              <w:rPr>
                <w:rFonts w:eastAsia="Calibri"/>
                <w:sz w:val="18"/>
                <w:szCs w:val="18"/>
                <w:u w:val="single"/>
                <w:lang w:val="fr-FR"/>
              </w:rPr>
              <w:t>activation de l</w:t>
            </w:r>
            <w:r w:rsidR="00C63244">
              <w:rPr>
                <w:rFonts w:eastAsia="Calibri"/>
                <w:sz w:val="18"/>
                <w:szCs w:val="18"/>
                <w:u w:val="single"/>
                <w:lang w:val="fr-FR"/>
              </w:rPr>
              <w:t>’</w:t>
            </w:r>
            <w:r w:rsidRPr="006E09DB">
              <w:rPr>
                <w:rFonts w:eastAsia="Calibri"/>
                <w:sz w:val="18"/>
                <w:szCs w:val="18"/>
                <w:u w:val="single"/>
                <w:lang w:val="fr-FR"/>
              </w:rPr>
              <w:t>éclairage de secours, le cas échéant.</w:t>
            </w:r>
          </w:p>
          <w:p w:rsidR="00FE117E" w:rsidRPr="006E09DB" w:rsidRDefault="00FE117E" w:rsidP="0093784B">
            <w:pPr>
              <w:suppressAutoHyphens w:val="0"/>
              <w:kinsoku/>
              <w:overflowPunct/>
              <w:snapToGrid/>
              <w:spacing w:before="60" w:after="60"/>
              <w:ind w:left="851" w:right="57" w:hanging="284"/>
              <w:rPr>
                <w:rFonts w:eastAsia="TimesNewRomanPSMT"/>
                <w:sz w:val="18"/>
                <w:szCs w:val="18"/>
                <w:u w:val="single"/>
                <w:lang w:val="fr-FR"/>
              </w:rPr>
            </w:pPr>
            <w:r w:rsidRPr="006E09DB">
              <w:rPr>
                <w:bCs/>
                <w:sz w:val="18"/>
                <w:szCs w:val="18"/>
                <w:u w:val="single"/>
                <w:lang w:val="fr-FR"/>
              </w:rPr>
              <w:t>e)</w:t>
            </w:r>
            <w:r w:rsidRPr="006E09DB">
              <w:rPr>
                <w:bCs/>
                <w:sz w:val="18"/>
                <w:szCs w:val="18"/>
                <w:u w:val="single"/>
                <w:lang w:val="fr-FR"/>
              </w:rPr>
              <w:tab/>
              <w:t>Le système de ventilation, l</w:t>
            </w:r>
            <w:r w:rsidR="00C63244">
              <w:rPr>
                <w:bCs/>
                <w:sz w:val="18"/>
                <w:szCs w:val="18"/>
                <w:u w:val="single"/>
                <w:lang w:val="fr-FR"/>
              </w:rPr>
              <w:t>’</w:t>
            </w:r>
            <w:r w:rsidRPr="006E09DB">
              <w:rPr>
                <w:bCs/>
                <w:sz w:val="18"/>
                <w:szCs w:val="18"/>
                <w:u w:val="single"/>
                <w:lang w:val="fr-FR"/>
              </w:rPr>
              <w:t>éclairage de secours et l</w:t>
            </w:r>
            <w:r w:rsidR="00C63244">
              <w:rPr>
                <w:bCs/>
                <w:sz w:val="18"/>
                <w:szCs w:val="18"/>
                <w:u w:val="single"/>
                <w:lang w:val="fr-FR"/>
              </w:rPr>
              <w:t>’</w:t>
            </w:r>
            <w:r w:rsidRPr="006E09DB">
              <w:rPr>
                <w:bCs/>
                <w:sz w:val="18"/>
                <w:szCs w:val="18"/>
                <w:u w:val="single"/>
                <w:lang w:val="fr-FR"/>
              </w:rPr>
              <w:t>alarme en cas de défaillance doivent être du type « à risque limité d</w:t>
            </w:r>
            <w:r w:rsidR="00C63244">
              <w:rPr>
                <w:bCs/>
                <w:sz w:val="18"/>
                <w:szCs w:val="18"/>
                <w:u w:val="single"/>
                <w:lang w:val="fr-FR"/>
              </w:rPr>
              <w:t>’</w:t>
            </w:r>
            <w:r w:rsidRPr="006E09DB">
              <w:rPr>
                <w:bCs/>
                <w:sz w:val="18"/>
                <w:szCs w:val="18"/>
                <w:u w:val="single"/>
                <w:lang w:val="fr-FR"/>
              </w:rPr>
              <w:t xml:space="preserve">explosion ». </w:t>
            </w:r>
            <w:r w:rsidRPr="006E09DB">
              <w:rPr>
                <w:rFonts w:eastAsia="TimesNewRomanPSMT"/>
                <w:sz w:val="18"/>
                <w:szCs w:val="18"/>
                <w:u w:val="single"/>
                <w:lang w:val="fr-FR"/>
              </w:rPr>
              <w:t>La mise hors tension doit être signalée par des avertisseurs optiques et acoustiques dans les logements et dans la timonerie.</w:t>
            </w:r>
          </w:p>
          <w:p w:rsidR="00FE117E" w:rsidRPr="006E09DB" w:rsidRDefault="00FE117E" w:rsidP="0093784B">
            <w:pPr>
              <w:suppressAutoHyphens w:val="0"/>
              <w:kinsoku/>
              <w:overflowPunct/>
              <w:snapToGrid/>
              <w:spacing w:before="60" w:after="60"/>
              <w:ind w:left="851" w:right="57" w:hanging="284"/>
              <w:rPr>
                <w:rFonts w:eastAsia="TimesNewRomanPSMT"/>
                <w:sz w:val="18"/>
                <w:szCs w:val="18"/>
                <w:u w:val="single"/>
                <w:lang w:val="fr-FR"/>
              </w:rPr>
            </w:pPr>
            <w:r w:rsidRPr="006E09DB">
              <w:rPr>
                <w:rFonts w:eastAsia="TimesNewRomanPSMT"/>
                <w:sz w:val="18"/>
                <w:szCs w:val="18"/>
                <w:u w:val="single"/>
                <w:lang w:val="fr-FR"/>
              </w:rPr>
              <w:t>f)</w:t>
            </w:r>
            <w:r w:rsidRPr="006E09DB">
              <w:rPr>
                <w:rFonts w:eastAsia="TimesNewRomanPSMT"/>
                <w:sz w:val="18"/>
                <w:szCs w:val="18"/>
                <w:u w:val="single"/>
                <w:lang w:val="fr-FR"/>
              </w:rPr>
              <w:tab/>
              <w:t>Le dispositif de mise hors tension automatique doit être réglé de telle sorte que la mise hors tension automatique ne puisse se produire en cours de navigation.</w:t>
            </w:r>
          </w:p>
          <w:p w:rsidR="00FE117E" w:rsidRPr="006E09DB" w:rsidRDefault="00FE117E" w:rsidP="0093784B">
            <w:pPr>
              <w:suppressAutoHyphens w:val="0"/>
              <w:kinsoku/>
              <w:overflowPunct/>
              <w:snapToGrid/>
              <w:spacing w:before="60" w:after="60"/>
              <w:ind w:left="851" w:right="57" w:hanging="284"/>
              <w:rPr>
                <w:rFonts w:eastAsia="TimesNewRomanPSMT"/>
                <w:sz w:val="18"/>
                <w:szCs w:val="18"/>
                <w:u w:val="single"/>
                <w:lang w:val="fr-FR"/>
              </w:rPr>
            </w:pPr>
            <w:r w:rsidRPr="006E09DB">
              <w:rPr>
                <w:rFonts w:eastAsia="TimesNewRomanPSMT"/>
                <w:sz w:val="18"/>
                <w:szCs w:val="18"/>
                <w:u w:val="single"/>
                <w:lang w:val="fr-FR"/>
              </w:rPr>
              <w:t>g)</w:t>
            </w:r>
            <w:r w:rsidRPr="006E09DB">
              <w:rPr>
                <w:rFonts w:eastAsia="TimesNewRomanPSMT"/>
                <w:sz w:val="18"/>
                <w:szCs w:val="18"/>
                <w:u w:val="single"/>
                <w:lang w:val="fr-FR"/>
              </w:rPr>
              <w:tab/>
              <w:t>La défaillance de l</w:t>
            </w:r>
            <w:r w:rsidR="00C63244">
              <w:rPr>
                <w:rFonts w:eastAsia="TimesNewRomanPSMT"/>
                <w:sz w:val="18"/>
                <w:szCs w:val="18"/>
                <w:u w:val="single"/>
                <w:lang w:val="fr-FR"/>
              </w:rPr>
              <w:t>’</w:t>
            </w:r>
            <w:r w:rsidRPr="006E09DB">
              <w:rPr>
                <w:rFonts w:eastAsia="TimesNewRomanPSMT"/>
                <w:sz w:val="18"/>
                <w:szCs w:val="18"/>
                <w:u w:val="single"/>
                <w:lang w:val="fr-FR"/>
              </w:rPr>
              <w:t>installation de détection de gaz ou du système de ventilation des logements doit être signalée par des avertisseurs optiques et acoustiques dans les logements, dans la timonerie et sur le pont.</w:t>
            </w:r>
          </w:p>
          <w:p w:rsidR="00FE117E" w:rsidRPr="006E09DB" w:rsidRDefault="00FE117E" w:rsidP="0093784B">
            <w:pPr>
              <w:suppressAutoHyphens w:val="0"/>
              <w:kinsoku/>
              <w:overflowPunct/>
              <w:snapToGrid/>
              <w:spacing w:before="60" w:after="60"/>
              <w:ind w:left="851" w:right="57" w:hanging="284"/>
              <w:rPr>
                <w:rFonts w:eastAsia="TimesNewRomanPSMT"/>
                <w:sz w:val="18"/>
                <w:szCs w:val="18"/>
                <w:u w:val="single"/>
                <w:lang w:val="fr-FR"/>
              </w:rPr>
            </w:pPr>
            <w:r w:rsidRPr="006E09DB">
              <w:rPr>
                <w:rFonts w:eastAsia="TimesNewRomanPSMT"/>
                <w:sz w:val="18"/>
                <w:szCs w:val="18"/>
                <w:u w:val="single"/>
                <w:lang w:val="fr-FR"/>
              </w:rPr>
              <w:t>h)</w:t>
            </w:r>
            <w:r w:rsidRPr="006E09DB">
              <w:rPr>
                <w:rFonts w:eastAsia="TimesNewRomanPSMT"/>
                <w:sz w:val="18"/>
                <w:szCs w:val="18"/>
                <w:u w:val="single"/>
                <w:lang w:val="fr-FR"/>
              </w:rPr>
              <w:tab/>
              <w:t>La défaillance de l</w:t>
            </w:r>
            <w:r w:rsidR="00C63244">
              <w:rPr>
                <w:rFonts w:eastAsia="TimesNewRomanPSMT"/>
                <w:sz w:val="18"/>
                <w:szCs w:val="18"/>
                <w:u w:val="single"/>
                <w:lang w:val="fr-FR"/>
              </w:rPr>
              <w:t>’</w:t>
            </w:r>
            <w:r w:rsidRPr="006E09DB">
              <w:rPr>
                <w:rFonts w:eastAsia="TimesNewRomanPSMT"/>
                <w:sz w:val="18"/>
                <w:szCs w:val="18"/>
                <w:u w:val="single"/>
                <w:lang w:val="fr-FR"/>
              </w:rPr>
              <w:t xml:space="preserve">installation de détection de gaz ou du système de ventilation de la timonerie ou des locaux de services doit être signalée par des avertisseurs optiques et acoustiques dans la timonerie et sur le pont. </w:t>
            </w:r>
            <w:r w:rsidR="00091EE4" w:rsidRPr="00091EE4">
              <w:rPr>
                <w:rFonts w:eastAsia="TimesNewRomanPSMT"/>
                <w:sz w:val="18"/>
                <w:szCs w:val="18"/>
                <w:u w:val="single"/>
                <w:lang w:val="fr-FR"/>
              </w:rPr>
              <w:t xml:space="preserve">La défaillance de l’installation de détection de gaz ou du système de ventilation de la timonerie ou des locaux de services doit être signalée par des avertisseurs optiques et acoustiques dans la timonerie et sur le pont. </w:t>
            </w:r>
            <w:r w:rsidRPr="006E09DB">
              <w:rPr>
                <w:rFonts w:eastAsia="TimesNewRomanPSMT"/>
                <w:sz w:val="18"/>
                <w:szCs w:val="18"/>
                <w:u w:val="single"/>
                <w:lang w:val="fr-FR"/>
              </w:rPr>
              <w:t>L</w:t>
            </w:r>
            <w:r w:rsidR="00C63244">
              <w:rPr>
                <w:rFonts w:eastAsia="TimesNewRomanPSMT"/>
                <w:sz w:val="18"/>
                <w:szCs w:val="18"/>
                <w:u w:val="single"/>
                <w:lang w:val="fr-FR"/>
              </w:rPr>
              <w:t>’</w:t>
            </w:r>
            <w:r w:rsidRPr="006E09DB">
              <w:rPr>
                <w:rFonts w:eastAsia="TimesNewRomanPSMT"/>
                <w:sz w:val="18"/>
                <w:szCs w:val="18"/>
                <w:u w:val="single"/>
                <w:lang w:val="fr-FR"/>
              </w:rPr>
              <w:t>alarme doit être automatiquement relayée vers les logements dans le cas où elle n</w:t>
            </w:r>
            <w:r w:rsidR="00C63244">
              <w:rPr>
                <w:rFonts w:eastAsia="TimesNewRomanPSMT"/>
                <w:sz w:val="18"/>
                <w:szCs w:val="18"/>
                <w:u w:val="single"/>
                <w:lang w:val="fr-FR"/>
              </w:rPr>
              <w:t>’</w:t>
            </w:r>
            <w:r w:rsidRPr="006E09DB">
              <w:rPr>
                <w:rFonts w:eastAsia="TimesNewRomanPSMT"/>
                <w:sz w:val="18"/>
                <w:szCs w:val="18"/>
                <w:u w:val="single"/>
                <w:lang w:val="fr-FR"/>
              </w:rPr>
              <w:t>a pas été arrêtée.</w:t>
            </w:r>
          </w:p>
          <w:p w:rsidR="00FE117E" w:rsidRPr="006E09DB" w:rsidRDefault="00FE117E" w:rsidP="0093784B">
            <w:pPr>
              <w:suppressAutoHyphens w:val="0"/>
              <w:spacing w:before="60" w:after="60"/>
              <w:ind w:left="57" w:right="57"/>
              <w:rPr>
                <w:sz w:val="18"/>
                <w:szCs w:val="18"/>
                <w:lang w:val="fr-FR"/>
              </w:rPr>
            </w:pPr>
            <w:r w:rsidRPr="006E09DB">
              <w:rPr>
                <w:rFonts w:eastAsia="Calibri"/>
                <w:sz w:val="18"/>
                <w:szCs w:val="18"/>
                <w:u w:val="single"/>
                <w:lang w:val="fr-FR"/>
              </w:rPr>
              <w:t>Ces prescriptions ne s</w:t>
            </w:r>
            <w:r w:rsidR="00C63244">
              <w:rPr>
                <w:rFonts w:eastAsia="Calibri"/>
                <w:sz w:val="18"/>
                <w:szCs w:val="18"/>
                <w:u w:val="single"/>
                <w:lang w:val="fr-FR"/>
              </w:rPr>
              <w:t>’</w:t>
            </w:r>
            <w:r w:rsidRPr="006E09DB">
              <w:rPr>
                <w:rFonts w:eastAsia="Calibri"/>
                <w:sz w:val="18"/>
                <w:szCs w:val="18"/>
                <w:u w:val="single"/>
                <w:lang w:val="fr-FR"/>
              </w:rPr>
              <w:t>appliquent pas aux bateaux déshuileurs ni aux bateaux avitailleurs.</w:t>
            </w:r>
          </w:p>
        </w:tc>
        <w:tc>
          <w:tcPr>
            <w:tcW w:w="2519" w:type="dxa"/>
          </w:tcPr>
          <w:p w:rsidR="00FE117E" w:rsidRPr="006E09DB" w:rsidRDefault="00FE117E" w:rsidP="0093784B">
            <w:pPr>
              <w:suppressAutoHyphens w:val="0"/>
              <w:spacing w:before="240" w:after="60"/>
              <w:ind w:left="57" w:right="57"/>
              <w:rPr>
                <w:sz w:val="18"/>
                <w:szCs w:val="18"/>
                <w:lang w:val="fr-FR"/>
              </w:rPr>
            </w:pPr>
          </w:p>
        </w:tc>
      </w:tr>
      <w:tr w:rsidR="002E75F0" w:rsidRPr="006E09DB" w:rsidTr="00FA2EFC">
        <w:tc>
          <w:tcPr>
            <w:tcW w:w="2115" w:type="dxa"/>
          </w:tcPr>
          <w:p w:rsidR="002E75F0" w:rsidRPr="006E09DB" w:rsidRDefault="002E75F0" w:rsidP="0093784B">
            <w:pPr>
              <w:spacing w:before="60" w:after="60"/>
              <w:ind w:left="57" w:right="57"/>
              <w:rPr>
                <w:rFonts w:cs="Arial"/>
                <w:b/>
                <w:strike/>
                <w:sz w:val="18"/>
                <w:szCs w:val="18"/>
                <w:lang w:val="fr-FR"/>
              </w:rPr>
            </w:pPr>
            <w:r w:rsidRPr="006E09DB">
              <w:rPr>
                <w:rFonts w:cs="Arial"/>
                <w:b/>
                <w:strike/>
                <w:sz w:val="18"/>
                <w:szCs w:val="18"/>
                <w:lang w:val="fr-FR"/>
              </w:rPr>
              <w:t>9.3.1.12.5</w:t>
            </w:r>
          </w:p>
          <w:p w:rsidR="002E75F0" w:rsidRPr="006E09DB" w:rsidRDefault="002E75F0" w:rsidP="0093784B">
            <w:pPr>
              <w:spacing w:before="60" w:after="60"/>
              <w:ind w:left="57" w:right="57"/>
              <w:rPr>
                <w:rFonts w:cs="Arial"/>
                <w:b/>
                <w:strike/>
                <w:sz w:val="18"/>
                <w:szCs w:val="18"/>
                <w:lang w:val="fr-FR"/>
              </w:rPr>
            </w:pPr>
            <w:r w:rsidRPr="006E09DB">
              <w:rPr>
                <w:rFonts w:cs="Arial"/>
                <w:b/>
                <w:strike/>
                <w:sz w:val="18"/>
                <w:szCs w:val="18"/>
                <w:lang w:val="fr-FR"/>
              </w:rPr>
              <w:t>9.3.2.12.5</w:t>
            </w:r>
          </w:p>
          <w:p w:rsidR="002E75F0" w:rsidRPr="006E09DB" w:rsidRDefault="002E75F0" w:rsidP="0093784B">
            <w:pPr>
              <w:suppressAutoHyphens w:val="0"/>
              <w:spacing w:before="60" w:after="60"/>
              <w:ind w:left="57" w:right="57"/>
              <w:rPr>
                <w:b/>
                <w:bCs/>
                <w:sz w:val="18"/>
                <w:szCs w:val="18"/>
                <w:lang w:val="fr-FR" w:eastAsia="de-DE"/>
              </w:rPr>
            </w:pPr>
            <w:r w:rsidRPr="006E09DB">
              <w:rPr>
                <w:rFonts w:cs="Arial"/>
                <w:b/>
                <w:strike/>
                <w:sz w:val="18"/>
                <w:szCs w:val="18"/>
                <w:lang w:val="fr-FR"/>
              </w:rPr>
              <w:t>9.3.3.12.5</w:t>
            </w:r>
          </w:p>
        </w:tc>
        <w:tc>
          <w:tcPr>
            <w:tcW w:w="7727" w:type="dxa"/>
          </w:tcPr>
          <w:p w:rsidR="002E75F0" w:rsidRPr="006E09DB" w:rsidRDefault="002E75F0" w:rsidP="0093784B">
            <w:pPr>
              <w:suppressAutoHyphens w:val="0"/>
              <w:spacing w:before="60" w:after="60"/>
              <w:ind w:left="57" w:right="57"/>
              <w:rPr>
                <w:rFonts w:eastAsia="Calibri"/>
                <w:strike/>
                <w:sz w:val="18"/>
                <w:szCs w:val="18"/>
                <w:lang w:val="fr-FR"/>
              </w:rPr>
            </w:pPr>
            <w:r w:rsidRPr="006E09DB">
              <w:rPr>
                <w:rFonts w:eastAsia="Calibri"/>
                <w:strike/>
                <w:sz w:val="18"/>
                <w:szCs w:val="18"/>
                <w:lang w:val="fr-FR"/>
              </w:rPr>
              <w:t>Les ventilateurs utilisés dans la zone de cargaison doivent être conçus de telle manière qu</w:t>
            </w:r>
            <w:r w:rsidR="00C63244">
              <w:rPr>
                <w:rFonts w:eastAsia="Calibri"/>
                <w:strike/>
                <w:sz w:val="18"/>
                <w:szCs w:val="18"/>
                <w:lang w:val="fr-FR"/>
              </w:rPr>
              <w:t>’</w:t>
            </w:r>
            <w:r w:rsidRPr="006E09DB">
              <w:rPr>
                <w:rFonts w:eastAsia="Calibri"/>
                <w:strike/>
                <w:sz w:val="18"/>
                <w:szCs w:val="18"/>
                <w:lang w:val="fr-FR"/>
              </w:rPr>
              <w:t>il ne puisse y avoir formation d</w:t>
            </w:r>
            <w:r w:rsidR="00C63244">
              <w:rPr>
                <w:rFonts w:eastAsia="Calibri"/>
                <w:strike/>
                <w:sz w:val="18"/>
                <w:szCs w:val="18"/>
                <w:lang w:val="fr-FR"/>
              </w:rPr>
              <w:t>’</w:t>
            </w:r>
            <w:r w:rsidRPr="006E09DB">
              <w:rPr>
                <w:rFonts w:eastAsia="Calibri"/>
                <w:strike/>
                <w:sz w:val="18"/>
                <w:szCs w:val="18"/>
                <w:lang w:val="fr-FR"/>
              </w:rPr>
              <w:t>étincelles en cas de contact entre l</w:t>
            </w:r>
            <w:r w:rsidR="00C63244">
              <w:rPr>
                <w:rFonts w:eastAsia="Calibri"/>
                <w:strike/>
                <w:sz w:val="18"/>
                <w:szCs w:val="18"/>
                <w:lang w:val="fr-FR"/>
              </w:rPr>
              <w:t>’</w:t>
            </w:r>
            <w:r w:rsidRPr="006E09DB">
              <w:rPr>
                <w:rFonts w:eastAsia="Calibri"/>
                <w:strike/>
                <w:sz w:val="18"/>
                <w:szCs w:val="18"/>
                <w:lang w:val="fr-FR"/>
              </w:rPr>
              <w:t>hélice et le carter ni de charge électrostatique.</w:t>
            </w:r>
          </w:p>
          <w:p w:rsidR="002E75F0" w:rsidRPr="006E09DB" w:rsidRDefault="002E75F0" w:rsidP="0093784B">
            <w:pPr>
              <w:suppressAutoHyphens w:val="0"/>
              <w:spacing w:before="60" w:after="60"/>
              <w:ind w:left="57" w:right="57"/>
              <w:rPr>
                <w:rFonts w:eastAsia="TimesNewRomanPSMT"/>
                <w:strike/>
                <w:sz w:val="18"/>
                <w:szCs w:val="18"/>
                <w:lang w:val="fr-FR"/>
              </w:rPr>
            </w:pPr>
            <w:r w:rsidRPr="006E09DB">
              <w:rPr>
                <w:rFonts w:eastAsia="TimesNewRomanPSMT"/>
                <w:sz w:val="18"/>
                <w:szCs w:val="18"/>
                <w:u w:val="single"/>
                <w:lang w:val="fr-FR"/>
              </w:rPr>
              <w:t>(supprimé)</w:t>
            </w:r>
          </w:p>
        </w:tc>
        <w:tc>
          <w:tcPr>
            <w:tcW w:w="2519" w:type="dxa"/>
          </w:tcPr>
          <w:p w:rsidR="002E75F0" w:rsidRPr="004E75BC" w:rsidRDefault="002E75F0" w:rsidP="0093784B">
            <w:pPr>
              <w:suppressAutoHyphens w:val="0"/>
              <w:spacing w:before="60" w:after="60"/>
              <w:ind w:left="57" w:right="57"/>
              <w:rPr>
                <w:rFonts w:eastAsia="Calibri"/>
                <w:sz w:val="18"/>
                <w:szCs w:val="18"/>
                <w:lang w:val="fr-FR"/>
              </w:rPr>
            </w:pPr>
            <w:r w:rsidRPr="006E09DB">
              <w:rPr>
                <w:rFonts w:eastAsia="Calibri"/>
                <w:sz w:val="18"/>
                <w:szCs w:val="18"/>
                <w:lang w:val="fr-FR"/>
              </w:rPr>
              <w:t xml:space="preserve">Désormais couvert par </w:t>
            </w:r>
            <w:r w:rsidR="001F343E">
              <w:rPr>
                <w:rFonts w:eastAsia="Calibri"/>
                <w:sz w:val="18"/>
                <w:szCs w:val="18"/>
                <w:lang w:val="fr-FR"/>
              </w:rPr>
              <w:br/>
            </w:r>
            <w:r w:rsidRPr="006E09DB">
              <w:rPr>
                <w:rFonts w:eastAsia="Calibri"/>
                <w:sz w:val="18"/>
                <w:szCs w:val="18"/>
                <w:lang w:val="fr-FR"/>
              </w:rPr>
              <w:t>la nécessité d</w:t>
            </w:r>
            <w:r w:rsidR="00C63244">
              <w:rPr>
                <w:rFonts w:eastAsia="Calibri"/>
                <w:sz w:val="18"/>
                <w:szCs w:val="18"/>
                <w:lang w:val="fr-FR"/>
              </w:rPr>
              <w:t>’</w:t>
            </w:r>
            <w:r w:rsidRPr="006E09DB">
              <w:rPr>
                <w:rFonts w:eastAsia="Calibri"/>
                <w:sz w:val="18"/>
                <w:szCs w:val="18"/>
                <w:lang w:val="fr-FR"/>
              </w:rPr>
              <w:t xml:space="preserve">utiliser des équipements protégés </w:t>
            </w:r>
            <w:r w:rsidR="001F343E">
              <w:rPr>
                <w:rFonts w:eastAsia="Calibri"/>
                <w:sz w:val="18"/>
                <w:szCs w:val="18"/>
                <w:lang w:val="fr-FR"/>
              </w:rPr>
              <w:br/>
            </w:r>
            <w:r w:rsidRPr="006E09DB">
              <w:rPr>
                <w:rFonts w:eastAsia="Calibri"/>
                <w:sz w:val="18"/>
                <w:szCs w:val="18"/>
                <w:lang w:val="fr-FR"/>
              </w:rPr>
              <w:t>contre les explosions</w:t>
            </w:r>
          </w:p>
        </w:tc>
      </w:tr>
      <w:tr w:rsidR="002E75F0" w:rsidRPr="006E09DB" w:rsidTr="00FA2EFC">
        <w:tc>
          <w:tcPr>
            <w:tcW w:w="2115" w:type="dxa"/>
          </w:tcPr>
          <w:p w:rsidR="00145743" w:rsidRDefault="002E75F0" w:rsidP="0093784B">
            <w:pPr>
              <w:keepNext/>
              <w:keepLines/>
              <w:suppressAutoHyphens w:val="0"/>
              <w:spacing w:before="60" w:after="60"/>
              <w:ind w:left="57" w:right="57"/>
              <w:rPr>
                <w:b/>
                <w:sz w:val="18"/>
                <w:szCs w:val="18"/>
                <w:lang w:val="fr-FR" w:eastAsia="de-DE"/>
              </w:rPr>
            </w:pPr>
            <w:r w:rsidRPr="006E09DB">
              <w:rPr>
                <w:b/>
                <w:bCs/>
                <w:sz w:val="18"/>
                <w:szCs w:val="18"/>
                <w:lang w:val="fr-FR" w:eastAsia="de-DE"/>
              </w:rPr>
              <w:t xml:space="preserve">9.3.1.12.6 </w:t>
            </w:r>
          </w:p>
          <w:p w:rsidR="002E75F0" w:rsidRPr="006E09DB" w:rsidRDefault="002E75F0" w:rsidP="0093784B">
            <w:pPr>
              <w:keepNext/>
              <w:keepLines/>
              <w:suppressAutoHyphens w:val="0"/>
              <w:spacing w:before="60" w:after="60"/>
              <w:ind w:left="57" w:right="57"/>
              <w:rPr>
                <w:b/>
                <w:bCs/>
                <w:sz w:val="18"/>
                <w:szCs w:val="18"/>
                <w:lang w:val="fr-FR" w:eastAsia="de-DE"/>
              </w:rPr>
            </w:pPr>
            <w:r w:rsidRPr="006E09DB">
              <w:rPr>
                <w:b/>
                <w:bCs/>
                <w:sz w:val="18"/>
                <w:szCs w:val="18"/>
                <w:lang w:val="fr-FR" w:eastAsia="de-DE"/>
              </w:rPr>
              <w:t xml:space="preserve">9.3.2.12.6 </w:t>
            </w:r>
          </w:p>
        </w:tc>
        <w:tc>
          <w:tcPr>
            <w:tcW w:w="7727" w:type="dxa"/>
          </w:tcPr>
          <w:p w:rsidR="002E75F0" w:rsidRPr="006E09DB" w:rsidRDefault="002E75F0" w:rsidP="0093784B">
            <w:pPr>
              <w:keepNext/>
              <w:keepLines/>
              <w:suppressAutoHyphens w:val="0"/>
              <w:spacing w:before="60" w:after="60"/>
              <w:ind w:left="57" w:right="57"/>
              <w:rPr>
                <w:rFonts w:eastAsia="TimesNewRomanPSMT"/>
                <w:sz w:val="18"/>
                <w:szCs w:val="18"/>
                <w:u w:val="single"/>
                <w:lang w:val="fr-FR"/>
              </w:rPr>
            </w:pPr>
            <w:r w:rsidRPr="006E09DB">
              <w:rPr>
                <w:rFonts w:eastAsia="TimesNewRomanPSMT"/>
                <w:sz w:val="18"/>
                <w:szCs w:val="18"/>
                <w:lang w:val="fr-FR"/>
              </w:rPr>
              <w:t xml:space="preserve">Des plaques doivent être apposées aux orifices de ventilation pour indiquer dans quels cas ils doivent être fermés. Les orifices de ventilation des logements, </w:t>
            </w:r>
            <w:r w:rsidRPr="006E09DB">
              <w:rPr>
                <w:rFonts w:eastAsia="TimesNewRomanPSMT"/>
                <w:sz w:val="18"/>
                <w:szCs w:val="18"/>
                <w:u w:val="single"/>
                <w:lang w:val="fr-FR"/>
              </w:rPr>
              <w:t>de la timonerie</w:t>
            </w:r>
            <w:r w:rsidRPr="006E09DB">
              <w:rPr>
                <w:rFonts w:eastAsia="TimesNewRomanPSMT"/>
                <w:sz w:val="18"/>
                <w:szCs w:val="18"/>
                <w:lang w:val="fr-FR"/>
              </w:rPr>
              <w:t xml:space="preserve"> et </w:t>
            </w:r>
            <w:r w:rsidRPr="006E09DB">
              <w:rPr>
                <w:rFonts w:eastAsia="TimesNewRomanPSMT"/>
                <w:sz w:val="18"/>
                <w:szCs w:val="18"/>
                <w:u w:val="single"/>
                <w:lang w:val="fr-FR"/>
              </w:rPr>
              <w:t xml:space="preserve">des </w:t>
            </w:r>
            <w:r w:rsidRPr="006E09DB">
              <w:rPr>
                <w:rFonts w:eastAsia="TimesNewRomanPSMT"/>
                <w:sz w:val="18"/>
                <w:szCs w:val="18"/>
                <w:lang w:val="fr-FR"/>
              </w:rPr>
              <w:t xml:space="preserve">locaux de service </w:t>
            </w:r>
            <w:r w:rsidRPr="006E09DB">
              <w:rPr>
                <w:rFonts w:eastAsia="TimesNewRomanPSMT"/>
                <w:sz w:val="18"/>
                <w:szCs w:val="18"/>
                <w:u w:val="single"/>
                <w:lang w:val="fr-FR"/>
              </w:rPr>
              <w:t>situés en dehors de la zone de cargaison et</w:t>
            </w:r>
            <w:r w:rsidRPr="006E09DB">
              <w:rPr>
                <w:rFonts w:eastAsia="TimesNewRomanPSMT"/>
                <w:sz w:val="18"/>
                <w:szCs w:val="18"/>
                <w:lang w:val="fr-FR"/>
              </w:rPr>
              <w:t xml:space="preserve"> donnant sur l</w:t>
            </w:r>
            <w:r w:rsidR="00C63244">
              <w:rPr>
                <w:rFonts w:eastAsia="TimesNewRomanPSMT"/>
                <w:sz w:val="18"/>
                <w:szCs w:val="18"/>
                <w:lang w:val="fr-FR"/>
              </w:rPr>
              <w:t>’</w:t>
            </w:r>
            <w:r w:rsidRPr="006E09DB">
              <w:rPr>
                <w:rFonts w:eastAsia="TimesNewRomanPSMT"/>
                <w:sz w:val="18"/>
                <w:szCs w:val="18"/>
                <w:lang w:val="fr-FR"/>
              </w:rPr>
              <w:t xml:space="preserve">extérieur doivent être équipés de </w:t>
            </w:r>
            <w:r w:rsidRPr="006E09DB">
              <w:rPr>
                <w:rFonts w:eastAsia="TimesNewRomanPSMT"/>
                <w:strike/>
                <w:sz w:val="18"/>
                <w:szCs w:val="18"/>
                <w:lang w:val="fr-FR"/>
              </w:rPr>
              <w:t>volets pare-flammes</w:t>
            </w:r>
            <w:r w:rsidRPr="006E09DB">
              <w:rPr>
                <w:rFonts w:ascii="TimesNewRomanPSMT" w:eastAsia="TimesNewRomanPSMT" w:hAnsi="Calibri" w:cs="TimesNewRomanPSMT"/>
                <w:sz w:val="18"/>
                <w:szCs w:val="18"/>
                <w:lang w:val="fr-FR"/>
              </w:rPr>
              <w:t xml:space="preserve"> </w:t>
            </w:r>
            <w:r w:rsidRPr="006E09DB">
              <w:rPr>
                <w:rFonts w:eastAsia="TimesNewRomanPSMT"/>
                <w:sz w:val="18"/>
                <w:szCs w:val="18"/>
                <w:u w:val="single"/>
                <w:lang w:val="fr-FR"/>
              </w:rPr>
              <w:t xml:space="preserve">dispositifs installés à demeure selon </w:t>
            </w:r>
            <w:r w:rsidR="006A57B1">
              <w:rPr>
                <w:bCs/>
                <w:sz w:val="18"/>
                <w:szCs w:val="18"/>
                <w:u w:val="single"/>
                <w:lang w:val="fr-FR"/>
              </w:rPr>
              <w:t>9.3.x.40.2.2 </w:t>
            </w:r>
            <w:r w:rsidRPr="006E09DB">
              <w:rPr>
                <w:bCs/>
                <w:sz w:val="18"/>
                <w:szCs w:val="18"/>
                <w:u w:val="single"/>
                <w:lang w:val="fr-FR"/>
              </w:rPr>
              <w:t>c)</w:t>
            </w:r>
            <w:r w:rsidRPr="006E09DB">
              <w:rPr>
                <w:rFonts w:eastAsia="TimesNewRomanPSMT"/>
                <w:sz w:val="18"/>
                <w:szCs w:val="18"/>
                <w:u w:val="single"/>
                <w:lang w:val="fr-FR"/>
              </w:rPr>
              <w:t xml:space="preserve"> permettant de fermer l</w:t>
            </w:r>
            <w:r w:rsidR="00C63244">
              <w:rPr>
                <w:rFonts w:eastAsia="TimesNewRomanPSMT"/>
                <w:sz w:val="18"/>
                <w:szCs w:val="18"/>
                <w:u w:val="single"/>
                <w:lang w:val="fr-FR"/>
              </w:rPr>
              <w:t>’</w:t>
            </w:r>
            <w:r w:rsidRPr="006E09DB">
              <w:rPr>
                <w:rFonts w:eastAsia="TimesNewRomanPSMT"/>
                <w:sz w:val="18"/>
                <w:szCs w:val="18"/>
                <w:u w:val="single"/>
                <w:lang w:val="fr-FR"/>
              </w:rPr>
              <w:t>orifice rapidement. L</w:t>
            </w:r>
            <w:r w:rsidR="00C63244">
              <w:rPr>
                <w:rFonts w:eastAsia="TimesNewRomanPSMT"/>
                <w:sz w:val="18"/>
                <w:szCs w:val="18"/>
                <w:u w:val="single"/>
                <w:lang w:val="fr-FR"/>
              </w:rPr>
              <w:t>’</w:t>
            </w:r>
            <w:r w:rsidRPr="006E09DB">
              <w:rPr>
                <w:rFonts w:eastAsia="TimesNewRomanPSMT"/>
                <w:sz w:val="18"/>
                <w:szCs w:val="18"/>
                <w:u w:val="single"/>
                <w:lang w:val="fr-FR"/>
              </w:rPr>
              <w:t>état d</w:t>
            </w:r>
            <w:r w:rsidR="00C63244">
              <w:rPr>
                <w:rFonts w:eastAsia="TimesNewRomanPSMT"/>
                <w:sz w:val="18"/>
                <w:szCs w:val="18"/>
                <w:u w:val="single"/>
                <w:lang w:val="fr-FR"/>
              </w:rPr>
              <w:t>’</w:t>
            </w:r>
            <w:r w:rsidRPr="006E09DB">
              <w:rPr>
                <w:rFonts w:eastAsia="TimesNewRomanPSMT"/>
                <w:sz w:val="18"/>
                <w:szCs w:val="18"/>
                <w:u w:val="single"/>
                <w:lang w:val="fr-FR"/>
              </w:rPr>
              <w:t>ouverture ou de fermeture doit être clairement visible.</w:t>
            </w:r>
          </w:p>
          <w:p w:rsidR="002E75F0" w:rsidRPr="006E09DB" w:rsidRDefault="002E75F0" w:rsidP="0093784B">
            <w:pPr>
              <w:keepNext/>
              <w:keepLines/>
              <w:suppressAutoHyphens w:val="0"/>
              <w:spacing w:before="60" w:after="60"/>
              <w:ind w:left="57" w:right="57"/>
              <w:rPr>
                <w:rFonts w:eastAsia="TimesNewRomanPSMT"/>
                <w:sz w:val="18"/>
                <w:szCs w:val="18"/>
                <w:lang w:val="fr-FR"/>
              </w:rPr>
            </w:pPr>
            <w:r w:rsidRPr="006E09DB">
              <w:rPr>
                <w:rFonts w:eastAsia="TimesNewRomanPSMT"/>
                <w:sz w:val="18"/>
                <w:szCs w:val="18"/>
                <w:lang w:val="fr-FR"/>
              </w:rPr>
              <w:t>Ces orif</w:t>
            </w:r>
            <w:r w:rsidR="006A57B1">
              <w:rPr>
                <w:rFonts w:eastAsia="TimesNewRomanPSMT"/>
                <w:sz w:val="18"/>
                <w:szCs w:val="18"/>
                <w:lang w:val="fr-FR"/>
              </w:rPr>
              <w:t>ices doivent être situés à 2,00 </w:t>
            </w:r>
            <w:r w:rsidRPr="006E09DB">
              <w:rPr>
                <w:rFonts w:eastAsia="TimesNewRomanPSMT"/>
                <w:sz w:val="18"/>
                <w:szCs w:val="18"/>
                <w:lang w:val="fr-FR"/>
              </w:rPr>
              <w:t>m de distance au moins de la zone de cargaison.</w:t>
            </w:r>
          </w:p>
          <w:p w:rsidR="002E75F0" w:rsidRPr="006E09DB" w:rsidRDefault="002E75F0" w:rsidP="0093784B">
            <w:pPr>
              <w:keepNext/>
              <w:keepLines/>
              <w:suppressAutoHyphens w:val="0"/>
              <w:spacing w:before="60" w:after="60"/>
              <w:ind w:left="57" w:right="57"/>
              <w:rPr>
                <w:rFonts w:eastAsia="TimesNewRomanPSMT"/>
                <w:sz w:val="18"/>
                <w:szCs w:val="18"/>
                <w:lang w:val="fr-FR"/>
              </w:rPr>
            </w:pPr>
            <w:r w:rsidRPr="006E09DB">
              <w:rPr>
                <w:rFonts w:eastAsia="TimesNewRomanPSMT"/>
                <w:sz w:val="18"/>
                <w:szCs w:val="18"/>
                <w:lang w:val="fr-FR"/>
              </w:rPr>
              <w:t>Les orifices de ventilation des locaux de service situés dans la zone de cargaison peuvent être situés dans cette zone.</w:t>
            </w:r>
          </w:p>
        </w:tc>
        <w:tc>
          <w:tcPr>
            <w:tcW w:w="2519" w:type="dxa"/>
          </w:tcPr>
          <w:p w:rsidR="002E75F0" w:rsidRPr="006E09DB" w:rsidRDefault="002E75F0" w:rsidP="0093784B">
            <w:pPr>
              <w:keepNext/>
              <w:keepLines/>
              <w:suppressAutoHyphens w:val="0"/>
              <w:spacing w:before="840" w:after="60"/>
              <w:ind w:left="57" w:right="57"/>
              <w:rPr>
                <w:sz w:val="18"/>
                <w:szCs w:val="18"/>
                <w:lang w:val="fr-FR"/>
              </w:rPr>
            </w:pPr>
            <w:r w:rsidRPr="006E09DB">
              <w:rPr>
                <w:sz w:val="18"/>
                <w:szCs w:val="18"/>
                <w:lang w:val="fr-FR"/>
              </w:rPr>
              <w:t>Clarification</w:t>
            </w:r>
          </w:p>
        </w:tc>
      </w:tr>
      <w:tr w:rsidR="002E75F0" w:rsidRPr="006E09DB" w:rsidTr="00FA2EFC">
        <w:tc>
          <w:tcPr>
            <w:tcW w:w="2115" w:type="dxa"/>
          </w:tcPr>
          <w:p w:rsidR="002E75F0" w:rsidRPr="006E09DB"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9.3.3.12.6</w:t>
            </w:r>
          </w:p>
        </w:tc>
        <w:tc>
          <w:tcPr>
            <w:tcW w:w="7727" w:type="dxa"/>
          </w:tcPr>
          <w:p w:rsidR="002E75F0" w:rsidRPr="006E09DB" w:rsidRDefault="002E75F0" w:rsidP="0093784B">
            <w:pPr>
              <w:suppressAutoHyphens w:val="0"/>
              <w:spacing w:before="60" w:after="60"/>
              <w:ind w:left="57" w:right="57"/>
              <w:rPr>
                <w:rFonts w:eastAsia="TimesNewRomanPSMT"/>
                <w:sz w:val="18"/>
                <w:szCs w:val="18"/>
                <w:u w:val="single"/>
                <w:lang w:val="fr-FR"/>
              </w:rPr>
            </w:pPr>
            <w:r w:rsidRPr="006E09DB">
              <w:rPr>
                <w:rFonts w:eastAsia="TimesNewRomanPSMT"/>
                <w:sz w:val="18"/>
                <w:szCs w:val="18"/>
                <w:lang w:val="fr-FR"/>
              </w:rPr>
              <w:t xml:space="preserve">Des plaques doivent être apposées à proximité des orifices de ventilation pour indiquer dans quels cas ils doivent être fermés. Les orifices de ventilation des logements, </w:t>
            </w:r>
            <w:r w:rsidRPr="006E09DB">
              <w:rPr>
                <w:rFonts w:eastAsia="TimesNewRomanPSMT"/>
                <w:sz w:val="18"/>
                <w:szCs w:val="18"/>
                <w:u w:val="single"/>
                <w:lang w:val="fr-FR"/>
              </w:rPr>
              <w:t>de la timonerie</w:t>
            </w:r>
            <w:r w:rsidRPr="006E09DB">
              <w:rPr>
                <w:rFonts w:eastAsia="TimesNewRomanPSMT"/>
                <w:sz w:val="18"/>
                <w:szCs w:val="18"/>
                <w:lang w:val="fr-FR"/>
              </w:rPr>
              <w:t xml:space="preserve"> et </w:t>
            </w:r>
            <w:r w:rsidRPr="006E09DB">
              <w:rPr>
                <w:rFonts w:eastAsia="TimesNewRomanPSMT"/>
                <w:sz w:val="18"/>
                <w:szCs w:val="18"/>
                <w:u w:val="single"/>
                <w:lang w:val="fr-FR"/>
              </w:rPr>
              <w:t xml:space="preserve">des </w:t>
            </w:r>
            <w:r w:rsidRPr="006E09DB">
              <w:rPr>
                <w:rFonts w:eastAsia="TimesNewRomanPSMT"/>
                <w:sz w:val="18"/>
                <w:szCs w:val="18"/>
                <w:lang w:val="fr-FR"/>
              </w:rPr>
              <w:t xml:space="preserve">locaux de service </w:t>
            </w:r>
            <w:r w:rsidRPr="006E09DB">
              <w:rPr>
                <w:rFonts w:eastAsia="TimesNewRomanPSMT"/>
                <w:sz w:val="18"/>
                <w:szCs w:val="18"/>
                <w:u w:val="single"/>
                <w:lang w:val="fr-FR"/>
              </w:rPr>
              <w:t>situés en dehors de la zone de cargaison et</w:t>
            </w:r>
            <w:r w:rsidRPr="006E09DB">
              <w:rPr>
                <w:rFonts w:eastAsia="TimesNewRomanPSMT"/>
                <w:sz w:val="18"/>
                <w:szCs w:val="18"/>
                <w:lang w:val="fr-FR"/>
              </w:rPr>
              <w:t xml:space="preserve"> donnant sur l</w:t>
            </w:r>
            <w:r w:rsidR="00C63244">
              <w:rPr>
                <w:rFonts w:eastAsia="TimesNewRomanPSMT"/>
                <w:sz w:val="18"/>
                <w:szCs w:val="18"/>
                <w:lang w:val="fr-FR"/>
              </w:rPr>
              <w:t>’</w:t>
            </w:r>
            <w:r w:rsidRPr="006E09DB">
              <w:rPr>
                <w:rFonts w:eastAsia="TimesNewRomanPSMT"/>
                <w:sz w:val="18"/>
                <w:szCs w:val="18"/>
                <w:lang w:val="fr-FR"/>
              </w:rPr>
              <w:t xml:space="preserve">extérieur doivent être équipés de </w:t>
            </w:r>
            <w:r w:rsidRPr="006E09DB">
              <w:rPr>
                <w:rFonts w:eastAsia="TimesNewRomanPSMT"/>
                <w:strike/>
                <w:sz w:val="18"/>
                <w:szCs w:val="18"/>
                <w:lang w:val="fr-FR"/>
              </w:rPr>
              <w:t>volets pare-flammes</w:t>
            </w:r>
            <w:r w:rsidRPr="006E09DB">
              <w:rPr>
                <w:rFonts w:ascii="TimesNewRomanPSMT" w:eastAsia="TimesNewRomanPSMT" w:hAnsi="Calibri" w:cs="TimesNewRomanPSMT"/>
                <w:sz w:val="18"/>
                <w:szCs w:val="18"/>
                <w:lang w:val="fr-FR"/>
              </w:rPr>
              <w:t xml:space="preserve"> </w:t>
            </w:r>
            <w:r w:rsidRPr="006E09DB">
              <w:rPr>
                <w:rFonts w:eastAsia="TimesNewRomanPSMT"/>
                <w:sz w:val="18"/>
                <w:szCs w:val="18"/>
                <w:u w:val="single"/>
                <w:lang w:val="fr-FR"/>
              </w:rPr>
              <w:t xml:space="preserve">dispositifs installés à demeure selon </w:t>
            </w:r>
            <w:r w:rsidR="006A57B1">
              <w:rPr>
                <w:bCs/>
                <w:sz w:val="18"/>
                <w:szCs w:val="18"/>
                <w:u w:val="single"/>
                <w:lang w:val="fr-FR"/>
              </w:rPr>
              <w:t>9.3.3.40.2.2 </w:t>
            </w:r>
            <w:r w:rsidRPr="006E09DB">
              <w:rPr>
                <w:bCs/>
                <w:sz w:val="18"/>
                <w:szCs w:val="18"/>
                <w:u w:val="single"/>
                <w:lang w:val="fr-FR"/>
              </w:rPr>
              <w:t>c)</w:t>
            </w:r>
            <w:r w:rsidRPr="006E09DB">
              <w:rPr>
                <w:rFonts w:eastAsia="TimesNewRomanPSMT"/>
                <w:sz w:val="18"/>
                <w:szCs w:val="18"/>
                <w:u w:val="single"/>
                <w:lang w:val="fr-FR"/>
              </w:rPr>
              <w:t xml:space="preserve"> permettant de fermer l</w:t>
            </w:r>
            <w:r w:rsidR="00C63244">
              <w:rPr>
                <w:rFonts w:eastAsia="TimesNewRomanPSMT"/>
                <w:sz w:val="18"/>
                <w:szCs w:val="18"/>
                <w:u w:val="single"/>
                <w:lang w:val="fr-FR"/>
              </w:rPr>
              <w:t>’</w:t>
            </w:r>
            <w:r w:rsidRPr="006E09DB">
              <w:rPr>
                <w:rFonts w:eastAsia="TimesNewRomanPSMT"/>
                <w:sz w:val="18"/>
                <w:szCs w:val="18"/>
                <w:u w:val="single"/>
                <w:lang w:val="fr-FR"/>
              </w:rPr>
              <w:t>orifice rapidement. L</w:t>
            </w:r>
            <w:r w:rsidR="00C63244">
              <w:rPr>
                <w:rFonts w:eastAsia="TimesNewRomanPSMT"/>
                <w:sz w:val="18"/>
                <w:szCs w:val="18"/>
                <w:u w:val="single"/>
                <w:lang w:val="fr-FR"/>
              </w:rPr>
              <w:t>’</w:t>
            </w:r>
            <w:r w:rsidRPr="006E09DB">
              <w:rPr>
                <w:rFonts w:eastAsia="TimesNewRomanPSMT"/>
                <w:sz w:val="18"/>
                <w:szCs w:val="18"/>
                <w:u w:val="single"/>
                <w:lang w:val="fr-FR"/>
              </w:rPr>
              <w:t>état d</w:t>
            </w:r>
            <w:r w:rsidR="00C63244">
              <w:rPr>
                <w:rFonts w:eastAsia="TimesNewRomanPSMT"/>
                <w:sz w:val="18"/>
                <w:szCs w:val="18"/>
                <w:u w:val="single"/>
                <w:lang w:val="fr-FR"/>
              </w:rPr>
              <w:t>’</w:t>
            </w:r>
            <w:r w:rsidRPr="006E09DB">
              <w:rPr>
                <w:rFonts w:eastAsia="TimesNewRomanPSMT"/>
                <w:sz w:val="18"/>
                <w:szCs w:val="18"/>
                <w:u w:val="single"/>
                <w:lang w:val="fr-FR"/>
              </w:rPr>
              <w:t>ouverture ou de fermeture doit être clairement visible.</w:t>
            </w:r>
          </w:p>
          <w:p w:rsidR="002E75F0" w:rsidRPr="006E09DB" w:rsidRDefault="002E75F0" w:rsidP="0093784B">
            <w:pPr>
              <w:suppressAutoHyphens w:val="0"/>
              <w:spacing w:before="60" w:after="60"/>
              <w:ind w:left="57" w:right="57"/>
              <w:rPr>
                <w:rFonts w:eastAsia="TimesNewRomanPSMT"/>
                <w:sz w:val="18"/>
                <w:szCs w:val="18"/>
                <w:lang w:val="fr-FR"/>
              </w:rPr>
            </w:pPr>
            <w:r w:rsidRPr="006E09DB">
              <w:rPr>
                <w:rFonts w:eastAsia="TimesNewRomanPSMT"/>
                <w:sz w:val="18"/>
                <w:szCs w:val="18"/>
                <w:lang w:val="fr-FR"/>
              </w:rPr>
              <w:t>Ces orifices doiv</w:t>
            </w:r>
            <w:r w:rsidR="006A57B1">
              <w:rPr>
                <w:rFonts w:eastAsia="TimesNewRomanPSMT"/>
                <w:sz w:val="18"/>
                <w:szCs w:val="18"/>
                <w:lang w:val="fr-FR"/>
              </w:rPr>
              <w:t>ent être situés à au moins 2,00 </w:t>
            </w:r>
            <w:r w:rsidRPr="006E09DB">
              <w:rPr>
                <w:rFonts w:eastAsia="TimesNewRomanPSMT"/>
                <w:sz w:val="18"/>
                <w:szCs w:val="18"/>
                <w:lang w:val="fr-FR"/>
              </w:rPr>
              <w:t>m de distance de la zone de cargaison.</w:t>
            </w:r>
          </w:p>
          <w:p w:rsidR="002E75F0" w:rsidRPr="006E09DB" w:rsidRDefault="002E75F0" w:rsidP="0093784B">
            <w:pPr>
              <w:suppressAutoHyphens w:val="0"/>
              <w:spacing w:before="60" w:after="60"/>
              <w:ind w:left="57" w:right="57"/>
              <w:rPr>
                <w:rFonts w:eastAsia="TimesNewRomanPSMT"/>
                <w:sz w:val="18"/>
                <w:szCs w:val="18"/>
                <w:lang w:val="fr-FR"/>
              </w:rPr>
            </w:pPr>
            <w:r w:rsidRPr="006E09DB">
              <w:rPr>
                <w:rFonts w:eastAsia="TimesNewRomanPSMT"/>
                <w:sz w:val="18"/>
                <w:szCs w:val="18"/>
                <w:lang w:val="fr-FR"/>
              </w:rPr>
              <w:t>Les orifices de ventilation des locaux de service situés dans la zone de cargaison sous le pont peuvent être situés dans cette zone.</w:t>
            </w:r>
          </w:p>
          <w:p w:rsidR="002E75F0" w:rsidRPr="006E09DB" w:rsidRDefault="002E75F0" w:rsidP="0093784B">
            <w:pPr>
              <w:suppressAutoHyphens w:val="0"/>
              <w:spacing w:before="60" w:after="60"/>
              <w:ind w:left="57" w:right="57"/>
              <w:rPr>
                <w:rFonts w:eastAsia="TimesNewRomanPSMT"/>
                <w:sz w:val="18"/>
                <w:szCs w:val="18"/>
                <w:lang w:val="fr-FR"/>
              </w:rPr>
            </w:pPr>
            <w:r w:rsidRPr="006E09DB">
              <w:rPr>
                <w:rFonts w:eastAsia="Calibri"/>
                <w:sz w:val="18"/>
                <w:szCs w:val="18"/>
                <w:u w:val="single"/>
                <w:lang w:val="fr-FR"/>
              </w:rPr>
              <w:t>Ces prescriptions ne s</w:t>
            </w:r>
            <w:r w:rsidR="00C63244">
              <w:rPr>
                <w:rFonts w:eastAsia="Calibri"/>
                <w:sz w:val="18"/>
                <w:szCs w:val="18"/>
                <w:u w:val="single"/>
                <w:lang w:val="fr-FR"/>
              </w:rPr>
              <w:t>’</w:t>
            </w:r>
            <w:r w:rsidRPr="006E09DB">
              <w:rPr>
                <w:rFonts w:eastAsia="Calibri"/>
                <w:sz w:val="18"/>
                <w:szCs w:val="18"/>
                <w:u w:val="single"/>
                <w:lang w:val="fr-FR"/>
              </w:rPr>
              <w:t>appliquent pas aux bateaux déshuileurs ni aux bateaux avitailleurs.</w:t>
            </w:r>
          </w:p>
        </w:tc>
        <w:tc>
          <w:tcPr>
            <w:tcW w:w="2519" w:type="dxa"/>
          </w:tcPr>
          <w:p w:rsidR="002E75F0" w:rsidRPr="006E09DB" w:rsidRDefault="002E75F0" w:rsidP="0093784B">
            <w:pPr>
              <w:suppressAutoHyphens w:val="0"/>
              <w:spacing w:before="60" w:after="60"/>
              <w:ind w:left="57" w:right="57"/>
              <w:rPr>
                <w:sz w:val="18"/>
                <w:szCs w:val="18"/>
                <w:lang w:val="fr-FR"/>
              </w:rPr>
            </w:pPr>
          </w:p>
        </w:tc>
      </w:tr>
      <w:tr w:rsidR="002E75F0" w:rsidRPr="006E09DB" w:rsidTr="00FA2EFC">
        <w:tc>
          <w:tcPr>
            <w:tcW w:w="2115" w:type="dxa"/>
          </w:tcPr>
          <w:p w:rsidR="002E75F0" w:rsidRPr="006E09DB" w:rsidRDefault="002E75F0" w:rsidP="0093784B">
            <w:pPr>
              <w:suppressAutoHyphens w:val="0"/>
              <w:spacing w:before="60" w:after="60"/>
              <w:ind w:left="57" w:right="57"/>
              <w:rPr>
                <w:b/>
                <w:bCs/>
                <w:sz w:val="18"/>
                <w:szCs w:val="18"/>
                <w:lang w:val="fr-FR" w:eastAsia="de-DE"/>
              </w:rPr>
            </w:pPr>
            <w:r w:rsidRPr="006E09DB">
              <w:rPr>
                <w:rFonts w:eastAsia="TimesNewRomanPSMT"/>
                <w:b/>
                <w:sz w:val="18"/>
                <w:szCs w:val="18"/>
                <w:lang w:val="fr-FR"/>
              </w:rPr>
              <w:t xml:space="preserve">9.3.2.12.7 </w:t>
            </w:r>
            <w:r w:rsidR="00E036EB">
              <w:rPr>
                <w:rFonts w:eastAsia="TimesNewRomanPSMT"/>
                <w:b/>
                <w:sz w:val="18"/>
                <w:szCs w:val="18"/>
                <w:lang w:val="fr-FR"/>
              </w:rPr>
              <w:br/>
            </w:r>
            <w:r w:rsidRPr="006E09DB">
              <w:rPr>
                <w:b/>
                <w:bCs/>
                <w:sz w:val="18"/>
                <w:szCs w:val="18"/>
                <w:lang w:val="fr-FR" w:eastAsia="de-DE"/>
              </w:rPr>
              <w:t>9.3.3.12.7</w:t>
            </w:r>
          </w:p>
        </w:tc>
        <w:tc>
          <w:tcPr>
            <w:tcW w:w="7727" w:type="dxa"/>
          </w:tcPr>
          <w:p w:rsidR="002E75F0" w:rsidRPr="006E09DB" w:rsidRDefault="002E75F0" w:rsidP="0093784B">
            <w:pPr>
              <w:suppressAutoHyphens w:val="0"/>
              <w:spacing w:before="60" w:after="60"/>
              <w:ind w:left="57" w:right="57"/>
              <w:rPr>
                <w:rFonts w:eastAsia="TimesNewRomanPSMT"/>
                <w:strike/>
                <w:sz w:val="18"/>
                <w:szCs w:val="18"/>
                <w:lang w:val="fr-FR"/>
              </w:rPr>
            </w:pPr>
            <w:r w:rsidRPr="006E09DB">
              <w:rPr>
                <w:rFonts w:eastAsia="TimesNewRomanPSMT"/>
                <w:strike/>
                <w:sz w:val="18"/>
                <w:szCs w:val="18"/>
                <w:lang w:val="fr-FR"/>
              </w:rPr>
              <w:t>Les coupe-flammes prescrits aux 9.3.2.20.4, 9.3.2.22.4, 9.3.2.22.5 et 9.3.2.26.4 doivent être d</w:t>
            </w:r>
            <w:r w:rsidR="00C63244">
              <w:rPr>
                <w:rFonts w:eastAsia="TimesNewRomanPSMT"/>
                <w:strike/>
                <w:sz w:val="18"/>
                <w:szCs w:val="18"/>
                <w:lang w:val="fr-FR"/>
              </w:rPr>
              <w:t>’</w:t>
            </w:r>
            <w:r w:rsidRPr="006E09DB">
              <w:rPr>
                <w:rFonts w:eastAsia="TimesNewRomanPSMT"/>
                <w:strike/>
                <w:sz w:val="18"/>
                <w:szCs w:val="18"/>
                <w:lang w:val="fr-FR"/>
              </w:rPr>
              <w:t>un type agréé à cette fin par l</w:t>
            </w:r>
            <w:r w:rsidR="00C63244">
              <w:rPr>
                <w:rFonts w:eastAsia="TimesNewRomanPSMT"/>
                <w:strike/>
                <w:sz w:val="18"/>
                <w:szCs w:val="18"/>
                <w:lang w:val="fr-FR"/>
              </w:rPr>
              <w:t>’</w:t>
            </w:r>
            <w:r w:rsidRPr="006E09DB">
              <w:rPr>
                <w:rFonts w:eastAsia="TimesNewRomanPSMT"/>
                <w:strike/>
                <w:sz w:val="18"/>
                <w:szCs w:val="18"/>
                <w:lang w:val="fr-FR"/>
              </w:rPr>
              <w:t>autorité compétente.</w:t>
            </w:r>
          </w:p>
          <w:p w:rsidR="002E75F0" w:rsidRPr="006E09DB" w:rsidRDefault="002E75F0" w:rsidP="0093784B">
            <w:pPr>
              <w:suppressAutoHyphens w:val="0"/>
              <w:spacing w:before="60" w:after="60"/>
              <w:ind w:left="57" w:right="57"/>
              <w:rPr>
                <w:rFonts w:eastAsia="TimesNewRomanPSMT"/>
                <w:sz w:val="18"/>
                <w:szCs w:val="18"/>
                <w:u w:val="single"/>
                <w:lang w:val="fr-FR"/>
              </w:rPr>
            </w:pPr>
            <w:r w:rsidRPr="006E09DB">
              <w:rPr>
                <w:rFonts w:eastAsia="TimesNewRomanPSMT"/>
                <w:sz w:val="18"/>
                <w:szCs w:val="18"/>
                <w:u w:val="single"/>
                <w:lang w:val="fr-FR"/>
              </w:rPr>
              <w:t>(supprimé)</w:t>
            </w:r>
          </w:p>
        </w:tc>
        <w:tc>
          <w:tcPr>
            <w:tcW w:w="2519" w:type="dxa"/>
          </w:tcPr>
          <w:p w:rsidR="002E75F0" w:rsidRPr="006E09DB" w:rsidRDefault="002E75F0" w:rsidP="0093784B">
            <w:pPr>
              <w:suppressAutoHyphens w:val="0"/>
              <w:spacing w:before="60" w:after="60"/>
              <w:ind w:left="57" w:right="57"/>
              <w:rPr>
                <w:sz w:val="18"/>
                <w:szCs w:val="18"/>
                <w:lang w:val="fr-FR"/>
              </w:rPr>
            </w:pPr>
            <w:r w:rsidRPr="006E09DB">
              <w:rPr>
                <w:sz w:val="18"/>
                <w:szCs w:val="18"/>
                <w:lang w:val="fr-FR"/>
              </w:rPr>
              <w:t>L</w:t>
            </w:r>
            <w:r w:rsidR="00C63244">
              <w:rPr>
                <w:sz w:val="18"/>
                <w:szCs w:val="18"/>
                <w:lang w:val="fr-FR"/>
              </w:rPr>
              <w:t>’</w:t>
            </w:r>
            <w:r w:rsidRPr="006E09DB">
              <w:rPr>
                <w:sz w:val="18"/>
                <w:szCs w:val="18"/>
                <w:lang w:val="fr-FR"/>
              </w:rPr>
              <w:t>évaluation de la conformité désormais requise rend inutile l</w:t>
            </w:r>
            <w:r w:rsidR="00C63244">
              <w:rPr>
                <w:sz w:val="18"/>
                <w:szCs w:val="18"/>
                <w:lang w:val="fr-FR"/>
              </w:rPr>
              <w:t>’</w:t>
            </w:r>
            <w:r w:rsidRPr="006E09DB">
              <w:rPr>
                <w:sz w:val="18"/>
                <w:szCs w:val="18"/>
                <w:lang w:val="fr-FR"/>
              </w:rPr>
              <w:t>agrément</w:t>
            </w:r>
          </w:p>
        </w:tc>
      </w:tr>
      <w:tr w:rsidR="002E75F0" w:rsidRPr="006E09DB" w:rsidTr="00FA2EFC">
        <w:tc>
          <w:tcPr>
            <w:tcW w:w="2115" w:type="dxa"/>
          </w:tcPr>
          <w:p w:rsidR="006A57B1" w:rsidRDefault="002E75F0" w:rsidP="0093784B">
            <w:pPr>
              <w:suppressAutoHyphens w:val="0"/>
              <w:spacing w:before="60" w:after="60"/>
              <w:ind w:left="57" w:right="57"/>
              <w:rPr>
                <w:b/>
                <w:sz w:val="18"/>
                <w:szCs w:val="18"/>
                <w:lang w:val="fr-FR" w:eastAsia="de-DE"/>
              </w:rPr>
            </w:pPr>
            <w:r w:rsidRPr="006E09DB">
              <w:rPr>
                <w:b/>
                <w:bCs/>
                <w:sz w:val="18"/>
                <w:szCs w:val="18"/>
                <w:lang w:val="fr-FR" w:eastAsia="de-DE"/>
              </w:rPr>
              <w:t>9.3.1.17</w:t>
            </w:r>
          </w:p>
          <w:p w:rsidR="006A57B1" w:rsidRDefault="002E75F0" w:rsidP="0093784B">
            <w:pPr>
              <w:suppressAutoHyphens w:val="0"/>
              <w:spacing w:before="60" w:after="60"/>
              <w:ind w:left="57" w:right="57"/>
              <w:rPr>
                <w:b/>
                <w:sz w:val="18"/>
                <w:szCs w:val="18"/>
                <w:lang w:val="fr-FR" w:eastAsia="de-DE"/>
              </w:rPr>
            </w:pPr>
            <w:r w:rsidRPr="006E09DB">
              <w:rPr>
                <w:b/>
                <w:bCs/>
                <w:sz w:val="18"/>
                <w:szCs w:val="18"/>
                <w:lang w:val="fr-FR" w:eastAsia="de-DE"/>
              </w:rPr>
              <w:t xml:space="preserve">9.3.2.17 </w:t>
            </w:r>
          </w:p>
          <w:p w:rsidR="002E75F0" w:rsidRPr="006E09DB"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9.3.3.17</w:t>
            </w:r>
          </w:p>
        </w:tc>
        <w:tc>
          <w:tcPr>
            <w:tcW w:w="7727" w:type="dxa"/>
          </w:tcPr>
          <w:p w:rsidR="002E75F0" w:rsidRPr="006E09DB" w:rsidRDefault="002E75F0" w:rsidP="0093784B">
            <w:pPr>
              <w:suppressAutoHyphens w:val="0"/>
              <w:spacing w:before="60" w:after="60"/>
              <w:ind w:left="57" w:right="57"/>
              <w:rPr>
                <w:rFonts w:eastAsia="TimesNewRomanPSMT"/>
                <w:sz w:val="18"/>
                <w:szCs w:val="18"/>
                <w:lang w:val="fr-FR"/>
              </w:rPr>
            </w:pPr>
            <w:r w:rsidRPr="006E09DB">
              <w:rPr>
                <w:b/>
                <w:bCs/>
                <w:i/>
                <w:iCs/>
                <w:sz w:val="18"/>
                <w:szCs w:val="18"/>
                <w:lang w:val="fr-FR"/>
              </w:rPr>
              <w:t>Logements et locaux de service</w:t>
            </w:r>
          </w:p>
        </w:tc>
        <w:tc>
          <w:tcPr>
            <w:tcW w:w="2519" w:type="dxa"/>
          </w:tcPr>
          <w:p w:rsidR="002E75F0" w:rsidRPr="006E09DB" w:rsidRDefault="002E75F0" w:rsidP="0093784B">
            <w:pPr>
              <w:suppressAutoHyphens w:val="0"/>
              <w:spacing w:before="60" w:after="60"/>
              <w:ind w:left="57" w:right="57"/>
              <w:rPr>
                <w:sz w:val="18"/>
                <w:szCs w:val="18"/>
                <w:lang w:val="fr-FR"/>
              </w:rPr>
            </w:pPr>
          </w:p>
        </w:tc>
      </w:tr>
      <w:tr w:rsidR="002E75F0" w:rsidRPr="006E09DB" w:rsidTr="00FA2EFC">
        <w:tc>
          <w:tcPr>
            <w:tcW w:w="2115" w:type="dxa"/>
          </w:tcPr>
          <w:p w:rsidR="006A57B1" w:rsidRDefault="002E75F0" w:rsidP="0093784B">
            <w:pPr>
              <w:suppressAutoHyphens w:val="0"/>
              <w:spacing w:before="60" w:after="60"/>
              <w:ind w:left="57" w:right="57"/>
              <w:rPr>
                <w:b/>
                <w:sz w:val="18"/>
                <w:szCs w:val="18"/>
                <w:lang w:val="fr-FR" w:eastAsia="de-DE"/>
              </w:rPr>
            </w:pPr>
            <w:r w:rsidRPr="006E09DB">
              <w:rPr>
                <w:b/>
                <w:bCs/>
                <w:sz w:val="18"/>
                <w:szCs w:val="18"/>
                <w:lang w:val="fr-FR" w:eastAsia="de-DE"/>
              </w:rPr>
              <w:t>9.3.1.17.1</w:t>
            </w:r>
          </w:p>
          <w:p w:rsidR="006A57B1" w:rsidRDefault="002E75F0" w:rsidP="0093784B">
            <w:pPr>
              <w:suppressAutoHyphens w:val="0"/>
              <w:spacing w:before="60" w:after="60"/>
              <w:ind w:left="57" w:right="57"/>
              <w:rPr>
                <w:b/>
                <w:sz w:val="18"/>
                <w:szCs w:val="18"/>
                <w:lang w:val="fr-FR" w:eastAsia="de-DE"/>
              </w:rPr>
            </w:pPr>
            <w:r w:rsidRPr="006E09DB">
              <w:rPr>
                <w:b/>
                <w:bCs/>
                <w:sz w:val="18"/>
                <w:szCs w:val="18"/>
                <w:lang w:val="fr-FR" w:eastAsia="de-DE"/>
              </w:rPr>
              <w:t>9.3.2.17.1</w:t>
            </w:r>
          </w:p>
          <w:p w:rsidR="002E75F0" w:rsidRPr="006E09DB"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9.3.3.17.1</w:t>
            </w:r>
          </w:p>
        </w:tc>
        <w:tc>
          <w:tcPr>
            <w:tcW w:w="7727" w:type="dxa"/>
          </w:tcPr>
          <w:p w:rsidR="002E75F0" w:rsidRPr="006E09DB" w:rsidRDefault="002E75F0" w:rsidP="0093784B">
            <w:pPr>
              <w:suppressAutoHyphens w:val="0"/>
              <w:kinsoku/>
              <w:overflowPunct/>
              <w:snapToGrid/>
              <w:spacing w:before="60" w:after="60"/>
              <w:ind w:left="57" w:right="57"/>
              <w:rPr>
                <w:sz w:val="18"/>
                <w:szCs w:val="18"/>
                <w:lang w:val="fr-FR"/>
              </w:rPr>
            </w:pPr>
            <w:r w:rsidRPr="006E09DB">
              <w:rPr>
                <w:sz w:val="18"/>
                <w:szCs w:val="18"/>
                <w:lang w:val="fr-FR"/>
              </w:rPr>
              <w:t>Les logements et la timonerie doivent être situés hors de la zone de cargaison à l</w:t>
            </w:r>
            <w:r w:rsidR="00C63244">
              <w:rPr>
                <w:sz w:val="18"/>
                <w:szCs w:val="18"/>
                <w:lang w:val="fr-FR"/>
              </w:rPr>
              <w:t>’</w:t>
            </w:r>
            <w:r w:rsidRPr="006E09DB">
              <w:rPr>
                <w:sz w:val="18"/>
                <w:szCs w:val="18"/>
                <w:lang w:val="fr-FR"/>
              </w:rPr>
              <w:t>arrière du plan vertical arrière ou à l</w:t>
            </w:r>
            <w:r w:rsidR="00C63244">
              <w:rPr>
                <w:sz w:val="18"/>
                <w:szCs w:val="18"/>
                <w:lang w:val="fr-FR"/>
              </w:rPr>
              <w:t>’</w:t>
            </w:r>
            <w:r w:rsidRPr="006E09DB">
              <w:rPr>
                <w:sz w:val="18"/>
                <w:szCs w:val="18"/>
                <w:lang w:val="fr-FR"/>
              </w:rPr>
              <w:t xml:space="preserve">avant du plan vertical avant </w:t>
            </w:r>
            <w:r w:rsidRPr="006E09DB">
              <w:rPr>
                <w:strike/>
                <w:sz w:val="18"/>
                <w:szCs w:val="18"/>
                <w:lang w:val="fr-FR"/>
              </w:rPr>
              <w:t>délimitant</w:t>
            </w:r>
            <w:r w:rsidRPr="006E09DB">
              <w:rPr>
                <w:sz w:val="18"/>
                <w:szCs w:val="18"/>
                <w:lang w:val="fr-FR"/>
              </w:rPr>
              <w:t xml:space="preserve"> </w:t>
            </w:r>
            <w:r w:rsidRPr="006E09DB">
              <w:rPr>
                <w:sz w:val="18"/>
                <w:szCs w:val="18"/>
                <w:u w:val="single"/>
                <w:lang w:val="fr-FR"/>
              </w:rPr>
              <w:t xml:space="preserve">qui délimitent </w:t>
            </w:r>
            <w:r w:rsidRPr="006E09DB">
              <w:rPr>
                <w:sz w:val="18"/>
                <w:szCs w:val="18"/>
                <w:lang w:val="fr-FR"/>
              </w:rPr>
              <w:t xml:space="preserve">la </w:t>
            </w:r>
            <w:r w:rsidRPr="006E09DB">
              <w:rPr>
                <w:strike/>
                <w:sz w:val="18"/>
                <w:szCs w:val="18"/>
                <w:lang w:val="fr-FR"/>
              </w:rPr>
              <w:t>partie de</w:t>
            </w:r>
            <w:r w:rsidRPr="006E09DB">
              <w:rPr>
                <w:sz w:val="18"/>
                <w:szCs w:val="18"/>
                <w:lang w:val="fr-FR"/>
              </w:rPr>
              <w:t xml:space="preserve"> zone de cargaison</w:t>
            </w:r>
            <w:r w:rsidRPr="006E09DB">
              <w:rPr>
                <w:strike/>
                <w:sz w:val="18"/>
                <w:szCs w:val="18"/>
                <w:lang w:val="fr-FR"/>
              </w:rPr>
              <w:t xml:space="preserve"> au-dessous du pont</w:t>
            </w:r>
            <w:r w:rsidRPr="006E09DB">
              <w:rPr>
                <w:sz w:val="18"/>
                <w:szCs w:val="18"/>
                <w:lang w:val="fr-FR"/>
              </w:rPr>
              <w:t>. Les fenêtres de la timonerie, si elles sont plus de 1,00 m au-dessus du plancher de la timonerie, peuvent être inclinées vers l</w:t>
            </w:r>
            <w:r w:rsidR="00C63244">
              <w:rPr>
                <w:sz w:val="18"/>
                <w:szCs w:val="18"/>
                <w:lang w:val="fr-FR"/>
              </w:rPr>
              <w:t>’</w:t>
            </w:r>
            <w:r w:rsidRPr="006E09DB">
              <w:rPr>
                <w:sz w:val="18"/>
                <w:szCs w:val="18"/>
                <w:lang w:val="fr-FR"/>
              </w:rPr>
              <w:t>avant.</w:t>
            </w:r>
          </w:p>
        </w:tc>
        <w:tc>
          <w:tcPr>
            <w:tcW w:w="2519" w:type="dxa"/>
          </w:tcPr>
          <w:p w:rsidR="002E75F0" w:rsidRPr="006E09DB" w:rsidRDefault="002E75F0" w:rsidP="0093784B">
            <w:pPr>
              <w:suppressAutoHyphens w:val="0"/>
              <w:spacing w:before="60" w:after="60"/>
              <w:ind w:left="57" w:right="57"/>
              <w:textAlignment w:val="baseline"/>
              <w:rPr>
                <w:sz w:val="18"/>
                <w:szCs w:val="18"/>
                <w:lang w:val="fr-FR"/>
              </w:rPr>
            </w:pPr>
            <w:r w:rsidRPr="006E09DB">
              <w:rPr>
                <w:rFonts w:eastAsia="Calibri"/>
                <w:sz w:val="18"/>
                <w:szCs w:val="18"/>
                <w:lang w:val="fr-FR"/>
              </w:rPr>
              <w:t>Modification d</w:t>
            </w:r>
            <w:r w:rsidR="00C63244">
              <w:rPr>
                <w:rFonts w:eastAsia="Calibri"/>
                <w:sz w:val="18"/>
                <w:szCs w:val="18"/>
                <w:lang w:val="fr-FR"/>
              </w:rPr>
              <w:t>’</w:t>
            </w:r>
            <w:r w:rsidRPr="006E09DB">
              <w:rPr>
                <w:rFonts w:eastAsia="Calibri"/>
                <w:sz w:val="18"/>
                <w:szCs w:val="18"/>
                <w:lang w:val="fr-FR"/>
              </w:rPr>
              <w:t>ordre rédactionnel</w:t>
            </w:r>
          </w:p>
        </w:tc>
      </w:tr>
      <w:tr w:rsidR="002E75F0" w:rsidRPr="006E09DB" w:rsidTr="00FA2EFC">
        <w:tc>
          <w:tcPr>
            <w:tcW w:w="2115" w:type="dxa"/>
          </w:tcPr>
          <w:p w:rsidR="002E75F0" w:rsidRPr="006E09DB"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9.3.1.17.6</w:t>
            </w:r>
          </w:p>
        </w:tc>
        <w:tc>
          <w:tcPr>
            <w:tcW w:w="7727" w:type="dxa"/>
          </w:tcPr>
          <w:p w:rsidR="002E75F0" w:rsidRPr="006E09DB" w:rsidRDefault="002E75F0" w:rsidP="0093784B">
            <w:pPr>
              <w:suppressAutoHyphens w:val="0"/>
              <w:spacing w:before="60" w:after="60"/>
              <w:ind w:left="57" w:right="57"/>
              <w:rPr>
                <w:rFonts w:eastAsia="Calibri"/>
                <w:sz w:val="18"/>
                <w:szCs w:val="18"/>
                <w:lang w:val="fr-FR"/>
              </w:rPr>
            </w:pPr>
            <w:r w:rsidRPr="006E09DB">
              <w:rPr>
                <w:sz w:val="18"/>
                <w:szCs w:val="18"/>
                <w:lang w:val="fr-FR"/>
              </w:rPr>
              <w:t>Un local de service situé dans la zone de cargaison au-dessous du pont ne doit pas être utilisé comme chambre des pompes à cargaison contenant le système autonome de déchargement du bateau, par exemple des compresseurs ou la combinaison compresseur/pompe d</w:t>
            </w:r>
            <w:r w:rsidR="00C63244">
              <w:rPr>
                <w:sz w:val="18"/>
                <w:szCs w:val="18"/>
                <w:lang w:val="fr-FR"/>
              </w:rPr>
              <w:t>’</w:t>
            </w:r>
            <w:r w:rsidRPr="006E09DB">
              <w:rPr>
                <w:sz w:val="18"/>
                <w:szCs w:val="18"/>
                <w:lang w:val="fr-FR"/>
              </w:rPr>
              <w:t>échange de chaleur, sauf si les conditions ci-après sont remplies</w:t>
            </w:r>
            <w:r w:rsidR="00407E78">
              <w:rPr>
                <w:sz w:val="18"/>
                <w:szCs w:val="18"/>
                <w:lang w:val="fr-FR"/>
              </w:rPr>
              <w:t> :</w:t>
            </w:r>
          </w:p>
        </w:tc>
        <w:tc>
          <w:tcPr>
            <w:tcW w:w="2519" w:type="dxa"/>
          </w:tcPr>
          <w:p w:rsidR="002E75F0" w:rsidRPr="006E09DB" w:rsidRDefault="002E75F0" w:rsidP="0093784B">
            <w:pPr>
              <w:suppressAutoHyphens w:val="0"/>
              <w:spacing w:before="60" w:after="60"/>
              <w:ind w:left="57" w:right="57"/>
              <w:rPr>
                <w:sz w:val="18"/>
                <w:szCs w:val="18"/>
                <w:lang w:val="fr-FR"/>
              </w:rPr>
            </w:pPr>
            <w:r w:rsidRPr="006E09DB">
              <w:rPr>
                <w:sz w:val="18"/>
                <w:szCs w:val="18"/>
                <w:lang w:val="fr-FR"/>
              </w:rPr>
              <w:t xml:space="preserve">Concept fondamental </w:t>
            </w:r>
            <w:r w:rsidR="00407E78">
              <w:rPr>
                <w:sz w:val="18"/>
                <w:szCs w:val="18"/>
                <w:lang w:val="fr-FR"/>
              </w:rPr>
              <w:br/>
            </w:r>
            <w:r w:rsidRPr="006E09DB">
              <w:rPr>
                <w:sz w:val="18"/>
                <w:szCs w:val="18"/>
                <w:lang w:val="fr-FR"/>
              </w:rPr>
              <w:t>de sécurité</w:t>
            </w:r>
          </w:p>
        </w:tc>
      </w:tr>
      <w:tr w:rsidR="00407E78" w:rsidRPr="006E09DB" w:rsidTr="00FA2EFC">
        <w:tc>
          <w:tcPr>
            <w:tcW w:w="2115" w:type="dxa"/>
          </w:tcPr>
          <w:p w:rsidR="00407E78" w:rsidRPr="006E09DB" w:rsidRDefault="00407E78" w:rsidP="0093784B">
            <w:pPr>
              <w:keepNext/>
              <w:keepLines/>
              <w:suppressAutoHyphens w:val="0"/>
              <w:spacing w:before="60" w:after="60"/>
              <w:ind w:left="57" w:right="57"/>
              <w:rPr>
                <w:b/>
                <w:bCs/>
                <w:sz w:val="18"/>
                <w:szCs w:val="18"/>
                <w:lang w:val="fr-FR" w:eastAsia="de-DE"/>
              </w:rPr>
            </w:pPr>
          </w:p>
        </w:tc>
        <w:tc>
          <w:tcPr>
            <w:tcW w:w="7727" w:type="dxa"/>
          </w:tcPr>
          <w:p w:rsidR="00407E78" w:rsidRPr="006E09DB" w:rsidRDefault="00407E78" w:rsidP="0093784B">
            <w:pPr>
              <w:keepNext/>
              <w:keepLines/>
              <w:suppressAutoHyphens w:val="0"/>
              <w:spacing w:before="60" w:after="60"/>
              <w:ind w:left="568" w:right="57" w:hanging="284"/>
              <w:rPr>
                <w:rFonts w:eastAsia="Calibri"/>
                <w:sz w:val="18"/>
                <w:szCs w:val="18"/>
                <w:lang w:val="fr-FR"/>
              </w:rPr>
            </w:pPr>
            <w:r w:rsidRPr="006E09DB">
              <w:rPr>
                <w:rFonts w:eastAsia="Calibri"/>
                <w:sz w:val="18"/>
                <w:szCs w:val="18"/>
                <w:lang w:val="fr-FR"/>
              </w:rPr>
              <w:t>–</w:t>
            </w:r>
            <w:r w:rsidRPr="006E09DB">
              <w:rPr>
                <w:rFonts w:eastAsia="Calibri"/>
                <w:sz w:val="18"/>
                <w:szCs w:val="18"/>
                <w:lang w:val="fr-FR"/>
              </w:rPr>
              <w:tab/>
            </w:r>
            <w:r w:rsidRPr="006E09DB">
              <w:rPr>
                <w:sz w:val="18"/>
                <w:szCs w:val="18"/>
                <w:lang w:val="fr-FR"/>
              </w:rPr>
              <w:t>La chambre des pompes à cargaison est séparée de la salle des machines et des locaux de service en dehors de la zone de cargaison par un cofferdam ou une cloison avec isolation de protection contre le feu « A-60 » selon l</w:t>
            </w:r>
            <w:r>
              <w:rPr>
                <w:sz w:val="18"/>
                <w:szCs w:val="18"/>
                <w:lang w:val="fr-FR"/>
              </w:rPr>
              <w:t>a Convention SOLAS 74, chapitre </w:t>
            </w:r>
            <w:r w:rsidRPr="006E09DB">
              <w:rPr>
                <w:sz w:val="18"/>
                <w:szCs w:val="18"/>
                <w:lang w:val="fr-FR"/>
              </w:rPr>
              <w:t>I</w:t>
            </w:r>
            <w:r>
              <w:rPr>
                <w:sz w:val="18"/>
                <w:szCs w:val="18"/>
                <w:lang w:val="fr-FR"/>
              </w:rPr>
              <w:t>I-2, règle </w:t>
            </w:r>
            <w:r w:rsidRPr="006E09DB">
              <w:rPr>
                <w:sz w:val="18"/>
                <w:szCs w:val="18"/>
                <w:lang w:val="fr-FR"/>
              </w:rPr>
              <w:t>3, ou par un local de service ou une cale</w:t>
            </w:r>
            <w:r w:rsidRPr="006E09DB">
              <w:rPr>
                <w:rFonts w:eastAsia="Calibri"/>
                <w:sz w:val="18"/>
                <w:szCs w:val="18"/>
                <w:lang w:val="fr-FR"/>
              </w:rPr>
              <w:t> ;</w:t>
            </w:r>
          </w:p>
          <w:p w:rsidR="00407E78" w:rsidRPr="006E09DB" w:rsidRDefault="00407E78" w:rsidP="0093784B">
            <w:pPr>
              <w:keepNext/>
              <w:keepLines/>
              <w:suppressAutoHyphens w:val="0"/>
              <w:spacing w:before="60" w:after="60"/>
              <w:ind w:left="568" w:right="57" w:hanging="284"/>
              <w:rPr>
                <w:rFonts w:eastAsia="Calibri"/>
                <w:sz w:val="18"/>
                <w:szCs w:val="18"/>
                <w:lang w:val="fr-FR"/>
              </w:rPr>
            </w:pPr>
            <w:r w:rsidRPr="006E09DB">
              <w:rPr>
                <w:rFonts w:eastAsia="Calibri"/>
                <w:sz w:val="18"/>
                <w:szCs w:val="18"/>
                <w:lang w:val="fr-FR"/>
              </w:rPr>
              <w:t>–</w:t>
            </w:r>
            <w:r w:rsidRPr="006E09DB">
              <w:rPr>
                <w:rFonts w:eastAsia="Calibri"/>
                <w:sz w:val="18"/>
                <w:szCs w:val="18"/>
                <w:lang w:val="fr-FR"/>
              </w:rPr>
              <w:tab/>
            </w:r>
            <w:r w:rsidRPr="006E09DB">
              <w:rPr>
                <w:sz w:val="18"/>
                <w:szCs w:val="18"/>
                <w:lang w:val="fr-FR"/>
              </w:rPr>
              <w:t>La cloison « A-60 » prescrite ci-dessus ne comporte pas de passages mentionnés au 9.3.1.17.5 a) ;</w:t>
            </w:r>
          </w:p>
          <w:p w:rsidR="00407E78" w:rsidRPr="006E09DB" w:rsidRDefault="00407E78" w:rsidP="0093784B">
            <w:pPr>
              <w:keepNext/>
              <w:keepLines/>
              <w:suppressAutoHyphens w:val="0"/>
              <w:spacing w:before="60" w:after="60"/>
              <w:ind w:left="568" w:right="57" w:hanging="284"/>
              <w:rPr>
                <w:rFonts w:eastAsia="Calibri"/>
                <w:sz w:val="18"/>
                <w:szCs w:val="18"/>
                <w:lang w:val="fr-FR"/>
              </w:rPr>
            </w:pPr>
            <w:r w:rsidRPr="006E09DB">
              <w:rPr>
                <w:rFonts w:eastAsia="Calibri"/>
                <w:sz w:val="18"/>
                <w:szCs w:val="18"/>
                <w:lang w:val="fr-FR"/>
              </w:rPr>
              <w:t>–</w:t>
            </w:r>
            <w:r w:rsidRPr="006E09DB">
              <w:rPr>
                <w:rFonts w:eastAsia="Calibri"/>
                <w:sz w:val="18"/>
                <w:szCs w:val="18"/>
                <w:lang w:val="fr-FR"/>
              </w:rPr>
              <w:tab/>
            </w:r>
            <w:r w:rsidRPr="006E09DB">
              <w:rPr>
                <w:sz w:val="18"/>
                <w:szCs w:val="18"/>
                <w:lang w:val="fr-FR"/>
              </w:rPr>
              <w:t>Les orifices de dégagement d</w:t>
            </w:r>
            <w:r w:rsidR="00C63244">
              <w:rPr>
                <w:sz w:val="18"/>
                <w:szCs w:val="18"/>
                <w:lang w:val="fr-FR"/>
              </w:rPr>
              <w:t>’</w:t>
            </w:r>
            <w:r w:rsidRPr="006E09DB">
              <w:rPr>
                <w:sz w:val="18"/>
                <w:szCs w:val="18"/>
                <w:lang w:val="fr-FR"/>
              </w:rPr>
              <w:t>air de ventilation sont situés à 6,00 m au moins des entrées et ouvertures des logements, de la timonerie et des locaux de service</w:t>
            </w:r>
            <w:r w:rsidRPr="006E09DB">
              <w:rPr>
                <w:rFonts w:eastAsia="Calibri"/>
                <w:sz w:val="18"/>
                <w:szCs w:val="18"/>
                <w:lang w:val="fr-FR"/>
              </w:rPr>
              <w:t> ;</w:t>
            </w:r>
          </w:p>
          <w:p w:rsidR="00407E78" w:rsidRPr="006E09DB" w:rsidRDefault="00407E78" w:rsidP="0093784B">
            <w:pPr>
              <w:keepNext/>
              <w:keepLines/>
              <w:suppressAutoHyphens w:val="0"/>
              <w:spacing w:before="60" w:after="60"/>
              <w:ind w:left="568" w:right="57" w:hanging="284"/>
              <w:rPr>
                <w:rFonts w:eastAsia="Calibri"/>
                <w:sz w:val="18"/>
                <w:szCs w:val="18"/>
                <w:lang w:val="fr-FR"/>
              </w:rPr>
            </w:pPr>
            <w:r w:rsidRPr="006E09DB">
              <w:rPr>
                <w:rFonts w:eastAsia="Calibri"/>
                <w:sz w:val="18"/>
                <w:szCs w:val="18"/>
                <w:lang w:val="fr-FR"/>
              </w:rPr>
              <w:t>–</w:t>
            </w:r>
            <w:r w:rsidRPr="006E09DB">
              <w:rPr>
                <w:rFonts w:eastAsia="Calibri"/>
                <w:sz w:val="18"/>
                <w:szCs w:val="18"/>
                <w:lang w:val="fr-FR"/>
              </w:rPr>
              <w:tab/>
            </w:r>
            <w:r w:rsidRPr="006E09DB">
              <w:rPr>
                <w:sz w:val="18"/>
                <w:szCs w:val="18"/>
                <w:lang w:val="fr-FR"/>
              </w:rPr>
              <w:t>Les orifices d</w:t>
            </w:r>
            <w:r w:rsidR="00C63244">
              <w:rPr>
                <w:sz w:val="18"/>
                <w:szCs w:val="18"/>
                <w:lang w:val="fr-FR"/>
              </w:rPr>
              <w:t>’</w:t>
            </w:r>
            <w:r w:rsidRPr="006E09DB">
              <w:rPr>
                <w:sz w:val="18"/>
                <w:szCs w:val="18"/>
                <w:lang w:val="fr-FR"/>
              </w:rPr>
              <w:t>accès et orifices de ventilation peuvent être fermés de l</w:t>
            </w:r>
            <w:r w:rsidR="00C63244">
              <w:rPr>
                <w:sz w:val="18"/>
                <w:szCs w:val="18"/>
                <w:lang w:val="fr-FR"/>
              </w:rPr>
              <w:t>’</w:t>
            </w:r>
            <w:r w:rsidRPr="006E09DB">
              <w:rPr>
                <w:sz w:val="18"/>
                <w:szCs w:val="18"/>
                <w:lang w:val="fr-FR"/>
              </w:rPr>
              <w:t>extérieur</w:t>
            </w:r>
            <w:r w:rsidRPr="006E09DB">
              <w:rPr>
                <w:rFonts w:eastAsia="Calibri"/>
                <w:sz w:val="18"/>
                <w:szCs w:val="18"/>
                <w:lang w:val="fr-FR"/>
              </w:rPr>
              <w:t> ;</w:t>
            </w:r>
          </w:p>
          <w:p w:rsidR="00407E78" w:rsidRPr="006E09DB" w:rsidRDefault="00407E78" w:rsidP="0093784B">
            <w:pPr>
              <w:keepNext/>
              <w:keepLines/>
              <w:suppressAutoHyphens w:val="0"/>
              <w:spacing w:before="60" w:after="60"/>
              <w:ind w:left="568" w:right="57" w:hanging="284"/>
              <w:rPr>
                <w:rFonts w:eastAsia="Calibri"/>
                <w:sz w:val="18"/>
                <w:szCs w:val="18"/>
                <w:lang w:val="fr-FR"/>
              </w:rPr>
            </w:pPr>
            <w:r w:rsidRPr="006E09DB">
              <w:rPr>
                <w:rFonts w:eastAsia="Calibri"/>
                <w:sz w:val="18"/>
                <w:szCs w:val="18"/>
                <w:lang w:val="fr-FR"/>
              </w:rPr>
              <w:t>–</w:t>
            </w:r>
            <w:r w:rsidRPr="006E09DB">
              <w:rPr>
                <w:rFonts w:eastAsia="Calibri"/>
                <w:sz w:val="18"/>
                <w:szCs w:val="18"/>
                <w:lang w:val="fr-FR"/>
              </w:rPr>
              <w:tab/>
            </w:r>
            <w:r w:rsidRPr="006E09DB">
              <w:rPr>
                <w:sz w:val="18"/>
                <w:szCs w:val="18"/>
                <w:lang w:val="fr-FR"/>
              </w:rPr>
              <w:t>Toutes les tuyauteries de chargement et de déchargement (côté aspiration et côté refoulement) passent par le pont au-dessus de la chambre des pompes. Les dispositifs de commande nécessaires dans la chambre des pompes, le démarrage des pompes ou compresseurs ainsi que la commande de débit de liquides doivent être actionnés à partir du pont</w:t>
            </w:r>
            <w:r w:rsidRPr="006E09DB">
              <w:rPr>
                <w:rFonts w:eastAsia="Calibri"/>
                <w:sz w:val="18"/>
                <w:szCs w:val="18"/>
                <w:lang w:val="fr-FR"/>
              </w:rPr>
              <w:t> ;</w:t>
            </w:r>
          </w:p>
          <w:p w:rsidR="00407E78" w:rsidRPr="006E09DB" w:rsidRDefault="00407E78" w:rsidP="0093784B">
            <w:pPr>
              <w:keepNext/>
              <w:keepLines/>
              <w:suppressAutoHyphens w:val="0"/>
              <w:spacing w:before="60" w:after="60"/>
              <w:ind w:left="568" w:right="57" w:hanging="284"/>
              <w:rPr>
                <w:rFonts w:eastAsia="Calibri"/>
                <w:sz w:val="18"/>
                <w:szCs w:val="18"/>
                <w:lang w:val="fr-FR"/>
              </w:rPr>
            </w:pPr>
            <w:r w:rsidRPr="006E09DB">
              <w:rPr>
                <w:rFonts w:eastAsia="Calibri"/>
                <w:sz w:val="18"/>
                <w:szCs w:val="18"/>
                <w:lang w:val="fr-FR"/>
              </w:rPr>
              <w:t>–</w:t>
            </w:r>
            <w:r w:rsidRPr="006E09DB">
              <w:rPr>
                <w:rFonts w:eastAsia="Calibri"/>
                <w:sz w:val="18"/>
                <w:szCs w:val="18"/>
                <w:lang w:val="fr-FR"/>
              </w:rPr>
              <w:tab/>
            </w:r>
            <w:r w:rsidRPr="006E09DB">
              <w:rPr>
                <w:sz w:val="18"/>
                <w:szCs w:val="18"/>
                <w:lang w:val="fr-FR"/>
              </w:rPr>
              <w:t>L</w:t>
            </w:r>
            <w:r w:rsidR="00C63244">
              <w:rPr>
                <w:sz w:val="18"/>
                <w:szCs w:val="18"/>
                <w:lang w:val="fr-FR"/>
              </w:rPr>
              <w:t>’</w:t>
            </w:r>
            <w:r w:rsidRPr="006E09DB">
              <w:rPr>
                <w:sz w:val="18"/>
                <w:szCs w:val="18"/>
                <w:lang w:val="fr-FR"/>
              </w:rPr>
              <w:t>installation est complètement intégrée au système de tuyauterie pour les gaz et les liquides</w:t>
            </w:r>
            <w:r w:rsidRPr="006E09DB">
              <w:rPr>
                <w:rFonts w:eastAsia="Calibri"/>
                <w:sz w:val="18"/>
                <w:szCs w:val="18"/>
                <w:lang w:val="fr-FR"/>
              </w:rPr>
              <w:t> ;</w:t>
            </w:r>
          </w:p>
          <w:p w:rsidR="00407E78" w:rsidRPr="006E09DB" w:rsidRDefault="00407E78" w:rsidP="0093784B">
            <w:pPr>
              <w:keepNext/>
              <w:keepLines/>
              <w:suppressAutoHyphens w:val="0"/>
              <w:spacing w:before="60" w:after="60"/>
              <w:ind w:left="568" w:right="57" w:hanging="284"/>
              <w:rPr>
                <w:rFonts w:eastAsia="Calibri"/>
                <w:sz w:val="18"/>
                <w:szCs w:val="18"/>
                <w:u w:val="single"/>
                <w:lang w:val="fr-FR"/>
              </w:rPr>
            </w:pPr>
            <w:r w:rsidRPr="00796112">
              <w:rPr>
                <w:rFonts w:eastAsia="Calibri"/>
                <w:sz w:val="18"/>
                <w:szCs w:val="18"/>
                <w:lang w:val="fr-FR"/>
              </w:rPr>
              <w:t>–</w:t>
            </w:r>
            <w:r w:rsidRPr="00796112">
              <w:rPr>
                <w:rFonts w:eastAsia="Calibri"/>
                <w:sz w:val="18"/>
                <w:szCs w:val="18"/>
                <w:lang w:val="fr-FR"/>
              </w:rPr>
              <w:tab/>
            </w:r>
            <w:r w:rsidRPr="006E09DB">
              <w:rPr>
                <w:sz w:val="18"/>
                <w:szCs w:val="18"/>
                <w:u w:val="single"/>
                <w:lang w:val="fr-FR"/>
              </w:rPr>
              <w:t>La chambre des pompes à cargaison est pourvue d</w:t>
            </w:r>
            <w:r w:rsidR="00C63244">
              <w:rPr>
                <w:sz w:val="18"/>
                <w:szCs w:val="18"/>
                <w:u w:val="single"/>
                <w:lang w:val="fr-FR"/>
              </w:rPr>
              <w:t>’</w:t>
            </w:r>
            <w:r w:rsidRPr="006E09DB">
              <w:rPr>
                <w:sz w:val="18"/>
                <w:szCs w:val="18"/>
                <w:u w:val="single"/>
                <w:lang w:val="fr-FR"/>
              </w:rPr>
              <w:t>un système de mesure de l</w:t>
            </w:r>
            <w:r w:rsidR="00C63244">
              <w:rPr>
                <w:sz w:val="18"/>
                <w:szCs w:val="18"/>
                <w:u w:val="single"/>
                <w:lang w:val="fr-FR"/>
              </w:rPr>
              <w:t>’</w:t>
            </w:r>
            <w:r w:rsidRPr="006E09DB">
              <w:rPr>
                <w:sz w:val="18"/>
                <w:szCs w:val="18"/>
                <w:u w:val="single"/>
                <w:lang w:val="fr-FR"/>
              </w:rPr>
              <w:t>oxygène permanent qui indique automatiquement la quantité d</w:t>
            </w:r>
            <w:r w:rsidR="00C63244">
              <w:rPr>
                <w:sz w:val="18"/>
                <w:szCs w:val="18"/>
                <w:u w:val="single"/>
                <w:lang w:val="fr-FR"/>
              </w:rPr>
              <w:t>’</w:t>
            </w:r>
            <w:r w:rsidRPr="006E09DB">
              <w:rPr>
                <w:sz w:val="18"/>
                <w:szCs w:val="18"/>
                <w:u w:val="single"/>
                <w:lang w:val="fr-FR"/>
              </w:rPr>
              <w:t>oxygène au moyen de capteurs à mesure directe et qui actionne une alarme optique et acoustique lorsque la conce</w:t>
            </w:r>
            <w:r>
              <w:rPr>
                <w:sz w:val="18"/>
                <w:szCs w:val="18"/>
                <w:u w:val="single"/>
                <w:lang w:val="fr-FR"/>
              </w:rPr>
              <w:t>ntration d</w:t>
            </w:r>
            <w:r w:rsidR="00C63244">
              <w:rPr>
                <w:sz w:val="18"/>
                <w:szCs w:val="18"/>
                <w:u w:val="single"/>
                <w:lang w:val="fr-FR"/>
              </w:rPr>
              <w:t>’</w:t>
            </w:r>
            <w:r>
              <w:rPr>
                <w:sz w:val="18"/>
                <w:szCs w:val="18"/>
                <w:u w:val="single"/>
                <w:lang w:val="fr-FR"/>
              </w:rPr>
              <w:t>oxygène atteint 19,5 </w:t>
            </w:r>
            <w:r w:rsidRPr="006E09DB">
              <w:rPr>
                <w:sz w:val="18"/>
                <w:szCs w:val="18"/>
                <w:u w:val="single"/>
                <w:lang w:val="fr-FR"/>
              </w:rPr>
              <w:t>% en volume. Les capteurs de ce système doivent être placés à des endroits appropriés a</w:t>
            </w:r>
            <w:r>
              <w:rPr>
                <w:sz w:val="18"/>
                <w:szCs w:val="18"/>
                <w:u w:val="single"/>
                <w:lang w:val="fr-FR"/>
              </w:rPr>
              <w:t>u fond et à une hauteur de 2,00 </w:t>
            </w:r>
            <w:r w:rsidRPr="006E09DB">
              <w:rPr>
                <w:sz w:val="18"/>
                <w:szCs w:val="18"/>
                <w:u w:val="single"/>
                <w:lang w:val="fr-FR"/>
              </w:rPr>
              <w:t>m. La mesure doit être continue et affichée près de l</w:t>
            </w:r>
            <w:r w:rsidR="00C63244">
              <w:rPr>
                <w:sz w:val="18"/>
                <w:szCs w:val="18"/>
                <w:u w:val="single"/>
                <w:lang w:val="fr-FR"/>
              </w:rPr>
              <w:t>’</w:t>
            </w:r>
            <w:r w:rsidRPr="006E09DB">
              <w:rPr>
                <w:sz w:val="18"/>
                <w:szCs w:val="18"/>
                <w:u w:val="single"/>
                <w:lang w:val="fr-FR"/>
              </w:rPr>
              <w:t>entrée. Des avertisseurs optiques et acoustiques sont installés dans la timonerie et dans la chambre des pompes à cargaison et, lors du déclenchement de l</w:t>
            </w:r>
            <w:r w:rsidR="00C63244">
              <w:rPr>
                <w:sz w:val="18"/>
                <w:szCs w:val="18"/>
                <w:u w:val="single"/>
                <w:lang w:val="fr-FR"/>
              </w:rPr>
              <w:t>’</w:t>
            </w:r>
            <w:r w:rsidRPr="006E09DB">
              <w:rPr>
                <w:sz w:val="18"/>
                <w:szCs w:val="18"/>
                <w:u w:val="single"/>
                <w:lang w:val="fr-FR"/>
              </w:rPr>
              <w:t>alarme, le système de chargement et de déchargement du bateau est arrêté</w:t>
            </w:r>
            <w:r w:rsidRPr="006E09DB">
              <w:rPr>
                <w:rFonts w:eastAsia="Calibri"/>
                <w:sz w:val="18"/>
                <w:szCs w:val="18"/>
                <w:u w:val="single"/>
                <w:lang w:val="fr-FR"/>
              </w:rPr>
              <w:t xml:space="preserve">. </w:t>
            </w:r>
          </w:p>
          <w:p w:rsidR="00407E78" w:rsidRPr="006E09DB" w:rsidRDefault="00407E78" w:rsidP="0093784B">
            <w:pPr>
              <w:keepNext/>
              <w:keepLines/>
              <w:suppressAutoHyphens w:val="0"/>
              <w:spacing w:before="60" w:after="60"/>
              <w:ind w:left="568" w:right="57" w:hanging="284"/>
              <w:rPr>
                <w:rFonts w:eastAsia="Calibri"/>
                <w:sz w:val="18"/>
                <w:szCs w:val="18"/>
                <w:u w:val="single"/>
                <w:lang w:val="fr-FR"/>
              </w:rPr>
            </w:pPr>
            <w:r w:rsidRPr="00407E78">
              <w:tab/>
            </w:r>
            <w:r w:rsidRPr="006E09DB">
              <w:rPr>
                <w:sz w:val="18"/>
                <w:szCs w:val="18"/>
                <w:u w:val="single"/>
                <w:lang w:val="fr-FR"/>
              </w:rPr>
              <w:t>Les pannes du système de mesure de l</w:t>
            </w:r>
            <w:r w:rsidR="00C63244">
              <w:rPr>
                <w:sz w:val="18"/>
                <w:szCs w:val="18"/>
                <w:u w:val="single"/>
                <w:lang w:val="fr-FR"/>
              </w:rPr>
              <w:t>’</w:t>
            </w:r>
            <w:r w:rsidRPr="006E09DB">
              <w:rPr>
                <w:sz w:val="18"/>
                <w:szCs w:val="18"/>
                <w:u w:val="single"/>
                <w:lang w:val="fr-FR"/>
              </w:rPr>
              <w:t>oxygène doivent être immédiatement signalées dans la timonerie et sur le pont à l</w:t>
            </w:r>
            <w:r w:rsidR="00C63244">
              <w:rPr>
                <w:sz w:val="18"/>
                <w:szCs w:val="18"/>
                <w:u w:val="single"/>
                <w:lang w:val="fr-FR"/>
              </w:rPr>
              <w:t>’</w:t>
            </w:r>
            <w:r w:rsidRPr="006E09DB">
              <w:rPr>
                <w:sz w:val="18"/>
                <w:szCs w:val="18"/>
                <w:u w:val="single"/>
                <w:lang w:val="fr-FR"/>
              </w:rPr>
              <w:t>aide de dispositifs d</w:t>
            </w:r>
            <w:r w:rsidR="00C63244">
              <w:rPr>
                <w:sz w:val="18"/>
                <w:szCs w:val="18"/>
                <w:u w:val="single"/>
                <w:lang w:val="fr-FR"/>
              </w:rPr>
              <w:t>’</w:t>
            </w:r>
            <w:r w:rsidRPr="006E09DB">
              <w:rPr>
                <w:sz w:val="18"/>
                <w:szCs w:val="18"/>
                <w:u w:val="single"/>
                <w:lang w:val="fr-FR"/>
              </w:rPr>
              <w:t>alarme optique et acoustique. L</w:t>
            </w:r>
            <w:r w:rsidR="00C63244">
              <w:rPr>
                <w:sz w:val="18"/>
                <w:szCs w:val="18"/>
                <w:u w:val="single"/>
                <w:lang w:val="fr-FR"/>
              </w:rPr>
              <w:t>’</w:t>
            </w:r>
            <w:r w:rsidRPr="006E09DB">
              <w:rPr>
                <w:sz w:val="18"/>
                <w:szCs w:val="18"/>
                <w:u w:val="single"/>
                <w:lang w:val="fr-FR"/>
              </w:rPr>
              <w:t>alarme doit être automatiquement relayée vers les logements dans le cas où elle n</w:t>
            </w:r>
            <w:r w:rsidR="00C63244">
              <w:rPr>
                <w:sz w:val="18"/>
                <w:szCs w:val="18"/>
                <w:u w:val="single"/>
                <w:lang w:val="fr-FR"/>
              </w:rPr>
              <w:t>’</w:t>
            </w:r>
            <w:r w:rsidRPr="006E09DB">
              <w:rPr>
                <w:sz w:val="18"/>
                <w:szCs w:val="18"/>
                <w:u w:val="single"/>
                <w:lang w:val="fr-FR"/>
              </w:rPr>
              <w:t>a pas été arrêtée.</w:t>
            </w:r>
          </w:p>
          <w:p w:rsidR="00407E78" w:rsidRPr="006E09DB" w:rsidRDefault="00407E78" w:rsidP="0093784B">
            <w:pPr>
              <w:keepNext/>
              <w:keepLines/>
              <w:suppressAutoHyphens w:val="0"/>
              <w:spacing w:before="60" w:after="60"/>
              <w:ind w:left="568" w:right="57" w:hanging="284"/>
              <w:rPr>
                <w:rFonts w:eastAsia="TimesNewRomanPSMT"/>
                <w:sz w:val="18"/>
                <w:szCs w:val="18"/>
                <w:u w:val="single"/>
                <w:lang w:val="fr-FR"/>
              </w:rPr>
            </w:pPr>
            <w:r w:rsidRPr="006E09DB">
              <w:rPr>
                <w:rFonts w:eastAsia="Calibri"/>
                <w:sz w:val="18"/>
                <w:szCs w:val="18"/>
                <w:lang w:val="fr-FR"/>
              </w:rPr>
              <w:t>–</w:t>
            </w:r>
            <w:r w:rsidRPr="006E09DB">
              <w:rPr>
                <w:rFonts w:eastAsia="Calibri"/>
                <w:sz w:val="18"/>
                <w:szCs w:val="18"/>
                <w:lang w:val="fr-FR"/>
              </w:rPr>
              <w:tab/>
            </w:r>
            <w:r w:rsidRPr="006E09DB">
              <w:rPr>
                <w:sz w:val="18"/>
                <w:szCs w:val="18"/>
                <w:lang w:val="fr-FR"/>
              </w:rPr>
              <w:t>Le système de ventilation prescrit au 9.3.1.12.4 a une capacité permettant de renouveler au moins 30 fois par heure le volume d</w:t>
            </w:r>
            <w:r w:rsidR="00C63244">
              <w:rPr>
                <w:sz w:val="18"/>
                <w:szCs w:val="18"/>
                <w:lang w:val="fr-FR"/>
              </w:rPr>
              <w:t>’</w:t>
            </w:r>
            <w:r w:rsidRPr="006E09DB">
              <w:rPr>
                <w:sz w:val="18"/>
                <w:szCs w:val="18"/>
                <w:lang w:val="fr-FR"/>
              </w:rPr>
              <w:t>air contenu dans le local de service</w:t>
            </w:r>
            <w:r w:rsidRPr="006E09DB">
              <w:rPr>
                <w:rFonts w:eastAsia="Calibri"/>
                <w:sz w:val="18"/>
                <w:szCs w:val="18"/>
                <w:lang w:val="fr-FR"/>
              </w:rPr>
              <w:t>.</w:t>
            </w:r>
          </w:p>
          <w:p w:rsidR="00407E78" w:rsidRPr="006E09DB" w:rsidRDefault="00407E78" w:rsidP="0093784B">
            <w:pPr>
              <w:keepNext/>
              <w:keepLines/>
              <w:suppressAutoHyphens w:val="0"/>
              <w:spacing w:before="60" w:after="60"/>
              <w:ind w:left="57" w:right="57"/>
              <w:rPr>
                <w:rFonts w:eastAsia="Calibri"/>
                <w:sz w:val="18"/>
                <w:szCs w:val="18"/>
                <w:lang w:val="fr-FR"/>
              </w:rPr>
            </w:pPr>
            <w:r w:rsidRPr="006E09DB">
              <w:rPr>
                <w:sz w:val="18"/>
                <w:szCs w:val="18"/>
                <w:u w:val="single"/>
                <w:lang w:val="fr-FR"/>
              </w:rPr>
              <w:t>Lorsque dans la liste des matières du bateau, conformément au 1.16.1.2.5, figurent des matières pour lesquelles une protection contre les explosions est exig</w:t>
            </w:r>
            <w:r>
              <w:rPr>
                <w:sz w:val="18"/>
                <w:szCs w:val="18"/>
                <w:u w:val="single"/>
                <w:lang w:val="fr-FR"/>
              </w:rPr>
              <w:t>ée à la colonne (17) du tableau </w:t>
            </w:r>
            <w:r w:rsidRPr="006E09DB">
              <w:rPr>
                <w:sz w:val="18"/>
                <w:szCs w:val="18"/>
                <w:u w:val="single"/>
                <w:lang w:val="fr-FR"/>
              </w:rPr>
              <w:t xml:space="preserve">C du 3.2.3.2, </w:t>
            </w:r>
            <w:r w:rsidRPr="006E09DB">
              <w:rPr>
                <w:sz w:val="18"/>
                <w:szCs w:val="18"/>
                <w:lang w:val="fr-FR"/>
              </w:rPr>
              <w:t xml:space="preserve">la chambre des pompes à cargaison est pourvue </w:t>
            </w:r>
            <w:r w:rsidRPr="006E09DB">
              <w:rPr>
                <w:sz w:val="18"/>
                <w:szCs w:val="18"/>
                <w:u w:val="single"/>
                <w:lang w:val="fr-FR"/>
              </w:rPr>
              <w:t>en outre</w:t>
            </w:r>
            <w:r w:rsidRPr="006E09DB">
              <w:rPr>
                <w:sz w:val="18"/>
                <w:szCs w:val="18"/>
                <w:lang w:val="fr-FR"/>
              </w:rPr>
              <w:t xml:space="preserve"> d</w:t>
            </w:r>
            <w:r w:rsidR="00C63244">
              <w:rPr>
                <w:sz w:val="18"/>
                <w:szCs w:val="18"/>
                <w:lang w:val="fr-FR"/>
              </w:rPr>
              <w:t>’</w:t>
            </w:r>
            <w:r w:rsidRPr="006E09DB">
              <w:rPr>
                <w:sz w:val="18"/>
                <w:szCs w:val="18"/>
                <w:lang w:val="fr-FR"/>
              </w:rPr>
              <w:t xml:space="preserve">une installation de détection de gaz permanente qui indique automatiquement la présence de gaz </w:t>
            </w:r>
            <w:r w:rsidRPr="006E09DB">
              <w:rPr>
                <w:strike/>
                <w:sz w:val="18"/>
                <w:szCs w:val="18"/>
                <w:lang w:val="fr-FR"/>
              </w:rPr>
              <w:t>explosifs</w:t>
            </w:r>
            <w:r w:rsidRPr="006E09DB">
              <w:rPr>
                <w:sz w:val="18"/>
                <w:szCs w:val="18"/>
                <w:lang w:val="fr-FR"/>
              </w:rPr>
              <w:t xml:space="preserve"> </w:t>
            </w:r>
            <w:r w:rsidRPr="006E09DB">
              <w:rPr>
                <w:sz w:val="18"/>
                <w:szCs w:val="18"/>
                <w:u w:val="single"/>
                <w:lang w:val="fr-FR"/>
              </w:rPr>
              <w:t>inflammables</w:t>
            </w:r>
            <w:r w:rsidRPr="006E09DB">
              <w:rPr>
                <w:sz w:val="18"/>
                <w:szCs w:val="18"/>
                <w:lang w:val="fr-FR"/>
              </w:rPr>
              <w:t xml:space="preserve"> </w:t>
            </w:r>
            <w:r w:rsidRPr="006E09DB">
              <w:rPr>
                <w:strike/>
                <w:sz w:val="18"/>
                <w:szCs w:val="18"/>
                <w:lang w:val="fr-FR"/>
              </w:rPr>
              <w:t>ou le manque d</w:t>
            </w:r>
            <w:r w:rsidR="00C63244">
              <w:rPr>
                <w:strike/>
                <w:sz w:val="18"/>
                <w:szCs w:val="18"/>
                <w:lang w:val="fr-FR"/>
              </w:rPr>
              <w:t>’</w:t>
            </w:r>
            <w:r w:rsidRPr="006E09DB">
              <w:rPr>
                <w:strike/>
                <w:sz w:val="18"/>
                <w:szCs w:val="18"/>
                <w:lang w:val="fr-FR"/>
              </w:rPr>
              <w:t>oxygène</w:t>
            </w:r>
            <w:r w:rsidRPr="006E09DB">
              <w:rPr>
                <w:sz w:val="18"/>
                <w:szCs w:val="18"/>
                <w:lang w:val="fr-FR"/>
              </w:rPr>
              <w:t xml:space="preserve"> au moyen de capteurs à mesure directe et qui actionne une alarme optique et acoustique lorsque la concentration de gaz atteint 20 % de la </w:t>
            </w:r>
            <w:r w:rsidRPr="006E09DB">
              <w:rPr>
                <w:sz w:val="18"/>
                <w:szCs w:val="18"/>
                <w:u w:val="single"/>
                <w:lang w:val="fr-FR"/>
              </w:rPr>
              <w:t xml:space="preserve">LIE </w:t>
            </w:r>
            <w:r w:rsidRPr="006E09DB">
              <w:rPr>
                <w:strike/>
                <w:sz w:val="18"/>
                <w:szCs w:val="18"/>
                <w:lang w:val="fr-FR"/>
              </w:rPr>
              <w:t>limite inférieure d</w:t>
            </w:r>
            <w:r w:rsidR="00C63244">
              <w:rPr>
                <w:strike/>
                <w:sz w:val="18"/>
                <w:szCs w:val="18"/>
                <w:lang w:val="fr-FR"/>
              </w:rPr>
              <w:t>’</w:t>
            </w:r>
            <w:r w:rsidRPr="006E09DB">
              <w:rPr>
                <w:strike/>
                <w:sz w:val="18"/>
                <w:szCs w:val="18"/>
                <w:lang w:val="fr-FR"/>
              </w:rPr>
              <w:t>explosivité</w:t>
            </w:r>
            <w:r w:rsidRPr="006E09DB">
              <w:rPr>
                <w:sz w:val="18"/>
                <w:szCs w:val="18"/>
                <w:lang w:val="fr-FR"/>
              </w:rPr>
              <w:t xml:space="preserve"> </w:t>
            </w:r>
            <w:r w:rsidRPr="006E09DB">
              <w:rPr>
                <w:sz w:val="18"/>
                <w:szCs w:val="18"/>
                <w:u w:val="single"/>
                <w:lang w:val="fr-FR"/>
              </w:rPr>
              <w:t>de la cargaison ou 20 % de la LIE du n-hexane</w:t>
            </w:r>
            <w:r w:rsidRPr="006E09DB">
              <w:rPr>
                <w:sz w:val="18"/>
                <w:szCs w:val="18"/>
                <w:lang w:val="fr-FR"/>
              </w:rPr>
              <w:t xml:space="preserve">. Les capteurs de ce système </w:t>
            </w:r>
            <w:r w:rsidRPr="006E09DB">
              <w:rPr>
                <w:sz w:val="18"/>
                <w:szCs w:val="18"/>
                <w:u w:val="single"/>
                <w:lang w:val="fr-FR"/>
              </w:rPr>
              <w:t>de détection de gaz</w:t>
            </w:r>
            <w:r w:rsidRPr="006E09DB">
              <w:rPr>
                <w:sz w:val="18"/>
                <w:szCs w:val="18"/>
                <w:lang w:val="fr-FR"/>
              </w:rPr>
              <w:t xml:space="preserve"> doivent être placés à des endroits appropriés au fond et directement sous le pont. </w:t>
            </w:r>
          </w:p>
          <w:p w:rsidR="00407E78" w:rsidRPr="00407E78" w:rsidRDefault="00407E78" w:rsidP="0093784B">
            <w:pPr>
              <w:keepNext/>
              <w:keepLines/>
              <w:suppressAutoHyphens w:val="0"/>
              <w:spacing w:before="60" w:after="60"/>
              <w:ind w:left="57" w:right="57"/>
              <w:rPr>
                <w:rFonts w:eastAsia="Calibri"/>
                <w:sz w:val="18"/>
                <w:szCs w:val="18"/>
                <w:lang w:val="fr-FR"/>
              </w:rPr>
            </w:pPr>
            <w:r w:rsidRPr="006E09DB">
              <w:rPr>
                <w:sz w:val="18"/>
                <w:szCs w:val="18"/>
                <w:lang w:val="fr-FR"/>
              </w:rPr>
              <w:t xml:space="preserve">La mesure doit être continue </w:t>
            </w:r>
            <w:r w:rsidRPr="006E09DB">
              <w:rPr>
                <w:rFonts w:eastAsia="TimesNewRomanPSMT"/>
                <w:sz w:val="18"/>
                <w:szCs w:val="18"/>
                <w:u w:val="single"/>
                <w:lang w:val="fr-FR"/>
              </w:rPr>
              <w:t>et affichée près de l</w:t>
            </w:r>
            <w:r w:rsidR="00C63244">
              <w:rPr>
                <w:rFonts w:eastAsia="TimesNewRomanPSMT"/>
                <w:sz w:val="18"/>
                <w:szCs w:val="18"/>
                <w:u w:val="single"/>
                <w:lang w:val="fr-FR"/>
              </w:rPr>
              <w:t>’</w:t>
            </w:r>
            <w:r w:rsidRPr="006E09DB">
              <w:rPr>
                <w:rFonts w:eastAsia="TimesNewRomanPSMT"/>
                <w:sz w:val="18"/>
                <w:szCs w:val="18"/>
                <w:u w:val="single"/>
                <w:lang w:val="fr-FR"/>
              </w:rPr>
              <w:t>entrée</w:t>
            </w:r>
            <w:r w:rsidRPr="006E09DB">
              <w:rPr>
                <w:rFonts w:eastAsia="Calibri"/>
                <w:sz w:val="18"/>
                <w:szCs w:val="18"/>
                <w:lang w:val="fr-FR"/>
              </w:rPr>
              <w:t>.</w:t>
            </w:r>
          </w:p>
        </w:tc>
        <w:tc>
          <w:tcPr>
            <w:tcW w:w="2519" w:type="dxa"/>
          </w:tcPr>
          <w:p w:rsidR="00407E78" w:rsidRPr="006E09DB" w:rsidRDefault="00407E78" w:rsidP="0093784B">
            <w:pPr>
              <w:keepNext/>
              <w:keepLines/>
              <w:suppressAutoHyphens w:val="0"/>
              <w:spacing w:before="60" w:after="6480"/>
              <w:ind w:left="57" w:right="57"/>
              <w:rPr>
                <w:sz w:val="18"/>
                <w:szCs w:val="18"/>
                <w:lang w:val="fr-FR"/>
              </w:rPr>
            </w:pPr>
            <w:r w:rsidRPr="006E09DB">
              <w:rPr>
                <w:sz w:val="18"/>
                <w:szCs w:val="18"/>
                <w:lang w:val="fr-FR"/>
              </w:rPr>
              <w:t>Clarification</w:t>
            </w:r>
          </w:p>
          <w:p w:rsidR="00407E78" w:rsidRPr="006E09DB" w:rsidRDefault="00407E78" w:rsidP="0093784B">
            <w:pPr>
              <w:keepNext/>
              <w:keepLines/>
              <w:suppressAutoHyphens w:val="0"/>
              <w:spacing w:before="60" w:after="60"/>
              <w:ind w:left="57" w:right="57"/>
              <w:rPr>
                <w:sz w:val="18"/>
                <w:szCs w:val="18"/>
                <w:lang w:val="fr-FR"/>
              </w:rPr>
            </w:pPr>
            <w:r w:rsidRPr="006E09DB">
              <w:rPr>
                <w:sz w:val="18"/>
                <w:szCs w:val="18"/>
                <w:lang w:val="fr-FR"/>
              </w:rPr>
              <w:t>Clarification</w:t>
            </w:r>
          </w:p>
        </w:tc>
      </w:tr>
      <w:tr w:rsidR="00407E78" w:rsidRPr="006E09DB" w:rsidTr="00FA2EFC">
        <w:tc>
          <w:tcPr>
            <w:tcW w:w="2115" w:type="dxa"/>
          </w:tcPr>
          <w:p w:rsidR="00407E78" w:rsidRPr="006E09DB" w:rsidRDefault="00407E78" w:rsidP="0093784B">
            <w:pPr>
              <w:keepNext/>
              <w:keepLines/>
              <w:suppressAutoHyphens w:val="0"/>
              <w:spacing w:before="60" w:after="60"/>
              <w:ind w:left="57" w:right="57"/>
              <w:rPr>
                <w:b/>
                <w:bCs/>
                <w:sz w:val="18"/>
                <w:szCs w:val="18"/>
                <w:lang w:val="fr-FR" w:eastAsia="de-DE"/>
              </w:rPr>
            </w:pPr>
          </w:p>
        </w:tc>
        <w:tc>
          <w:tcPr>
            <w:tcW w:w="7727" w:type="dxa"/>
          </w:tcPr>
          <w:p w:rsidR="00407E78" w:rsidRPr="006E09DB" w:rsidRDefault="00407E78" w:rsidP="0093784B">
            <w:pPr>
              <w:keepNext/>
              <w:keepLines/>
              <w:suppressAutoHyphens w:val="0"/>
              <w:spacing w:before="60" w:after="60"/>
              <w:ind w:left="57" w:right="57"/>
              <w:rPr>
                <w:rFonts w:eastAsia="Calibri"/>
                <w:sz w:val="18"/>
                <w:szCs w:val="18"/>
                <w:lang w:val="fr-FR"/>
              </w:rPr>
            </w:pPr>
            <w:r w:rsidRPr="006E09DB">
              <w:rPr>
                <w:sz w:val="18"/>
                <w:szCs w:val="18"/>
                <w:lang w:val="fr-FR"/>
              </w:rPr>
              <w:t>Des avertisseurs optiques et acoustiques sont installés dans la timonerie et dans la chambre des pompes à cargaison et, lors du déclenchement de l</w:t>
            </w:r>
            <w:r w:rsidR="00C63244">
              <w:rPr>
                <w:sz w:val="18"/>
                <w:szCs w:val="18"/>
                <w:lang w:val="fr-FR"/>
              </w:rPr>
              <w:t>’</w:t>
            </w:r>
            <w:r w:rsidRPr="006E09DB">
              <w:rPr>
                <w:sz w:val="18"/>
                <w:szCs w:val="18"/>
                <w:lang w:val="fr-FR"/>
              </w:rPr>
              <w:t>alarme, le système de chargement et de déchargement du bateau est arrêté</w:t>
            </w:r>
            <w:r w:rsidRPr="006E09DB">
              <w:rPr>
                <w:rFonts w:eastAsia="Calibri"/>
                <w:sz w:val="18"/>
                <w:szCs w:val="18"/>
                <w:lang w:val="fr-FR"/>
              </w:rPr>
              <w:t xml:space="preserve">. </w:t>
            </w:r>
          </w:p>
          <w:p w:rsidR="00407E78" w:rsidRPr="006E09DB" w:rsidRDefault="00407E78" w:rsidP="0093784B">
            <w:pPr>
              <w:keepNext/>
              <w:keepLines/>
              <w:suppressAutoHyphens w:val="0"/>
              <w:spacing w:before="60" w:after="60"/>
              <w:ind w:left="57" w:right="57"/>
              <w:rPr>
                <w:rFonts w:eastAsia="Calibri"/>
                <w:sz w:val="18"/>
                <w:szCs w:val="18"/>
                <w:lang w:val="fr-FR"/>
              </w:rPr>
            </w:pPr>
            <w:r w:rsidRPr="006E09DB">
              <w:rPr>
                <w:sz w:val="18"/>
                <w:szCs w:val="18"/>
                <w:lang w:val="fr-FR"/>
              </w:rPr>
              <w:t>Les pannes de l</w:t>
            </w:r>
            <w:r w:rsidR="00C63244">
              <w:rPr>
                <w:sz w:val="18"/>
                <w:szCs w:val="18"/>
                <w:lang w:val="fr-FR"/>
              </w:rPr>
              <w:t>’</w:t>
            </w:r>
            <w:r w:rsidRPr="006E09DB">
              <w:rPr>
                <w:sz w:val="18"/>
                <w:szCs w:val="18"/>
                <w:lang w:val="fr-FR"/>
              </w:rPr>
              <w:t>installation de détection de gaz doivent être immédiatement signalées dans la timonerie et sur le pont à l</w:t>
            </w:r>
            <w:r w:rsidR="00C63244">
              <w:rPr>
                <w:sz w:val="18"/>
                <w:szCs w:val="18"/>
                <w:lang w:val="fr-FR"/>
              </w:rPr>
              <w:t>’</w:t>
            </w:r>
            <w:r w:rsidRPr="006E09DB">
              <w:rPr>
                <w:sz w:val="18"/>
                <w:szCs w:val="18"/>
                <w:lang w:val="fr-FR"/>
              </w:rPr>
              <w:t>aide de dispositifs d</w:t>
            </w:r>
            <w:r w:rsidR="00C63244">
              <w:rPr>
                <w:sz w:val="18"/>
                <w:szCs w:val="18"/>
                <w:lang w:val="fr-FR"/>
              </w:rPr>
              <w:t>’</w:t>
            </w:r>
            <w:r w:rsidRPr="006E09DB">
              <w:rPr>
                <w:sz w:val="18"/>
                <w:szCs w:val="18"/>
                <w:lang w:val="fr-FR"/>
              </w:rPr>
              <w:t>alarmes optique et acoustique.</w:t>
            </w:r>
            <w:r w:rsidRPr="006E09DB">
              <w:rPr>
                <w:rFonts w:eastAsia="Calibri"/>
                <w:sz w:val="18"/>
                <w:szCs w:val="18"/>
                <w:lang w:val="fr-FR"/>
              </w:rPr>
              <w:t xml:space="preserve"> </w:t>
            </w:r>
            <w:r w:rsidRPr="006E09DB">
              <w:rPr>
                <w:sz w:val="18"/>
                <w:szCs w:val="18"/>
                <w:u w:val="single"/>
                <w:lang w:val="fr-FR"/>
              </w:rPr>
              <w:t>L</w:t>
            </w:r>
            <w:r w:rsidR="00C63244">
              <w:rPr>
                <w:sz w:val="18"/>
                <w:szCs w:val="18"/>
                <w:u w:val="single"/>
                <w:lang w:val="fr-FR"/>
              </w:rPr>
              <w:t>’</w:t>
            </w:r>
            <w:r w:rsidRPr="006E09DB">
              <w:rPr>
                <w:sz w:val="18"/>
                <w:szCs w:val="18"/>
                <w:u w:val="single"/>
                <w:lang w:val="fr-FR"/>
              </w:rPr>
              <w:t>alarme doit être automatiquement relayée vers les logements dans le cas où elle n</w:t>
            </w:r>
            <w:r w:rsidR="00C63244">
              <w:rPr>
                <w:sz w:val="18"/>
                <w:szCs w:val="18"/>
                <w:u w:val="single"/>
                <w:lang w:val="fr-FR"/>
              </w:rPr>
              <w:t>’</w:t>
            </w:r>
            <w:r w:rsidRPr="006E09DB">
              <w:rPr>
                <w:sz w:val="18"/>
                <w:szCs w:val="18"/>
                <w:u w:val="single"/>
                <w:lang w:val="fr-FR"/>
              </w:rPr>
              <w:t>a pas été arrêtée</w:t>
            </w:r>
            <w:r w:rsidRPr="006E09DB">
              <w:rPr>
                <w:rFonts w:eastAsia="TimesNewRomanPSMT"/>
                <w:sz w:val="18"/>
                <w:szCs w:val="18"/>
                <w:u w:val="single"/>
                <w:lang w:val="fr-FR"/>
              </w:rPr>
              <w:t>.</w:t>
            </w:r>
          </w:p>
        </w:tc>
        <w:tc>
          <w:tcPr>
            <w:tcW w:w="2519" w:type="dxa"/>
          </w:tcPr>
          <w:p w:rsidR="00407E78" w:rsidRPr="006E09DB" w:rsidRDefault="00407E78" w:rsidP="0093784B">
            <w:pPr>
              <w:keepNext/>
              <w:keepLines/>
              <w:suppressAutoHyphens w:val="0"/>
              <w:spacing w:before="60" w:after="60"/>
              <w:ind w:left="57" w:right="57"/>
              <w:rPr>
                <w:sz w:val="18"/>
                <w:szCs w:val="18"/>
                <w:lang w:val="fr-FR"/>
              </w:rPr>
            </w:pPr>
          </w:p>
        </w:tc>
      </w:tr>
      <w:tr w:rsidR="002E75F0" w:rsidRPr="006E09DB" w:rsidTr="00FA2EFC">
        <w:tc>
          <w:tcPr>
            <w:tcW w:w="2115" w:type="dxa"/>
          </w:tcPr>
          <w:p w:rsidR="00407E78" w:rsidRDefault="002E75F0" w:rsidP="0093784B">
            <w:pPr>
              <w:suppressAutoHyphens w:val="0"/>
              <w:spacing w:before="60" w:after="60"/>
              <w:ind w:left="57" w:right="57"/>
              <w:rPr>
                <w:b/>
                <w:sz w:val="18"/>
                <w:szCs w:val="18"/>
                <w:lang w:val="fr-FR" w:eastAsia="de-DE"/>
              </w:rPr>
            </w:pPr>
            <w:r w:rsidRPr="006E09DB">
              <w:rPr>
                <w:b/>
                <w:bCs/>
                <w:sz w:val="18"/>
                <w:szCs w:val="18"/>
                <w:lang w:val="fr-FR" w:eastAsia="de-DE"/>
              </w:rPr>
              <w:t xml:space="preserve">9.3.2.17.6 </w:t>
            </w:r>
          </w:p>
          <w:p w:rsidR="002E75F0" w:rsidRPr="006E09DB"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 xml:space="preserve">9.3.3.17.6 </w:t>
            </w:r>
          </w:p>
        </w:tc>
        <w:tc>
          <w:tcPr>
            <w:tcW w:w="7727" w:type="dxa"/>
          </w:tcPr>
          <w:p w:rsidR="002E75F0" w:rsidRPr="006E09DB" w:rsidRDefault="002E75F0" w:rsidP="0093784B">
            <w:pPr>
              <w:suppressAutoHyphens w:val="0"/>
              <w:spacing w:before="60" w:after="60"/>
              <w:ind w:left="57" w:right="57"/>
              <w:rPr>
                <w:rFonts w:eastAsia="TimesNewRomanPSMT"/>
                <w:sz w:val="18"/>
                <w:szCs w:val="18"/>
                <w:lang w:val="fr-FR"/>
              </w:rPr>
            </w:pPr>
            <w:r w:rsidRPr="006E09DB">
              <w:rPr>
                <w:sz w:val="18"/>
                <w:szCs w:val="18"/>
                <w:lang w:val="fr-FR"/>
              </w:rPr>
              <w:t>Un local de service situé dans la zone de cargaison au-dessous du pont ne peut être aménagé comme chambre des pompes pour le système de chargement et de déchargement que si les conditions ci-a</w:t>
            </w:r>
            <w:r w:rsidR="00407E78">
              <w:rPr>
                <w:sz w:val="18"/>
                <w:szCs w:val="18"/>
                <w:lang w:val="fr-FR"/>
              </w:rPr>
              <w:t>près sont remplies :</w:t>
            </w:r>
          </w:p>
          <w:p w:rsidR="002E75F0" w:rsidRPr="006E09DB" w:rsidRDefault="002E75F0" w:rsidP="0093784B">
            <w:pPr>
              <w:suppressAutoHyphens w:val="0"/>
              <w:spacing w:before="60" w:after="60"/>
              <w:ind w:left="568" w:right="57" w:hanging="284"/>
              <w:rPr>
                <w:rFonts w:eastAsia="TimesNewRomanPSMT"/>
                <w:sz w:val="18"/>
                <w:szCs w:val="18"/>
                <w:lang w:val="fr-FR"/>
              </w:rPr>
            </w:pPr>
            <w:r w:rsidRPr="006E09DB">
              <w:rPr>
                <w:rFonts w:eastAsia="TimesNewRomanPSMT"/>
                <w:sz w:val="18"/>
                <w:szCs w:val="18"/>
                <w:lang w:val="fr-FR"/>
              </w:rPr>
              <w:t>–</w:t>
            </w:r>
            <w:r w:rsidRPr="006E09DB">
              <w:rPr>
                <w:rFonts w:eastAsia="TimesNewRomanPSMT"/>
                <w:sz w:val="18"/>
                <w:szCs w:val="18"/>
                <w:lang w:val="fr-FR"/>
              </w:rPr>
              <w:tab/>
            </w:r>
            <w:r w:rsidRPr="006E09DB">
              <w:rPr>
                <w:sz w:val="18"/>
                <w:szCs w:val="18"/>
                <w:lang w:val="fr-FR"/>
              </w:rPr>
              <w:t>La chambre des pompes à cargaison est séparée de la salle des machines et des locaux de service en dehors de la zone de cargaison par un cofferdam ou une cloison avec isolation de protection contre le feu « A-60 » selon la Convention</w:t>
            </w:r>
            <w:r w:rsidR="0027027B">
              <w:rPr>
                <w:sz w:val="18"/>
                <w:szCs w:val="18"/>
                <w:lang w:val="fr-FR"/>
              </w:rPr>
              <w:t xml:space="preserve"> SOLAS 74, chapitre II-2, règle </w:t>
            </w:r>
            <w:r w:rsidRPr="006E09DB">
              <w:rPr>
                <w:sz w:val="18"/>
                <w:szCs w:val="18"/>
                <w:lang w:val="fr-FR"/>
              </w:rPr>
              <w:t>3, ou par un local de service ou une cale</w:t>
            </w:r>
            <w:r w:rsidRPr="006E09DB">
              <w:rPr>
                <w:rFonts w:eastAsia="TimesNewRomanPSMT"/>
                <w:sz w:val="18"/>
                <w:szCs w:val="18"/>
                <w:lang w:val="fr-FR"/>
              </w:rPr>
              <w:t> ;</w:t>
            </w:r>
          </w:p>
          <w:p w:rsidR="002E75F0" w:rsidRPr="006E09DB" w:rsidRDefault="002E75F0" w:rsidP="0093784B">
            <w:pPr>
              <w:suppressAutoHyphens w:val="0"/>
              <w:spacing w:before="60" w:after="60"/>
              <w:ind w:left="568" w:right="57" w:hanging="284"/>
              <w:rPr>
                <w:rFonts w:eastAsia="TimesNewRomanPSMT"/>
                <w:sz w:val="18"/>
                <w:szCs w:val="18"/>
                <w:lang w:val="fr-FR"/>
              </w:rPr>
            </w:pPr>
            <w:r w:rsidRPr="006E09DB">
              <w:rPr>
                <w:rFonts w:eastAsia="TimesNewRomanPSMT"/>
                <w:sz w:val="18"/>
                <w:szCs w:val="18"/>
                <w:lang w:val="fr-FR"/>
              </w:rPr>
              <w:t>–</w:t>
            </w:r>
            <w:r w:rsidRPr="006E09DB">
              <w:rPr>
                <w:rFonts w:eastAsia="TimesNewRomanPSMT"/>
                <w:sz w:val="18"/>
                <w:szCs w:val="18"/>
                <w:lang w:val="fr-FR"/>
              </w:rPr>
              <w:tab/>
            </w:r>
            <w:r w:rsidRPr="006E09DB">
              <w:rPr>
                <w:sz w:val="18"/>
                <w:szCs w:val="18"/>
                <w:lang w:val="fr-FR"/>
              </w:rPr>
              <w:t>La cloison « A-60 » prescrite ci-dessus ne comporte pas de passages mentionnés au 9.3.x.17.5 a)</w:t>
            </w:r>
            <w:r w:rsidRPr="006E09DB">
              <w:rPr>
                <w:rFonts w:eastAsia="TimesNewRomanPSMT"/>
                <w:sz w:val="18"/>
                <w:szCs w:val="18"/>
                <w:lang w:val="fr-FR"/>
              </w:rPr>
              <w:t> ;</w:t>
            </w:r>
          </w:p>
          <w:p w:rsidR="002E75F0" w:rsidRPr="006E09DB" w:rsidRDefault="002E75F0" w:rsidP="0093784B">
            <w:pPr>
              <w:suppressAutoHyphens w:val="0"/>
              <w:spacing w:before="60" w:after="60"/>
              <w:ind w:left="568" w:right="57" w:hanging="284"/>
              <w:rPr>
                <w:rFonts w:eastAsia="TimesNewRomanPSMT"/>
                <w:sz w:val="18"/>
                <w:szCs w:val="18"/>
                <w:lang w:val="fr-FR"/>
              </w:rPr>
            </w:pPr>
            <w:r w:rsidRPr="006E09DB">
              <w:rPr>
                <w:rFonts w:eastAsia="TimesNewRomanPSMT"/>
                <w:sz w:val="18"/>
                <w:szCs w:val="18"/>
                <w:lang w:val="fr-FR"/>
              </w:rPr>
              <w:t>–</w:t>
            </w:r>
            <w:r w:rsidRPr="006E09DB">
              <w:rPr>
                <w:rFonts w:eastAsia="TimesNewRomanPSMT"/>
                <w:sz w:val="18"/>
                <w:szCs w:val="18"/>
                <w:lang w:val="fr-FR"/>
              </w:rPr>
              <w:tab/>
            </w:r>
            <w:r w:rsidRPr="006E09DB">
              <w:rPr>
                <w:sz w:val="18"/>
                <w:szCs w:val="18"/>
                <w:lang w:val="fr-FR"/>
              </w:rPr>
              <w:t>Les orifices de dégagement d</w:t>
            </w:r>
            <w:r w:rsidR="00C63244">
              <w:rPr>
                <w:sz w:val="18"/>
                <w:szCs w:val="18"/>
                <w:lang w:val="fr-FR"/>
              </w:rPr>
              <w:t>’</w:t>
            </w:r>
            <w:r w:rsidRPr="006E09DB">
              <w:rPr>
                <w:sz w:val="18"/>
                <w:szCs w:val="18"/>
                <w:lang w:val="fr-FR"/>
              </w:rPr>
              <w:t xml:space="preserve">air de ventilation sont situés à 6,00 m au moins des entrées et ouvertures des logements, </w:t>
            </w:r>
            <w:r w:rsidRPr="006E09DB">
              <w:rPr>
                <w:sz w:val="18"/>
                <w:szCs w:val="18"/>
                <w:u w:val="single"/>
                <w:lang w:val="fr-FR"/>
              </w:rPr>
              <w:t>de la timonerie et des</w:t>
            </w:r>
            <w:r w:rsidRPr="006E09DB">
              <w:rPr>
                <w:sz w:val="18"/>
                <w:szCs w:val="18"/>
                <w:lang w:val="fr-FR"/>
              </w:rPr>
              <w:t xml:space="preserve"> locaux de service</w:t>
            </w:r>
            <w:r w:rsidRPr="006E09DB">
              <w:rPr>
                <w:rFonts w:eastAsia="TimesNewRomanPSMT"/>
                <w:sz w:val="18"/>
                <w:szCs w:val="18"/>
                <w:lang w:val="fr-FR"/>
              </w:rPr>
              <w:t> ;</w:t>
            </w:r>
          </w:p>
          <w:p w:rsidR="002E75F0" w:rsidRPr="006E09DB" w:rsidRDefault="002E75F0" w:rsidP="0093784B">
            <w:pPr>
              <w:suppressAutoHyphens w:val="0"/>
              <w:spacing w:before="60" w:after="60"/>
              <w:ind w:left="568" w:right="57" w:hanging="284"/>
              <w:rPr>
                <w:rFonts w:eastAsia="TimesNewRomanPSMT"/>
                <w:sz w:val="18"/>
                <w:szCs w:val="18"/>
                <w:lang w:val="fr-FR"/>
              </w:rPr>
            </w:pPr>
            <w:r w:rsidRPr="006E09DB">
              <w:rPr>
                <w:rFonts w:eastAsia="TimesNewRomanPSMT"/>
                <w:sz w:val="18"/>
                <w:szCs w:val="18"/>
                <w:lang w:val="fr-FR"/>
              </w:rPr>
              <w:t>–</w:t>
            </w:r>
            <w:r w:rsidRPr="006E09DB">
              <w:rPr>
                <w:rFonts w:eastAsia="TimesNewRomanPSMT"/>
                <w:sz w:val="18"/>
                <w:szCs w:val="18"/>
                <w:lang w:val="fr-FR"/>
              </w:rPr>
              <w:tab/>
            </w:r>
            <w:r w:rsidRPr="006E09DB">
              <w:rPr>
                <w:sz w:val="18"/>
                <w:szCs w:val="18"/>
                <w:lang w:val="fr-FR"/>
              </w:rPr>
              <w:t>Les orifices d</w:t>
            </w:r>
            <w:r w:rsidR="00C63244">
              <w:rPr>
                <w:sz w:val="18"/>
                <w:szCs w:val="18"/>
                <w:lang w:val="fr-FR"/>
              </w:rPr>
              <w:t>’</w:t>
            </w:r>
            <w:r w:rsidRPr="006E09DB">
              <w:rPr>
                <w:sz w:val="18"/>
                <w:szCs w:val="18"/>
                <w:lang w:val="fr-FR"/>
              </w:rPr>
              <w:t>accès et orifices de ventilation peuvent être fermés de l</w:t>
            </w:r>
            <w:r w:rsidR="00C63244">
              <w:rPr>
                <w:sz w:val="18"/>
                <w:szCs w:val="18"/>
                <w:lang w:val="fr-FR"/>
              </w:rPr>
              <w:t>’</w:t>
            </w:r>
            <w:r w:rsidRPr="006E09DB">
              <w:rPr>
                <w:sz w:val="18"/>
                <w:szCs w:val="18"/>
                <w:lang w:val="fr-FR"/>
              </w:rPr>
              <w:t>extérieur</w:t>
            </w:r>
            <w:r w:rsidRPr="006E09DB">
              <w:rPr>
                <w:rFonts w:eastAsia="TimesNewRomanPSMT"/>
                <w:sz w:val="18"/>
                <w:szCs w:val="18"/>
                <w:lang w:val="fr-FR"/>
              </w:rPr>
              <w:t> ;</w:t>
            </w:r>
          </w:p>
          <w:p w:rsidR="002E75F0" w:rsidRPr="006E09DB" w:rsidRDefault="002E75F0" w:rsidP="0093784B">
            <w:pPr>
              <w:suppressAutoHyphens w:val="0"/>
              <w:spacing w:before="60" w:after="60"/>
              <w:ind w:left="568" w:right="57" w:hanging="284"/>
              <w:rPr>
                <w:rFonts w:eastAsia="TimesNewRomanPSMT"/>
                <w:sz w:val="18"/>
                <w:szCs w:val="18"/>
                <w:lang w:val="fr-FR"/>
              </w:rPr>
            </w:pPr>
            <w:r w:rsidRPr="006E09DB">
              <w:rPr>
                <w:rFonts w:eastAsia="TimesNewRomanPSMT"/>
                <w:sz w:val="18"/>
                <w:szCs w:val="18"/>
                <w:lang w:val="fr-FR"/>
              </w:rPr>
              <w:t xml:space="preserve">– </w:t>
            </w:r>
            <w:r w:rsidR="0027027B">
              <w:rPr>
                <w:rFonts w:eastAsia="TimesNewRomanPSMT"/>
                <w:sz w:val="18"/>
                <w:szCs w:val="18"/>
                <w:lang w:val="fr-FR"/>
              </w:rPr>
              <w:tab/>
            </w:r>
            <w:r w:rsidRPr="006E09DB">
              <w:rPr>
                <w:sz w:val="18"/>
                <w:szCs w:val="18"/>
                <w:lang w:val="fr-FR"/>
              </w:rPr>
              <w:t>Toutes les tuyauteries de chargement et de déchargement ainsi que celles des systèmes d</w:t>
            </w:r>
            <w:r w:rsidR="00C63244">
              <w:rPr>
                <w:sz w:val="18"/>
                <w:szCs w:val="18"/>
                <w:lang w:val="fr-FR"/>
              </w:rPr>
              <w:t>’</w:t>
            </w:r>
            <w:r w:rsidRPr="006E09DB">
              <w:rPr>
                <w:sz w:val="18"/>
                <w:szCs w:val="18"/>
                <w:lang w:val="fr-FR"/>
              </w:rPr>
              <w:t>asséchement sont munies de dispositifs de fermeture à l</w:t>
            </w:r>
            <w:r w:rsidR="00C63244">
              <w:rPr>
                <w:sz w:val="18"/>
                <w:szCs w:val="18"/>
                <w:lang w:val="fr-FR"/>
              </w:rPr>
              <w:t>’</w:t>
            </w:r>
            <w:r w:rsidRPr="006E09DB">
              <w:rPr>
                <w:sz w:val="18"/>
                <w:szCs w:val="18"/>
                <w:lang w:val="fr-FR"/>
              </w:rPr>
              <w:t>entrée côté aspiration de la pompe dans la chambre des pompes à cargaison immédiatement sur la cloison. Les dispositifs de commande nécessaires dans la chambre des pompes, le démarrage des pompes ainsi que la commande de débit de liquides doivent être actionnés au besoin à partir du pont</w:t>
            </w:r>
            <w:r w:rsidRPr="006E09DB">
              <w:rPr>
                <w:rFonts w:eastAsia="TimesNewRomanPSMT"/>
                <w:sz w:val="18"/>
                <w:szCs w:val="18"/>
                <w:lang w:val="fr-FR"/>
              </w:rPr>
              <w:t> ;</w:t>
            </w:r>
          </w:p>
          <w:p w:rsidR="002E75F0" w:rsidRPr="006E09DB" w:rsidRDefault="002E75F0" w:rsidP="0093784B">
            <w:pPr>
              <w:suppressAutoHyphens w:val="0"/>
              <w:spacing w:before="60" w:after="60"/>
              <w:ind w:left="568" w:right="57" w:hanging="284"/>
              <w:rPr>
                <w:rFonts w:eastAsia="TimesNewRomanPSMT"/>
                <w:sz w:val="18"/>
                <w:szCs w:val="18"/>
                <w:lang w:val="fr-FR"/>
              </w:rPr>
            </w:pPr>
            <w:r w:rsidRPr="006E09DB">
              <w:rPr>
                <w:rFonts w:eastAsia="TimesNewRomanPSMT"/>
                <w:sz w:val="18"/>
                <w:szCs w:val="18"/>
                <w:lang w:val="fr-FR"/>
              </w:rPr>
              <w:t xml:space="preserve">– </w:t>
            </w:r>
            <w:r w:rsidR="0027027B">
              <w:rPr>
                <w:rFonts w:eastAsia="TimesNewRomanPSMT"/>
                <w:sz w:val="18"/>
                <w:szCs w:val="18"/>
                <w:lang w:val="fr-FR"/>
              </w:rPr>
              <w:tab/>
            </w:r>
            <w:r w:rsidRPr="006E09DB">
              <w:rPr>
                <w:sz w:val="18"/>
                <w:szCs w:val="18"/>
                <w:lang w:val="fr-FR"/>
              </w:rPr>
              <w:t>Le fond de cale de la chambre des pompes est équipé d</w:t>
            </w:r>
            <w:r w:rsidR="00C63244">
              <w:rPr>
                <w:sz w:val="18"/>
                <w:szCs w:val="18"/>
                <w:lang w:val="fr-FR"/>
              </w:rPr>
              <w:t>’</w:t>
            </w:r>
            <w:r w:rsidRPr="006E09DB">
              <w:rPr>
                <w:sz w:val="18"/>
                <w:szCs w:val="18"/>
                <w:lang w:val="fr-FR"/>
              </w:rPr>
              <w:t>un dispositif de mesure du niveau de remplissage qui déclenche une alarme optique et acoustique dans la timonerie lorsque du liquide s</w:t>
            </w:r>
            <w:r w:rsidR="00C63244">
              <w:rPr>
                <w:sz w:val="18"/>
                <w:szCs w:val="18"/>
                <w:lang w:val="fr-FR"/>
              </w:rPr>
              <w:t>’</w:t>
            </w:r>
            <w:r w:rsidRPr="006E09DB">
              <w:rPr>
                <w:sz w:val="18"/>
                <w:szCs w:val="18"/>
                <w:lang w:val="fr-FR"/>
              </w:rPr>
              <w:t>amasse dans le fond de cale de la chambre des pompes</w:t>
            </w:r>
            <w:r w:rsidRPr="006E09DB">
              <w:rPr>
                <w:rFonts w:eastAsia="TimesNewRomanPSMT"/>
                <w:sz w:val="18"/>
                <w:szCs w:val="18"/>
                <w:lang w:val="fr-FR"/>
              </w:rPr>
              <w:t> ;</w:t>
            </w:r>
          </w:p>
          <w:p w:rsidR="002E75F0" w:rsidRPr="006E09DB" w:rsidRDefault="002E75F0" w:rsidP="0093784B">
            <w:pPr>
              <w:suppressAutoHyphens w:val="0"/>
              <w:spacing w:before="60" w:after="60"/>
              <w:ind w:left="568" w:right="57" w:hanging="284"/>
              <w:rPr>
                <w:rFonts w:eastAsia="TimesNewRomanPSMT"/>
                <w:sz w:val="18"/>
                <w:szCs w:val="18"/>
                <w:u w:val="single"/>
                <w:lang w:val="fr-FR"/>
              </w:rPr>
            </w:pPr>
            <w:r w:rsidRPr="006E09DB">
              <w:rPr>
                <w:rFonts w:eastAsia="TimesNewRomanPSMT"/>
                <w:sz w:val="18"/>
                <w:szCs w:val="18"/>
                <w:lang w:val="fr-FR"/>
              </w:rPr>
              <w:t xml:space="preserve">– </w:t>
            </w:r>
            <w:r w:rsidR="0027027B">
              <w:rPr>
                <w:rFonts w:eastAsia="TimesNewRomanPSMT"/>
                <w:sz w:val="18"/>
                <w:szCs w:val="18"/>
                <w:lang w:val="fr-FR"/>
              </w:rPr>
              <w:tab/>
            </w:r>
            <w:r w:rsidRPr="006E09DB">
              <w:rPr>
                <w:sz w:val="18"/>
                <w:szCs w:val="18"/>
                <w:u w:val="single"/>
                <w:lang w:val="fr-FR"/>
              </w:rPr>
              <w:t>La chambre des pompes à cargaison est pourvue d</w:t>
            </w:r>
            <w:r w:rsidR="00C63244">
              <w:rPr>
                <w:sz w:val="18"/>
                <w:szCs w:val="18"/>
                <w:u w:val="single"/>
                <w:lang w:val="fr-FR"/>
              </w:rPr>
              <w:t>’</w:t>
            </w:r>
            <w:r w:rsidRPr="006E09DB">
              <w:rPr>
                <w:sz w:val="18"/>
                <w:szCs w:val="18"/>
                <w:u w:val="single"/>
                <w:lang w:val="fr-FR"/>
              </w:rPr>
              <w:t>un système de mesure de l</w:t>
            </w:r>
            <w:r w:rsidR="00C63244">
              <w:rPr>
                <w:sz w:val="18"/>
                <w:szCs w:val="18"/>
                <w:u w:val="single"/>
                <w:lang w:val="fr-FR"/>
              </w:rPr>
              <w:t>’</w:t>
            </w:r>
            <w:r w:rsidRPr="006E09DB">
              <w:rPr>
                <w:sz w:val="18"/>
                <w:szCs w:val="18"/>
                <w:u w:val="single"/>
                <w:lang w:val="fr-FR"/>
              </w:rPr>
              <w:t>oxygène permanent qui indique automatiquement la quantité d</w:t>
            </w:r>
            <w:r w:rsidR="00C63244">
              <w:rPr>
                <w:sz w:val="18"/>
                <w:szCs w:val="18"/>
                <w:u w:val="single"/>
                <w:lang w:val="fr-FR"/>
              </w:rPr>
              <w:t>’</w:t>
            </w:r>
            <w:r w:rsidRPr="006E09DB">
              <w:rPr>
                <w:sz w:val="18"/>
                <w:szCs w:val="18"/>
                <w:u w:val="single"/>
                <w:lang w:val="fr-FR"/>
              </w:rPr>
              <w:t>oxygène au moyen de capteurs à mesure directe et qui actionne une alarme optique et acoustique lorsque la conce</w:t>
            </w:r>
            <w:r w:rsidR="0027027B">
              <w:rPr>
                <w:sz w:val="18"/>
                <w:szCs w:val="18"/>
                <w:u w:val="single"/>
                <w:lang w:val="fr-FR"/>
              </w:rPr>
              <w:t>ntration d</w:t>
            </w:r>
            <w:r w:rsidR="00C63244">
              <w:rPr>
                <w:sz w:val="18"/>
                <w:szCs w:val="18"/>
                <w:u w:val="single"/>
                <w:lang w:val="fr-FR"/>
              </w:rPr>
              <w:t>’</w:t>
            </w:r>
            <w:r w:rsidR="0027027B">
              <w:rPr>
                <w:sz w:val="18"/>
                <w:szCs w:val="18"/>
                <w:u w:val="single"/>
                <w:lang w:val="fr-FR"/>
              </w:rPr>
              <w:t>oxygène atteint 19,5 </w:t>
            </w:r>
            <w:r w:rsidRPr="006E09DB">
              <w:rPr>
                <w:sz w:val="18"/>
                <w:szCs w:val="18"/>
                <w:u w:val="single"/>
                <w:lang w:val="fr-FR"/>
              </w:rPr>
              <w:t>% en volume. Les capteurs de ce système doivent être placés à des endroits appropriés au fond et à une hauteur de 2,00</w:t>
            </w:r>
            <w:r w:rsidR="0027027B">
              <w:rPr>
                <w:sz w:val="18"/>
                <w:szCs w:val="18"/>
                <w:u w:val="single"/>
                <w:lang w:val="fr-FR"/>
              </w:rPr>
              <w:t> </w:t>
            </w:r>
            <w:r w:rsidRPr="006E09DB">
              <w:rPr>
                <w:sz w:val="18"/>
                <w:szCs w:val="18"/>
                <w:u w:val="single"/>
                <w:lang w:val="fr-FR"/>
              </w:rPr>
              <w:t>m. La mesure doit être continue et affichée près de l</w:t>
            </w:r>
            <w:r w:rsidR="00C63244">
              <w:rPr>
                <w:sz w:val="18"/>
                <w:szCs w:val="18"/>
                <w:u w:val="single"/>
                <w:lang w:val="fr-FR"/>
              </w:rPr>
              <w:t>’</w:t>
            </w:r>
            <w:r w:rsidRPr="006E09DB">
              <w:rPr>
                <w:sz w:val="18"/>
                <w:szCs w:val="18"/>
                <w:u w:val="single"/>
                <w:lang w:val="fr-FR"/>
              </w:rPr>
              <w:t>entrée. Des avertisseurs optiques et acoustiques sont installés dans la timonerie et dans la chambre des pompes à cargaison et, lors du déclenchement de l</w:t>
            </w:r>
            <w:r w:rsidR="00C63244">
              <w:rPr>
                <w:sz w:val="18"/>
                <w:szCs w:val="18"/>
                <w:u w:val="single"/>
                <w:lang w:val="fr-FR"/>
              </w:rPr>
              <w:t>’</w:t>
            </w:r>
            <w:r w:rsidRPr="006E09DB">
              <w:rPr>
                <w:sz w:val="18"/>
                <w:szCs w:val="18"/>
                <w:u w:val="single"/>
                <w:lang w:val="fr-FR"/>
              </w:rPr>
              <w:t>alarme, le système de chargement et de déchargement du bateau est arrêté</w:t>
            </w:r>
            <w:r w:rsidRPr="006E09DB">
              <w:rPr>
                <w:rFonts w:eastAsia="TimesNewRomanPSMT"/>
                <w:sz w:val="18"/>
                <w:szCs w:val="18"/>
                <w:u w:val="single"/>
                <w:lang w:val="fr-FR"/>
              </w:rPr>
              <w:t xml:space="preserve">. </w:t>
            </w:r>
          </w:p>
        </w:tc>
        <w:tc>
          <w:tcPr>
            <w:tcW w:w="2519" w:type="dxa"/>
          </w:tcPr>
          <w:p w:rsidR="002E75F0" w:rsidRPr="006E09DB" w:rsidRDefault="002E75F0" w:rsidP="0093784B">
            <w:pPr>
              <w:suppressAutoHyphens w:val="0"/>
              <w:spacing w:before="60" w:after="1440"/>
              <w:ind w:left="57" w:right="57"/>
              <w:rPr>
                <w:sz w:val="18"/>
                <w:szCs w:val="18"/>
                <w:lang w:val="fr-FR"/>
              </w:rPr>
            </w:pPr>
            <w:r w:rsidRPr="006E09DB">
              <w:rPr>
                <w:sz w:val="18"/>
                <w:szCs w:val="18"/>
                <w:lang w:val="fr-FR"/>
              </w:rPr>
              <w:t xml:space="preserve">Concept fondamental </w:t>
            </w:r>
            <w:r w:rsidR="0027027B">
              <w:rPr>
                <w:sz w:val="18"/>
                <w:szCs w:val="18"/>
                <w:lang w:val="fr-FR"/>
              </w:rPr>
              <w:br/>
            </w:r>
            <w:r w:rsidRPr="006E09DB">
              <w:rPr>
                <w:sz w:val="18"/>
                <w:szCs w:val="18"/>
                <w:lang w:val="fr-FR"/>
              </w:rPr>
              <w:t>de sécurité</w:t>
            </w:r>
          </w:p>
          <w:p w:rsidR="002E75F0" w:rsidRPr="006E09DB" w:rsidRDefault="002E75F0" w:rsidP="0093784B">
            <w:pPr>
              <w:suppressAutoHyphens w:val="0"/>
              <w:spacing w:before="60" w:after="4000"/>
              <w:ind w:left="57" w:right="57"/>
              <w:rPr>
                <w:sz w:val="18"/>
                <w:szCs w:val="18"/>
                <w:lang w:val="fr-FR"/>
              </w:rPr>
            </w:pPr>
            <w:r w:rsidRPr="006E09DB">
              <w:rPr>
                <w:sz w:val="18"/>
                <w:szCs w:val="18"/>
                <w:lang w:val="fr-FR"/>
              </w:rPr>
              <w:t>Clarification</w:t>
            </w:r>
          </w:p>
          <w:p w:rsidR="002E75F0" w:rsidRPr="006E09DB" w:rsidRDefault="002E75F0" w:rsidP="0093784B">
            <w:pPr>
              <w:suppressAutoHyphens w:val="0"/>
              <w:spacing w:before="60" w:after="60"/>
              <w:ind w:left="57" w:right="57"/>
              <w:rPr>
                <w:sz w:val="18"/>
                <w:szCs w:val="18"/>
                <w:lang w:val="fr-FR"/>
              </w:rPr>
            </w:pPr>
          </w:p>
        </w:tc>
      </w:tr>
      <w:tr w:rsidR="0027027B" w:rsidRPr="006E09DB" w:rsidTr="00FA2EFC">
        <w:tc>
          <w:tcPr>
            <w:tcW w:w="2115" w:type="dxa"/>
          </w:tcPr>
          <w:p w:rsidR="0027027B" w:rsidRPr="006E09DB" w:rsidRDefault="0027027B" w:rsidP="0093784B">
            <w:pPr>
              <w:suppressAutoHyphens w:val="0"/>
              <w:spacing w:before="60" w:after="60"/>
              <w:ind w:left="57" w:right="57"/>
              <w:rPr>
                <w:b/>
                <w:bCs/>
                <w:sz w:val="18"/>
                <w:szCs w:val="18"/>
                <w:lang w:val="fr-FR" w:eastAsia="de-DE"/>
              </w:rPr>
            </w:pPr>
          </w:p>
        </w:tc>
        <w:tc>
          <w:tcPr>
            <w:tcW w:w="7727" w:type="dxa"/>
          </w:tcPr>
          <w:p w:rsidR="0027027B" w:rsidRPr="006E09DB" w:rsidRDefault="0027027B" w:rsidP="0093784B">
            <w:pPr>
              <w:suppressAutoHyphens w:val="0"/>
              <w:spacing w:before="60" w:after="60"/>
              <w:ind w:left="568" w:right="57" w:hanging="284"/>
              <w:rPr>
                <w:rFonts w:eastAsia="TimesNewRomanPSMT"/>
                <w:sz w:val="18"/>
                <w:szCs w:val="18"/>
                <w:u w:val="single"/>
                <w:lang w:val="fr-FR"/>
              </w:rPr>
            </w:pPr>
            <w:r w:rsidRPr="0027027B">
              <w:rPr>
                <w:sz w:val="18"/>
                <w:szCs w:val="18"/>
                <w:lang w:val="fr-FR"/>
              </w:rPr>
              <w:tab/>
            </w:r>
            <w:r w:rsidRPr="006E09DB">
              <w:rPr>
                <w:sz w:val="18"/>
                <w:szCs w:val="18"/>
                <w:u w:val="single"/>
                <w:lang w:val="fr-FR"/>
              </w:rPr>
              <w:t>Les pannes de l</w:t>
            </w:r>
            <w:r w:rsidR="00C63244">
              <w:rPr>
                <w:sz w:val="18"/>
                <w:szCs w:val="18"/>
                <w:u w:val="single"/>
                <w:lang w:val="fr-FR"/>
              </w:rPr>
              <w:t>’</w:t>
            </w:r>
            <w:r w:rsidRPr="006E09DB">
              <w:rPr>
                <w:sz w:val="18"/>
                <w:szCs w:val="18"/>
                <w:u w:val="single"/>
                <w:lang w:val="fr-FR"/>
              </w:rPr>
              <w:t>installation de détection d</w:t>
            </w:r>
            <w:r w:rsidR="00C63244">
              <w:rPr>
                <w:sz w:val="18"/>
                <w:szCs w:val="18"/>
                <w:u w:val="single"/>
                <w:lang w:val="fr-FR"/>
              </w:rPr>
              <w:t>’</w:t>
            </w:r>
            <w:r w:rsidRPr="006E09DB">
              <w:rPr>
                <w:sz w:val="18"/>
                <w:szCs w:val="18"/>
                <w:u w:val="single"/>
                <w:lang w:val="fr-FR"/>
              </w:rPr>
              <w:t>oxygène doivent être immédiatement signalées dans la timonerie et sur le pont à l</w:t>
            </w:r>
            <w:r w:rsidR="00C63244">
              <w:rPr>
                <w:sz w:val="18"/>
                <w:szCs w:val="18"/>
                <w:u w:val="single"/>
                <w:lang w:val="fr-FR"/>
              </w:rPr>
              <w:t>’</w:t>
            </w:r>
            <w:r w:rsidRPr="006E09DB">
              <w:rPr>
                <w:sz w:val="18"/>
                <w:szCs w:val="18"/>
                <w:u w:val="single"/>
                <w:lang w:val="fr-FR"/>
              </w:rPr>
              <w:t>aide de dispositifs d</w:t>
            </w:r>
            <w:r w:rsidR="00C63244">
              <w:rPr>
                <w:sz w:val="18"/>
                <w:szCs w:val="18"/>
                <w:u w:val="single"/>
                <w:lang w:val="fr-FR"/>
              </w:rPr>
              <w:t>’</w:t>
            </w:r>
            <w:r w:rsidRPr="006E09DB">
              <w:rPr>
                <w:sz w:val="18"/>
                <w:szCs w:val="18"/>
                <w:u w:val="single"/>
                <w:lang w:val="fr-FR"/>
              </w:rPr>
              <w:t>alarme optique et acoustique. L</w:t>
            </w:r>
            <w:r w:rsidR="00C63244">
              <w:rPr>
                <w:sz w:val="18"/>
                <w:szCs w:val="18"/>
                <w:u w:val="single"/>
                <w:lang w:val="fr-FR"/>
              </w:rPr>
              <w:t>’</w:t>
            </w:r>
            <w:r w:rsidRPr="006E09DB">
              <w:rPr>
                <w:sz w:val="18"/>
                <w:szCs w:val="18"/>
                <w:u w:val="single"/>
                <w:lang w:val="fr-FR"/>
              </w:rPr>
              <w:t>alarme doit être automatiquement relayée vers les logements dans le cas où elle n</w:t>
            </w:r>
            <w:r w:rsidR="00C63244">
              <w:rPr>
                <w:sz w:val="18"/>
                <w:szCs w:val="18"/>
                <w:u w:val="single"/>
                <w:lang w:val="fr-FR"/>
              </w:rPr>
              <w:t>’</w:t>
            </w:r>
            <w:r w:rsidRPr="006E09DB">
              <w:rPr>
                <w:sz w:val="18"/>
                <w:szCs w:val="18"/>
                <w:u w:val="single"/>
                <w:lang w:val="fr-FR"/>
              </w:rPr>
              <w:t>a pas été arrêtée.</w:t>
            </w:r>
          </w:p>
          <w:p w:rsidR="0027027B" w:rsidRPr="006E09DB" w:rsidRDefault="0027027B" w:rsidP="0093784B">
            <w:pPr>
              <w:suppressAutoHyphens w:val="0"/>
              <w:spacing w:before="60" w:after="60"/>
              <w:ind w:left="568" w:right="57" w:hanging="284"/>
              <w:rPr>
                <w:rFonts w:eastAsia="TimesNewRomanPSMT"/>
                <w:sz w:val="18"/>
                <w:szCs w:val="18"/>
                <w:lang w:val="fr-FR"/>
              </w:rPr>
            </w:pPr>
            <w:r w:rsidRPr="006E09DB">
              <w:rPr>
                <w:rFonts w:eastAsia="TimesNewRomanPSMT"/>
                <w:sz w:val="18"/>
                <w:szCs w:val="18"/>
                <w:lang w:val="fr-FR"/>
              </w:rPr>
              <w:t>–</w:t>
            </w:r>
            <w:r>
              <w:rPr>
                <w:rFonts w:eastAsia="TimesNewRomanPSMT"/>
                <w:sz w:val="18"/>
                <w:szCs w:val="18"/>
                <w:lang w:val="fr-FR"/>
              </w:rPr>
              <w:tab/>
            </w:r>
            <w:r w:rsidRPr="006E09DB">
              <w:rPr>
                <w:sz w:val="18"/>
                <w:szCs w:val="18"/>
                <w:lang w:val="fr-FR"/>
              </w:rPr>
              <w:t>Le système de ventilation prescrit au 9.3.x.12.3 a une capacité perme</w:t>
            </w:r>
            <w:r>
              <w:rPr>
                <w:sz w:val="18"/>
                <w:szCs w:val="18"/>
                <w:lang w:val="fr-FR"/>
              </w:rPr>
              <w:t>ttant de renouveler au moins 30 </w:t>
            </w:r>
            <w:r w:rsidRPr="006E09DB">
              <w:rPr>
                <w:sz w:val="18"/>
                <w:szCs w:val="18"/>
                <w:lang w:val="fr-FR"/>
              </w:rPr>
              <w:t>fois par heure le volume d</w:t>
            </w:r>
            <w:r w:rsidR="00C63244">
              <w:rPr>
                <w:sz w:val="18"/>
                <w:szCs w:val="18"/>
                <w:lang w:val="fr-FR"/>
              </w:rPr>
              <w:t>’</w:t>
            </w:r>
            <w:r w:rsidRPr="006E09DB">
              <w:rPr>
                <w:sz w:val="18"/>
                <w:szCs w:val="18"/>
                <w:lang w:val="fr-FR"/>
              </w:rPr>
              <w:t>air contenu dans le local de service</w:t>
            </w:r>
            <w:r w:rsidRPr="006E09DB">
              <w:rPr>
                <w:rFonts w:eastAsia="TimesNewRomanPSMT"/>
                <w:sz w:val="18"/>
                <w:szCs w:val="18"/>
                <w:lang w:val="fr-FR"/>
              </w:rPr>
              <w:t xml:space="preserve">. </w:t>
            </w:r>
          </w:p>
          <w:p w:rsidR="0027027B" w:rsidRPr="006E09DB" w:rsidRDefault="0027027B" w:rsidP="0093784B">
            <w:pPr>
              <w:suppressAutoHyphens w:val="0"/>
              <w:spacing w:before="60" w:after="60"/>
              <w:ind w:left="57" w:right="57" w:hanging="34"/>
              <w:rPr>
                <w:rFonts w:eastAsia="TimesNewRomanPSMT"/>
                <w:sz w:val="18"/>
                <w:szCs w:val="18"/>
                <w:lang w:val="fr-FR"/>
              </w:rPr>
            </w:pPr>
            <w:r w:rsidRPr="006E09DB">
              <w:rPr>
                <w:sz w:val="18"/>
                <w:szCs w:val="18"/>
                <w:u w:val="single"/>
                <w:lang w:val="fr-FR"/>
              </w:rPr>
              <w:t xml:space="preserve">Lorsque dans la liste des matières du bateau, conformément au 1.16.1.2.5, figurent des matières pour lesquelles une protection contre les explosions est exigée à la colonne (17) du tableau C du 3.2.3.2, </w:t>
            </w:r>
            <w:r w:rsidRPr="006E09DB">
              <w:rPr>
                <w:sz w:val="18"/>
                <w:szCs w:val="18"/>
                <w:lang w:val="fr-FR"/>
              </w:rPr>
              <w:t xml:space="preserve">la chambre des pompes à cargaison est pourvue </w:t>
            </w:r>
            <w:r w:rsidRPr="006E09DB">
              <w:rPr>
                <w:sz w:val="18"/>
                <w:szCs w:val="18"/>
                <w:u w:val="single"/>
                <w:lang w:val="fr-FR"/>
              </w:rPr>
              <w:t>en outre</w:t>
            </w:r>
            <w:r w:rsidRPr="006E09DB">
              <w:rPr>
                <w:sz w:val="18"/>
                <w:szCs w:val="18"/>
                <w:lang w:val="fr-FR"/>
              </w:rPr>
              <w:t xml:space="preserve"> d</w:t>
            </w:r>
            <w:r w:rsidR="00C63244">
              <w:rPr>
                <w:sz w:val="18"/>
                <w:szCs w:val="18"/>
                <w:lang w:val="fr-FR"/>
              </w:rPr>
              <w:t>’</w:t>
            </w:r>
            <w:r w:rsidRPr="006E09DB">
              <w:rPr>
                <w:sz w:val="18"/>
                <w:szCs w:val="18"/>
                <w:lang w:val="fr-FR"/>
              </w:rPr>
              <w:t xml:space="preserve">une installation de détection de gaz permanente qui indique automatiquement la présence de gaz </w:t>
            </w:r>
            <w:r w:rsidRPr="006E09DB">
              <w:rPr>
                <w:sz w:val="18"/>
                <w:szCs w:val="18"/>
                <w:u w:val="single"/>
                <w:lang w:val="fr-FR"/>
              </w:rPr>
              <w:t>inflammables</w:t>
            </w:r>
            <w:r w:rsidRPr="006E09DB">
              <w:rPr>
                <w:sz w:val="18"/>
                <w:szCs w:val="18"/>
                <w:lang w:val="fr-FR"/>
              </w:rPr>
              <w:t xml:space="preserve"> </w:t>
            </w:r>
            <w:r w:rsidRPr="006E09DB">
              <w:rPr>
                <w:strike/>
                <w:sz w:val="18"/>
                <w:szCs w:val="18"/>
                <w:lang w:val="fr-FR"/>
              </w:rPr>
              <w:t>ou le manque d</w:t>
            </w:r>
            <w:r w:rsidR="00C63244">
              <w:rPr>
                <w:strike/>
                <w:sz w:val="18"/>
                <w:szCs w:val="18"/>
                <w:lang w:val="fr-FR"/>
              </w:rPr>
              <w:t>’</w:t>
            </w:r>
            <w:r w:rsidRPr="006E09DB">
              <w:rPr>
                <w:strike/>
                <w:sz w:val="18"/>
                <w:szCs w:val="18"/>
                <w:lang w:val="fr-FR"/>
              </w:rPr>
              <w:t>oxygène</w:t>
            </w:r>
            <w:r w:rsidRPr="006E09DB">
              <w:rPr>
                <w:sz w:val="18"/>
                <w:szCs w:val="18"/>
                <w:lang w:val="fr-FR"/>
              </w:rPr>
              <w:t xml:space="preserve"> au moyen de capteurs à mesure directe et qui actionne une alarme optique et acoustique lorsque la concentration de gaz atteint 20 % de la </w:t>
            </w:r>
            <w:r w:rsidRPr="006E09DB">
              <w:rPr>
                <w:sz w:val="18"/>
                <w:szCs w:val="18"/>
                <w:u w:val="single"/>
                <w:lang w:val="fr-FR"/>
              </w:rPr>
              <w:t xml:space="preserve">LIE </w:t>
            </w:r>
            <w:r w:rsidRPr="006E09DB">
              <w:rPr>
                <w:strike/>
                <w:sz w:val="18"/>
                <w:szCs w:val="18"/>
                <w:lang w:val="fr-FR"/>
              </w:rPr>
              <w:t>limite inférieure d</w:t>
            </w:r>
            <w:r w:rsidR="00C63244">
              <w:rPr>
                <w:strike/>
                <w:sz w:val="18"/>
                <w:szCs w:val="18"/>
                <w:lang w:val="fr-FR"/>
              </w:rPr>
              <w:t>’</w:t>
            </w:r>
            <w:r w:rsidRPr="006E09DB">
              <w:rPr>
                <w:strike/>
                <w:sz w:val="18"/>
                <w:szCs w:val="18"/>
                <w:lang w:val="fr-FR"/>
              </w:rPr>
              <w:t>explosivité</w:t>
            </w:r>
            <w:r w:rsidRPr="006E09DB">
              <w:rPr>
                <w:sz w:val="18"/>
                <w:szCs w:val="18"/>
                <w:lang w:val="fr-FR"/>
              </w:rPr>
              <w:t xml:space="preserve"> </w:t>
            </w:r>
            <w:r w:rsidRPr="006E09DB">
              <w:rPr>
                <w:sz w:val="18"/>
                <w:szCs w:val="18"/>
                <w:u w:val="single"/>
                <w:lang w:val="fr-FR"/>
              </w:rPr>
              <w:t>de la cargaison ou 20 % de la LIE du n-hexane</w:t>
            </w:r>
            <w:r w:rsidRPr="006E09DB">
              <w:rPr>
                <w:sz w:val="18"/>
                <w:szCs w:val="18"/>
                <w:lang w:val="fr-FR"/>
              </w:rPr>
              <w:t xml:space="preserve">. Les capteurs de ce système </w:t>
            </w:r>
            <w:r w:rsidRPr="006E09DB">
              <w:rPr>
                <w:sz w:val="18"/>
                <w:szCs w:val="18"/>
                <w:u w:val="single"/>
                <w:lang w:val="fr-FR"/>
              </w:rPr>
              <w:t>de détection de gaz</w:t>
            </w:r>
            <w:r w:rsidRPr="006E09DB">
              <w:rPr>
                <w:sz w:val="18"/>
                <w:szCs w:val="18"/>
                <w:lang w:val="fr-FR"/>
              </w:rPr>
              <w:t xml:space="preserve"> doivent être placés à des endroits appropriés au fond et directement sous le pont. La mesure doit être continue</w:t>
            </w:r>
            <w:r w:rsidRPr="006E09DB">
              <w:rPr>
                <w:rFonts w:eastAsia="TimesNewRomanPSMT"/>
                <w:sz w:val="18"/>
                <w:szCs w:val="18"/>
                <w:lang w:val="fr-FR"/>
              </w:rPr>
              <w:t>.</w:t>
            </w:r>
          </w:p>
          <w:p w:rsidR="0027027B" w:rsidRPr="006E09DB" w:rsidRDefault="0027027B" w:rsidP="0093784B">
            <w:pPr>
              <w:suppressAutoHyphens w:val="0"/>
              <w:spacing w:before="60" w:after="60"/>
              <w:ind w:left="57" w:right="57"/>
              <w:rPr>
                <w:sz w:val="18"/>
                <w:szCs w:val="18"/>
                <w:lang w:val="fr-FR"/>
              </w:rPr>
            </w:pPr>
            <w:r w:rsidRPr="006E09DB">
              <w:rPr>
                <w:sz w:val="18"/>
                <w:szCs w:val="18"/>
                <w:lang w:val="fr-FR"/>
              </w:rPr>
              <w:t>Des avertisseurs optiques et acoustiques sont installés dans la timonerie et dans la chambre des pompes à cargaison et, lors du déclenchement de l</w:t>
            </w:r>
            <w:r w:rsidR="00C63244">
              <w:rPr>
                <w:sz w:val="18"/>
                <w:szCs w:val="18"/>
                <w:lang w:val="fr-FR"/>
              </w:rPr>
              <w:t>’</w:t>
            </w:r>
            <w:r w:rsidRPr="006E09DB">
              <w:rPr>
                <w:sz w:val="18"/>
                <w:szCs w:val="18"/>
                <w:lang w:val="fr-FR"/>
              </w:rPr>
              <w:t>alarme, le système de chargement et de déchargement du bateau est arrêté. Les pannes de l</w:t>
            </w:r>
            <w:r w:rsidR="00C63244">
              <w:rPr>
                <w:sz w:val="18"/>
                <w:szCs w:val="18"/>
                <w:lang w:val="fr-FR"/>
              </w:rPr>
              <w:t>’</w:t>
            </w:r>
            <w:r w:rsidRPr="006E09DB">
              <w:rPr>
                <w:sz w:val="18"/>
                <w:szCs w:val="18"/>
                <w:lang w:val="fr-FR"/>
              </w:rPr>
              <w:t>installation de détection de gaz doivent être immédiatement signalées dans la timonerie et sur le pont à l</w:t>
            </w:r>
            <w:r w:rsidR="00C63244">
              <w:rPr>
                <w:sz w:val="18"/>
                <w:szCs w:val="18"/>
                <w:lang w:val="fr-FR"/>
              </w:rPr>
              <w:t>’</w:t>
            </w:r>
            <w:r w:rsidRPr="006E09DB">
              <w:rPr>
                <w:sz w:val="18"/>
                <w:szCs w:val="18"/>
                <w:lang w:val="fr-FR"/>
              </w:rPr>
              <w:t>aide de dispositifs d</w:t>
            </w:r>
            <w:r w:rsidR="00C63244">
              <w:rPr>
                <w:sz w:val="18"/>
                <w:szCs w:val="18"/>
                <w:lang w:val="fr-FR"/>
              </w:rPr>
              <w:t>’</w:t>
            </w:r>
            <w:r w:rsidRPr="006E09DB">
              <w:rPr>
                <w:sz w:val="18"/>
                <w:szCs w:val="18"/>
                <w:lang w:val="fr-FR"/>
              </w:rPr>
              <w:t xml:space="preserve">alarme optique et acoustique. </w:t>
            </w:r>
            <w:r w:rsidRPr="006E09DB">
              <w:rPr>
                <w:sz w:val="18"/>
                <w:szCs w:val="18"/>
                <w:u w:val="single"/>
                <w:lang w:val="fr-FR"/>
              </w:rPr>
              <w:t>L</w:t>
            </w:r>
            <w:r w:rsidR="00C63244">
              <w:rPr>
                <w:sz w:val="18"/>
                <w:szCs w:val="18"/>
                <w:u w:val="single"/>
                <w:lang w:val="fr-FR"/>
              </w:rPr>
              <w:t>’</w:t>
            </w:r>
            <w:r w:rsidRPr="006E09DB">
              <w:rPr>
                <w:sz w:val="18"/>
                <w:szCs w:val="18"/>
                <w:u w:val="single"/>
                <w:lang w:val="fr-FR"/>
              </w:rPr>
              <w:t>alarme doit être automatiquement relayée vers les logements dans le cas où elle n</w:t>
            </w:r>
            <w:r w:rsidR="00C63244">
              <w:rPr>
                <w:sz w:val="18"/>
                <w:szCs w:val="18"/>
                <w:u w:val="single"/>
                <w:lang w:val="fr-FR"/>
              </w:rPr>
              <w:t>’</w:t>
            </w:r>
            <w:r w:rsidRPr="006E09DB">
              <w:rPr>
                <w:sz w:val="18"/>
                <w:szCs w:val="18"/>
                <w:u w:val="single"/>
                <w:lang w:val="fr-FR"/>
              </w:rPr>
              <w:t>a pas été arrêtée</w:t>
            </w:r>
            <w:r w:rsidRPr="006E09DB">
              <w:rPr>
                <w:rFonts w:eastAsia="TimesNewRomanPSMT"/>
                <w:sz w:val="18"/>
                <w:szCs w:val="18"/>
                <w:u w:val="single"/>
                <w:lang w:val="fr-FR"/>
              </w:rPr>
              <w:t>.</w:t>
            </w:r>
          </w:p>
        </w:tc>
        <w:tc>
          <w:tcPr>
            <w:tcW w:w="2519" w:type="dxa"/>
          </w:tcPr>
          <w:p w:rsidR="0027027B" w:rsidRPr="006E09DB" w:rsidRDefault="0027027B" w:rsidP="0093784B">
            <w:pPr>
              <w:suppressAutoHyphens w:val="0"/>
              <w:spacing w:before="1440" w:after="60"/>
              <w:ind w:left="57" w:right="57"/>
              <w:rPr>
                <w:sz w:val="18"/>
                <w:szCs w:val="18"/>
                <w:lang w:val="fr-FR"/>
              </w:rPr>
            </w:pPr>
            <w:r w:rsidRPr="006E09DB">
              <w:rPr>
                <w:sz w:val="18"/>
                <w:szCs w:val="18"/>
                <w:lang w:val="fr-FR"/>
              </w:rPr>
              <w:t xml:space="preserve">Clarification </w:t>
            </w:r>
          </w:p>
        </w:tc>
      </w:tr>
      <w:tr w:rsidR="002E75F0" w:rsidRPr="006E09DB" w:rsidTr="00FA2EFC">
        <w:tc>
          <w:tcPr>
            <w:tcW w:w="2115" w:type="dxa"/>
          </w:tcPr>
          <w:p w:rsidR="002E75F0" w:rsidRPr="006E09DB" w:rsidRDefault="002E75F0" w:rsidP="0093784B">
            <w:pPr>
              <w:suppressAutoHyphens w:val="0"/>
              <w:spacing w:before="60" w:after="60"/>
              <w:ind w:left="57" w:right="57"/>
              <w:rPr>
                <w:b/>
                <w:bCs/>
                <w:sz w:val="18"/>
                <w:szCs w:val="18"/>
                <w:lang w:val="fr-FR" w:eastAsia="de-DE"/>
              </w:rPr>
            </w:pPr>
            <w:r w:rsidRPr="006E09DB">
              <w:rPr>
                <w:rFonts w:eastAsia="Calibri"/>
                <w:b/>
                <w:sz w:val="18"/>
                <w:szCs w:val="18"/>
                <w:lang w:val="fr-FR"/>
              </w:rPr>
              <w:t>9.3.3.17.8</w:t>
            </w:r>
          </w:p>
        </w:tc>
        <w:tc>
          <w:tcPr>
            <w:tcW w:w="7727" w:type="dxa"/>
          </w:tcPr>
          <w:p w:rsidR="002E75F0" w:rsidRPr="006E09DB" w:rsidRDefault="002E75F0" w:rsidP="0093784B">
            <w:pPr>
              <w:suppressAutoHyphens w:val="0"/>
              <w:kinsoku/>
              <w:overflowPunct/>
              <w:snapToGrid/>
              <w:spacing w:before="60" w:after="60"/>
              <w:ind w:left="57" w:right="57"/>
              <w:rPr>
                <w:sz w:val="18"/>
                <w:szCs w:val="18"/>
                <w:lang w:val="fr-FR"/>
              </w:rPr>
            </w:pPr>
            <w:r w:rsidRPr="006E09DB">
              <w:rPr>
                <w:sz w:val="18"/>
                <w:szCs w:val="18"/>
                <w:lang w:val="fr-FR"/>
              </w:rPr>
              <w:t>Les 9.3.3.17.5 g), 9.3.3.17.6 et 9.3.3.17.7</w:t>
            </w:r>
            <w:r w:rsidRPr="006E09DB">
              <w:rPr>
                <w:sz w:val="18"/>
                <w:szCs w:val="18"/>
                <w:u w:val="single"/>
                <w:lang w:val="fr-FR"/>
              </w:rPr>
              <w:t>, à l</w:t>
            </w:r>
            <w:r w:rsidR="00C63244">
              <w:rPr>
                <w:sz w:val="18"/>
                <w:szCs w:val="18"/>
                <w:u w:val="single"/>
                <w:lang w:val="fr-FR"/>
              </w:rPr>
              <w:t>’</w:t>
            </w:r>
            <w:r w:rsidRPr="006E09DB">
              <w:rPr>
                <w:sz w:val="18"/>
                <w:szCs w:val="18"/>
                <w:u w:val="single"/>
                <w:lang w:val="fr-FR"/>
              </w:rPr>
              <w:t>exception du système de mesure de l</w:t>
            </w:r>
            <w:r w:rsidR="00C63244">
              <w:rPr>
                <w:sz w:val="18"/>
                <w:szCs w:val="18"/>
                <w:u w:val="single"/>
                <w:lang w:val="fr-FR"/>
              </w:rPr>
              <w:t>’</w:t>
            </w:r>
            <w:r w:rsidRPr="006E09DB">
              <w:rPr>
                <w:sz w:val="18"/>
                <w:szCs w:val="18"/>
                <w:u w:val="single"/>
                <w:lang w:val="fr-FR"/>
              </w:rPr>
              <w:t>oxygène installé à demeure,</w:t>
            </w:r>
            <w:r w:rsidRPr="006E09DB">
              <w:rPr>
                <w:sz w:val="18"/>
                <w:szCs w:val="18"/>
                <w:lang w:val="fr-FR"/>
              </w:rPr>
              <w:t xml:space="preserve"> ne s</w:t>
            </w:r>
            <w:r w:rsidR="00C63244">
              <w:rPr>
                <w:sz w:val="18"/>
                <w:szCs w:val="18"/>
                <w:lang w:val="fr-FR"/>
              </w:rPr>
              <w:t>’</w:t>
            </w:r>
            <w:r w:rsidRPr="006E09DB">
              <w:rPr>
                <w:sz w:val="18"/>
                <w:szCs w:val="18"/>
                <w:lang w:val="fr-FR"/>
              </w:rPr>
              <w:t>appliquent pas au type N ouvert.</w:t>
            </w:r>
          </w:p>
          <w:p w:rsidR="002E75F0" w:rsidRPr="006E09DB" w:rsidRDefault="002E75F0" w:rsidP="0093784B">
            <w:pPr>
              <w:suppressAutoHyphens w:val="0"/>
              <w:kinsoku/>
              <w:overflowPunct/>
              <w:snapToGrid/>
              <w:spacing w:before="60" w:after="60"/>
              <w:ind w:left="57" w:right="57"/>
              <w:rPr>
                <w:rFonts w:eastAsia="TimesNewRomanPSMT"/>
                <w:sz w:val="18"/>
                <w:szCs w:val="18"/>
                <w:lang w:val="fr-FR"/>
              </w:rPr>
            </w:pPr>
            <w:r w:rsidRPr="006E09DB">
              <w:rPr>
                <w:sz w:val="18"/>
                <w:szCs w:val="18"/>
                <w:lang w:val="fr-FR"/>
              </w:rPr>
              <w:t>Les 9.3.3.17.2, dernière phrase, 9.3.3.17.3, dernière phrase et 9.3.3.17.4 ne s</w:t>
            </w:r>
            <w:r w:rsidR="00C63244">
              <w:rPr>
                <w:sz w:val="18"/>
                <w:szCs w:val="18"/>
                <w:lang w:val="fr-FR"/>
              </w:rPr>
              <w:t>’</w:t>
            </w:r>
            <w:r w:rsidRPr="006E09DB">
              <w:rPr>
                <w:sz w:val="18"/>
                <w:szCs w:val="18"/>
                <w:lang w:val="fr-FR"/>
              </w:rPr>
              <w:t>appliquent pas aux bateaux déshuileurs et aux bateaux avitailleurs</w:t>
            </w:r>
            <w:r w:rsidRPr="006E09DB">
              <w:rPr>
                <w:rFonts w:eastAsia="Calibri"/>
                <w:sz w:val="18"/>
                <w:szCs w:val="18"/>
                <w:lang w:val="fr-FR"/>
              </w:rPr>
              <w:t>.</w:t>
            </w:r>
          </w:p>
        </w:tc>
        <w:tc>
          <w:tcPr>
            <w:tcW w:w="2519" w:type="dxa"/>
          </w:tcPr>
          <w:p w:rsidR="002E75F0" w:rsidRPr="006E09DB" w:rsidRDefault="002E75F0" w:rsidP="0093784B">
            <w:pPr>
              <w:suppressAutoHyphens w:val="0"/>
              <w:spacing w:before="60" w:after="60"/>
              <w:ind w:left="57" w:right="57"/>
              <w:rPr>
                <w:sz w:val="18"/>
                <w:szCs w:val="18"/>
                <w:lang w:val="fr-FR"/>
              </w:rPr>
            </w:pPr>
            <w:r w:rsidRPr="006E09DB">
              <w:rPr>
                <w:sz w:val="18"/>
                <w:szCs w:val="18"/>
                <w:lang w:val="fr-FR"/>
              </w:rPr>
              <w:t>Clarification</w:t>
            </w:r>
          </w:p>
        </w:tc>
      </w:tr>
      <w:tr w:rsidR="002E75F0" w:rsidRPr="006E09DB" w:rsidTr="00FA2EFC">
        <w:tc>
          <w:tcPr>
            <w:tcW w:w="2115" w:type="dxa"/>
          </w:tcPr>
          <w:p w:rsidR="002E75F0" w:rsidRPr="006E09DB" w:rsidRDefault="002E75F0" w:rsidP="0093784B">
            <w:pPr>
              <w:spacing w:before="60" w:after="60"/>
              <w:ind w:left="57" w:right="57"/>
              <w:rPr>
                <w:rFonts w:cs="Arial"/>
                <w:b/>
                <w:bCs/>
                <w:sz w:val="18"/>
                <w:szCs w:val="18"/>
                <w:lang w:val="fr-FR"/>
              </w:rPr>
            </w:pPr>
            <w:r w:rsidRPr="006E09DB">
              <w:rPr>
                <w:rFonts w:cs="Arial"/>
                <w:b/>
                <w:bCs/>
                <w:sz w:val="18"/>
                <w:szCs w:val="18"/>
                <w:lang w:val="fr-FR"/>
              </w:rPr>
              <w:t>9.3.2.20.4</w:t>
            </w:r>
          </w:p>
          <w:p w:rsidR="002E75F0" w:rsidRPr="006E09DB" w:rsidRDefault="002E75F0" w:rsidP="0093784B">
            <w:pPr>
              <w:suppressAutoHyphens w:val="0"/>
              <w:spacing w:before="60" w:after="60"/>
              <w:ind w:left="57" w:right="57"/>
              <w:rPr>
                <w:rFonts w:eastAsia="Calibri"/>
                <w:b/>
                <w:sz w:val="18"/>
                <w:szCs w:val="18"/>
                <w:lang w:val="fr-FR"/>
              </w:rPr>
            </w:pPr>
            <w:r w:rsidRPr="006E09DB">
              <w:rPr>
                <w:rFonts w:cs="Arial"/>
                <w:b/>
                <w:bCs/>
                <w:sz w:val="18"/>
                <w:szCs w:val="18"/>
                <w:lang w:val="fr-FR"/>
              </w:rPr>
              <w:t>9.3.3.20.4</w:t>
            </w:r>
          </w:p>
        </w:tc>
        <w:tc>
          <w:tcPr>
            <w:tcW w:w="7727" w:type="dxa"/>
          </w:tcPr>
          <w:p w:rsidR="002E75F0" w:rsidRPr="006E09DB" w:rsidRDefault="002E75F0" w:rsidP="0093784B">
            <w:pPr>
              <w:suppressAutoHyphens w:val="0"/>
              <w:kinsoku/>
              <w:overflowPunct/>
              <w:snapToGrid/>
              <w:spacing w:before="60" w:after="60"/>
              <w:ind w:left="57" w:right="57"/>
              <w:rPr>
                <w:rFonts w:eastAsia="Calibri"/>
                <w:sz w:val="18"/>
                <w:szCs w:val="18"/>
                <w:lang w:val="fr-FR"/>
              </w:rPr>
            </w:pPr>
            <w:r w:rsidRPr="006E09DB">
              <w:rPr>
                <w:sz w:val="18"/>
                <w:szCs w:val="18"/>
                <w:lang w:val="fr-FR"/>
              </w:rPr>
              <w:t>Lorsque la liste des matières du bateau selon 1.16.1.2.5 contient des matières pour lesquelles la protection contre les explosions est exigée selon la colon</w:t>
            </w:r>
            <w:r w:rsidR="0027027B">
              <w:rPr>
                <w:sz w:val="18"/>
                <w:szCs w:val="18"/>
                <w:lang w:val="fr-FR"/>
              </w:rPr>
              <w:t>ne (17) du tableau </w:t>
            </w:r>
            <w:r w:rsidRPr="006E09DB">
              <w:rPr>
                <w:sz w:val="18"/>
                <w:szCs w:val="18"/>
                <w:lang w:val="fr-FR"/>
              </w:rPr>
              <w:t xml:space="preserve">C du </w:t>
            </w:r>
            <w:r w:rsidRPr="006E09DB">
              <w:rPr>
                <w:strike/>
                <w:sz w:val="18"/>
                <w:szCs w:val="18"/>
                <w:lang w:val="fr-FR"/>
              </w:rPr>
              <w:t>chapitre</w:t>
            </w:r>
            <w:r w:rsidRPr="006E09DB">
              <w:rPr>
                <w:sz w:val="18"/>
                <w:szCs w:val="18"/>
                <w:lang w:val="fr-FR"/>
              </w:rPr>
              <w:t xml:space="preserve"> 3.2</w:t>
            </w:r>
            <w:r w:rsidRPr="006E09DB">
              <w:rPr>
                <w:sz w:val="18"/>
                <w:szCs w:val="18"/>
                <w:u w:val="single"/>
                <w:lang w:val="fr-FR"/>
              </w:rPr>
              <w:t>.3.2</w:t>
            </w:r>
            <w:r w:rsidRPr="006E09DB">
              <w:rPr>
                <w:sz w:val="18"/>
                <w:szCs w:val="18"/>
                <w:lang w:val="fr-FR"/>
              </w:rPr>
              <w:t xml:space="preserve">, les orifices de ventilation des cofferdams doivent être équipés de coupe-flammes résistant à une déflagration. </w:t>
            </w:r>
            <w:r w:rsidRPr="006E09DB">
              <w:rPr>
                <w:sz w:val="18"/>
                <w:szCs w:val="18"/>
                <w:u w:val="single"/>
                <w:lang w:val="fr-FR"/>
              </w:rPr>
              <w:t>Les coupe-flammes doivent être choisis en fonction des groupes/sous-groupes d</w:t>
            </w:r>
            <w:r w:rsidR="00C63244">
              <w:rPr>
                <w:sz w:val="18"/>
                <w:szCs w:val="18"/>
                <w:u w:val="single"/>
                <w:lang w:val="fr-FR"/>
              </w:rPr>
              <w:t>’</w:t>
            </w:r>
            <w:r w:rsidRPr="006E09DB">
              <w:rPr>
                <w:sz w:val="18"/>
                <w:szCs w:val="18"/>
                <w:u w:val="single"/>
                <w:lang w:val="fr-FR"/>
              </w:rPr>
              <w:t>explosion des matières qui figureront dans la liste des matières du batea</w:t>
            </w:r>
            <w:r w:rsidR="0027027B">
              <w:rPr>
                <w:sz w:val="18"/>
                <w:szCs w:val="18"/>
                <w:u w:val="single"/>
                <w:lang w:val="fr-FR"/>
              </w:rPr>
              <w:t>u (voir colonne (16) du tableau </w:t>
            </w:r>
            <w:r w:rsidRPr="006E09DB">
              <w:rPr>
                <w:sz w:val="18"/>
                <w:szCs w:val="18"/>
                <w:u w:val="single"/>
                <w:lang w:val="fr-FR"/>
              </w:rPr>
              <w:t>C du</w:t>
            </w:r>
            <w:r w:rsidR="0027027B">
              <w:rPr>
                <w:sz w:val="18"/>
                <w:szCs w:val="18"/>
                <w:u w:val="single"/>
                <w:lang w:val="fr-FR"/>
              </w:rPr>
              <w:t> </w:t>
            </w:r>
            <w:r w:rsidRPr="006E09DB">
              <w:rPr>
                <w:sz w:val="18"/>
                <w:szCs w:val="18"/>
                <w:u w:val="single"/>
                <w:lang w:val="fr-FR"/>
              </w:rPr>
              <w:t>3.2.3.2).</w:t>
            </w:r>
          </w:p>
        </w:tc>
        <w:tc>
          <w:tcPr>
            <w:tcW w:w="2519" w:type="dxa"/>
          </w:tcPr>
          <w:p w:rsidR="002E75F0" w:rsidRPr="006E09DB" w:rsidRDefault="002E75F0" w:rsidP="0093784B">
            <w:pPr>
              <w:suppressAutoHyphens w:val="0"/>
              <w:spacing w:before="60" w:after="60"/>
              <w:ind w:left="57" w:right="57"/>
              <w:rPr>
                <w:sz w:val="18"/>
                <w:szCs w:val="18"/>
                <w:lang w:val="fr-FR"/>
              </w:rPr>
            </w:pPr>
            <w:r w:rsidRPr="006E09DB">
              <w:rPr>
                <w:sz w:val="18"/>
                <w:szCs w:val="18"/>
                <w:lang w:val="fr-FR"/>
              </w:rPr>
              <w:t>Clarification</w:t>
            </w:r>
          </w:p>
        </w:tc>
      </w:tr>
      <w:tr w:rsidR="002E75F0" w:rsidRPr="006E09DB" w:rsidTr="00FA2EFC">
        <w:tc>
          <w:tcPr>
            <w:tcW w:w="2115" w:type="dxa"/>
          </w:tcPr>
          <w:p w:rsidR="002E75F0" w:rsidRPr="006E09DB" w:rsidRDefault="002E75F0" w:rsidP="0093784B">
            <w:pPr>
              <w:suppressAutoHyphens w:val="0"/>
              <w:spacing w:before="60" w:after="60"/>
              <w:ind w:left="57" w:right="57"/>
              <w:rPr>
                <w:b/>
                <w:bCs/>
                <w:sz w:val="18"/>
                <w:szCs w:val="18"/>
                <w:lang w:val="fr-FR" w:eastAsia="de-DE"/>
              </w:rPr>
            </w:pPr>
            <w:r w:rsidRPr="006E09DB">
              <w:rPr>
                <w:rFonts w:eastAsia="Calibri"/>
                <w:b/>
                <w:sz w:val="18"/>
                <w:szCs w:val="18"/>
                <w:lang w:val="fr-FR"/>
              </w:rPr>
              <w:t>9.3.3.20.5</w:t>
            </w:r>
          </w:p>
        </w:tc>
        <w:tc>
          <w:tcPr>
            <w:tcW w:w="7727" w:type="dxa"/>
          </w:tcPr>
          <w:p w:rsidR="002E75F0" w:rsidRPr="006E09DB" w:rsidRDefault="002E75F0" w:rsidP="0093784B">
            <w:pPr>
              <w:suppressAutoHyphens w:val="0"/>
              <w:spacing w:before="60" w:after="60"/>
              <w:ind w:left="57" w:right="57"/>
              <w:rPr>
                <w:rFonts w:eastAsia="Calibri"/>
                <w:strike/>
                <w:sz w:val="18"/>
                <w:szCs w:val="18"/>
                <w:lang w:val="fr-FR"/>
              </w:rPr>
            </w:pPr>
            <w:r w:rsidRPr="006E09DB">
              <w:rPr>
                <w:rFonts w:eastAsia="Calibri"/>
                <w:strike/>
                <w:sz w:val="18"/>
                <w:szCs w:val="18"/>
                <w:lang w:val="fr-FR"/>
              </w:rPr>
              <w:t>Le 9.3.3.20.4 ci-dessus ne s</w:t>
            </w:r>
            <w:r w:rsidR="00C63244">
              <w:rPr>
                <w:rFonts w:eastAsia="Calibri"/>
                <w:strike/>
                <w:sz w:val="18"/>
                <w:szCs w:val="18"/>
                <w:lang w:val="fr-FR"/>
              </w:rPr>
              <w:t>’</w:t>
            </w:r>
            <w:r w:rsidRPr="006E09DB">
              <w:rPr>
                <w:rFonts w:eastAsia="Calibri"/>
                <w:strike/>
                <w:sz w:val="18"/>
                <w:szCs w:val="18"/>
                <w:lang w:val="fr-FR"/>
              </w:rPr>
              <w:t>applique pas au type N ouvert.</w:t>
            </w:r>
          </w:p>
          <w:p w:rsidR="002E75F0" w:rsidRPr="006E09DB" w:rsidRDefault="002E75F0" w:rsidP="0093784B">
            <w:pPr>
              <w:suppressAutoHyphens w:val="0"/>
              <w:kinsoku/>
              <w:overflowPunct/>
              <w:snapToGrid/>
              <w:spacing w:before="60" w:after="60"/>
              <w:ind w:left="57" w:right="57"/>
              <w:rPr>
                <w:rFonts w:eastAsia="TimesNewRomanPSMT"/>
                <w:sz w:val="18"/>
                <w:szCs w:val="18"/>
                <w:lang w:val="fr-FR"/>
              </w:rPr>
            </w:pPr>
            <w:r w:rsidRPr="006E09DB">
              <w:rPr>
                <w:sz w:val="18"/>
                <w:szCs w:val="18"/>
                <w:lang w:val="fr-FR"/>
              </w:rPr>
              <w:t>Le 9.3.3.20.2 ci-dessus ne s</w:t>
            </w:r>
            <w:r w:rsidR="00C63244">
              <w:rPr>
                <w:sz w:val="18"/>
                <w:szCs w:val="18"/>
                <w:lang w:val="fr-FR"/>
              </w:rPr>
              <w:t>’</w:t>
            </w:r>
            <w:r w:rsidRPr="006E09DB">
              <w:rPr>
                <w:sz w:val="18"/>
                <w:szCs w:val="18"/>
                <w:lang w:val="fr-FR"/>
              </w:rPr>
              <w:t>applique pas aux bateaux avitailleurs et aux bateaux déshuileurs</w:t>
            </w:r>
            <w:r w:rsidRPr="006E09DB">
              <w:rPr>
                <w:rFonts w:eastAsia="Calibri"/>
                <w:sz w:val="18"/>
                <w:szCs w:val="18"/>
                <w:lang w:val="fr-FR"/>
              </w:rPr>
              <w:t>.</w:t>
            </w:r>
          </w:p>
        </w:tc>
        <w:tc>
          <w:tcPr>
            <w:tcW w:w="2519" w:type="dxa"/>
          </w:tcPr>
          <w:p w:rsidR="002E75F0" w:rsidRPr="006E09DB" w:rsidRDefault="002E75F0" w:rsidP="0093784B">
            <w:pPr>
              <w:suppressAutoHyphens w:val="0"/>
              <w:spacing w:before="60" w:after="60"/>
              <w:ind w:left="57" w:right="57"/>
              <w:rPr>
                <w:sz w:val="18"/>
                <w:szCs w:val="18"/>
                <w:lang w:val="fr-FR"/>
              </w:rPr>
            </w:pPr>
            <w:r w:rsidRPr="006E09DB">
              <w:rPr>
                <w:sz w:val="18"/>
                <w:szCs w:val="18"/>
                <w:lang w:val="fr-FR"/>
              </w:rPr>
              <w:t>superflu</w:t>
            </w:r>
          </w:p>
        </w:tc>
      </w:tr>
      <w:tr w:rsidR="002E75F0" w:rsidRPr="006E09DB" w:rsidTr="00FA2EFC">
        <w:tc>
          <w:tcPr>
            <w:tcW w:w="2115" w:type="dxa"/>
          </w:tcPr>
          <w:p w:rsidR="0027027B" w:rsidRDefault="002E75F0" w:rsidP="0093784B">
            <w:pPr>
              <w:keepNext/>
              <w:keepLines/>
              <w:suppressAutoHyphens w:val="0"/>
              <w:spacing w:before="60" w:after="60"/>
              <w:ind w:left="57" w:right="57"/>
              <w:rPr>
                <w:b/>
                <w:sz w:val="18"/>
                <w:szCs w:val="18"/>
                <w:lang w:val="fr-FR" w:eastAsia="de-DE"/>
              </w:rPr>
            </w:pPr>
            <w:r w:rsidRPr="006E09DB">
              <w:rPr>
                <w:b/>
                <w:bCs/>
                <w:sz w:val="18"/>
                <w:szCs w:val="18"/>
                <w:lang w:val="fr-FR"/>
              </w:rPr>
              <w:t xml:space="preserve">9.3.2.21 </w:t>
            </w:r>
          </w:p>
          <w:p w:rsidR="002E75F0" w:rsidRPr="006E09DB" w:rsidRDefault="002E75F0" w:rsidP="0093784B">
            <w:pPr>
              <w:keepNext/>
              <w:keepLines/>
              <w:suppressAutoHyphens w:val="0"/>
              <w:spacing w:before="60" w:after="60"/>
              <w:ind w:left="57" w:right="57"/>
              <w:rPr>
                <w:b/>
                <w:bCs/>
                <w:sz w:val="18"/>
                <w:szCs w:val="18"/>
                <w:lang w:val="fr-FR" w:eastAsia="de-DE"/>
              </w:rPr>
            </w:pPr>
            <w:r w:rsidRPr="006E09DB">
              <w:rPr>
                <w:b/>
                <w:bCs/>
                <w:sz w:val="18"/>
                <w:szCs w:val="18"/>
                <w:lang w:val="fr-FR"/>
              </w:rPr>
              <w:t>9.3.3.21</w:t>
            </w:r>
          </w:p>
        </w:tc>
        <w:tc>
          <w:tcPr>
            <w:tcW w:w="7727" w:type="dxa"/>
          </w:tcPr>
          <w:p w:rsidR="002E75F0" w:rsidRPr="006E09DB" w:rsidRDefault="002E75F0" w:rsidP="0093784B">
            <w:pPr>
              <w:keepNext/>
              <w:keepLines/>
              <w:suppressAutoHyphens w:val="0"/>
              <w:spacing w:before="60" w:after="60"/>
              <w:ind w:left="57" w:right="57"/>
              <w:rPr>
                <w:rFonts w:eastAsia="TimesNewRomanPSMT"/>
                <w:sz w:val="18"/>
                <w:szCs w:val="18"/>
                <w:lang w:val="fr-FR"/>
              </w:rPr>
            </w:pPr>
            <w:r w:rsidRPr="006E09DB">
              <w:rPr>
                <w:b/>
                <w:bCs/>
                <w:i/>
                <w:iCs/>
                <w:sz w:val="18"/>
                <w:szCs w:val="18"/>
                <w:lang w:val="fr-FR"/>
              </w:rPr>
              <w:t>Équipement de contrôle et de sécurité</w:t>
            </w:r>
          </w:p>
        </w:tc>
        <w:tc>
          <w:tcPr>
            <w:tcW w:w="2519" w:type="dxa"/>
          </w:tcPr>
          <w:p w:rsidR="002E75F0" w:rsidRPr="006E09DB" w:rsidRDefault="002E75F0" w:rsidP="0093784B">
            <w:pPr>
              <w:keepNext/>
              <w:keepLines/>
              <w:suppressAutoHyphens w:val="0"/>
              <w:spacing w:before="60" w:after="60"/>
              <w:ind w:left="57" w:right="57"/>
              <w:rPr>
                <w:sz w:val="18"/>
                <w:szCs w:val="18"/>
                <w:lang w:val="fr-FR"/>
              </w:rPr>
            </w:pPr>
          </w:p>
        </w:tc>
      </w:tr>
      <w:tr w:rsidR="002E75F0" w:rsidRPr="006E09DB" w:rsidTr="00FA2EFC">
        <w:tc>
          <w:tcPr>
            <w:tcW w:w="2115" w:type="dxa"/>
          </w:tcPr>
          <w:p w:rsidR="002E75F0" w:rsidRPr="006E09DB" w:rsidRDefault="002E75F0" w:rsidP="0093784B">
            <w:pPr>
              <w:keepNext/>
              <w:keepLines/>
              <w:suppressAutoHyphens w:val="0"/>
              <w:spacing w:before="60" w:after="60"/>
              <w:ind w:left="57" w:right="57"/>
              <w:rPr>
                <w:b/>
                <w:bCs/>
                <w:sz w:val="18"/>
                <w:szCs w:val="18"/>
                <w:lang w:val="fr-FR"/>
              </w:rPr>
            </w:pPr>
            <w:r w:rsidRPr="006E09DB">
              <w:rPr>
                <w:b/>
                <w:bCs/>
                <w:sz w:val="18"/>
                <w:szCs w:val="18"/>
                <w:lang w:val="fr-FR"/>
              </w:rPr>
              <w:t>9.3.2.21.1</w:t>
            </w:r>
          </w:p>
        </w:tc>
        <w:tc>
          <w:tcPr>
            <w:tcW w:w="7727" w:type="dxa"/>
          </w:tcPr>
          <w:p w:rsidR="002E75F0" w:rsidRPr="006E09DB" w:rsidRDefault="002E75F0" w:rsidP="0093784B">
            <w:pPr>
              <w:keepNext/>
              <w:keepLines/>
              <w:suppressAutoHyphens w:val="0"/>
              <w:kinsoku/>
              <w:overflowPunct/>
              <w:snapToGrid/>
              <w:spacing w:before="60" w:after="60"/>
              <w:ind w:left="57" w:right="57"/>
              <w:rPr>
                <w:sz w:val="18"/>
                <w:szCs w:val="18"/>
                <w:lang w:val="fr-FR"/>
              </w:rPr>
            </w:pPr>
            <w:r w:rsidRPr="006E09DB">
              <w:rPr>
                <w:sz w:val="18"/>
                <w:szCs w:val="18"/>
                <w:lang w:val="fr-FR"/>
              </w:rPr>
              <w:t>Les citernes à c</w:t>
            </w:r>
            <w:r w:rsidR="0027027B">
              <w:rPr>
                <w:sz w:val="18"/>
                <w:szCs w:val="18"/>
                <w:lang w:val="fr-FR"/>
              </w:rPr>
              <w:t>argaison doivent être équipées :</w:t>
            </w:r>
          </w:p>
          <w:p w:rsidR="002E75F0" w:rsidRPr="006E09DB" w:rsidRDefault="002E75F0" w:rsidP="0093784B">
            <w:pPr>
              <w:keepNext/>
              <w:keepLines/>
              <w:suppressAutoHyphens w:val="0"/>
              <w:kinsoku/>
              <w:overflowPunct/>
              <w:snapToGrid/>
              <w:spacing w:before="60" w:after="60"/>
              <w:ind w:left="568" w:right="57" w:hanging="284"/>
              <w:rPr>
                <w:sz w:val="18"/>
                <w:szCs w:val="18"/>
                <w:lang w:val="fr-FR"/>
              </w:rPr>
            </w:pPr>
            <w:r w:rsidRPr="006E09DB">
              <w:rPr>
                <w:sz w:val="18"/>
                <w:szCs w:val="18"/>
                <w:lang w:val="fr-FR"/>
              </w:rPr>
              <w:t xml:space="preserve">a) </w:t>
            </w:r>
            <w:r w:rsidR="0027027B">
              <w:rPr>
                <w:sz w:val="18"/>
                <w:szCs w:val="18"/>
                <w:lang w:val="fr-FR"/>
              </w:rPr>
              <w:tab/>
              <w:t>D</w:t>
            </w:r>
            <w:r w:rsidR="00C63244">
              <w:rPr>
                <w:sz w:val="18"/>
                <w:szCs w:val="18"/>
                <w:lang w:val="fr-FR"/>
              </w:rPr>
              <w:t>’</w:t>
            </w:r>
            <w:r w:rsidRPr="006E09DB">
              <w:rPr>
                <w:sz w:val="18"/>
                <w:szCs w:val="18"/>
                <w:lang w:val="fr-FR"/>
              </w:rPr>
              <w:t>une marque intérieure indiquan</w:t>
            </w:r>
            <w:r w:rsidR="0027027B">
              <w:rPr>
                <w:sz w:val="18"/>
                <w:szCs w:val="18"/>
                <w:lang w:val="fr-FR"/>
              </w:rPr>
              <w:t>t le degré de remplissage de 95 % ;</w:t>
            </w:r>
          </w:p>
          <w:p w:rsidR="002E75F0" w:rsidRPr="006E09DB" w:rsidRDefault="0027027B" w:rsidP="0093784B">
            <w:pPr>
              <w:keepNext/>
              <w:keepLines/>
              <w:suppressAutoHyphens w:val="0"/>
              <w:kinsoku/>
              <w:overflowPunct/>
              <w:snapToGrid/>
              <w:spacing w:before="60" w:after="60"/>
              <w:ind w:left="568" w:right="57" w:hanging="284"/>
              <w:rPr>
                <w:sz w:val="18"/>
                <w:szCs w:val="18"/>
                <w:lang w:val="fr-FR"/>
              </w:rPr>
            </w:pPr>
            <w:r>
              <w:rPr>
                <w:sz w:val="18"/>
                <w:szCs w:val="18"/>
                <w:lang w:val="fr-FR"/>
              </w:rPr>
              <w:t xml:space="preserve">b) </w:t>
            </w:r>
            <w:r>
              <w:rPr>
                <w:sz w:val="18"/>
                <w:szCs w:val="18"/>
                <w:lang w:val="fr-FR"/>
              </w:rPr>
              <w:tab/>
              <w:t>D</w:t>
            </w:r>
            <w:r w:rsidR="00C63244">
              <w:rPr>
                <w:sz w:val="18"/>
                <w:szCs w:val="18"/>
                <w:lang w:val="fr-FR"/>
              </w:rPr>
              <w:t>’</w:t>
            </w:r>
            <w:r>
              <w:rPr>
                <w:sz w:val="18"/>
                <w:szCs w:val="18"/>
                <w:lang w:val="fr-FR"/>
              </w:rPr>
              <w:t>un indicateur de niveau ;</w:t>
            </w:r>
          </w:p>
          <w:p w:rsidR="002E75F0" w:rsidRPr="006E09DB" w:rsidRDefault="002E75F0" w:rsidP="0093784B">
            <w:pPr>
              <w:keepNext/>
              <w:keepLines/>
              <w:suppressAutoHyphens w:val="0"/>
              <w:kinsoku/>
              <w:overflowPunct/>
              <w:snapToGrid/>
              <w:spacing w:before="60" w:after="60"/>
              <w:ind w:left="568" w:right="57" w:hanging="284"/>
              <w:rPr>
                <w:sz w:val="18"/>
                <w:szCs w:val="18"/>
                <w:lang w:val="fr-FR"/>
              </w:rPr>
            </w:pPr>
            <w:r w:rsidRPr="006E09DB">
              <w:rPr>
                <w:sz w:val="18"/>
                <w:szCs w:val="18"/>
                <w:lang w:val="fr-FR"/>
              </w:rPr>
              <w:t xml:space="preserve">c) </w:t>
            </w:r>
            <w:r w:rsidR="0027027B">
              <w:rPr>
                <w:sz w:val="18"/>
                <w:szCs w:val="18"/>
                <w:lang w:val="fr-FR"/>
              </w:rPr>
              <w:tab/>
            </w:r>
            <w:r w:rsidRPr="006E09DB">
              <w:rPr>
                <w:sz w:val="18"/>
                <w:szCs w:val="18"/>
                <w:lang w:val="fr-FR"/>
              </w:rPr>
              <w:t>D</w:t>
            </w:r>
            <w:r w:rsidR="00C63244">
              <w:rPr>
                <w:sz w:val="18"/>
                <w:szCs w:val="18"/>
                <w:lang w:val="fr-FR"/>
              </w:rPr>
              <w:t>’</w:t>
            </w:r>
            <w:r w:rsidRPr="006E09DB">
              <w:rPr>
                <w:sz w:val="18"/>
                <w:szCs w:val="18"/>
                <w:lang w:val="fr-FR"/>
              </w:rPr>
              <w:t>un dispositif avertisseur pour le niveau de remplissage fonctionnant au plus tard lorsqu</w:t>
            </w:r>
            <w:r w:rsidR="00C63244">
              <w:rPr>
                <w:sz w:val="18"/>
                <w:szCs w:val="18"/>
                <w:lang w:val="fr-FR"/>
              </w:rPr>
              <w:t>’</w:t>
            </w:r>
            <w:r w:rsidRPr="006E09DB">
              <w:rPr>
                <w:sz w:val="18"/>
                <w:szCs w:val="18"/>
                <w:lang w:val="fr-FR"/>
              </w:rPr>
              <w:t>un degré de r</w:t>
            </w:r>
            <w:r w:rsidR="0027027B">
              <w:rPr>
                <w:sz w:val="18"/>
                <w:szCs w:val="18"/>
                <w:lang w:val="fr-FR"/>
              </w:rPr>
              <w:t>emplissage de 90 % est atteint ;</w:t>
            </w:r>
          </w:p>
          <w:p w:rsidR="002E75F0" w:rsidRPr="006E09DB" w:rsidRDefault="002E75F0" w:rsidP="0093784B">
            <w:pPr>
              <w:keepNext/>
              <w:keepLines/>
              <w:suppressAutoHyphens w:val="0"/>
              <w:kinsoku/>
              <w:overflowPunct/>
              <w:snapToGrid/>
              <w:spacing w:before="60" w:after="60"/>
              <w:ind w:left="568" w:right="57" w:hanging="284"/>
              <w:rPr>
                <w:sz w:val="18"/>
                <w:szCs w:val="18"/>
                <w:lang w:val="fr-FR"/>
              </w:rPr>
            </w:pPr>
            <w:r w:rsidRPr="006E09DB">
              <w:rPr>
                <w:sz w:val="18"/>
                <w:szCs w:val="18"/>
                <w:lang w:val="fr-FR"/>
              </w:rPr>
              <w:t xml:space="preserve">d) </w:t>
            </w:r>
            <w:r w:rsidR="008747FB">
              <w:rPr>
                <w:sz w:val="18"/>
                <w:szCs w:val="18"/>
                <w:lang w:val="fr-FR"/>
              </w:rPr>
              <w:tab/>
            </w:r>
            <w:r w:rsidRPr="006E09DB">
              <w:rPr>
                <w:sz w:val="18"/>
                <w:szCs w:val="18"/>
                <w:lang w:val="fr-FR"/>
              </w:rPr>
              <w:t>D</w:t>
            </w:r>
            <w:r w:rsidR="00C63244">
              <w:rPr>
                <w:sz w:val="18"/>
                <w:szCs w:val="18"/>
                <w:lang w:val="fr-FR"/>
              </w:rPr>
              <w:t>’</w:t>
            </w:r>
            <w:r w:rsidRPr="006E09DB">
              <w:rPr>
                <w:sz w:val="18"/>
                <w:szCs w:val="18"/>
                <w:lang w:val="fr-FR"/>
              </w:rPr>
              <w:t>un déclencheur du dispositif automatique permettant d</w:t>
            </w:r>
            <w:r w:rsidR="00C63244">
              <w:rPr>
                <w:sz w:val="18"/>
                <w:szCs w:val="18"/>
                <w:lang w:val="fr-FR"/>
              </w:rPr>
              <w:t>’</w:t>
            </w:r>
            <w:r w:rsidRPr="006E09DB">
              <w:rPr>
                <w:sz w:val="18"/>
                <w:szCs w:val="18"/>
                <w:lang w:val="fr-FR"/>
              </w:rPr>
              <w:t>éviter un surremplissage qui se déclenche au plus tard lorsqu</w:t>
            </w:r>
            <w:r w:rsidR="00C63244">
              <w:rPr>
                <w:sz w:val="18"/>
                <w:szCs w:val="18"/>
                <w:lang w:val="fr-FR"/>
              </w:rPr>
              <w:t>’</w:t>
            </w:r>
            <w:r w:rsidRPr="006E09DB">
              <w:rPr>
                <w:sz w:val="18"/>
                <w:szCs w:val="18"/>
                <w:lang w:val="fr-FR"/>
              </w:rPr>
              <w:t>un degré de rem</w:t>
            </w:r>
            <w:r w:rsidR="008747FB">
              <w:rPr>
                <w:sz w:val="18"/>
                <w:szCs w:val="18"/>
                <w:lang w:val="fr-FR"/>
              </w:rPr>
              <w:t>plissage de 97,5 % est atteint ;</w:t>
            </w:r>
          </w:p>
          <w:p w:rsidR="002E75F0" w:rsidRPr="006E09DB" w:rsidRDefault="002E75F0" w:rsidP="0093784B">
            <w:pPr>
              <w:keepNext/>
              <w:keepLines/>
              <w:suppressAutoHyphens w:val="0"/>
              <w:kinsoku/>
              <w:overflowPunct/>
              <w:snapToGrid/>
              <w:spacing w:before="60" w:after="60"/>
              <w:ind w:left="568" w:right="57" w:hanging="284"/>
              <w:rPr>
                <w:sz w:val="18"/>
                <w:szCs w:val="18"/>
                <w:lang w:val="fr-FR"/>
              </w:rPr>
            </w:pPr>
            <w:r w:rsidRPr="006E09DB">
              <w:rPr>
                <w:sz w:val="18"/>
                <w:szCs w:val="18"/>
                <w:lang w:val="fr-FR"/>
              </w:rPr>
              <w:t xml:space="preserve">e) </w:t>
            </w:r>
            <w:r w:rsidR="008747FB">
              <w:rPr>
                <w:sz w:val="18"/>
                <w:szCs w:val="18"/>
                <w:lang w:val="fr-FR"/>
              </w:rPr>
              <w:tab/>
            </w:r>
            <w:r w:rsidRPr="006E09DB">
              <w:rPr>
                <w:sz w:val="18"/>
                <w:szCs w:val="18"/>
                <w:lang w:val="fr-FR"/>
              </w:rPr>
              <w:t>D</w:t>
            </w:r>
            <w:r w:rsidR="00C63244">
              <w:rPr>
                <w:sz w:val="18"/>
                <w:szCs w:val="18"/>
                <w:lang w:val="fr-FR"/>
              </w:rPr>
              <w:t>’</w:t>
            </w:r>
            <w:r w:rsidRPr="006E09DB">
              <w:rPr>
                <w:sz w:val="18"/>
                <w:szCs w:val="18"/>
                <w:lang w:val="fr-FR"/>
              </w:rPr>
              <w:t>un instrument pour mesurer la pression de la phase gazeu</w:t>
            </w:r>
            <w:r w:rsidR="008747FB">
              <w:rPr>
                <w:sz w:val="18"/>
                <w:szCs w:val="18"/>
                <w:lang w:val="fr-FR"/>
              </w:rPr>
              <w:t>se dans la citerne à cargaison ;</w:t>
            </w:r>
          </w:p>
          <w:p w:rsidR="002E75F0" w:rsidRPr="006E09DB" w:rsidRDefault="002E75F0" w:rsidP="0093784B">
            <w:pPr>
              <w:keepNext/>
              <w:keepLines/>
              <w:suppressAutoHyphens w:val="0"/>
              <w:kinsoku/>
              <w:overflowPunct/>
              <w:snapToGrid/>
              <w:spacing w:before="60" w:after="60"/>
              <w:ind w:left="568" w:right="57" w:hanging="284"/>
              <w:rPr>
                <w:sz w:val="18"/>
                <w:szCs w:val="18"/>
                <w:lang w:val="fr-FR"/>
              </w:rPr>
            </w:pPr>
            <w:r w:rsidRPr="006E09DB">
              <w:rPr>
                <w:sz w:val="18"/>
                <w:szCs w:val="18"/>
                <w:lang w:val="fr-FR"/>
              </w:rPr>
              <w:t xml:space="preserve">f) </w:t>
            </w:r>
            <w:r w:rsidR="008747FB">
              <w:rPr>
                <w:sz w:val="18"/>
                <w:szCs w:val="18"/>
                <w:lang w:val="fr-FR"/>
              </w:rPr>
              <w:tab/>
            </w:r>
            <w:r w:rsidRPr="006E09DB">
              <w:rPr>
                <w:sz w:val="18"/>
                <w:szCs w:val="18"/>
                <w:lang w:val="fr-FR"/>
              </w:rPr>
              <w:t>D</w:t>
            </w:r>
            <w:r w:rsidR="00C63244">
              <w:rPr>
                <w:sz w:val="18"/>
                <w:szCs w:val="18"/>
                <w:lang w:val="fr-FR"/>
              </w:rPr>
              <w:t>’</w:t>
            </w:r>
            <w:r w:rsidRPr="006E09DB">
              <w:rPr>
                <w:sz w:val="18"/>
                <w:szCs w:val="18"/>
                <w:lang w:val="fr-FR"/>
              </w:rPr>
              <w:t xml:space="preserve">un instrument pour mesurer la température de la cargaison si à la colonne (9) du tableau C du </w:t>
            </w:r>
            <w:r w:rsidRPr="006E09DB">
              <w:rPr>
                <w:strike/>
                <w:sz w:val="18"/>
                <w:szCs w:val="18"/>
                <w:lang w:val="fr-FR"/>
              </w:rPr>
              <w:t>chapitre</w:t>
            </w:r>
            <w:r w:rsidRPr="006E09DB">
              <w:rPr>
                <w:sz w:val="18"/>
                <w:szCs w:val="18"/>
                <w:lang w:val="fr-FR"/>
              </w:rPr>
              <w:t xml:space="preserve"> 3.2</w:t>
            </w:r>
            <w:r w:rsidRPr="006E09DB">
              <w:rPr>
                <w:sz w:val="18"/>
                <w:szCs w:val="18"/>
                <w:u w:val="single"/>
                <w:lang w:val="fr-FR"/>
              </w:rPr>
              <w:t>.3.2</w:t>
            </w:r>
            <w:r w:rsidRPr="006E09DB">
              <w:rPr>
                <w:sz w:val="18"/>
                <w:szCs w:val="18"/>
                <w:lang w:val="fr-FR"/>
              </w:rPr>
              <w:t xml:space="preserve"> une installation de chauffage est requise ou si dans la colonne (20) une possibilité de chauffage de la cargaison est requise ou si une tem</w:t>
            </w:r>
            <w:r w:rsidR="008747FB">
              <w:rPr>
                <w:sz w:val="18"/>
                <w:szCs w:val="18"/>
                <w:lang w:val="fr-FR"/>
              </w:rPr>
              <w:t>pérature maximale est indiquée ;</w:t>
            </w:r>
          </w:p>
          <w:p w:rsidR="002E75F0" w:rsidRPr="006E09DB" w:rsidRDefault="002E75F0" w:rsidP="0093784B">
            <w:pPr>
              <w:keepNext/>
              <w:keepLines/>
              <w:suppressAutoHyphens w:val="0"/>
              <w:kinsoku/>
              <w:overflowPunct/>
              <w:snapToGrid/>
              <w:spacing w:before="60" w:after="60"/>
              <w:ind w:left="568" w:right="57" w:hanging="284"/>
              <w:rPr>
                <w:rFonts w:eastAsia="TimesNewRomanPSMT"/>
                <w:sz w:val="18"/>
                <w:szCs w:val="18"/>
                <w:lang w:val="fr-FR"/>
              </w:rPr>
            </w:pPr>
            <w:r w:rsidRPr="006E09DB">
              <w:rPr>
                <w:sz w:val="18"/>
                <w:szCs w:val="18"/>
                <w:lang w:val="fr-FR"/>
              </w:rPr>
              <w:t xml:space="preserve">g) </w:t>
            </w:r>
            <w:r w:rsidR="008747FB">
              <w:rPr>
                <w:sz w:val="18"/>
                <w:szCs w:val="18"/>
                <w:lang w:val="fr-FR"/>
              </w:rPr>
              <w:tab/>
            </w:r>
            <w:r w:rsidRPr="006E09DB">
              <w:rPr>
                <w:sz w:val="18"/>
                <w:szCs w:val="18"/>
                <w:lang w:val="fr-FR"/>
              </w:rPr>
              <w:t>D</w:t>
            </w:r>
            <w:r w:rsidR="00C63244">
              <w:rPr>
                <w:sz w:val="18"/>
                <w:szCs w:val="18"/>
                <w:lang w:val="fr-FR"/>
              </w:rPr>
              <w:t>’</w:t>
            </w:r>
            <w:r w:rsidRPr="006E09DB">
              <w:rPr>
                <w:sz w:val="18"/>
                <w:szCs w:val="18"/>
                <w:lang w:val="fr-FR"/>
              </w:rPr>
              <w:t xml:space="preserve">un raccord </w:t>
            </w:r>
            <w:r w:rsidRPr="006E09DB">
              <w:rPr>
                <w:sz w:val="18"/>
                <w:szCs w:val="18"/>
                <w:u w:val="single"/>
                <w:lang w:val="fr-FR"/>
              </w:rPr>
              <w:t xml:space="preserve">fermable </w:t>
            </w:r>
            <w:r w:rsidRPr="006E09DB">
              <w:rPr>
                <w:sz w:val="18"/>
                <w:szCs w:val="18"/>
                <w:lang w:val="fr-FR"/>
              </w:rPr>
              <w:t>pour un dispositif de prise d</w:t>
            </w:r>
            <w:r w:rsidR="00C63244">
              <w:rPr>
                <w:sz w:val="18"/>
                <w:szCs w:val="18"/>
                <w:lang w:val="fr-FR"/>
              </w:rPr>
              <w:t>’</w:t>
            </w:r>
            <w:r w:rsidRPr="006E09DB">
              <w:rPr>
                <w:sz w:val="18"/>
                <w:szCs w:val="18"/>
                <w:lang w:val="fr-FR"/>
              </w:rPr>
              <w:t>échantillons de type fermé ou partiellement fermé et/ou au moins d</w:t>
            </w:r>
            <w:r w:rsidR="00C63244">
              <w:rPr>
                <w:sz w:val="18"/>
                <w:szCs w:val="18"/>
                <w:lang w:val="fr-FR"/>
              </w:rPr>
              <w:t>’</w:t>
            </w:r>
            <w:r w:rsidRPr="006E09DB">
              <w:rPr>
                <w:sz w:val="18"/>
                <w:szCs w:val="18"/>
                <w:lang w:val="fr-FR"/>
              </w:rPr>
              <w:t>un orifice de prise d</w:t>
            </w:r>
            <w:r w:rsidR="00C63244">
              <w:rPr>
                <w:sz w:val="18"/>
                <w:szCs w:val="18"/>
                <w:lang w:val="fr-FR"/>
              </w:rPr>
              <w:t>’</w:t>
            </w:r>
            <w:r w:rsidRPr="006E09DB">
              <w:rPr>
                <w:sz w:val="18"/>
                <w:szCs w:val="18"/>
                <w:lang w:val="fr-FR"/>
              </w:rPr>
              <w:t>échantillons, selon ce qui est prescr</w:t>
            </w:r>
            <w:r w:rsidR="008747FB">
              <w:rPr>
                <w:sz w:val="18"/>
                <w:szCs w:val="18"/>
                <w:lang w:val="fr-FR"/>
              </w:rPr>
              <w:t>it à la colonne (13) du tableau </w:t>
            </w:r>
            <w:r w:rsidRPr="006E09DB">
              <w:rPr>
                <w:sz w:val="18"/>
                <w:szCs w:val="18"/>
                <w:lang w:val="fr-FR"/>
              </w:rPr>
              <w:t xml:space="preserve">C du </w:t>
            </w:r>
            <w:r w:rsidRPr="006E09DB">
              <w:rPr>
                <w:strike/>
                <w:sz w:val="18"/>
                <w:szCs w:val="18"/>
                <w:lang w:val="fr-FR"/>
              </w:rPr>
              <w:t>chapitre</w:t>
            </w:r>
            <w:r w:rsidRPr="006E09DB">
              <w:rPr>
                <w:sz w:val="18"/>
                <w:szCs w:val="18"/>
                <w:lang w:val="fr-FR"/>
              </w:rPr>
              <w:t xml:space="preserve"> 3.2</w:t>
            </w:r>
            <w:r w:rsidRPr="006E09DB">
              <w:rPr>
                <w:sz w:val="18"/>
                <w:szCs w:val="18"/>
                <w:u w:val="single"/>
                <w:lang w:val="fr-FR"/>
              </w:rPr>
              <w:t>.3.2</w:t>
            </w:r>
            <w:r w:rsidRPr="006E09DB">
              <w:rPr>
                <w:sz w:val="18"/>
                <w:szCs w:val="18"/>
                <w:lang w:val="fr-FR"/>
              </w:rPr>
              <w:t>.</w:t>
            </w:r>
          </w:p>
          <w:p w:rsidR="002E75F0" w:rsidRPr="006E09DB" w:rsidRDefault="008747FB" w:rsidP="0093784B">
            <w:pPr>
              <w:keepNext/>
              <w:keepLines/>
              <w:suppressAutoHyphens w:val="0"/>
              <w:kinsoku/>
              <w:overflowPunct/>
              <w:snapToGrid/>
              <w:spacing w:before="60" w:after="60"/>
              <w:ind w:left="568" w:right="57" w:hanging="284"/>
              <w:rPr>
                <w:rFonts w:eastAsia="TimesNewRomanPSMT"/>
                <w:sz w:val="18"/>
                <w:szCs w:val="18"/>
                <w:lang w:val="fr-FR"/>
              </w:rPr>
            </w:pPr>
            <w:r w:rsidRPr="008747FB">
              <w:rPr>
                <w:sz w:val="18"/>
                <w:szCs w:val="18"/>
                <w:lang w:val="fr-FR"/>
              </w:rPr>
              <w:tab/>
            </w:r>
            <w:r w:rsidR="002E75F0" w:rsidRPr="006E09DB">
              <w:rPr>
                <w:sz w:val="18"/>
                <w:szCs w:val="18"/>
                <w:u w:val="single"/>
                <w:lang w:val="fr-FR"/>
              </w:rPr>
              <w:t>Lorsque la liste des matières du bateau selon 1.16.1.2.5 contient des matières pour lesquelles la protection contre les explosions est exigée selon la colonne (17) du tableau C du 3.2.3.2, les orifices de prise d</w:t>
            </w:r>
            <w:r w:rsidR="00C63244">
              <w:rPr>
                <w:sz w:val="18"/>
                <w:szCs w:val="18"/>
                <w:u w:val="single"/>
                <w:lang w:val="fr-FR"/>
              </w:rPr>
              <w:t>’</w:t>
            </w:r>
            <w:r w:rsidR="002E75F0" w:rsidRPr="006E09DB">
              <w:rPr>
                <w:sz w:val="18"/>
                <w:szCs w:val="18"/>
                <w:u w:val="single"/>
                <w:lang w:val="fr-FR"/>
              </w:rPr>
              <w:t>échantillons doivent être équipés de coupe-flammes résistant à une déflagration. Les coupe-flammes doivent être choisis en fonction des groupes/sous-groupes d</w:t>
            </w:r>
            <w:r w:rsidR="00C63244">
              <w:rPr>
                <w:sz w:val="18"/>
                <w:szCs w:val="18"/>
                <w:u w:val="single"/>
                <w:lang w:val="fr-FR"/>
              </w:rPr>
              <w:t>’</w:t>
            </w:r>
            <w:r w:rsidR="002E75F0" w:rsidRPr="006E09DB">
              <w:rPr>
                <w:sz w:val="18"/>
                <w:szCs w:val="18"/>
                <w:u w:val="single"/>
                <w:lang w:val="fr-FR"/>
              </w:rPr>
              <w:t>explosion des matières qui figureront dans la liste des matières du bateau (voir colonne (16) du tableau C du 3.2.3.2).</w:t>
            </w:r>
          </w:p>
        </w:tc>
        <w:tc>
          <w:tcPr>
            <w:tcW w:w="2519" w:type="dxa"/>
          </w:tcPr>
          <w:p w:rsidR="002E75F0" w:rsidRPr="006E09DB" w:rsidRDefault="002E75F0" w:rsidP="00441CD3">
            <w:pPr>
              <w:keepNext/>
              <w:keepLines/>
              <w:suppressAutoHyphens w:val="0"/>
              <w:spacing w:before="2400" w:after="60"/>
              <w:ind w:left="57" w:right="57"/>
              <w:rPr>
                <w:sz w:val="18"/>
                <w:szCs w:val="18"/>
                <w:lang w:val="fr-FR"/>
              </w:rPr>
            </w:pPr>
            <w:r w:rsidRPr="006E09DB">
              <w:rPr>
                <w:sz w:val="18"/>
                <w:szCs w:val="18"/>
                <w:lang w:val="fr-FR"/>
              </w:rPr>
              <w:t>Clarification</w:t>
            </w:r>
          </w:p>
        </w:tc>
      </w:tr>
      <w:tr w:rsidR="002E75F0" w:rsidRPr="006E09DB" w:rsidTr="00FA2EFC">
        <w:tc>
          <w:tcPr>
            <w:tcW w:w="2115" w:type="dxa"/>
          </w:tcPr>
          <w:p w:rsidR="002E75F0" w:rsidRPr="006E09DB" w:rsidRDefault="002E75F0" w:rsidP="0093784B">
            <w:pPr>
              <w:suppressAutoHyphens w:val="0"/>
              <w:spacing w:before="60" w:after="60"/>
              <w:ind w:left="57" w:right="57"/>
              <w:rPr>
                <w:b/>
                <w:bCs/>
                <w:sz w:val="18"/>
                <w:szCs w:val="18"/>
                <w:lang w:val="fr-FR"/>
              </w:rPr>
            </w:pPr>
            <w:r w:rsidRPr="006E09DB">
              <w:rPr>
                <w:b/>
                <w:bCs/>
                <w:sz w:val="18"/>
                <w:szCs w:val="18"/>
                <w:lang w:val="fr-FR"/>
              </w:rPr>
              <w:t>9.3.3.21.1</w:t>
            </w:r>
          </w:p>
        </w:tc>
        <w:tc>
          <w:tcPr>
            <w:tcW w:w="7727" w:type="dxa"/>
          </w:tcPr>
          <w:p w:rsidR="002E75F0" w:rsidRPr="006E09DB" w:rsidRDefault="002E75F0" w:rsidP="0093784B">
            <w:pPr>
              <w:suppressAutoHyphens w:val="0"/>
              <w:kinsoku/>
              <w:overflowPunct/>
              <w:snapToGrid/>
              <w:spacing w:before="60" w:after="60"/>
              <w:ind w:left="57" w:right="57"/>
              <w:rPr>
                <w:sz w:val="18"/>
                <w:szCs w:val="18"/>
                <w:lang w:val="fr-FR"/>
              </w:rPr>
            </w:pPr>
            <w:r w:rsidRPr="006E09DB">
              <w:rPr>
                <w:sz w:val="18"/>
                <w:szCs w:val="18"/>
                <w:lang w:val="fr-FR"/>
              </w:rPr>
              <w:t>Les citernes à c</w:t>
            </w:r>
            <w:r w:rsidR="008747FB">
              <w:rPr>
                <w:sz w:val="18"/>
                <w:szCs w:val="18"/>
                <w:lang w:val="fr-FR"/>
              </w:rPr>
              <w:t>argaison doivent être équipées :</w:t>
            </w:r>
          </w:p>
          <w:p w:rsidR="002E75F0" w:rsidRPr="006E09DB" w:rsidRDefault="002E75F0" w:rsidP="0093784B">
            <w:pPr>
              <w:suppressAutoHyphens w:val="0"/>
              <w:kinsoku/>
              <w:overflowPunct/>
              <w:snapToGrid/>
              <w:spacing w:before="60" w:after="60"/>
              <w:ind w:left="568" w:right="57" w:hanging="284"/>
              <w:rPr>
                <w:sz w:val="18"/>
                <w:szCs w:val="18"/>
                <w:lang w:val="fr-FR"/>
              </w:rPr>
            </w:pPr>
            <w:r w:rsidRPr="006E09DB">
              <w:rPr>
                <w:sz w:val="18"/>
                <w:szCs w:val="18"/>
                <w:lang w:val="fr-FR"/>
              </w:rPr>
              <w:t xml:space="preserve">a) </w:t>
            </w:r>
            <w:r w:rsidR="008747FB">
              <w:rPr>
                <w:sz w:val="18"/>
                <w:szCs w:val="18"/>
                <w:lang w:val="fr-FR"/>
              </w:rPr>
              <w:tab/>
            </w:r>
            <w:r w:rsidRPr="006E09DB">
              <w:rPr>
                <w:sz w:val="18"/>
                <w:szCs w:val="18"/>
                <w:lang w:val="fr-FR"/>
              </w:rPr>
              <w:t>D</w:t>
            </w:r>
            <w:r w:rsidR="00C63244">
              <w:rPr>
                <w:sz w:val="18"/>
                <w:szCs w:val="18"/>
                <w:lang w:val="fr-FR"/>
              </w:rPr>
              <w:t>’</w:t>
            </w:r>
            <w:r w:rsidRPr="006E09DB">
              <w:rPr>
                <w:sz w:val="18"/>
                <w:szCs w:val="18"/>
                <w:lang w:val="fr-FR"/>
              </w:rPr>
              <w:t xml:space="preserve">une marque intérieure indiquant </w:t>
            </w:r>
            <w:r w:rsidR="008747FB">
              <w:rPr>
                <w:sz w:val="18"/>
                <w:szCs w:val="18"/>
                <w:lang w:val="fr-FR"/>
              </w:rPr>
              <w:t>le degré de remplissage de 97 % ;</w:t>
            </w:r>
          </w:p>
          <w:p w:rsidR="002E75F0" w:rsidRPr="006E09DB" w:rsidRDefault="002E75F0" w:rsidP="0093784B">
            <w:pPr>
              <w:suppressAutoHyphens w:val="0"/>
              <w:kinsoku/>
              <w:overflowPunct/>
              <w:snapToGrid/>
              <w:spacing w:before="60" w:after="60"/>
              <w:ind w:left="568" w:right="57" w:hanging="284"/>
              <w:rPr>
                <w:sz w:val="18"/>
                <w:szCs w:val="18"/>
                <w:lang w:val="fr-FR"/>
              </w:rPr>
            </w:pPr>
            <w:r w:rsidRPr="006E09DB">
              <w:rPr>
                <w:sz w:val="18"/>
                <w:szCs w:val="18"/>
                <w:lang w:val="fr-FR"/>
              </w:rPr>
              <w:t xml:space="preserve">b) </w:t>
            </w:r>
            <w:r w:rsidR="008747FB">
              <w:rPr>
                <w:sz w:val="18"/>
                <w:szCs w:val="18"/>
                <w:lang w:val="fr-FR"/>
              </w:rPr>
              <w:tab/>
              <w:t>D</w:t>
            </w:r>
            <w:r w:rsidR="00C63244">
              <w:rPr>
                <w:sz w:val="18"/>
                <w:szCs w:val="18"/>
                <w:lang w:val="fr-FR"/>
              </w:rPr>
              <w:t>’</w:t>
            </w:r>
            <w:r w:rsidR="008747FB">
              <w:rPr>
                <w:sz w:val="18"/>
                <w:szCs w:val="18"/>
                <w:lang w:val="fr-FR"/>
              </w:rPr>
              <w:t>un indicateur de niveau ;</w:t>
            </w:r>
          </w:p>
          <w:p w:rsidR="002E75F0" w:rsidRPr="006E09DB" w:rsidRDefault="002E75F0" w:rsidP="0093784B">
            <w:pPr>
              <w:suppressAutoHyphens w:val="0"/>
              <w:kinsoku/>
              <w:overflowPunct/>
              <w:snapToGrid/>
              <w:spacing w:before="60" w:after="60"/>
              <w:ind w:left="568" w:right="57" w:hanging="284"/>
              <w:rPr>
                <w:sz w:val="18"/>
                <w:szCs w:val="18"/>
                <w:lang w:val="fr-FR"/>
              </w:rPr>
            </w:pPr>
            <w:r w:rsidRPr="006E09DB">
              <w:rPr>
                <w:sz w:val="18"/>
                <w:szCs w:val="18"/>
                <w:lang w:val="fr-FR"/>
              </w:rPr>
              <w:t xml:space="preserve">c) </w:t>
            </w:r>
            <w:r w:rsidR="008747FB">
              <w:rPr>
                <w:sz w:val="18"/>
                <w:szCs w:val="18"/>
                <w:lang w:val="fr-FR"/>
              </w:rPr>
              <w:tab/>
              <w:t>D</w:t>
            </w:r>
            <w:r w:rsidR="00C63244">
              <w:rPr>
                <w:sz w:val="18"/>
                <w:szCs w:val="18"/>
                <w:lang w:val="fr-FR"/>
              </w:rPr>
              <w:t>’</w:t>
            </w:r>
            <w:r w:rsidRPr="006E09DB">
              <w:rPr>
                <w:sz w:val="18"/>
                <w:szCs w:val="18"/>
                <w:lang w:val="fr-FR"/>
              </w:rPr>
              <w:t>un dispositif avertisseur de niveau de remplissage fonctionnant au plus tard lorsq</w:t>
            </w:r>
            <w:r w:rsidR="008747FB">
              <w:rPr>
                <w:sz w:val="18"/>
                <w:szCs w:val="18"/>
                <w:lang w:val="fr-FR"/>
              </w:rPr>
              <w:t>u</w:t>
            </w:r>
            <w:r w:rsidR="00C63244">
              <w:rPr>
                <w:sz w:val="18"/>
                <w:szCs w:val="18"/>
                <w:lang w:val="fr-FR"/>
              </w:rPr>
              <w:t>’</w:t>
            </w:r>
            <w:r w:rsidR="008747FB">
              <w:rPr>
                <w:sz w:val="18"/>
                <w:szCs w:val="18"/>
                <w:lang w:val="fr-FR"/>
              </w:rPr>
              <w:t>un degré de remplissage de 90 % est atteint ;</w:t>
            </w:r>
          </w:p>
          <w:p w:rsidR="002E75F0" w:rsidRPr="006E09DB" w:rsidRDefault="002E75F0" w:rsidP="0093784B">
            <w:pPr>
              <w:suppressAutoHyphens w:val="0"/>
              <w:kinsoku/>
              <w:overflowPunct/>
              <w:snapToGrid/>
              <w:spacing w:before="60" w:after="60"/>
              <w:ind w:left="568" w:right="57" w:hanging="284"/>
              <w:rPr>
                <w:sz w:val="18"/>
                <w:szCs w:val="18"/>
                <w:lang w:val="fr-FR"/>
              </w:rPr>
            </w:pPr>
            <w:r w:rsidRPr="006E09DB">
              <w:rPr>
                <w:sz w:val="18"/>
                <w:szCs w:val="18"/>
                <w:lang w:val="fr-FR"/>
              </w:rPr>
              <w:t xml:space="preserve">d) </w:t>
            </w:r>
            <w:r w:rsidR="008747FB">
              <w:rPr>
                <w:sz w:val="18"/>
                <w:szCs w:val="18"/>
                <w:lang w:val="fr-FR"/>
              </w:rPr>
              <w:tab/>
              <w:t>D</w:t>
            </w:r>
            <w:r w:rsidR="00C63244">
              <w:rPr>
                <w:sz w:val="18"/>
                <w:szCs w:val="18"/>
                <w:lang w:val="fr-FR"/>
              </w:rPr>
              <w:t>’</w:t>
            </w:r>
            <w:r w:rsidRPr="006E09DB">
              <w:rPr>
                <w:sz w:val="18"/>
                <w:szCs w:val="18"/>
                <w:lang w:val="fr-FR"/>
              </w:rPr>
              <w:t>un déclencheur du dispositif automatique permettant</w:t>
            </w:r>
            <w:r w:rsidR="008747FB">
              <w:rPr>
                <w:sz w:val="18"/>
                <w:szCs w:val="18"/>
                <w:lang w:val="fr-FR"/>
              </w:rPr>
              <w:t xml:space="preserve"> d</w:t>
            </w:r>
            <w:r w:rsidR="00C63244">
              <w:rPr>
                <w:sz w:val="18"/>
                <w:szCs w:val="18"/>
                <w:lang w:val="fr-FR"/>
              </w:rPr>
              <w:t>’</w:t>
            </w:r>
            <w:r w:rsidRPr="006E09DB">
              <w:rPr>
                <w:sz w:val="18"/>
                <w:szCs w:val="18"/>
                <w:lang w:val="fr-FR"/>
              </w:rPr>
              <w:t>éviter un surremplissage qui se déc</w:t>
            </w:r>
            <w:r w:rsidR="008747FB">
              <w:rPr>
                <w:sz w:val="18"/>
                <w:szCs w:val="18"/>
                <w:lang w:val="fr-FR"/>
              </w:rPr>
              <w:t>lenche à un remplissage de 97,5 % ;</w:t>
            </w:r>
          </w:p>
          <w:p w:rsidR="002E75F0" w:rsidRPr="008404EB" w:rsidRDefault="002E75F0" w:rsidP="0093784B">
            <w:pPr>
              <w:suppressAutoHyphens w:val="0"/>
              <w:kinsoku/>
              <w:overflowPunct/>
              <w:snapToGrid/>
              <w:spacing w:before="60" w:after="60"/>
              <w:ind w:left="568" w:right="57" w:hanging="284"/>
              <w:rPr>
                <w:sz w:val="18"/>
                <w:szCs w:val="18"/>
                <w:lang w:val="fr-FR"/>
              </w:rPr>
            </w:pPr>
            <w:r w:rsidRPr="006E09DB">
              <w:rPr>
                <w:sz w:val="18"/>
                <w:szCs w:val="18"/>
                <w:lang w:val="fr-FR"/>
              </w:rPr>
              <w:t xml:space="preserve">e) </w:t>
            </w:r>
            <w:r w:rsidR="008747FB">
              <w:rPr>
                <w:sz w:val="18"/>
                <w:szCs w:val="18"/>
                <w:lang w:val="fr-FR"/>
              </w:rPr>
              <w:tab/>
              <w:t>D</w:t>
            </w:r>
            <w:r w:rsidR="00C63244">
              <w:rPr>
                <w:sz w:val="18"/>
                <w:szCs w:val="18"/>
                <w:lang w:val="fr-FR"/>
              </w:rPr>
              <w:t>’</w:t>
            </w:r>
            <w:r w:rsidRPr="006E09DB">
              <w:rPr>
                <w:sz w:val="18"/>
                <w:szCs w:val="18"/>
                <w:lang w:val="fr-FR"/>
              </w:rPr>
              <w:t>un instrument pour mesurer la pression de la phase gazeu</w:t>
            </w:r>
            <w:r w:rsidR="008747FB">
              <w:rPr>
                <w:sz w:val="18"/>
                <w:szCs w:val="18"/>
                <w:lang w:val="fr-FR"/>
              </w:rPr>
              <w:t>se dans la citerne à cargaison ;</w:t>
            </w:r>
          </w:p>
        </w:tc>
        <w:tc>
          <w:tcPr>
            <w:tcW w:w="2519" w:type="dxa"/>
          </w:tcPr>
          <w:p w:rsidR="002E75F0" w:rsidRPr="006E09DB" w:rsidRDefault="002E75F0" w:rsidP="0093784B">
            <w:pPr>
              <w:suppressAutoHyphens w:val="0"/>
              <w:spacing w:before="1560" w:after="600"/>
              <w:ind w:left="57" w:right="57"/>
              <w:rPr>
                <w:sz w:val="18"/>
                <w:szCs w:val="18"/>
                <w:lang w:val="fr-FR"/>
              </w:rPr>
            </w:pPr>
            <w:r w:rsidRPr="006E09DB">
              <w:rPr>
                <w:sz w:val="18"/>
                <w:szCs w:val="18"/>
                <w:lang w:val="fr-FR"/>
              </w:rPr>
              <w:t>Clarification</w:t>
            </w:r>
          </w:p>
        </w:tc>
      </w:tr>
      <w:tr w:rsidR="008747FB" w:rsidRPr="006E09DB" w:rsidTr="00FA2EFC">
        <w:tc>
          <w:tcPr>
            <w:tcW w:w="2115" w:type="dxa"/>
          </w:tcPr>
          <w:p w:rsidR="008747FB" w:rsidRPr="006E09DB" w:rsidRDefault="008747FB" w:rsidP="0093784B">
            <w:pPr>
              <w:keepNext/>
              <w:keepLines/>
              <w:suppressAutoHyphens w:val="0"/>
              <w:spacing w:before="60" w:after="60"/>
              <w:ind w:left="57" w:right="57"/>
              <w:rPr>
                <w:b/>
                <w:bCs/>
                <w:sz w:val="18"/>
                <w:szCs w:val="18"/>
                <w:lang w:val="fr-FR"/>
              </w:rPr>
            </w:pPr>
          </w:p>
        </w:tc>
        <w:tc>
          <w:tcPr>
            <w:tcW w:w="7727" w:type="dxa"/>
          </w:tcPr>
          <w:p w:rsidR="008404EB" w:rsidRPr="006E09DB" w:rsidRDefault="008404EB" w:rsidP="0093784B">
            <w:pPr>
              <w:keepNext/>
              <w:keepLines/>
              <w:suppressAutoHyphens w:val="0"/>
              <w:kinsoku/>
              <w:overflowPunct/>
              <w:snapToGrid/>
              <w:spacing w:before="60" w:after="60"/>
              <w:ind w:left="568" w:right="57" w:hanging="284"/>
              <w:rPr>
                <w:sz w:val="18"/>
                <w:szCs w:val="18"/>
                <w:lang w:val="fr-FR"/>
              </w:rPr>
            </w:pPr>
            <w:r w:rsidRPr="006E09DB">
              <w:rPr>
                <w:sz w:val="18"/>
                <w:szCs w:val="18"/>
                <w:lang w:val="fr-FR"/>
              </w:rPr>
              <w:t xml:space="preserve">f) </w:t>
            </w:r>
            <w:r>
              <w:rPr>
                <w:sz w:val="18"/>
                <w:szCs w:val="18"/>
                <w:lang w:val="fr-FR"/>
              </w:rPr>
              <w:tab/>
            </w:r>
            <w:r w:rsidRPr="006E09DB">
              <w:rPr>
                <w:sz w:val="18"/>
                <w:szCs w:val="18"/>
                <w:lang w:val="fr-FR"/>
              </w:rPr>
              <w:t>D</w:t>
            </w:r>
            <w:r w:rsidR="00C63244">
              <w:rPr>
                <w:sz w:val="18"/>
                <w:szCs w:val="18"/>
                <w:lang w:val="fr-FR"/>
              </w:rPr>
              <w:t>’</w:t>
            </w:r>
            <w:r w:rsidRPr="006E09DB">
              <w:rPr>
                <w:sz w:val="18"/>
                <w:szCs w:val="18"/>
                <w:lang w:val="fr-FR"/>
              </w:rPr>
              <w:t>un instrument pour mesurer la température de la cargaison si à la colonne (9) du ta</w:t>
            </w:r>
            <w:r>
              <w:rPr>
                <w:sz w:val="18"/>
                <w:szCs w:val="18"/>
                <w:lang w:val="fr-FR"/>
              </w:rPr>
              <w:t>bleau </w:t>
            </w:r>
            <w:r w:rsidRPr="006E09DB">
              <w:rPr>
                <w:sz w:val="18"/>
                <w:szCs w:val="18"/>
                <w:lang w:val="fr-FR"/>
              </w:rPr>
              <w:t xml:space="preserve">C du </w:t>
            </w:r>
            <w:r w:rsidRPr="006E09DB">
              <w:rPr>
                <w:strike/>
                <w:sz w:val="18"/>
                <w:szCs w:val="18"/>
                <w:lang w:val="fr-FR"/>
              </w:rPr>
              <w:t>chapitre</w:t>
            </w:r>
            <w:r w:rsidRPr="006E09DB">
              <w:rPr>
                <w:sz w:val="18"/>
                <w:szCs w:val="18"/>
                <w:lang w:val="fr-FR"/>
              </w:rPr>
              <w:t xml:space="preserve"> 3.2</w:t>
            </w:r>
            <w:r w:rsidRPr="006E09DB">
              <w:rPr>
                <w:sz w:val="18"/>
                <w:szCs w:val="18"/>
                <w:u w:val="single"/>
                <w:lang w:val="fr-FR"/>
              </w:rPr>
              <w:t>.3.2</w:t>
            </w:r>
            <w:r w:rsidRPr="006E09DB">
              <w:rPr>
                <w:sz w:val="18"/>
                <w:szCs w:val="18"/>
                <w:lang w:val="fr-FR"/>
              </w:rPr>
              <w:t xml:space="preserve"> </w:t>
            </w:r>
            <w:r w:rsidRPr="006E09DB">
              <w:rPr>
                <w:strike/>
                <w:sz w:val="18"/>
                <w:szCs w:val="18"/>
                <w:lang w:val="fr-FR"/>
              </w:rPr>
              <w:t>une installation de chauffage</w:t>
            </w:r>
            <w:r w:rsidRPr="006E09DB">
              <w:rPr>
                <w:sz w:val="18"/>
                <w:szCs w:val="18"/>
                <w:lang w:val="fr-FR"/>
              </w:rPr>
              <w:t xml:space="preserve"> </w:t>
            </w:r>
            <w:r w:rsidRPr="006E09DB">
              <w:rPr>
                <w:sz w:val="18"/>
                <w:szCs w:val="18"/>
                <w:u w:val="single"/>
                <w:lang w:val="fr-FR"/>
              </w:rPr>
              <w:t xml:space="preserve">une possibilité de chauffage de la cargaison ou une installation de chauffage à bord </w:t>
            </w:r>
            <w:r w:rsidRPr="006E09DB">
              <w:rPr>
                <w:sz w:val="18"/>
                <w:szCs w:val="18"/>
                <w:lang w:val="fr-FR"/>
              </w:rPr>
              <w:t xml:space="preserve">est requise ou si dans la colonne (20) </w:t>
            </w:r>
            <w:r w:rsidRPr="006E09DB">
              <w:rPr>
                <w:strike/>
                <w:sz w:val="18"/>
                <w:szCs w:val="18"/>
                <w:lang w:val="fr-FR"/>
              </w:rPr>
              <w:t xml:space="preserve">une possibilité de chauffage de la cargaison est requise ou si </w:t>
            </w:r>
            <w:r w:rsidRPr="006E09DB">
              <w:rPr>
                <w:sz w:val="18"/>
                <w:szCs w:val="18"/>
                <w:lang w:val="fr-FR"/>
              </w:rPr>
              <w:t>une tempéra</w:t>
            </w:r>
            <w:r>
              <w:rPr>
                <w:sz w:val="18"/>
                <w:szCs w:val="18"/>
                <w:lang w:val="fr-FR"/>
              </w:rPr>
              <w:t>ture maximale est indiquée ;</w:t>
            </w:r>
          </w:p>
          <w:p w:rsidR="008404EB" w:rsidRPr="006E09DB" w:rsidRDefault="008404EB" w:rsidP="0093784B">
            <w:pPr>
              <w:keepNext/>
              <w:keepLines/>
              <w:suppressAutoHyphens w:val="0"/>
              <w:kinsoku/>
              <w:overflowPunct/>
              <w:snapToGrid/>
              <w:spacing w:before="60" w:after="60"/>
              <w:ind w:left="568" w:right="57" w:hanging="284"/>
              <w:rPr>
                <w:rFonts w:eastAsia="TimesNewRomanPSMT"/>
                <w:sz w:val="18"/>
                <w:szCs w:val="18"/>
                <w:lang w:val="fr-FR"/>
              </w:rPr>
            </w:pPr>
            <w:r w:rsidRPr="006E09DB">
              <w:rPr>
                <w:sz w:val="18"/>
                <w:szCs w:val="18"/>
                <w:lang w:val="fr-FR"/>
              </w:rPr>
              <w:t xml:space="preserve">g) </w:t>
            </w:r>
            <w:r>
              <w:rPr>
                <w:sz w:val="18"/>
                <w:szCs w:val="18"/>
                <w:lang w:val="fr-FR"/>
              </w:rPr>
              <w:tab/>
            </w:r>
            <w:r w:rsidRPr="006E09DB">
              <w:rPr>
                <w:sz w:val="18"/>
                <w:szCs w:val="18"/>
                <w:lang w:val="fr-FR"/>
              </w:rPr>
              <w:t>D</w:t>
            </w:r>
            <w:r w:rsidR="00C63244">
              <w:rPr>
                <w:sz w:val="18"/>
                <w:szCs w:val="18"/>
                <w:lang w:val="fr-FR"/>
              </w:rPr>
              <w:t>’</w:t>
            </w:r>
            <w:r w:rsidRPr="006E09DB">
              <w:rPr>
                <w:sz w:val="18"/>
                <w:szCs w:val="18"/>
                <w:lang w:val="fr-FR"/>
              </w:rPr>
              <w:t xml:space="preserve">un raccord </w:t>
            </w:r>
            <w:r w:rsidRPr="006E09DB">
              <w:rPr>
                <w:sz w:val="18"/>
                <w:szCs w:val="18"/>
                <w:u w:val="single"/>
                <w:lang w:val="fr-FR"/>
              </w:rPr>
              <w:t xml:space="preserve">fermable </w:t>
            </w:r>
            <w:r w:rsidRPr="006E09DB">
              <w:rPr>
                <w:sz w:val="18"/>
                <w:szCs w:val="18"/>
                <w:lang w:val="fr-FR"/>
              </w:rPr>
              <w:t>pour un dispositif de prise d</w:t>
            </w:r>
            <w:r w:rsidR="00C63244">
              <w:rPr>
                <w:sz w:val="18"/>
                <w:szCs w:val="18"/>
                <w:lang w:val="fr-FR"/>
              </w:rPr>
              <w:t>’</w:t>
            </w:r>
            <w:r w:rsidRPr="006E09DB">
              <w:rPr>
                <w:sz w:val="18"/>
                <w:szCs w:val="18"/>
                <w:lang w:val="fr-FR"/>
              </w:rPr>
              <w:t>échantillons de type fermé ou partiellement fermé et/ou au moins d</w:t>
            </w:r>
            <w:r w:rsidR="00C63244">
              <w:rPr>
                <w:sz w:val="18"/>
                <w:szCs w:val="18"/>
                <w:lang w:val="fr-FR"/>
              </w:rPr>
              <w:t>’</w:t>
            </w:r>
            <w:r w:rsidRPr="006E09DB">
              <w:rPr>
                <w:sz w:val="18"/>
                <w:szCs w:val="18"/>
                <w:lang w:val="fr-FR"/>
              </w:rPr>
              <w:t>un orifice de prise d</w:t>
            </w:r>
            <w:r w:rsidR="00C63244">
              <w:rPr>
                <w:sz w:val="18"/>
                <w:szCs w:val="18"/>
                <w:lang w:val="fr-FR"/>
              </w:rPr>
              <w:t>’</w:t>
            </w:r>
            <w:r w:rsidRPr="006E09DB">
              <w:rPr>
                <w:sz w:val="18"/>
                <w:szCs w:val="18"/>
                <w:lang w:val="fr-FR"/>
              </w:rPr>
              <w:t>échantillons selon ce qui est prescr</w:t>
            </w:r>
            <w:r>
              <w:rPr>
                <w:sz w:val="18"/>
                <w:szCs w:val="18"/>
                <w:lang w:val="fr-FR"/>
              </w:rPr>
              <w:t>it à la colonne (13) du tableau </w:t>
            </w:r>
            <w:r w:rsidRPr="006E09DB">
              <w:rPr>
                <w:sz w:val="18"/>
                <w:szCs w:val="18"/>
                <w:lang w:val="fr-FR"/>
              </w:rPr>
              <w:t xml:space="preserve">C du </w:t>
            </w:r>
            <w:r w:rsidRPr="006E09DB">
              <w:rPr>
                <w:strike/>
                <w:sz w:val="18"/>
                <w:szCs w:val="18"/>
                <w:lang w:val="fr-FR"/>
              </w:rPr>
              <w:t>chapitre</w:t>
            </w:r>
            <w:r w:rsidRPr="006E09DB">
              <w:rPr>
                <w:sz w:val="18"/>
                <w:szCs w:val="18"/>
                <w:lang w:val="fr-FR"/>
              </w:rPr>
              <w:t xml:space="preserve"> 3.2</w:t>
            </w:r>
            <w:r w:rsidRPr="006E09DB">
              <w:rPr>
                <w:sz w:val="18"/>
                <w:szCs w:val="18"/>
                <w:u w:val="single"/>
                <w:lang w:val="fr-FR"/>
              </w:rPr>
              <w:t>.3.2</w:t>
            </w:r>
            <w:r w:rsidRPr="006E09DB">
              <w:rPr>
                <w:sz w:val="18"/>
                <w:szCs w:val="18"/>
                <w:lang w:val="fr-FR"/>
              </w:rPr>
              <w:t>.</w:t>
            </w:r>
          </w:p>
          <w:p w:rsidR="008747FB" w:rsidRPr="006E09DB" w:rsidRDefault="008404EB" w:rsidP="0093784B">
            <w:pPr>
              <w:keepNext/>
              <w:keepLines/>
              <w:suppressAutoHyphens w:val="0"/>
              <w:kinsoku/>
              <w:overflowPunct/>
              <w:snapToGrid/>
              <w:spacing w:before="60" w:after="60"/>
              <w:ind w:left="568" w:right="57" w:hanging="284"/>
              <w:rPr>
                <w:sz w:val="18"/>
                <w:szCs w:val="18"/>
                <w:lang w:val="fr-FR"/>
              </w:rPr>
            </w:pPr>
            <w:r w:rsidRPr="008404EB">
              <w:rPr>
                <w:sz w:val="18"/>
                <w:szCs w:val="18"/>
                <w:lang w:val="fr-FR"/>
              </w:rPr>
              <w:tab/>
            </w:r>
            <w:r w:rsidRPr="006E09DB">
              <w:rPr>
                <w:sz w:val="18"/>
                <w:szCs w:val="18"/>
                <w:u w:val="single"/>
                <w:lang w:val="fr-FR"/>
              </w:rPr>
              <w:t>Lorsque la liste des matières du bateau selon 1.16.1.2.5 contient des matières pour lesquelles la protection contre les explosions est exigée s</w:t>
            </w:r>
            <w:r>
              <w:rPr>
                <w:sz w:val="18"/>
                <w:szCs w:val="18"/>
                <w:u w:val="single"/>
                <w:lang w:val="fr-FR"/>
              </w:rPr>
              <w:t>elon la colonne (17) du tableau </w:t>
            </w:r>
            <w:r w:rsidRPr="006E09DB">
              <w:rPr>
                <w:sz w:val="18"/>
                <w:szCs w:val="18"/>
                <w:u w:val="single"/>
                <w:lang w:val="fr-FR"/>
              </w:rPr>
              <w:t>C du 3.2.3.2, les</w:t>
            </w:r>
            <w:r>
              <w:rPr>
                <w:sz w:val="18"/>
                <w:szCs w:val="18"/>
                <w:u w:val="single"/>
                <w:lang w:val="fr-FR"/>
              </w:rPr>
              <w:t> </w:t>
            </w:r>
            <w:r w:rsidRPr="006E09DB">
              <w:rPr>
                <w:sz w:val="18"/>
                <w:szCs w:val="18"/>
                <w:u w:val="single"/>
                <w:lang w:val="fr-FR"/>
              </w:rPr>
              <w:t>orifices de prise d</w:t>
            </w:r>
            <w:r w:rsidR="00C63244">
              <w:rPr>
                <w:sz w:val="18"/>
                <w:szCs w:val="18"/>
                <w:u w:val="single"/>
                <w:lang w:val="fr-FR"/>
              </w:rPr>
              <w:t>’</w:t>
            </w:r>
            <w:r w:rsidRPr="006E09DB">
              <w:rPr>
                <w:sz w:val="18"/>
                <w:szCs w:val="18"/>
                <w:u w:val="single"/>
                <w:lang w:val="fr-FR"/>
              </w:rPr>
              <w:t>échantillons doivent être équipés de coupe-flammes résistant à une déflagration. Les coupe-flammes doivent être choisis en fonction des groupes/sous-groupes d</w:t>
            </w:r>
            <w:r w:rsidR="00C63244">
              <w:rPr>
                <w:sz w:val="18"/>
                <w:szCs w:val="18"/>
                <w:u w:val="single"/>
                <w:lang w:val="fr-FR"/>
              </w:rPr>
              <w:t>’</w:t>
            </w:r>
            <w:r w:rsidRPr="006E09DB">
              <w:rPr>
                <w:sz w:val="18"/>
                <w:szCs w:val="18"/>
                <w:u w:val="single"/>
                <w:lang w:val="fr-FR"/>
              </w:rPr>
              <w:t>explosion des matières qui figureront dans la liste des matières du bateau (voir colonne (16) du</w:t>
            </w:r>
            <w:r>
              <w:rPr>
                <w:sz w:val="18"/>
                <w:szCs w:val="18"/>
                <w:u w:val="single"/>
                <w:lang w:val="fr-FR"/>
              </w:rPr>
              <w:t> tableau </w:t>
            </w:r>
            <w:r w:rsidRPr="006E09DB">
              <w:rPr>
                <w:sz w:val="18"/>
                <w:szCs w:val="18"/>
                <w:u w:val="single"/>
                <w:lang w:val="fr-FR"/>
              </w:rPr>
              <w:t>C du 3.2.3.2).</w:t>
            </w:r>
          </w:p>
        </w:tc>
        <w:tc>
          <w:tcPr>
            <w:tcW w:w="2519" w:type="dxa"/>
          </w:tcPr>
          <w:p w:rsidR="008747FB" w:rsidRPr="006E09DB" w:rsidRDefault="008404EB" w:rsidP="0093784B">
            <w:pPr>
              <w:keepNext/>
              <w:keepLines/>
              <w:suppressAutoHyphens w:val="0"/>
              <w:spacing w:before="60" w:after="60"/>
              <w:ind w:left="57" w:right="57"/>
              <w:rPr>
                <w:sz w:val="18"/>
                <w:szCs w:val="18"/>
                <w:lang w:val="fr-FR"/>
              </w:rPr>
            </w:pPr>
            <w:r w:rsidRPr="006E09DB">
              <w:rPr>
                <w:sz w:val="18"/>
                <w:szCs w:val="18"/>
                <w:lang w:val="fr-FR"/>
              </w:rPr>
              <w:t>Clarification</w:t>
            </w:r>
          </w:p>
        </w:tc>
      </w:tr>
      <w:tr w:rsidR="002E75F0" w:rsidRPr="006E09DB" w:rsidTr="00FA2EFC">
        <w:tc>
          <w:tcPr>
            <w:tcW w:w="2115" w:type="dxa"/>
          </w:tcPr>
          <w:p w:rsidR="002E75F0" w:rsidRPr="008404EB" w:rsidRDefault="002E75F0" w:rsidP="0093784B">
            <w:pPr>
              <w:suppressAutoHyphens w:val="0"/>
              <w:spacing w:before="60" w:after="60"/>
              <w:ind w:left="57" w:right="57"/>
              <w:rPr>
                <w:sz w:val="18"/>
                <w:szCs w:val="18"/>
                <w:lang w:val="fr-FR"/>
              </w:rPr>
            </w:pPr>
            <w:r w:rsidRPr="006E09DB">
              <w:rPr>
                <w:b/>
                <w:bCs/>
                <w:sz w:val="18"/>
                <w:szCs w:val="18"/>
                <w:lang w:val="fr-FR"/>
              </w:rPr>
              <w:t xml:space="preserve">9.3.2.21.7 </w:t>
            </w:r>
          </w:p>
        </w:tc>
        <w:tc>
          <w:tcPr>
            <w:tcW w:w="7727" w:type="dxa"/>
          </w:tcPr>
          <w:p w:rsidR="002E75F0" w:rsidRPr="006E09DB" w:rsidRDefault="002E75F0" w:rsidP="0093784B">
            <w:pPr>
              <w:suppressAutoHyphens w:val="0"/>
              <w:spacing w:before="60" w:after="60"/>
              <w:ind w:left="57" w:right="57"/>
              <w:rPr>
                <w:rFonts w:eastAsia="TimesNewRomanPSMT"/>
                <w:sz w:val="18"/>
                <w:szCs w:val="18"/>
                <w:u w:val="single"/>
                <w:lang w:val="fr-FR"/>
              </w:rPr>
            </w:pPr>
            <w:r w:rsidRPr="006E09DB">
              <w:rPr>
                <w:sz w:val="18"/>
                <w:szCs w:val="18"/>
                <w:lang w:val="fr-FR"/>
              </w:rPr>
              <w:t xml:space="preserve">Lorsque la pression ou la température dépasse une valeur donnée, les instruments de mesure de la dépression ou de la surpression de la phase gazeuse dans la citerne à cargaison, ou de la température de la cargaison, doivent émettre un signal optique et acoustique dans la timonerie </w:t>
            </w:r>
            <w:r w:rsidRPr="006E09DB">
              <w:rPr>
                <w:sz w:val="18"/>
                <w:szCs w:val="18"/>
                <w:u w:val="single"/>
                <w:lang w:val="fr-FR"/>
              </w:rPr>
              <w:t xml:space="preserve">et sur le pont. </w:t>
            </w:r>
            <w:r w:rsidRPr="006E09DB">
              <w:rPr>
                <w:rFonts w:eastAsia="TimesNewRomanPSMT"/>
                <w:sz w:val="18"/>
                <w:szCs w:val="18"/>
                <w:u w:val="single"/>
                <w:lang w:val="fr-FR"/>
              </w:rPr>
              <w:t>L</w:t>
            </w:r>
            <w:r w:rsidR="00C63244">
              <w:rPr>
                <w:rFonts w:eastAsia="TimesNewRomanPSMT"/>
                <w:sz w:val="18"/>
                <w:szCs w:val="18"/>
                <w:u w:val="single"/>
                <w:lang w:val="fr-FR"/>
              </w:rPr>
              <w:t>’</w:t>
            </w:r>
            <w:r w:rsidRPr="006E09DB">
              <w:rPr>
                <w:rFonts w:eastAsia="TimesNewRomanPSMT"/>
                <w:sz w:val="18"/>
                <w:szCs w:val="18"/>
                <w:u w:val="single"/>
                <w:lang w:val="fr-FR"/>
              </w:rPr>
              <w:t>alarme doit être automatiquement relayée vers les logements dans le cas où elle n</w:t>
            </w:r>
            <w:r w:rsidR="00C63244">
              <w:rPr>
                <w:rFonts w:eastAsia="TimesNewRomanPSMT"/>
                <w:sz w:val="18"/>
                <w:szCs w:val="18"/>
                <w:u w:val="single"/>
                <w:lang w:val="fr-FR"/>
              </w:rPr>
              <w:t>’</w:t>
            </w:r>
            <w:r w:rsidRPr="006E09DB">
              <w:rPr>
                <w:rFonts w:eastAsia="TimesNewRomanPSMT"/>
                <w:sz w:val="18"/>
                <w:szCs w:val="18"/>
                <w:u w:val="single"/>
                <w:lang w:val="fr-FR"/>
              </w:rPr>
              <w:t>a pas été arrêtée</w:t>
            </w:r>
            <w:r w:rsidRPr="006E09DB">
              <w:rPr>
                <w:sz w:val="18"/>
                <w:szCs w:val="18"/>
                <w:u w:val="single"/>
                <w:lang w:val="fr-FR"/>
              </w:rPr>
              <w:t>.</w:t>
            </w:r>
            <w:r w:rsidRPr="006E09DB">
              <w:rPr>
                <w:sz w:val="18"/>
                <w:szCs w:val="18"/>
                <w:lang w:val="fr-FR"/>
              </w:rPr>
              <w:t xml:space="preserve"> </w:t>
            </w:r>
            <w:r w:rsidRPr="006E09DB">
              <w:rPr>
                <w:strike/>
                <w:sz w:val="18"/>
                <w:szCs w:val="18"/>
                <w:lang w:val="fr-FR"/>
              </w:rPr>
              <w:t>Lorsque la timonerie n</w:t>
            </w:r>
            <w:r w:rsidR="00C63244">
              <w:rPr>
                <w:strike/>
                <w:sz w:val="18"/>
                <w:szCs w:val="18"/>
                <w:lang w:val="fr-FR"/>
              </w:rPr>
              <w:t>’</w:t>
            </w:r>
            <w:r w:rsidRPr="006E09DB">
              <w:rPr>
                <w:strike/>
                <w:sz w:val="18"/>
                <w:szCs w:val="18"/>
                <w:lang w:val="fr-FR"/>
              </w:rPr>
              <w:t>est pas occupée, l</w:t>
            </w:r>
            <w:r w:rsidR="00C63244">
              <w:rPr>
                <w:strike/>
                <w:sz w:val="18"/>
                <w:szCs w:val="18"/>
                <w:lang w:val="fr-FR"/>
              </w:rPr>
              <w:t>’</w:t>
            </w:r>
            <w:r w:rsidRPr="006E09DB">
              <w:rPr>
                <w:strike/>
                <w:sz w:val="18"/>
                <w:szCs w:val="18"/>
                <w:lang w:val="fr-FR"/>
              </w:rPr>
              <w:t>alarme doit en outre être perçue à un emplacement occupé par un membre d</w:t>
            </w:r>
            <w:r w:rsidR="00C63244">
              <w:rPr>
                <w:strike/>
                <w:sz w:val="18"/>
                <w:szCs w:val="18"/>
                <w:lang w:val="fr-FR"/>
              </w:rPr>
              <w:t>’</w:t>
            </w:r>
            <w:r w:rsidRPr="006E09DB">
              <w:rPr>
                <w:strike/>
                <w:sz w:val="18"/>
                <w:szCs w:val="18"/>
                <w:lang w:val="fr-FR"/>
              </w:rPr>
              <w:t>équipage</w:t>
            </w:r>
            <w:r w:rsidRPr="006E09DB">
              <w:rPr>
                <w:rFonts w:eastAsia="TimesNewRomanPSMT"/>
                <w:strike/>
                <w:sz w:val="18"/>
                <w:szCs w:val="18"/>
                <w:lang w:val="fr-FR"/>
              </w:rPr>
              <w:t>.</w:t>
            </w:r>
          </w:p>
          <w:p w:rsidR="002E75F0" w:rsidRPr="006E09DB" w:rsidRDefault="002E75F0" w:rsidP="0093784B">
            <w:pPr>
              <w:suppressAutoHyphens w:val="0"/>
              <w:spacing w:before="60" w:after="60"/>
              <w:ind w:left="57" w:right="57"/>
              <w:rPr>
                <w:rFonts w:eastAsia="TimesNewRomanPSMT"/>
                <w:sz w:val="18"/>
                <w:szCs w:val="18"/>
                <w:lang w:val="fr-FR"/>
              </w:rPr>
            </w:pPr>
            <w:r w:rsidRPr="006E09DB">
              <w:rPr>
                <w:sz w:val="18"/>
                <w:szCs w:val="18"/>
                <w:lang w:val="fr-FR"/>
              </w:rPr>
              <w:t>Lorsque pendant le chargement et le déchargement la pression dépasse une valeur donnée, l</w:t>
            </w:r>
            <w:r w:rsidR="00C63244">
              <w:rPr>
                <w:sz w:val="18"/>
                <w:szCs w:val="18"/>
                <w:lang w:val="fr-FR"/>
              </w:rPr>
              <w:t>’</w:t>
            </w:r>
            <w:r w:rsidRPr="006E09DB">
              <w:rPr>
                <w:sz w:val="18"/>
                <w:szCs w:val="18"/>
                <w:lang w:val="fr-FR"/>
              </w:rPr>
              <w:t>instrument de mesure de la pression doit déclencher immédiatement un contact électrique qui, au moyen de la prise décrite au 9.3.2.21.5 ci-dessus, permet de mettre en œuvre les mesures d</w:t>
            </w:r>
            <w:r w:rsidR="00C63244">
              <w:rPr>
                <w:sz w:val="18"/>
                <w:szCs w:val="18"/>
                <w:lang w:val="fr-FR"/>
              </w:rPr>
              <w:t>’</w:t>
            </w:r>
            <w:r w:rsidRPr="006E09DB">
              <w:rPr>
                <w:sz w:val="18"/>
                <w:szCs w:val="18"/>
                <w:lang w:val="fr-FR"/>
              </w:rPr>
              <w:t>interruption de l</w:t>
            </w:r>
            <w:r w:rsidR="00C63244">
              <w:rPr>
                <w:sz w:val="18"/>
                <w:szCs w:val="18"/>
                <w:lang w:val="fr-FR"/>
              </w:rPr>
              <w:t>’</w:t>
            </w:r>
            <w:r w:rsidRPr="006E09DB">
              <w:rPr>
                <w:sz w:val="18"/>
                <w:szCs w:val="18"/>
                <w:lang w:val="fr-FR"/>
              </w:rPr>
              <w:t>opération de chargement ou de déchargement. Si la pompe de déchargement du bateau est utilisée, elle doit être coupée automatiquement</w:t>
            </w:r>
            <w:r w:rsidRPr="006E09DB">
              <w:rPr>
                <w:rFonts w:eastAsia="TimesNewRomanPSMT"/>
                <w:sz w:val="18"/>
                <w:szCs w:val="18"/>
                <w:lang w:val="fr-FR"/>
              </w:rPr>
              <w:t>.</w:t>
            </w:r>
          </w:p>
          <w:p w:rsidR="002E75F0" w:rsidRPr="006E09DB" w:rsidRDefault="002E75F0" w:rsidP="0093784B">
            <w:pPr>
              <w:suppressAutoHyphens w:val="0"/>
              <w:spacing w:before="60" w:after="60"/>
              <w:ind w:left="57" w:right="57"/>
              <w:rPr>
                <w:rFonts w:eastAsia="TimesNewRomanPSMT"/>
                <w:sz w:val="18"/>
                <w:szCs w:val="18"/>
                <w:lang w:val="fr-FR"/>
              </w:rPr>
            </w:pPr>
            <w:r w:rsidRPr="006E09DB">
              <w:rPr>
                <w:rFonts w:eastAsia="TimesNewRomanPSMT"/>
                <w:sz w:val="18"/>
                <w:szCs w:val="18"/>
                <w:lang w:val="fr-FR"/>
              </w:rPr>
              <w:t>L</w:t>
            </w:r>
            <w:r w:rsidR="00C63244">
              <w:rPr>
                <w:rFonts w:eastAsia="TimesNewRomanPSMT"/>
                <w:sz w:val="18"/>
                <w:szCs w:val="18"/>
                <w:lang w:val="fr-FR"/>
              </w:rPr>
              <w:t>’</w:t>
            </w:r>
            <w:r w:rsidRPr="006E09DB">
              <w:rPr>
                <w:rFonts w:eastAsia="TimesNewRomanPSMT"/>
                <w:sz w:val="18"/>
                <w:szCs w:val="18"/>
                <w:lang w:val="fr-FR"/>
              </w:rPr>
              <w:t>instrument de mesure de la surpression et de la dépression doit dé</w:t>
            </w:r>
            <w:r w:rsidR="008404EB">
              <w:rPr>
                <w:rFonts w:eastAsia="TimesNewRomanPSMT"/>
                <w:sz w:val="18"/>
                <w:szCs w:val="18"/>
                <w:lang w:val="fr-FR"/>
              </w:rPr>
              <w:t>clencher l</w:t>
            </w:r>
            <w:r w:rsidR="00C63244">
              <w:rPr>
                <w:rFonts w:eastAsia="TimesNewRomanPSMT"/>
                <w:sz w:val="18"/>
                <w:szCs w:val="18"/>
                <w:lang w:val="fr-FR"/>
              </w:rPr>
              <w:t>’</w:t>
            </w:r>
            <w:r w:rsidR="008404EB">
              <w:rPr>
                <w:rFonts w:eastAsia="TimesNewRomanPSMT"/>
                <w:sz w:val="18"/>
                <w:szCs w:val="18"/>
                <w:lang w:val="fr-FR"/>
              </w:rPr>
              <w:t>alarme au plus tard :</w:t>
            </w:r>
          </w:p>
          <w:p w:rsidR="002E75F0" w:rsidRPr="006E09DB" w:rsidRDefault="002E75F0" w:rsidP="0093784B">
            <w:pPr>
              <w:suppressAutoHyphens w:val="0"/>
              <w:spacing w:before="60" w:after="60"/>
              <w:ind w:left="568" w:right="57" w:hanging="284"/>
              <w:rPr>
                <w:rFonts w:eastAsia="TimesNewRomanPSMT"/>
                <w:sz w:val="18"/>
                <w:szCs w:val="18"/>
                <w:lang w:val="fr-FR"/>
              </w:rPr>
            </w:pPr>
            <w:r w:rsidRPr="006E09DB">
              <w:rPr>
                <w:sz w:val="18"/>
                <w:szCs w:val="18"/>
                <w:lang w:val="fr-FR"/>
              </w:rPr>
              <w:t>a</w:t>
            </w:r>
            <w:r w:rsidR="00E03049">
              <w:rPr>
                <w:sz w:val="18"/>
                <w:szCs w:val="18"/>
                <w:lang w:val="fr-FR"/>
              </w:rPr>
              <w:t>)</w:t>
            </w:r>
            <w:r w:rsidR="00E03049">
              <w:rPr>
                <w:sz w:val="18"/>
                <w:szCs w:val="18"/>
                <w:lang w:val="fr-FR"/>
              </w:rPr>
              <w:tab/>
              <w:t>En cas de surpression de 1,15 </w:t>
            </w:r>
            <w:r w:rsidRPr="006E09DB">
              <w:rPr>
                <w:sz w:val="18"/>
                <w:szCs w:val="18"/>
                <w:lang w:val="fr-FR"/>
              </w:rPr>
              <w:t>fois la pression d</w:t>
            </w:r>
            <w:r w:rsidR="00C63244">
              <w:rPr>
                <w:sz w:val="18"/>
                <w:szCs w:val="18"/>
                <w:lang w:val="fr-FR"/>
              </w:rPr>
              <w:t>’</w:t>
            </w:r>
            <w:r w:rsidRPr="006E09DB">
              <w:rPr>
                <w:sz w:val="18"/>
                <w:szCs w:val="18"/>
                <w:lang w:val="fr-FR"/>
              </w:rPr>
              <w:t>ouverture de la soupape de surpression/</w:t>
            </w:r>
            <w:r w:rsidRPr="006E09DB">
              <w:rPr>
                <w:sz w:val="18"/>
                <w:szCs w:val="18"/>
                <w:u w:val="single"/>
                <w:lang w:val="fr-FR"/>
              </w:rPr>
              <w:t>soupape de dégagement à grande vitesse</w:t>
            </w:r>
            <w:r w:rsidRPr="006E09DB">
              <w:rPr>
                <w:sz w:val="18"/>
                <w:szCs w:val="18"/>
                <w:lang w:val="fr-FR"/>
              </w:rPr>
              <w:t> ; ou</w:t>
            </w:r>
          </w:p>
          <w:p w:rsidR="002E75F0" w:rsidRPr="006E09DB" w:rsidRDefault="002E75F0" w:rsidP="0093784B">
            <w:pPr>
              <w:suppressAutoHyphens w:val="0"/>
              <w:spacing w:before="60" w:after="60"/>
              <w:ind w:left="568" w:right="57" w:hanging="284"/>
              <w:rPr>
                <w:rFonts w:eastAsia="TimesNewRomanPSMT"/>
                <w:sz w:val="18"/>
                <w:szCs w:val="18"/>
                <w:lang w:val="fr-FR"/>
              </w:rPr>
            </w:pPr>
            <w:r w:rsidRPr="006E09DB">
              <w:rPr>
                <w:rFonts w:eastAsia="TimesNewRomanPSMT"/>
                <w:sz w:val="18"/>
                <w:szCs w:val="18"/>
                <w:lang w:val="fr-FR"/>
              </w:rPr>
              <w:t>b</w:t>
            </w:r>
            <w:r w:rsidRPr="006E09DB">
              <w:rPr>
                <w:sz w:val="18"/>
                <w:szCs w:val="18"/>
                <w:lang w:val="fr-FR"/>
              </w:rPr>
              <w:t>)</w:t>
            </w:r>
            <w:r w:rsidRPr="006E09DB">
              <w:rPr>
                <w:sz w:val="18"/>
                <w:szCs w:val="18"/>
                <w:lang w:val="fr-FR"/>
              </w:rPr>
              <w:tab/>
              <w:t xml:space="preserve">En cas de dépression atteignant </w:t>
            </w:r>
            <w:r w:rsidRPr="006E09DB">
              <w:rPr>
                <w:sz w:val="18"/>
                <w:szCs w:val="18"/>
                <w:u w:val="single"/>
                <w:lang w:val="fr-FR"/>
              </w:rPr>
              <w:t>la limite inférieure de</w:t>
            </w:r>
            <w:r w:rsidRPr="006E09DB">
              <w:rPr>
                <w:sz w:val="18"/>
                <w:szCs w:val="18"/>
                <w:lang w:val="fr-FR"/>
              </w:rPr>
              <w:t xml:space="preserve"> la dépression de construction sans</w:t>
            </w:r>
            <w:r w:rsidR="00E03049">
              <w:rPr>
                <w:sz w:val="18"/>
                <w:szCs w:val="18"/>
                <w:lang w:val="fr-FR"/>
              </w:rPr>
              <w:t xml:space="preserve"> toutefois dépasser 5 kPa (0,05 </w:t>
            </w:r>
            <w:r w:rsidRPr="006E09DB">
              <w:rPr>
                <w:sz w:val="18"/>
                <w:szCs w:val="18"/>
                <w:lang w:val="fr-FR"/>
              </w:rPr>
              <w:t>bar)</w:t>
            </w:r>
            <w:r w:rsidRPr="006E09DB">
              <w:rPr>
                <w:rFonts w:eastAsia="TimesNewRomanPSMT"/>
                <w:spacing w:val="-2"/>
                <w:sz w:val="18"/>
                <w:szCs w:val="18"/>
                <w:lang w:val="fr-FR"/>
              </w:rPr>
              <w:t xml:space="preserve">. </w:t>
            </w:r>
          </w:p>
          <w:p w:rsidR="002E75F0" w:rsidRPr="006E09DB" w:rsidRDefault="002E75F0" w:rsidP="0093784B">
            <w:pPr>
              <w:suppressAutoHyphens w:val="0"/>
              <w:spacing w:before="60" w:after="60"/>
              <w:ind w:left="57" w:right="57"/>
              <w:rPr>
                <w:rFonts w:eastAsia="TimesNewRomanPSMT"/>
                <w:sz w:val="18"/>
                <w:szCs w:val="18"/>
                <w:lang w:val="fr-FR"/>
              </w:rPr>
            </w:pPr>
            <w:r w:rsidRPr="006E09DB">
              <w:rPr>
                <w:rFonts w:eastAsia="TimesNewRomanPSMT"/>
                <w:sz w:val="18"/>
                <w:szCs w:val="18"/>
                <w:lang w:val="fr-FR"/>
              </w:rPr>
              <w:t>La température maximale admissible est mentionn</w:t>
            </w:r>
            <w:r w:rsidR="00E03049">
              <w:rPr>
                <w:rFonts w:eastAsia="TimesNewRomanPSMT"/>
                <w:sz w:val="18"/>
                <w:szCs w:val="18"/>
                <w:lang w:val="fr-FR"/>
              </w:rPr>
              <w:t>ée à la colonne (20) du tableau </w:t>
            </w:r>
            <w:r w:rsidRPr="006E09DB">
              <w:rPr>
                <w:rFonts w:eastAsia="TimesNewRomanPSMT"/>
                <w:sz w:val="18"/>
                <w:szCs w:val="18"/>
                <w:lang w:val="fr-FR"/>
              </w:rPr>
              <w:t xml:space="preserve">C du </w:t>
            </w:r>
            <w:r w:rsidRPr="006E09DB">
              <w:rPr>
                <w:rFonts w:eastAsia="TimesNewRomanPSMT"/>
                <w:strike/>
                <w:sz w:val="18"/>
                <w:szCs w:val="18"/>
                <w:lang w:val="fr-FR"/>
              </w:rPr>
              <w:t>chapitre</w:t>
            </w:r>
            <w:r w:rsidRPr="006E09DB">
              <w:rPr>
                <w:rFonts w:eastAsia="TimesNewRomanPSMT"/>
                <w:sz w:val="18"/>
                <w:szCs w:val="18"/>
                <w:lang w:val="fr-FR"/>
              </w:rPr>
              <w:t xml:space="preserve"> 3.2</w:t>
            </w:r>
            <w:r w:rsidRPr="006E09DB">
              <w:rPr>
                <w:rFonts w:eastAsia="TimesNewRomanPSMT"/>
                <w:sz w:val="18"/>
                <w:szCs w:val="18"/>
                <w:u w:val="single"/>
                <w:lang w:val="fr-FR"/>
              </w:rPr>
              <w:t>.3.2</w:t>
            </w:r>
            <w:r w:rsidRPr="006E09DB">
              <w:rPr>
                <w:rFonts w:eastAsia="TimesNewRomanPSMT"/>
                <w:sz w:val="18"/>
                <w:szCs w:val="18"/>
                <w:lang w:val="fr-FR"/>
              </w:rPr>
              <w:t>. Les déclencheurs mentionnés au présent paragraphe peuvent être connectés à l</w:t>
            </w:r>
            <w:r w:rsidR="00C63244">
              <w:rPr>
                <w:rFonts w:eastAsia="TimesNewRomanPSMT"/>
                <w:sz w:val="18"/>
                <w:szCs w:val="18"/>
                <w:lang w:val="fr-FR"/>
              </w:rPr>
              <w:t>’</w:t>
            </w:r>
            <w:r w:rsidRPr="006E09DB">
              <w:rPr>
                <w:rFonts w:eastAsia="TimesNewRomanPSMT"/>
                <w:sz w:val="18"/>
                <w:szCs w:val="18"/>
                <w:lang w:val="fr-FR"/>
              </w:rPr>
              <w:t>installation d</w:t>
            </w:r>
            <w:r w:rsidR="00C63244">
              <w:rPr>
                <w:rFonts w:eastAsia="TimesNewRomanPSMT"/>
                <w:sz w:val="18"/>
                <w:szCs w:val="18"/>
                <w:lang w:val="fr-FR"/>
              </w:rPr>
              <w:t>’</w:t>
            </w:r>
            <w:r w:rsidRPr="006E09DB">
              <w:rPr>
                <w:rFonts w:eastAsia="TimesNewRomanPSMT"/>
                <w:sz w:val="18"/>
                <w:szCs w:val="18"/>
                <w:lang w:val="fr-FR"/>
              </w:rPr>
              <w:t>alarme du déclencheur.</w:t>
            </w:r>
          </w:p>
        </w:tc>
        <w:tc>
          <w:tcPr>
            <w:tcW w:w="2519" w:type="dxa"/>
          </w:tcPr>
          <w:p w:rsidR="002E75F0" w:rsidRPr="006E09DB" w:rsidRDefault="002E75F0" w:rsidP="0093784B">
            <w:pPr>
              <w:suppressAutoHyphens w:val="0"/>
              <w:spacing w:before="2520" w:after="480"/>
              <w:ind w:left="57" w:right="57"/>
              <w:rPr>
                <w:sz w:val="18"/>
                <w:szCs w:val="18"/>
                <w:lang w:val="fr-FR"/>
              </w:rPr>
            </w:pPr>
            <w:r w:rsidRPr="006E09DB">
              <w:rPr>
                <w:sz w:val="18"/>
                <w:szCs w:val="18"/>
                <w:lang w:val="fr-FR"/>
              </w:rPr>
              <w:t>Clarification</w:t>
            </w:r>
          </w:p>
          <w:p w:rsidR="002E75F0" w:rsidRPr="006E09DB" w:rsidRDefault="002E75F0" w:rsidP="0093784B">
            <w:pPr>
              <w:suppressAutoHyphens w:val="0"/>
              <w:spacing w:before="60" w:after="480"/>
              <w:ind w:left="57" w:right="57"/>
              <w:textAlignment w:val="baseline"/>
              <w:rPr>
                <w:sz w:val="18"/>
                <w:szCs w:val="18"/>
                <w:lang w:val="fr-FR"/>
              </w:rPr>
            </w:pPr>
            <w:r w:rsidRPr="006E09DB">
              <w:rPr>
                <w:rFonts w:eastAsia="Calibri"/>
                <w:sz w:val="18"/>
                <w:szCs w:val="18"/>
                <w:lang w:val="fr-FR"/>
              </w:rPr>
              <w:t>Modification d</w:t>
            </w:r>
            <w:r w:rsidR="00C63244">
              <w:rPr>
                <w:rFonts w:eastAsia="Calibri"/>
                <w:sz w:val="18"/>
                <w:szCs w:val="18"/>
                <w:lang w:val="fr-FR"/>
              </w:rPr>
              <w:t>’</w:t>
            </w:r>
            <w:r w:rsidRPr="006E09DB">
              <w:rPr>
                <w:rFonts w:eastAsia="Calibri"/>
                <w:sz w:val="18"/>
                <w:szCs w:val="18"/>
                <w:lang w:val="fr-FR"/>
              </w:rPr>
              <w:t>ordre rédactionnel</w:t>
            </w:r>
          </w:p>
          <w:p w:rsidR="002E75F0" w:rsidRPr="006E09DB" w:rsidRDefault="002E75F0" w:rsidP="0093784B">
            <w:pPr>
              <w:suppressAutoHyphens w:val="0"/>
              <w:spacing w:before="60" w:after="480"/>
              <w:ind w:left="57" w:right="57"/>
              <w:rPr>
                <w:sz w:val="18"/>
                <w:szCs w:val="18"/>
                <w:lang w:val="fr-FR"/>
              </w:rPr>
            </w:pPr>
            <w:r w:rsidRPr="006E09DB">
              <w:rPr>
                <w:sz w:val="18"/>
                <w:szCs w:val="18"/>
                <w:lang w:val="fr-FR"/>
              </w:rPr>
              <w:t>Manquant</w:t>
            </w:r>
          </w:p>
        </w:tc>
      </w:tr>
      <w:tr w:rsidR="00E03049" w:rsidRPr="006E09DB" w:rsidTr="00FA2EFC">
        <w:tc>
          <w:tcPr>
            <w:tcW w:w="2115" w:type="dxa"/>
          </w:tcPr>
          <w:p w:rsidR="00E03049" w:rsidRPr="006E09DB" w:rsidRDefault="00E03049" w:rsidP="0093784B">
            <w:pPr>
              <w:keepNext/>
              <w:keepLines/>
              <w:suppressAutoHyphens w:val="0"/>
              <w:spacing w:before="60" w:after="60"/>
              <w:ind w:left="57" w:right="57"/>
              <w:rPr>
                <w:b/>
                <w:bCs/>
                <w:sz w:val="18"/>
                <w:szCs w:val="18"/>
                <w:lang w:val="fr-FR"/>
              </w:rPr>
            </w:pPr>
          </w:p>
        </w:tc>
        <w:tc>
          <w:tcPr>
            <w:tcW w:w="7727" w:type="dxa"/>
          </w:tcPr>
          <w:p w:rsidR="00E03049" w:rsidRPr="006E09DB" w:rsidRDefault="00E03049" w:rsidP="0093784B">
            <w:pPr>
              <w:keepNext/>
              <w:keepLines/>
              <w:suppressAutoHyphens w:val="0"/>
              <w:spacing w:before="60" w:after="60"/>
              <w:ind w:left="57" w:right="57"/>
              <w:rPr>
                <w:sz w:val="18"/>
                <w:szCs w:val="18"/>
                <w:lang w:val="fr-FR"/>
              </w:rPr>
            </w:pPr>
            <w:r w:rsidRPr="006E09DB">
              <w:rPr>
                <w:sz w:val="18"/>
                <w:szCs w:val="18"/>
                <w:lang w:val="fr-FR"/>
              </w:rPr>
              <w:t xml:space="preserve">Lorsque cela est prescrit à la colonne (20) du tableau C du </w:t>
            </w:r>
            <w:r w:rsidRPr="006E09DB">
              <w:rPr>
                <w:strike/>
                <w:sz w:val="18"/>
                <w:szCs w:val="18"/>
                <w:lang w:val="fr-FR"/>
              </w:rPr>
              <w:t>chapitre</w:t>
            </w:r>
            <w:r w:rsidRPr="006E09DB">
              <w:rPr>
                <w:sz w:val="18"/>
                <w:szCs w:val="18"/>
                <w:lang w:val="fr-FR"/>
              </w:rPr>
              <w:t xml:space="preserve"> 3.2</w:t>
            </w:r>
            <w:r w:rsidRPr="006E09DB">
              <w:rPr>
                <w:sz w:val="18"/>
                <w:szCs w:val="18"/>
                <w:u w:val="single"/>
                <w:lang w:val="fr-FR"/>
              </w:rPr>
              <w:t>3.2</w:t>
            </w:r>
            <w:r w:rsidRPr="006E09DB">
              <w:rPr>
                <w:sz w:val="18"/>
                <w:szCs w:val="18"/>
                <w:lang w:val="fr-FR"/>
              </w:rPr>
              <w:t>, l</w:t>
            </w:r>
            <w:r w:rsidR="00C63244">
              <w:rPr>
                <w:sz w:val="18"/>
                <w:szCs w:val="18"/>
                <w:lang w:val="fr-FR"/>
              </w:rPr>
              <w:t>’</w:t>
            </w:r>
            <w:r w:rsidRPr="006E09DB">
              <w:rPr>
                <w:sz w:val="18"/>
                <w:szCs w:val="18"/>
                <w:lang w:val="fr-FR"/>
              </w:rPr>
              <w:t xml:space="preserve">instrument de mesure de la surpression de la phase gazeuse doit émettre un signal optique et acoustique dans la timonerie </w:t>
            </w:r>
            <w:r w:rsidRPr="006E09DB">
              <w:rPr>
                <w:sz w:val="18"/>
                <w:szCs w:val="18"/>
                <w:u w:val="single"/>
                <w:lang w:val="fr-FR"/>
              </w:rPr>
              <w:t xml:space="preserve">et sur le pont </w:t>
            </w:r>
            <w:r w:rsidRPr="006E09DB">
              <w:rPr>
                <w:sz w:val="18"/>
                <w:szCs w:val="18"/>
                <w:lang w:val="fr-FR"/>
              </w:rPr>
              <w:t>lorsque pendant le voyage la surpression dépasse 40 kPa (0,40 bar)</w:t>
            </w:r>
            <w:r w:rsidRPr="006E09DB">
              <w:rPr>
                <w:rFonts w:eastAsia="TimesNewRomanPSMT"/>
                <w:sz w:val="18"/>
                <w:szCs w:val="18"/>
                <w:lang w:val="fr-FR"/>
              </w:rPr>
              <w:t>.</w:t>
            </w:r>
            <w:r w:rsidRPr="006E09DB">
              <w:rPr>
                <w:rFonts w:eastAsia="Calibri"/>
                <w:sz w:val="18"/>
                <w:szCs w:val="18"/>
                <w:lang w:val="fr-FR"/>
              </w:rPr>
              <w:t xml:space="preserve"> </w:t>
            </w:r>
            <w:r w:rsidRPr="006E09DB">
              <w:rPr>
                <w:strike/>
                <w:sz w:val="18"/>
                <w:szCs w:val="18"/>
                <w:lang w:val="fr-FR"/>
              </w:rPr>
              <w:t>Lorsque la timonerie n</w:t>
            </w:r>
            <w:r w:rsidR="00C63244">
              <w:rPr>
                <w:strike/>
                <w:sz w:val="18"/>
                <w:szCs w:val="18"/>
                <w:lang w:val="fr-FR"/>
              </w:rPr>
              <w:t>’</w:t>
            </w:r>
            <w:r w:rsidRPr="006E09DB">
              <w:rPr>
                <w:strike/>
                <w:sz w:val="18"/>
                <w:szCs w:val="18"/>
                <w:lang w:val="fr-FR"/>
              </w:rPr>
              <w:t>est pas occupée, l</w:t>
            </w:r>
            <w:r w:rsidR="00C63244">
              <w:rPr>
                <w:strike/>
                <w:sz w:val="18"/>
                <w:szCs w:val="18"/>
                <w:lang w:val="fr-FR"/>
              </w:rPr>
              <w:t>’</w:t>
            </w:r>
            <w:r w:rsidRPr="006E09DB">
              <w:rPr>
                <w:strike/>
                <w:sz w:val="18"/>
                <w:szCs w:val="18"/>
                <w:lang w:val="fr-FR"/>
              </w:rPr>
              <w:t>alarme doit en outre être perçue à un emplacement occupé par un membre d</w:t>
            </w:r>
            <w:r w:rsidR="00C63244">
              <w:rPr>
                <w:strike/>
                <w:sz w:val="18"/>
                <w:szCs w:val="18"/>
                <w:lang w:val="fr-FR"/>
              </w:rPr>
              <w:t>’</w:t>
            </w:r>
            <w:r w:rsidRPr="006E09DB">
              <w:rPr>
                <w:strike/>
                <w:sz w:val="18"/>
                <w:szCs w:val="18"/>
                <w:lang w:val="fr-FR"/>
              </w:rPr>
              <w:t>équipage.</w:t>
            </w:r>
            <w:r w:rsidRPr="006E09DB">
              <w:rPr>
                <w:sz w:val="18"/>
                <w:szCs w:val="18"/>
                <w:lang w:val="fr-FR"/>
              </w:rPr>
              <w:t xml:space="preserve"> </w:t>
            </w:r>
            <w:r w:rsidRPr="006E09DB">
              <w:rPr>
                <w:rFonts w:eastAsia="TimesNewRomanPSMT"/>
                <w:sz w:val="18"/>
                <w:szCs w:val="18"/>
                <w:u w:val="single"/>
                <w:lang w:val="fr-FR"/>
              </w:rPr>
              <w:t>L</w:t>
            </w:r>
            <w:r w:rsidR="00C63244">
              <w:rPr>
                <w:rFonts w:eastAsia="TimesNewRomanPSMT"/>
                <w:sz w:val="18"/>
                <w:szCs w:val="18"/>
                <w:u w:val="single"/>
                <w:lang w:val="fr-FR"/>
              </w:rPr>
              <w:t>’</w:t>
            </w:r>
            <w:r w:rsidRPr="006E09DB">
              <w:rPr>
                <w:rFonts w:eastAsia="TimesNewRomanPSMT"/>
                <w:sz w:val="18"/>
                <w:szCs w:val="18"/>
                <w:u w:val="single"/>
                <w:lang w:val="fr-FR"/>
              </w:rPr>
              <w:t>alarme doit être automatiquement relayée vers les logements dans le cas où elle n</w:t>
            </w:r>
            <w:r w:rsidR="00C63244">
              <w:rPr>
                <w:rFonts w:eastAsia="TimesNewRomanPSMT"/>
                <w:sz w:val="18"/>
                <w:szCs w:val="18"/>
                <w:u w:val="single"/>
                <w:lang w:val="fr-FR"/>
              </w:rPr>
              <w:t>’</w:t>
            </w:r>
            <w:r w:rsidRPr="006E09DB">
              <w:rPr>
                <w:rFonts w:eastAsia="TimesNewRomanPSMT"/>
                <w:sz w:val="18"/>
                <w:szCs w:val="18"/>
                <w:u w:val="single"/>
                <w:lang w:val="fr-FR"/>
              </w:rPr>
              <w:t>a pas été arrêtée.</w:t>
            </w:r>
          </w:p>
        </w:tc>
        <w:tc>
          <w:tcPr>
            <w:tcW w:w="2519" w:type="dxa"/>
          </w:tcPr>
          <w:p w:rsidR="00E03049" w:rsidRPr="006E09DB" w:rsidRDefault="00E03049" w:rsidP="0093784B">
            <w:pPr>
              <w:keepNext/>
              <w:keepLines/>
              <w:suppressAutoHyphens w:val="0"/>
              <w:spacing w:before="60" w:after="60"/>
              <w:ind w:left="57" w:right="57"/>
              <w:rPr>
                <w:sz w:val="18"/>
                <w:szCs w:val="18"/>
                <w:lang w:val="fr-FR"/>
              </w:rPr>
            </w:pPr>
            <w:r>
              <w:rPr>
                <w:sz w:val="18"/>
                <w:szCs w:val="18"/>
                <w:lang w:val="fr-FR"/>
              </w:rPr>
              <w:t>C</w:t>
            </w:r>
            <w:r w:rsidRPr="006E09DB">
              <w:rPr>
                <w:sz w:val="18"/>
                <w:szCs w:val="18"/>
                <w:lang w:val="fr-FR"/>
              </w:rPr>
              <w:t>larification</w:t>
            </w:r>
          </w:p>
        </w:tc>
      </w:tr>
      <w:tr w:rsidR="002E75F0" w:rsidRPr="006E09DB" w:rsidTr="00FA2EFC">
        <w:tc>
          <w:tcPr>
            <w:tcW w:w="2115" w:type="dxa"/>
          </w:tcPr>
          <w:p w:rsidR="002E75F0" w:rsidRPr="006A03D0" w:rsidRDefault="002E75F0" w:rsidP="0093784B">
            <w:pPr>
              <w:suppressAutoHyphens w:val="0"/>
              <w:spacing w:before="60" w:after="60"/>
              <w:ind w:left="57" w:right="57"/>
              <w:rPr>
                <w:sz w:val="18"/>
                <w:szCs w:val="18"/>
                <w:lang w:val="fr-FR"/>
              </w:rPr>
            </w:pPr>
            <w:r w:rsidRPr="006E09DB">
              <w:rPr>
                <w:b/>
                <w:bCs/>
                <w:sz w:val="18"/>
                <w:szCs w:val="18"/>
                <w:lang w:val="fr-FR"/>
              </w:rPr>
              <w:t xml:space="preserve">9.3.3.21.7 </w:t>
            </w:r>
          </w:p>
        </w:tc>
        <w:tc>
          <w:tcPr>
            <w:tcW w:w="7727" w:type="dxa"/>
          </w:tcPr>
          <w:p w:rsidR="002E75F0" w:rsidRPr="006E09DB" w:rsidRDefault="002E75F0" w:rsidP="0093784B">
            <w:pPr>
              <w:suppressAutoHyphens w:val="0"/>
              <w:spacing w:before="60" w:after="60"/>
              <w:ind w:left="57" w:right="57"/>
              <w:rPr>
                <w:rFonts w:eastAsia="TimesNewRomanPSMT"/>
                <w:sz w:val="18"/>
                <w:szCs w:val="18"/>
                <w:u w:val="single"/>
                <w:lang w:val="fr-FR"/>
              </w:rPr>
            </w:pPr>
            <w:r w:rsidRPr="006E09DB">
              <w:rPr>
                <w:sz w:val="18"/>
                <w:szCs w:val="18"/>
                <w:lang w:val="fr-FR"/>
              </w:rPr>
              <w:t xml:space="preserve">Lorsque la pression ou la température dépasse une valeur donnée, les instruments de mesure de la dépression ou de la surpression de la phase gazeuse dans la citerne à cargaison, ou de la température de la cargaison, doivent émettre un signal optique et acoustique dans la timonerie </w:t>
            </w:r>
            <w:r w:rsidRPr="006E09DB">
              <w:rPr>
                <w:sz w:val="18"/>
                <w:szCs w:val="18"/>
                <w:u w:val="single"/>
                <w:lang w:val="fr-FR"/>
              </w:rPr>
              <w:t xml:space="preserve">et sur le pont. </w:t>
            </w:r>
            <w:r w:rsidRPr="006E09DB">
              <w:rPr>
                <w:rFonts w:eastAsia="TimesNewRomanPSMT"/>
                <w:sz w:val="18"/>
                <w:szCs w:val="18"/>
                <w:u w:val="single"/>
                <w:lang w:val="fr-FR"/>
              </w:rPr>
              <w:t>L</w:t>
            </w:r>
            <w:r w:rsidR="00C63244">
              <w:rPr>
                <w:rFonts w:eastAsia="TimesNewRomanPSMT"/>
                <w:sz w:val="18"/>
                <w:szCs w:val="18"/>
                <w:u w:val="single"/>
                <w:lang w:val="fr-FR"/>
              </w:rPr>
              <w:t>’</w:t>
            </w:r>
            <w:r w:rsidRPr="006E09DB">
              <w:rPr>
                <w:rFonts w:eastAsia="TimesNewRomanPSMT"/>
                <w:sz w:val="18"/>
                <w:szCs w:val="18"/>
                <w:u w:val="single"/>
                <w:lang w:val="fr-FR"/>
              </w:rPr>
              <w:t>alarme doit être automatiquement relayée vers les logements dans le cas où elle n</w:t>
            </w:r>
            <w:r w:rsidR="00C63244">
              <w:rPr>
                <w:rFonts w:eastAsia="TimesNewRomanPSMT"/>
                <w:sz w:val="18"/>
                <w:szCs w:val="18"/>
                <w:u w:val="single"/>
                <w:lang w:val="fr-FR"/>
              </w:rPr>
              <w:t>’</w:t>
            </w:r>
            <w:r w:rsidRPr="006E09DB">
              <w:rPr>
                <w:rFonts w:eastAsia="TimesNewRomanPSMT"/>
                <w:sz w:val="18"/>
                <w:szCs w:val="18"/>
                <w:u w:val="single"/>
                <w:lang w:val="fr-FR"/>
              </w:rPr>
              <w:t>a pas été arrêtée</w:t>
            </w:r>
            <w:r w:rsidRPr="006E09DB">
              <w:rPr>
                <w:sz w:val="18"/>
                <w:szCs w:val="18"/>
                <w:u w:val="single"/>
                <w:lang w:val="fr-FR"/>
              </w:rPr>
              <w:t>.</w:t>
            </w:r>
            <w:r w:rsidRPr="006E09DB">
              <w:rPr>
                <w:sz w:val="18"/>
                <w:szCs w:val="18"/>
                <w:lang w:val="fr-FR"/>
              </w:rPr>
              <w:t xml:space="preserve"> </w:t>
            </w:r>
            <w:r w:rsidRPr="006E09DB">
              <w:rPr>
                <w:strike/>
                <w:sz w:val="18"/>
                <w:szCs w:val="18"/>
                <w:lang w:val="fr-FR"/>
              </w:rPr>
              <w:t>Lorsque la timonerie n</w:t>
            </w:r>
            <w:r w:rsidR="00C63244">
              <w:rPr>
                <w:strike/>
                <w:sz w:val="18"/>
                <w:szCs w:val="18"/>
                <w:lang w:val="fr-FR"/>
              </w:rPr>
              <w:t>’</w:t>
            </w:r>
            <w:r w:rsidRPr="006E09DB">
              <w:rPr>
                <w:strike/>
                <w:sz w:val="18"/>
                <w:szCs w:val="18"/>
                <w:lang w:val="fr-FR"/>
              </w:rPr>
              <w:t>est pas occupée, l</w:t>
            </w:r>
            <w:r w:rsidR="00C63244">
              <w:rPr>
                <w:strike/>
                <w:sz w:val="18"/>
                <w:szCs w:val="18"/>
                <w:lang w:val="fr-FR"/>
              </w:rPr>
              <w:t>’</w:t>
            </w:r>
            <w:r w:rsidRPr="006E09DB">
              <w:rPr>
                <w:strike/>
                <w:sz w:val="18"/>
                <w:szCs w:val="18"/>
                <w:lang w:val="fr-FR"/>
              </w:rPr>
              <w:t>alarme doit en outre être perçue à un emplacement occupé par un membre d</w:t>
            </w:r>
            <w:r w:rsidR="00C63244">
              <w:rPr>
                <w:strike/>
                <w:sz w:val="18"/>
                <w:szCs w:val="18"/>
                <w:lang w:val="fr-FR"/>
              </w:rPr>
              <w:t>’</w:t>
            </w:r>
            <w:r w:rsidRPr="006E09DB">
              <w:rPr>
                <w:strike/>
                <w:sz w:val="18"/>
                <w:szCs w:val="18"/>
                <w:lang w:val="fr-FR"/>
              </w:rPr>
              <w:t>équipage</w:t>
            </w:r>
            <w:r w:rsidRPr="006E09DB">
              <w:rPr>
                <w:rFonts w:eastAsia="TimesNewRomanPSMT"/>
                <w:strike/>
                <w:sz w:val="18"/>
                <w:szCs w:val="18"/>
                <w:lang w:val="fr-FR"/>
              </w:rPr>
              <w:t>.</w:t>
            </w:r>
          </w:p>
          <w:p w:rsidR="002E75F0" w:rsidRPr="006E09DB" w:rsidRDefault="002E75F0" w:rsidP="0093784B">
            <w:pPr>
              <w:suppressAutoHyphens w:val="0"/>
              <w:spacing w:before="60" w:after="60"/>
              <w:ind w:left="57" w:right="57"/>
              <w:rPr>
                <w:rFonts w:eastAsia="TimesNewRomanPSMT"/>
                <w:sz w:val="18"/>
                <w:szCs w:val="18"/>
                <w:lang w:val="fr-FR"/>
              </w:rPr>
            </w:pPr>
            <w:r w:rsidRPr="006E09DB">
              <w:rPr>
                <w:sz w:val="18"/>
                <w:szCs w:val="18"/>
                <w:lang w:val="fr-FR"/>
              </w:rPr>
              <w:t>Lorsque pendant le chargement et le déchargement la pression dépasse une valeur donnée, l</w:t>
            </w:r>
            <w:r w:rsidR="00C63244">
              <w:rPr>
                <w:sz w:val="18"/>
                <w:szCs w:val="18"/>
                <w:lang w:val="fr-FR"/>
              </w:rPr>
              <w:t>’</w:t>
            </w:r>
            <w:r w:rsidRPr="006E09DB">
              <w:rPr>
                <w:sz w:val="18"/>
                <w:szCs w:val="18"/>
                <w:lang w:val="fr-FR"/>
              </w:rPr>
              <w:t>instrument de mesure de la pression doit déclencher immédiatement un contact électrique qui, au moyen de la prise décrite au 9.3.3.21.5 ci-dessus, permet de mettre en œuvre les mesures d</w:t>
            </w:r>
            <w:r w:rsidR="00C63244">
              <w:rPr>
                <w:sz w:val="18"/>
                <w:szCs w:val="18"/>
                <w:lang w:val="fr-FR"/>
              </w:rPr>
              <w:t>’</w:t>
            </w:r>
            <w:r w:rsidRPr="006E09DB">
              <w:rPr>
                <w:sz w:val="18"/>
                <w:szCs w:val="18"/>
                <w:lang w:val="fr-FR"/>
              </w:rPr>
              <w:t>interruption de l</w:t>
            </w:r>
            <w:r w:rsidR="00C63244">
              <w:rPr>
                <w:sz w:val="18"/>
                <w:szCs w:val="18"/>
                <w:lang w:val="fr-FR"/>
              </w:rPr>
              <w:t>’</w:t>
            </w:r>
            <w:r w:rsidRPr="006E09DB">
              <w:rPr>
                <w:sz w:val="18"/>
                <w:szCs w:val="18"/>
                <w:lang w:val="fr-FR"/>
              </w:rPr>
              <w:t>opération de chargement ou de déchargement. Si la pompe de déchargement du bateau est utilisée, elle doit être coupée automatiquement</w:t>
            </w:r>
            <w:r w:rsidRPr="006E09DB">
              <w:rPr>
                <w:rFonts w:eastAsia="TimesNewRomanPSMT"/>
                <w:sz w:val="18"/>
                <w:szCs w:val="18"/>
                <w:lang w:val="fr-FR"/>
              </w:rPr>
              <w:t>.</w:t>
            </w:r>
          </w:p>
          <w:p w:rsidR="002E75F0" w:rsidRPr="006E09DB" w:rsidRDefault="002E75F0" w:rsidP="0093784B">
            <w:pPr>
              <w:suppressAutoHyphens w:val="0"/>
              <w:spacing w:before="60" w:after="60"/>
              <w:ind w:left="57" w:right="57"/>
              <w:rPr>
                <w:rFonts w:eastAsia="TimesNewRomanPSMT"/>
                <w:sz w:val="18"/>
                <w:szCs w:val="18"/>
                <w:lang w:val="fr-FR"/>
              </w:rPr>
            </w:pPr>
            <w:r w:rsidRPr="006E09DB">
              <w:rPr>
                <w:rFonts w:eastAsia="TimesNewRomanPSMT"/>
                <w:sz w:val="18"/>
                <w:szCs w:val="18"/>
                <w:lang w:val="fr-FR"/>
              </w:rPr>
              <w:t>L</w:t>
            </w:r>
            <w:r w:rsidR="00C63244">
              <w:rPr>
                <w:rFonts w:eastAsia="TimesNewRomanPSMT"/>
                <w:sz w:val="18"/>
                <w:szCs w:val="18"/>
                <w:lang w:val="fr-FR"/>
              </w:rPr>
              <w:t>’</w:t>
            </w:r>
            <w:r w:rsidRPr="006E09DB">
              <w:rPr>
                <w:rFonts w:eastAsia="TimesNewRomanPSMT"/>
                <w:sz w:val="18"/>
                <w:szCs w:val="18"/>
                <w:lang w:val="fr-FR"/>
              </w:rPr>
              <w:t>instrument de mesure de la surpression et de la dépression doit dé</w:t>
            </w:r>
            <w:r w:rsidR="006A03D0">
              <w:rPr>
                <w:rFonts w:eastAsia="TimesNewRomanPSMT"/>
                <w:sz w:val="18"/>
                <w:szCs w:val="18"/>
                <w:lang w:val="fr-FR"/>
              </w:rPr>
              <w:t>clencher l</w:t>
            </w:r>
            <w:r w:rsidR="00C63244">
              <w:rPr>
                <w:rFonts w:eastAsia="TimesNewRomanPSMT"/>
                <w:sz w:val="18"/>
                <w:szCs w:val="18"/>
                <w:lang w:val="fr-FR"/>
              </w:rPr>
              <w:t>’</w:t>
            </w:r>
            <w:r w:rsidR="006A03D0">
              <w:rPr>
                <w:rFonts w:eastAsia="TimesNewRomanPSMT"/>
                <w:sz w:val="18"/>
                <w:szCs w:val="18"/>
                <w:lang w:val="fr-FR"/>
              </w:rPr>
              <w:t>alarme au plus tard :</w:t>
            </w:r>
          </w:p>
          <w:p w:rsidR="002E75F0" w:rsidRPr="006E09DB" w:rsidRDefault="002E75F0" w:rsidP="0093784B">
            <w:pPr>
              <w:suppressAutoHyphens w:val="0"/>
              <w:spacing w:before="60" w:after="60"/>
              <w:ind w:left="568" w:right="57" w:hanging="284"/>
              <w:rPr>
                <w:rFonts w:eastAsia="TimesNewRomanPSMT"/>
                <w:sz w:val="18"/>
                <w:szCs w:val="18"/>
                <w:lang w:val="fr-FR"/>
              </w:rPr>
            </w:pPr>
            <w:r w:rsidRPr="006E09DB">
              <w:rPr>
                <w:sz w:val="18"/>
                <w:szCs w:val="18"/>
                <w:lang w:val="fr-FR"/>
              </w:rPr>
              <w:t>a</w:t>
            </w:r>
            <w:r w:rsidR="006A03D0">
              <w:rPr>
                <w:sz w:val="18"/>
                <w:szCs w:val="18"/>
                <w:lang w:val="fr-FR"/>
              </w:rPr>
              <w:t>)</w:t>
            </w:r>
            <w:r w:rsidR="006A03D0">
              <w:rPr>
                <w:sz w:val="18"/>
                <w:szCs w:val="18"/>
                <w:lang w:val="fr-FR"/>
              </w:rPr>
              <w:tab/>
              <w:t>En cas de surpression de 1,15 </w:t>
            </w:r>
            <w:r w:rsidRPr="006E09DB">
              <w:rPr>
                <w:sz w:val="18"/>
                <w:szCs w:val="18"/>
                <w:lang w:val="fr-FR"/>
              </w:rPr>
              <w:t>fois la pression d</w:t>
            </w:r>
            <w:r w:rsidR="00C63244">
              <w:rPr>
                <w:sz w:val="18"/>
                <w:szCs w:val="18"/>
                <w:lang w:val="fr-FR"/>
              </w:rPr>
              <w:t>’</w:t>
            </w:r>
            <w:r w:rsidRPr="006E09DB">
              <w:rPr>
                <w:sz w:val="18"/>
                <w:szCs w:val="18"/>
                <w:lang w:val="fr-FR"/>
              </w:rPr>
              <w:t>ouverture de la soupape de surpression/</w:t>
            </w:r>
            <w:r w:rsidRPr="006E09DB">
              <w:rPr>
                <w:sz w:val="18"/>
                <w:szCs w:val="18"/>
                <w:u w:val="single"/>
                <w:lang w:val="fr-FR"/>
              </w:rPr>
              <w:t>soupape de dégagement à grande vitesse</w:t>
            </w:r>
            <w:r w:rsidRPr="006E09DB">
              <w:rPr>
                <w:sz w:val="18"/>
                <w:szCs w:val="18"/>
                <w:lang w:val="fr-FR"/>
              </w:rPr>
              <w:t> ; ou</w:t>
            </w:r>
          </w:p>
          <w:p w:rsidR="002E75F0" w:rsidRPr="006E09DB" w:rsidRDefault="002E75F0" w:rsidP="0093784B">
            <w:pPr>
              <w:suppressAutoHyphens w:val="0"/>
              <w:spacing w:before="60" w:after="60"/>
              <w:ind w:left="568" w:right="57" w:hanging="284"/>
              <w:rPr>
                <w:rFonts w:eastAsia="TimesNewRomanPSMT"/>
                <w:sz w:val="18"/>
                <w:szCs w:val="18"/>
                <w:lang w:val="fr-FR"/>
              </w:rPr>
            </w:pPr>
            <w:r w:rsidRPr="006E09DB">
              <w:rPr>
                <w:rFonts w:eastAsia="TimesNewRomanPSMT"/>
                <w:sz w:val="18"/>
                <w:szCs w:val="18"/>
                <w:lang w:val="fr-FR"/>
              </w:rPr>
              <w:t>b</w:t>
            </w:r>
            <w:r w:rsidRPr="006E09DB">
              <w:rPr>
                <w:sz w:val="18"/>
                <w:szCs w:val="18"/>
                <w:lang w:val="fr-FR"/>
              </w:rPr>
              <w:t>)</w:t>
            </w:r>
            <w:r w:rsidRPr="006E09DB">
              <w:rPr>
                <w:sz w:val="18"/>
                <w:szCs w:val="18"/>
                <w:lang w:val="fr-FR"/>
              </w:rPr>
              <w:tab/>
              <w:t xml:space="preserve">En cas de dépression atteignant </w:t>
            </w:r>
            <w:r w:rsidRPr="006E09DB">
              <w:rPr>
                <w:sz w:val="18"/>
                <w:szCs w:val="18"/>
                <w:u w:val="single"/>
                <w:lang w:val="fr-FR"/>
              </w:rPr>
              <w:t>la limite inférieure de</w:t>
            </w:r>
            <w:r w:rsidRPr="006E09DB">
              <w:rPr>
                <w:sz w:val="18"/>
                <w:szCs w:val="18"/>
                <w:lang w:val="fr-FR"/>
              </w:rPr>
              <w:t xml:space="preserve"> la dépression de constru</w:t>
            </w:r>
            <w:r w:rsidR="006A03D0">
              <w:rPr>
                <w:sz w:val="18"/>
                <w:szCs w:val="18"/>
                <w:lang w:val="fr-FR"/>
              </w:rPr>
              <w:t>ction sans toutefois dépasser 5 kPa (0,05 </w:t>
            </w:r>
            <w:r w:rsidRPr="006E09DB">
              <w:rPr>
                <w:sz w:val="18"/>
                <w:szCs w:val="18"/>
                <w:lang w:val="fr-FR"/>
              </w:rPr>
              <w:t>bar)</w:t>
            </w:r>
            <w:r w:rsidRPr="006E09DB">
              <w:rPr>
                <w:rFonts w:eastAsia="TimesNewRomanPSMT"/>
                <w:spacing w:val="-2"/>
                <w:sz w:val="18"/>
                <w:szCs w:val="18"/>
                <w:lang w:val="fr-FR"/>
              </w:rPr>
              <w:t xml:space="preserve">. </w:t>
            </w:r>
          </w:p>
          <w:p w:rsidR="002E75F0" w:rsidRPr="006E09DB" w:rsidRDefault="002E75F0" w:rsidP="0093784B">
            <w:pPr>
              <w:suppressAutoHyphens w:val="0"/>
              <w:spacing w:before="60" w:after="60"/>
              <w:ind w:left="57" w:right="57"/>
              <w:rPr>
                <w:rFonts w:eastAsia="TimesNewRomanPSMT"/>
                <w:sz w:val="18"/>
                <w:szCs w:val="18"/>
                <w:lang w:val="fr-FR"/>
              </w:rPr>
            </w:pPr>
            <w:r w:rsidRPr="006E09DB">
              <w:rPr>
                <w:rFonts w:eastAsia="TimesNewRomanPSMT"/>
                <w:sz w:val="18"/>
                <w:szCs w:val="18"/>
                <w:lang w:val="fr-FR"/>
              </w:rPr>
              <w:t xml:space="preserve">La température maximale admissible est mentionnée à la colonne (20) du tableau C du </w:t>
            </w:r>
            <w:r w:rsidRPr="006E09DB">
              <w:rPr>
                <w:rFonts w:eastAsia="TimesNewRomanPSMT"/>
                <w:strike/>
                <w:sz w:val="18"/>
                <w:szCs w:val="18"/>
                <w:lang w:val="fr-FR"/>
              </w:rPr>
              <w:t>chapitre</w:t>
            </w:r>
            <w:r w:rsidRPr="006E09DB">
              <w:rPr>
                <w:rFonts w:eastAsia="TimesNewRomanPSMT"/>
                <w:sz w:val="18"/>
                <w:szCs w:val="18"/>
                <w:lang w:val="fr-FR"/>
              </w:rPr>
              <w:t xml:space="preserve"> 3.2</w:t>
            </w:r>
            <w:r w:rsidRPr="006E09DB">
              <w:rPr>
                <w:rFonts w:eastAsia="TimesNewRomanPSMT"/>
                <w:sz w:val="18"/>
                <w:szCs w:val="18"/>
                <w:u w:val="single"/>
                <w:lang w:val="fr-FR"/>
              </w:rPr>
              <w:t>.3.2</w:t>
            </w:r>
            <w:r w:rsidRPr="006E09DB">
              <w:rPr>
                <w:rFonts w:eastAsia="TimesNewRomanPSMT"/>
                <w:sz w:val="18"/>
                <w:szCs w:val="18"/>
                <w:lang w:val="fr-FR"/>
              </w:rPr>
              <w:t>. Les déclencheurs mentionnés au présent paragraphe peuvent être connectés à l</w:t>
            </w:r>
            <w:r w:rsidR="00C63244">
              <w:rPr>
                <w:rFonts w:eastAsia="TimesNewRomanPSMT"/>
                <w:sz w:val="18"/>
                <w:szCs w:val="18"/>
                <w:lang w:val="fr-FR"/>
              </w:rPr>
              <w:t>’</w:t>
            </w:r>
            <w:r w:rsidRPr="006E09DB">
              <w:rPr>
                <w:rFonts w:eastAsia="TimesNewRomanPSMT"/>
                <w:sz w:val="18"/>
                <w:szCs w:val="18"/>
                <w:lang w:val="fr-FR"/>
              </w:rPr>
              <w:t>installation d</w:t>
            </w:r>
            <w:r w:rsidR="00C63244">
              <w:rPr>
                <w:rFonts w:eastAsia="TimesNewRomanPSMT"/>
                <w:sz w:val="18"/>
                <w:szCs w:val="18"/>
                <w:lang w:val="fr-FR"/>
              </w:rPr>
              <w:t>’</w:t>
            </w:r>
            <w:r w:rsidRPr="006E09DB">
              <w:rPr>
                <w:rFonts w:eastAsia="TimesNewRomanPSMT"/>
                <w:sz w:val="18"/>
                <w:szCs w:val="18"/>
                <w:lang w:val="fr-FR"/>
              </w:rPr>
              <w:t>alarme du déclencheur.</w:t>
            </w:r>
          </w:p>
          <w:p w:rsidR="002E75F0" w:rsidRPr="006E09DB" w:rsidRDefault="002E75F0" w:rsidP="0093784B">
            <w:pPr>
              <w:suppressAutoHyphens w:val="0"/>
              <w:kinsoku/>
              <w:overflowPunct/>
              <w:snapToGrid/>
              <w:spacing w:before="60" w:after="60"/>
              <w:ind w:left="57" w:right="57"/>
              <w:rPr>
                <w:rFonts w:eastAsia="TimesNewRomanPSMT"/>
                <w:sz w:val="18"/>
                <w:szCs w:val="18"/>
                <w:lang w:val="fr-FR"/>
              </w:rPr>
            </w:pPr>
            <w:r w:rsidRPr="006E09DB">
              <w:rPr>
                <w:sz w:val="18"/>
                <w:szCs w:val="18"/>
                <w:lang w:val="fr-FR"/>
              </w:rPr>
              <w:t>Lorsque cela est prescr</w:t>
            </w:r>
            <w:r w:rsidR="006A03D0">
              <w:rPr>
                <w:sz w:val="18"/>
                <w:szCs w:val="18"/>
                <w:lang w:val="fr-FR"/>
              </w:rPr>
              <w:t>it à la colonne (20) du tableau </w:t>
            </w:r>
            <w:r w:rsidRPr="006E09DB">
              <w:rPr>
                <w:sz w:val="18"/>
                <w:szCs w:val="18"/>
                <w:lang w:val="fr-FR"/>
              </w:rPr>
              <w:t xml:space="preserve">C du </w:t>
            </w:r>
            <w:r w:rsidRPr="006E09DB">
              <w:rPr>
                <w:strike/>
                <w:sz w:val="18"/>
                <w:szCs w:val="18"/>
                <w:lang w:val="fr-FR"/>
              </w:rPr>
              <w:t>chapitre</w:t>
            </w:r>
            <w:r w:rsidRPr="006E09DB">
              <w:rPr>
                <w:sz w:val="18"/>
                <w:szCs w:val="18"/>
                <w:lang w:val="fr-FR"/>
              </w:rPr>
              <w:t xml:space="preserve"> 3.2</w:t>
            </w:r>
            <w:r w:rsidRPr="006E09DB">
              <w:rPr>
                <w:sz w:val="18"/>
                <w:szCs w:val="18"/>
                <w:u w:val="single"/>
                <w:lang w:val="fr-FR"/>
              </w:rPr>
              <w:t>3.2</w:t>
            </w:r>
            <w:r w:rsidRPr="006E09DB">
              <w:rPr>
                <w:sz w:val="18"/>
                <w:szCs w:val="18"/>
                <w:lang w:val="fr-FR"/>
              </w:rPr>
              <w:t>, l</w:t>
            </w:r>
            <w:r w:rsidR="00C63244">
              <w:rPr>
                <w:sz w:val="18"/>
                <w:szCs w:val="18"/>
                <w:lang w:val="fr-FR"/>
              </w:rPr>
              <w:t>’</w:t>
            </w:r>
            <w:r w:rsidRPr="006E09DB">
              <w:rPr>
                <w:sz w:val="18"/>
                <w:szCs w:val="18"/>
                <w:lang w:val="fr-FR"/>
              </w:rPr>
              <w:t xml:space="preserve">instrument de mesure de la surpression de la phase gazeuse doit émettre un signal optique et acoustique dans la timonerie </w:t>
            </w:r>
            <w:r w:rsidRPr="006E09DB">
              <w:rPr>
                <w:sz w:val="18"/>
                <w:szCs w:val="18"/>
                <w:u w:val="single"/>
                <w:lang w:val="fr-FR"/>
              </w:rPr>
              <w:t xml:space="preserve">et sur le pont </w:t>
            </w:r>
            <w:r w:rsidRPr="006E09DB">
              <w:rPr>
                <w:sz w:val="18"/>
                <w:szCs w:val="18"/>
                <w:lang w:val="fr-FR"/>
              </w:rPr>
              <w:t>lorsque pendant le v</w:t>
            </w:r>
            <w:r w:rsidR="006A03D0">
              <w:rPr>
                <w:sz w:val="18"/>
                <w:szCs w:val="18"/>
                <w:lang w:val="fr-FR"/>
              </w:rPr>
              <w:t>oyage la surpression dépasse 40 </w:t>
            </w:r>
            <w:r w:rsidRPr="006E09DB">
              <w:rPr>
                <w:sz w:val="18"/>
                <w:szCs w:val="18"/>
                <w:lang w:val="fr-FR"/>
              </w:rPr>
              <w:t>kPa (0,40</w:t>
            </w:r>
            <w:r w:rsidR="006A03D0">
              <w:rPr>
                <w:sz w:val="18"/>
                <w:szCs w:val="18"/>
                <w:lang w:val="fr-FR"/>
              </w:rPr>
              <w:t> </w:t>
            </w:r>
            <w:r w:rsidRPr="006E09DB">
              <w:rPr>
                <w:sz w:val="18"/>
                <w:szCs w:val="18"/>
                <w:lang w:val="fr-FR"/>
              </w:rPr>
              <w:t>bar)</w:t>
            </w:r>
            <w:r w:rsidRPr="006E09DB">
              <w:rPr>
                <w:rFonts w:eastAsia="TimesNewRomanPSMT"/>
                <w:sz w:val="18"/>
                <w:szCs w:val="18"/>
                <w:lang w:val="fr-FR"/>
              </w:rPr>
              <w:t>.</w:t>
            </w:r>
            <w:r w:rsidRPr="006E09DB">
              <w:rPr>
                <w:rFonts w:eastAsia="Calibri"/>
                <w:sz w:val="18"/>
                <w:szCs w:val="18"/>
                <w:lang w:val="fr-FR"/>
              </w:rPr>
              <w:t xml:space="preserve"> </w:t>
            </w:r>
            <w:r w:rsidRPr="006E09DB">
              <w:rPr>
                <w:strike/>
                <w:sz w:val="18"/>
                <w:szCs w:val="18"/>
                <w:lang w:val="fr-FR"/>
              </w:rPr>
              <w:t>Lorsque la timonerie n</w:t>
            </w:r>
            <w:r w:rsidR="00C63244">
              <w:rPr>
                <w:strike/>
                <w:sz w:val="18"/>
                <w:szCs w:val="18"/>
                <w:lang w:val="fr-FR"/>
              </w:rPr>
              <w:t>’</w:t>
            </w:r>
            <w:r w:rsidRPr="006E09DB">
              <w:rPr>
                <w:strike/>
                <w:sz w:val="18"/>
                <w:szCs w:val="18"/>
                <w:lang w:val="fr-FR"/>
              </w:rPr>
              <w:t>est pas occupée, l</w:t>
            </w:r>
            <w:r w:rsidR="00C63244">
              <w:rPr>
                <w:strike/>
                <w:sz w:val="18"/>
                <w:szCs w:val="18"/>
                <w:lang w:val="fr-FR"/>
              </w:rPr>
              <w:t>’</w:t>
            </w:r>
            <w:r w:rsidRPr="006E09DB">
              <w:rPr>
                <w:strike/>
                <w:sz w:val="18"/>
                <w:szCs w:val="18"/>
                <w:lang w:val="fr-FR"/>
              </w:rPr>
              <w:t>alarme doit en outre être perçue à un emplacement occupé par un membre d</w:t>
            </w:r>
            <w:r w:rsidR="00C63244">
              <w:rPr>
                <w:strike/>
                <w:sz w:val="18"/>
                <w:szCs w:val="18"/>
                <w:lang w:val="fr-FR"/>
              </w:rPr>
              <w:t>’</w:t>
            </w:r>
            <w:r w:rsidRPr="006E09DB">
              <w:rPr>
                <w:strike/>
                <w:sz w:val="18"/>
                <w:szCs w:val="18"/>
                <w:lang w:val="fr-FR"/>
              </w:rPr>
              <w:t>équipage.</w:t>
            </w:r>
            <w:r w:rsidRPr="006E09DB">
              <w:rPr>
                <w:sz w:val="18"/>
                <w:szCs w:val="18"/>
                <w:lang w:val="fr-FR"/>
              </w:rPr>
              <w:t xml:space="preserve"> </w:t>
            </w:r>
            <w:r w:rsidRPr="006E09DB">
              <w:rPr>
                <w:rFonts w:eastAsia="TimesNewRomanPSMT"/>
                <w:sz w:val="18"/>
                <w:szCs w:val="18"/>
                <w:u w:val="single"/>
                <w:lang w:val="fr-FR"/>
              </w:rPr>
              <w:t>L</w:t>
            </w:r>
            <w:r w:rsidR="00C63244">
              <w:rPr>
                <w:rFonts w:eastAsia="TimesNewRomanPSMT"/>
                <w:sz w:val="18"/>
                <w:szCs w:val="18"/>
                <w:u w:val="single"/>
                <w:lang w:val="fr-FR"/>
              </w:rPr>
              <w:t>’</w:t>
            </w:r>
            <w:r w:rsidRPr="006E09DB">
              <w:rPr>
                <w:rFonts w:eastAsia="TimesNewRomanPSMT"/>
                <w:sz w:val="18"/>
                <w:szCs w:val="18"/>
                <w:u w:val="single"/>
                <w:lang w:val="fr-FR"/>
              </w:rPr>
              <w:t>alarme doit être automatiquement relayée vers les logements dans le cas où elle n</w:t>
            </w:r>
            <w:r w:rsidR="00C63244">
              <w:rPr>
                <w:rFonts w:eastAsia="TimesNewRomanPSMT"/>
                <w:sz w:val="18"/>
                <w:szCs w:val="18"/>
                <w:u w:val="single"/>
                <w:lang w:val="fr-FR"/>
              </w:rPr>
              <w:t>’</w:t>
            </w:r>
            <w:r w:rsidRPr="006E09DB">
              <w:rPr>
                <w:rFonts w:eastAsia="TimesNewRomanPSMT"/>
                <w:sz w:val="18"/>
                <w:szCs w:val="18"/>
                <w:u w:val="single"/>
                <w:lang w:val="fr-FR"/>
              </w:rPr>
              <w:t xml:space="preserve">a pas été arrêtée. </w:t>
            </w:r>
            <w:r w:rsidR="006A03D0">
              <w:rPr>
                <w:sz w:val="18"/>
                <w:szCs w:val="18"/>
                <w:lang w:val="fr-FR"/>
              </w:rPr>
              <w:t>Les </w:t>
            </w:r>
            <w:r w:rsidRPr="006E09DB">
              <w:rPr>
                <w:sz w:val="18"/>
                <w:szCs w:val="18"/>
                <w:lang w:val="fr-FR"/>
              </w:rPr>
              <w:t>manomètres doivent pouvoir être lus à proximité directe de la commande de l</w:t>
            </w:r>
            <w:r w:rsidR="00C63244">
              <w:rPr>
                <w:sz w:val="18"/>
                <w:szCs w:val="18"/>
                <w:lang w:val="fr-FR"/>
              </w:rPr>
              <w:t>’</w:t>
            </w:r>
            <w:r w:rsidRPr="006E09DB">
              <w:rPr>
                <w:sz w:val="18"/>
                <w:szCs w:val="18"/>
                <w:lang w:val="fr-FR"/>
              </w:rPr>
              <w:t>installation de pulvérisation d</w:t>
            </w:r>
            <w:r w:rsidR="00C63244">
              <w:rPr>
                <w:sz w:val="18"/>
                <w:szCs w:val="18"/>
                <w:lang w:val="fr-FR"/>
              </w:rPr>
              <w:t>’</w:t>
            </w:r>
            <w:r w:rsidRPr="006E09DB">
              <w:rPr>
                <w:sz w:val="18"/>
                <w:szCs w:val="18"/>
                <w:lang w:val="fr-FR"/>
              </w:rPr>
              <w:t>eau</w:t>
            </w:r>
            <w:r w:rsidRPr="006E09DB">
              <w:rPr>
                <w:rFonts w:eastAsia="Calibri"/>
                <w:sz w:val="18"/>
                <w:szCs w:val="18"/>
                <w:lang w:val="fr-FR"/>
              </w:rPr>
              <w:t>.</w:t>
            </w:r>
          </w:p>
        </w:tc>
        <w:tc>
          <w:tcPr>
            <w:tcW w:w="2519" w:type="dxa"/>
          </w:tcPr>
          <w:p w:rsidR="002E75F0" w:rsidRPr="006E09DB" w:rsidRDefault="002E75F0" w:rsidP="0093784B">
            <w:pPr>
              <w:suppressAutoHyphens w:val="0"/>
              <w:spacing w:before="60" w:after="2520"/>
              <w:ind w:left="57" w:right="57"/>
              <w:rPr>
                <w:sz w:val="18"/>
                <w:szCs w:val="18"/>
                <w:lang w:val="fr-FR"/>
              </w:rPr>
            </w:pPr>
            <w:r w:rsidRPr="006E09DB">
              <w:rPr>
                <w:sz w:val="18"/>
                <w:szCs w:val="18"/>
                <w:lang w:val="fr-FR"/>
              </w:rPr>
              <w:t>manquant</w:t>
            </w:r>
          </w:p>
          <w:p w:rsidR="002E75F0" w:rsidRPr="006E09DB" w:rsidRDefault="002E75F0" w:rsidP="0093784B">
            <w:pPr>
              <w:suppressAutoHyphens w:val="0"/>
              <w:spacing w:before="60" w:after="600"/>
              <w:ind w:left="57" w:right="57"/>
              <w:rPr>
                <w:sz w:val="18"/>
                <w:szCs w:val="18"/>
                <w:lang w:val="fr-FR"/>
              </w:rPr>
            </w:pPr>
            <w:r w:rsidRPr="006E09DB">
              <w:rPr>
                <w:sz w:val="18"/>
                <w:szCs w:val="18"/>
                <w:lang w:val="fr-FR"/>
              </w:rPr>
              <w:t>clarification</w:t>
            </w:r>
          </w:p>
          <w:p w:rsidR="002E75F0" w:rsidRPr="006E09DB" w:rsidRDefault="002E75F0" w:rsidP="0093784B">
            <w:pPr>
              <w:suppressAutoHyphens w:val="0"/>
              <w:spacing w:before="60" w:after="60"/>
              <w:ind w:left="57" w:right="57"/>
              <w:textAlignment w:val="baseline"/>
              <w:rPr>
                <w:sz w:val="18"/>
                <w:szCs w:val="18"/>
                <w:lang w:val="fr-FR"/>
              </w:rPr>
            </w:pPr>
            <w:r w:rsidRPr="006E09DB">
              <w:rPr>
                <w:rFonts w:eastAsia="Calibri"/>
                <w:sz w:val="18"/>
                <w:szCs w:val="18"/>
                <w:lang w:val="fr-FR"/>
              </w:rPr>
              <w:t>Modification d</w:t>
            </w:r>
            <w:r w:rsidR="00C63244">
              <w:rPr>
                <w:rFonts w:eastAsia="Calibri"/>
                <w:sz w:val="18"/>
                <w:szCs w:val="18"/>
                <w:lang w:val="fr-FR"/>
              </w:rPr>
              <w:t>’</w:t>
            </w:r>
            <w:r w:rsidRPr="006E09DB">
              <w:rPr>
                <w:rFonts w:eastAsia="Calibri"/>
                <w:sz w:val="18"/>
                <w:szCs w:val="18"/>
                <w:lang w:val="fr-FR"/>
              </w:rPr>
              <w:t>ordre rédactionnel</w:t>
            </w:r>
          </w:p>
          <w:p w:rsidR="002E75F0" w:rsidRPr="006E09DB" w:rsidRDefault="006A03D0" w:rsidP="0093784B">
            <w:pPr>
              <w:suppressAutoHyphens w:val="0"/>
              <w:spacing w:before="60" w:after="480"/>
              <w:ind w:left="57" w:right="57"/>
              <w:rPr>
                <w:sz w:val="18"/>
                <w:szCs w:val="18"/>
                <w:lang w:val="fr-FR"/>
              </w:rPr>
            </w:pPr>
            <w:r>
              <w:rPr>
                <w:sz w:val="18"/>
                <w:szCs w:val="18"/>
                <w:lang w:val="fr-FR"/>
              </w:rPr>
              <w:t>M</w:t>
            </w:r>
            <w:r w:rsidR="002E75F0" w:rsidRPr="006E09DB">
              <w:rPr>
                <w:sz w:val="18"/>
                <w:szCs w:val="18"/>
                <w:lang w:val="fr-FR"/>
              </w:rPr>
              <w:t>anquant</w:t>
            </w:r>
          </w:p>
          <w:p w:rsidR="002E75F0" w:rsidRPr="006E09DB" w:rsidRDefault="006A03D0" w:rsidP="0093784B">
            <w:pPr>
              <w:suppressAutoHyphens w:val="0"/>
              <w:spacing w:before="60" w:after="60"/>
              <w:ind w:left="57" w:right="57"/>
              <w:rPr>
                <w:sz w:val="18"/>
                <w:szCs w:val="18"/>
                <w:lang w:val="fr-FR"/>
              </w:rPr>
            </w:pPr>
            <w:r>
              <w:rPr>
                <w:sz w:val="18"/>
                <w:szCs w:val="18"/>
                <w:lang w:val="fr-FR"/>
              </w:rPr>
              <w:t>C</w:t>
            </w:r>
            <w:r w:rsidR="002E75F0" w:rsidRPr="006E09DB">
              <w:rPr>
                <w:sz w:val="18"/>
                <w:szCs w:val="18"/>
                <w:lang w:val="fr-FR"/>
              </w:rPr>
              <w:t>larification</w:t>
            </w:r>
          </w:p>
        </w:tc>
      </w:tr>
      <w:tr w:rsidR="002E75F0" w:rsidRPr="006E09DB" w:rsidTr="00FA2EFC">
        <w:tc>
          <w:tcPr>
            <w:tcW w:w="2115" w:type="dxa"/>
          </w:tcPr>
          <w:p w:rsidR="002E75F0" w:rsidRPr="006E09DB" w:rsidRDefault="002E75F0" w:rsidP="0093784B">
            <w:pPr>
              <w:keepNext/>
              <w:keepLines/>
              <w:suppressAutoHyphens w:val="0"/>
              <w:spacing w:before="60" w:after="60"/>
              <w:ind w:left="57" w:right="57"/>
              <w:rPr>
                <w:b/>
                <w:bCs/>
                <w:sz w:val="18"/>
                <w:szCs w:val="18"/>
                <w:lang w:val="fr-FR" w:eastAsia="de-DE"/>
              </w:rPr>
            </w:pPr>
            <w:r w:rsidRPr="006E09DB">
              <w:rPr>
                <w:b/>
                <w:bCs/>
                <w:sz w:val="18"/>
                <w:szCs w:val="18"/>
                <w:lang w:val="fr-FR" w:eastAsia="de-DE"/>
              </w:rPr>
              <w:t xml:space="preserve">9.3.2.22 </w:t>
            </w:r>
            <w:r w:rsidRPr="006E09DB">
              <w:rPr>
                <w:b/>
                <w:bCs/>
                <w:sz w:val="18"/>
                <w:szCs w:val="18"/>
                <w:lang w:val="fr-FR" w:eastAsia="de-DE"/>
              </w:rPr>
              <w:br/>
              <w:t>9.3.2.22</w:t>
            </w:r>
          </w:p>
        </w:tc>
        <w:tc>
          <w:tcPr>
            <w:tcW w:w="7727" w:type="dxa"/>
          </w:tcPr>
          <w:p w:rsidR="002E75F0" w:rsidRPr="006E09DB" w:rsidRDefault="002E75F0" w:rsidP="0093784B">
            <w:pPr>
              <w:keepNext/>
              <w:keepLines/>
              <w:suppressAutoHyphens w:val="0"/>
              <w:spacing w:before="60" w:after="60"/>
              <w:ind w:left="57" w:right="57"/>
              <w:rPr>
                <w:rFonts w:eastAsia="TimesNewRomanPSMT"/>
                <w:sz w:val="18"/>
                <w:szCs w:val="18"/>
                <w:lang w:val="fr-FR"/>
              </w:rPr>
            </w:pPr>
            <w:r w:rsidRPr="006E09DB">
              <w:rPr>
                <w:b/>
                <w:bCs/>
                <w:i/>
                <w:iCs/>
                <w:sz w:val="18"/>
                <w:szCs w:val="18"/>
                <w:lang w:val="fr-FR"/>
              </w:rPr>
              <w:t>Orifices des citernes à cargaison</w:t>
            </w:r>
          </w:p>
        </w:tc>
        <w:tc>
          <w:tcPr>
            <w:tcW w:w="2519" w:type="dxa"/>
          </w:tcPr>
          <w:p w:rsidR="002E75F0" w:rsidRPr="006E09DB" w:rsidRDefault="002E75F0" w:rsidP="0093784B">
            <w:pPr>
              <w:keepNext/>
              <w:keepLines/>
              <w:suppressAutoHyphens w:val="0"/>
              <w:spacing w:before="60" w:after="60"/>
              <w:ind w:left="57" w:right="57"/>
              <w:rPr>
                <w:sz w:val="18"/>
                <w:szCs w:val="18"/>
                <w:lang w:val="fr-FR"/>
              </w:rPr>
            </w:pPr>
          </w:p>
        </w:tc>
      </w:tr>
      <w:tr w:rsidR="002E75F0" w:rsidRPr="006E09DB" w:rsidTr="00FA2EFC">
        <w:tc>
          <w:tcPr>
            <w:tcW w:w="2115" w:type="dxa"/>
          </w:tcPr>
          <w:p w:rsidR="002E75F0" w:rsidRPr="006E09DB" w:rsidRDefault="002E75F0" w:rsidP="0093784B">
            <w:pPr>
              <w:keepNext/>
              <w:keepLines/>
              <w:suppressAutoHyphens w:val="0"/>
              <w:spacing w:before="60" w:after="60"/>
              <w:ind w:left="57" w:right="57"/>
              <w:rPr>
                <w:b/>
                <w:bCs/>
                <w:sz w:val="18"/>
                <w:szCs w:val="18"/>
                <w:lang w:val="fr-FR" w:eastAsia="de-DE"/>
              </w:rPr>
            </w:pPr>
            <w:r w:rsidRPr="006E09DB">
              <w:rPr>
                <w:b/>
                <w:bCs/>
                <w:sz w:val="18"/>
                <w:szCs w:val="18"/>
                <w:lang w:val="fr-FR" w:eastAsia="de-DE"/>
              </w:rPr>
              <w:t xml:space="preserve">9.3.2.22.4 </w:t>
            </w:r>
          </w:p>
        </w:tc>
        <w:tc>
          <w:tcPr>
            <w:tcW w:w="7727" w:type="dxa"/>
          </w:tcPr>
          <w:p w:rsidR="002E75F0" w:rsidRPr="009D4D85" w:rsidRDefault="006A03D0" w:rsidP="0093784B">
            <w:pPr>
              <w:keepNext/>
              <w:keepLines/>
              <w:suppressAutoHyphens w:val="0"/>
              <w:kinsoku/>
              <w:overflowPunct/>
              <w:snapToGrid/>
              <w:spacing w:before="60" w:after="60"/>
              <w:ind w:left="568" w:right="57" w:hanging="284"/>
              <w:rPr>
                <w:rFonts w:eastAsia="TimesNewRomanPSMT"/>
                <w:sz w:val="18"/>
                <w:szCs w:val="18"/>
                <w:lang w:val="fr-FR"/>
              </w:rPr>
            </w:pPr>
            <w:r>
              <w:rPr>
                <w:sz w:val="18"/>
                <w:szCs w:val="18"/>
                <w:lang w:val="fr-FR"/>
              </w:rPr>
              <w:t>a)</w:t>
            </w:r>
            <w:r>
              <w:rPr>
                <w:sz w:val="18"/>
                <w:szCs w:val="18"/>
                <w:lang w:val="fr-FR"/>
              </w:rPr>
              <w:tab/>
            </w:r>
            <w:r w:rsidR="002E75F0" w:rsidRPr="006E09DB">
              <w:rPr>
                <w:sz w:val="18"/>
                <w:szCs w:val="18"/>
                <w:lang w:val="fr-FR"/>
              </w:rPr>
              <w:t>Chaque citerne à cargaison ou groupe de citernes à cargaison raccordé à une</w:t>
            </w:r>
            <w:r>
              <w:rPr>
                <w:sz w:val="18"/>
                <w:szCs w:val="18"/>
                <w:lang w:val="fr-FR"/>
              </w:rPr>
              <w:t xml:space="preserve"> </w:t>
            </w:r>
            <w:r w:rsidR="002E75F0" w:rsidRPr="006E09DB">
              <w:rPr>
                <w:sz w:val="18"/>
                <w:szCs w:val="18"/>
                <w:lang w:val="fr-FR"/>
              </w:rPr>
              <w:t>conduite d</w:t>
            </w:r>
            <w:r w:rsidR="00C63244">
              <w:rPr>
                <w:sz w:val="18"/>
                <w:szCs w:val="18"/>
                <w:lang w:val="fr-FR"/>
              </w:rPr>
              <w:t>’</w:t>
            </w:r>
            <w:r w:rsidR="002E75F0" w:rsidRPr="006E09DB">
              <w:rPr>
                <w:sz w:val="18"/>
                <w:szCs w:val="18"/>
                <w:lang w:val="fr-FR"/>
              </w:rPr>
              <w:t>évacuation de gaz doit être équipé</w:t>
            </w:r>
            <w:r w:rsidR="002E75F0" w:rsidRPr="006E09DB">
              <w:rPr>
                <w:rFonts w:eastAsia="TimesNewRomanPSMT"/>
                <w:sz w:val="18"/>
                <w:szCs w:val="18"/>
                <w:lang w:val="fr-FR"/>
              </w:rPr>
              <w:t> :</w:t>
            </w:r>
            <w:r w:rsidR="009D4D85">
              <w:rPr>
                <w:rFonts w:eastAsia="TimesNewRomanPSMT"/>
                <w:sz w:val="18"/>
                <w:szCs w:val="18"/>
                <w:lang w:val="fr-FR"/>
              </w:rPr>
              <w:t xml:space="preserve"> </w:t>
            </w:r>
            <w:r w:rsidR="002E75F0" w:rsidRPr="006E09DB">
              <w:rPr>
                <w:rFonts w:eastAsia="Calibri"/>
                <w:strike/>
                <w:sz w:val="18"/>
                <w:szCs w:val="18"/>
                <w:lang w:val="fr-FR"/>
              </w:rPr>
              <w:t>de dispositifs de sécurité empêchant toute surpression ou toute dépression excessive. Lorsque la protection contre les explosions est exigée à la colonn</w:t>
            </w:r>
            <w:r>
              <w:rPr>
                <w:rFonts w:eastAsia="Calibri"/>
                <w:strike/>
                <w:sz w:val="18"/>
                <w:szCs w:val="18"/>
                <w:lang w:val="fr-FR"/>
              </w:rPr>
              <w:t>e (17) du tableau C du chapitre </w:t>
            </w:r>
            <w:r w:rsidR="002E75F0" w:rsidRPr="006E09DB">
              <w:rPr>
                <w:rFonts w:eastAsia="Calibri"/>
                <w:strike/>
                <w:sz w:val="18"/>
                <w:szCs w:val="18"/>
                <w:lang w:val="fr-FR"/>
              </w:rPr>
              <w:t>3.2, la soupape de dépression doit être munie d</w:t>
            </w:r>
            <w:r w:rsidR="00C63244">
              <w:rPr>
                <w:rFonts w:eastAsia="Calibri"/>
                <w:strike/>
                <w:sz w:val="18"/>
                <w:szCs w:val="18"/>
                <w:lang w:val="fr-FR"/>
              </w:rPr>
              <w:t>’</w:t>
            </w:r>
            <w:r w:rsidR="002E75F0" w:rsidRPr="006E09DB">
              <w:rPr>
                <w:rFonts w:eastAsia="Calibri"/>
                <w:strike/>
                <w:sz w:val="18"/>
                <w:szCs w:val="18"/>
                <w:lang w:val="fr-FR"/>
              </w:rPr>
              <w:t>un coupe-flammes résistant à une déflagration et la soupape de surpression d</w:t>
            </w:r>
            <w:r w:rsidR="00C63244">
              <w:rPr>
                <w:rFonts w:eastAsia="Calibri"/>
                <w:strike/>
                <w:sz w:val="18"/>
                <w:szCs w:val="18"/>
                <w:lang w:val="fr-FR"/>
              </w:rPr>
              <w:t>’</w:t>
            </w:r>
            <w:r w:rsidR="002E75F0" w:rsidRPr="006E09DB">
              <w:rPr>
                <w:rFonts w:eastAsia="Calibri"/>
                <w:strike/>
                <w:sz w:val="18"/>
                <w:szCs w:val="18"/>
                <w:lang w:val="fr-FR"/>
              </w:rPr>
              <w:t>une soupape de dégagement à grande vitesse avec un effet coupe-flammes résistant au feu continu.</w:t>
            </w:r>
          </w:p>
          <w:p w:rsidR="002E75F0" w:rsidRPr="006E09DB" w:rsidRDefault="002E75F0" w:rsidP="0093784B">
            <w:pPr>
              <w:keepNext/>
              <w:keepLines/>
              <w:suppressAutoHyphens w:val="0"/>
              <w:spacing w:before="60" w:after="60"/>
              <w:ind w:left="567" w:right="57"/>
              <w:rPr>
                <w:rFonts w:eastAsia="Calibri"/>
                <w:strike/>
                <w:sz w:val="18"/>
                <w:szCs w:val="18"/>
                <w:lang w:val="fr-FR"/>
              </w:rPr>
            </w:pPr>
            <w:r w:rsidRPr="006E09DB">
              <w:rPr>
                <w:rFonts w:eastAsia="Calibri"/>
                <w:strike/>
                <w:sz w:val="18"/>
                <w:szCs w:val="18"/>
                <w:lang w:val="fr-FR"/>
              </w:rPr>
              <w:t>Les gaz doivent être évacués vers le haut. La pression d</w:t>
            </w:r>
            <w:r w:rsidR="00C63244">
              <w:rPr>
                <w:rFonts w:eastAsia="Calibri"/>
                <w:strike/>
                <w:sz w:val="18"/>
                <w:szCs w:val="18"/>
                <w:lang w:val="fr-FR"/>
              </w:rPr>
              <w:t>’</w:t>
            </w:r>
            <w:r w:rsidRPr="006E09DB">
              <w:rPr>
                <w:rFonts w:eastAsia="Calibri"/>
                <w:strike/>
                <w:sz w:val="18"/>
                <w:szCs w:val="18"/>
                <w:lang w:val="fr-FR"/>
              </w:rPr>
              <w:t>ouverture de la soupape de dégagement à grande vitesse et la pression d</w:t>
            </w:r>
            <w:r w:rsidR="00C63244">
              <w:rPr>
                <w:rFonts w:eastAsia="Calibri"/>
                <w:strike/>
                <w:sz w:val="18"/>
                <w:szCs w:val="18"/>
                <w:lang w:val="fr-FR"/>
              </w:rPr>
              <w:t>’</w:t>
            </w:r>
            <w:r w:rsidRPr="006E09DB">
              <w:rPr>
                <w:rFonts w:eastAsia="Calibri"/>
                <w:strike/>
                <w:sz w:val="18"/>
                <w:szCs w:val="18"/>
                <w:lang w:val="fr-FR"/>
              </w:rPr>
              <w:t>ouverture de la soupape de dépression doivent être durablement marquées sur les soupapes ;</w:t>
            </w:r>
          </w:p>
          <w:p w:rsidR="002E75F0" w:rsidRPr="006E09DB" w:rsidRDefault="006A03D0" w:rsidP="0093784B">
            <w:pPr>
              <w:keepNext/>
              <w:keepLines/>
              <w:suppressAutoHyphens w:val="0"/>
              <w:kinsoku/>
              <w:overflowPunct/>
              <w:snapToGrid/>
              <w:spacing w:before="60" w:after="60"/>
              <w:ind w:left="851" w:right="57" w:hanging="284"/>
              <w:rPr>
                <w:rFonts w:eastAsia="Calibri"/>
                <w:sz w:val="18"/>
                <w:szCs w:val="18"/>
                <w:lang w:val="fr-FR"/>
              </w:rPr>
            </w:pPr>
            <w:r>
              <w:rPr>
                <w:rFonts w:eastAsia="Calibri"/>
                <w:sz w:val="18"/>
                <w:szCs w:val="18"/>
                <w:lang w:val="fr-FR"/>
              </w:rPr>
              <w:t>–</w:t>
            </w:r>
            <w:r w:rsidR="002E75F0" w:rsidRPr="006E09DB">
              <w:rPr>
                <w:rFonts w:eastAsia="Calibri"/>
                <w:sz w:val="18"/>
                <w:szCs w:val="18"/>
                <w:lang w:val="fr-FR"/>
              </w:rPr>
              <w:tab/>
            </w:r>
            <w:r w:rsidR="002E75F0" w:rsidRPr="006E09DB">
              <w:rPr>
                <w:sz w:val="18"/>
                <w:szCs w:val="18"/>
                <w:lang w:val="fr-FR"/>
              </w:rPr>
              <w:t>D</w:t>
            </w:r>
            <w:r w:rsidR="00C63244">
              <w:rPr>
                <w:sz w:val="18"/>
                <w:szCs w:val="18"/>
                <w:lang w:val="fr-FR"/>
              </w:rPr>
              <w:t>’</w:t>
            </w:r>
            <w:r w:rsidR="002E75F0" w:rsidRPr="006E09DB">
              <w:rPr>
                <w:sz w:val="18"/>
                <w:szCs w:val="18"/>
                <w:lang w:val="fr-FR"/>
              </w:rPr>
              <w:t>un raccordement pour un tuyau de retour sans danger à terre des gaz s</w:t>
            </w:r>
            <w:r w:rsidR="00C63244">
              <w:rPr>
                <w:sz w:val="18"/>
                <w:szCs w:val="18"/>
                <w:lang w:val="fr-FR"/>
              </w:rPr>
              <w:t>’</w:t>
            </w:r>
            <w:r w:rsidR="002E75F0" w:rsidRPr="006E09DB">
              <w:rPr>
                <w:sz w:val="18"/>
                <w:szCs w:val="18"/>
                <w:lang w:val="fr-FR"/>
              </w:rPr>
              <w:t>échappant lors du chargement</w:t>
            </w:r>
            <w:r w:rsidR="002E75F0" w:rsidRPr="006E09DB">
              <w:rPr>
                <w:rFonts w:eastAsia="Calibri"/>
                <w:sz w:val="18"/>
                <w:szCs w:val="18"/>
                <w:lang w:val="fr-FR"/>
              </w:rPr>
              <w:t> ;</w:t>
            </w:r>
          </w:p>
          <w:p w:rsidR="002E75F0" w:rsidRPr="006E09DB" w:rsidRDefault="006A03D0" w:rsidP="0093784B">
            <w:pPr>
              <w:keepNext/>
              <w:keepLines/>
              <w:suppressAutoHyphens w:val="0"/>
              <w:kinsoku/>
              <w:overflowPunct/>
              <w:snapToGrid/>
              <w:spacing w:before="60" w:after="60"/>
              <w:ind w:left="851" w:right="57" w:hanging="284"/>
              <w:rPr>
                <w:rFonts w:eastAsia="TimesNewRomanPSMT"/>
                <w:strike/>
                <w:sz w:val="18"/>
                <w:szCs w:val="18"/>
                <w:lang w:val="fr-FR"/>
              </w:rPr>
            </w:pPr>
            <w:r>
              <w:rPr>
                <w:rFonts w:eastAsia="Calibri"/>
                <w:sz w:val="18"/>
                <w:szCs w:val="18"/>
                <w:lang w:val="fr-FR"/>
              </w:rPr>
              <w:t>–</w:t>
            </w:r>
            <w:r w:rsidR="002E75F0" w:rsidRPr="006E09DB">
              <w:rPr>
                <w:rFonts w:eastAsia="Calibri"/>
                <w:sz w:val="18"/>
                <w:szCs w:val="18"/>
                <w:lang w:val="fr-FR"/>
              </w:rPr>
              <w:tab/>
            </w:r>
            <w:r w:rsidR="002E75F0" w:rsidRPr="006E09DB">
              <w:rPr>
                <w:sz w:val="18"/>
                <w:szCs w:val="18"/>
                <w:lang w:val="fr-FR"/>
              </w:rPr>
              <w:t>D</w:t>
            </w:r>
            <w:r w:rsidR="00C63244">
              <w:rPr>
                <w:sz w:val="18"/>
                <w:szCs w:val="18"/>
                <w:lang w:val="fr-FR"/>
              </w:rPr>
              <w:t>’</w:t>
            </w:r>
            <w:r w:rsidR="002E75F0" w:rsidRPr="006E09DB">
              <w:rPr>
                <w:sz w:val="18"/>
                <w:szCs w:val="18"/>
                <w:lang w:val="fr-FR"/>
              </w:rPr>
              <w:t>un dispositif permettant de décompresser sans danger les citernes à cargaison</w:t>
            </w:r>
            <w:r w:rsidR="002E75F0" w:rsidRPr="006E09DB">
              <w:rPr>
                <w:rFonts w:eastAsia="Calibri"/>
                <w:sz w:val="18"/>
                <w:szCs w:val="18"/>
                <w:lang w:val="fr-FR"/>
              </w:rPr>
              <w:t xml:space="preserve">. </w:t>
            </w:r>
            <w:r w:rsidR="002E75F0" w:rsidRPr="006E09DB">
              <w:rPr>
                <w:rFonts w:eastAsia="Calibri"/>
                <w:strike/>
                <w:sz w:val="18"/>
                <w:szCs w:val="18"/>
                <w:lang w:val="fr-FR"/>
              </w:rPr>
              <w:t>Lorsque la liste des matières du bateau selon 1.16.1.2.5 contient des matières pour lesquelles la protection contre les explosions est exigée selon la colonne (17) du tableau C du c</w:t>
            </w:r>
            <w:r>
              <w:rPr>
                <w:rFonts w:eastAsia="Calibri"/>
                <w:strike/>
                <w:sz w:val="18"/>
                <w:szCs w:val="18"/>
                <w:lang w:val="fr-FR"/>
              </w:rPr>
              <w:t>hapitre </w:t>
            </w:r>
            <w:r w:rsidR="002E75F0" w:rsidRPr="006E09DB">
              <w:rPr>
                <w:rFonts w:eastAsia="Calibri"/>
                <w:strike/>
                <w:sz w:val="18"/>
                <w:szCs w:val="18"/>
                <w:lang w:val="fr-FR"/>
              </w:rPr>
              <w:t>3.2, ce dispositif doit comprendre au moins un coupe-flammes résistant au feu continu et un robinet d</w:t>
            </w:r>
            <w:r w:rsidR="00C63244">
              <w:rPr>
                <w:rFonts w:eastAsia="Calibri"/>
                <w:strike/>
                <w:sz w:val="18"/>
                <w:szCs w:val="18"/>
                <w:lang w:val="fr-FR"/>
              </w:rPr>
              <w:t>’</w:t>
            </w:r>
            <w:r w:rsidR="002E75F0" w:rsidRPr="006E09DB">
              <w:rPr>
                <w:rFonts w:eastAsia="Calibri"/>
                <w:strike/>
                <w:sz w:val="18"/>
                <w:szCs w:val="18"/>
                <w:lang w:val="fr-FR"/>
              </w:rPr>
              <w:t xml:space="preserve">arrêt dont la position doit indiquer </w:t>
            </w:r>
            <w:r w:rsidR="002E75F0" w:rsidRPr="006E09DB">
              <w:rPr>
                <w:rFonts w:eastAsia="TimesNewRomanPSMT"/>
                <w:sz w:val="18"/>
                <w:szCs w:val="18"/>
                <w:u w:val="single"/>
                <w:lang w:val="fr-FR"/>
              </w:rPr>
              <w:t>qui indique clairement</w:t>
            </w:r>
            <w:r w:rsidR="002E75F0" w:rsidRPr="006E09DB">
              <w:rPr>
                <w:rFonts w:eastAsia="TimesNewRomanPSMT"/>
                <w:sz w:val="18"/>
                <w:szCs w:val="18"/>
                <w:lang w:val="fr-FR"/>
              </w:rPr>
              <w:t xml:space="preserve"> s</w:t>
            </w:r>
            <w:r w:rsidR="00C63244">
              <w:rPr>
                <w:rFonts w:eastAsia="TimesNewRomanPSMT"/>
                <w:sz w:val="18"/>
                <w:szCs w:val="18"/>
                <w:lang w:val="fr-FR"/>
              </w:rPr>
              <w:t>’</w:t>
            </w:r>
            <w:r w:rsidR="002E75F0" w:rsidRPr="006E09DB">
              <w:rPr>
                <w:rFonts w:eastAsia="TimesNewRomanPSMT"/>
                <w:sz w:val="18"/>
                <w:szCs w:val="18"/>
                <w:lang w:val="fr-FR"/>
              </w:rPr>
              <w:t>il est ouvert ou fermé</w:t>
            </w:r>
            <w:r>
              <w:rPr>
                <w:rFonts w:eastAsia="TimesNewRomanPSMT"/>
                <w:sz w:val="18"/>
                <w:szCs w:val="18"/>
                <w:lang w:val="fr-FR"/>
              </w:rPr>
              <w:t> ;</w:t>
            </w:r>
          </w:p>
          <w:p w:rsidR="002E75F0" w:rsidRPr="006E09DB" w:rsidRDefault="002E75F0" w:rsidP="0093784B">
            <w:pPr>
              <w:keepNext/>
              <w:keepLines/>
              <w:suppressAutoHyphens w:val="0"/>
              <w:spacing w:before="60" w:after="60"/>
              <w:ind w:left="851" w:right="57" w:hanging="284"/>
              <w:rPr>
                <w:rFonts w:eastAsia="TimesNewRomanPSMT"/>
                <w:sz w:val="18"/>
                <w:szCs w:val="18"/>
                <w:u w:val="single"/>
                <w:lang w:val="fr-FR"/>
              </w:rPr>
            </w:pPr>
            <w:r w:rsidRPr="000B2A37">
              <w:rPr>
                <w:rFonts w:eastAsia="TimesNewRomanPSMT"/>
                <w:sz w:val="18"/>
                <w:szCs w:val="18"/>
                <w:lang w:val="fr-FR"/>
              </w:rPr>
              <w:t>–</w:t>
            </w:r>
            <w:r w:rsidRPr="000B2A37">
              <w:rPr>
                <w:rFonts w:eastAsia="TimesNewRomanPSMT"/>
                <w:sz w:val="18"/>
                <w:szCs w:val="18"/>
                <w:lang w:val="fr-FR"/>
              </w:rPr>
              <w:tab/>
            </w:r>
            <w:r w:rsidRPr="006E09DB">
              <w:rPr>
                <w:rFonts w:eastAsia="TimesNewRomanPSMT"/>
                <w:sz w:val="18"/>
                <w:szCs w:val="18"/>
                <w:u w:val="single"/>
                <w:lang w:val="fr-FR"/>
              </w:rPr>
              <w:t xml:space="preserve">De dispositifs de sécurité empêchant toute surpression ou </w:t>
            </w:r>
            <w:r w:rsidR="006A03D0">
              <w:rPr>
                <w:rFonts w:eastAsia="TimesNewRomanPSMT"/>
                <w:sz w:val="18"/>
                <w:szCs w:val="18"/>
                <w:u w:val="single"/>
                <w:lang w:val="fr-FR"/>
              </w:rPr>
              <w:t>toute dépression excessive ;</w:t>
            </w:r>
          </w:p>
          <w:p w:rsidR="002E75F0" w:rsidRPr="006E09DB" w:rsidRDefault="006A03D0" w:rsidP="0093784B">
            <w:pPr>
              <w:keepNext/>
              <w:keepLines/>
              <w:suppressAutoHyphens w:val="0"/>
              <w:spacing w:before="60" w:after="60"/>
              <w:ind w:left="851" w:right="57" w:hanging="284"/>
              <w:rPr>
                <w:rFonts w:eastAsia="TimesNewRomanPSMT"/>
                <w:sz w:val="18"/>
                <w:szCs w:val="18"/>
                <w:u w:val="single"/>
                <w:lang w:val="fr-FR"/>
              </w:rPr>
            </w:pPr>
            <w:r w:rsidRPr="006A03D0">
              <w:rPr>
                <w:rFonts w:eastAsia="TimesNewRomanPSMT"/>
                <w:sz w:val="18"/>
                <w:szCs w:val="18"/>
                <w:lang w:val="fr-FR"/>
              </w:rPr>
              <w:tab/>
            </w:r>
            <w:r w:rsidR="002E75F0" w:rsidRPr="006E09DB">
              <w:rPr>
                <w:rFonts w:eastAsia="TimesNewRomanPSMT"/>
                <w:sz w:val="18"/>
                <w:szCs w:val="18"/>
                <w:u w:val="single"/>
                <w:lang w:val="fr-FR"/>
              </w:rPr>
              <w:t>La pression d</w:t>
            </w:r>
            <w:r w:rsidR="00C63244">
              <w:rPr>
                <w:rFonts w:eastAsia="TimesNewRomanPSMT"/>
                <w:sz w:val="18"/>
                <w:szCs w:val="18"/>
                <w:u w:val="single"/>
                <w:lang w:val="fr-FR"/>
              </w:rPr>
              <w:t>’</w:t>
            </w:r>
            <w:r w:rsidR="002E75F0" w:rsidRPr="006E09DB">
              <w:rPr>
                <w:rFonts w:eastAsia="TimesNewRomanPSMT"/>
                <w:sz w:val="18"/>
                <w:szCs w:val="18"/>
                <w:u w:val="single"/>
                <w:lang w:val="fr-FR"/>
              </w:rPr>
              <w:t>ouverture de la soupape de surpression et de la soupape de dépression doivent être durablem</w:t>
            </w:r>
            <w:r>
              <w:rPr>
                <w:rFonts w:eastAsia="TimesNewRomanPSMT"/>
                <w:sz w:val="18"/>
                <w:szCs w:val="18"/>
                <w:u w:val="single"/>
                <w:lang w:val="fr-FR"/>
              </w:rPr>
              <w:t>ent marquées sur les soupapes.</w:t>
            </w:r>
          </w:p>
          <w:p w:rsidR="002E75F0" w:rsidRPr="006E09DB" w:rsidRDefault="006A03D0" w:rsidP="0093784B">
            <w:pPr>
              <w:keepNext/>
              <w:keepLines/>
              <w:suppressAutoHyphens w:val="0"/>
              <w:spacing w:before="60" w:after="60"/>
              <w:ind w:left="851" w:right="57" w:hanging="284"/>
              <w:rPr>
                <w:rFonts w:eastAsia="TimesNewRomanPSMT"/>
                <w:sz w:val="18"/>
                <w:szCs w:val="18"/>
                <w:u w:val="single"/>
                <w:lang w:val="fr-FR"/>
              </w:rPr>
            </w:pPr>
            <w:r w:rsidRPr="006A03D0">
              <w:rPr>
                <w:rFonts w:eastAsia="TimesNewRomanPSMT"/>
                <w:sz w:val="18"/>
                <w:szCs w:val="18"/>
                <w:lang w:val="fr-FR"/>
              </w:rPr>
              <w:tab/>
            </w:r>
            <w:r w:rsidR="002E75F0" w:rsidRPr="006E09DB">
              <w:rPr>
                <w:rFonts w:eastAsia="TimesNewRomanPSMT"/>
                <w:sz w:val="18"/>
                <w:szCs w:val="18"/>
                <w:u w:val="single"/>
                <w:lang w:val="fr-FR"/>
              </w:rPr>
              <w:t>La soupape de surpression doit être réglée de telle sorte qu</w:t>
            </w:r>
            <w:r w:rsidR="00C63244">
              <w:rPr>
                <w:rFonts w:eastAsia="TimesNewRomanPSMT"/>
                <w:sz w:val="18"/>
                <w:szCs w:val="18"/>
                <w:u w:val="single"/>
                <w:lang w:val="fr-FR"/>
              </w:rPr>
              <w:t>’</w:t>
            </w:r>
            <w:r w:rsidR="002E75F0" w:rsidRPr="006E09DB">
              <w:rPr>
                <w:rFonts w:eastAsia="TimesNewRomanPSMT"/>
                <w:sz w:val="18"/>
                <w:szCs w:val="18"/>
                <w:u w:val="single"/>
                <w:lang w:val="fr-FR"/>
              </w:rPr>
              <w:t>au cours de l</w:t>
            </w:r>
            <w:r w:rsidR="00C63244">
              <w:rPr>
                <w:rFonts w:eastAsia="TimesNewRomanPSMT"/>
                <w:sz w:val="18"/>
                <w:szCs w:val="18"/>
                <w:u w:val="single"/>
                <w:lang w:val="fr-FR"/>
              </w:rPr>
              <w:t>’</w:t>
            </w:r>
            <w:r w:rsidR="002E75F0" w:rsidRPr="006E09DB">
              <w:rPr>
                <w:rFonts w:eastAsia="TimesNewRomanPSMT"/>
                <w:sz w:val="18"/>
                <w:szCs w:val="18"/>
                <w:u w:val="single"/>
                <w:lang w:val="fr-FR"/>
              </w:rPr>
              <w:t>opération de transport elle ne puisse s</w:t>
            </w:r>
            <w:r w:rsidR="00C63244">
              <w:rPr>
                <w:rFonts w:eastAsia="TimesNewRomanPSMT"/>
                <w:sz w:val="18"/>
                <w:szCs w:val="18"/>
                <w:u w:val="single"/>
                <w:lang w:val="fr-FR"/>
              </w:rPr>
              <w:t>’</w:t>
            </w:r>
            <w:r w:rsidR="002E75F0" w:rsidRPr="006E09DB">
              <w:rPr>
                <w:rFonts w:eastAsia="TimesNewRomanPSMT"/>
                <w:sz w:val="18"/>
                <w:szCs w:val="18"/>
                <w:u w:val="single"/>
                <w:lang w:val="fr-FR"/>
              </w:rPr>
              <w:t xml:space="preserve">ouvrir que lorsque la pression de service maximale autorisée des citernes à cargaison est atteinte. </w:t>
            </w:r>
          </w:p>
          <w:p w:rsidR="002E75F0" w:rsidRPr="006E09DB" w:rsidRDefault="006A03D0" w:rsidP="0093784B">
            <w:pPr>
              <w:keepNext/>
              <w:keepLines/>
              <w:suppressAutoHyphens w:val="0"/>
              <w:spacing w:before="60" w:after="60"/>
              <w:ind w:left="851" w:right="57" w:hanging="284"/>
              <w:rPr>
                <w:rFonts w:eastAsia="TimesNewRomanPSMT"/>
                <w:sz w:val="18"/>
                <w:szCs w:val="18"/>
                <w:u w:val="single"/>
                <w:lang w:val="fr-FR"/>
              </w:rPr>
            </w:pPr>
            <w:r w:rsidRPr="006A03D0">
              <w:rPr>
                <w:sz w:val="18"/>
                <w:szCs w:val="18"/>
                <w:lang w:val="fr-FR"/>
              </w:rPr>
              <w:tab/>
            </w:r>
            <w:r w:rsidR="002E75F0" w:rsidRPr="006E09DB">
              <w:rPr>
                <w:sz w:val="18"/>
                <w:szCs w:val="18"/>
                <w:u w:val="single"/>
                <w:lang w:val="fr-FR"/>
              </w:rPr>
              <w:t>Les gaz doivent être évacués vers le haut.</w:t>
            </w:r>
          </w:p>
          <w:p w:rsidR="002E75F0" w:rsidRPr="006E09DB" w:rsidRDefault="006A03D0" w:rsidP="0093784B">
            <w:pPr>
              <w:keepNext/>
              <w:keepLines/>
              <w:suppressAutoHyphens w:val="0"/>
              <w:spacing w:before="60" w:after="60"/>
              <w:ind w:left="851" w:right="57" w:hanging="284"/>
              <w:rPr>
                <w:rFonts w:eastAsia="TimesNewRomanPSMT"/>
                <w:sz w:val="18"/>
                <w:szCs w:val="18"/>
                <w:u w:val="single"/>
                <w:lang w:val="fr-FR"/>
              </w:rPr>
            </w:pPr>
            <w:r w:rsidRPr="006A03D0">
              <w:rPr>
                <w:rFonts w:eastAsia="TimesNewRomanPSMT"/>
                <w:sz w:val="18"/>
                <w:szCs w:val="18"/>
                <w:lang w:val="fr-FR"/>
              </w:rPr>
              <w:tab/>
            </w:r>
            <w:r w:rsidR="002E75F0" w:rsidRPr="006E09DB">
              <w:rPr>
                <w:rFonts w:eastAsia="TimesNewRomanPSMT"/>
                <w:sz w:val="18"/>
                <w:szCs w:val="18"/>
                <w:u w:val="single"/>
                <w:lang w:val="fr-FR"/>
              </w:rPr>
              <w:t>Les orifices de la soupape de surpres</w:t>
            </w:r>
            <w:r w:rsidR="00C4655A">
              <w:rPr>
                <w:rFonts w:eastAsia="TimesNewRomanPSMT"/>
                <w:sz w:val="18"/>
                <w:szCs w:val="18"/>
                <w:u w:val="single"/>
                <w:lang w:val="fr-FR"/>
              </w:rPr>
              <w:t>sion doivent être situés à 1,00 </w:t>
            </w:r>
            <w:r w:rsidR="002E75F0" w:rsidRPr="006E09DB">
              <w:rPr>
                <w:rFonts w:eastAsia="TimesNewRomanPSMT"/>
                <w:sz w:val="18"/>
                <w:szCs w:val="18"/>
                <w:u w:val="single"/>
                <w:lang w:val="fr-FR"/>
              </w:rPr>
              <w:t>m au moins au-dessus du</w:t>
            </w:r>
            <w:r w:rsidR="00C4655A">
              <w:rPr>
                <w:rFonts w:eastAsia="TimesNewRomanPSMT"/>
                <w:sz w:val="18"/>
                <w:szCs w:val="18"/>
                <w:u w:val="single"/>
                <w:lang w:val="fr-FR"/>
              </w:rPr>
              <w:t xml:space="preserve"> pont et à une distance de 6,00 </w:t>
            </w:r>
            <w:r w:rsidR="002E75F0" w:rsidRPr="006E09DB">
              <w:rPr>
                <w:rFonts w:eastAsia="TimesNewRomanPSMT"/>
                <w:sz w:val="18"/>
                <w:szCs w:val="18"/>
                <w:u w:val="single"/>
                <w:lang w:val="fr-FR"/>
              </w:rPr>
              <w:t>m au moins des logements, de la timonerie et des locaux de service hors de la zone de c</w:t>
            </w:r>
            <w:r w:rsidR="00C4655A">
              <w:rPr>
                <w:rFonts w:eastAsia="TimesNewRomanPSMT"/>
                <w:sz w:val="18"/>
                <w:szCs w:val="18"/>
                <w:u w:val="single"/>
                <w:lang w:val="fr-FR"/>
              </w:rPr>
              <w:t>argaison. Dans un rayon de 1,00 </w:t>
            </w:r>
            <w:r w:rsidR="002E75F0" w:rsidRPr="006E09DB">
              <w:rPr>
                <w:rFonts w:eastAsia="TimesNewRomanPSMT"/>
                <w:sz w:val="18"/>
                <w:szCs w:val="18"/>
                <w:u w:val="single"/>
                <w:lang w:val="fr-FR"/>
              </w:rPr>
              <w:t>m autour de ces orifices, aucun équipement n</w:t>
            </w:r>
            <w:r w:rsidR="00C63244">
              <w:rPr>
                <w:rFonts w:eastAsia="TimesNewRomanPSMT"/>
                <w:sz w:val="18"/>
                <w:szCs w:val="18"/>
                <w:u w:val="single"/>
                <w:lang w:val="fr-FR"/>
              </w:rPr>
              <w:t>’</w:t>
            </w:r>
            <w:r w:rsidR="002E75F0" w:rsidRPr="006E09DB">
              <w:rPr>
                <w:rFonts w:eastAsia="TimesNewRomanPSMT"/>
                <w:sz w:val="18"/>
                <w:szCs w:val="18"/>
                <w:u w:val="single"/>
                <w:lang w:val="fr-FR"/>
              </w:rPr>
              <w:t>est autorisé, aucun travail n</w:t>
            </w:r>
            <w:r w:rsidR="00C63244">
              <w:rPr>
                <w:rFonts w:eastAsia="TimesNewRomanPSMT"/>
                <w:sz w:val="18"/>
                <w:szCs w:val="18"/>
                <w:u w:val="single"/>
                <w:lang w:val="fr-FR"/>
              </w:rPr>
              <w:t>’</w:t>
            </w:r>
            <w:r w:rsidR="002E75F0" w:rsidRPr="006E09DB">
              <w:rPr>
                <w:rFonts w:eastAsia="TimesNewRomanPSMT"/>
                <w:sz w:val="18"/>
                <w:szCs w:val="18"/>
                <w:u w:val="single"/>
                <w:lang w:val="fr-FR"/>
              </w:rPr>
              <w:t>est effectué et la zone est signalisée.</w:t>
            </w:r>
          </w:p>
          <w:p w:rsidR="002E75F0" w:rsidRPr="006E09DB" w:rsidRDefault="002E75F0" w:rsidP="00446D07">
            <w:pPr>
              <w:keepNext/>
              <w:keepLines/>
              <w:suppressAutoHyphens w:val="0"/>
              <w:kinsoku/>
              <w:overflowPunct/>
              <w:snapToGrid/>
              <w:spacing w:before="60" w:after="60"/>
              <w:ind w:left="568" w:right="57" w:hanging="284"/>
              <w:rPr>
                <w:rFonts w:eastAsia="TimesNewRomanPSMT"/>
                <w:sz w:val="18"/>
                <w:szCs w:val="18"/>
                <w:lang w:val="fr-FR"/>
              </w:rPr>
            </w:pPr>
            <w:r w:rsidRPr="006E09DB">
              <w:rPr>
                <w:rFonts w:eastAsia="TimesNewRomanPSMT"/>
                <w:strike/>
                <w:sz w:val="18"/>
                <w:szCs w:val="18"/>
                <w:lang w:val="fr-FR"/>
              </w:rPr>
              <w:t xml:space="preserve">b) </w:t>
            </w:r>
            <w:r w:rsidR="00C4655A">
              <w:rPr>
                <w:rFonts w:eastAsia="TimesNewRomanPSMT"/>
                <w:strike/>
                <w:sz w:val="18"/>
                <w:szCs w:val="18"/>
                <w:lang w:val="fr-FR"/>
              </w:rPr>
              <w:tab/>
            </w:r>
            <w:r w:rsidRPr="006E09DB">
              <w:rPr>
                <w:rFonts w:eastAsia="Calibri"/>
                <w:strike/>
                <w:sz w:val="18"/>
                <w:szCs w:val="18"/>
                <w:lang w:val="fr-FR"/>
              </w:rPr>
              <w:t>Les orifices des soupapes de dégagement à grande vitesse doivent être situés à 2,00 m au moins au-dessus du pont et à une distance de 6,00 m au moins des logements et locaux de service situés en dehors de la zone de cargaison. Cette hauteur peut être réduite</w:t>
            </w:r>
            <w:r w:rsidR="00C4655A">
              <w:rPr>
                <w:rFonts w:eastAsia="Calibri"/>
                <w:strike/>
                <w:sz w:val="18"/>
                <w:szCs w:val="18"/>
                <w:lang w:val="fr-FR"/>
              </w:rPr>
              <w:t xml:space="preserve"> lorsque dans un cercle de 1,00 </w:t>
            </w:r>
            <w:r w:rsidRPr="006E09DB">
              <w:rPr>
                <w:rFonts w:eastAsia="Calibri"/>
                <w:strike/>
                <w:sz w:val="18"/>
                <w:szCs w:val="18"/>
                <w:lang w:val="fr-FR"/>
              </w:rPr>
              <w:t>m de rayon autour de l</w:t>
            </w:r>
            <w:r w:rsidR="00C63244">
              <w:rPr>
                <w:rFonts w:eastAsia="Calibri"/>
                <w:strike/>
                <w:sz w:val="18"/>
                <w:szCs w:val="18"/>
                <w:lang w:val="fr-FR"/>
              </w:rPr>
              <w:t>’</w:t>
            </w:r>
            <w:r w:rsidRPr="006E09DB">
              <w:rPr>
                <w:rFonts w:eastAsia="Calibri"/>
                <w:strike/>
                <w:sz w:val="18"/>
                <w:szCs w:val="18"/>
                <w:lang w:val="fr-FR"/>
              </w:rPr>
              <w:t>orifice de la soupape de dégagement à grande vitesse, il n</w:t>
            </w:r>
            <w:r w:rsidR="00C63244">
              <w:rPr>
                <w:rFonts w:eastAsia="Calibri"/>
                <w:strike/>
                <w:sz w:val="18"/>
                <w:szCs w:val="18"/>
                <w:lang w:val="fr-FR"/>
              </w:rPr>
              <w:t>’</w:t>
            </w:r>
            <w:r w:rsidRPr="006E09DB">
              <w:rPr>
                <w:rFonts w:eastAsia="Calibri"/>
                <w:strike/>
                <w:sz w:val="18"/>
                <w:szCs w:val="18"/>
                <w:lang w:val="fr-FR"/>
              </w:rPr>
              <w:t>y a aucun équipement, et qu</w:t>
            </w:r>
            <w:r w:rsidR="00C63244">
              <w:rPr>
                <w:rFonts w:eastAsia="Calibri"/>
                <w:strike/>
                <w:sz w:val="18"/>
                <w:szCs w:val="18"/>
                <w:lang w:val="fr-FR"/>
              </w:rPr>
              <w:t>’</w:t>
            </w:r>
            <w:r w:rsidRPr="006E09DB">
              <w:rPr>
                <w:rFonts w:eastAsia="Calibri"/>
                <w:strike/>
                <w:sz w:val="18"/>
                <w:szCs w:val="18"/>
                <w:lang w:val="fr-FR"/>
              </w:rPr>
              <w:t>aucun travail n</w:t>
            </w:r>
            <w:r w:rsidR="00C63244">
              <w:rPr>
                <w:rFonts w:eastAsia="Calibri"/>
                <w:strike/>
                <w:sz w:val="18"/>
                <w:szCs w:val="18"/>
                <w:lang w:val="fr-FR"/>
              </w:rPr>
              <w:t>’</w:t>
            </w:r>
            <w:r w:rsidRPr="006E09DB">
              <w:rPr>
                <w:rFonts w:eastAsia="Calibri"/>
                <w:strike/>
                <w:sz w:val="18"/>
                <w:szCs w:val="18"/>
                <w:lang w:val="fr-FR"/>
              </w:rPr>
              <w:t>y est effectué et que cette zone est signalisée. Le réglage des soupapes de dégagement à grande vitesse doit être tel qu</w:t>
            </w:r>
            <w:r w:rsidR="00C63244">
              <w:rPr>
                <w:rFonts w:eastAsia="Calibri"/>
                <w:strike/>
                <w:sz w:val="18"/>
                <w:szCs w:val="18"/>
                <w:lang w:val="fr-FR"/>
              </w:rPr>
              <w:t>’</w:t>
            </w:r>
            <w:r w:rsidRPr="006E09DB">
              <w:rPr>
                <w:rFonts w:eastAsia="Calibri"/>
                <w:strike/>
                <w:sz w:val="18"/>
                <w:szCs w:val="18"/>
                <w:lang w:val="fr-FR"/>
              </w:rPr>
              <w:t xml:space="preserve">au cours </w:t>
            </w:r>
          </w:p>
        </w:tc>
        <w:tc>
          <w:tcPr>
            <w:tcW w:w="2519" w:type="dxa"/>
          </w:tcPr>
          <w:p w:rsidR="002E75F0" w:rsidRPr="006E09DB" w:rsidRDefault="002E75F0" w:rsidP="0093784B">
            <w:pPr>
              <w:keepNext/>
              <w:keepLines/>
              <w:suppressAutoHyphens w:val="0"/>
              <w:spacing w:before="60" w:after="60"/>
              <w:ind w:left="57" w:right="57"/>
              <w:rPr>
                <w:sz w:val="18"/>
                <w:szCs w:val="18"/>
                <w:lang w:val="fr-FR"/>
              </w:rPr>
            </w:pPr>
            <w:r w:rsidRPr="006E09DB">
              <w:rPr>
                <w:sz w:val="18"/>
                <w:szCs w:val="18"/>
                <w:lang w:val="fr-FR"/>
              </w:rPr>
              <w:t>Clarification</w:t>
            </w:r>
          </w:p>
          <w:p w:rsidR="002E75F0" w:rsidRPr="006E09DB" w:rsidRDefault="002E75F0" w:rsidP="0093784B">
            <w:pPr>
              <w:keepNext/>
              <w:keepLines/>
              <w:suppressAutoHyphens w:val="0"/>
              <w:spacing w:before="1200" w:after="60"/>
              <w:ind w:left="57" w:right="57"/>
              <w:rPr>
                <w:sz w:val="18"/>
                <w:szCs w:val="18"/>
                <w:lang w:val="fr-FR"/>
              </w:rPr>
            </w:pPr>
            <w:r w:rsidRPr="006E09DB">
              <w:rPr>
                <w:sz w:val="18"/>
                <w:szCs w:val="18"/>
                <w:lang w:val="fr-FR"/>
              </w:rPr>
              <w:t>Nouveau concept de zone</w:t>
            </w:r>
          </w:p>
        </w:tc>
      </w:tr>
      <w:tr w:rsidR="009D4D85" w:rsidRPr="006E09DB" w:rsidTr="00FA2EFC">
        <w:tc>
          <w:tcPr>
            <w:tcW w:w="2115" w:type="dxa"/>
          </w:tcPr>
          <w:p w:rsidR="009D4D85" w:rsidRPr="006E09DB" w:rsidRDefault="009D4D85" w:rsidP="0093784B">
            <w:pPr>
              <w:keepNext/>
              <w:keepLines/>
              <w:suppressAutoHyphens w:val="0"/>
              <w:spacing w:before="60" w:after="60"/>
              <w:ind w:left="57" w:right="57"/>
              <w:rPr>
                <w:b/>
                <w:bCs/>
                <w:sz w:val="18"/>
                <w:szCs w:val="18"/>
                <w:lang w:val="fr-FR" w:eastAsia="de-DE"/>
              </w:rPr>
            </w:pPr>
          </w:p>
        </w:tc>
        <w:tc>
          <w:tcPr>
            <w:tcW w:w="7727" w:type="dxa"/>
          </w:tcPr>
          <w:p w:rsidR="009D4D85" w:rsidRPr="006E09DB" w:rsidRDefault="009D4D85" w:rsidP="0093784B">
            <w:pPr>
              <w:keepNext/>
              <w:keepLines/>
              <w:suppressAutoHyphens w:val="0"/>
              <w:spacing w:before="60" w:after="60"/>
              <w:ind w:left="851" w:right="57" w:hanging="284"/>
              <w:rPr>
                <w:rFonts w:eastAsia="Calibri"/>
                <w:strike/>
                <w:sz w:val="18"/>
                <w:szCs w:val="18"/>
                <w:lang w:val="fr-FR"/>
              </w:rPr>
            </w:pPr>
            <w:r w:rsidRPr="009D4D85">
              <w:rPr>
                <w:rFonts w:eastAsia="Calibri"/>
                <w:sz w:val="18"/>
                <w:szCs w:val="18"/>
                <w:lang w:val="fr-FR"/>
              </w:rPr>
              <w:tab/>
            </w:r>
            <w:r w:rsidRPr="006E09DB">
              <w:rPr>
                <w:rFonts w:eastAsia="Calibri"/>
                <w:strike/>
                <w:sz w:val="18"/>
                <w:szCs w:val="18"/>
                <w:lang w:val="fr-FR"/>
              </w:rPr>
              <w:t>de l</w:t>
            </w:r>
            <w:r w:rsidR="00C63244">
              <w:rPr>
                <w:rFonts w:eastAsia="Calibri"/>
                <w:strike/>
                <w:sz w:val="18"/>
                <w:szCs w:val="18"/>
                <w:lang w:val="fr-FR"/>
              </w:rPr>
              <w:t>’</w:t>
            </w:r>
            <w:r w:rsidRPr="006E09DB">
              <w:rPr>
                <w:rFonts w:eastAsia="Calibri"/>
                <w:strike/>
                <w:sz w:val="18"/>
                <w:szCs w:val="18"/>
                <w:lang w:val="fr-FR"/>
              </w:rPr>
              <w:t>opération de transport elles ne s</w:t>
            </w:r>
            <w:r w:rsidR="00C63244">
              <w:rPr>
                <w:rFonts w:eastAsia="Calibri"/>
                <w:strike/>
                <w:sz w:val="18"/>
                <w:szCs w:val="18"/>
                <w:lang w:val="fr-FR"/>
              </w:rPr>
              <w:t>’</w:t>
            </w:r>
            <w:r w:rsidRPr="006E09DB">
              <w:rPr>
                <w:rFonts w:eastAsia="Calibri"/>
                <w:strike/>
                <w:sz w:val="18"/>
                <w:szCs w:val="18"/>
                <w:lang w:val="fr-FR"/>
              </w:rPr>
              <w:t>ouvrent que lorsque la pression de service maximale autorisée des citernes à cargaison est atteinte.</w:t>
            </w:r>
          </w:p>
          <w:p w:rsidR="009D4D85" w:rsidRPr="006E09DB" w:rsidRDefault="009D4D85" w:rsidP="0093784B">
            <w:pPr>
              <w:keepNext/>
              <w:keepLines/>
              <w:suppressAutoHyphens w:val="0"/>
              <w:spacing w:before="60" w:after="60"/>
              <w:ind w:left="568" w:right="57" w:hanging="284"/>
              <w:rPr>
                <w:rFonts w:eastAsia="TimesNewRomanPSMT"/>
                <w:sz w:val="18"/>
                <w:szCs w:val="18"/>
                <w:u w:val="single"/>
                <w:lang w:val="fr-FR"/>
              </w:rPr>
            </w:pPr>
            <w:r w:rsidRPr="006E09DB">
              <w:rPr>
                <w:rFonts w:eastAsia="TimesNewRomanPSMT"/>
                <w:sz w:val="18"/>
                <w:szCs w:val="18"/>
                <w:u w:val="single"/>
                <w:lang w:val="fr-FR"/>
              </w:rPr>
              <w:t xml:space="preserve">b) </w:t>
            </w:r>
            <w:r>
              <w:rPr>
                <w:rFonts w:eastAsia="TimesNewRomanPSMT"/>
                <w:sz w:val="18"/>
                <w:szCs w:val="18"/>
                <w:u w:val="single"/>
                <w:lang w:val="fr-FR"/>
              </w:rPr>
              <w:tab/>
            </w:r>
            <w:r w:rsidRPr="006E09DB">
              <w:rPr>
                <w:rFonts w:eastAsia="TimesNewRomanPSMT"/>
                <w:sz w:val="18"/>
                <w:szCs w:val="18"/>
                <w:u w:val="single"/>
                <w:lang w:val="fr-FR"/>
              </w:rPr>
              <w:t>Lorsque la liste des matières du bateau selon 1.16.1.2.5 contient des matières pour lesquelles la protection contre les explosions est exig</w:t>
            </w:r>
            <w:r>
              <w:rPr>
                <w:rFonts w:eastAsia="TimesNewRomanPSMT"/>
                <w:sz w:val="18"/>
                <w:szCs w:val="18"/>
                <w:u w:val="single"/>
                <w:lang w:val="fr-FR"/>
              </w:rPr>
              <w:t>ée à la colonne (17) du tableau C du 3.2.3.2 ;</w:t>
            </w:r>
          </w:p>
          <w:p w:rsidR="009D4D85" w:rsidRPr="006E09DB" w:rsidRDefault="009D4D85" w:rsidP="0093784B">
            <w:pPr>
              <w:keepNext/>
              <w:keepLines/>
              <w:suppressAutoHyphens w:val="0"/>
              <w:spacing w:before="60" w:after="60"/>
              <w:ind w:left="851" w:right="57" w:hanging="284"/>
              <w:rPr>
                <w:rFonts w:eastAsia="TimesNewRomanPSMT"/>
                <w:sz w:val="18"/>
                <w:szCs w:val="18"/>
                <w:u w:val="single"/>
                <w:lang w:val="fr-FR"/>
              </w:rPr>
            </w:pPr>
            <w:r w:rsidRPr="00F13CA7">
              <w:rPr>
                <w:rFonts w:eastAsia="TimesNewRomanPSMT"/>
                <w:sz w:val="18"/>
                <w:szCs w:val="18"/>
                <w:u w:val="single"/>
                <w:lang w:val="fr-FR"/>
              </w:rPr>
              <w:t xml:space="preserve">– </w:t>
            </w:r>
            <w:r w:rsidRPr="00F13CA7">
              <w:rPr>
                <w:rFonts w:eastAsia="TimesNewRomanPSMT"/>
                <w:sz w:val="18"/>
                <w:szCs w:val="18"/>
                <w:u w:val="single"/>
                <w:lang w:val="fr-FR"/>
              </w:rPr>
              <w:tab/>
            </w:r>
            <w:r w:rsidRPr="006E09DB">
              <w:rPr>
                <w:rFonts w:eastAsia="TimesNewRomanPSMT"/>
                <w:sz w:val="18"/>
                <w:szCs w:val="18"/>
                <w:u w:val="single"/>
                <w:lang w:val="fr-FR"/>
              </w:rPr>
              <w:t>La conduite d</w:t>
            </w:r>
            <w:r w:rsidR="00C63244">
              <w:rPr>
                <w:rFonts w:eastAsia="TimesNewRomanPSMT"/>
                <w:sz w:val="18"/>
                <w:szCs w:val="18"/>
                <w:u w:val="single"/>
                <w:lang w:val="fr-FR"/>
              </w:rPr>
              <w:t>’</w:t>
            </w:r>
            <w:r w:rsidRPr="006E09DB">
              <w:rPr>
                <w:rFonts w:eastAsia="TimesNewRomanPSMT"/>
                <w:sz w:val="18"/>
                <w:szCs w:val="18"/>
                <w:u w:val="single"/>
                <w:lang w:val="fr-FR"/>
              </w:rPr>
              <w:t>évacuation de gaz doit être équipée, au niveau du raccordement à la citerne de cargaison, d</w:t>
            </w:r>
            <w:r w:rsidR="00C63244">
              <w:rPr>
                <w:rFonts w:eastAsia="TimesNewRomanPSMT"/>
                <w:sz w:val="18"/>
                <w:szCs w:val="18"/>
                <w:u w:val="single"/>
                <w:lang w:val="fr-FR"/>
              </w:rPr>
              <w:t>’</w:t>
            </w:r>
            <w:r w:rsidRPr="006E09DB">
              <w:rPr>
                <w:rFonts w:eastAsia="TimesNewRomanPSMT"/>
                <w:sz w:val="18"/>
                <w:szCs w:val="18"/>
                <w:u w:val="single"/>
                <w:lang w:val="fr-FR"/>
              </w:rPr>
              <w:t>un coupe-flammes résista</w:t>
            </w:r>
            <w:r>
              <w:rPr>
                <w:rFonts w:eastAsia="TimesNewRomanPSMT"/>
                <w:sz w:val="18"/>
                <w:szCs w:val="18"/>
                <w:u w:val="single"/>
                <w:lang w:val="fr-FR"/>
              </w:rPr>
              <w:t>nt à une détonation ;</w:t>
            </w:r>
          </w:p>
          <w:p w:rsidR="009D4D85" w:rsidRPr="006E09DB" w:rsidRDefault="009D4D85" w:rsidP="0093784B">
            <w:pPr>
              <w:keepNext/>
              <w:keepLines/>
              <w:suppressAutoHyphens w:val="0"/>
              <w:spacing w:before="60" w:after="60"/>
              <w:ind w:left="851" w:right="57" w:hanging="284"/>
              <w:rPr>
                <w:rFonts w:eastAsia="TimesNewRomanPSMT"/>
                <w:sz w:val="18"/>
                <w:szCs w:val="18"/>
                <w:u w:val="single"/>
                <w:lang w:val="fr-FR"/>
              </w:rPr>
            </w:pPr>
            <w:r w:rsidRPr="006E09DB">
              <w:rPr>
                <w:rFonts w:eastAsia="TimesNewRomanPSMT"/>
                <w:sz w:val="18"/>
                <w:szCs w:val="18"/>
                <w:u w:val="single"/>
                <w:lang w:val="fr-FR"/>
              </w:rPr>
              <w:t xml:space="preserve">– </w:t>
            </w:r>
            <w:r>
              <w:rPr>
                <w:rFonts w:eastAsia="TimesNewRomanPSMT"/>
                <w:sz w:val="18"/>
                <w:szCs w:val="18"/>
                <w:u w:val="single"/>
                <w:lang w:val="fr-FR"/>
              </w:rPr>
              <w:tab/>
            </w:r>
            <w:r w:rsidRPr="006E09DB">
              <w:rPr>
                <w:rFonts w:eastAsia="TimesNewRomanPSMT"/>
                <w:sz w:val="18"/>
                <w:szCs w:val="18"/>
                <w:u w:val="single"/>
                <w:lang w:val="fr-FR"/>
              </w:rPr>
              <w:t>La soupape de dépression ainsi que le dispositif de décompression sans risque doivent résister à une déflagration. La résistance à la déflagration peut s</w:t>
            </w:r>
            <w:r w:rsidR="00C63244">
              <w:rPr>
                <w:rFonts w:eastAsia="TimesNewRomanPSMT"/>
                <w:sz w:val="18"/>
                <w:szCs w:val="18"/>
                <w:u w:val="single"/>
                <w:lang w:val="fr-FR"/>
              </w:rPr>
              <w:t>’</w:t>
            </w:r>
            <w:r w:rsidRPr="006E09DB">
              <w:rPr>
                <w:rFonts w:eastAsia="TimesNewRomanPSMT"/>
                <w:sz w:val="18"/>
                <w:szCs w:val="18"/>
                <w:u w:val="single"/>
                <w:lang w:val="fr-FR"/>
              </w:rPr>
              <w:t>obtenir au moyen d</w:t>
            </w:r>
            <w:r w:rsidR="00C63244">
              <w:rPr>
                <w:rFonts w:eastAsia="TimesNewRomanPSMT"/>
                <w:sz w:val="18"/>
                <w:szCs w:val="18"/>
                <w:u w:val="single"/>
                <w:lang w:val="fr-FR"/>
              </w:rPr>
              <w:t>’</w:t>
            </w:r>
            <w:r w:rsidRPr="006E09DB">
              <w:rPr>
                <w:rFonts w:eastAsia="TimesNewRomanPSMT"/>
                <w:sz w:val="18"/>
                <w:szCs w:val="18"/>
                <w:u w:val="single"/>
                <w:lang w:val="fr-FR"/>
              </w:rPr>
              <w:t>un coupe-flammes approprié,</w:t>
            </w:r>
          </w:p>
          <w:p w:rsidR="009D4D85" w:rsidRPr="006E09DB" w:rsidRDefault="009D4D85" w:rsidP="0093784B">
            <w:pPr>
              <w:keepNext/>
              <w:keepLines/>
              <w:suppressAutoHyphens w:val="0"/>
              <w:spacing w:before="60" w:after="60"/>
              <w:ind w:left="568" w:right="57" w:hanging="284"/>
              <w:rPr>
                <w:rFonts w:eastAsia="TimesNewRomanPSMT"/>
                <w:sz w:val="18"/>
                <w:szCs w:val="18"/>
                <w:lang w:val="fr-FR"/>
              </w:rPr>
            </w:pPr>
            <w:r w:rsidRPr="006E09DB">
              <w:rPr>
                <w:rFonts w:eastAsia="TimesNewRomanPSMT"/>
                <w:sz w:val="18"/>
                <w:szCs w:val="18"/>
                <w:u w:val="single"/>
                <w:lang w:val="fr-FR"/>
              </w:rPr>
              <w:t xml:space="preserve">c) </w:t>
            </w:r>
            <w:r>
              <w:rPr>
                <w:rFonts w:eastAsia="TimesNewRomanPSMT"/>
                <w:sz w:val="18"/>
                <w:szCs w:val="18"/>
                <w:u w:val="single"/>
                <w:lang w:val="fr-FR"/>
              </w:rPr>
              <w:tab/>
            </w:r>
            <w:r w:rsidRPr="006E09DB">
              <w:rPr>
                <w:rFonts w:eastAsia="TimesNewRomanPSMT"/>
                <w:sz w:val="18"/>
                <w:szCs w:val="18"/>
                <w:u w:val="single"/>
                <w:lang w:val="fr-FR"/>
              </w:rPr>
              <w:t>Lorsque la liste des matières du bateau selon 1.16.1.2.5 contient des matières pour lesquelles la protection contre les explosions est exig</w:t>
            </w:r>
            <w:r>
              <w:rPr>
                <w:rFonts w:eastAsia="TimesNewRomanPSMT"/>
                <w:sz w:val="18"/>
                <w:szCs w:val="18"/>
                <w:u w:val="single"/>
                <w:lang w:val="fr-FR"/>
              </w:rPr>
              <w:t>ée à la colonne (17) du tableau </w:t>
            </w:r>
            <w:r w:rsidRPr="006E09DB">
              <w:rPr>
                <w:rFonts w:eastAsia="TimesNewRomanPSMT"/>
                <w:sz w:val="18"/>
                <w:szCs w:val="18"/>
                <w:u w:val="single"/>
                <w:lang w:val="fr-FR"/>
              </w:rPr>
              <w:t xml:space="preserve">C du 3.2.3.2, </w:t>
            </w:r>
            <w:r w:rsidRPr="006E09DB">
              <w:rPr>
                <w:sz w:val="18"/>
                <w:szCs w:val="18"/>
                <w:u w:val="single"/>
                <w:lang w:val="fr-FR"/>
              </w:rPr>
              <w:t>ou que la lettre T est mentionnée dans la colonne 3b, la soupape de surpression doit être une soupape de dégagement à grande vitesse</w:t>
            </w:r>
            <w:r w:rsidRPr="006E09DB">
              <w:rPr>
                <w:rFonts w:eastAsia="TimesNewRomanPSMT"/>
                <w:sz w:val="18"/>
                <w:szCs w:val="18"/>
                <w:lang w:val="fr-FR"/>
              </w:rPr>
              <w:t>.</w:t>
            </w:r>
          </w:p>
          <w:p w:rsidR="009D4D85" w:rsidRPr="006E09DB" w:rsidRDefault="009D4D85" w:rsidP="0093784B">
            <w:pPr>
              <w:keepNext/>
              <w:keepLines/>
              <w:suppressAutoHyphens w:val="0"/>
              <w:spacing w:before="60" w:after="60"/>
              <w:ind w:left="568" w:right="57" w:hanging="284"/>
              <w:rPr>
                <w:rFonts w:eastAsia="TimesNewRomanPSMT"/>
                <w:sz w:val="18"/>
                <w:szCs w:val="18"/>
                <w:lang w:val="fr-FR"/>
              </w:rPr>
            </w:pPr>
            <w:r w:rsidRPr="00F13CA7">
              <w:rPr>
                <w:rFonts w:eastAsia="TimesNewRomanPSMT"/>
                <w:sz w:val="18"/>
                <w:szCs w:val="18"/>
                <w:lang w:val="fr-FR"/>
              </w:rPr>
              <w:tab/>
            </w:r>
            <w:r w:rsidRPr="006E09DB">
              <w:rPr>
                <w:rFonts w:eastAsia="TimesNewRomanPSMT"/>
                <w:sz w:val="18"/>
                <w:szCs w:val="18"/>
                <w:u w:val="single"/>
                <w:lang w:val="fr-FR"/>
              </w:rPr>
              <w:t>Si des dispositifs de fermeture doivent être montés entre la conduite d</w:t>
            </w:r>
            <w:r w:rsidR="00C63244">
              <w:rPr>
                <w:rFonts w:eastAsia="TimesNewRomanPSMT"/>
                <w:sz w:val="18"/>
                <w:szCs w:val="18"/>
                <w:u w:val="single"/>
                <w:lang w:val="fr-FR"/>
              </w:rPr>
              <w:t>’</w:t>
            </w:r>
            <w:r w:rsidRPr="006E09DB">
              <w:rPr>
                <w:rFonts w:eastAsia="TimesNewRomanPSMT"/>
                <w:sz w:val="18"/>
                <w:szCs w:val="18"/>
                <w:u w:val="single"/>
                <w:lang w:val="fr-FR"/>
              </w:rPr>
              <w:t>évacuation de gaz et la citerne à cargaison, il convient de les placer entre cette dernière et le coupe-flammes, et chaque citerne à cargaison doit être équipée de soupapes de surpression.</w:t>
            </w:r>
          </w:p>
          <w:p w:rsidR="009D4D85" w:rsidRPr="006E09DB" w:rsidRDefault="009D4D85" w:rsidP="0093784B">
            <w:pPr>
              <w:keepNext/>
              <w:keepLines/>
              <w:suppressAutoHyphens w:val="0"/>
              <w:spacing w:before="60" w:after="60"/>
              <w:ind w:left="568" w:right="57" w:hanging="284"/>
              <w:rPr>
                <w:rFonts w:eastAsia="TimesNewRomanPSMT"/>
                <w:sz w:val="18"/>
                <w:szCs w:val="18"/>
                <w:u w:val="single"/>
                <w:lang w:val="fr-FR"/>
              </w:rPr>
            </w:pPr>
            <w:r w:rsidRPr="006E09DB">
              <w:rPr>
                <w:rFonts w:eastAsia="TimesNewRomanPSMT"/>
                <w:sz w:val="18"/>
                <w:szCs w:val="18"/>
                <w:lang w:val="fr-FR"/>
              </w:rPr>
              <w:t xml:space="preserve">d) </w:t>
            </w:r>
            <w:r>
              <w:rPr>
                <w:rFonts w:eastAsia="TimesNewRomanPSMT"/>
                <w:sz w:val="18"/>
                <w:szCs w:val="18"/>
                <w:lang w:val="fr-FR"/>
              </w:rPr>
              <w:tab/>
            </w:r>
            <w:r w:rsidRPr="006E09DB">
              <w:rPr>
                <w:rFonts w:eastAsia="TimesNewRomanPSMT"/>
                <w:sz w:val="18"/>
                <w:szCs w:val="18"/>
                <w:u w:val="single"/>
                <w:lang w:val="fr-FR"/>
              </w:rPr>
              <w:t>Les dispositifs de sécurité autonomes visés aux alinéas b) et c) doivent être choisis en fonction du groupe/sous-groupe d</w:t>
            </w:r>
            <w:r w:rsidR="00C63244">
              <w:rPr>
                <w:rFonts w:eastAsia="TimesNewRomanPSMT"/>
                <w:sz w:val="18"/>
                <w:szCs w:val="18"/>
                <w:u w:val="single"/>
                <w:lang w:val="fr-FR"/>
              </w:rPr>
              <w:t>’</w:t>
            </w:r>
            <w:r w:rsidRPr="006E09DB">
              <w:rPr>
                <w:rFonts w:eastAsia="TimesNewRomanPSMT"/>
                <w:sz w:val="18"/>
                <w:szCs w:val="18"/>
                <w:u w:val="single"/>
                <w:lang w:val="fr-FR"/>
              </w:rPr>
              <w:t>explosion auquel appartiennent les matières mentionnées dans la liste des matières du bateau (voir colonne (16) du tableau C du 3.2.3.2).</w:t>
            </w:r>
          </w:p>
          <w:p w:rsidR="009D4D85" w:rsidRPr="006E09DB" w:rsidRDefault="009D4D85" w:rsidP="0093784B">
            <w:pPr>
              <w:keepNext/>
              <w:keepLines/>
              <w:suppressAutoHyphens w:val="0"/>
              <w:spacing w:before="60" w:after="60"/>
              <w:ind w:left="568" w:right="57" w:hanging="284"/>
              <w:rPr>
                <w:rFonts w:eastAsia="Calibri"/>
                <w:sz w:val="18"/>
                <w:szCs w:val="18"/>
                <w:u w:val="single"/>
                <w:lang w:val="fr-FR"/>
              </w:rPr>
            </w:pPr>
            <w:r w:rsidRPr="00503B0F">
              <w:rPr>
                <w:rFonts w:eastAsia="Calibri"/>
                <w:sz w:val="18"/>
                <w:szCs w:val="18"/>
                <w:lang w:val="fr-FR"/>
              </w:rPr>
              <w:tab/>
            </w:r>
            <w:r w:rsidRPr="006E09DB">
              <w:rPr>
                <w:rFonts w:eastAsia="Calibri"/>
                <w:sz w:val="18"/>
                <w:szCs w:val="18"/>
                <w:u w:val="single"/>
                <w:lang w:val="fr-FR"/>
              </w:rPr>
              <w:t>Les orifices des soupapes de dégagement à grande vit</w:t>
            </w:r>
            <w:r>
              <w:rPr>
                <w:rFonts w:eastAsia="Calibri"/>
                <w:sz w:val="18"/>
                <w:szCs w:val="18"/>
                <w:u w:val="single"/>
                <w:lang w:val="fr-FR"/>
              </w:rPr>
              <w:t>esse doivent être situés à 2,00 </w:t>
            </w:r>
            <w:r w:rsidRPr="006E09DB">
              <w:rPr>
                <w:rFonts w:eastAsia="Calibri"/>
                <w:sz w:val="18"/>
                <w:szCs w:val="18"/>
                <w:u w:val="single"/>
                <w:lang w:val="fr-FR"/>
              </w:rPr>
              <w:t>m au moins au-dessus du</w:t>
            </w:r>
            <w:r>
              <w:rPr>
                <w:rFonts w:eastAsia="Calibri"/>
                <w:sz w:val="18"/>
                <w:szCs w:val="18"/>
                <w:u w:val="single"/>
                <w:lang w:val="fr-FR"/>
              </w:rPr>
              <w:t xml:space="preserve"> pont et à une distance de 6,00 </w:t>
            </w:r>
            <w:r w:rsidRPr="006E09DB">
              <w:rPr>
                <w:rFonts w:eastAsia="Calibri"/>
                <w:sz w:val="18"/>
                <w:szCs w:val="18"/>
                <w:u w:val="single"/>
                <w:lang w:val="fr-FR"/>
              </w:rPr>
              <w:t>m au moins des logements et des locaux de service situés en dehors de la zone de cargaison. Cette hauteur peut être réduite lorsque, dans un cercle de 1,00 m de rayon autour de l</w:t>
            </w:r>
            <w:r w:rsidR="00C63244">
              <w:rPr>
                <w:rFonts w:eastAsia="Calibri"/>
                <w:sz w:val="18"/>
                <w:szCs w:val="18"/>
                <w:u w:val="single"/>
                <w:lang w:val="fr-FR"/>
              </w:rPr>
              <w:t>’</w:t>
            </w:r>
            <w:r w:rsidRPr="006E09DB">
              <w:rPr>
                <w:rFonts w:eastAsia="Calibri"/>
                <w:sz w:val="18"/>
                <w:szCs w:val="18"/>
                <w:u w:val="single"/>
                <w:lang w:val="fr-FR"/>
              </w:rPr>
              <w:t>orifice de la soupape de dégagement à grande vitesse, il n</w:t>
            </w:r>
            <w:r w:rsidR="00C63244">
              <w:rPr>
                <w:rFonts w:eastAsia="Calibri"/>
                <w:sz w:val="18"/>
                <w:szCs w:val="18"/>
                <w:u w:val="single"/>
                <w:lang w:val="fr-FR"/>
              </w:rPr>
              <w:t>’</w:t>
            </w:r>
            <w:r w:rsidRPr="006E09DB">
              <w:rPr>
                <w:rFonts w:eastAsia="Calibri"/>
                <w:sz w:val="18"/>
                <w:szCs w:val="18"/>
                <w:u w:val="single"/>
                <w:lang w:val="fr-FR"/>
              </w:rPr>
              <w:t>y a aucun équipement, aucun travail n</w:t>
            </w:r>
            <w:r w:rsidR="00C63244">
              <w:rPr>
                <w:rFonts w:eastAsia="Calibri"/>
                <w:sz w:val="18"/>
                <w:szCs w:val="18"/>
                <w:u w:val="single"/>
                <w:lang w:val="fr-FR"/>
              </w:rPr>
              <w:t>’</w:t>
            </w:r>
            <w:r w:rsidRPr="006E09DB">
              <w:rPr>
                <w:rFonts w:eastAsia="Calibri"/>
                <w:sz w:val="18"/>
                <w:szCs w:val="18"/>
                <w:u w:val="single"/>
                <w:lang w:val="fr-FR"/>
              </w:rPr>
              <w:t>est effectué et que la zone est signalisée.</w:t>
            </w:r>
          </w:p>
          <w:p w:rsidR="009D4D85" w:rsidRDefault="009D4D85" w:rsidP="0093784B">
            <w:pPr>
              <w:keepNext/>
              <w:keepLines/>
              <w:suppressAutoHyphens w:val="0"/>
              <w:kinsoku/>
              <w:overflowPunct/>
              <w:snapToGrid/>
              <w:spacing w:before="60" w:after="60"/>
              <w:ind w:left="568" w:right="57" w:hanging="284"/>
              <w:rPr>
                <w:sz w:val="18"/>
                <w:szCs w:val="18"/>
                <w:lang w:val="fr-FR"/>
              </w:rPr>
            </w:pPr>
            <w:r w:rsidRPr="00503B0F">
              <w:rPr>
                <w:rFonts w:eastAsia="TimesNewRomanPSMT"/>
                <w:sz w:val="18"/>
                <w:szCs w:val="18"/>
                <w:lang w:val="fr-FR"/>
              </w:rPr>
              <w:tab/>
            </w:r>
            <w:r w:rsidR="00446D07">
              <w:rPr>
                <w:rFonts w:eastAsia="TimesNewRomanPSMT"/>
                <w:sz w:val="18"/>
                <w:szCs w:val="18"/>
                <w:u w:val="single"/>
                <w:lang w:val="fr-FR"/>
              </w:rPr>
              <w:t>Si la soupape de surpression/</w:t>
            </w:r>
            <w:r w:rsidRPr="006E09DB">
              <w:rPr>
                <w:rFonts w:eastAsia="TimesNewRomanPSMT"/>
                <w:sz w:val="18"/>
                <w:szCs w:val="18"/>
                <w:u w:val="single"/>
                <w:lang w:val="fr-FR"/>
              </w:rPr>
              <w:t>dégagement à grande vitesse, la soupape de dépression, les coupe-flammes et la conduite d</w:t>
            </w:r>
            <w:r w:rsidR="00C63244">
              <w:rPr>
                <w:rFonts w:eastAsia="TimesNewRomanPSMT"/>
                <w:sz w:val="18"/>
                <w:szCs w:val="18"/>
                <w:u w:val="single"/>
                <w:lang w:val="fr-FR"/>
              </w:rPr>
              <w:t>’</w:t>
            </w:r>
            <w:r w:rsidRPr="006E09DB">
              <w:rPr>
                <w:rFonts w:eastAsia="TimesNewRomanPSMT"/>
                <w:sz w:val="18"/>
                <w:szCs w:val="18"/>
                <w:u w:val="single"/>
                <w:lang w:val="fr-FR"/>
              </w:rPr>
              <w:t>évacuation de gaz doivent être chauffables en vue de transports dans des bateaux fermés, les dispositifs de sécurité ci-dessus doivent être compatibles avec la température correspondante</w:t>
            </w:r>
            <w:r w:rsidRPr="006E09DB">
              <w:rPr>
                <w:rFonts w:eastAsia="TimesNewRomanPSMT"/>
                <w:sz w:val="18"/>
                <w:szCs w:val="18"/>
                <w:lang w:val="fr-FR"/>
              </w:rPr>
              <w:t>.</w:t>
            </w:r>
          </w:p>
        </w:tc>
        <w:tc>
          <w:tcPr>
            <w:tcW w:w="2519" w:type="dxa"/>
          </w:tcPr>
          <w:p w:rsidR="009D4D85" w:rsidRPr="006E09DB" w:rsidRDefault="009D4D85" w:rsidP="0093784B">
            <w:pPr>
              <w:keepNext/>
              <w:keepLines/>
              <w:suppressAutoHyphens w:val="0"/>
              <w:spacing w:before="60" w:after="60"/>
              <w:ind w:left="57" w:right="57"/>
              <w:rPr>
                <w:sz w:val="18"/>
                <w:szCs w:val="18"/>
                <w:lang w:val="fr-FR"/>
              </w:rPr>
            </w:pPr>
          </w:p>
        </w:tc>
      </w:tr>
      <w:tr w:rsidR="00B340D5" w:rsidRPr="006E09DB" w:rsidTr="00FA2EFC">
        <w:tc>
          <w:tcPr>
            <w:tcW w:w="2115" w:type="dxa"/>
          </w:tcPr>
          <w:p w:rsidR="00B340D5" w:rsidRPr="006E09DB" w:rsidRDefault="00B340D5" w:rsidP="0093784B">
            <w:pPr>
              <w:suppressAutoHyphens w:val="0"/>
              <w:spacing w:before="60" w:after="60"/>
              <w:ind w:left="57" w:right="57"/>
              <w:rPr>
                <w:b/>
                <w:bCs/>
                <w:sz w:val="18"/>
                <w:szCs w:val="18"/>
                <w:lang w:val="fr-FR"/>
              </w:rPr>
            </w:pPr>
            <w:r w:rsidRPr="006E09DB">
              <w:rPr>
                <w:b/>
                <w:bCs/>
                <w:sz w:val="18"/>
                <w:szCs w:val="18"/>
                <w:lang w:val="fr-FR"/>
              </w:rPr>
              <w:t>9.3.3.22.4</w:t>
            </w:r>
          </w:p>
        </w:tc>
        <w:tc>
          <w:tcPr>
            <w:tcW w:w="7727" w:type="dxa"/>
          </w:tcPr>
          <w:p w:rsidR="00B340D5" w:rsidRPr="006E09DB" w:rsidRDefault="00B340D5" w:rsidP="00B340D5">
            <w:pPr>
              <w:keepNext/>
              <w:keepLines/>
              <w:suppressAutoHyphens w:val="0"/>
              <w:spacing w:before="60" w:after="60"/>
              <w:ind w:left="57" w:right="57"/>
              <w:rPr>
                <w:rFonts w:eastAsia="TimesNewRomanPSMT"/>
                <w:strike/>
                <w:sz w:val="18"/>
                <w:szCs w:val="18"/>
                <w:lang w:val="fr-FR"/>
              </w:rPr>
            </w:pPr>
            <w:r w:rsidRPr="006E09DB">
              <w:rPr>
                <w:rFonts w:eastAsia="TimesNewRomanPSMT"/>
                <w:sz w:val="18"/>
                <w:szCs w:val="18"/>
                <w:lang w:val="fr-FR"/>
              </w:rPr>
              <w:t>Chaque citerne à cargaison ou groupe de citernes à cargaison raccordé à une conduite d</w:t>
            </w:r>
            <w:r>
              <w:rPr>
                <w:rFonts w:eastAsia="TimesNewRomanPSMT"/>
                <w:sz w:val="18"/>
                <w:szCs w:val="18"/>
                <w:lang w:val="fr-FR"/>
              </w:rPr>
              <w:t>’</w:t>
            </w:r>
            <w:r w:rsidRPr="006E09DB">
              <w:rPr>
                <w:rFonts w:eastAsia="TimesNewRomanPSMT"/>
                <w:sz w:val="18"/>
                <w:szCs w:val="18"/>
                <w:lang w:val="fr-FR"/>
              </w:rPr>
              <w:t xml:space="preserve">évacuation de gaz doit être équipé </w:t>
            </w:r>
            <w:r w:rsidRPr="006E09DB">
              <w:rPr>
                <w:rFonts w:eastAsia="TimesNewRomanPSMT"/>
                <w:sz w:val="18"/>
                <w:szCs w:val="18"/>
                <w:u w:val="single"/>
                <w:lang w:val="fr-FR"/>
              </w:rPr>
              <w:t xml:space="preserve">comme suit </w:t>
            </w:r>
            <w:r w:rsidRPr="006E09DB">
              <w:rPr>
                <w:rFonts w:eastAsia="TimesNewRomanPSMT"/>
                <w:strike/>
                <w:sz w:val="18"/>
                <w:szCs w:val="18"/>
                <w:lang w:val="fr-FR"/>
              </w:rPr>
              <w:t>de dispositifs de sécurité empêchant toute surpression ou toute dépression excessive.</w:t>
            </w:r>
          </w:p>
          <w:p w:rsidR="00B340D5" w:rsidRPr="00B340D5" w:rsidRDefault="00B340D5" w:rsidP="00B340D5">
            <w:pPr>
              <w:suppressAutoHyphens w:val="0"/>
              <w:spacing w:before="60" w:after="60"/>
              <w:ind w:left="57" w:right="57"/>
              <w:rPr>
                <w:rFonts w:eastAsia="TimesNewRomanPSMT"/>
                <w:strike/>
                <w:sz w:val="18"/>
                <w:szCs w:val="18"/>
                <w:lang w:val="fr-FR"/>
              </w:rPr>
            </w:pPr>
            <w:r w:rsidRPr="006E09DB">
              <w:rPr>
                <w:rFonts w:eastAsia="TimesNewRomanPSMT"/>
                <w:strike/>
                <w:sz w:val="18"/>
                <w:szCs w:val="18"/>
                <w:lang w:val="fr-FR"/>
              </w:rPr>
              <w:t>Ces dispositifs de sécurité consistent :</w:t>
            </w:r>
          </w:p>
        </w:tc>
        <w:tc>
          <w:tcPr>
            <w:tcW w:w="2519" w:type="dxa"/>
          </w:tcPr>
          <w:p w:rsidR="00B340D5" w:rsidRPr="006E09DB" w:rsidRDefault="00B340D5" w:rsidP="0093784B">
            <w:pPr>
              <w:suppressAutoHyphens w:val="0"/>
              <w:spacing w:before="60" w:after="60"/>
              <w:ind w:left="57" w:right="57"/>
              <w:rPr>
                <w:sz w:val="18"/>
                <w:szCs w:val="18"/>
                <w:lang w:val="fr-FR"/>
              </w:rPr>
            </w:pPr>
          </w:p>
        </w:tc>
      </w:tr>
      <w:tr w:rsidR="002E75F0" w:rsidRPr="006E09DB" w:rsidTr="00FA2EFC">
        <w:tc>
          <w:tcPr>
            <w:tcW w:w="2115" w:type="dxa"/>
          </w:tcPr>
          <w:p w:rsidR="002E75F0" w:rsidRPr="006E09DB" w:rsidRDefault="002E75F0" w:rsidP="00B340D5">
            <w:pPr>
              <w:keepNext/>
              <w:keepLines/>
              <w:suppressAutoHyphens w:val="0"/>
              <w:spacing w:before="60" w:after="60"/>
              <w:ind w:left="57" w:right="57"/>
              <w:rPr>
                <w:b/>
                <w:bCs/>
                <w:sz w:val="18"/>
                <w:szCs w:val="18"/>
                <w:lang w:val="fr-FR"/>
              </w:rPr>
            </w:pPr>
          </w:p>
        </w:tc>
        <w:tc>
          <w:tcPr>
            <w:tcW w:w="7727" w:type="dxa"/>
          </w:tcPr>
          <w:p w:rsidR="00B340D5" w:rsidRPr="006E09DB" w:rsidRDefault="00B340D5" w:rsidP="00B340D5">
            <w:pPr>
              <w:keepNext/>
              <w:keepLines/>
              <w:suppressAutoHyphens w:val="0"/>
              <w:spacing w:before="60" w:after="60"/>
              <w:ind w:left="57" w:right="57"/>
              <w:rPr>
                <w:rFonts w:eastAsia="TimesNewRomanPSMT"/>
                <w:sz w:val="18"/>
                <w:szCs w:val="18"/>
                <w:lang w:val="fr-FR"/>
              </w:rPr>
            </w:pPr>
            <w:r w:rsidRPr="006E09DB">
              <w:rPr>
                <w:rFonts w:eastAsia="TimesNewRomanPSMT"/>
                <w:strike/>
                <w:sz w:val="18"/>
                <w:szCs w:val="18"/>
                <w:lang w:val="fr-FR"/>
              </w:rPr>
              <w:t>Pour le t</w:t>
            </w:r>
            <w:r w:rsidRPr="006E09DB">
              <w:rPr>
                <w:rFonts w:eastAsia="TimesNewRomanPSMT"/>
                <w:sz w:val="18"/>
                <w:szCs w:val="18"/>
                <w:u w:val="single"/>
                <w:lang w:val="fr-FR"/>
              </w:rPr>
              <w:t>T</w:t>
            </w:r>
            <w:r w:rsidRPr="006E09DB">
              <w:rPr>
                <w:rFonts w:eastAsia="TimesNewRomanPSMT"/>
                <w:sz w:val="18"/>
                <w:szCs w:val="18"/>
                <w:lang w:val="fr-FR"/>
              </w:rPr>
              <w:t>ype N ouvert :</w:t>
            </w:r>
          </w:p>
          <w:p w:rsidR="00B340D5" w:rsidRPr="00B340D5" w:rsidRDefault="00B340D5" w:rsidP="00B340D5">
            <w:pPr>
              <w:keepNext/>
              <w:keepLines/>
              <w:suppressAutoHyphens w:val="0"/>
              <w:spacing w:before="60" w:after="60"/>
              <w:ind w:left="568" w:right="57" w:hanging="284"/>
              <w:rPr>
                <w:rFonts w:eastAsia="TimesNewRomanPSMT"/>
                <w:sz w:val="18"/>
                <w:szCs w:val="18"/>
                <w:lang w:val="fr-FR"/>
              </w:rPr>
            </w:pPr>
            <w:r w:rsidRPr="006E09DB">
              <w:rPr>
                <w:rFonts w:eastAsia="TimesNewRomanPSMT"/>
                <w:sz w:val="18"/>
                <w:szCs w:val="18"/>
                <w:lang w:val="fr-FR"/>
              </w:rPr>
              <w:t xml:space="preserve">– </w:t>
            </w:r>
            <w:r>
              <w:rPr>
                <w:rFonts w:eastAsia="TimesNewRomanPSMT"/>
                <w:sz w:val="18"/>
                <w:szCs w:val="18"/>
                <w:lang w:val="fr-FR"/>
              </w:rPr>
              <w:tab/>
            </w:r>
            <w:r w:rsidRPr="006E09DB">
              <w:rPr>
                <w:rFonts w:eastAsia="TimesNewRomanPSMT"/>
                <w:sz w:val="18"/>
                <w:szCs w:val="18"/>
                <w:lang w:val="fr-FR"/>
              </w:rPr>
              <w:t xml:space="preserve">En </w:t>
            </w:r>
            <w:r w:rsidRPr="006E09DB">
              <w:rPr>
                <w:rFonts w:eastAsia="TimesNewRomanPSMT"/>
                <w:strike/>
                <w:sz w:val="18"/>
                <w:szCs w:val="18"/>
                <w:lang w:val="fr-FR"/>
              </w:rPr>
              <w:t>équipements</w:t>
            </w:r>
            <w:r w:rsidRPr="006E09DB">
              <w:rPr>
                <w:rFonts w:eastAsia="TimesNewRomanPSMT"/>
                <w:sz w:val="18"/>
                <w:szCs w:val="18"/>
                <w:lang w:val="fr-FR"/>
              </w:rPr>
              <w:t xml:space="preserve"> </w:t>
            </w:r>
            <w:r w:rsidRPr="006E09DB">
              <w:rPr>
                <w:rFonts w:eastAsia="TimesNewRomanPSMT"/>
                <w:sz w:val="18"/>
                <w:szCs w:val="18"/>
                <w:u w:val="single"/>
                <w:lang w:val="fr-FR"/>
              </w:rPr>
              <w:t xml:space="preserve">dispositifs </w:t>
            </w:r>
            <w:r w:rsidRPr="006E09DB">
              <w:rPr>
                <w:rFonts w:eastAsia="TimesNewRomanPSMT"/>
                <w:sz w:val="18"/>
                <w:szCs w:val="18"/>
                <w:lang w:val="fr-FR"/>
              </w:rPr>
              <w:t xml:space="preserve">de sécurité </w:t>
            </w:r>
            <w:r w:rsidRPr="006E09DB">
              <w:rPr>
                <w:rFonts w:eastAsia="TimesNewRomanPSMT"/>
                <w:sz w:val="18"/>
                <w:szCs w:val="18"/>
                <w:u w:val="single"/>
                <w:lang w:val="fr-FR"/>
              </w:rPr>
              <w:t>empêchant toute surpression ou toute dépression excessive,</w:t>
            </w:r>
            <w:r w:rsidRPr="006E09DB">
              <w:rPr>
                <w:rFonts w:eastAsia="TimesNewRomanPSMT"/>
                <w:sz w:val="18"/>
                <w:szCs w:val="18"/>
                <w:lang w:val="fr-FR"/>
              </w:rPr>
              <w:t xml:space="preserve"> construits de manière que l</w:t>
            </w:r>
            <w:r>
              <w:rPr>
                <w:rFonts w:eastAsia="TimesNewRomanPSMT"/>
                <w:sz w:val="18"/>
                <w:szCs w:val="18"/>
                <w:lang w:val="fr-FR"/>
              </w:rPr>
              <w:t>’</w:t>
            </w:r>
            <w:r w:rsidRPr="006E09DB">
              <w:rPr>
                <w:rFonts w:eastAsia="TimesNewRomanPSMT"/>
                <w:sz w:val="18"/>
                <w:szCs w:val="18"/>
                <w:lang w:val="fr-FR"/>
              </w:rPr>
              <w:t>accumulation d</w:t>
            </w:r>
            <w:r>
              <w:rPr>
                <w:rFonts w:eastAsia="TimesNewRomanPSMT"/>
                <w:sz w:val="18"/>
                <w:szCs w:val="18"/>
                <w:lang w:val="fr-FR"/>
              </w:rPr>
              <w:t>’</w:t>
            </w:r>
            <w:r w:rsidRPr="006E09DB">
              <w:rPr>
                <w:rFonts w:eastAsia="TimesNewRomanPSMT"/>
                <w:sz w:val="18"/>
                <w:szCs w:val="18"/>
                <w:lang w:val="fr-FR"/>
              </w:rPr>
              <w:t>eau et sa pénétration dans la citerne à cargaison soient empêchées ;</w:t>
            </w:r>
          </w:p>
          <w:p w:rsidR="002E75F0" w:rsidRPr="006E09DB" w:rsidRDefault="002E75F0" w:rsidP="00B340D5">
            <w:pPr>
              <w:keepNext/>
              <w:keepLines/>
              <w:suppressAutoHyphens w:val="0"/>
              <w:spacing w:before="60" w:after="60"/>
              <w:ind w:left="57" w:right="57"/>
              <w:rPr>
                <w:rFonts w:eastAsia="TimesNewRomanPSMT"/>
                <w:sz w:val="18"/>
                <w:szCs w:val="18"/>
                <w:lang w:val="fr-FR"/>
              </w:rPr>
            </w:pPr>
            <w:r w:rsidRPr="006E09DB">
              <w:rPr>
                <w:rFonts w:eastAsia="TimesNewRomanPSMT"/>
                <w:strike/>
                <w:sz w:val="18"/>
                <w:szCs w:val="18"/>
                <w:lang w:val="fr-FR"/>
              </w:rPr>
              <w:t>Pour le t</w:t>
            </w:r>
            <w:r w:rsidRPr="006E09DB">
              <w:rPr>
                <w:rFonts w:eastAsia="TimesNewRomanPSMT"/>
                <w:sz w:val="18"/>
                <w:szCs w:val="18"/>
                <w:u w:val="single"/>
                <w:lang w:val="fr-FR"/>
              </w:rPr>
              <w:t>T</w:t>
            </w:r>
            <w:r w:rsidRPr="006E09DB">
              <w:rPr>
                <w:rFonts w:eastAsia="TimesNewRomanPSMT"/>
                <w:sz w:val="18"/>
                <w:szCs w:val="18"/>
                <w:lang w:val="fr-FR"/>
              </w:rPr>
              <w:t>y</w:t>
            </w:r>
            <w:r w:rsidR="009D4D85">
              <w:rPr>
                <w:rFonts w:eastAsia="TimesNewRomanPSMT"/>
                <w:sz w:val="18"/>
                <w:szCs w:val="18"/>
                <w:lang w:val="fr-FR"/>
              </w:rPr>
              <w:t>pe N ouvert avec coupe-flammes :</w:t>
            </w:r>
          </w:p>
          <w:p w:rsidR="002E75F0" w:rsidRPr="006E09DB" w:rsidRDefault="009D4D85" w:rsidP="00B340D5">
            <w:pPr>
              <w:keepNext/>
              <w:keepLines/>
              <w:suppressAutoHyphens w:val="0"/>
              <w:spacing w:before="60" w:after="60"/>
              <w:ind w:left="568" w:right="57" w:hanging="284"/>
              <w:rPr>
                <w:rFonts w:eastAsia="TimesNewRomanPSMT"/>
                <w:sz w:val="18"/>
                <w:szCs w:val="18"/>
                <w:lang w:val="fr-FR"/>
              </w:rPr>
            </w:pPr>
            <w:r w:rsidRPr="006E09DB">
              <w:rPr>
                <w:rFonts w:eastAsia="TimesNewRomanPSMT"/>
                <w:sz w:val="18"/>
                <w:szCs w:val="18"/>
                <w:lang w:val="fr-FR"/>
              </w:rPr>
              <w:t xml:space="preserve">– </w:t>
            </w:r>
            <w:r>
              <w:rPr>
                <w:rFonts w:eastAsia="TimesNewRomanPSMT"/>
                <w:sz w:val="18"/>
                <w:szCs w:val="18"/>
                <w:lang w:val="fr-FR"/>
              </w:rPr>
              <w:tab/>
            </w:r>
            <w:r w:rsidR="002E75F0" w:rsidRPr="006E09DB">
              <w:rPr>
                <w:rFonts w:eastAsia="TimesNewRomanPSMT"/>
                <w:sz w:val="18"/>
                <w:szCs w:val="18"/>
                <w:lang w:val="fr-FR"/>
              </w:rPr>
              <w:t xml:space="preserve">En </w:t>
            </w:r>
            <w:r w:rsidR="002E75F0" w:rsidRPr="006E09DB">
              <w:rPr>
                <w:rFonts w:eastAsia="TimesNewRomanPSMT"/>
                <w:strike/>
                <w:sz w:val="18"/>
                <w:szCs w:val="18"/>
                <w:lang w:val="fr-FR"/>
              </w:rPr>
              <w:t>équipements</w:t>
            </w:r>
            <w:r w:rsidR="002E75F0" w:rsidRPr="006E09DB">
              <w:rPr>
                <w:rFonts w:eastAsia="TimesNewRomanPSMT"/>
                <w:sz w:val="18"/>
                <w:szCs w:val="18"/>
                <w:lang w:val="fr-FR"/>
              </w:rPr>
              <w:t xml:space="preserve"> </w:t>
            </w:r>
            <w:r w:rsidR="002E75F0" w:rsidRPr="006E09DB">
              <w:rPr>
                <w:rFonts w:eastAsia="TimesNewRomanPSMT"/>
                <w:sz w:val="18"/>
                <w:szCs w:val="18"/>
                <w:u w:val="single"/>
                <w:lang w:val="fr-FR"/>
              </w:rPr>
              <w:t xml:space="preserve">dispositifs </w:t>
            </w:r>
            <w:r w:rsidR="002E75F0" w:rsidRPr="006E09DB">
              <w:rPr>
                <w:rFonts w:eastAsia="TimesNewRomanPSMT"/>
                <w:sz w:val="18"/>
                <w:szCs w:val="18"/>
                <w:lang w:val="fr-FR"/>
              </w:rPr>
              <w:t xml:space="preserve">de sécurité </w:t>
            </w:r>
            <w:r w:rsidR="002E75F0" w:rsidRPr="006E09DB">
              <w:rPr>
                <w:rFonts w:eastAsia="TimesNewRomanPSMT"/>
                <w:sz w:val="18"/>
                <w:szCs w:val="18"/>
                <w:u w:val="single"/>
                <w:lang w:val="fr-FR"/>
              </w:rPr>
              <w:t xml:space="preserve">empêchant toute surpression ou toute dépression </w:t>
            </w:r>
            <w:r w:rsidR="002E75F0" w:rsidRPr="006E09DB">
              <w:rPr>
                <w:rFonts w:eastAsia="TimesNewRomanPSMT"/>
                <w:sz w:val="18"/>
                <w:szCs w:val="18"/>
                <w:lang w:val="fr-FR"/>
              </w:rPr>
              <w:t>munis de coupe­flammes résistant au feu continu et construits de manière que l</w:t>
            </w:r>
            <w:r w:rsidR="00C63244">
              <w:rPr>
                <w:rFonts w:eastAsia="TimesNewRomanPSMT"/>
                <w:sz w:val="18"/>
                <w:szCs w:val="18"/>
                <w:lang w:val="fr-FR"/>
              </w:rPr>
              <w:t>’</w:t>
            </w:r>
            <w:r w:rsidR="002E75F0" w:rsidRPr="006E09DB">
              <w:rPr>
                <w:rFonts w:eastAsia="TimesNewRomanPSMT"/>
                <w:sz w:val="18"/>
                <w:szCs w:val="18"/>
                <w:lang w:val="fr-FR"/>
              </w:rPr>
              <w:t>accumulation d</w:t>
            </w:r>
            <w:r w:rsidR="00C63244">
              <w:rPr>
                <w:rFonts w:eastAsia="TimesNewRomanPSMT"/>
                <w:sz w:val="18"/>
                <w:szCs w:val="18"/>
                <w:lang w:val="fr-FR"/>
              </w:rPr>
              <w:t>’</w:t>
            </w:r>
            <w:r w:rsidR="002E75F0" w:rsidRPr="006E09DB">
              <w:rPr>
                <w:rFonts w:eastAsia="TimesNewRomanPSMT"/>
                <w:sz w:val="18"/>
                <w:szCs w:val="18"/>
                <w:lang w:val="fr-FR"/>
              </w:rPr>
              <w:t>eau et sa pénétration dans la citerne à cargaison soient empêchées ;</w:t>
            </w:r>
          </w:p>
          <w:p w:rsidR="002E75F0" w:rsidRPr="006E09DB" w:rsidRDefault="002E75F0" w:rsidP="00B340D5">
            <w:pPr>
              <w:keepNext/>
              <w:keepLines/>
              <w:suppressAutoHyphens w:val="0"/>
              <w:spacing w:before="60" w:after="60"/>
              <w:ind w:left="57" w:right="57"/>
              <w:rPr>
                <w:rFonts w:eastAsia="TimesNewRomanPSMT"/>
                <w:sz w:val="18"/>
                <w:szCs w:val="18"/>
                <w:u w:val="single"/>
                <w:lang w:val="fr-FR"/>
              </w:rPr>
            </w:pPr>
            <w:r w:rsidRPr="006E09DB">
              <w:rPr>
                <w:rFonts w:eastAsia="TimesNewRomanPSMT"/>
                <w:sz w:val="18"/>
                <w:szCs w:val="18"/>
                <w:u w:val="single"/>
                <w:lang w:val="fr-FR"/>
              </w:rPr>
              <w:t>La pression d</w:t>
            </w:r>
            <w:r w:rsidR="00C63244">
              <w:rPr>
                <w:rFonts w:eastAsia="TimesNewRomanPSMT"/>
                <w:sz w:val="18"/>
                <w:szCs w:val="18"/>
                <w:u w:val="single"/>
                <w:lang w:val="fr-FR"/>
              </w:rPr>
              <w:t>’</w:t>
            </w:r>
            <w:r w:rsidRPr="006E09DB">
              <w:rPr>
                <w:rFonts w:eastAsia="TimesNewRomanPSMT"/>
                <w:sz w:val="18"/>
                <w:szCs w:val="18"/>
                <w:u w:val="single"/>
                <w:lang w:val="fr-FR"/>
              </w:rPr>
              <w:t>ouverture des dispositifs de sécurité doit être durablement marquée sur les soupapes.</w:t>
            </w:r>
          </w:p>
          <w:p w:rsidR="002E75F0" w:rsidRPr="006E09DB" w:rsidRDefault="002E75F0" w:rsidP="00B340D5">
            <w:pPr>
              <w:keepNext/>
              <w:keepLines/>
              <w:suppressAutoHyphens w:val="0"/>
              <w:spacing w:before="60" w:after="60"/>
              <w:ind w:left="57" w:right="57"/>
              <w:rPr>
                <w:rFonts w:eastAsia="TimesNewRomanPSMT"/>
                <w:sz w:val="18"/>
                <w:szCs w:val="18"/>
                <w:lang w:val="fr-FR"/>
              </w:rPr>
            </w:pPr>
            <w:r w:rsidRPr="006E09DB">
              <w:rPr>
                <w:rFonts w:eastAsia="TimesNewRomanPSMT"/>
                <w:strike/>
                <w:sz w:val="18"/>
                <w:szCs w:val="18"/>
                <w:lang w:val="fr-FR"/>
              </w:rPr>
              <w:t>Pour le t</w:t>
            </w:r>
            <w:r w:rsidRPr="006E09DB">
              <w:rPr>
                <w:rFonts w:eastAsia="TimesNewRomanPSMT"/>
                <w:sz w:val="18"/>
                <w:szCs w:val="18"/>
                <w:u w:val="single"/>
                <w:lang w:val="fr-FR"/>
              </w:rPr>
              <w:t>T</w:t>
            </w:r>
            <w:r w:rsidR="009D4D85">
              <w:rPr>
                <w:rFonts w:eastAsia="TimesNewRomanPSMT"/>
                <w:sz w:val="18"/>
                <w:szCs w:val="18"/>
                <w:lang w:val="fr-FR"/>
              </w:rPr>
              <w:t>ype N fermé :</w:t>
            </w:r>
          </w:p>
          <w:p w:rsidR="002E75F0" w:rsidRPr="006E09DB" w:rsidRDefault="002E75F0" w:rsidP="00B340D5">
            <w:pPr>
              <w:keepNext/>
              <w:keepLines/>
              <w:suppressAutoHyphens w:val="0"/>
              <w:spacing w:before="60" w:after="60"/>
              <w:ind w:left="568" w:right="57" w:hanging="284"/>
              <w:rPr>
                <w:rFonts w:eastAsia="Calibri"/>
                <w:strike/>
                <w:sz w:val="18"/>
                <w:szCs w:val="18"/>
                <w:lang w:val="fr-FR"/>
              </w:rPr>
            </w:pPr>
            <w:r w:rsidRPr="006E09DB">
              <w:rPr>
                <w:rFonts w:eastAsia="Calibri"/>
                <w:sz w:val="18"/>
                <w:szCs w:val="18"/>
                <w:lang w:val="fr-FR"/>
              </w:rPr>
              <w:t xml:space="preserve">– </w:t>
            </w:r>
            <w:r w:rsidR="009D4D85">
              <w:rPr>
                <w:rFonts w:eastAsia="Calibri"/>
                <w:sz w:val="18"/>
                <w:szCs w:val="18"/>
                <w:lang w:val="fr-FR"/>
              </w:rPr>
              <w:tab/>
            </w:r>
            <w:r w:rsidRPr="006E09DB">
              <w:rPr>
                <w:rFonts w:eastAsia="Calibri"/>
                <w:sz w:val="18"/>
                <w:szCs w:val="18"/>
                <w:lang w:val="fr-FR"/>
              </w:rPr>
              <w:t>En dispositifs de sécurité empêchant toute surpression ou toute dépression excessive</w:t>
            </w:r>
            <w:r w:rsidRPr="006E09DB">
              <w:rPr>
                <w:rFonts w:eastAsia="Calibri"/>
                <w:strike/>
                <w:sz w:val="18"/>
                <w:szCs w:val="18"/>
                <w:lang w:val="fr-FR"/>
              </w:rPr>
              <w:t>. Lorsqu</w:t>
            </w:r>
            <w:r w:rsidR="00C63244">
              <w:rPr>
                <w:rFonts w:eastAsia="Calibri"/>
                <w:strike/>
                <w:sz w:val="18"/>
                <w:szCs w:val="18"/>
                <w:lang w:val="fr-FR"/>
              </w:rPr>
              <w:t>’</w:t>
            </w:r>
            <w:r w:rsidRPr="006E09DB">
              <w:rPr>
                <w:rFonts w:eastAsia="Calibri"/>
                <w:strike/>
                <w:sz w:val="18"/>
                <w:szCs w:val="18"/>
                <w:lang w:val="fr-FR"/>
              </w:rPr>
              <w:t>une protection contre les explosions est exigée à la colonne (17) du tableau C du chapitre 3.2 la soupape de dépression doit être munie d</w:t>
            </w:r>
            <w:r w:rsidR="00C63244">
              <w:rPr>
                <w:rFonts w:eastAsia="Calibri"/>
                <w:strike/>
                <w:sz w:val="18"/>
                <w:szCs w:val="18"/>
                <w:lang w:val="fr-FR"/>
              </w:rPr>
              <w:t>’</w:t>
            </w:r>
            <w:r w:rsidRPr="006E09DB">
              <w:rPr>
                <w:rFonts w:eastAsia="Calibri"/>
                <w:strike/>
                <w:sz w:val="18"/>
                <w:szCs w:val="18"/>
                <w:lang w:val="fr-FR"/>
              </w:rPr>
              <w:t>un coupe-flammes résistant à la déflagration et la soupape de surpression d</w:t>
            </w:r>
            <w:r w:rsidR="00C63244">
              <w:rPr>
                <w:rFonts w:eastAsia="Calibri"/>
                <w:strike/>
                <w:sz w:val="18"/>
                <w:szCs w:val="18"/>
                <w:lang w:val="fr-FR"/>
              </w:rPr>
              <w:t>’</w:t>
            </w:r>
            <w:r w:rsidRPr="006E09DB">
              <w:rPr>
                <w:rFonts w:eastAsia="Calibri"/>
                <w:strike/>
                <w:sz w:val="18"/>
                <w:szCs w:val="18"/>
                <w:lang w:val="fr-FR"/>
              </w:rPr>
              <w:t>une soupape de dégagement à grande vitesse avec un effet coupe-flammes résistant au feu continu. Les gaz doivent être évacués vers le haut. La pression d</w:t>
            </w:r>
            <w:r w:rsidR="00C63244">
              <w:rPr>
                <w:rFonts w:eastAsia="Calibri"/>
                <w:strike/>
                <w:sz w:val="18"/>
                <w:szCs w:val="18"/>
                <w:lang w:val="fr-FR"/>
              </w:rPr>
              <w:t>’</w:t>
            </w:r>
            <w:r w:rsidRPr="006E09DB">
              <w:rPr>
                <w:rFonts w:eastAsia="Calibri"/>
                <w:strike/>
                <w:sz w:val="18"/>
                <w:szCs w:val="18"/>
                <w:lang w:val="fr-FR"/>
              </w:rPr>
              <w:t>ouverture de la soupape de dégagement à grande vitesse et la pression d</w:t>
            </w:r>
            <w:r w:rsidR="00C63244">
              <w:rPr>
                <w:rFonts w:eastAsia="Calibri"/>
                <w:strike/>
                <w:sz w:val="18"/>
                <w:szCs w:val="18"/>
                <w:lang w:val="fr-FR"/>
              </w:rPr>
              <w:t>’</w:t>
            </w:r>
            <w:r w:rsidRPr="006E09DB">
              <w:rPr>
                <w:rFonts w:eastAsia="Calibri"/>
                <w:strike/>
                <w:sz w:val="18"/>
                <w:szCs w:val="18"/>
                <w:lang w:val="fr-FR"/>
              </w:rPr>
              <w:t>ouverture de la soupape de dépression doivent être durablement marquées sur les soupapes.</w:t>
            </w:r>
          </w:p>
          <w:p w:rsidR="002E75F0" w:rsidRPr="00F81958" w:rsidRDefault="00072055" w:rsidP="00B340D5">
            <w:pPr>
              <w:keepNext/>
              <w:keepLines/>
              <w:suppressAutoHyphens w:val="0"/>
              <w:spacing w:before="60" w:after="60"/>
              <w:ind w:left="568" w:right="57" w:hanging="284"/>
              <w:rPr>
                <w:rFonts w:eastAsia="Calibri"/>
                <w:strike/>
                <w:spacing w:val="-4"/>
                <w:sz w:val="18"/>
                <w:szCs w:val="18"/>
                <w:lang w:val="fr-FR"/>
              </w:rPr>
            </w:pPr>
            <w:r>
              <w:rPr>
                <w:rFonts w:eastAsia="Calibri"/>
                <w:strike/>
                <w:sz w:val="18"/>
                <w:szCs w:val="18"/>
                <w:lang w:val="fr-FR"/>
              </w:rPr>
              <w:t>a)</w:t>
            </w:r>
            <w:r w:rsidR="009D4D85">
              <w:rPr>
                <w:rFonts w:eastAsia="Calibri"/>
                <w:strike/>
                <w:sz w:val="18"/>
                <w:szCs w:val="18"/>
                <w:lang w:val="fr-FR"/>
              </w:rPr>
              <w:tab/>
            </w:r>
            <w:r w:rsidR="002E75F0" w:rsidRPr="00F81958">
              <w:rPr>
                <w:rFonts w:eastAsia="Calibri"/>
                <w:strike/>
                <w:spacing w:val="-4"/>
                <w:sz w:val="18"/>
                <w:szCs w:val="18"/>
                <w:lang w:val="fr-FR"/>
              </w:rPr>
              <w:t>en raccordement pour un tuyau de retour sans danger à terre des gaz s</w:t>
            </w:r>
            <w:r w:rsidR="00C63244" w:rsidRPr="00F81958">
              <w:rPr>
                <w:rFonts w:eastAsia="Calibri"/>
                <w:strike/>
                <w:spacing w:val="-4"/>
                <w:sz w:val="18"/>
                <w:szCs w:val="18"/>
                <w:lang w:val="fr-FR"/>
              </w:rPr>
              <w:t>’</w:t>
            </w:r>
            <w:r w:rsidR="002E75F0" w:rsidRPr="00F81958">
              <w:rPr>
                <w:rFonts w:eastAsia="Calibri"/>
                <w:strike/>
                <w:spacing w:val="-4"/>
                <w:sz w:val="18"/>
                <w:szCs w:val="18"/>
                <w:lang w:val="fr-FR"/>
              </w:rPr>
              <w:t>échappant lors du chargement ;</w:t>
            </w:r>
          </w:p>
          <w:p w:rsidR="002E75F0" w:rsidRPr="006E09DB" w:rsidRDefault="009D4D85" w:rsidP="00B340D5">
            <w:pPr>
              <w:keepNext/>
              <w:keepLines/>
              <w:suppressAutoHyphens w:val="0"/>
              <w:spacing w:before="60" w:after="60"/>
              <w:ind w:left="568" w:right="57" w:hanging="284"/>
              <w:rPr>
                <w:rFonts w:eastAsia="Calibri"/>
                <w:strike/>
                <w:sz w:val="18"/>
                <w:szCs w:val="18"/>
                <w:lang w:val="fr-FR"/>
              </w:rPr>
            </w:pPr>
            <w:r w:rsidRPr="006E09DB">
              <w:rPr>
                <w:rFonts w:eastAsia="Calibri"/>
                <w:sz w:val="18"/>
                <w:szCs w:val="18"/>
                <w:lang w:val="fr-FR"/>
              </w:rPr>
              <w:t xml:space="preserve">– </w:t>
            </w:r>
            <w:r>
              <w:rPr>
                <w:rFonts w:eastAsia="Calibri"/>
                <w:sz w:val="18"/>
                <w:szCs w:val="18"/>
                <w:lang w:val="fr-FR"/>
              </w:rPr>
              <w:tab/>
            </w:r>
            <w:r w:rsidR="002E75F0" w:rsidRPr="006E09DB">
              <w:rPr>
                <w:rFonts w:eastAsia="Calibri"/>
                <w:strike/>
                <w:sz w:val="18"/>
                <w:szCs w:val="18"/>
                <w:lang w:val="fr-FR"/>
              </w:rPr>
              <w:t>d</w:t>
            </w:r>
            <w:r w:rsidR="00C63244">
              <w:rPr>
                <w:rFonts w:eastAsia="Calibri"/>
                <w:strike/>
                <w:sz w:val="18"/>
                <w:szCs w:val="18"/>
                <w:lang w:val="fr-FR"/>
              </w:rPr>
              <w:t>’</w:t>
            </w:r>
            <w:r w:rsidR="002E75F0" w:rsidRPr="006E09DB">
              <w:rPr>
                <w:rFonts w:eastAsia="Calibri"/>
                <w:strike/>
                <w:sz w:val="18"/>
                <w:szCs w:val="18"/>
                <w:lang w:val="fr-FR"/>
              </w:rPr>
              <w:t>un dispositif permettant de décompresser sans danger les citernes à cargaison. Lorsque la liste des matières du bateau selon 1.16.1.2.5 contient des matières pour lesquelles la protection contre les explosions est exigée selon la colonne (17) du tableau C du chapitre 3.2, ce dispositif doit comprendre au moins un coupe-flammes résistant au feu continu et un robinet d</w:t>
            </w:r>
            <w:r w:rsidR="00C63244">
              <w:rPr>
                <w:rFonts w:eastAsia="Calibri"/>
                <w:strike/>
                <w:sz w:val="18"/>
                <w:szCs w:val="18"/>
                <w:lang w:val="fr-FR"/>
              </w:rPr>
              <w:t>’</w:t>
            </w:r>
            <w:r w:rsidR="002E75F0" w:rsidRPr="006E09DB">
              <w:rPr>
                <w:rFonts w:eastAsia="Calibri"/>
                <w:strike/>
                <w:sz w:val="18"/>
                <w:szCs w:val="18"/>
                <w:lang w:val="fr-FR"/>
              </w:rPr>
              <w:t>arrêt dont la position doit indiquer clairement s</w:t>
            </w:r>
            <w:r w:rsidR="00C63244">
              <w:rPr>
                <w:rFonts w:eastAsia="Calibri"/>
                <w:strike/>
                <w:sz w:val="18"/>
                <w:szCs w:val="18"/>
                <w:lang w:val="fr-FR"/>
              </w:rPr>
              <w:t>’</w:t>
            </w:r>
            <w:r w:rsidR="002E75F0" w:rsidRPr="006E09DB">
              <w:rPr>
                <w:rFonts w:eastAsia="Calibri"/>
                <w:strike/>
                <w:sz w:val="18"/>
                <w:szCs w:val="18"/>
                <w:lang w:val="fr-FR"/>
              </w:rPr>
              <w:t>il est ouvert ou fermé.</w:t>
            </w:r>
          </w:p>
          <w:p w:rsidR="002E75F0" w:rsidRPr="006E09DB" w:rsidRDefault="002E75F0" w:rsidP="00B340D5">
            <w:pPr>
              <w:keepNext/>
              <w:keepLines/>
              <w:suppressAutoHyphens w:val="0"/>
              <w:spacing w:before="60" w:after="60"/>
              <w:ind w:left="568" w:right="57" w:hanging="284"/>
              <w:rPr>
                <w:rFonts w:eastAsia="TimesNewRomanPSMT"/>
                <w:strike/>
                <w:sz w:val="18"/>
                <w:szCs w:val="18"/>
                <w:lang w:val="fr-FR"/>
              </w:rPr>
            </w:pPr>
            <w:r w:rsidRPr="006E09DB">
              <w:rPr>
                <w:rFonts w:eastAsia="Calibri"/>
                <w:strike/>
                <w:sz w:val="18"/>
                <w:szCs w:val="18"/>
                <w:lang w:val="fr-FR"/>
              </w:rPr>
              <w:t xml:space="preserve">b) </w:t>
            </w:r>
            <w:r w:rsidR="009D4D85">
              <w:rPr>
                <w:rFonts w:eastAsia="Calibri"/>
                <w:strike/>
                <w:sz w:val="18"/>
                <w:szCs w:val="18"/>
                <w:lang w:val="fr-FR"/>
              </w:rPr>
              <w:tab/>
            </w:r>
            <w:r w:rsidRPr="006E09DB">
              <w:rPr>
                <w:rFonts w:eastAsia="Calibri"/>
                <w:strike/>
                <w:sz w:val="18"/>
                <w:szCs w:val="18"/>
                <w:lang w:val="fr-FR"/>
              </w:rPr>
              <w:t>Les orifices des soupapes de dégagement à grande vit</w:t>
            </w:r>
            <w:r w:rsidR="005E3430">
              <w:rPr>
                <w:rFonts w:eastAsia="Calibri"/>
                <w:strike/>
                <w:sz w:val="18"/>
                <w:szCs w:val="18"/>
                <w:lang w:val="fr-FR"/>
              </w:rPr>
              <w:t>esse doivent être situés à 2,00 </w:t>
            </w:r>
            <w:r w:rsidRPr="006E09DB">
              <w:rPr>
                <w:rFonts w:eastAsia="Calibri"/>
                <w:strike/>
                <w:sz w:val="18"/>
                <w:szCs w:val="18"/>
                <w:lang w:val="fr-FR"/>
              </w:rPr>
              <w:t>m au moins au-dessus du</w:t>
            </w:r>
            <w:r w:rsidR="005E3430">
              <w:rPr>
                <w:rFonts w:eastAsia="Calibri"/>
                <w:strike/>
                <w:sz w:val="18"/>
                <w:szCs w:val="18"/>
                <w:lang w:val="fr-FR"/>
              </w:rPr>
              <w:t xml:space="preserve"> pont et à une distance de 6,00 </w:t>
            </w:r>
            <w:r w:rsidRPr="006E09DB">
              <w:rPr>
                <w:rFonts w:eastAsia="Calibri"/>
                <w:strike/>
                <w:sz w:val="18"/>
                <w:szCs w:val="18"/>
                <w:lang w:val="fr-FR"/>
              </w:rPr>
              <w:t>m au moins des logements et locaux de service situés en dehors de la zone de cargaison. Cette hauteur peut être réduite lorsque dans un</w:t>
            </w:r>
            <w:r w:rsidR="005E3430">
              <w:rPr>
                <w:rFonts w:eastAsia="Calibri"/>
                <w:strike/>
                <w:sz w:val="18"/>
                <w:szCs w:val="18"/>
                <w:lang w:val="fr-FR"/>
              </w:rPr>
              <w:t xml:space="preserve"> cercle de 1,00 </w:t>
            </w:r>
            <w:r w:rsidRPr="006E09DB">
              <w:rPr>
                <w:rFonts w:eastAsia="Calibri"/>
                <w:strike/>
                <w:sz w:val="18"/>
                <w:szCs w:val="18"/>
                <w:lang w:val="fr-FR"/>
              </w:rPr>
              <w:t>m de rayon autour de l</w:t>
            </w:r>
            <w:r w:rsidR="00C63244">
              <w:rPr>
                <w:rFonts w:eastAsia="Calibri"/>
                <w:strike/>
                <w:sz w:val="18"/>
                <w:szCs w:val="18"/>
                <w:lang w:val="fr-FR"/>
              </w:rPr>
              <w:t>’</w:t>
            </w:r>
            <w:r w:rsidRPr="006E09DB">
              <w:rPr>
                <w:rFonts w:eastAsia="Calibri"/>
                <w:strike/>
                <w:sz w:val="18"/>
                <w:szCs w:val="18"/>
                <w:lang w:val="fr-FR"/>
              </w:rPr>
              <w:t>orifice de la soupape de dégagement à grande vitesse, il n</w:t>
            </w:r>
            <w:r w:rsidR="00C63244">
              <w:rPr>
                <w:rFonts w:eastAsia="Calibri"/>
                <w:strike/>
                <w:sz w:val="18"/>
                <w:szCs w:val="18"/>
                <w:lang w:val="fr-FR"/>
              </w:rPr>
              <w:t>’</w:t>
            </w:r>
            <w:r w:rsidRPr="006E09DB">
              <w:rPr>
                <w:rFonts w:eastAsia="Calibri"/>
                <w:strike/>
                <w:sz w:val="18"/>
                <w:szCs w:val="18"/>
                <w:lang w:val="fr-FR"/>
              </w:rPr>
              <w:t>y a aucun équipement, et qu</w:t>
            </w:r>
            <w:r w:rsidR="00C63244">
              <w:rPr>
                <w:rFonts w:eastAsia="Calibri"/>
                <w:strike/>
                <w:sz w:val="18"/>
                <w:szCs w:val="18"/>
                <w:lang w:val="fr-FR"/>
              </w:rPr>
              <w:t>’</w:t>
            </w:r>
            <w:r w:rsidRPr="006E09DB">
              <w:rPr>
                <w:rFonts w:eastAsia="Calibri"/>
                <w:strike/>
                <w:sz w:val="18"/>
                <w:szCs w:val="18"/>
                <w:lang w:val="fr-FR"/>
              </w:rPr>
              <w:t>aucun travail n</w:t>
            </w:r>
            <w:r w:rsidR="00C63244">
              <w:rPr>
                <w:rFonts w:eastAsia="Calibri"/>
                <w:strike/>
                <w:sz w:val="18"/>
                <w:szCs w:val="18"/>
                <w:lang w:val="fr-FR"/>
              </w:rPr>
              <w:t>’</w:t>
            </w:r>
            <w:r w:rsidRPr="006E09DB">
              <w:rPr>
                <w:rFonts w:eastAsia="Calibri"/>
                <w:strike/>
                <w:sz w:val="18"/>
                <w:szCs w:val="18"/>
                <w:lang w:val="fr-FR"/>
              </w:rPr>
              <w:t>y est effectué et que cette zone est signalisée. Le réglage des soupapes de dégagement à grande vitesse, doit être tel qu</w:t>
            </w:r>
            <w:r w:rsidR="00C63244">
              <w:rPr>
                <w:rFonts w:eastAsia="Calibri"/>
                <w:strike/>
                <w:sz w:val="18"/>
                <w:szCs w:val="18"/>
                <w:lang w:val="fr-FR"/>
              </w:rPr>
              <w:t>’</w:t>
            </w:r>
            <w:r w:rsidRPr="006E09DB">
              <w:rPr>
                <w:rFonts w:eastAsia="Calibri"/>
                <w:strike/>
                <w:sz w:val="18"/>
                <w:szCs w:val="18"/>
                <w:lang w:val="fr-FR"/>
              </w:rPr>
              <w:t>au cours de l</w:t>
            </w:r>
            <w:r w:rsidR="00C63244">
              <w:rPr>
                <w:rFonts w:eastAsia="Calibri"/>
                <w:strike/>
                <w:sz w:val="18"/>
                <w:szCs w:val="18"/>
                <w:lang w:val="fr-FR"/>
              </w:rPr>
              <w:t>’</w:t>
            </w:r>
            <w:r w:rsidRPr="006E09DB">
              <w:rPr>
                <w:rFonts w:eastAsia="Calibri"/>
                <w:strike/>
                <w:sz w:val="18"/>
                <w:szCs w:val="18"/>
                <w:lang w:val="fr-FR"/>
              </w:rPr>
              <w:t>opération de transport elles ne s</w:t>
            </w:r>
            <w:r w:rsidR="00C63244">
              <w:rPr>
                <w:rFonts w:eastAsia="Calibri"/>
                <w:strike/>
                <w:sz w:val="18"/>
                <w:szCs w:val="18"/>
                <w:lang w:val="fr-FR"/>
              </w:rPr>
              <w:t>’</w:t>
            </w:r>
            <w:r w:rsidRPr="006E09DB">
              <w:rPr>
                <w:rFonts w:eastAsia="Calibri"/>
                <w:strike/>
                <w:sz w:val="18"/>
                <w:szCs w:val="18"/>
                <w:lang w:val="fr-FR"/>
              </w:rPr>
              <w:t>ouvrent que lorsque la pression de service maximale autorisée des citernes à cargaison est atteinte.</w:t>
            </w:r>
          </w:p>
          <w:p w:rsidR="002E75F0" w:rsidRPr="006E09DB" w:rsidRDefault="009D4D85" w:rsidP="00B340D5">
            <w:pPr>
              <w:keepNext/>
              <w:keepLines/>
              <w:suppressAutoHyphens w:val="0"/>
              <w:spacing w:before="60" w:after="60"/>
              <w:ind w:left="568" w:right="57" w:hanging="284"/>
              <w:rPr>
                <w:rFonts w:eastAsia="TimesNewRomanPSMT"/>
                <w:sz w:val="18"/>
                <w:szCs w:val="18"/>
                <w:u w:val="single"/>
                <w:lang w:val="fr-FR"/>
              </w:rPr>
            </w:pPr>
            <w:r>
              <w:rPr>
                <w:rFonts w:eastAsia="TimesNewRomanPSMT"/>
                <w:sz w:val="18"/>
                <w:szCs w:val="18"/>
                <w:u w:val="single"/>
                <w:lang w:val="fr-FR"/>
              </w:rPr>
              <w:t>a)</w:t>
            </w:r>
            <w:r>
              <w:rPr>
                <w:rFonts w:eastAsia="TimesNewRomanPSMT"/>
                <w:sz w:val="18"/>
                <w:szCs w:val="18"/>
                <w:u w:val="single"/>
                <w:lang w:val="fr-FR"/>
              </w:rPr>
              <w:tab/>
            </w:r>
            <w:r w:rsidR="002E75F0" w:rsidRPr="006E09DB">
              <w:rPr>
                <w:rFonts w:eastAsia="TimesNewRomanPSMT"/>
                <w:sz w:val="18"/>
                <w:szCs w:val="18"/>
                <w:u w:val="single"/>
                <w:lang w:val="fr-FR"/>
              </w:rPr>
              <w:t>D</w:t>
            </w:r>
            <w:r w:rsidR="00C63244">
              <w:rPr>
                <w:rFonts w:eastAsia="TimesNewRomanPSMT"/>
                <w:sz w:val="18"/>
                <w:szCs w:val="18"/>
                <w:u w:val="single"/>
                <w:lang w:val="fr-FR"/>
              </w:rPr>
              <w:t>’</w:t>
            </w:r>
            <w:r w:rsidR="002E75F0" w:rsidRPr="006E09DB">
              <w:rPr>
                <w:rFonts w:eastAsia="TimesNewRomanPSMT"/>
                <w:sz w:val="18"/>
                <w:szCs w:val="18"/>
                <w:u w:val="single"/>
                <w:lang w:val="fr-FR"/>
              </w:rPr>
              <w:t>un dispositif permettant de décompresser sans danger les citernes à cargaison qui indique clai</w:t>
            </w:r>
            <w:r>
              <w:rPr>
                <w:rFonts w:eastAsia="TimesNewRomanPSMT"/>
                <w:sz w:val="18"/>
                <w:szCs w:val="18"/>
                <w:u w:val="single"/>
                <w:lang w:val="fr-FR"/>
              </w:rPr>
              <w:t>rement s</w:t>
            </w:r>
            <w:r w:rsidR="00C63244">
              <w:rPr>
                <w:rFonts w:eastAsia="TimesNewRomanPSMT"/>
                <w:sz w:val="18"/>
                <w:szCs w:val="18"/>
                <w:u w:val="single"/>
                <w:lang w:val="fr-FR"/>
              </w:rPr>
              <w:t>’</w:t>
            </w:r>
            <w:r w:rsidR="005E3430">
              <w:rPr>
                <w:rFonts w:eastAsia="TimesNewRomanPSMT"/>
                <w:sz w:val="18"/>
                <w:szCs w:val="18"/>
                <w:u w:val="single"/>
                <w:lang w:val="fr-FR"/>
              </w:rPr>
              <w:t>il est ouvert ou fermé ;</w:t>
            </w:r>
          </w:p>
          <w:p w:rsidR="002E75F0" w:rsidRPr="00F81958" w:rsidRDefault="00F81958" w:rsidP="00B340D5">
            <w:pPr>
              <w:keepNext/>
              <w:keepLines/>
              <w:suppressAutoHyphens w:val="0"/>
              <w:spacing w:before="60" w:after="60"/>
              <w:ind w:left="568" w:right="57" w:hanging="284"/>
              <w:rPr>
                <w:rFonts w:eastAsia="TimesNewRomanPSMT"/>
                <w:sz w:val="18"/>
                <w:szCs w:val="18"/>
                <w:u w:val="single"/>
                <w:lang w:val="fr-FR"/>
              </w:rPr>
            </w:pPr>
            <w:r w:rsidRPr="006E09DB">
              <w:rPr>
                <w:rFonts w:eastAsia="TimesNewRomanPSMT"/>
                <w:sz w:val="18"/>
                <w:szCs w:val="18"/>
                <w:u w:val="single"/>
                <w:lang w:val="fr-FR"/>
              </w:rPr>
              <w:t xml:space="preserve">b) </w:t>
            </w:r>
            <w:r>
              <w:rPr>
                <w:rFonts w:eastAsia="TimesNewRomanPSMT"/>
                <w:sz w:val="18"/>
                <w:szCs w:val="18"/>
                <w:u w:val="single"/>
                <w:lang w:val="fr-FR"/>
              </w:rPr>
              <w:tab/>
            </w:r>
            <w:r w:rsidRPr="006E09DB">
              <w:rPr>
                <w:rFonts w:eastAsia="TimesNewRomanPSMT"/>
                <w:sz w:val="18"/>
                <w:szCs w:val="18"/>
                <w:u w:val="single"/>
                <w:lang w:val="fr-FR"/>
              </w:rPr>
              <w:t>D</w:t>
            </w:r>
            <w:r>
              <w:rPr>
                <w:rFonts w:eastAsia="TimesNewRomanPSMT"/>
                <w:sz w:val="18"/>
                <w:szCs w:val="18"/>
                <w:u w:val="single"/>
                <w:lang w:val="fr-FR"/>
              </w:rPr>
              <w:t>’</w:t>
            </w:r>
            <w:r w:rsidRPr="006E09DB">
              <w:rPr>
                <w:rFonts w:eastAsia="TimesNewRomanPSMT"/>
                <w:sz w:val="18"/>
                <w:szCs w:val="18"/>
                <w:u w:val="single"/>
                <w:lang w:val="fr-FR"/>
              </w:rPr>
              <w:t>un raccordement pour un tuyau de retour sans danger à terre des gaz s</w:t>
            </w:r>
            <w:r>
              <w:rPr>
                <w:rFonts w:eastAsia="TimesNewRomanPSMT"/>
                <w:sz w:val="18"/>
                <w:szCs w:val="18"/>
                <w:u w:val="single"/>
                <w:lang w:val="fr-FR"/>
              </w:rPr>
              <w:t>’</w:t>
            </w:r>
            <w:r w:rsidRPr="006E09DB">
              <w:rPr>
                <w:rFonts w:eastAsia="TimesNewRomanPSMT"/>
                <w:sz w:val="18"/>
                <w:szCs w:val="18"/>
                <w:u w:val="single"/>
                <w:lang w:val="fr-FR"/>
              </w:rPr>
              <w:t>échappant lors du chargement ;</w:t>
            </w:r>
          </w:p>
        </w:tc>
        <w:tc>
          <w:tcPr>
            <w:tcW w:w="2519" w:type="dxa"/>
          </w:tcPr>
          <w:p w:rsidR="002E75F0" w:rsidRPr="006E09DB" w:rsidRDefault="002E75F0" w:rsidP="00F81958">
            <w:pPr>
              <w:keepNext/>
              <w:keepLines/>
              <w:suppressAutoHyphens w:val="0"/>
              <w:spacing w:before="6480" w:after="60"/>
              <w:ind w:left="57" w:right="57"/>
              <w:rPr>
                <w:sz w:val="18"/>
                <w:szCs w:val="18"/>
                <w:lang w:val="fr-FR"/>
              </w:rPr>
            </w:pPr>
            <w:r w:rsidRPr="006E09DB">
              <w:rPr>
                <w:sz w:val="18"/>
                <w:szCs w:val="18"/>
                <w:lang w:val="fr-FR"/>
              </w:rPr>
              <w:t xml:space="preserve">Comme pour les bateaux </w:t>
            </w:r>
            <w:r w:rsidR="00F81958">
              <w:rPr>
                <w:sz w:val="18"/>
                <w:szCs w:val="18"/>
                <w:lang w:val="fr-FR"/>
              </w:rPr>
              <w:br/>
              <w:t>du type </w:t>
            </w:r>
            <w:r w:rsidRPr="006E09DB">
              <w:rPr>
                <w:sz w:val="18"/>
                <w:szCs w:val="18"/>
                <w:lang w:val="fr-FR"/>
              </w:rPr>
              <w:t>C</w:t>
            </w:r>
          </w:p>
        </w:tc>
      </w:tr>
      <w:tr w:rsidR="00F81958" w:rsidRPr="006E09DB" w:rsidTr="00FA2EFC">
        <w:tc>
          <w:tcPr>
            <w:tcW w:w="2115" w:type="dxa"/>
          </w:tcPr>
          <w:p w:rsidR="00F81958" w:rsidRPr="006E09DB" w:rsidRDefault="00F81958" w:rsidP="00BB786B">
            <w:pPr>
              <w:suppressAutoHyphens w:val="0"/>
              <w:spacing w:before="60" w:after="60"/>
              <w:ind w:left="57" w:right="57"/>
              <w:rPr>
                <w:b/>
                <w:bCs/>
                <w:sz w:val="18"/>
                <w:szCs w:val="18"/>
                <w:lang w:val="fr-FR"/>
              </w:rPr>
            </w:pPr>
          </w:p>
        </w:tc>
        <w:tc>
          <w:tcPr>
            <w:tcW w:w="7727" w:type="dxa"/>
          </w:tcPr>
          <w:p w:rsidR="00F81958" w:rsidRPr="006E09DB" w:rsidRDefault="00F81958" w:rsidP="00BB786B">
            <w:pPr>
              <w:suppressAutoHyphens w:val="0"/>
              <w:spacing w:before="60" w:after="60"/>
              <w:ind w:left="568" w:right="57" w:hanging="284"/>
              <w:rPr>
                <w:rFonts w:eastAsia="TimesNewRomanPSMT"/>
                <w:sz w:val="18"/>
                <w:szCs w:val="18"/>
                <w:u w:val="single"/>
                <w:lang w:val="fr-FR"/>
              </w:rPr>
            </w:pPr>
            <w:r w:rsidRPr="006E09DB">
              <w:rPr>
                <w:rFonts w:eastAsia="TimesNewRomanPSMT"/>
                <w:sz w:val="18"/>
                <w:szCs w:val="18"/>
                <w:u w:val="single"/>
                <w:lang w:val="fr-FR"/>
              </w:rPr>
              <w:t xml:space="preserve">c) </w:t>
            </w:r>
            <w:r>
              <w:rPr>
                <w:rFonts w:eastAsia="TimesNewRomanPSMT"/>
                <w:sz w:val="18"/>
                <w:szCs w:val="18"/>
                <w:u w:val="single"/>
                <w:lang w:val="fr-FR"/>
              </w:rPr>
              <w:tab/>
            </w:r>
            <w:r w:rsidRPr="006E09DB">
              <w:rPr>
                <w:rFonts w:eastAsia="TimesNewRomanPSMT"/>
                <w:sz w:val="18"/>
                <w:szCs w:val="18"/>
                <w:u w:val="single"/>
                <w:lang w:val="fr-FR"/>
              </w:rPr>
              <w:t xml:space="preserve">En dispositifs de sécurité empêchant toute surpression ou toute dépression excessive. </w:t>
            </w:r>
          </w:p>
          <w:p w:rsidR="00F81958" w:rsidRPr="006E09DB" w:rsidRDefault="00F81958" w:rsidP="00BB786B">
            <w:pPr>
              <w:suppressAutoHyphens w:val="0"/>
              <w:spacing w:before="60" w:after="60"/>
              <w:ind w:left="568" w:right="57" w:hanging="284"/>
              <w:rPr>
                <w:rFonts w:eastAsia="TimesNewRomanPSMT"/>
                <w:sz w:val="18"/>
                <w:szCs w:val="18"/>
                <w:u w:val="single"/>
                <w:lang w:val="fr-FR"/>
              </w:rPr>
            </w:pPr>
            <w:r w:rsidRPr="009D4D85">
              <w:rPr>
                <w:rFonts w:eastAsia="TimesNewRomanPSMT"/>
                <w:sz w:val="18"/>
                <w:szCs w:val="18"/>
                <w:lang w:val="fr-FR"/>
              </w:rPr>
              <w:tab/>
            </w:r>
            <w:r w:rsidRPr="006E09DB">
              <w:rPr>
                <w:rFonts w:eastAsia="TimesNewRomanPSMT"/>
                <w:sz w:val="18"/>
                <w:szCs w:val="18"/>
                <w:u w:val="single"/>
                <w:lang w:val="fr-FR"/>
              </w:rPr>
              <w:t>La pression d</w:t>
            </w:r>
            <w:r>
              <w:rPr>
                <w:rFonts w:eastAsia="TimesNewRomanPSMT"/>
                <w:sz w:val="18"/>
                <w:szCs w:val="18"/>
                <w:u w:val="single"/>
                <w:lang w:val="fr-FR"/>
              </w:rPr>
              <w:t>’</w:t>
            </w:r>
            <w:r w:rsidRPr="006E09DB">
              <w:rPr>
                <w:rFonts w:eastAsia="TimesNewRomanPSMT"/>
                <w:sz w:val="18"/>
                <w:szCs w:val="18"/>
                <w:u w:val="single"/>
                <w:lang w:val="fr-FR"/>
              </w:rPr>
              <w:t>ouverture de la soupape de surpression et de la soupape de dépression doivent être durablement marqu</w:t>
            </w:r>
            <w:r>
              <w:rPr>
                <w:rFonts w:eastAsia="TimesNewRomanPSMT"/>
                <w:sz w:val="18"/>
                <w:szCs w:val="18"/>
                <w:u w:val="single"/>
                <w:lang w:val="fr-FR"/>
              </w:rPr>
              <w:t>ées sur les soupapes ;</w:t>
            </w:r>
          </w:p>
          <w:p w:rsidR="00F81958" w:rsidRPr="006E09DB" w:rsidRDefault="00F81958" w:rsidP="00BB786B">
            <w:pPr>
              <w:suppressAutoHyphens w:val="0"/>
              <w:spacing w:before="60" w:after="60"/>
              <w:ind w:left="568" w:right="57" w:hanging="284"/>
              <w:rPr>
                <w:rFonts w:eastAsia="Calibri"/>
                <w:sz w:val="18"/>
                <w:szCs w:val="18"/>
                <w:u w:val="single"/>
                <w:lang w:val="fr-FR"/>
              </w:rPr>
            </w:pPr>
            <w:r w:rsidRPr="006E09DB">
              <w:rPr>
                <w:rFonts w:eastAsia="TimesNewRomanPSMT"/>
                <w:sz w:val="18"/>
                <w:szCs w:val="18"/>
                <w:u w:val="single"/>
                <w:lang w:val="fr-FR"/>
              </w:rPr>
              <w:t>d)</w:t>
            </w:r>
            <w:r w:rsidRPr="006E09DB">
              <w:rPr>
                <w:rFonts w:eastAsia="TimesNewRomanPSMT"/>
                <w:sz w:val="18"/>
                <w:szCs w:val="18"/>
                <w:u w:val="single"/>
                <w:lang w:val="fr-FR"/>
              </w:rPr>
              <w:tab/>
              <w:t>Si des dispositifs de fermeture doivent être montés entre la conduite d</w:t>
            </w:r>
            <w:r>
              <w:rPr>
                <w:rFonts w:eastAsia="TimesNewRomanPSMT"/>
                <w:sz w:val="18"/>
                <w:szCs w:val="18"/>
                <w:u w:val="single"/>
                <w:lang w:val="fr-FR"/>
              </w:rPr>
              <w:t>’</w:t>
            </w:r>
            <w:r w:rsidRPr="006E09DB">
              <w:rPr>
                <w:rFonts w:eastAsia="TimesNewRomanPSMT"/>
                <w:sz w:val="18"/>
                <w:szCs w:val="18"/>
                <w:u w:val="single"/>
                <w:lang w:val="fr-FR"/>
              </w:rPr>
              <w:t>évacuation de gaz et la citerne à cargaison, il convient de les placer entre cette dernière et le coupe-flammes, et chaque citerne à cargaison doit être équipée de soupapes de surpression</w:t>
            </w:r>
            <w:r w:rsidRPr="006E09DB">
              <w:rPr>
                <w:rFonts w:eastAsia="Calibri"/>
                <w:sz w:val="18"/>
                <w:szCs w:val="18"/>
                <w:u w:val="single"/>
                <w:lang w:val="fr-FR"/>
              </w:rPr>
              <w:t>.</w:t>
            </w:r>
          </w:p>
          <w:p w:rsidR="00F81958" w:rsidRPr="006E09DB" w:rsidRDefault="00F81958" w:rsidP="00BB786B">
            <w:pPr>
              <w:suppressAutoHyphens w:val="0"/>
              <w:spacing w:before="60" w:after="60"/>
              <w:ind w:left="568" w:right="57" w:hanging="284"/>
              <w:rPr>
                <w:rFonts w:eastAsia="TimesNewRomanPSMT"/>
                <w:sz w:val="18"/>
                <w:szCs w:val="18"/>
                <w:u w:val="single"/>
                <w:lang w:val="fr-FR"/>
              </w:rPr>
            </w:pPr>
            <w:r w:rsidRPr="006E09DB">
              <w:rPr>
                <w:rFonts w:eastAsia="TimesNewRomanPSMT"/>
                <w:sz w:val="18"/>
                <w:szCs w:val="18"/>
                <w:u w:val="single"/>
                <w:lang w:val="fr-FR"/>
              </w:rPr>
              <w:t>e)</w:t>
            </w:r>
            <w:r w:rsidRPr="006E09DB">
              <w:rPr>
                <w:rFonts w:eastAsia="TimesNewRomanPSMT"/>
                <w:sz w:val="18"/>
                <w:szCs w:val="18"/>
                <w:u w:val="single"/>
                <w:lang w:val="fr-FR"/>
              </w:rPr>
              <w:tab/>
              <w:t>Lorsque la liste des matières du bateau selon 1.16.1.2.5 contient des matières pour lesquelles la protection contre les explosions est exig</w:t>
            </w:r>
            <w:r>
              <w:rPr>
                <w:rFonts w:eastAsia="TimesNewRomanPSMT"/>
                <w:sz w:val="18"/>
                <w:szCs w:val="18"/>
                <w:u w:val="single"/>
                <w:lang w:val="fr-FR"/>
              </w:rPr>
              <w:t>ée à la colonne (17) du tableau C du 3.2.3.2 :</w:t>
            </w:r>
          </w:p>
          <w:p w:rsidR="00F81958" w:rsidRPr="006E09DB" w:rsidRDefault="00F81958" w:rsidP="00BB786B">
            <w:pPr>
              <w:suppressAutoHyphens w:val="0"/>
              <w:spacing w:before="60" w:after="60"/>
              <w:ind w:left="851" w:right="57" w:hanging="284"/>
              <w:rPr>
                <w:rFonts w:eastAsia="TimesNewRomanPSMT"/>
                <w:sz w:val="18"/>
                <w:szCs w:val="18"/>
                <w:u w:val="single"/>
                <w:lang w:val="fr-FR"/>
              </w:rPr>
            </w:pPr>
            <w:r w:rsidRPr="00A53292">
              <w:rPr>
                <w:rFonts w:eastAsia="TimesNewRomanPSMT"/>
                <w:sz w:val="18"/>
                <w:szCs w:val="18"/>
                <w:lang w:val="fr-FR"/>
              </w:rPr>
              <w:t>–</w:t>
            </w:r>
            <w:r w:rsidRPr="00A53292">
              <w:rPr>
                <w:rFonts w:eastAsia="TimesNewRomanPSMT"/>
                <w:sz w:val="18"/>
                <w:szCs w:val="18"/>
                <w:lang w:val="fr-FR"/>
              </w:rPr>
              <w:tab/>
            </w:r>
            <w:r w:rsidRPr="006E09DB">
              <w:rPr>
                <w:rFonts w:eastAsia="TimesNewRomanPSMT"/>
                <w:sz w:val="18"/>
                <w:szCs w:val="18"/>
                <w:u w:val="single"/>
                <w:lang w:val="fr-FR"/>
              </w:rPr>
              <w:t>La conduite d</w:t>
            </w:r>
            <w:r>
              <w:rPr>
                <w:rFonts w:eastAsia="TimesNewRomanPSMT"/>
                <w:sz w:val="18"/>
                <w:szCs w:val="18"/>
                <w:u w:val="single"/>
                <w:lang w:val="fr-FR"/>
              </w:rPr>
              <w:t>’</w:t>
            </w:r>
            <w:r w:rsidRPr="006E09DB">
              <w:rPr>
                <w:rFonts w:eastAsia="TimesNewRomanPSMT"/>
                <w:sz w:val="18"/>
                <w:szCs w:val="18"/>
                <w:u w:val="single"/>
                <w:lang w:val="fr-FR"/>
              </w:rPr>
              <w:t>évacuation de gaz doit être équipée, au niveau du raccordement à la citerne de cargaison, d</w:t>
            </w:r>
            <w:r>
              <w:rPr>
                <w:rFonts w:eastAsia="TimesNewRomanPSMT"/>
                <w:sz w:val="18"/>
                <w:szCs w:val="18"/>
                <w:u w:val="single"/>
                <w:lang w:val="fr-FR"/>
              </w:rPr>
              <w:t>’</w:t>
            </w:r>
            <w:r w:rsidRPr="006E09DB">
              <w:rPr>
                <w:rFonts w:eastAsia="TimesNewRomanPSMT"/>
                <w:sz w:val="18"/>
                <w:szCs w:val="18"/>
                <w:u w:val="single"/>
                <w:lang w:val="fr-FR"/>
              </w:rPr>
              <w:t>un coupe-flammes résistant à une détonation</w:t>
            </w:r>
            <w:r w:rsidR="005E3430">
              <w:rPr>
                <w:rFonts w:eastAsia="TimesNewRomanPSMT"/>
                <w:sz w:val="18"/>
                <w:szCs w:val="18"/>
                <w:u w:val="single"/>
                <w:lang w:val="fr-FR"/>
              </w:rPr>
              <w:t> </w:t>
            </w:r>
            <w:r w:rsidR="005E3430" w:rsidRPr="005E3430">
              <w:rPr>
                <w:rFonts w:eastAsia="TimesNewRomanPSMT"/>
                <w:sz w:val="18"/>
                <w:szCs w:val="18"/>
                <w:lang w:val="fr-FR"/>
              </w:rPr>
              <w:t>;</w:t>
            </w:r>
          </w:p>
          <w:p w:rsidR="00F81958" w:rsidRPr="006E09DB" w:rsidRDefault="00F81958" w:rsidP="00BB786B">
            <w:pPr>
              <w:suppressAutoHyphens w:val="0"/>
              <w:spacing w:before="60" w:after="60"/>
              <w:ind w:left="851" w:right="57" w:hanging="284"/>
              <w:rPr>
                <w:rFonts w:eastAsia="TimesNewRomanPSMT"/>
                <w:sz w:val="18"/>
                <w:szCs w:val="18"/>
                <w:u w:val="single"/>
                <w:lang w:val="fr-FR"/>
              </w:rPr>
            </w:pPr>
            <w:r w:rsidRPr="00A53292">
              <w:rPr>
                <w:rFonts w:eastAsia="TimesNewRomanPSMT"/>
                <w:sz w:val="18"/>
                <w:szCs w:val="18"/>
                <w:lang w:val="fr-FR"/>
              </w:rPr>
              <w:t>–</w:t>
            </w:r>
            <w:r w:rsidRPr="00A53292">
              <w:rPr>
                <w:rFonts w:eastAsia="TimesNewRomanPSMT"/>
                <w:sz w:val="18"/>
                <w:szCs w:val="18"/>
                <w:lang w:val="fr-FR"/>
              </w:rPr>
              <w:tab/>
            </w:r>
            <w:r w:rsidRPr="006E09DB">
              <w:rPr>
                <w:rFonts w:eastAsia="TimesNewRomanPSMT"/>
                <w:sz w:val="18"/>
                <w:szCs w:val="18"/>
                <w:u w:val="single"/>
                <w:lang w:val="fr-FR"/>
              </w:rPr>
              <w:t>La soupape de dépression ainsi que le dispositif de décompression sans risque doivent résister à une déflagration. La résistance à la déflagration peut s</w:t>
            </w:r>
            <w:r>
              <w:rPr>
                <w:rFonts w:eastAsia="TimesNewRomanPSMT"/>
                <w:sz w:val="18"/>
                <w:szCs w:val="18"/>
                <w:u w:val="single"/>
                <w:lang w:val="fr-FR"/>
              </w:rPr>
              <w:t>’</w:t>
            </w:r>
            <w:r w:rsidRPr="006E09DB">
              <w:rPr>
                <w:rFonts w:eastAsia="TimesNewRomanPSMT"/>
                <w:sz w:val="18"/>
                <w:szCs w:val="18"/>
                <w:u w:val="single"/>
                <w:lang w:val="fr-FR"/>
              </w:rPr>
              <w:t>obtenir au moyen d</w:t>
            </w:r>
            <w:r>
              <w:rPr>
                <w:rFonts w:eastAsia="TimesNewRomanPSMT"/>
                <w:sz w:val="18"/>
                <w:szCs w:val="18"/>
                <w:u w:val="single"/>
                <w:lang w:val="fr-FR"/>
              </w:rPr>
              <w:t>’</w:t>
            </w:r>
            <w:r w:rsidRPr="006E09DB">
              <w:rPr>
                <w:rFonts w:eastAsia="TimesNewRomanPSMT"/>
                <w:sz w:val="18"/>
                <w:szCs w:val="18"/>
                <w:u w:val="single"/>
                <w:lang w:val="fr-FR"/>
              </w:rPr>
              <w:t>un coupe-flammes a</w:t>
            </w:r>
            <w:r w:rsidR="005E3430">
              <w:rPr>
                <w:rFonts w:eastAsia="TimesNewRomanPSMT"/>
                <w:sz w:val="18"/>
                <w:szCs w:val="18"/>
                <w:u w:val="single"/>
                <w:lang w:val="fr-FR"/>
              </w:rPr>
              <w:t>pproprié </w:t>
            </w:r>
            <w:r w:rsidR="005E3430" w:rsidRPr="005E3430">
              <w:rPr>
                <w:rFonts w:eastAsia="TimesNewRomanPSMT"/>
                <w:sz w:val="18"/>
                <w:szCs w:val="18"/>
                <w:lang w:val="fr-FR"/>
              </w:rPr>
              <w:t>;</w:t>
            </w:r>
          </w:p>
          <w:p w:rsidR="00F81958" w:rsidRPr="006E09DB" w:rsidRDefault="00F81958" w:rsidP="00BB786B">
            <w:pPr>
              <w:suppressAutoHyphens w:val="0"/>
              <w:spacing w:before="60" w:after="60"/>
              <w:ind w:left="568" w:right="57" w:hanging="284"/>
              <w:rPr>
                <w:rFonts w:eastAsia="TimesNewRomanPSMT"/>
                <w:sz w:val="18"/>
                <w:szCs w:val="18"/>
                <w:u w:val="single"/>
                <w:lang w:val="fr-FR"/>
              </w:rPr>
            </w:pPr>
            <w:r w:rsidRPr="006E09DB">
              <w:rPr>
                <w:rFonts w:eastAsia="TimesNewRomanPSMT"/>
                <w:sz w:val="18"/>
                <w:szCs w:val="18"/>
                <w:u w:val="single"/>
                <w:lang w:val="fr-FR"/>
              </w:rPr>
              <w:t>et</w:t>
            </w:r>
          </w:p>
          <w:p w:rsidR="00F81958" w:rsidRPr="006E09DB" w:rsidRDefault="00F81958" w:rsidP="00BB786B">
            <w:pPr>
              <w:suppressAutoHyphens w:val="0"/>
              <w:spacing w:before="60" w:after="60"/>
              <w:ind w:left="851" w:right="57" w:hanging="284"/>
              <w:rPr>
                <w:rFonts w:eastAsia="TimesNewRomanPSMT"/>
                <w:sz w:val="18"/>
                <w:szCs w:val="18"/>
                <w:lang w:val="fr-FR"/>
              </w:rPr>
            </w:pPr>
            <w:r w:rsidRPr="00A53292">
              <w:rPr>
                <w:rFonts w:eastAsia="TimesNewRomanPSMT"/>
                <w:sz w:val="18"/>
                <w:szCs w:val="18"/>
                <w:lang w:val="fr-FR"/>
              </w:rPr>
              <w:t>–</w:t>
            </w:r>
            <w:r w:rsidRPr="00A53292">
              <w:rPr>
                <w:rFonts w:eastAsia="TimesNewRomanPSMT"/>
                <w:sz w:val="18"/>
                <w:szCs w:val="18"/>
                <w:lang w:val="fr-FR"/>
              </w:rPr>
              <w:tab/>
            </w:r>
            <w:r w:rsidRPr="006E09DB">
              <w:rPr>
                <w:rFonts w:eastAsia="TimesNewRomanPSMT"/>
                <w:sz w:val="18"/>
                <w:szCs w:val="18"/>
                <w:u w:val="single"/>
                <w:lang w:val="fr-FR"/>
              </w:rPr>
              <w:t xml:space="preserve">La soupape de surpression </w:t>
            </w:r>
            <w:r w:rsidRPr="006E09DB">
              <w:rPr>
                <w:sz w:val="18"/>
                <w:szCs w:val="18"/>
                <w:u w:val="single"/>
                <w:lang w:val="fr-FR"/>
              </w:rPr>
              <w:t>doit être une soupape de dégagement à grande vitesse</w:t>
            </w:r>
            <w:r w:rsidRPr="006E09DB">
              <w:rPr>
                <w:rFonts w:eastAsia="TimesNewRomanPSMT"/>
                <w:sz w:val="18"/>
                <w:szCs w:val="18"/>
                <w:u w:val="single"/>
                <w:lang w:val="fr-FR"/>
              </w:rPr>
              <w:t xml:space="preserve"> et les gaz doivent être évacués vers le haut.</w:t>
            </w:r>
            <w:r w:rsidRPr="006E09DB">
              <w:rPr>
                <w:rFonts w:eastAsia="TimesNewRomanPSMT"/>
                <w:sz w:val="18"/>
                <w:szCs w:val="18"/>
                <w:lang w:val="fr-FR"/>
              </w:rPr>
              <w:t xml:space="preserve"> </w:t>
            </w:r>
          </w:p>
          <w:p w:rsidR="00F81958" w:rsidRPr="006E09DB" w:rsidRDefault="00F81958" w:rsidP="00BB786B">
            <w:pPr>
              <w:suppressAutoHyphens w:val="0"/>
              <w:spacing w:before="60" w:after="60"/>
              <w:ind w:left="851" w:right="57"/>
              <w:rPr>
                <w:rFonts w:eastAsia="TimesNewRomanPSMT"/>
                <w:sz w:val="18"/>
                <w:szCs w:val="18"/>
                <w:u w:val="single"/>
                <w:lang w:val="fr-FR"/>
              </w:rPr>
            </w:pPr>
            <w:r w:rsidRPr="006E09DB">
              <w:rPr>
                <w:rFonts w:eastAsia="TimesNewRomanPSMT"/>
                <w:sz w:val="18"/>
                <w:szCs w:val="18"/>
                <w:u w:val="single"/>
                <w:lang w:val="fr-FR"/>
              </w:rPr>
              <w:t>La soupape de surpression doit être réglée de telle sorte qu</w:t>
            </w:r>
            <w:r>
              <w:rPr>
                <w:rFonts w:eastAsia="TimesNewRomanPSMT"/>
                <w:sz w:val="18"/>
                <w:szCs w:val="18"/>
                <w:u w:val="single"/>
                <w:lang w:val="fr-FR"/>
              </w:rPr>
              <w:t>’</w:t>
            </w:r>
            <w:r w:rsidRPr="006E09DB">
              <w:rPr>
                <w:rFonts w:eastAsia="TimesNewRomanPSMT"/>
                <w:sz w:val="18"/>
                <w:szCs w:val="18"/>
                <w:u w:val="single"/>
                <w:lang w:val="fr-FR"/>
              </w:rPr>
              <w:t>au cours de l</w:t>
            </w:r>
            <w:r>
              <w:rPr>
                <w:rFonts w:eastAsia="TimesNewRomanPSMT"/>
                <w:sz w:val="18"/>
                <w:szCs w:val="18"/>
                <w:u w:val="single"/>
                <w:lang w:val="fr-FR"/>
              </w:rPr>
              <w:t>’</w:t>
            </w:r>
            <w:r w:rsidRPr="006E09DB">
              <w:rPr>
                <w:rFonts w:eastAsia="TimesNewRomanPSMT"/>
                <w:sz w:val="18"/>
                <w:szCs w:val="18"/>
                <w:u w:val="single"/>
                <w:lang w:val="fr-FR"/>
              </w:rPr>
              <w:t>opération de transport elle ne puisse s</w:t>
            </w:r>
            <w:r>
              <w:rPr>
                <w:rFonts w:eastAsia="TimesNewRomanPSMT"/>
                <w:sz w:val="18"/>
                <w:szCs w:val="18"/>
                <w:u w:val="single"/>
                <w:lang w:val="fr-FR"/>
              </w:rPr>
              <w:t>’</w:t>
            </w:r>
            <w:r w:rsidRPr="006E09DB">
              <w:rPr>
                <w:rFonts w:eastAsia="TimesNewRomanPSMT"/>
                <w:sz w:val="18"/>
                <w:szCs w:val="18"/>
                <w:u w:val="single"/>
                <w:lang w:val="fr-FR"/>
              </w:rPr>
              <w:t>ouvrir que lorsque la pression de service maximale autorisée des citernes à cargaison est atteinte</w:t>
            </w:r>
            <w:r>
              <w:rPr>
                <w:rFonts w:eastAsia="TimesNewRomanPSMT"/>
                <w:sz w:val="18"/>
                <w:szCs w:val="18"/>
                <w:u w:val="single"/>
                <w:lang w:val="fr-FR"/>
              </w:rPr>
              <w:t> ;</w:t>
            </w:r>
          </w:p>
          <w:p w:rsidR="00F81958" w:rsidRPr="006E09DB" w:rsidRDefault="00F81958" w:rsidP="00BB786B">
            <w:pPr>
              <w:suppressAutoHyphens w:val="0"/>
              <w:spacing w:before="60" w:after="60"/>
              <w:ind w:left="851" w:right="57"/>
              <w:rPr>
                <w:rFonts w:eastAsia="TimesNewRomanPSMT"/>
                <w:sz w:val="18"/>
                <w:szCs w:val="18"/>
                <w:u w:val="single"/>
                <w:lang w:val="fr-FR"/>
              </w:rPr>
            </w:pPr>
            <w:r w:rsidRPr="006E09DB">
              <w:rPr>
                <w:rFonts w:eastAsia="TimesNewRomanPSMT"/>
                <w:sz w:val="18"/>
                <w:szCs w:val="18"/>
                <w:u w:val="single"/>
                <w:lang w:val="fr-FR"/>
              </w:rPr>
              <w:t>Les dispositifs de sécurité autonomes doivent être choisis en fonction du groupe/sous-groupe d</w:t>
            </w:r>
            <w:r>
              <w:rPr>
                <w:rFonts w:eastAsia="TimesNewRomanPSMT"/>
                <w:sz w:val="18"/>
                <w:szCs w:val="18"/>
                <w:u w:val="single"/>
                <w:lang w:val="fr-FR"/>
              </w:rPr>
              <w:t>’</w:t>
            </w:r>
            <w:r w:rsidRPr="006E09DB">
              <w:rPr>
                <w:rFonts w:eastAsia="TimesNewRomanPSMT"/>
                <w:sz w:val="18"/>
                <w:szCs w:val="18"/>
                <w:u w:val="single"/>
                <w:lang w:val="fr-FR"/>
              </w:rPr>
              <w:t>explosion auquel appartiennent les matières mentionnées dans la liste des matières du bateau (voir colonne</w:t>
            </w:r>
            <w:r>
              <w:rPr>
                <w:rFonts w:eastAsia="TimesNewRomanPSMT"/>
                <w:sz w:val="18"/>
                <w:szCs w:val="18"/>
                <w:u w:val="single"/>
                <w:lang w:val="fr-FR"/>
              </w:rPr>
              <w:t xml:space="preserve"> (16) du tableau C du 3.2.3.2) ;</w:t>
            </w:r>
          </w:p>
          <w:p w:rsidR="00F81958" w:rsidRPr="006E09DB" w:rsidRDefault="00F81958" w:rsidP="00BB786B">
            <w:pPr>
              <w:spacing w:before="60" w:after="60"/>
              <w:ind w:left="851" w:right="57"/>
              <w:rPr>
                <w:rFonts w:eastAsia="TimesNewRomanPSMT"/>
                <w:sz w:val="18"/>
                <w:szCs w:val="18"/>
                <w:lang w:val="fr-FR"/>
              </w:rPr>
            </w:pPr>
            <w:r w:rsidRPr="006E09DB">
              <w:rPr>
                <w:rFonts w:eastAsia="TimesNewRomanPSMT"/>
                <w:sz w:val="18"/>
                <w:szCs w:val="18"/>
                <w:u w:val="single"/>
                <w:lang w:val="fr-FR"/>
              </w:rPr>
              <w:t>Si la soupape de dégagement à grande vitesse, la soupape de dépression, les coupe-flammes et la conduite d</w:t>
            </w:r>
            <w:r>
              <w:rPr>
                <w:rFonts w:eastAsia="TimesNewRomanPSMT"/>
                <w:sz w:val="18"/>
                <w:szCs w:val="18"/>
                <w:u w:val="single"/>
                <w:lang w:val="fr-FR"/>
              </w:rPr>
              <w:t>’</w:t>
            </w:r>
            <w:r w:rsidRPr="006E09DB">
              <w:rPr>
                <w:rFonts w:eastAsia="TimesNewRomanPSMT"/>
                <w:sz w:val="18"/>
                <w:szCs w:val="18"/>
                <w:u w:val="single"/>
                <w:lang w:val="fr-FR"/>
              </w:rPr>
              <w:t>évacuation de gaz doivent être chauffables en vue de transports dans des bateaux fermés, les dispositifs de sécurité ci-dessus doivent être compatibles avec la température correspondante</w:t>
            </w:r>
            <w:r w:rsidRPr="006E09DB">
              <w:rPr>
                <w:rFonts w:eastAsia="TimesNewRomanPSMT"/>
                <w:sz w:val="18"/>
                <w:szCs w:val="18"/>
                <w:lang w:val="fr-FR"/>
              </w:rPr>
              <w:t>.</w:t>
            </w:r>
          </w:p>
          <w:p w:rsidR="00F81958" w:rsidRPr="006E09DB" w:rsidRDefault="00F81958" w:rsidP="00BB786B">
            <w:pPr>
              <w:suppressAutoHyphens w:val="0"/>
              <w:spacing w:before="60" w:after="60"/>
              <w:ind w:left="851" w:right="57"/>
              <w:rPr>
                <w:rFonts w:eastAsia="TimesNewRomanPSMT"/>
                <w:sz w:val="18"/>
                <w:szCs w:val="18"/>
                <w:u w:val="single"/>
                <w:lang w:val="fr-FR"/>
              </w:rPr>
            </w:pPr>
            <w:r w:rsidRPr="006E09DB">
              <w:rPr>
                <w:rFonts w:eastAsia="TimesNewRomanPSMT"/>
                <w:sz w:val="18"/>
                <w:szCs w:val="18"/>
                <w:u w:val="single"/>
                <w:lang w:val="fr-FR"/>
              </w:rPr>
              <w:t>La pression d</w:t>
            </w:r>
            <w:r>
              <w:rPr>
                <w:rFonts w:eastAsia="TimesNewRomanPSMT"/>
                <w:sz w:val="18"/>
                <w:szCs w:val="18"/>
                <w:u w:val="single"/>
                <w:lang w:val="fr-FR"/>
              </w:rPr>
              <w:t>’</w:t>
            </w:r>
            <w:r w:rsidRPr="006E09DB">
              <w:rPr>
                <w:rFonts w:eastAsia="TimesNewRomanPSMT"/>
                <w:sz w:val="18"/>
                <w:szCs w:val="18"/>
                <w:u w:val="single"/>
                <w:lang w:val="fr-FR"/>
              </w:rPr>
              <w:t>ouverture de la soupape de surpression, de la soupape de dépression et de la soupape de dégagement à grande vitesse doivent être durablement marquées sur les soupapes ;</w:t>
            </w:r>
          </w:p>
          <w:p w:rsidR="00F81958" w:rsidRPr="006E09DB" w:rsidRDefault="00F81958" w:rsidP="00C66940">
            <w:pPr>
              <w:suppressAutoHyphens w:val="0"/>
              <w:spacing w:before="60" w:after="240"/>
              <w:ind w:left="568" w:right="57" w:hanging="284"/>
              <w:rPr>
                <w:rFonts w:eastAsia="TimesNewRomanPSMT"/>
                <w:strike/>
                <w:sz w:val="18"/>
                <w:szCs w:val="18"/>
                <w:lang w:val="fr-FR"/>
              </w:rPr>
            </w:pPr>
            <w:r w:rsidRPr="006E09DB">
              <w:rPr>
                <w:rFonts w:eastAsia="TimesNewRomanPSMT"/>
                <w:sz w:val="18"/>
                <w:szCs w:val="18"/>
                <w:lang w:val="fr-FR"/>
              </w:rPr>
              <w:t xml:space="preserve">f) </w:t>
            </w:r>
            <w:r>
              <w:rPr>
                <w:rFonts w:eastAsia="TimesNewRomanPSMT"/>
                <w:sz w:val="18"/>
                <w:szCs w:val="18"/>
                <w:lang w:val="fr-FR"/>
              </w:rPr>
              <w:tab/>
            </w:r>
            <w:r w:rsidRPr="006E09DB">
              <w:rPr>
                <w:rFonts w:eastAsia="Calibri"/>
                <w:sz w:val="18"/>
                <w:szCs w:val="18"/>
                <w:u w:val="single"/>
                <w:lang w:val="fr-FR"/>
              </w:rPr>
              <w:t>Les orifices des soupapes de dégagement à grande vit</w:t>
            </w:r>
            <w:r>
              <w:rPr>
                <w:rFonts w:eastAsia="Calibri"/>
                <w:sz w:val="18"/>
                <w:szCs w:val="18"/>
                <w:u w:val="single"/>
                <w:lang w:val="fr-FR"/>
              </w:rPr>
              <w:t>esse doivent être situés à 2,00 </w:t>
            </w:r>
            <w:r w:rsidRPr="006E09DB">
              <w:rPr>
                <w:rFonts w:eastAsia="Calibri"/>
                <w:sz w:val="18"/>
                <w:szCs w:val="18"/>
                <w:u w:val="single"/>
                <w:lang w:val="fr-FR"/>
              </w:rPr>
              <w:t>m au moins au-dessus du</w:t>
            </w:r>
            <w:r>
              <w:rPr>
                <w:rFonts w:eastAsia="Calibri"/>
                <w:sz w:val="18"/>
                <w:szCs w:val="18"/>
                <w:u w:val="single"/>
                <w:lang w:val="fr-FR"/>
              </w:rPr>
              <w:t xml:space="preserve"> pont et à une distance de 6,00 </w:t>
            </w:r>
            <w:r w:rsidRPr="006E09DB">
              <w:rPr>
                <w:rFonts w:eastAsia="Calibri"/>
                <w:sz w:val="18"/>
                <w:szCs w:val="18"/>
                <w:u w:val="single"/>
                <w:lang w:val="fr-FR"/>
              </w:rPr>
              <w:t>m au moins des logements, de la timonerie et des locaux de service situés en dehors de la zone de cargaison</w:t>
            </w:r>
            <w:r w:rsidRPr="006E09DB">
              <w:rPr>
                <w:rFonts w:eastAsia="TimesNewRomanPSMT"/>
                <w:sz w:val="18"/>
                <w:szCs w:val="18"/>
                <w:u w:val="single"/>
                <w:lang w:val="fr-FR"/>
              </w:rPr>
              <w:t xml:space="preserve">. </w:t>
            </w:r>
            <w:r w:rsidRPr="006E09DB">
              <w:rPr>
                <w:rFonts w:eastAsia="Calibri"/>
                <w:sz w:val="18"/>
                <w:szCs w:val="18"/>
                <w:u w:val="single"/>
                <w:lang w:val="fr-FR"/>
              </w:rPr>
              <w:t>Cette hauteur peut être réduite à 1,00</w:t>
            </w:r>
            <w:r>
              <w:rPr>
                <w:rFonts w:eastAsia="Calibri"/>
                <w:sz w:val="18"/>
                <w:szCs w:val="18"/>
                <w:u w:val="single"/>
                <w:lang w:val="fr-FR"/>
              </w:rPr>
              <w:t> </w:t>
            </w:r>
            <w:r w:rsidRPr="006E09DB">
              <w:rPr>
                <w:rFonts w:eastAsia="Calibri"/>
                <w:sz w:val="18"/>
                <w:szCs w:val="18"/>
                <w:u w:val="single"/>
                <w:lang w:val="fr-FR"/>
              </w:rPr>
              <w:t xml:space="preserve">m </w:t>
            </w:r>
            <w:r>
              <w:rPr>
                <w:rFonts w:eastAsia="Calibri"/>
                <w:sz w:val="18"/>
                <w:szCs w:val="18"/>
                <w:u w:val="single"/>
                <w:lang w:val="fr-FR"/>
              </w:rPr>
              <w:t>lorsque, dans un cercle de 1,00 </w:t>
            </w:r>
            <w:r w:rsidRPr="006E09DB">
              <w:rPr>
                <w:rFonts w:eastAsia="Calibri"/>
                <w:sz w:val="18"/>
                <w:szCs w:val="18"/>
                <w:u w:val="single"/>
                <w:lang w:val="fr-FR"/>
              </w:rPr>
              <w:t>m de rayon autour de l</w:t>
            </w:r>
            <w:r>
              <w:rPr>
                <w:rFonts w:eastAsia="Calibri"/>
                <w:sz w:val="18"/>
                <w:szCs w:val="18"/>
                <w:u w:val="single"/>
                <w:lang w:val="fr-FR"/>
              </w:rPr>
              <w:t>’</w:t>
            </w:r>
            <w:r w:rsidRPr="006E09DB">
              <w:rPr>
                <w:rFonts w:eastAsia="Calibri"/>
                <w:sz w:val="18"/>
                <w:szCs w:val="18"/>
                <w:u w:val="single"/>
                <w:lang w:val="fr-FR"/>
              </w:rPr>
              <w:t>orifice, il n</w:t>
            </w:r>
            <w:r>
              <w:rPr>
                <w:rFonts w:eastAsia="Calibri"/>
                <w:sz w:val="18"/>
                <w:szCs w:val="18"/>
                <w:u w:val="single"/>
                <w:lang w:val="fr-FR"/>
              </w:rPr>
              <w:t>’</w:t>
            </w:r>
            <w:r w:rsidRPr="006E09DB">
              <w:rPr>
                <w:rFonts w:eastAsia="Calibri"/>
                <w:sz w:val="18"/>
                <w:szCs w:val="18"/>
                <w:u w:val="single"/>
                <w:lang w:val="fr-FR"/>
              </w:rPr>
              <w:t>y a aucun équipement et que la zone est signalisée en tant que zone de danger où aucun travail n</w:t>
            </w:r>
            <w:r>
              <w:rPr>
                <w:rFonts w:eastAsia="Calibri"/>
                <w:sz w:val="18"/>
                <w:szCs w:val="18"/>
                <w:u w:val="single"/>
                <w:lang w:val="fr-FR"/>
              </w:rPr>
              <w:t>’</w:t>
            </w:r>
            <w:r w:rsidRPr="006E09DB">
              <w:rPr>
                <w:rFonts w:eastAsia="Calibri"/>
                <w:sz w:val="18"/>
                <w:szCs w:val="18"/>
                <w:u w:val="single"/>
                <w:lang w:val="fr-FR"/>
              </w:rPr>
              <w:t>est autorisé</w:t>
            </w:r>
            <w:r w:rsidRPr="006E09DB">
              <w:rPr>
                <w:rFonts w:eastAsia="TimesNewRomanPSMT"/>
                <w:sz w:val="18"/>
                <w:szCs w:val="18"/>
                <w:u w:val="single"/>
                <w:lang w:val="fr-FR"/>
              </w:rPr>
              <w:t>.</w:t>
            </w:r>
            <w:r w:rsidRPr="006E09DB">
              <w:rPr>
                <w:rFonts w:eastAsia="TimesNewRomanPSMT"/>
                <w:sz w:val="18"/>
                <w:szCs w:val="18"/>
                <w:lang w:val="fr-FR"/>
              </w:rPr>
              <w:t xml:space="preserve"> </w:t>
            </w:r>
          </w:p>
        </w:tc>
        <w:tc>
          <w:tcPr>
            <w:tcW w:w="2519" w:type="dxa"/>
          </w:tcPr>
          <w:p w:rsidR="00F81958" w:rsidRPr="006E09DB" w:rsidRDefault="00F81958" w:rsidP="00BB786B">
            <w:pPr>
              <w:suppressAutoHyphens w:val="0"/>
              <w:spacing w:before="60" w:after="60"/>
              <w:ind w:left="57" w:right="57"/>
              <w:rPr>
                <w:sz w:val="18"/>
                <w:szCs w:val="18"/>
                <w:lang w:val="fr-FR"/>
              </w:rPr>
            </w:pPr>
          </w:p>
        </w:tc>
      </w:tr>
      <w:tr w:rsidR="002E75F0" w:rsidRPr="006E09DB" w:rsidTr="00FA2EFC">
        <w:tc>
          <w:tcPr>
            <w:tcW w:w="2115" w:type="dxa"/>
          </w:tcPr>
          <w:p w:rsidR="002E75F0" w:rsidRPr="006E09DB" w:rsidRDefault="002E75F0" w:rsidP="00C66940">
            <w:pPr>
              <w:suppressAutoHyphens w:val="0"/>
              <w:spacing w:before="60" w:after="60"/>
              <w:ind w:left="57" w:right="57"/>
              <w:rPr>
                <w:b/>
                <w:bCs/>
                <w:sz w:val="18"/>
                <w:szCs w:val="18"/>
                <w:lang w:val="fr-FR" w:eastAsia="de-DE"/>
              </w:rPr>
            </w:pPr>
            <w:r w:rsidRPr="006E09DB">
              <w:rPr>
                <w:b/>
                <w:bCs/>
                <w:sz w:val="18"/>
                <w:szCs w:val="18"/>
                <w:lang w:val="fr-FR" w:eastAsia="de-DE"/>
              </w:rPr>
              <w:t xml:space="preserve">9.3.2.22.5 </w:t>
            </w:r>
            <w:r w:rsidRPr="006E09DB">
              <w:rPr>
                <w:b/>
                <w:sz w:val="18"/>
                <w:szCs w:val="18"/>
                <w:lang w:val="fr-FR" w:eastAsia="de-DE"/>
              </w:rPr>
              <w:br/>
            </w:r>
            <w:r w:rsidRPr="006E09DB">
              <w:rPr>
                <w:b/>
                <w:bCs/>
                <w:sz w:val="18"/>
                <w:szCs w:val="18"/>
                <w:lang w:val="fr-FR" w:eastAsia="de-DE"/>
              </w:rPr>
              <w:t xml:space="preserve">9.3.3.22.5 </w:t>
            </w:r>
          </w:p>
        </w:tc>
        <w:tc>
          <w:tcPr>
            <w:tcW w:w="7727" w:type="dxa"/>
          </w:tcPr>
          <w:p w:rsidR="002E75F0" w:rsidRPr="006E09DB" w:rsidRDefault="002E75F0" w:rsidP="00C66940">
            <w:pPr>
              <w:suppressAutoHyphens w:val="0"/>
              <w:spacing w:before="60" w:after="60"/>
              <w:ind w:left="57" w:right="57"/>
              <w:rPr>
                <w:rFonts w:eastAsia="TimesNewRomanPSMT"/>
                <w:b/>
                <w:sz w:val="18"/>
                <w:szCs w:val="18"/>
                <w:u w:val="single"/>
                <w:lang w:val="fr-FR"/>
              </w:rPr>
            </w:pPr>
            <w:r w:rsidRPr="006E09DB">
              <w:rPr>
                <w:rFonts w:eastAsia="TimesNewRomanPSMT"/>
                <w:b/>
                <w:sz w:val="18"/>
                <w:szCs w:val="18"/>
                <w:u w:val="single"/>
                <w:lang w:val="fr-FR"/>
              </w:rPr>
              <w:t>Conduites d</w:t>
            </w:r>
            <w:r w:rsidR="00C63244">
              <w:rPr>
                <w:rFonts w:eastAsia="TimesNewRomanPSMT"/>
                <w:b/>
                <w:sz w:val="18"/>
                <w:szCs w:val="18"/>
                <w:u w:val="single"/>
                <w:lang w:val="fr-FR"/>
              </w:rPr>
              <w:t>’</w:t>
            </w:r>
            <w:r w:rsidRPr="006E09DB">
              <w:rPr>
                <w:rFonts w:eastAsia="TimesNewRomanPSMT"/>
                <w:b/>
                <w:sz w:val="18"/>
                <w:szCs w:val="18"/>
                <w:u w:val="single"/>
                <w:lang w:val="fr-FR"/>
              </w:rPr>
              <w:t>évacuation de gaz</w:t>
            </w:r>
          </w:p>
          <w:p w:rsidR="002E75F0" w:rsidRPr="006E09DB" w:rsidRDefault="002E75F0" w:rsidP="00C66940">
            <w:pPr>
              <w:suppressAutoHyphens w:val="0"/>
              <w:spacing w:before="60" w:after="60"/>
              <w:ind w:left="568" w:right="57" w:hanging="284"/>
              <w:rPr>
                <w:rFonts w:eastAsia="TimesNewRomanPSMT"/>
                <w:sz w:val="18"/>
                <w:szCs w:val="18"/>
                <w:u w:val="single"/>
                <w:lang w:val="fr-FR"/>
              </w:rPr>
            </w:pPr>
            <w:r w:rsidRPr="00A35127">
              <w:rPr>
                <w:rFonts w:eastAsia="TimesNewRomanPSMT"/>
                <w:sz w:val="18"/>
                <w:szCs w:val="18"/>
                <w:lang w:val="fr-FR"/>
              </w:rPr>
              <w:t xml:space="preserve">a) </w:t>
            </w:r>
            <w:r w:rsidR="00D25D12" w:rsidRPr="00A35127">
              <w:rPr>
                <w:rFonts w:eastAsia="TimesNewRomanPSMT"/>
                <w:sz w:val="18"/>
                <w:szCs w:val="18"/>
                <w:lang w:val="fr-FR"/>
              </w:rPr>
              <w:tab/>
            </w:r>
            <w:r w:rsidRPr="006E09DB">
              <w:rPr>
                <w:rFonts w:eastAsia="TimesNewRomanPSMT"/>
                <w:sz w:val="18"/>
                <w:szCs w:val="18"/>
                <w:u w:val="single"/>
                <w:lang w:val="fr-FR"/>
              </w:rPr>
              <w:t>Lorsque deux citernes à cargaison, ou plus, sont raccordées par une conduite d</w:t>
            </w:r>
            <w:r w:rsidR="00C63244">
              <w:rPr>
                <w:rFonts w:eastAsia="TimesNewRomanPSMT"/>
                <w:sz w:val="18"/>
                <w:szCs w:val="18"/>
                <w:u w:val="single"/>
                <w:lang w:val="fr-FR"/>
              </w:rPr>
              <w:t>’</w:t>
            </w:r>
            <w:r w:rsidRPr="006E09DB">
              <w:rPr>
                <w:rFonts w:eastAsia="TimesNewRomanPSMT"/>
                <w:sz w:val="18"/>
                <w:szCs w:val="18"/>
                <w:u w:val="single"/>
                <w:lang w:val="fr-FR"/>
              </w:rPr>
              <w:t>évacuation de gaz commune, il est suffisant que l</w:t>
            </w:r>
            <w:r w:rsidR="00C63244">
              <w:rPr>
                <w:rFonts w:eastAsia="TimesNewRomanPSMT"/>
                <w:sz w:val="18"/>
                <w:szCs w:val="18"/>
                <w:u w:val="single"/>
                <w:lang w:val="fr-FR"/>
              </w:rPr>
              <w:t>’</w:t>
            </w:r>
            <w:r w:rsidRPr="006E09DB">
              <w:rPr>
                <w:rFonts w:eastAsia="TimesNewRomanPSMT"/>
                <w:sz w:val="18"/>
                <w:szCs w:val="18"/>
                <w:u w:val="single"/>
                <w:lang w:val="fr-FR"/>
              </w:rPr>
              <w:t xml:space="preserve">équipement visé au </w:t>
            </w:r>
            <w:r w:rsidRPr="006E09DB">
              <w:rPr>
                <w:rFonts w:eastAsia="Calibri"/>
                <w:sz w:val="18"/>
                <w:szCs w:val="18"/>
                <w:u w:val="single"/>
                <w:lang w:val="fr-FR" w:eastAsia="de-DE"/>
              </w:rPr>
              <w:t>9.3.x.22.4 soit installé sur la cond</w:t>
            </w:r>
            <w:r w:rsidR="00D25D12">
              <w:rPr>
                <w:rFonts w:eastAsia="Calibri"/>
                <w:sz w:val="18"/>
                <w:szCs w:val="18"/>
                <w:u w:val="single"/>
                <w:lang w:val="fr-FR" w:eastAsia="de-DE"/>
              </w:rPr>
              <w:t>uite (voir aussi le 7.2.4.16.7) ;</w:t>
            </w:r>
          </w:p>
          <w:p w:rsidR="002E75F0" w:rsidRPr="006E09DB" w:rsidRDefault="002E75F0" w:rsidP="00C66940">
            <w:pPr>
              <w:suppressAutoHyphens w:val="0"/>
              <w:spacing w:before="60" w:after="60"/>
              <w:ind w:left="568" w:right="57" w:hanging="284"/>
              <w:rPr>
                <w:rFonts w:eastAsia="TimesNewRomanPSMT"/>
                <w:b/>
                <w:sz w:val="18"/>
                <w:szCs w:val="18"/>
                <w:u w:val="single"/>
                <w:lang w:val="fr-FR"/>
              </w:rPr>
            </w:pPr>
            <w:r w:rsidRPr="00A35127">
              <w:rPr>
                <w:rFonts w:eastAsia="TimesNewRomanPSMT"/>
                <w:sz w:val="18"/>
                <w:szCs w:val="18"/>
                <w:lang w:val="fr-FR"/>
              </w:rPr>
              <w:t xml:space="preserve">b) </w:t>
            </w:r>
            <w:r w:rsidR="00D25D12" w:rsidRPr="00A35127">
              <w:rPr>
                <w:rFonts w:eastAsia="TimesNewRomanPSMT"/>
                <w:sz w:val="18"/>
                <w:szCs w:val="18"/>
                <w:lang w:val="fr-FR"/>
              </w:rPr>
              <w:tab/>
            </w:r>
            <w:r w:rsidRPr="006E09DB">
              <w:rPr>
                <w:sz w:val="18"/>
                <w:szCs w:val="18"/>
                <w:u w:val="single"/>
                <w:lang w:val="fr-FR"/>
              </w:rPr>
              <w:t>Lorsque chaque citerne à cargaison est raccordée à sa propre conduite d</w:t>
            </w:r>
            <w:r w:rsidR="00C63244">
              <w:rPr>
                <w:sz w:val="18"/>
                <w:szCs w:val="18"/>
                <w:u w:val="single"/>
                <w:lang w:val="fr-FR"/>
              </w:rPr>
              <w:t>’</w:t>
            </w:r>
            <w:r w:rsidRPr="006E09DB">
              <w:rPr>
                <w:sz w:val="18"/>
                <w:szCs w:val="18"/>
                <w:u w:val="single"/>
                <w:lang w:val="fr-FR"/>
              </w:rPr>
              <w:t>évacuation des gaz, la citerne ou la conduite correspondante doit être équipée conformément aux dispositions du 9.3.x.22.4</w:t>
            </w:r>
            <w:r w:rsidR="00D25D12">
              <w:rPr>
                <w:sz w:val="18"/>
                <w:szCs w:val="18"/>
                <w:u w:val="single"/>
                <w:lang w:val="fr-FR"/>
              </w:rPr>
              <w:t> :</w:t>
            </w:r>
          </w:p>
          <w:p w:rsidR="002E75F0" w:rsidRPr="006E09DB" w:rsidRDefault="002E75F0" w:rsidP="00C66940">
            <w:pPr>
              <w:suppressAutoHyphens w:val="0"/>
              <w:spacing w:before="60" w:after="60"/>
              <w:ind w:left="568" w:right="57" w:hanging="284"/>
              <w:rPr>
                <w:rFonts w:eastAsia="Calibri"/>
                <w:strike/>
                <w:sz w:val="18"/>
                <w:szCs w:val="18"/>
                <w:lang w:val="fr-FR"/>
              </w:rPr>
            </w:pPr>
            <w:r w:rsidRPr="006E09DB">
              <w:rPr>
                <w:rFonts w:eastAsia="Calibri"/>
                <w:strike/>
                <w:sz w:val="18"/>
                <w:szCs w:val="18"/>
                <w:lang w:val="fr-FR"/>
              </w:rPr>
              <w:t xml:space="preserve">a) </w:t>
            </w:r>
            <w:r w:rsidR="00D25D12">
              <w:rPr>
                <w:rFonts w:eastAsia="Calibri"/>
                <w:strike/>
                <w:sz w:val="18"/>
                <w:szCs w:val="18"/>
                <w:lang w:val="fr-FR"/>
              </w:rPr>
              <w:tab/>
            </w:r>
            <w:r w:rsidRPr="006E09DB">
              <w:rPr>
                <w:rFonts w:eastAsia="Calibri"/>
                <w:strike/>
                <w:sz w:val="18"/>
                <w:szCs w:val="18"/>
                <w:lang w:val="fr-FR"/>
              </w:rPr>
              <w:t>Dans la mesure où une protection contre les explosions est prescri</w:t>
            </w:r>
            <w:r w:rsidR="00A35127">
              <w:rPr>
                <w:rFonts w:eastAsia="Calibri"/>
                <w:strike/>
                <w:sz w:val="18"/>
                <w:szCs w:val="18"/>
                <w:lang w:val="fr-FR"/>
              </w:rPr>
              <w:t>te à la colonne (17) du tableau </w:t>
            </w:r>
            <w:r w:rsidRPr="006E09DB">
              <w:rPr>
                <w:rFonts w:eastAsia="Calibri"/>
                <w:strike/>
                <w:sz w:val="18"/>
                <w:szCs w:val="18"/>
                <w:lang w:val="fr-FR"/>
              </w:rPr>
              <w:t>C du chapitre 3.2 une conduite d</w:t>
            </w:r>
            <w:r w:rsidR="00C63244">
              <w:rPr>
                <w:rFonts w:eastAsia="Calibri"/>
                <w:strike/>
                <w:sz w:val="18"/>
                <w:szCs w:val="18"/>
                <w:lang w:val="fr-FR"/>
              </w:rPr>
              <w:t>’</w:t>
            </w:r>
            <w:r w:rsidRPr="006E09DB">
              <w:rPr>
                <w:rFonts w:eastAsia="Calibri"/>
                <w:strike/>
                <w:sz w:val="18"/>
                <w:szCs w:val="18"/>
                <w:lang w:val="fr-FR"/>
              </w:rPr>
              <w:t>évacuation de gaz reliant deux citernes à cargaison ou plus doit être munie, au raccordement à chaque citerne à cargaison, d</w:t>
            </w:r>
            <w:r w:rsidR="00C63244">
              <w:rPr>
                <w:rFonts w:eastAsia="Calibri"/>
                <w:strike/>
                <w:sz w:val="18"/>
                <w:szCs w:val="18"/>
                <w:lang w:val="fr-FR"/>
              </w:rPr>
              <w:t>’</w:t>
            </w:r>
            <w:r w:rsidRPr="006E09DB">
              <w:rPr>
                <w:rFonts w:eastAsia="Calibri"/>
                <w:strike/>
                <w:sz w:val="18"/>
                <w:szCs w:val="18"/>
                <w:lang w:val="fr-FR"/>
              </w:rPr>
              <w:t>un coupe-flammes à élément fixe ou à ressort, résistant à une détonation. Ce</w:t>
            </w:r>
            <w:r w:rsidR="00D25D12">
              <w:rPr>
                <w:rFonts w:eastAsia="Calibri"/>
                <w:strike/>
                <w:sz w:val="18"/>
                <w:szCs w:val="18"/>
                <w:lang w:val="fr-FR"/>
              </w:rPr>
              <w:t>t équipement peut consister en :</w:t>
            </w:r>
          </w:p>
          <w:p w:rsidR="002E75F0" w:rsidRPr="006E09DB" w:rsidRDefault="002E75F0" w:rsidP="00C66940">
            <w:pPr>
              <w:suppressAutoHyphens w:val="0"/>
              <w:spacing w:before="60" w:after="60"/>
              <w:ind w:left="1135" w:right="57" w:hanging="284"/>
              <w:rPr>
                <w:rFonts w:eastAsia="Calibri"/>
                <w:strike/>
                <w:sz w:val="18"/>
                <w:szCs w:val="18"/>
                <w:lang w:val="fr-FR"/>
              </w:rPr>
            </w:pPr>
            <w:r w:rsidRPr="006E09DB">
              <w:rPr>
                <w:rFonts w:eastAsia="Calibri"/>
                <w:strike/>
                <w:sz w:val="18"/>
                <w:szCs w:val="18"/>
                <w:lang w:val="fr-FR"/>
              </w:rPr>
              <w:t xml:space="preserve">i) </w:t>
            </w:r>
            <w:r w:rsidR="00D25D12">
              <w:rPr>
                <w:rFonts w:eastAsia="Calibri"/>
                <w:strike/>
                <w:sz w:val="18"/>
                <w:szCs w:val="18"/>
                <w:lang w:val="fr-FR"/>
              </w:rPr>
              <w:tab/>
            </w:r>
            <w:r w:rsidRPr="006E09DB">
              <w:rPr>
                <w:rFonts w:eastAsia="Calibri"/>
                <w:strike/>
                <w:sz w:val="18"/>
                <w:szCs w:val="18"/>
                <w:lang w:val="fr-FR"/>
              </w:rPr>
              <w:t>un coupe-flammes muni d</w:t>
            </w:r>
            <w:r w:rsidR="00C63244">
              <w:rPr>
                <w:rFonts w:eastAsia="Calibri"/>
                <w:strike/>
                <w:sz w:val="18"/>
                <w:szCs w:val="18"/>
                <w:lang w:val="fr-FR"/>
              </w:rPr>
              <w:t>’</w:t>
            </w:r>
            <w:r w:rsidRPr="006E09DB">
              <w:rPr>
                <w:rFonts w:eastAsia="Calibri"/>
                <w:strike/>
                <w:sz w:val="18"/>
                <w:szCs w:val="18"/>
                <w:lang w:val="fr-FR"/>
              </w:rPr>
              <w:t>élément fixe, chaque citerne à cargaison étant munie d</w:t>
            </w:r>
            <w:r w:rsidR="00C63244">
              <w:rPr>
                <w:rFonts w:eastAsia="Calibri"/>
                <w:strike/>
                <w:sz w:val="18"/>
                <w:szCs w:val="18"/>
                <w:lang w:val="fr-FR"/>
              </w:rPr>
              <w:t>’</w:t>
            </w:r>
            <w:r w:rsidRPr="006E09DB">
              <w:rPr>
                <w:rFonts w:eastAsia="Calibri"/>
                <w:strike/>
                <w:sz w:val="18"/>
                <w:szCs w:val="18"/>
                <w:lang w:val="fr-FR"/>
              </w:rPr>
              <w:t>une soupape de dépression résistant à une déflagration et d</w:t>
            </w:r>
            <w:r w:rsidR="00C63244">
              <w:rPr>
                <w:rFonts w:eastAsia="Calibri"/>
                <w:strike/>
                <w:sz w:val="18"/>
                <w:szCs w:val="18"/>
                <w:lang w:val="fr-FR"/>
              </w:rPr>
              <w:t>’</w:t>
            </w:r>
            <w:r w:rsidRPr="006E09DB">
              <w:rPr>
                <w:rFonts w:eastAsia="Calibri"/>
                <w:strike/>
                <w:sz w:val="18"/>
                <w:szCs w:val="18"/>
                <w:lang w:val="fr-FR"/>
              </w:rPr>
              <w:t>une soupape de dégagement à grande vitesse résistant au feu continu ;</w:t>
            </w:r>
          </w:p>
          <w:p w:rsidR="002E75F0" w:rsidRPr="006E09DB" w:rsidRDefault="002E75F0" w:rsidP="00C66940">
            <w:pPr>
              <w:suppressAutoHyphens w:val="0"/>
              <w:spacing w:before="60" w:after="60"/>
              <w:ind w:left="1135" w:right="57" w:hanging="284"/>
              <w:rPr>
                <w:rFonts w:eastAsia="Calibri"/>
                <w:strike/>
                <w:sz w:val="18"/>
                <w:szCs w:val="18"/>
                <w:lang w:val="fr-FR"/>
              </w:rPr>
            </w:pPr>
            <w:r w:rsidRPr="006E09DB">
              <w:rPr>
                <w:rFonts w:eastAsia="Calibri"/>
                <w:strike/>
                <w:sz w:val="18"/>
                <w:szCs w:val="18"/>
                <w:lang w:val="fr-FR"/>
              </w:rPr>
              <w:t xml:space="preserve">ii) </w:t>
            </w:r>
            <w:r w:rsidR="00D25D12">
              <w:rPr>
                <w:rFonts w:eastAsia="Calibri"/>
                <w:strike/>
                <w:sz w:val="18"/>
                <w:szCs w:val="18"/>
                <w:lang w:val="fr-FR"/>
              </w:rPr>
              <w:tab/>
            </w:r>
            <w:r w:rsidRPr="006E09DB">
              <w:rPr>
                <w:rFonts w:eastAsia="Calibri"/>
                <w:strike/>
                <w:sz w:val="18"/>
                <w:szCs w:val="18"/>
                <w:lang w:val="fr-FR"/>
              </w:rPr>
              <w:t>un coupe-flammes muni d</w:t>
            </w:r>
            <w:r w:rsidR="00C63244">
              <w:rPr>
                <w:rFonts w:eastAsia="Calibri"/>
                <w:strike/>
                <w:sz w:val="18"/>
                <w:szCs w:val="18"/>
                <w:lang w:val="fr-FR"/>
              </w:rPr>
              <w:t>’</w:t>
            </w:r>
            <w:r w:rsidRPr="006E09DB">
              <w:rPr>
                <w:rFonts w:eastAsia="Calibri"/>
                <w:strike/>
                <w:sz w:val="18"/>
                <w:szCs w:val="18"/>
                <w:lang w:val="fr-FR"/>
              </w:rPr>
              <w:t>un élément à ressort, chaque citerne à cargaison étant munie d</w:t>
            </w:r>
            <w:r w:rsidR="00C63244">
              <w:rPr>
                <w:rFonts w:eastAsia="Calibri"/>
                <w:strike/>
                <w:sz w:val="18"/>
                <w:szCs w:val="18"/>
                <w:lang w:val="fr-FR"/>
              </w:rPr>
              <w:t>’</w:t>
            </w:r>
            <w:r w:rsidRPr="006E09DB">
              <w:rPr>
                <w:rFonts w:eastAsia="Calibri"/>
                <w:strike/>
                <w:sz w:val="18"/>
                <w:szCs w:val="18"/>
                <w:lang w:val="fr-FR"/>
              </w:rPr>
              <w:t>une soupape de dépression résistant à une déflagration ;</w:t>
            </w:r>
          </w:p>
          <w:p w:rsidR="002E75F0" w:rsidRPr="006E09DB" w:rsidRDefault="002E75F0" w:rsidP="00C66940">
            <w:pPr>
              <w:suppressAutoHyphens w:val="0"/>
              <w:spacing w:before="60" w:after="60"/>
              <w:ind w:left="1135" w:right="57" w:hanging="284"/>
              <w:rPr>
                <w:rFonts w:eastAsia="Calibri"/>
                <w:strike/>
                <w:sz w:val="18"/>
                <w:szCs w:val="18"/>
                <w:lang w:val="fr-FR"/>
              </w:rPr>
            </w:pPr>
            <w:r w:rsidRPr="006E09DB">
              <w:rPr>
                <w:rFonts w:eastAsia="Calibri"/>
                <w:strike/>
                <w:sz w:val="18"/>
                <w:szCs w:val="18"/>
                <w:lang w:val="fr-FR"/>
              </w:rPr>
              <w:t xml:space="preserve">iii) </w:t>
            </w:r>
            <w:r w:rsidR="00D25D12">
              <w:rPr>
                <w:rFonts w:eastAsia="Calibri"/>
                <w:strike/>
                <w:sz w:val="18"/>
                <w:szCs w:val="18"/>
                <w:lang w:val="fr-FR"/>
              </w:rPr>
              <w:tab/>
            </w:r>
            <w:r w:rsidRPr="006E09DB">
              <w:rPr>
                <w:rFonts w:eastAsia="Calibri"/>
                <w:strike/>
                <w:sz w:val="18"/>
                <w:szCs w:val="18"/>
                <w:lang w:val="fr-FR"/>
              </w:rPr>
              <w:t>un coupe-flammes à élément fixe ou à ressort ;</w:t>
            </w:r>
          </w:p>
          <w:p w:rsidR="002E75F0" w:rsidRPr="006E09DB" w:rsidRDefault="002E75F0" w:rsidP="00C66940">
            <w:pPr>
              <w:suppressAutoHyphens w:val="0"/>
              <w:spacing w:before="60" w:after="60"/>
              <w:ind w:left="1135" w:right="57" w:hanging="284"/>
              <w:rPr>
                <w:rFonts w:eastAsia="Calibri"/>
                <w:strike/>
                <w:sz w:val="18"/>
                <w:szCs w:val="18"/>
                <w:lang w:val="fr-FR"/>
              </w:rPr>
            </w:pPr>
            <w:r w:rsidRPr="006E09DB">
              <w:rPr>
                <w:rFonts w:eastAsia="Calibri"/>
                <w:strike/>
                <w:sz w:val="18"/>
                <w:szCs w:val="18"/>
                <w:lang w:val="fr-FR"/>
              </w:rPr>
              <w:t xml:space="preserve">iv) </w:t>
            </w:r>
            <w:r w:rsidR="00D25D12">
              <w:rPr>
                <w:rFonts w:eastAsia="Calibri"/>
                <w:strike/>
                <w:sz w:val="18"/>
                <w:szCs w:val="18"/>
                <w:lang w:val="fr-FR"/>
              </w:rPr>
              <w:tab/>
            </w:r>
            <w:r w:rsidRPr="006E09DB">
              <w:rPr>
                <w:rFonts w:eastAsia="Calibri"/>
                <w:strike/>
                <w:sz w:val="18"/>
                <w:szCs w:val="18"/>
                <w:lang w:val="fr-FR"/>
              </w:rPr>
              <w:t>un coupe-flammes à l</w:t>
            </w:r>
            <w:r w:rsidR="00C63244">
              <w:rPr>
                <w:rFonts w:eastAsia="Calibri"/>
                <w:strike/>
                <w:sz w:val="18"/>
                <w:szCs w:val="18"/>
                <w:lang w:val="fr-FR"/>
              </w:rPr>
              <w:t>’</w:t>
            </w:r>
            <w:r w:rsidRPr="006E09DB">
              <w:rPr>
                <w:rFonts w:eastAsia="Calibri"/>
                <w:strike/>
                <w:sz w:val="18"/>
                <w:szCs w:val="18"/>
                <w:lang w:val="fr-FR"/>
              </w:rPr>
              <w:t>élément fixe, le dispositif pour mesurer la pression étant muni d</w:t>
            </w:r>
            <w:r w:rsidR="00C63244">
              <w:rPr>
                <w:rFonts w:eastAsia="Calibri"/>
                <w:strike/>
                <w:sz w:val="18"/>
                <w:szCs w:val="18"/>
                <w:lang w:val="fr-FR"/>
              </w:rPr>
              <w:t>’</w:t>
            </w:r>
            <w:r w:rsidRPr="006E09DB">
              <w:rPr>
                <w:rFonts w:eastAsia="Calibri"/>
                <w:strike/>
                <w:sz w:val="18"/>
                <w:szCs w:val="18"/>
                <w:lang w:val="fr-FR"/>
              </w:rPr>
              <w:t>un système d</w:t>
            </w:r>
            <w:r w:rsidR="00C63244">
              <w:rPr>
                <w:rFonts w:eastAsia="Calibri"/>
                <w:strike/>
                <w:sz w:val="18"/>
                <w:szCs w:val="18"/>
                <w:lang w:val="fr-FR"/>
              </w:rPr>
              <w:t>’</w:t>
            </w:r>
            <w:r w:rsidRPr="006E09DB">
              <w:rPr>
                <w:rFonts w:eastAsia="Calibri"/>
                <w:strike/>
                <w:sz w:val="18"/>
                <w:szCs w:val="18"/>
                <w:lang w:val="fr-FR"/>
              </w:rPr>
              <w:t>alarme conforme au 9.3.2.21.7 ;</w:t>
            </w:r>
          </w:p>
          <w:p w:rsidR="002E75F0" w:rsidRPr="006E09DB" w:rsidRDefault="002E75F0" w:rsidP="00C66940">
            <w:pPr>
              <w:suppressAutoHyphens w:val="0"/>
              <w:spacing w:before="60" w:after="60"/>
              <w:ind w:left="1135" w:right="57" w:hanging="284"/>
              <w:rPr>
                <w:rFonts w:eastAsia="Calibri"/>
                <w:strike/>
                <w:sz w:val="18"/>
                <w:szCs w:val="18"/>
                <w:lang w:val="fr-FR"/>
              </w:rPr>
            </w:pPr>
            <w:r w:rsidRPr="006E09DB">
              <w:rPr>
                <w:rFonts w:eastAsia="Calibri"/>
                <w:sz w:val="18"/>
                <w:szCs w:val="18"/>
                <w:lang w:val="fr-FR"/>
              </w:rPr>
              <w:t>v)</w:t>
            </w:r>
            <w:r w:rsidRPr="006E09DB">
              <w:rPr>
                <w:rFonts w:eastAsia="Calibri"/>
                <w:strike/>
                <w:sz w:val="18"/>
                <w:szCs w:val="18"/>
                <w:lang w:val="fr-FR"/>
              </w:rPr>
              <w:t xml:space="preserve"> </w:t>
            </w:r>
            <w:r w:rsidR="00D25D12">
              <w:rPr>
                <w:rFonts w:eastAsia="Calibri"/>
                <w:strike/>
                <w:sz w:val="18"/>
                <w:szCs w:val="18"/>
                <w:lang w:val="fr-FR"/>
              </w:rPr>
              <w:tab/>
            </w:r>
            <w:r w:rsidRPr="006E09DB">
              <w:rPr>
                <w:strike/>
                <w:sz w:val="18"/>
                <w:szCs w:val="18"/>
                <w:lang w:val="fr-FR"/>
              </w:rPr>
              <w:t>un coupe-flammes à élément coupe-flammes à ressort, le dispositif pour mesurer la pression étant muni d</w:t>
            </w:r>
            <w:r w:rsidR="00C63244">
              <w:rPr>
                <w:strike/>
                <w:sz w:val="18"/>
                <w:szCs w:val="18"/>
                <w:lang w:val="fr-FR"/>
              </w:rPr>
              <w:t>’</w:t>
            </w:r>
            <w:r w:rsidRPr="006E09DB">
              <w:rPr>
                <w:strike/>
                <w:sz w:val="18"/>
                <w:szCs w:val="18"/>
                <w:lang w:val="fr-FR"/>
              </w:rPr>
              <w:t>un système d</w:t>
            </w:r>
            <w:r w:rsidR="00C63244">
              <w:rPr>
                <w:strike/>
                <w:sz w:val="18"/>
                <w:szCs w:val="18"/>
                <w:lang w:val="fr-FR"/>
              </w:rPr>
              <w:t>’</w:t>
            </w:r>
            <w:r w:rsidRPr="006E09DB">
              <w:rPr>
                <w:strike/>
                <w:sz w:val="18"/>
                <w:szCs w:val="18"/>
                <w:lang w:val="fr-FR"/>
              </w:rPr>
              <w:t>alarme conforme au 9.3.3.21.7</w:t>
            </w:r>
            <w:r w:rsidRPr="006E09DB">
              <w:rPr>
                <w:rFonts w:eastAsia="Calibri"/>
                <w:strike/>
                <w:sz w:val="18"/>
                <w:szCs w:val="18"/>
                <w:lang w:val="fr-FR"/>
              </w:rPr>
              <w:t>.</w:t>
            </w:r>
          </w:p>
          <w:p w:rsidR="002E75F0" w:rsidRPr="006E09DB" w:rsidRDefault="00D25D12" w:rsidP="00C66940">
            <w:pPr>
              <w:suppressAutoHyphens w:val="0"/>
              <w:spacing w:before="60" w:after="60"/>
              <w:ind w:left="1135" w:right="57" w:hanging="284"/>
              <w:rPr>
                <w:rFonts w:eastAsia="Calibri"/>
                <w:strike/>
                <w:sz w:val="18"/>
                <w:szCs w:val="18"/>
                <w:lang w:val="fr-FR"/>
              </w:rPr>
            </w:pPr>
            <w:r w:rsidRPr="00D25D12">
              <w:rPr>
                <w:sz w:val="18"/>
                <w:szCs w:val="18"/>
                <w:lang w:val="fr-FR"/>
              </w:rPr>
              <w:tab/>
            </w:r>
            <w:r w:rsidR="002E75F0" w:rsidRPr="006E09DB">
              <w:rPr>
                <w:strike/>
                <w:sz w:val="18"/>
                <w:szCs w:val="18"/>
                <w:lang w:val="fr-FR"/>
              </w:rPr>
              <w:t>Dans des citernes à cargaison reliées à une même conduite d</w:t>
            </w:r>
            <w:r w:rsidR="00C63244">
              <w:rPr>
                <w:strike/>
                <w:sz w:val="18"/>
                <w:szCs w:val="18"/>
                <w:lang w:val="fr-FR"/>
              </w:rPr>
              <w:t>’</w:t>
            </w:r>
            <w:r w:rsidR="002E75F0" w:rsidRPr="006E09DB">
              <w:rPr>
                <w:strike/>
                <w:sz w:val="18"/>
                <w:szCs w:val="18"/>
                <w:lang w:val="fr-FR"/>
              </w:rPr>
              <w:t>évacuation de gaz ne peuvent être transportées simultanément que des matières qui ne se mélangent pas et qui ne réagissent pas dangereusement entre elles</w:t>
            </w:r>
            <w:r w:rsidR="002E75F0" w:rsidRPr="006E09DB">
              <w:rPr>
                <w:rFonts w:eastAsia="Calibri"/>
                <w:strike/>
                <w:sz w:val="18"/>
                <w:szCs w:val="18"/>
                <w:lang w:val="fr-FR"/>
              </w:rPr>
              <w:t> ;</w:t>
            </w:r>
          </w:p>
          <w:p w:rsidR="002E75F0" w:rsidRPr="006E09DB" w:rsidRDefault="002E75F0" w:rsidP="00C66940">
            <w:pPr>
              <w:suppressAutoHyphens w:val="0"/>
              <w:spacing w:before="60" w:after="60"/>
              <w:ind w:left="1135" w:right="57" w:hanging="284"/>
              <w:rPr>
                <w:rFonts w:eastAsia="Calibri"/>
                <w:strike/>
                <w:sz w:val="18"/>
                <w:szCs w:val="18"/>
                <w:lang w:val="fr-FR"/>
              </w:rPr>
            </w:pPr>
            <w:r w:rsidRPr="006E09DB">
              <w:rPr>
                <w:rFonts w:eastAsia="Calibri"/>
                <w:strike/>
                <w:sz w:val="18"/>
                <w:szCs w:val="18"/>
                <w:lang w:val="fr-FR"/>
              </w:rPr>
              <w:t>ou</w:t>
            </w:r>
          </w:p>
          <w:p w:rsidR="002E75F0" w:rsidRPr="006E09DB" w:rsidRDefault="002E75F0" w:rsidP="00C66940">
            <w:pPr>
              <w:suppressAutoHyphens w:val="0"/>
              <w:spacing w:before="60" w:after="60"/>
              <w:ind w:left="568" w:right="57" w:hanging="284"/>
              <w:rPr>
                <w:rFonts w:eastAsia="Calibri"/>
                <w:strike/>
                <w:sz w:val="18"/>
                <w:szCs w:val="18"/>
                <w:lang w:val="fr-FR"/>
              </w:rPr>
            </w:pPr>
            <w:r w:rsidRPr="006E09DB">
              <w:rPr>
                <w:rFonts w:eastAsia="Calibri"/>
                <w:strike/>
                <w:sz w:val="18"/>
                <w:szCs w:val="18"/>
                <w:lang w:val="fr-FR"/>
              </w:rPr>
              <w:t xml:space="preserve">b) </w:t>
            </w:r>
            <w:r w:rsidR="00D25D12">
              <w:rPr>
                <w:rFonts w:eastAsia="Calibri"/>
                <w:strike/>
                <w:sz w:val="18"/>
                <w:szCs w:val="18"/>
                <w:lang w:val="fr-FR"/>
              </w:rPr>
              <w:tab/>
            </w:r>
            <w:r w:rsidRPr="006E09DB">
              <w:rPr>
                <w:rFonts w:eastAsia="Calibri"/>
                <w:strike/>
                <w:sz w:val="18"/>
                <w:szCs w:val="18"/>
                <w:lang w:val="fr-FR"/>
              </w:rPr>
              <w:t>Dans la mesure où une protection contre les explosions est prescri</w:t>
            </w:r>
            <w:r w:rsidR="00A35127">
              <w:rPr>
                <w:rFonts w:eastAsia="Calibri"/>
                <w:strike/>
                <w:sz w:val="18"/>
                <w:szCs w:val="18"/>
                <w:lang w:val="fr-FR"/>
              </w:rPr>
              <w:t>te à la colonne (17) du tableau </w:t>
            </w:r>
            <w:r w:rsidRPr="006E09DB">
              <w:rPr>
                <w:rFonts w:eastAsia="Calibri"/>
                <w:strike/>
                <w:sz w:val="18"/>
                <w:szCs w:val="18"/>
                <w:lang w:val="fr-FR"/>
              </w:rPr>
              <w:t>C du chapitre 3.2 une même conduite d</w:t>
            </w:r>
            <w:r w:rsidR="00C63244">
              <w:rPr>
                <w:rFonts w:eastAsia="Calibri"/>
                <w:strike/>
                <w:sz w:val="18"/>
                <w:szCs w:val="18"/>
                <w:lang w:val="fr-FR"/>
              </w:rPr>
              <w:t>’</w:t>
            </w:r>
            <w:r w:rsidRPr="006E09DB">
              <w:rPr>
                <w:rFonts w:eastAsia="Calibri"/>
                <w:strike/>
                <w:sz w:val="18"/>
                <w:szCs w:val="18"/>
                <w:lang w:val="fr-FR"/>
              </w:rPr>
              <w:t>évacuation de gaz reliant deux citernes à cargaison ou plus doit être munie, au raccordement à chaque citerne à cargaison, d</w:t>
            </w:r>
            <w:r w:rsidR="00C63244">
              <w:rPr>
                <w:rFonts w:eastAsia="Calibri"/>
                <w:strike/>
                <w:sz w:val="18"/>
                <w:szCs w:val="18"/>
                <w:lang w:val="fr-FR"/>
              </w:rPr>
              <w:t>’</w:t>
            </w:r>
            <w:r w:rsidRPr="006E09DB">
              <w:rPr>
                <w:rFonts w:eastAsia="Calibri"/>
                <w:strike/>
                <w:sz w:val="18"/>
                <w:szCs w:val="18"/>
                <w:lang w:val="fr-FR"/>
              </w:rPr>
              <w:t>une soupape de surpression/dépression comportant un coupe-flammes résistant à une détonation/déflagration.</w:t>
            </w:r>
          </w:p>
          <w:p w:rsidR="002E75F0" w:rsidRPr="006E09DB" w:rsidRDefault="00D25D12" w:rsidP="00C66940">
            <w:pPr>
              <w:suppressAutoHyphens w:val="0"/>
              <w:spacing w:before="60" w:after="60"/>
              <w:ind w:left="568" w:right="57" w:hanging="284"/>
              <w:rPr>
                <w:rFonts w:eastAsia="Calibri"/>
                <w:strike/>
                <w:sz w:val="18"/>
                <w:szCs w:val="18"/>
                <w:lang w:val="fr-FR"/>
              </w:rPr>
            </w:pPr>
            <w:r w:rsidRPr="00D25D12">
              <w:rPr>
                <w:rFonts w:eastAsia="Calibri"/>
                <w:sz w:val="18"/>
                <w:szCs w:val="18"/>
                <w:lang w:val="fr-FR"/>
              </w:rPr>
              <w:tab/>
            </w:r>
            <w:r w:rsidR="002E75F0" w:rsidRPr="006E09DB">
              <w:rPr>
                <w:rFonts w:eastAsia="Calibri"/>
                <w:strike/>
                <w:sz w:val="18"/>
                <w:szCs w:val="18"/>
                <w:lang w:val="fr-FR"/>
              </w:rPr>
              <w:t>Dans des citernes à cargaison reliées à une même conduite d</w:t>
            </w:r>
            <w:r w:rsidR="00C63244">
              <w:rPr>
                <w:rFonts w:eastAsia="Calibri"/>
                <w:strike/>
                <w:sz w:val="18"/>
                <w:szCs w:val="18"/>
                <w:lang w:val="fr-FR"/>
              </w:rPr>
              <w:t>’</w:t>
            </w:r>
            <w:r w:rsidR="002E75F0" w:rsidRPr="006E09DB">
              <w:rPr>
                <w:rFonts w:eastAsia="Calibri"/>
                <w:strike/>
                <w:sz w:val="18"/>
                <w:szCs w:val="18"/>
                <w:lang w:val="fr-FR"/>
              </w:rPr>
              <w:t>évacuation de gaz ne peuvent être transportées simultanément que des matières qui ne se mélangent pas et qui ne réagissent pas dangereusement entre elles ;</w:t>
            </w:r>
          </w:p>
          <w:p w:rsidR="002E75F0" w:rsidRPr="00C66940" w:rsidRDefault="002E75F0" w:rsidP="00C66940">
            <w:pPr>
              <w:suppressAutoHyphens w:val="0"/>
              <w:spacing w:before="60" w:after="60"/>
              <w:ind w:left="1135" w:right="57" w:hanging="284"/>
              <w:rPr>
                <w:rFonts w:eastAsia="Calibri"/>
                <w:strike/>
                <w:sz w:val="18"/>
                <w:szCs w:val="18"/>
                <w:lang w:val="fr-FR"/>
              </w:rPr>
            </w:pPr>
            <w:r w:rsidRPr="006E09DB">
              <w:rPr>
                <w:rFonts w:eastAsia="Calibri"/>
                <w:strike/>
                <w:sz w:val="18"/>
                <w:szCs w:val="18"/>
                <w:lang w:val="fr-FR"/>
              </w:rPr>
              <w:t>ou</w:t>
            </w:r>
          </w:p>
        </w:tc>
        <w:tc>
          <w:tcPr>
            <w:tcW w:w="2519" w:type="dxa"/>
          </w:tcPr>
          <w:p w:rsidR="002E75F0" w:rsidRPr="006E09DB" w:rsidRDefault="002E75F0" w:rsidP="00C66940">
            <w:pPr>
              <w:suppressAutoHyphens w:val="0"/>
              <w:spacing w:before="60" w:after="60"/>
              <w:ind w:left="57" w:right="57"/>
              <w:rPr>
                <w:sz w:val="18"/>
                <w:szCs w:val="18"/>
                <w:lang w:val="fr-FR"/>
              </w:rPr>
            </w:pPr>
            <w:r w:rsidRPr="006E09DB">
              <w:rPr>
                <w:sz w:val="18"/>
                <w:szCs w:val="18"/>
                <w:lang w:val="fr-FR"/>
              </w:rPr>
              <w:t>Clarification</w:t>
            </w:r>
          </w:p>
          <w:p w:rsidR="002E75F0" w:rsidRPr="006E09DB" w:rsidRDefault="00D25D12" w:rsidP="00C66940">
            <w:pPr>
              <w:suppressAutoHyphens w:val="0"/>
              <w:spacing w:before="60" w:after="60"/>
              <w:ind w:left="57" w:right="57"/>
              <w:rPr>
                <w:sz w:val="18"/>
                <w:szCs w:val="18"/>
                <w:lang w:val="fr-FR"/>
              </w:rPr>
            </w:pPr>
            <w:r>
              <w:rPr>
                <w:sz w:val="18"/>
                <w:szCs w:val="18"/>
                <w:lang w:val="fr-FR"/>
              </w:rPr>
              <w:t xml:space="preserve">9.3.2.22.5 d) </w:t>
            </w:r>
            <w:r>
              <w:rPr>
                <w:sz w:val="18"/>
                <w:szCs w:val="18"/>
                <w:lang w:val="fr-FR"/>
              </w:rPr>
              <w:br/>
              <w:t>dans l</w:t>
            </w:r>
            <w:r w:rsidR="00C63244">
              <w:rPr>
                <w:sz w:val="18"/>
                <w:szCs w:val="18"/>
                <w:lang w:val="fr-FR"/>
              </w:rPr>
              <w:t>’</w:t>
            </w:r>
            <w:r>
              <w:rPr>
                <w:sz w:val="18"/>
                <w:szCs w:val="18"/>
                <w:lang w:val="fr-FR"/>
              </w:rPr>
              <w:t>ADN </w:t>
            </w:r>
            <w:r w:rsidR="002E75F0" w:rsidRPr="006E09DB">
              <w:rPr>
                <w:sz w:val="18"/>
                <w:szCs w:val="18"/>
                <w:lang w:val="fr-FR"/>
              </w:rPr>
              <w:t>2015</w:t>
            </w:r>
          </w:p>
          <w:p w:rsidR="002E75F0" w:rsidRPr="006E09DB" w:rsidRDefault="00C66940" w:rsidP="00C66940">
            <w:pPr>
              <w:suppressAutoHyphens w:val="0"/>
              <w:spacing w:before="60" w:after="60"/>
              <w:ind w:left="57" w:right="57"/>
              <w:rPr>
                <w:sz w:val="18"/>
                <w:szCs w:val="18"/>
                <w:lang w:val="fr-FR"/>
              </w:rPr>
            </w:pPr>
            <w:r>
              <w:rPr>
                <w:sz w:val="18"/>
                <w:szCs w:val="18"/>
                <w:lang w:val="fr-FR"/>
              </w:rPr>
              <w:t xml:space="preserve">Désormais </w:t>
            </w:r>
            <w:r>
              <w:rPr>
                <w:sz w:val="18"/>
                <w:szCs w:val="18"/>
                <w:lang w:val="fr-FR"/>
              </w:rPr>
              <w:br/>
              <w:t>sous </w:t>
            </w:r>
            <w:r w:rsidR="002E75F0" w:rsidRPr="006E09DB">
              <w:rPr>
                <w:sz w:val="18"/>
                <w:szCs w:val="18"/>
                <w:lang w:val="fr-FR"/>
              </w:rPr>
              <w:t>7.2.4.16.7</w:t>
            </w:r>
          </w:p>
        </w:tc>
      </w:tr>
      <w:tr w:rsidR="00C66940" w:rsidRPr="006E09DB" w:rsidTr="00FA2EFC">
        <w:tc>
          <w:tcPr>
            <w:tcW w:w="2115" w:type="dxa"/>
          </w:tcPr>
          <w:p w:rsidR="00C66940" w:rsidRPr="006E09DB" w:rsidRDefault="00C66940" w:rsidP="00BB786B">
            <w:pPr>
              <w:keepNext/>
              <w:keepLines/>
              <w:suppressAutoHyphens w:val="0"/>
              <w:spacing w:before="60" w:after="60"/>
              <w:ind w:left="57" w:right="57"/>
              <w:rPr>
                <w:b/>
                <w:bCs/>
                <w:sz w:val="18"/>
                <w:szCs w:val="18"/>
                <w:lang w:val="fr-FR" w:eastAsia="de-DE"/>
              </w:rPr>
            </w:pPr>
          </w:p>
        </w:tc>
        <w:tc>
          <w:tcPr>
            <w:tcW w:w="7727" w:type="dxa"/>
          </w:tcPr>
          <w:p w:rsidR="00C66940" w:rsidRPr="006E09DB" w:rsidRDefault="00C66940" w:rsidP="00C66940">
            <w:pPr>
              <w:keepNext/>
              <w:keepLines/>
              <w:suppressAutoHyphens w:val="0"/>
              <w:spacing w:before="60" w:after="60"/>
              <w:ind w:left="568" w:right="57" w:hanging="284"/>
              <w:rPr>
                <w:rFonts w:eastAsia="Calibri"/>
                <w:strike/>
                <w:sz w:val="18"/>
                <w:szCs w:val="18"/>
                <w:lang w:val="fr-FR"/>
              </w:rPr>
            </w:pPr>
            <w:r w:rsidRPr="006E09DB">
              <w:rPr>
                <w:rFonts w:eastAsia="Calibri"/>
                <w:strike/>
                <w:sz w:val="18"/>
                <w:szCs w:val="18"/>
                <w:lang w:val="fr-FR"/>
              </w:rPr>
              <w:t xml:space="preserve">c) </w:t>
            </w:r>
            <w:r>
              <w:rPr>
                <w:rFonts w:eastAsia="Calibri"/>
                <w:strike/>
                <w:sz w:val="18"/>
                <w:szCs w:val="18"/>
                <w:lang w:val="fr-FR"/>
              </w:rPr>
              <w:tab/>
            </w:r>
            <w:r w:rsidRPr="006E09DB">
              <w:rPr>
                <w:rFonts w:eastAsia="Calibri"/>
                <w:strike/>
                <w:sz w:val="18"/>
                <w:szCs w:val="18"/>
                <w:lang w:val="fr-FR"/>
              </w:rPr>
              <w:t>Dans la mesure où une protection contre les explosions est prescri</w:t>
            </w:r>
            <w:r>
              <w:rPr>
                <w:rFonts w:eastAsia="Calibri"/>
                <w:strike/>
                <w:sz w:val="18"/>
                <w:szCs w:val="18"/>
                <w:lang w:val="fr-FR"/>
              </w:rPr>
              <w:t>te à la colonne (17) du tableau </w:t>
            </w:r>
            <w:r w:rsidRPr="006E09DB">
              <w:rPr>
                <w:rFonts w:eastAsia="Calibri"/>
                <w:strike/>
                <w:sz w:val="18"/>
                <w:szCs w:val="18"/>
                <w:lang w:val="fr-FR"/>
              </w:rPr>
              <w:t>C du chapitre 3.2 une conduite d</w:t>
            </w:r>
            <w:r>
              <w:rPr>
                <w:rFonts w:eastAsia="Calibri"/>
                <w:strike/>
                <w:sz w:val="18"/>
                <w:szCs w:val="18"/>
                <w:lang w:val="fr-FR"/>
              </w:rPr>
              <w:t>’</w:t>
            </w:r>
            <w:r w:rsidRPr="006E09DB">
              <w:rPr>
                <w:rFonts w:eastAsia="Calibri"/>
                <w:strike/>
                <w:sz w:val="18"/>
                <w:szCs w:val="18"/>
                <w:lang w:val="fr-FR"/>
              </w:rPr>
              <w:t>évacuation de gaz autonome par citerne à cargaison, munie d</w:t>
            </w:r>
            <w:r>
              <w:rPr>
                <w:rFonts w:eastAsia="Calibri"/>
                <w:strike/>
                <w:sz w:val="18"/>
                <w:szCs w:val="18"/>
                <w:lang w:val="fr-FR"/>
              </w:rPr>
              <w:t>’</w:t>
            </w:r>
            <w:r w:rsidRPr="006E09DB">
              <w:rPr>
                <w:rFonts w:eastAsia="Calibri"/>
                <w:strike/>
                <w:sz w:val="18"/>
                <w:szCs w:val="18"/>
                <w:lang w:val="fr-FR"/>
              </w:rPr>
              <w:t>une soupape de dépression comportant un coupe-flammes résistant à une déflagration et d</w:t>
            </w:r>
            <w:r>
              <w:rPr>
                <w:rFonts w:eastAsia="Calibri"/>
                <w:strike/>
                <w:sz w:val="18"/>
                <w:szCs w:val="18"/>
                <w:lang w:val="fr-FR"/>
              </w:rPr>
              <w:t>’</w:t>
            </w:r>
            <w:r w:rsidRPr="006E09DB">
              <w:rPr>
                <w:rFonts w:eastAsia="Calibri"/>
                <w:strike/>
                <w:sz w:val="18"/>
                <w:szCs w:val="18"/>
                <w:lang w:val="fr-FR"/>
              </w:rPr>
              <w:t>une soupape de dégagement à grande vitesse comportant un coupe-flammes résistant au feu continu. Plusieurs matières différentes peuvent être transportées simultanément ;</w:t>
            </w:r>
          </w:p>
          <w:p w:rsidR="00C66940" w:rsidRPr="006E09DB" w:rsidRDefault="00C66940" w:rsidP="00770675">
            <w:pPr>
              <w:keepNext/>
              <w:keepLines/>
              <w:suppressAutoHyphens w:val="0"/>
              <w:spacing w:before="60" w:after="60"/>
              <w:ind w:left="851" w:right="57" w:hanging="284"/>
              <w:rPr>
                <w:rFonts w:eastAsia="Calibri"/>
                <w:strike/>
                <w:sz w:val="18"/>
                <w:szCs w:val="18"/>
                <w:lang w:val="fr-FR"/>
              </w:rPr>
            </w:pPr>
            <w:r w:rsidRPr="006E09DB">
              <w:rPr>
                <w:rFonts w:eastAsia="Calibri"/>
                <w:strike/>
                <w:sz w:val="18"/>
                <w:szCs w:val="18"/>
                <w:lang w:val="fr-FR"/>
              </w:rPr>
              <w:t>ou</w:t>
            </w:r>
          </w:p>
          <w:p w:rsidR="00C66940" w:rsidRPr="006E09DB" w:rsidRDefault="00C66940" w:rsidP="00C66940">
            <w:pPr>
              <w:keepNext/>
              <w:keepLines/>
              <w:suppressAutoHyphens w:val="0"/>
              <w:spacing w:before="60" w:after="60"/>
              <w:ind w:left="568" w:right="57" w:hanging="284"/>
              <w:rPr>
                <w:rFonts w:eastAsia="Calibri"/>
                <w:strike/>
                <w:sz w:val="18"/>
                <w:szCs w:val="18"/>
                <w:lang w:val="fr-FR"/>
              </w:rPr>
            </w:pPr>
            <w:r w:rsidRPr="006E09DB">
              <w:rPr>
                <w:rFonts w:eastAsia="Calibri"/>
                <w:strike/>
                <w:sz w:val="18"/>
                <w:szCs w:val="18"/>
                <w:lang w:val="fr-FR"/>
              </w:rPr>
              <w:t xml:space="preserve">d) </w:t>
            </w:r>
            <w:r>
              <w:rPr>
                <w:rFonts w:eastAsia="Calibri"/>
                <w:strike/>
                <w:sz w:val="18"/>
                <w:szCs w:val="18"/>
                <w:lang w:val="fr-FR"/>
              </w:rPr>
              <w:tab/>
            </w:r>
            <w:r w:rsidRPr="006E09DB">
              <w:rPr>
                <w:rFonts w:eastAsia="Calibri"/>
                <w:strike/>
                <w:sz w:val="18"/>
                <w:szCs w:val="18"/>
                <w:lang w:val="fr-FR"/>
              </w:rPr>
              <w:t>Dans la mesure où une protection contre les explosions est prescri</w:t>
            </w:r>
            <w:r w:rsidR="002329E5">
              <w:rPr>
                <w:rFonts w:eastAsia="Calibri"/>
                <w:strike/>
                <w:sz w:val="18"/>
                <w:szCs w:val="18"/>
                <w:lang w:val="fr-FR"/>
              </w:rPr>
              <w:t>te à la colonne (17) du tableau </w:t>
            </w:r>
            <w:r w:rsidRPr="006E09DB">
              <w:rPr>
                <w:rFonts w:eastAsia="Calibri"/>
                <w:strike/>
                <w:sz w:val="18"/>
                <w:szCs w:val="18"/>
                <w:lang w:val="fr-FR"/>
              </w:rPr>
              <w:t>C du chapitre 3.2 une conduite d</w:t>
            </w:r>
            <w:r>
              <w:rPr>
                <w:rFonts w:eastAsia="Calibri"/>
                <w:strike/>
                <w:sz w:val="18"/>
                <w:szCs w:val="18"/>
                <w:lang w:val="fr-FR"/>
              </w:rPr>
              <w:t>’</w:t>
            </w:r>
            <w:r w:rsidRPr="006E09DB">
              <w:rPr>
                <w:rFonts w:eastAsia="Calibri"/>
                <w:strike/>
                <w:sz w:val="18"/>
                <w:szCs w:val="18"/>
                <w:lang w:val="fr-FR"/>
              </w:rPr>
              <w:t>évacuation de gaz reliant deux citernes à cargaison ou plus doit être munie, au raccordement à chaque citerne à cargaison, d</w:t>
            </w:r>
            <w:r>
              <w:rPr>
                <w:rFonts w:eastAsia="Calibri"/>
                <w:strike/>
                <w:sz w:val="18"/>
                <w:szCs w:val="18"/>
                <w:lang w:val="fr-FR"/>
              </w:rPr>
              <w:t>’</w:t>
            </w:r>
            <w:r w:rsidRPr="006E09DB">
              <w:rPr>
                <w:rFonts w:eastAsia="Calibri"/>
                <w:strike/>
                <w:sz w:val="18"/>
                <w:szCs w:val="18"/>
                <w:lang w:val="fr-FR"/>
              </w:rPr>
              <w:t>un dispositif de sectionnement résistant à une détonation, chaque citerne à cargaison étant munie d</w:t>
            </w:r>
            <w:r>
              <w:rPr>
                <w:rFonts w:eastAsia="Calibri"/>
                <w:strike/>
                <w:sz w:val="18"/>
                <w:szCs w:val="18"/>
                <w:lang w:val="fr-FR"/>
              </w:rPr>
              <w:t>’</w:t>
            </w:r>
            <w:r w:rsidRPr="006E09DB">
              <w:rPr>
                <w:rFonts w:eastAsia="Calibri"/>
                <w:strike/>
                <w:sz w:val="18"/>
                <w:szCs w:val="18"/>
                <w:lang w:val="fr-FR"/>
              </w:rPr>
              <w:t>une soupape de dépression résistant à une déflagration et d</w:t>
            </w:r>
            <w:r>
              <w:rPr>
                <w:rFonts w:eastAsia="Calibri"/>
                <w:strike/>
                <w:sz w:val="18"/>
                <w:szCs w:val="18"/>
                <w:lang w:val="fr-FR"/>
              </w:rPr>
              <w:t>’</w:t>
            </w:r>
            <w:r w:rsidRPr="006E09DB">
              <w:rPr>
                <w:rFonts w:eastAsia="Calibri"/>
                <w:strike/>
                <w:sz w:val="18"/>
                <w:szCs w:val="18"/>
                <w:lang w:val="fr-FR"/>
              </w:rPr>
              <w:t>une soupape de dégagement à grande vitesse résistant au feu continu.</w:t>
            </w:r>
          </w:p>
          <w:p w:rsidR="00C66940" w:rsidRPr="006E09DB" w:rsidRDefault="00C66940" w:rsidP="00573FEF">
            <w:pPr>
              <w:keepNext/>
              <w:keepLines/>
              <w:suppressAutoHyphens w:val="0"/>
              <w:spacing w:before="60" w:after="60"/>
              <w:ind w:left="567" w:right="57" w:hanging="510"/>
              <w:rPr>
                <w:rFonts w:eastAsia="TimesNewRomanPSMT"/>
                <w:b/>
                <w:sz w:val="18"/>
                <w:szCs w:val="18"/>
                <w:u w:val="single"/>
                <w:lang w:val="fr-FR"/>
              </w:rPr>
            </w:pPr>
            <w:r w:rsidRPr="00D25D12">
              <w:rPr>
                <w:rFonts w:eastAsia="Calibri"/>
                <w:sz w:val="18"/>
                <w:szCs w:val="18"/>
                <w:lang w:val="fr-FR"/>
              </w:rPr>
              <w:tab/>
            </w:r>
            <w:r w:rsidRPr="006E09DB">
              <w:rPr>
                <w:rFonts w:eastAsia="Calibri"/>
                <w:strike/>
                <w:sz w:val="18"/>
                <w:szCs w:val="18"/>
                <w:lang w:val="fr-FR"/>
              </w:rPr>
              <w:t>Dans des citernes à cargaison reliées à une même conduite d</w:t>
            </w:r>
            <w:r>
              <w:rPr>
                <w:rFonts w:eastAsia="Calibri"/>
                <w:strike/>
                <w:sz w:val="18"/>
                <w:szCs w:val="18"/>
                <w:lang w:val="fr-FR"/>
              </w:rPr>
              <w:t>’</w:t>
            </w:r>
            <w:r w:rsidRPr="006E09DB">
              <w:rPr>
                <w:rFonts w:eastAsia="Calibri"/>
                <w:strike/>
                <w:sz w:val="18"/>
                <w:szCs w:val="18"/>
                <w:lang w:val="fr-FR"/>
              </w:rPr>
              <w:t>évacuation de gaz ne peuvent être transportées simultanément que des matières qui ne se mélangent pas et qui ne réagissent pas dangereusement entre elles.</w:t>
            </w:r>
          </w:p>
        </w:tc>
        <w:tc>
          <w:tcPr>
            <w:tcW w:w="2519" w:type="dxa"/>
          </w:tcPr>
          <w:p w:rsidR="00C66940" w:rsidRPr="006E09DB" w:rsidRDefault="00C66940" w:rsidP="00BB786B">
            <w:pPr>
              <w:keepNext/>
              <w:keepLines/>
              <w:suppressAutoHyphens w:val="0"/>
              <w:spacing w:before="60" w:after="60"/>
              <w:ind w:left="57" w:right="57"/>
              <w:rPr>
                <w:sz w:val="18"/>
                <w:szCs w:val="18"/>
                <w:lang w:val="fr-FR"/>
              </w:rPr>
            </w:pPr>
          </w:p>
        </w:tc>
      </w:tr>
      <w:tr w:rsidR="002E75F0" w:rsidRPr="006E09DB" w:rsidTr="00FA2EFC">
        <w:tc>
          <w:tcPr>
            <w:tcW w:w="2115" w:type="dxa"/>
          </w:tcPr>
          <w:p w:rsidR="002E75F0" w:rsidRPr="006E09DB"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9.3.1.25</w:t>
            </w:r>
            <w:r w:rsidRPr="006E09DB">
              <w:rPr>
                <w:b/>
                <w:sz w:val="18"/>
                <w:szCs w:val="18"/>
                <w:lang w:val="fr-FR" w:eastAsia="de-DE"/>
              </w:rPr>
              <w:br/>
            </w:r>
            <w:r w:rsidRPr="006E09DB">
              <w:rPr>
                <w:b/>
                <w:bCs/>
                <w:sz w:val="18"/>
                <w:szCs w:val="18"/>
                <w:lang w:val="fr-FR" w:eastAsia="de-DE"/>
              </w:rPr>
              <w:t xml:space="preserve">9.3.2.25 </w:t>
            </w:r>
            <w:r w:rsidRPr="006E09DB">
              <w:rPr>
                <w:b/>
                <w:sz w:val="18"/>
                <w:szCs w:val="18"/>
                <w:lang w:val="fr-FR" w:eastAsia="de-DE"/>
              </w:rPr>
              <w:br/>
            </w:r>
            <w:r w:rsidRPr="006E09DB">
              <w:rPr>
                <w:b/>
                <w:bCs/>
                <w:sz w:val="18"/>
                <w:szCs w:val="18"/>
                <w:lang w:val="fr-FR" w:eastAsia="de-DE"/>
              </w:rPr>
              <w:t>9.3.3.25</w:t>
            </w:r>
          </w:p>
        </w:tc>
        <w:tc>
          <w:tcPr>
            <w:tcW w:w="7727" w:type="dxa"/>
          </w:tcPr>
          <w:p w:rsidR="002E75F0" w:rsidRPr="006E09DB" w:rsidRDefault="002E75F0" w:rsidP="0093784B">
            <w:pPr>
              <w:suppressAutoHyphens w:val="0"/>
              <w:spacing w:before="60" w:after="60"/>
              <w:ind w:left="57" w:right="57"/>
              <w:rPr>
                <w:rFonts w:eastAsia="TimesNewRomanPSMT"/>
                <w:sz w:val="18"/>
                <w:szCs w:val="18"/>
                <w:lang w:val="fr-FR"/>
              </w:rPr>
            </w:pPr>
            <w:r w:rsidRPr="006E09DB">
              <w:rPr>
                <w:b/>
                <w:i/>
                <w:sz w:val="18"/>
                <w:szCs w:val="18"/>
                <w:lang w:val="fr-FR"/>
              </w:rPr>
              <w:t>Pompes et tuyauteries</w:t>
            </w:r>
          </w:p>
        </w:tc>
        <w:tc>
          <w:tcPr>
            <w:tcW w:w="2519" w:type="dxa"/>
          </w:tcPr>
          <w:p w:rsidR="002E75F0" w:rsidRPr="006E09DB" w:rsidRDefault="002E75F0" w:rsidP="0093784B">
            <w:pPr>
              <w:suppressAutoHyphens w:val="0"/>
              <w:spacing w:before="60" w:after="60"/>
              <w:ind w:left="57" w:right="57"/>
              <w:rPr>
                <w:sz w:val="18"/>
                <w:szCs w:val="18"/>
                <w:lang w:val="fr-FR"/>
              </w:rPr>
            </w:pPr>
          </w:p>
        </w:tc>
      </w:tr>
      <w:tr w:rsidR="002E75F0" w:rsidRPr="006E09DB" w:rsidTr="00FA2EFC">
        <w:tc>
          <w:tcPr>
            <w:tcW w:w="2115" w:type="dxa"/>
          </w:tcPr>
          <w:p w:rsidR="00D25D12"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9.3.1.25.3</w:t>
            </w:r>
          </w:p>
          <w:p w:rsidR="00D25D12"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9.3.2.25.3</w:t>
            </w:r>
          </w:p>
          <w:p w:rsidR="002E75F0" w:rsidRPr="006E09DB"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9.3.3.25.3</w:t>
            </w:r>
          </w:p>
        </w:tc>
        <w:tc>
          <w:tcPr>
            <w:tcW w:w="7727" w:type="dxa"/>
          </w:tcPr>
          <w:p w:rsidR="002E75F0" w:rsidRPr="006E09DB" w:rsidRDefault="002E75F0" w:rsidP="0093784B">
            <w:pPr>
              <w:suppressAutoHyphens w:val="0"/>
              <w:spacing w:before="60" w:after="60"/>
              <w:ind w:left="57" w:right="57"/>
              <w:rPr>
                <w:rFonts w:eastAsia="Calibri"/>
                <w:strike/>
                <w:sz w:val="18"/>
                <w:szCs w:val="18"/>
                <w:lang w:val="fr-FR"/>
              </w:rPr>
            </w:pPr>
            <w:r w:rsidRPr="006E09DB">
              <w:rPr>
                <w:strike/>
                <w:sz w:val="18"/>
                <w:szCs w:val="18"/>
                <w:lang w:val="fr-FR"/>
              </w:rPr>
              <w:t>La distance mentionnée aux 9.3.3.25.1 c) et 9.3.3.25.2 e) peut être réduite à 3,00 m à condition qu</w:t>
            </w:r>
            <w:r w:rsidR="00C63244">
              <w:rPr>
                <w:strike/>
                <w:sz w:val="18"/>
                <w:szCs w:val="18"/>
                <w:lang w:val="fr-FR"/>
              </w:rPr>
              <w:t>’</w:t>
            </w:r>
            <w:r w:rsidRPr="006E09DB">
              <w:rPr>
                <w:strike/>
                <w:sz w:val="18"/>
                <w:szCs w:val="18"/>
                <w:lang w:val="fr-FR"/>
              </w:rPr>
              <w:t>à l</w:t>
            </w:r>
            <w:r w:rsidR="00C63244">
              <w:rPr>
                <w:strike/>
                <w:sz w:val="18"/>
                <w:szCs w:val="18"/>
                <w:lang w:val="fr-FR"/>
              </w:rPr>
              <w:t>’</w:t>
            </w:r>
            <w:r w:rsidRPr="006E09DB">
              <w:rPr>
                <w:strike/>
                <w:sz w:val="18"/>
                <w:szCs w:val="18"/>
                <w:lang w:val="fr-FR"/>
              </w:rPr>
              <w:t>extrémité de la zone de cargaison soit aménagée une cloison transversale conforme au 9.3.3.10.2. Dans ce cas, les ouvertures de passage doivent être munies de portes</w:t>
            </w:r>
            <w:r w:rsidRPr="006E09DB">
              <w:rPr>
                <w:rFonts w:eastAsia="Calibri"/>
                <w:strike/>
                <w:sz w:val="18"/>
                <w:szCs w:val="18"/>
                <w:lang w:val="fr-FR"/>
              </w:rPr>
              <w:t>.</w:t>
            </w:r>
          </w:p>
          <w:p w:rsidR="002E75F0" w:rsidRPr="006E09DB" w:rsidRDefault="002E75F0" w:rsidP="0093784B">
            <w:pPr>
              <w:suppressAutoHyphens w:val="0"/>
              <w:spacing w:before="60" w:after="60"/>
              <w:ind w:left="57" w:right="57"/>
              <w:rPr>
                <w:rFonts w:eastAsia="Calibri"/>
                <w:strike/>
                <w:sz w:val="18"/>
                <w:szCs w:val="18"/>
                <w:lang w:val="fr-FR"/>
              </w:rPr>
            </w:pPr>
            <w:r w:rsidRPr="006E09DB">
              <w:rPr>
                <w:strike/>
                <w:sz w:val="18"/>
                <w:szCs w:val="18"/>
                <w:lang w:val="fr-FR"/>
              </w:rPr>
              <w:t xml:space="preserve">La consigne suivante doit être apposée à ces portes </w:t>
            </w:r>
            <w:r w:rsidRPr="006E09DB">
              <w:rPr>
                <w:rFonts w:eastAsia="Calibri"/>
                <w:strike/>
                <w:sz w:val="18"/>
                <w:szCs w:val="18"/>
                <w:lang w:val="fr-FR"/>
              </w:rPr>
              <w:t>:</w:t>
            </w:r>
          </w:p>
          <w:p w:rsidR="002E75F0" w:rsidRPr="006E09DB" w:rsidRDefault="002E75F0" w:rsidP="0093784B">
            <w:pPr>
              <w:suppressAutoHyphens w:val="0"/>
              <w:spacing w:before="60" w:after="60"/>
              <w:ind w:left="57" w:right="57"/>
              <w:rPr>
                <w:rFonts w:eastAsia="Calibri"/>
                <w:strike/>
                <w:sz w:val="18"/>
                <w:szCs w:val="18"/>
                <w:lang w:val="fr-FR"/>
              </w:rPr>
            </w:pPr>
            <w:r w:rsidRPr="006E09DB">
              <w:rPr>
                <w:strike/>
                <w:sz w:val="18"/>
                <w:szCs w:val="18"/>
                <w:lang w:val="fr-FR"/>
              </w:rPr>
              <w:t>Pendant le chargement et le déchargement</w:t>
            </w:r>
            <w:r w:rsidRPr="006E09DB">
              <w:rPr>
                <w:rFonts w:eastAsia="Calibri"/>
                <w:strike/>
                <w:sz w:val="18"/>
                <w:szCs w:val="18"/>
                <w:lang w:val="fr-FR"/>
              </w:rPr>
              <w:t>,</w:t>
            </w:r>
          </w:p>
          <w:p w:rsidR="002E75F0" w:rsidRPr="006E09DB" w:rsidRDefault="002E75F0" w:rsidP="0093784B">
            <w:pPr>
              <w:suppressAutoHyphens w:val="0"/>
              <w:spacing w:before="60" w:after="60"/>
              <w:ind w:left="57" w:right="57"/>
              <w:rPr>
                <w:rFonts w:eastAsia="Calibri"/>
                <w:strike/>
                <w:sz w:val="18"/>
                <w:szCs w:val="18"/>
                <w:lang w:val="fr-FR"/>
              </w:rPr>
            </w:pPr>
            <w:r w:rsidRPr="006E09DB">
              <w:rPr>
                <w:strike/>
                <w:sz w:val="18"/>
                <w:szCs w:val="18"/>
                <w:lang w:val="fr-FR"/>
              </w:rPr>
              <w:t>ne pas ouvrir sans autorisation du conducteur</w:t>
            </w:r>
            <w:r w:rsidRPr="006E09DB">
              <w:rPr>
                <w:rFonts w:eastAsia="Calibri"/>
                <w:strike/>
                <w:sz w:val="18"/>
                <w:szCs w:val="18"/>
                <w:lang w:val="fr-FR"/>
              </w:rPr>
              <w:t>.</w:t>
            </w:r>
          </w:p>
          <w:p w:rsidR="002E75F0" w:rsidRPr="006E09DB" w:rsidRDefault="002E75F0" w:rsidP="0093784B">
            <w:pPr>
              <w:suppressAutoHyphens w:val="0"/>
              <w:spacing w:before="60" w:after="60"/>
              <w:ind w:left="57" w:right="57"/>
              <w:rPr>
                <w:rFonts w:eastAsia="Calibri"/>
                <w:sz w:val="18"/>
                <w:szCs w:val="18"/>
                <w:u w:val="single"/>
                <w:lang w:val="fr-FR"/>
              </w:rPr>
            </w:pPr>
            <w:r w:rsidRPr="006E09DB">
              <w:rPr>
                <w:rFonts w:eastAsia="Calibri"/>
                <w:strike/>
                <w:sz w:val="18"/>
                <w:szCs w:val="18"/>
                <w:lang w:val="fr-FR"/>
              </w:rPr>
              <w:t>Refermer immédiatement.</w:t>
            </w:r>
            <w:r w:rsidRPr="006E09DB">
              <w:rPr>
                <w:rFonts w:eastAsia="Calibri"/>
                <w:sz w:val="18"/>
                <w:szCs w:val="18"/>
                <w:u w:val="single"/>
                <w:lang w:val="fr-FR"/>
              </w:rPr>
              <w:t xml:space="preserve"> </w:t>
            </w:r>
          </w:p>
          <w:p w:rsidR="002E75F0" w:rsidRPr="006E09DB" w:rsidRDefault="002E75F0" w:rsidP="0093784B">
            <w:pPr>
              <w:suppressAutoHyphens w:val="0"/>
              <w:spacing w:before="60" w:after="60"/>
              <w:ind w:left="57" w:right="57"/>
              <w:rPr>
                <w:bCs/>
                <w:iCs/>
                <w:sz w:val="18"/>
                <w:szCs w:val="18"/>
                <w:u w:val="single"/>
                <w:lang w:val="fr-FR"/>
              </w:rPr>
            </w:pPr>
            <w:r w:rsidRPr="006E09DB">
              <w:rPr>
                <w:rFonts w:eastAsia="Calibri"/>
                <w:sz w:val="18"/>
                <w:szCs w:val="18"/>
                <w:u w:val="single"/>
                <w:lang w:val="fr-FR"/>
              </w:rPr>
              <w:t>(</w:t>
            </w:r>
            <w:r w:rsidRPr="006E09DB">
              <w:rPr>
                <w:rFonts w:eastAsia="Calibri"/>
                <w:i/>
                <w:iCs/>
                <w:sz w:val="18"/>
                <w:szCs w:val="18"/>
                <w:u w:val="single"/>
                <w:lang w:val="fr-FR"/>
              </w:rPr>
              <w:t>Supprimé</w:t>
            </w:r>
            <w:r w:rsidRPr="006E09DB">
              <w:rPr>
                <w:rFonts w:eastAsia="Calibri"/>
                <w:sz w:val="18"/>
                <w:szCs w:val="18"/>
                <w:u w:val="single"/>
                <w:lang w:val="fr-FR"/>
              </w:rPr>
              <w:t>)</w:t>
            </w:r>
          </w:p>
        </w:tc>
        <w:tc>
          <w:tcPr>
            <w:tcW w:w="2519" w:type="dxa"/>
          </w:tcPr>
          <w:p w:rsidR="002E75F0" w:rsidRPr="006E09DB" w:rsidRDefault="002E75F0" w:rsidP="0093784B">
            <w:pPr>
              <w:suppressAutoHyphens w:val="0"/>
              <w:spacing w:before="60" w:after="60"/>
              <w:ind w:left="57" w:right="57"/>
              <w:rPr>
                <w:sz w:val="18"/>
                <w:szCs w:val="18"/>
                <w:lang w:val="fr-FR"/>
              </w:rPr>
            </w:pPr>
            <w:r w:rsidRPr="006E09DB">
              <w:rPr>
                <w:sz w:val="18"/>
                <w:szCs w:val="18"/>
                <w:lang w:val="fr-FR"/>
              </w:rPr>
              <w:t>Nouveau concept de zone</w:t>
            </w:r>
          </w:p>
        </w:tc>
      </w:tr>
      <w:tr w:rsidR="002E75F0" w:rsidRPr="006E09DB" w:rsidTr="00FA2EFC">
        <w:tc>
          <w:tcPr>
            <w:tcW w:w="2115" w:type="dxa"/>
          </w:tcPr>
          <w:p w:rsidR="00D25D12" w:rsidRDefault="002E75F0" w:rsidP="0093784B">
            <w:pPr>
              <w:suppressAutoHyphens w:val="0"/>
              <w:spacing w:before="60" w:after="60"/>
              <w:ind w:left="57" w:right="57"/>
              <w:rPr>
                <w:b/>
                <w:sz w:val="18"/>
                <w:szCs w:val="18"/>
                <w:lang w:val="fr-FR" w:eastAsia="de-DE"/>
              </w:rPr>
            </w:pPr>
            <w:r w:rsidRPr="006E09DB">
              <w:rPr>
                <w:b/>
                <w:sz w:val="18"/>
                <w:szCs w:val="18"/>
                <w:lang w:val="fr-FR" w:eastAsia="de-DE"/>
              </w:rPr>
              <w:t>9.3.2.25.9</w:t>
            </w:r>
          </w:p>
          <w:p w:rsidR="002E75F0" w:rsidRPr="006E09DB" w:rsidRDefault="002E75F0" w:rsidP="0093784B">
            <w:pPr>
              <w:suppressAutoHyphens w:val="0"/>
              <w:spacing w:before="60" w:after="60"/>
              <w:ind w:left="57" w:right="57"/>
              <w:rPr>
                <w:b/>
                <w:bCs/>
                <w:sz w:val="18"/>
                <w:szCs w:val="18"/>
                <w:lang w:val="fr-FR" w:eastAsia="de-DE"/>
              </w:rPr>
            </w:pPr>
            <w:r w:rsidRPr="006E09DB">
              <w:rPr>
                <w:b/>
                <w:sz w:val="18"/>
                <w:szCs w:val="18"/>
                <w:lang w:val="fr-FR" w:eastAsia="de-DE"/>
              </w:rPr>
              <w:t>9.3.3.25.9</w:t>
            </w:r>
          </w:p>
        </w:tc>
        <w:tc>
          <w:tcPr>
            <w:tcW w:w="7727" w:type="dxa"/>
          </w:tcPr>
          <w:p w:rsidR="002E75F0" w:rsidRPr="006E09DB" w:rsidRDefault="002E75F0" w:rsidP="0093784B">
            <w:pPr>
              <w:suppressAutoHyphens w:val="0"/>
              <w:spacing w:before="60" w:after="60"/>
              <w:ind w:left="57" w:right="57"/>
              <w:rPr>
                <w:rFonts w:eastAsia="TimesNewRomanPSMT"/>
                <w:sz w:val="18"/>
                <w:szCs w:val="18"/>
                <w:lang w:val="fr-FR"/>
              </w:rPr>
            </w:pPr>
            <w:r w:rsidRPr="006E09DB">
              <w:rPr>
                <w:rFonts w:eastAsia="TimesNewRomanPSMT"/>
                <w:sz w:val="18"/>
                <w:szCs w:val="18"/>
                <w:lang w:val="fr-FR"/>
              </w:rPr>
              <w:t>Les débits de chargement et de déchargement admissibles doivent être calculés.</w:t>
            </w:r>
          </w:p>
          <w:p w:rsidR="002E75F0" w:rsidRPr="006E09DB" w:rsidRDefault="002E75F0" w:rsidP="0093784B">
            <w:pPr>
              <w:suppressAutoHyphens w:val="0"/>
              <w:spacing w:before="60" w:after="60"/>
              <w:ind w:left="57" w:right="57"/>
              <w:rPr>
                <w:rFonts w:eastAsia="TimesNewRomanPSMT"/>
                <w:sz w:val="18"/>
                <w:szCs w:val="18"/>
                <w:lang w:val="fr-FR"/>
              </w:rPr>
            </w:pPr>
            <w:r w:rsidRPr="006E09DB">
              <w:rPr>
                <w:rFonts w:eastAsia="TimesNewRomanPSMT"/>
                <w:sz w:val="18"/>
                <w:szCs w:val="18"/>
                <w:lang w:val="fr-FR"/>
              </w:rPr>
              <w:t>Les calculs concernent les débits maximum admissibles pour le chargement et le déchargement pour chaque citerne à cargaison ou chaque groupe de citernes à cargaison compte tenu de la conception du système de ventilation.</w:t>
            </w:r>
          </w:p>
          <w:p w:rsidR="002E75F0" w:rsidRPr="00C66940" w:rsidRDefault="002E75F0" w:rsidP="0093784B">
            <w:pPr>
              <w:suppressAutoHyphens w:val="0"/>
              <w:spacing w:before="60" w:after="60"/>
              <w:ind w:left="57" w:right="57"/>
              <w:rPr>
                <w:rFonts w:eastAsia="TimesNewRomanPSMT"/>
                <w:sz w:val="18"/>
                <w:szCs w:val="18"/>
                <w:lang w:val="fr-FR"/>
              </w:rPr>
            </w:pPr>
            <w:r w:rsidRPr="006E09DB">
              <w:rPr>
                <w:rFonts w:eastAsia="TimesNewRomanPSMT"/>
                <w:sz w:val="18"/>
                <w:szCs w:val="18"/>
                <w:lang w:val="fr-FR"/>
              </w:rPr>
              <w:t>Dans ces calculs on considérera qu</w:t>
            </w:r>
            <w:r w:rsidR="00C63244">
              <w:rPr>
                <w:rFonts w:eastAsia="TimesNewRomanPSMT"/>
                <w:sz w:val="18"/>
                <w:szCs w:val="18"/>
                <w:lang w:val="fr-FR"/>
              </w:rPr>
              <w:t>’</w:t>
            </w:r>
            <w:r w:rsidRPr="006E09DB">
              <w:rPr>
                <w:rFonts w:eastAsia="TimesNewRomanPSMT"/>
                <w:sz w:val="18"/>
                <w:szCs w:val="18"/>
                <w:lang w:val="fr-FR"/>
              </w:rPr>
              <w:t>en cas de coupure imprévue de la conduite de retour de gaz de l</w:t>
            </w:r>
            <w:r w:rsidR="00C63244">
              <w:rPr>
                <w:rFonts w:eastAsia="TimesNewRomanPSMT"/>
                <w:sz w:val="18"/>
                <w:szCs w:val="18"/>
                <w:lang w:val="fr-FR"/>
              </w:rPr>
              <w:t>’</w:t>
            </w:r>
            <w:r w:rsidRPr="006E09DB">
              <w:rPr>
                <w:rFonts w:eastAsia="TimesNewRomanPSMT"/>
                <w:sz w:val="18"/>
                <w:szCs w:val="18"/>
                <w:lang w:val="fr-FR"/>
              </w:rPr>
              <w:t xml:space="preserve">installation à terre les dispositifs de sécurité des citernes à cargaison empêchent la pression dans les citernes à cargaison de </w:t>
            </w:r>
            <w:r w:rsidR="00D25D12">
              <w:rPr>
                <w:rFonts w:eastAsia="TimesNewRomanPSMT"/>
                <w:sz w:val="18"/>
                <w:szCs w:val="18"/>
                <w:lang w:val="fr-FR"/>
              </w:rPr>
              <w:t>dépasser les valeurs suivantes :</w:t>
            </w:r>
          </w:p>
        </w:tc>
        <w:tc>
          <w:tcPr>
            <w:tcW w:w="2519" w:type="dxa"/>
          </w:tcPr>
          <w:p w:rsidR="002E75F0" w:rsidRPr="006E09DB" w:rsidRDefault="002E75F0" w:rsidP="0093784B">
            <w:pPr>
              <w:suppressAutoHyphens w:val="0"/>
              <w:spacing w:before="60" w:after="60"/>
              <w:ind w:left="57" w:right="57"/>
              <w:rPr>
                <w:sz w:val="18"/>
                <w:szCs w:val="18"/>
                <w:lang w:val="fr-FR"/>
              </w:rPr>
            </w:pPr>
            <w:r w:rsidRPr="006E09DB">
              <w:rPr>
                <w:sz w:val="18"/>
                <w:szCs w:val="18"/>
                <w:lang w:val="fr-FR"/>
              </w:rPr>
              <w:t>Clarification</w:t>
            </w:r>
          </w:p>
        </w:tc>
      </w:tr>
      <w:tr w:rsidR="00C66940" w:rsidRPr="006E09DB" w:rsidTr="00FA2EFC">
        <w:tc>
          <w:tcPr>
            <w:tcW w:w="2115" w:type="dxa"/>
          </w:tcPr>
          <w:p w:rsidR="00C66940" w:rsidRPr="006E09DB" w:rsidRDefault="00C66940" w:rsidP="0093784B">
            <w:pPr>
              <w:suppressAutoHyphens w:val="0"/>
              <w:spacing w:before="60" w:after="60"/>
              <w:ind w:left="57" w:right="57"/>
              <w:rPr>
                <w:b/>
                <w:sz w:val="18"/>
                <w:szCs w:val="18"/>
                <w:lang w:val="fr-FR" w:eastAsia="de-DE"/>
              </w:rPr>
            </w:pPr>
          </w:p>
        </w:tc>
        <w:tc>
          <w:tcPr>
            <w:tcW w:w="7727" w:type="dxa"/>
          </w:tcPr>
          <w:p w:rsidR="00C66940" w:rsidRPr="006E09DB" w:rsidRDefault="00C66940" w:rsidP="00C66940">
            <w:pPr>
              <w:suppressAutoHyphens w:val="0"/>
              <w:spacing w:before="60" w:after="60"/>
              <w:ind w:left="57" w:right="57"/>
              <w:rPr>
                <w:rFonts w:eastAsia="TimesNewRomanPSMT"/>
                <w:sz w:val="18"/>
                <w:szCs w:val="18"/>
                <w:lang w:val="fr-FR"/>
              </w:rPr>
            </w:pPr>
            <w:r>
              <w:rPr>
                <w:rFonts w:eastAsia="TimesNewRomanPSMT"/>
                <w:sz w:val="18"/>
                <w:szCs w:val="18"/>
                <w:lang w:val="fr-FR"/>
              </w:rPr>
              <w:t>Surpression :</w:t>
            </w:r>
            <w:r w:rsidRPr="006E09DB">
              <w:rPr>
                <w:rFonts w:eastAsia="TimesNewRomanPSMT"/>
                <w:sz w:val="18"/>
                <w:szCs w:val="18"/>
                <w:lang w:val="fr-FR"/>
              </w:rPr>
              <w:t xml:space="preserve"> </w:t>
            </w:r>
            <w:r w:rsidRPr="006E09DB">
              <w:rPr>
                <w:rFonts w:eastAsia="TimesNewRomanPSMT"/>
                <w:strike/>
                <w:sz w:val="18"/>
                <w:szCs w:val="18"/>
                <w:lang w:val="fr-FR"/>
              </w:rPr>
              <w:t>115% de</w:t>
            </w:r>
            <w:r w:rsidRPr="006E09DB">
              <w:rPr>
                <w:rFonts w:eastAsia="TimesNewRomanPSMT"/>
                <w:sz w:val="18"/>
                <w:szCs w:val="18"/>
                <w:lang w:val="fr-FR"/>
              </w:rPr>
              <w:t xml:space="preserve"> </w:t>
            </w:r>
            <w:r w:rsidRPr="006E09DB">
              <w:rPr>
                <w:rFonts w:eastAsia="TimesNewRomanPSMT"/>
                <w:sz w:val="18"/>
                <w:szCs w:val="18"/>
                <w:u w:val="single"/>
                <w:lang w:val="fr-FR"/>
              </w:rPr>
              <w:t>1,15 fois</w:t>
            </w:r>
            <w:r w:rsidRPr="006E09DB">
              <w:rPr>
                <w:rFonts w:eastAsia="TimesNewRomanPSMT"/>
                <w:sz w:val="18"/>
                <w:szCs w:val="18"/>
                <w:lang w:val="fr-FR"/>
              </w:rPr>
              <w:t xml:space="preserve"> la pression d</w:t>
            </w:r>
            <w:r>
              <w:rPr>
                <w:rFonts w:eastAsia="TimesNewRomanPSMT"/>
                <w:sz w:val="18"/>
                <w:szCs w:val="18"/>
                <w:lang w:val="fr-FR"/>
              </w:rPr>
              <w:t>’</w:t>
            </w:r>
            <w:r w:rsidRPr="006E09DB">
              <w:rPr>
                <w:rFonts w:eastAsia="TimesNewRomanPSMT"/>
                <w:sz w:val="18"/>
                <w:szCs w:val="18"/>
                <w:lang w:val="fr-FR"/>
              </w:rPr>
              <w:t xml:space="preserve">ouverture de la </w:t>
            </w:r>
            <w:r w:rsidRPr="006E09DB">
              <w:rPr>
                <w:rFonts w:eastAsia="TimesNewRomanPSMT"/>
                <w:sz w:val="18"/>
                <w:szCs w:val="18"/>
                <w:u w:val="single"/>
                <w:lang w:val="fr-FR"/>
              </w:rPr>
              <w:t>soupape de surpression/</w:t>
            </w:r>
            <w:r w:rsidRPr="006E09DB">
              <w:rPr>
                <w:rFonts w:eastAsia="TimesNewRomanPSMT"/>
                <w:sz w:val="18"/>
                <w:szCs w:val="18"/>
                <w:lang w:val="fr-FR"/>
              </w:rPr>
              <w:t xml:space="preserve"> soupape de dégagement à grand vitesse ;</w:t>
            </w:r>
          </w:p>
          <w:p w:rsidR="00C66940" w:rsidRPr="006E09DB" w:rsidRDefault="00C66940" w:rsidP="00C66940">
            <w:pPr>
              <w:suppressAutoHyphens w:val="0"/>
              <w:spacing w:before="60" w:after="60"/>
              <w:ind w:left="57" w:right="57"/>
              <w:rPr>
                <w:rFonts w:eastAsia="Calibri"/>
                <w:sz w:val="18"/>
                <w:szCs w:val="18"/>
                <w:lang w:val="fr-FR"/>
              </w:rPr>
            </w:pPr>
            <w:r w:rsidRPr="006E09DB">
              <w:rPr>
                <w:sz w:val="18"/>
                <w:szCs w:val="18"/>
                <w:lang w:val="fr-FR"/>
              </w:rPr>
              <w:t>Dépression</w:t>
            </w:r>
            <w:r w:rsidRPr="006E09DB">
              <w:rPr>
                <w:rFonts w:eastAsia="Calibri"/>
                <w:sz w:val="18"/>
                <w:szCs w:val="18"/>
                <w:lang w:val="fr-FR"/>
              </w:rPr>
              <w:t xml:space="preserve"> : </w:t>
            </w:r>
            <w:r w:rsidRPr="006E09DB">
              <w:rPr>
                <w:sz w:val="18"/>
                <w:szCs w:val="18"/>
                <w:lang w:val="fr-FR"/>
              </w:rPr>
              <w:t xml:space="preserve">pas plus que la </w:t>
            </w:r>
            <w:r w:rsidRPr="006E09DB">
              <w:rPr>
                <w:rFonts w:eastAsia="Calibri"/>
                <w:strike/>
                <w:sz w:val="18"/>
                <w:szCs w:val="18"/>
                <w:lang w:val="fr-FR"/>
              </w:rPr>
              <w:t>dé</w:t>
            </w:r>
            <w:r w:rsidRPr="006E09DB">
              <w:rPr>
                <w:rFonts w:eastAsia="Calibri"/>
                <w:sz w:val="18"/>
                <w:szCs w:val="18"/>
                <w:lang w:val="fr-FR"/>
              </w:rPr>
              <w:t xml:space="preserve">pression </w:t>
            </w:r>
            <w:r w:rsidRPr="006E09DB">
              <w:rPr>
                <w:sz w:val="18"/>
                <w:szCs w:val="18"/>
                <w:lang w:val="fr-FR"/>
              </w:rPr>
              <w:t xml:space="preserve">de construction sans toutefois dépasser </w:t>
            </w:r>
            <w:r w:rsidRPr="006E09DB">
              <w:rPr>
                <w:rFonts w:eastAsia="Calibri"/>
                <w:sz w:val="18"/>
                <w:szCs w:val="18"/>
                <w:u w:val="single"/>
                <w:lang w:val="fr-FR"/>
              </w:rPr>
              <w:t>une dépression de</w:t>
            </w:r>
            <w:r>
              <w:rPr>
                <w:rFonts w:eastAsia="Calibri"/>
                <w:sz w:val="18"/>
                <w:szCs w:val="18"/>
                <w:lang w:val="fr-FR"/>
              </w:rPr>
              <w:t xml:space="preserve"> 5 </w:t>
            </w:r>
            <w:r w:rsidRPr="006E09DB">
              <w:rPr>
                <w:rFonts w:eastAsia="Calibri"/>
                <w:sz w:val="18"/>
                <w:szCs w:val="18"/>
                <w:lang w:val="fr-FR"/>
              </w:rPr>
              <w:t>kPa (0,05 bar).</w:t>
            </w:r>
          </w:p>
          <w:p w:rsidR="00C66940" w:rsidRPr="006E09DB" w:rsidRDefault="00C66940" w:rsidP="00C66940">
            <w:pPr>
              <w:suppressAutoHyphens w:val="0"/>
              <w:spacing w:before="60" w:after="60"/>
              <w:ind w:left="57" w:right="57"/>
              <w:rPr>
                <w:rFonts w:eastAsia="Calibri"/>
                <w:sz w:val="18"/>
                <w:szCs w:val="18"/>
                <w:lang w:val="fr-FR"/>
              </w:rPr>
            </w:pPr>
            <w:r w:rsidRPr="006E09DB">
              <w:rPr>
                <w:rFonts w:eastAsia="Calibri"/>
                <w:sz w:val="18"/>
                <w:szCs w:val="18"/>
                <w:lang w:val="fr-FR"/>
              </w:rPr>
              <w:t>Les principaux facteurs à considérer sont les s</w:t>
            </w:r>
            <w:r>
              <w:rPr>
                <w:rFonts w:eastAsia="Calibri"/>
                <w:sz w:val="18"/>
                <w:szCs w:val="18"/>
                <w:lang w:val="fr-FR"/>
              </w:rPr>
              <w:t>uivants :</w:t>
            </w:r>
          </w:p>
          <w:p w:rsidR="00C66940" w:rsidRPr="006E09DB" w:rsidRDefault="00C66940" w:rsidP="00C66940">
            <w:pPr>
              <w:suppressAutoHyphens w:val="0"/>
              <w:spacing w:before="60" w:after="60"/>
              <w:ind w:left="341" w:right="57" w:hanging="284"/>
              <w:rPr>
                <w:rFonts w:eastAsia="Calibri"/>
                <w:sz w:val="18"/>
                <w:szCs w:val="18"/>
                <w:lang w:val="fr-FR"/>
              </w:rPr>
            </w:pPr>
            <w:r w:rsidRPr="006E09DB">
              <w:rPr>
                <w:rFonts w:eastAsia="Calibri"/>
                <w:sz w:val="18"/>
                <w:szCs w:val="18"/>
                <w:lang w:val="fr-FR"/>
              </w:rPr>
              <w:t xml:space="preserve">1. </w:t>
            </w:r>
            <w:r>
              <w:rPr>
                <w:rFonts w:eastAsia="Calibri"/>
                <w:sz w:val="18"/>
                <w:szCs w:val="18"/>
                <w:lang w:val="fr-FR"/>
              </w:rPr>
              <w:tab/>
            </w:r>
            <w:r w:rsidRPr="006E09DB">
              <w:rPr>
                <w:rFonts w:eastAsia="Calibri"/>
                <w:sz w:val="18"/>
                <w:szCs w:val="18"/>
                <w:lang w:val="fr-FR"/>
              </w:rPr>
              <w:t>Dimensions du système de ventil</w:t>
            </w:r>
            <w:r>
              <w:rPr>
                <w:rFonts w:eastAsia="Calibri"/>
                <w:sz w:val="18"/>
                <w:szCs w:val="18"/>
                <w:lang w:val="fr-FR"/>
              </w:rPr>
              <w:t>ation des citernes à cargaison ;</w:t>
            </w:r>
          </w:p>
          <w:p w:rsidR="00C66940" w:rsidRPr="006E09DB" w:rsidRDefault="00C66940" w:rsidP="00C66940">
            <w:pPr>
              <w:suppressAutoHyphens w:val="0"/>
              <w:spacing w:before="60" w:after="60"/>
              <w:ind w:left="341" w:right="57" w:hanging="284"/>
              <w:rPr>
                <w:rFonts w:eastAsia="Calibri"/>
                <w:sz w:val="18"/>
                <w:szCs w:val="18"/>
                <w:lang w:val="fr-FR"/>
              </w:rPr>
            </w:pPr>
            <w:r w:rsidRPr="006E09DB">
              <w:rPr>
                <w:rFonts w:eastAsia="Calibri"/>
                <w:sz w:val="18"/>
                <w:szCs w:val="18"/>
                <w:lang w:val="fr-FR"/>
              </w:rPr>
              <w:t xml:space="preserve">2. </w:t>
            </w:r>
            <w:r>
              <w:rPr>
                <w:rFonts w:eastAsia="Calibri"/>
                <w:sz w:val="18"/>
                <w:szCs w:val="18"/>
                <w:lang w:val="fr-FR"/>
              </w:rPr>
              <w:tab/>
            </w:r>
            <w:r w:rsidRPr="006E09DB">
              <w:rPr>
                <w:rFonts w:eastAsia="Calibri"/>
                <w:sz w:val="18"/>
                <w:szCs w:val="18"/>
                <w:lang w:val="fr-FR"/>
              </w:rPr>
              <w:t>Formation de gaz pendant le chargement : multiplier le plus grand débit de chargement p</w:t>
            </w:r>
            <w:r>
              <w:rPr>
                <w:rFonts w:eastAsia="Calibri"/>
                <w:sz w:val="18"/>
                <w:szCs w:val="18"/>
                <w:lang w:val="fr-FR"/>
              </w:rPr>
              <w:t>ar un facteur de 1,25 au moins ;</w:t>
            </w:r>
          </w:p>
          <w:p w:rsidR="00C66940" w:rsidRPr="006E09DB" w:rsidRDefault="00C66940" w:rsidP="00C66940">
            <w:pPr>
              <w:suppressAutoHyphens w:val="0"/>
              <w:spacing w:before="60" w:after="60"/>
              <w:ind w:left="341" w:right="57" w:hanging="284"/>
              <w:rPr>
                <w:rFonts w:eastAsia="Calibri"/>
                <w:sz w:val="18"/>
                <w:szCs w:val="18"/>
                <w:lang w:val="fr-FR"/>
              </w:rPr>
            </w:pPr>
            <w:r w:rsidRPr="006E09DB">
              <w:rPr>
                <w:rFonts w:eastAsia="Calibri"/>
                <w:sz w:val="18"/>
                <w:szCs w:val="18"/>
                <w:lang w:val="fr-FR"/>
              </w:rPr>
              <w:t xml:space="preserve">3. </w:t>
            </w:r>
            <w:r>
              <w:rPr>
                <w:rFonts w:eastAsia="Calibri"/>
                <w:sz w:val="18"/>
                <w:szCs w:val="18"/>
                <w:lang w:val="fr-FR"/>
              </w:rPr>
              <w:tab/>
            </w:r>
            <w:r w:rsidRPr="006E09DB">
              <w:rPr>
                <w:rFonts w:eastAsia="Calibri"/>
                <w:sz w:val="18"/>
                <w:szCs w:val="18"/>
                <w:lang w:val="fr-FR"/>
              </w:rPr>
              <w:t>Densité du mélange de vapeur de la cargaison basé sur</w:t>
            </w:r>
            <w:r>
              <w:rPr>
                <w:rFonts w:eastAsia="Calibri"/>
                <w:sz w:val="18"/>
                <w:szCs w:val="18"/>
                <w:lang w:val="fr-FR"/>
              </w:rPr>
              <w:t xml:space="preserve"> 50 </w:t>
            </w:r>
            <w:r w:rsidRPr="006E09DB">
              <w:rPr>
                <w:rFonts w:eastAsia="Calibri"/>
                <w:sz w:val="18"/>
                <w:szCs w:val="18"/>
                <w:lang w:val="fr-FR"/>
              </w:rPr>
              <w:t>% vo</w:t>
            </w:r>
            <w:r>
              <w:rPr>
                <w:rFonts w:eastAsia="Calibri"/>
                <w:sz w:val="18"/>
                <w:szCs w:val="18"/>
                <w:lang w:val="fr-FR"/>
              </w:rPr>
              <w:t>lume vapeur et 50 % volume air ;</w:t>
            </w:r>
          </w:p>
          <w:p w:rsidR="00C66940" w:rsidRPr="006E09DB" w:rsidRDefault="00C66940" w:rsidP="00C66940">
            <w:pPr>
              <w:suppressAutoHyphens w:val="0"/>
              <w:spacing w:before="60" w:after="60"/>
              <w:ind w:left="341" w:right="57" w:hanging="284"/>
              <w:rPr>
                <w:rFonts w:eastAsia="Calibri"/>
                <w:sz w:val="18"/>
                <w:szCs w:val="18"/>
                <w:lang w:val="fr-FR"/>
              </w:rPr>
            </w:pPr>
            <w:r w:rsidRPr="006E09DB">
              <w:rPr>
                <w:rFonts w:eastAsia="Calibri"/>
                <w:sz w:val="18"/>
                <w:szCs w:val="18"/>
                <w:lang w:val="fr-FR"/>
              </w:rPr>
              <w:t xml:space="preserve">4. </w:t>
            </w:r>
            <w:r>
              <w:rPr>
                <w:rFonts w:eastAsia="Calibri"/>
                <w:sz w:val="18"/>
                <w:szCs w:val="18"/>
                <w:lang w:val="fr-FR"/>
              </w:rPr>
              <w:tab/>
            </w:r>
            <w:r w:rsidRPr="006E09DB">
              <w:rPr>
                <w:rFonts w:eastAsia="Calibri"/>
                <w:sz w:val="18"/>
                <w:szCs w:val="18"/>
                <w:lang w:val="fr-FR"/>
              </w:rPr>
              <w:t>Perte de pression par les conduits de ventilation, les soupapes et les armatures. On prendra en compte un encrassement d</w:t>
            </w:r>
            <w:r>
              <w:rPr>
                <w:rFonts w:eastAsia="Calibri"/>
                <w:sz w:val="18"/>
                <w:szCs w:val="18"/>
                <w:lang w:val="fr-FR"/>
              </w:rPr>
              <w:t>es tamis du coupe-flammes de 30 % ;</w:t>
            </w:r>
          </w:p>
          <w:p w:rsidR="00C66940" w:rsidRPr="006E09DB" w:rsidRDefault="00C66940" w:rsidP="00C66940">
            <w:pPr>
              <w:suppressAutoHyphens w:val="0"/>
              <w:spacing w:before="60" w:after="60"/>
              <w:ind w:left="341" w:right="57" w:hanging="284"/>
              <w:rPr>
                <w:rFonts w:eastAsia="Calibri"/>
                <w:sz w:val="18"/>
                <w:szCs w:val="18"/>
                <w:lang w:val="fr-FR"/>
              </w:rPr>
            </w:pPr>
            <w:r w:rsidRPr="006E09DB">
              <w:rPr>
                <w:rFonts w:eastAsia="Calibri"/>
                <w:sz w:val="18"/>
                <w:szCs w:val="18"/>
                <w:lang w:val="fr-FR"/>
              </w:rPr>
              <w:t xml:space="preserve">5. </w:t>
            </w:r>
            <w:r>
              <w:rPr>
                <w:rFonts w:eastAsia="Calibri"/>
                <w:sz w:val="18"/>
                <w:szCs w:val="18"/>
                <w:lang w:val="fr-FR"/>
              </w:rPr>
              <w:tab/>
            </w:r>
            <w:r w:rsidRPr="006E09DB">
              <w:rPr>
                <w:rFonts w:eastAsia="Calibri"/>
                <w:sz w:val="18"/>
                <w:szCs w:val="18"/>
                <w:lang w:val="fr-FR"/>
              </w:rPr>
              <w:t>Pression de calage des soupapes de sécurité.</w:t>
            </w:r>
          </w:p>
          <w:p w:rsidR="00C66940" w:rsidRPr="006E09DB" w:rsidRDefault="00C66940" w:rsidP="00C66940">
            <w:pPr>
              <w:suppressAutoHyphens w:val="0"/>
              <w:spacing w:before="60" w:after="60"/>
              <w:ind w:left="57" w:right="57"/>
              <w:rPr>
                <w:rFonts w:eastAsia="TimesNewRomanPSMT"/>
                <w:sz w:val="18"/>
                <w:szCs w:val="18"/>
                <w:lang w:val="fr-FR"/>
              </w:rPr>
            </w:pPr>
            <w:r w:rsidRPr="006E09DB">
              <w:rPr>
                <w:rFonts w:eastAsia="Calibri"/>
                <w:sz w:val="18"/>
                <w:szCs w:val="18"/>
                <w:lang w:val="fr-FR"/>
              </w:rPr>
              <w:t>La pression maximale admissible de chargement et de déchargement pour chaque citerne à cargaison ou pour chaque groupe de citernes à cargaison doit figurer dans une instruction à bord</w:t>
            </w:r>
            <w:r w:rsidRPr="006E09DB">
              <w:rPr>
                <w:rFonts w:ascii="TimesNewRomanPSMT" w:eastAsia="Calibri" w:hAnsi="TimesNewRomanPSMT" w:cs="TimesNewRomanPSMT"/>
                <w:sz w:val="18"/>
                <w:szCs w:val="18"/>
                <w:lang w:val="fr-FR"/>
              </w:rPr>
              <w:t>.</w:t>
            </w:r>
          </w:p>
        </w:tc>
        <w:tc>
          <w:tcPr>
            <w:tcW w:w="2519" w:type="dxa"/>
          </w:tcPr>
          <w:p w:rsidR="00C66940" w:rsidRPr="006E09DB" w:rsidRDefault="00C66940" w:rsidP="0093784B">
            <w:pPr>
              <w:suppressAutoHyphens w:val="0"/>
              <w:spacing w:before="60" w:after="60"/>
              <w:ind w:left="57" w:right="57"/>
              <w:rPr>
                <w:sz w:val="18"/>
                <w:szCs w:val="18"/>
                <w:lang w:val="fr-FR"/>
              </w:rPr>
            </w:pPr>
          </w:p>
        </w:tc>
      </w:tr>
      <w:tr w:rsidR="002E75F0" w:rsidRPr="006E09DB" w:rsidTr="00FA2EFC">
        <w:tc>
          <w:tcPr>
            <w:tcW w:w="2115" w:type="dxa"/>
          </w:tcPr>
          <w:p w:rsidR="002E75F0" w:rsidRPr="006E09DB"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9.3.2.26</w:t>
            </w:r>
            <w:r w:rsidR="00383F6D">
              <w:rPr>
                <w:b/>
                <w:bCs/>
                <w:sz w:val="18"/>
                <w:szCs w:val="18"/>
                <w:lang w:val="fr-FR" w:eastAsia="de-DE"/>
              </w:rPr>
              <w:t xml:space="preserve"> </w:t>
            </w:r>
            <w:r w:rsidRPr="006E09DB">
              <w:rPr>
                <w:b/>
                <w:sz w:val="18"/>
                <w:szCs w:val="18"/>
                <w:lang w:val="fr-FR" w:eastAsia="de-DE"/>
              </w:rPr>
              <w:br/>
            </w:r>
            <w:r w:rsidRPr="006E09DB">
              <w:rPr>
                <w:b/>
                <w:bCs/>
                <w:sz w:val="18"/>
                <w:szCs w:val="18"/>
                <w:lang w:val="fr-FR" w:eastAsia="de-DE"/>
              </w:rPr>
              <w:t>9.3.3.26</w:t>
            </w:r>
          </w:p>
        </w:tc>
        <w:tc>
          <w:tcPr>
            <w:tcW w:w="7727" w:type="dxa"/>
          </w:tcPr>
          <w:p w:rsidR="002E75F0" w:rsidRPr="006E09DB" w:rsidRDefault="002E75F0" w:rsidP="0093784B">
            <w:pPr>
              <w:suppressAutoHyphens w:val="0"/>
              <w:spacing w:before="60" w:after="60"/>
              <w:ind w:left="57" w:right="57"/>
              <w:rPr>
                <w:b/>
                <w:bCs/>
                <w:i/>
                <w:iCs/>
                <w:sz w:val="18"/>
                <w:szCs w:val="18"/>
                <w:lang w:val="fr-FR"/>
              </w:rPr>
            </w:pPr>
            <w:r w:rsidRPr="006E09DB">
              <w:rPr>
                <w:b/>
                <w:bCs/>
                <w:i/>
                <w:iCs/>
                <w:sz w:val="18"/>
                <w:szCs w:val="18"/>
                <w:lang w:val="fr-FR"/>
              </w:rPr>
              <w:t>Citernes et récipients pour produits résiduaires</w:t>
            </w:r>
            <w:r w:rsidRPr="006E09DB">
              <w:rPr>
                <w:b/>
                <w:bCs/>
                <w:i/>
                <w:iCs/>
                <w:strike/>
                <w:sz w:val="18"/>
                <w:szCs w:val="18"/>
                <w:lang w:val="fr-FR"/>
              </w:rPr>
              <w:t xml:space="preserve"> et récipients pour slops</w:t>
            </w:r>
          </w:p>
        </w:tc>
        <w:tc>
          <w:tcPr>
            <w:tcW w:w="2519" w:type="dxa"/>
          </w:tcPr>
          <w:p w:rsidR="002E75F0" w:rsidRPr="006E09DB" w:rsidRDefault="002E75F0" w:rsidP="0093784B">
            <w:pPr>
              <w:suppressAutoHyphens w:val="0"/>
              <w:spacing w:before="60" w:after="60"/>
              <w:ind w:left="57" w:right="57"/>
              <w:rPr>
                <w:sz w:val="18"/>
                <w:szCs w:val="18"/>
                <w:lang w:val="fr-FR"/>
              </w:rPr>
            </w:pPr>
          </w:p>
        </w:tc>
      </w:tr>
      <w:tr w:rsidR="002E75F0" w:rsidRPr="006E09DB" w:rsidTr="00FA2EFC">
        <w:tc>
          <w:tcPr>
            <w:tcW w:w="2115" w:type="dxa"/>
          </w:tcPr>
          <w:p w:rsidR="00D25D12" w:rsidRDefault="002E75F0" w:rsidP="0093784B">
            <w:pPr>
              <w:suppressAutoHyphens w:val="0"/>
              <w:spacing w:before="60" w:after="60"/>
              <w:ind w:left="57" w:right="57"/>
              <w:rPr>
                <w:b/>
                <w:sz w:val="18"/>
                <w:szCs w:val="18"/>
                <w:lang w:val="fr-FR" w:eastAsia="de-DE"/>
              </w:rPr>
            </w:pPr>
            <w:r w:rsidRPr="006E09DB">
              <w:rPr>
                <w:b/>
                <w:bCs/>
                <w:sz w:val="18"/>
                <w:szCs w:val="18"/>
                <w:lang w:val="fr-FR" w:eastAsia="de-DE"/>
              </w:rPr>
              <w:t xml:space="preserve">9.3.2.26.1 </w:t>
            </w:r>
          </w:p>
          <w:p w:rsidR="002E75F0" w:rsidRPr="006E09DB"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9.3.3.26.1</w:t>
            </w:r>
          </w:p>
        </w:tc>
        <w:tc>
          <w:tcPr>
            <w:tcW w:w="7727" w:type="dxa"/>
          </w:tcPr>
          <w:p w:rsidR="002E75F0" w:rsidRPr="00ED745E" w:rsidRDefault="002E75F0" w:rsidP="0093784B">
            <w:pPr>
              <w:suppressAutoHyphens w:val="0"/>
              <w:spacing w:before="60" w:after="60"/>
              <w:ind w:left="57" w:right="57"/>
              <w:rPr>
                <w:rFonts w:eastAsia="TimesNewRomanPSMT"/>
                <w:sz w:val="18"/>
                <w:szCs w:val="18"/>
                <w:lang w:val="fr-FR"/>
              </w:rPr>
            </w:pPr>
            <w:r w:rsidRPr="006E09DB">
              <w:rPr>
                <w:sz w:val="18"/>
                <w:szCs w:val="18"/>
                <w:lang w:val="fr-FR"/>
              </w:rPr>
              <w:t>Lorsque le bateau est muni d</w:t>
            </w:r>
            <w:r w:rsidR="00C63244">
              <w:rPr>
                <w:sz w:val="18"/>
                <w:szCs w:val="18"/>
                <w:lang w:val="fr-FR"/>
              </w:rPr>
              <w:t>’</w:t>
            </w:r>
            <w:r w:rsidRPr="006E09DB">
              <w:rPr>
                <w:sz w:val="18"/>
                <w:szCs w:val="18"/>
                <w:lang w:val="fr-FR"/>
              </w:rPr>
              <w:t xml:space="preserve">une citerne </w:t>
            </w:r>
            <w:r w:rsidRPr="006E09DB">
              <w:rPr>
                <w:sz w:val="18"/>
                <w:szCs w:val="18"/>
                <w:u w:val="single"/>
                <w:lang w:val="fr-FR"/>
              </w:rPr>
              <w:t>ou d</w:t>
            </w:r>
            <w:r w:rsidR="00C63244">
              <w:rPr>
                <w:sz w:val="18"/>
                <w:szCs w:val="18"/>
                <w:u w:val="single"/>
                <w:lang w:val="fr-FR"/>
              </w:rPr>
              <w:t>’</w:t>
            </w:r>
            <w:r w:rsidRPr="006E09DB">
              <w:rPr>
                <w:sz w:val="18"/>
                <w:szCs w:val="18"/>
                <w:u w:val="single"/>
                <w:lang w:val="fr-FR"/>
              </w:rPr>
              <w:t xml:space="preserve">un récipient </w:t>
            </w:r>
            <w:r w:rsidRPr="006E09DB">
              <w:rPr>
                <w:sz w:val="18"/>
                <w:szCs w:val="18"/>
                <w:lang w:val="fr-FR"/>
              </w:rPr>
              <w:t xml:space="preserve">pour produits résiduaires, ce dernier doit répondre aux dispositions des </w:t>
            </w:r>
            <w:r w:rsidRPr="006E09DB">
              <w:rPr>
                <w:sz w:val="18"/>
                <w:szCs w:val="18"/>
                <w:u w:val="single"/>
                <w:lang w:val="fr-FR"/>
              </w:rPr>
              <w:t>9.3.x.26.2</w:t>
            </w:r>
            <w:r w:rsidRPr="006E09DB">
              <w:rPr>
                <w:sz w:val="18"/>
                <w:szCs w:val="18"/>
                <w:lang w:val="fr-FR"/>
              </w:rPr>
              <w:t xml:space="preserve"> et 9.3.x.26.3. Les récipients pour produits résiduaires et les récipients pour slops ne sont admis que dans la zone de cargaison </w:t>
            </w:r>
            <w:r w:rsidRPr="006E09DB">
              <w:rPr>
                <w:sz w:val="18"/>
                <w:szCs w:val="18"/>
                <w:u w:val="single"/>
                <w:lang w:val="fr-FR"/>
              </w:rPr>
              <w:t>sur le pont et se trouver à une distance minimale de la coque égale au quart de la largeur du bateau</w:t>
            </w:r>
            <w:r w:rsidRPr="006E09DB">
              <w:rPr>
                <w:sz w:val="18"/>
                <w:szCs w:val="18"/>
                <w:lang w:val="fr-FR"/>
              </w:rPr>
              <w:t xml:space="preserve">. </w:t>
            </w:r>
            <w:r w:rsidRPr="006E09DB">
              <w:rPr>
                <w:strike/>
                <w:sz w:val="18"/>
                <w:szCs w:val="18"/>
                <w:lang w:val="fr-FR"/>
              </w:rPr>
              <w:t>Pendant le remplissage de récipients pour produits résiduaires, des moyens permettant de capter toute fuite doivent être disposés sous les raccords de remplissage.</w:t>
            </w:r>
          </w:p>
        </w:tc>
        <w:tc>
          <w:tcPr>
            <w:tcW w:w="2519" w:type="dxa"/>
          </w:tcPr>
          <w:p w:rsidR="002E75F0" w:rsidRPr="006E09DB" w:rsidRDefault="002E75F0" w:rsidP="0093784B">
            <w:pPr>
              <w:suppressAutoHyphens w:val="0"/>
              <w:spacing w:before="60" w:after="60"/>
              <w:ind w:left="57" w:right="57"/>
              <w:rPr>
                <w:sz w:val="18"/>
                <w:szCs w:val="18"/>
                <w:lang w:val="fr-FR"/>
              </w:rPr>
            </w:pPr>
            <w:r w:rsidRPr="006E09DB">
              <w:rPr>
                <w:sz w:val="18"/>
                <w:szCs w:val="18"/>
                <w:lang w:val="fr-FR"/>
              </w:rPr>
              <w:t>Clarification</w:t>
            </w:r>
          </w:p>
          <w:p w:rsidR="002E75F0" w:rsidRPr="006E09DB" w:rsidRDefault="002E75F0" w:rsidP="0093784B">
            <w:pPr>
              <w:suppressAutoHyphens w:val="0"/>
              <w:spacing w:before="60" w:after="60"/>
              <w:ind w:left="57" w:right="57"/>
              <w:rPr>
                <w:bCs/>
                <w:sz w:val="18"/>
                <w:szCs w:val="18"/>
                <w:lang w:val="fr-FR" w:eastAsia="de-DE"/>
              </w:rPr>
            </w:pPr>
            <w:r w:rsidRPr="006E09DB">
              <w:rPr>
                <w:bCs/>
                <w:sz w:val="18"/>
                <w:szCs w:val="18"/>
                <w:lang w:val="fr-FR" w:eastAsia="de-DE"/>
              </w:rPr>
              <w:t>9.3.2.26.4</w:t>
            </w:r>
          </w:p>
          <w:p w:rsidR="002E75F0" w:rsidRPr="006E09DB" w:rsidRDefault="002E75F0" w:rsidP="0093784B">
            <w:pPr>
              <w:suppressAutoHyphens w:val="0"/>
              <w:spacing w:before="60" w:after="60"/>
              <w:ind w:left="57" w:right="57"/>
              <w:rPr>
                <w:bCs/>
                <w:sz w:val="18"/>
                <w:szCs w:val="18"/>
                <w:lang w:val="fr-FR" w:eastAsia="de-DE"/>
              </w:rPr>
            </w:pPr>
            <w:r w:rsidRPr="006E09DB">
              <w:rPr>
                <w:bCs/>
                <w:sz w:val="18"/>
                <w:szCs w:val="18"/>
                <w:lang w:val="fr-FR" w:eastAsia="de-DE"/>
              </w:rPr>
              <w:t>9.3.3.26.4</w:t>
            </w:r>
          </w:p>
          <w:p w:rsidR="002E75F0" w:rsidRPr="006E09DB" w:rsidRDefault="002E75F0" w:rsidP="0093784B">
            <w:pPr>
              <w:suppressAutoHyphens w:val="0"/>
              <w:spacing w:before="60" w:after="60"/>
              <w:ind w:left="57" w:right="57"/>
              <w:rPr>
                <w:sz w:val="18"/>
                <w:szCs w:val="18"/>
                <w:lang w:val="fr-FR"/>
              </w:rPr>
            </w:pPr>
            <w:r w:rsidRPr="006E09DB">
              <w:rPr>
                <w:bCs/>
                <w:sz w:val="18"/>
                <w:szCs w:val="18"/>
                <w:lang w:val="fr-FR" w:eastAsia="de-DE"/>
              </w:rPr>
              <w:t>de l</w:t>
            </w:r>
            <w:r w:rsidR="00C63244">
              <w:rPr>
                <w:bCs/>
                <w:sz w:val="18"/>
                <w:szCs w:val="18"/>
                <w:lang w:val="fr-FR" w:eastAsia="de-DE"/>
              </w:rPr>
              <w:t>’</w:t>
            </w:r>
            <w:r w:rsidRPr="006E09DB">
              <w:rPr>
                <w:bCs/>
                <w:sz w:val="18"/>
                <w:szCs w:val="18"/>
                <w:lang w:val="fr-FR" w:eastAsia="de-DE"/>
              </w:rPr>
              <w:t>ADN</w:t>
            </w:r>
            <w:r w:rsidRPr="006E09DB">
              <w:rPr>
                <w:sz w:val="18"/>
                <w:szCs w:val="18"/>
                <w:lang w:val="fr-FR"/>
              </w:rPr>
              <w:t xml:space="preserve"> 2015 </w:t>
            </w:r>
          </w:p>
        </w:tc>
      </w:tr>
      <w:tr w:rsidR="002E75F0" w:rsidRPr="006E09DB" w:rsidTr="00FA2EFC">
        <w:tc>
          <w:tcPr>
            <w:tcW w:w="2115" w:type="dxa"/>
          </w:tcPr>
          <w:p w:rsidR="002E75F0" w:rsidRPr="006E09DB" w:rsidRDefault="002E75F0" w:rsidP="0093784B">
            <w:pPr>
              <w:suppressAutoHyphens w:val="0"/>
              <w:spacing w:before="60" w:after="60"/>
              <w:ind w:left="57" w:right="57"/>
              <w:rPr>
                <w:b/>
                <w:bCs/>
                <w:sz w:val="18"/>
                <w:szCs w:val="18"/>
                <w:lang w:val="fr-FR"/>
              </w:rPr>
            </w:pPr>
            <w:r w:rsidRPr="006E09DB">
              <w:rPr>
                <w:b/>
                <w:bCs/>
                <w:sz w:val="18"/>
                <w:szCs w:val="18"/>
                <w:lang w:val="fr-FR"/>
              </w:rPr>
              <w:t>9.3.2.26.2</w:t>
            </w:r>
          </w:p>
        </w:tc>
        <w:tc>
          <w:tcPr>
            <w:tcW w:w="7727" w:type="dxa"/>
          </w:tcPr>
          <w:p w:rsidR="002E75F0" w:rsidRPr="006E09DB" w:rsidRDefault="002E75F0" w:rsidP="0093784B">
            <w:pPr>
              <w:suppressAutoHyphens w:val="0"/>
              <w:spacing w:before="60" w:after="60"/>
              <w:ind w:left="57" w:right="57"/>
              <w:rPr>
                <w:rFonts w:eastAsia="Calibri"/>
                <w:sz w:val="18"/>
                <w:szCs w:val="18"/>
                <w:lang w:val="fr-FR"/>
              </w:rPr>
            </w:pPr>
            <w:r w:rsidRPr="006E09DB">
              <w:rPr>
                <w:strike/>
                <w:sz w:val="18"/>
                <w:szCs w:val="18"/>
                <w:lang w:val="fr-FR"/>
              </w:rPr>
              <w:t>Les récipients pour slops doivent être résistants au feu et pouvoir être fermés par des couvercles (fûts à dessus amovibles, code 1A2, ADR). Les récipients pour slops doivent être marqués et faciles à manipuler</w:t>
            </w:r>
            <w:r w:rsidRPr="006E09DB">
              <w:rPr>
                <w:rFonts w:eastAsia="Calibri"/>
                <w:sz w:val="18"/>
                <w:szCs w:val="18"/>
                <w:lang w:val="fr-FR"/>
              </w:rPr>
              <w:t>.</w:t>
            </w:r>
          </w:p>
          <w:p w:rsidR="002E75F0" w:rsidRPr="006E09DB" w:rsidRDefault="002E75F0" w:rsidP="0093784B">
            <w:pPr>
              <w:suppressAutoHyphens w:val="0"/>
              <w:spacing w:before="60" w:after="60"/>
              <w:ind w:left="57" w:right="57"/>
              <w:rPr>
                <w:rFonts w:eastAsia="TimesNewRomanPSMT"/>
                <w:sz w:val="18"/>
                <w:szCs w:val="18"/>
                <w:u w:val="single"/>
                <w:lang w:val="fr-FR"/>
              </w:rPr>
            </w:pPr>
            <w:r w:rsidRPr="006E09DB">
              <w:rPr>
                <w:rFonts w:eastAsia="TimesNewRomanPSMT"/>
                <w:sz w:val="18"/>
                <w:szCs w:val="18"/>
                <w:u w:val="single"/>
                <w:lang w:val="fr-FR"/>
              </w:rPr>
              <w:t>Les citernes pour produits r</w:t>
            </w:r>
            <w:r w:rsidR="00ED745E">
              <w:rPr>
                <w:rFonts w:eastAsia="TimesNewRomanPSMT"/>
                <w:sz w:val="18"/>
                <w:szCs w:val="18"/>
                <w:u w:val="single"/>
                <w:lang w:val="fr-FR"/>
              </w:rPr>
              <w:t>ésiduaires doivent être munies :</w:t>
            </w:r>
          </w:p>
          <w:p w:rsidR="002E75F0" w:rsidRPr="006E09DB" w:rsidRDefault="00D25D12" w:rsidP="0093784B">
            <w:pPr>
              <w:suppressAutoHyphens w:val="0"/>
              <w:spacing w:before="60" w:after="60"/>
              <w:ind w:left="568" w:right="57" w:hanging="284"/>
              <w:rPr>
                <w:rFonts w:eastAsia="TimesNewRomanPSMT"/>
                <w:sz w:val="18"/>
                <w:szCs w:val="18"/>
                <w:u w:val="single"/>
                <w:lang w:val="fr-FR"/>
              </w:rPr>
            </w:pPr>
            <w:r>
              <w:rPr>
                <w:rFonts w:eastAsia="TimesNewRomanPSMT"/>
                <w:sz w:val="18"/>
                <w:szCs w:val="18"/>
                <w:u w:val="single"/>
                <w:lang w:val="fr-FR"/>
              </w:rPr>
              <w:t xml:space="preserve">– </w:t>
            </w:r>
            <w:r>
              <w:rPr>
                <w:rFonts w:eastAsia="TimesNewRomanPSMT"/>
                <w:sz w:val="18"/>
                <w:szCs w:val="18"/>
                <w:u w:val="single"/>
                <w:lang w:val="fr-FR"/>
              </w:rPr>
              <w:tab/>
              <w:t>D</w:t>
            </w:r>
            <w:r w:rsidR="00C63244">
              <w:rPr>
                <w:rFonts w:eastAsia="TimesNewRomanPSMT"/>
                <w:sz w:val="18"/>
                <w:szCs w:val="18"/>
                <w:u w:val="single"/>
                <w:lang w:val="fr-FR"/>
              </w:rPr>
              <w:t>’</w:t>
            </w:r>
            <w:r w:rsidR="002E75F0" w:rsidRPr="006E09DB">
              <w:rPr>
                <w:rFonts w:eastAsia="TimesNewRomanPSMT"/>
                <w:sz w:val="18"/>
                <w:szCs w:val="18"/>
                <w:u w:val="single"/>
                <w:lang w:val="fr-FR"/>
              </w:rPr>
              <w:t>un indicateur de niveau ;</w:t>
            </w:r>
          </w:p>
          <w:p w:rsidR="002E75F0" w:rsidRPr="006E09DB" w:rsidRDefault="002E75F0" w:rsidP="0093784B">
            <w:pPr>
              <w:suppressAutoHyphens w:val="0"/>
              <w:spacing w:before="60" w:after="60"/>
              <w:ind w:left="568" w:right="57" w:hanging="284"/>
              <w:rPr>
                <w:rFonts w:eastAsia="TimesNewRomanPSMT"/>
                <w:sz w:val="18"/>
                <w:szCs w:val="18"/>
                <w:u w:val="single"/>
                <w:lang w:val="fr-FR"/>
              </w:rPr>
            </w:pPr>
            <w:r w:rsidRPr="006E09DB">
              <w:rPr>
                <w:rFonts w:eastAsia="TimesNewRomanPSMT"/>
                <w:sz w:val="18"/>
                <w:szCs w:val="18"/>
                <w:u w:val="single"/>
                <w:lang w:val="fr-FR"/>
              </w:rPr>
              <w:t xml:space="preserve">– </w:t>
            </w:r>
            <w:r w:rsidR="00D25D12">
              <w:rPr>
                <w:rFonts w:eastAsia="TimesNewRomanPSMT"/>
                <w:sz w:val="18"/>
                <w:szCs w:val="18"/>
                <w:u w:val="single"/>
                <w:lang w:val="fr-FR"/>
              </w:rPr>
              <w:tab/>
            </w:r>
            <w:r w:rsidRPr="006E09DB">
              <w:rPr>
                <w:rFonts w:eastAsia="TimesNewRomanPSMT"/>
                <w:sz w:val="18"/>
                <w:szCs w:val="18"/>
                <w:u w:val="single"/>
                <w:lang w:val="fr-FR"/>
              </w:rPr>
              <w:t>De raccords, avec dispositifs de sectionnement, pour tuyauteries ri</w:t>
            </w:r>
            <w:r w:rsidR="00D25D12">
              <w:rPr>
                <w:rFonts w:eastAsia="TimesNewRomanPSMT"/>
                <w:sz w:val="18"/>
                <w:szCs w:val="18"/>
                <w:u w:val="single"/>
                <w:lang w:val="fr-FR"/>
              </w:rPr>
              <w:t>gides et tuyauteries flexibles ;</w:t>
            </w:r>
          </w:p>
          <w:p w:rsidR="002E75F0" w:rsidRPr="006E09DB" w:rsidRDefault="002E75F0" w:rsidP="0093784B">
            <w:pPr>
              <w:suppressAutoHyphens w:val="0"/>
              <w:spacing w:before="60" w:after="60"/>
              <w:ind w:left="568" w:right="57" w:hanging="284"/>
              <w:rPr>
                <w:rFonts w:eastAsia="TimesNewRomanPSMT"/>
                <w:sz w:val="18"/>
                <w:szCs w:val="18"/>
                <w:u w:val="single"/>
                <w:lang w:val="fr-FR"/>
              </w:rPr>
            </w:pPr>
            <w:r w:rsidRPr="006E09DB">
              <w:rPr>
                <w:rFonts w:eastAsia="TimesNewRomanPSMT"/>
                <w:sz w:val="18"/>
                <w:szCs w:val="18"/>
                <w:lang w:val="fr-FR"/>
              </w:rPr>
              <w:t xml:space="preserve">– </w:t>
            </w:r>
            <w:r w:rsidR="00D25D12">
              <w:rPr>
                <w:rFonts w:eastAsia="TimesNewRomanPSMT"/>
                <w:sz w:val="18"/>
                <w:szCs w:val="18"/>
                <w:lang w:val="fr-FR"/>
              </w:rPr>
              <w:tab/>
            </w:r>
            <w:r w:rsidRPr="006E09DB">
              <w:rPr>
                <w:rFonts w:eastAsia="TimesNewRomanPSMT"/>
                <w:sz w:val="18"/>
                <w:szCs w:val="18"/>
                <w:u w:val="single"/>
                <w:lang w:val="fr-FR"/>
              </w:rPr>
              <w:t>De soupapes de surpression et de dépression.</w:t>
            </w:r>
            <w:r w:rsidRPr="006E09DB">
              <w:rPr>
                <w:rFonts w:eastAsia="TimesNewRomanPSMT"/>
                <w:sz w:val="18"/>
                <w:szCs w:val="18"/>
                <w:lang w:val="fr-FR"/>
              </w:rPr>
              <w:t xml:space="preserve"> </w:t>
            </w:r>
          </w:p>
          <w:p w:rsidR="002E75F0" w:rsidRPr="006E09DB" w:rsidRDefault="003810F8" w:rsidP="003810F8">
            <w:pPr>
              <w:suppressAutoHyphens w:val="0"/>
              <w:spacing w:before="60" w:after="60"/>
              <w:ind w:left="568" w:right="57" w:hanging="284"/>
              <w:rPr>
                <w:rFonts w:eastAsia="TimesNewRomanPSMT"/>
                <w:sz w:val="18"/>
                <w:szCs w:val="18"/>
                <w:u w:val="single"/>
                <w:lang w:val="fr-FR"/>
              </w:rPr>
            </w:pPr>
            <w:r w:rsidRPr="003810F8">
              <w:rPr>
                <w:rFonts w:eastAsia="TimesNewRomanPSMT"/>
                <w:sz w:val="18"/>
                <w:szCs w:val="18"/>
                <w:lang w:val="fr-FR"/>
              </w:rPr>
              <w:tab/>
            </w:r>
            <w:r w:rsidR="002E75F0" w:rsidRPr="006E09DB">
              <w:rPr>
                <w:rFonts w:eastAsia="TimesNewRomanPSMT"/>
                <w:sz w:val="18"/>
                <w:szCs w:val="18"/>
                <w:u w:val="single"/>
                <w:lang w:val="fr-FR"/>
              </w:rPr>
              <w:t>La soupape de surpression doit être réglée de manière qu</w:t>
            </w:r>
            <w:r w:rsidR="00C63244">
              <w:rPr>
                <w:rFonts w:eastAsia="TimesNewRomanPSMT"/>
                <w:sz w:val="18"/>
                <w:szCs w:val="18"/>
                <w:u w:val="single"/>
                <w:lang w:val="fr-FR"/>
              </w:rPr>
              <w:t>’</w:t>
            </w:r>
            <w:r w:rsidR="002E75F0" w:rsidRPr="006E09DB">
              <w:rPr>
                <w:rFonts w:eastAsia="TimesNewRomanPSMT"/>
                <w:sz w:val="18"/>
                <w:szCs w:val="18"/>
                <w:u w:val="single"/>
                <w:lang w:val="fr-FR"/>
              </w:rPr>
              <w:t>au cours du transport elle ne s</w:t>
            </w:r>
            <w:r w:rsidR="00C63244">
              <w:rPr>
                <w:rFonts w:eastAsia="TimesNewRomanPSMT"/>
                <w:sz w:val="18"/>
                <w:szCs w:val="18"/>
                <w:u w:val="single"/>
                <w:lang w:val="fr-FR"/>
              </w:rPr>
              <w:t>’</w:t>
            </w:r>
            <w:r w:rsidR="002E75F0" w:rsidRPr="006E09DB">
              <w:rPr>
                <w:rFonts w:eastAsia="TimesNewRomanPSMT"/>
                <w:sz w:val="18"/>
                <w:szCs w:val="18"/>
                <w:u w:val="single"/>
                <w:lang w:val="fr-FR"/>
              </w:rPr>
              <w:t>ouvre pas. Cette condition est remplie lorsque la pression d</w:t>
            </w:r>
            <w:r w:rsidR="00C63244">
              <w:rPr>
                <w:rFonts w:eastAsia="TimesNewRomanPSMT"/>
                <w:sz w:val="18"/>
                <w:szCs w:val="18"/>
                <w:u w:val="single"/>
                <w:lang w:val="fr-FR"/>
              </w:rPr>
              <w:t>’</w:t>
            </w:r>
            <w:r w:rsidR="002E75F0" w:rsidRPr="006E09DB">
              <w:rPr>
                <w:rFonts w:eastAsia="TimesNewRomanPSMT"/>
                <w:sz w:val="18"/>
                <w:szCs w:val="18"/>
                <w:u w:val="single"/>
                <w:lang w:val="fr-FR"/>
              </w:rPr>
              <w:t>ouverture de la soupape satisfait aux conditions exigées à la colonne (10) du tableau C du 3.2.3.2.</w:t>
            </w:r>
          </w:p>
        </w:tc>
        <w:tc>
          <w:tcPr>
            <w:tcW w:w="2519" w:type="dxa"/>
          </w:tcPr>
          <w:p w:rsidR="002E75F0" w:rsidRPr="00ED745E" w:rsidRDefault="002E75F0" w:rsidP="0093784B">
            <w:pPr>
              <w:spacing w:before="60" w:after="480"/>
              <w:ind w:left="57" w:right="57"/>
              <w:rPr>
                <w:rFonts w:cs="Arial"/>
                <w:bCs/>
                <w:sz w:val="18"/>
                <w:szCs w:val="18"/>
                <w:lang w:val="fr-FR"/>
              </w:rPr>
            </w:pPr>
            <w:r w:rsidRPr="006E09DB">
              <w:rPr>
                <w:rFonts w:cs="Arial"/>
                <w:bCs/>
                <w:sz w:val="18"/>
                <w:szCs w:val="18"/>
                <w:lang w:val="fr-FR"/>
              </w:rPr>
              <w:t>9.3.2.26.4</w:t>
            </w:r>
            <w:r w:rsidR="00ED745E">
              <w:rPr>
                <w:rFonts w:cs="Arial"/>
                <w:bCs/>
                <w:sz w:val="18"/>
                <w:szCs w:val="18"/>
                <w:lang w:val="fr-FR"/>
              </w:rPr>
              <w:t xml:space="preserve"> </w:t>
            </w:r>
            <w:r w:rsidR="00ED745E">
              <w:rPr>
                <w:rFonts w:cs="Arial"/>
                <w:bCs/>
                <w:sz w:val="18"/>
                <w:szCs w:val="18"/>
                <w:lang w:val="fr-FR"/>
              </w:rPr>
              <w:br/>
            </w:r>
            <w:r w:rsidRPr="006E09DB">
              <w:rPr>
                <w:rFonts w:cs="Arial"/>
                <w:bCs/>
                <w:sz w:val="18"/>
                <w:szCs w:val="18"/>
                <w:lang w:val="fr-FR"/>
              </w:rPr>
              <w:t>de l</w:t>
            </w:r>
            <w:r w:rsidR="00C63244">
              <w:rPr>
                <w:rFonts w:cs="Arial"/>
                <w:bCs/>
                <w:sz w:val="18"/>
                <w:szCs w:val="18"/>
                <w:lang w:val="fr-FR"/>
              </w:rPr>
              <w:t>’</w:t>
            </w:r>
            <w:r w:rsidRPr="006E09DB">
              <w:rPr>
                <w:rFonts w:cs="Arial"/>
                <w:bCs/>
                <w:sz w:val="18"/>
                <w:szCs w:val="18"/>
                <w:lang w:val="fr-FR"/>
              </w:rPr>
              <w:t>ADN 2015</w:t>
            </w:r>
          </w:p>
          <w:p w:rsidR="002E75F0" w:rsidRDefault="002E75F0" w:rsidP="0093784B">
            <w:pPr>
              <w:suppressAutoHyphens w:val="0"/>
              <w:spacing w:before="60" w:after="480"/>
              <w:ind w:left="57" w:right="57"/>
              <w:rPr>
                <w:sz w:val="18"/>
                <w:szCs w:val="18"/>
                <w:lang w:val="fr-FR" w:eastAsia="de-DE"/>
              </w:rPr>
            </w:pPr>
            <w:r w:rsidRPr="006E09DB">
              <w:rPr>
                <w:bCs/>
                <w:sz w:val="18"/>
                <w:szCs w:val="18"/>
                <w:lang w:val="fr-FR"/>
              </w:rPr>
              <w:t xml:space="preserve">9.3.2.26.2 </w:t>
            </w:r>
            <w:r w:rsidR="00D25D12">
              <w:rPr>
                <w:bCs/>
                <w:sz w:val="18"/>
                <w:szCs w:val="18"/>
                <w:lang w:val="fr-FR"/>
              </w:rPr>
              <w:br/>
            </w:r>
            <w:r w:rsidRPr="006E09DB">
              <w:rPr>
                <w:bCs/>
                <w:sz w:val="18"/>
                <w:szCs w:val="18"/>
                <w:lang w:val="fr-FR"/>
              </w:rPr>
              <w:t>d</w:t>
            </w:r>
            <w:r w:rsidRPr="006E09DB">
              <w:rPr>
                <w:sz w:val="18"/>
                <w:szCs w:val="18"/>
                <w:lang w:val="fr-FR"/>
              </w:rPr>
              <w:t>ans l</w:t>
            </w:r>
            <w:r w:rsidR="00C63244">
              <w:rPr>
                <w:sz w:val="18"/>
                <w:szCs w:val="18"/>
                <w:lang w:val="fr-FR"/>
              </w:rPr>
              <w:t>’</w:t>
            </w:r>
            <w:r w:rsidRPr="006E09DB">
              <w:rPr>
                <w:sz w:val="18"/>
                <w:szCs w:val="18"/>
                <w:lang w:val="fr-FR"/>
              </w:rPr>
              <w:t>ADN 2015</w:t>
            </w:r>
            <w:r w:rsidR="00C74067">
              <w:rPr>
                <w:sz w:val="18"/>
                <w:szCs w:val="18"/>
                <w:lang w:val="fr-FR"/>
              </w:rPr>
              <w:t xml:space="preserve"> </w:t>
            </w:r>
            <w:r w:rsidR="00C74067">
              <w:rPr>
                <w:sz w:val="18"/>
                <w:szCs w:val="18"/>
                <w:lang w:val="fr-FR"/>
              </w:rPr>
              <w:br/>
            </w:r>
            <w:r w:rsidRPr="006E09DB">
              <w:rPr>
                <w:sz w:val="18"/>
                <w:szCs w:val="18"/>
                <w:lang w:val="fr-FR" w:eastAsia="de-DE"/>
              </w:rPr>
              <w:t>Désormais dans les définitions</w:t>
            </w:r>
          </w:p>
          <w:p w:rsidR="00C74067" w:rsidRPr="006E09DB" w:rsidRDefault="00C74067" w:rsidP="0093784B">
            <w:pPr>
              <w:suppressAutoHyphens w:val="0"/>
              <w:spacing w:before="60" w:after="480"/>
              <w:ind w:left="57" w:right="57"/>
              <w:rPr>
                <w:sz w:val="18"/>
                <w:szCs w:val="18"/>
                <w:lang w:val="fr-FR" w:eastAsia="de-DE"/>
              </w:rPr>
            </w:pPr>
            <w:r w:rsidRPr="006E09DB">
              <w:rPr>
                <w:sz w:val="18"/>
                <w:szCs w:val="18"/>
                <w:lang w:val="fr-FR" w:eastAsia="de-DE"/>
              </w:rPr>
              <w:t>Clarification</w:t>
            </w:r>
          </w:p>
        </w:tc>
      </w:tr>
      <w:tr w:rsidR="00D25D12" w:rsidRPr="006E09DB" w:rsidTr="00FA2EFC">
        <w:tc>
          <w:tcPr>
            <w:tcW w:w="2115" w:type="dxa"/>
          </w:tcPr>
          <w:p w:rsidR="00D25D12" w:rsidRPr="006E09DB" w:rsidRDefault="00D25D12" w:rsidP="0093784B">
            <w:pPr>
              <w:suppressAutoHyphens w:val="0"/>
              <w:spacing w:before="60" w:after="60"/>
              <w:ind w:left="57" w:right="57"/>
              <w:rPr>
                <w:b/>
                <w:bCs/>
                <w:sz w:val="18"/>
                <w:szCs w:val="18"/>
                <w:lang w:val="fr-FR"/>
              </w:rPr>
            </w:pPr>
          </w:p>
        </w:tc>
        <w:tc>
          <w:tcPr>
            <w:tcW w:w="7727" w:type="dxa"/>
          </w:tcPr>
          <w:p w:rsidR="00D25D12" w:rsidRPr="006E09DB" w:rsidRDefault="00D25D12" w:rsidP="0093784B">
            <w:pPr>
              <w:suppressAutoHyphens w:val="0"/>
              <w:spacing w:before="60" w:after="60"/>
              <w:ind w:left="57" w:right="57"/>
              <w:rPr>
                <w:rFonts w:eastAsia="TimesNewRomanPSMT"/>
                <w:sz w:val="18"/>
                <w:szCs w:val="18"/>
                <w:u w:val="single"/>
                <w:lang w:val="fr-FR"/>
              </w:rPr>
            </w:pPr>
            <w:r w:rsidRPr="006E09DB">
              <w:rPr>
                <w:rFonts w:eastAsia="TimesNewRomanPSMT"/>
                <w:sz w:val="18"/>
                <w:szCs w:val="18"/>
                <w:u w:val="single"/>
                <w:lang w:val="fr-FR"/>
              </w:rPr>
              <w:t>Lorsque la liste des matières du bateau selon 1.16.1.2.5 contient des matières pour lesquelles la protection contre les explosions est exig</w:t>
            </w:r>
            <w:r>
              <w:rPr>
                <w:rFonts w:eastAsia="TimesNewRomanPSMT"/>
                <w:sz w:val="18"/>
                <w:szCs w:val="18"/>
                <w:u w:val="single"/>
                <w:lang w:val="fr-FR"/>
              </w:rPr>
              <w:t>ée à la colonne (17) du tableau </w:t>
            </w:r>
            <w:r w:rsidRPr="006E09DB">
              <w:rPr>
                <w:rFonts w:eastAsia="TimesNewRomanPSMT"/>
                <w:sz w:val="18"/>
                <w:szCs w:val="18"/>
                <w:u w:val="single"/>
                <w:lang w:val="fr-FR"/>
              </w:rPr>
              <w:t xml:space="preserve">C du 3.2.3.2, la soupape de dépression doit </w:t>
            </w:r>
            <w:r w:rsidRPr="006E09DB">
              <w:rPr>
                <w:sz w:val="18"/>
                <w:szCs w:val="18"/>
                <w:u w:val="single"/>
                <w:lang w:val="fr-FR"/>
              </w:rPr>
              <w:t>résister à une déflagration</w:t>
            </w:r>
            <w:r w:rsidRPr="006E09DB">
              <w:rPr>
                <w:rFonts w:eastAsia="TimesNewRomanPSMT"/>
                <w:sz w:val="18"/>
                <w:szCs w:val="18"/>
                <w:u w:val="single"/>
                <w:lang w:val="fr-FR"/>
              </w:rPr>
              <w:t>. La protection contre la déflagration peut également être assurée par un coupe-flammes.</w:t>
            </w:r>
          </w:p>
          <w:p w:rsidR="00D25D12" w:rsidRPr="006E09DB" w:rsidRDefault="00D25D12" w:rsidP="0093784B">
            <w:pPr>
              <w:suppressAutoHyphens w:val="0"/>
              <w:spacing w:before="60" w:after="60"/>
              <w:ind w:left="57" w:right="57"/>
              <w:rPr>
                <w:rFonts w:eastAsia="TimesNewRomanPSMT"/>
                <w:sz w:val="18"/>
                <w:szCs w:val="18"/>
                <w:u w:val="single"/>
                <w:lang w:val="fr-FR"/>
              </w:rPr>
            </w:pPr>
            <w:r w:rsidRPr="006E09DB">
              <w:rPr>
                <w:rFonts w:eastAsia="TimesNewRomanPSMT"/>
                <w:sz w:val="18"/>
                <w:szCs w:val="18"/>
                <w:u w:val="single"/>
                <w:lang w:val="fr-FR"/>
              </w:rPr>
              <w:t xml:space="preserve">Lorsque la liste des matières du bateau selon 1.16.1.2.5 contient des matières pour lesquelles la protection contre les explosions est exigée à la colonne (17) du tableau C du 3.2.3.2, </w:t>
            </w:r>
            <w:r>
              <w:rPr>
                <w:sz w:val="18"/>
                <w:szCs w:val="18"/>
                <w:u w:val="single"/>
                <w:lang w:val="fr-FR"/>
              </w:rPr>
              <w:t>ou que la lettre </w:t>
            </w:r>
            <w:r w:rsidRPr="006E09DB">
              <w:rPr>
                <w:sz w:val="18"/>
                <w:szCs w:val="18"/>
                <w:u w:val="single"/>
                <w:lang w:val="fr-FR"/>
              </w:rPr>
              <w:t>T est mentionnée dans la colonne 3b, la soupape de surpression doit être une soupape de dégagement à grande vitesse</w:t>
            </w:r>
            <w:r w:rsidRPr="006E09DB">
              <w:rPr>
                <w:rFonts w:eastAsia="TimesNewRomanPSMT"/>
                <w:sz w:val="18"/>
                <w:szCs w:val="18"/>
                <w:u w:val="single"/>
                <w:lang w:val="fr-FR"/>
              </w:rPr>
              <w:t>.</w:t>
            </w:r>
          </w:p>
          <w:p w:rsidR="00D25D12" w:rsidRPr="006E09DB" w:rsidRDefault="00D25D12" w:rsidP="0093784B">
            <w:pPr>
              <w:suppressAutoHyphens w:val="0"/>
              <w:spacing w:before="60" w:after="60"/>
              <w:ind w:left="57" w:right="57"/>
              <w:rPr>
                <w:rFonts w:eastAsia="TimesNewRomanPSMT"/>
                <w:sz w:val="18"/>
                <w:szCs w:val="18"/>
                <w:u w:val="single"/>
                <w:lang w:val="fr-FR"/>
              </w:rPr>
            </w:pPr>
            <w:r w:rsidRPr="006E09DB">
              <w:rPr>
                <w:rFonts w:eastAsia="TimesNewRomanPSMT"/>
                <w:sz w:val="18"/>
                <w:szCs w:val="18"/>
                <w:u w:val="single"/>
                <w:lang w:val="fr-FR"/>
              </w:rPr>
              <w:t>La soupape de dégagement à grande vitesse doit être réglée de manière qu</w:t>
            </w:r>
            <w:r w:rsidR="00C63244">
              <w:rPr>
                <w:rFonts w:eastAsia="TimesNewRomanPSMT"/>
                <w:sz w:val="18"/>
                <w:szCs w:val="18"/>
                <w:u w:val="single"/>
                <w:lang w:val="fr-FR"/>
              </w:rPr>
              <w:t>’</w:t>
            </w:r>
            <w:r w:rsidRPr="006E09DB">
              <w:rPr>
                <w:rFonts w:eastAsia="TimesNewRomanPSMT"/>
                <w:sz w:val="18"/>
                <w:szCs w:val="18"/>
                <w:u w:val="single"/>
                <w:lang w:val="fr-FR"/>
              </w:rPr>
              <w:t>au cours du transport elle ne s</w:t>
            </w:r>
            <w:r w:rsidR="00C63244">
              <w:rPr>
                <w:rFonts w:eastAsia="TimesNewRomanPSMT"/>
                <w:sz w:val="18"/>
                <w:szCs w:val="18"/>
                <w:u w:val="single"/>
                <w:lang w:val="fr-FR"/>
              </w:rPr>
              <w:t>’</w:t>
            </w:r>
            <w:r w:rsidRPr="006E09DB">
              <w:rPr>
                <w:rFonts w:eastAsia="TimesNewRomanPSMT"/>
                <w:sz w:val="18"/>
                <w:szCs w:val="18"/>
                <w:u w:val="single"/>
                <w:lang w:val="fr-FR"/>
              </w:rPr>
              <w:t>ouvre pas. Cette condition est remplie lorsque la pression d</w:t>
            </w:r>
            <w:r w:rsidR="00C63244">
              <w:rPr>
                <w:rFonts w:eastAsia="TimesNewRomanPSMT"/>
                <w:sz w:val="18"/>
                <w:szCs w:val="18"/>
                <w:u w:val="single"/>
                <w:lang w:val="fr-FR"/>
              </w:rPr>
              <w:t>’</w:t>
            </w:r>
            <w:r w:rsidRPr="006E09DB">
              <w:rPr>
                <w:rFonts w:eastAsia="TimesNewRomanPSMT"/>
                <w:sz w:val="18"/>
                <w:szCs w:val="18"/>
                <w:u w:val="single"/>
                <w:lang w:val="fr-FR"/>
              </w:rPr>
              <w:t>ouverture de la soupape satisfait aux conditions exigé</w:t>
            </w:r>
            <w:r>
              <w:rPr>
                <w:rFonts w:eastAsia="TimesNewRomanPSMT"/>
                <w:sz w:val="18"/>
                <w:szCs w:val="18"/>
                <w:u w:val="single"/>
                <w:lang w:val="fr-FR"/>
              </w:rPr>
              <w:t>es à la colonne (10) du tableau </w:t>
            </w:r>
            <w:r w:rsidRPr="006E09DB">
              <w:rPr>
                <w:rFonts w:eastAsia="TimesNewRomanPSMT"/>
                <w:sz w:val="18"/>
                <w:szCs w:val="18"/>
                <w:u w:val="single"/>
                <w:lang w:val="fr-FR"/>
              </w:rPr>
              <w:t>C du 3.2.3.2.</w:t>
            </w:r>
          </w:p>
          <w:p w:rsidR="00D25D12" w:rsidRPr="006E09DB" w:rsidRDefault="00D25D12" w:rsidP="0093784B">
            <w:pPr>
              <w:suppressAutoHyphens w:val="0"/>
              <w:spacing w:before="60" w:after="60"/>
              <w:ind w:left="57" w:right="57"/>
              <w:rPr>
                <w:rFonts w:eastAsia="TimesNewRomanPSMT"/>
                <w:sz w:val="18"/>
                <w:szCs w:val="18"/>
                <w:u w:val="single"/>
                <w:lang w:val="fr-FR"/>
              </w:rPr>
            </w:pPr>
            <w:r w:rsidRPr="006E09DB">
              <w:rPr>
                <w:rFonts w:eastAsia="TimesNewRomanPSMT"/>
                <w:sz w:val="18"/>
                <w:szCs w:val="18"/>
                <w:u w:val="single"/>
                <w:lang w:val="fr-FR"/>
              </w:rPr>
              <w:t xml:space="preserve">La </w:t>
            </w:r>
            <w:r w:rsidRPr="006E09DB">
              <w:rPr>
                <w:sz w:val="18"/>
                <w:szCs w:val="18"/>
                <w:u w:val="single"/>
                <w:lang w:val="fr-FR"/>
              </w:rPr>
              <w:t>soupape de dégagement à grande vitesse et la soupape de dépression antidéflagration</w:t>
            </w:r>
            <w:r w:rsidRPr="006E09DB">
              <w:rPr>
                <w:rFonts w:eastAsia="TimesNewRomanPSMT"/>
                <w:sz w:val="18"/>
                <w:szCs w:val="18"/>
                <w:u w:val="single"/>
                <w:lang w:val="fr-FR"/>
              </w:rPr>
              <w:t xml:space="preserve"> doivent être choisies en fonction du groupe/sous-groupe d</w:t>
            </w:r>
            <w:r w:rsidR="00C63244">
              <w:rPr>
                <w:rFonts w:eastAsia="TimesNewRomanPSMT"/>
                <w:sz w:val="18"/>
                <w:szCs w:val="18"/>
                <w:u w:val="single"/>
                <w:lang w:val="fr-FR"/>
              </w:rPr>
              <w:t>’</w:t>
            </w:r>
            <w:r w:rsidRPr="006E09DB">
              <w:rPr>
                <w:rFonts w:eastAsia="TimesNewRomanPSMT"/>
                <w:sz w:val="18"/>
                <w:szCs w:val="18"/>
                <w:u w:val="single"/>
                <w:lang w:val="fr-FR"/>
              </w:rPr>
              <w:t>explosion auquel appartiennent les matières mentionnées dans la liste des matières du batea</w:t>
            </w:r>
            <w:r w:rsidR="000263DA">
              <w:rPr>
                <w:rFonts w:eastAsia="TimesNewRomanPSMT"/>
                <w:sz w:val="18"/>
                <w:szCs w:val="18"/>
                <w:u w:val="single"/>
                <w:lang w:val="fr-FR"/>
              </w:rPr>
              <w:t>u (voir colonne (16) du tableau </w:t>
            </w:r>
            <w:r w:rsidRPr="006E09DB">
              <w:rPr>
                <w:rFonts w:eastAsia="TimesNewRomanPSMT"/>
                <w:sz w:val="18"/>
                <w:szCs w:val="18"/>
                <w:u w:val="single"/>
                <w:lang w:val="fr-FR"/>
              </w:rPr>
              <w:t>C du 3.2.3.2).</w:t>
            </w:r>
          </w:p>
          <w:p w:rsidR="00D25D12" w:rsidRPr="006E09DB" w:rsidRDefault="00D25D12" w:rsidP="0093784B">
            <w:pPr>
              <w:suppressAutoHyphens w:val="0"/>
              <w:spacing w:before="60" w:after="60"/>
              <w:ind w:left="57" w:right="57"/>
              <w:rPr>
                <w:strike/>
                <w:sz w:val="18"/>
                <w:szCs w:val="18"/>
                <w:lang w:val="fr-FR"/>
              </w:rPr>
            </w:pPr>
            <w:r w:rsidRPr="006E09DB">
              <w:rPr>
                <w:rFonts w:eastAsia="Calibri"/>
                <w:sz w:val="18"/>
                <w:szCs w:val="18"/>
                <w:u w:val="single"/>
                <w:lang w:val="fr-FR"/>
              </w:rPr>
              <w:t>La capacité maximale d</w:t>
            </w:r>
            <w:r w:rsidR="00C63244">
              <w:rPr>
                <w:rFonts w:eastAsia="Calibri"/>
                <w:sz w:val="18"/>
                <w:szCs w:val="18"/>
                <w:u w:val="single"/>
                <w:lang w:val="fr-FR"/>
              </w:rPr>
              <w:t>’</w:t>
            </w:r>
            <w:r w:rsidRPr="006E09DB">
              <w:rPr>
                <w:rFonts w:eastAsia="Calibri"/>
                <w:sz w:val="18"/>
                <w:szCs w:val="18"/>
                <w:u w:val="single"/>
                <w:lang w:val="fr-FR"/>
              </w:rPr>
              <w:t>une citerne pour</w:t>
            </w:r>
            <w:r>
              <w:rPr>
                <w:rFonts w:eastAsia="Calibri"/>
                <w:sz w:val="18"/>
                <w:szCs w:val="18"/>
                <w:u w:val="single"/>
                <w:lang w:val="fr-FR"/>
              </w:rPr>
              <w:t xml:space="preserve"> produits résiduaires est de 30 </w:t>
            </w:r>
            <w:r w:rsidRPr="006E09DB">
              <w:rPr>
                <w:rFonts w:eastAsia="Calibri"/>
                <w:sz w:val="18"/>
                <w:szCs w:val="18"/>
                <w:u w:val="single"/>
                <w:lang w:val="fr-FR"/>
              </w:rPr>
              <w:t>m³</w:t>
            </w:r>
            <w:r w:rsidRPr="006E09DB">
              <w:rPr>
                <w:rFonts w:eastAsia="Calibri"/>
                <w:sz w:val="18"/>
                <w:szCs w:val="18"/>
                <w:lang w:val="fr-FR"/>
              </w:rPr>
              <w:t>.</w:t>
            </w:r>
          </w:p>
        </w:tc>
        <w:tc>
          <w:tcPr>
            <w:tcW w:w="2519" w:type="dxa"/>
          </w:tcPr>
          <w:p w:rsidR="00D25D12" w:rsidRPr="006E09DB" w:rsidRDefault="00C74067" w:rsidP="0093784B">
            <w:pPr>
              <w:spacing w:before="60" w:after="480"/>
              <w:ind w:left="57" w:right="57"/>
              <w:rPr>
                <w:rFonts w:cs="Arial"/>
                <w:bCs/>
                <w:sz w:val="18"/>
                <w:szCs w:val="18"/>
                <w:lang w:val="fr-FR"/>
              </w:rPr>
            </w:pPr>
            <w:r w:rsidRPr="006E09DB">
              <w:rPr>
                <w:sz w:val="18"/>
                <w:szCs w:val="18"/>
                <w:lang w:val="fr-FR" w:eastAsia="de-DE"/>
              </w:rPr>
              <w:t>Nouveau concept de zone</w:t>
            </w:r>
          </w:p>
        </w:tc>
      </w:tr>
      <w:tr w:rsidR="002E75F0" w:rsidRPr="006E09DB" w:rsidTr="00FA2EFC">
        <w:tc>
          <w:tcPr>
            <w:tcW w:w="2115" w:type="dxa"/>
          </w:tcPr>
          <w:p w:rsidR="002E75F0" w:rsidRPr="006E09DB" w:rsidRDefault="002E75F0" w:rsidP="0093784B">
            <w:pPr>
              <w:suppressAutoHyphens w:val="0"/>
              <w:spacing w:before="60" w:after="60"/>
              <w:ind w:left="57" w:right="57"/>
              <w:rPr>
                <w:b/>
                <w:bCs/>
                <w:sz w:val="18"/>
                <w:szCs w:val="18"/>
                <w:lang w:val="fr-FR"/>
              </w:rPr>
            </w:pPr>
            <w:r w:rsidRPr="006E09DB">
              <w:rPr>
                <w:b/>
                <w:bCs/>
                <w:sz w:val="18"/>
                <w:szCs w:val="18"/>
                <w:lang w:val="fr-FR"/>
              </w:rPr>
              <w:t>9.3.3.26.2</w:t>
            </w:r>
          </w:p>
        </w:tc>
        <w:tc>
          <w:tcPr>
            <w:tcW w:w="7727" w:type="dxa"/>
          </w:tcPr>
          <w:p w:rsidR="002E75F0" w:rsidRPr="006E09DB" w:rsidRDefault="002E75F0" w:rsidP="0093784B">
            <w:pPr>
              <w:suppressAutoHyphens w:val="0"/>
              <w:spacing w:before="60" w:after="60"/>
              <w:ind w:left="57" w:right="57"/>
              <w:rPr>
                <w:rFonts w:eastAsia="TimesNewRomanPSMT"/>
                <w:strike/>
                <w:sz w:val="18"/>
                <w:szCs w:val="18"/>
                <w:lang w:val="fr-FR" w:eastAsia="en-GB"/>
              </w:rPr>
            </w:pPr>
            <w:r w:rsidRPr="006E09DB">
              <w:rPr>
                <w:rFonts w:eastAsia="TimesNewRomanPSMT"/>
                <w:strike/>
                <w:sz w:val="18"/>
                <w:szCs w:val="18"/>
                <w:lang w:val="fr-FR" w:eastAsia="en-GB"/>
              </w:rPr>
              <w:t>Les récipients pour slops doivent être résistants au feu et pouvoir être fermés par des couvercles (fûts à dessus amovibles, code 1A2, ADR). Les récipients pour slops doivent être marqués et faciles à manipuler.</w:t>
            </w:r>
          </w:p>
          <w:p w:rsidR="002E75F0" w:rsidRPr="006E09DB" w:rsidRDefault="002E75F0" w:rsidP="0093784B">
            <w:pPr>
              <w:suppressAutoHyphens w:val="0"/>
              <w:spacing w:before="60" w:after="60"/>
              <w:ind w:left="57" w:right="57"/>
              <w:rPr>
                <w:rFonts w:eastAsia="TimesNewRomanPSMT"/>
                <w:sz w:val="18"/>
                <w:szCs w:val="18"/>
                <w:u w:val="single"/>
                <w:lang w:val="fr-FR"/>
              </w:rPr>
            </w:pPr>
            <w:r w:rsidRPr="006E09DB">
              <w:rPr>
                <w:rFonts w:eastAsia="TimesNewRomanPSMT"/>
                <w:sz w:val="18"/>
                <w:szCs w:val="18"/>
                <w:u w:val="single"/>
                <w:lang w:val="fr-FR"/>
              </w:rPr>
              <w:t>Les citernes pour produits résiduaires doivent être munies :</w:t>
            </w:r>
          </w:p>
          <w:p w:rsidR="002E75F0" w:rsidRPr="006E09DB" w:rsidRDefault="002E75F0" w:rsidP="0093784B">
            <w:pPr>
              <w:suppressAutoHyphens w:val="0"/>
              <w:spacing w:before="60" w:after="60"/>
              <w:ind w:left="57" w:right="57"/>
              <w:rPr>
                <w:rFonts w:eastAsia="TimesNewRomanPSMT"/>
                <w:sz w:val="18"/>
                <w:szCs w:val="18"/>
                <w:u w:val="single"/>
                <w:lang w:val="fr-FR"/>
              </w:rPr>
            </w:pPr>
            <w:r w:rsidRPr="006E09DB">
              <w:rPr>
                <w:rFonts w:eastAsia="TimesNewRomanPSMT"/>
                <w:sz w:val="18"/>
                <w:szCs w:val="18"/>
                <w:u w:val="single"/>
                <w:lang w:val="fr-FR"/>
              </w:rPr>
              <w:t>En cas de système ouvert :</w:t>
            </w:r>
          </w:p>
          <w:p w:rsidR="002E75F0" w:rsidRPr="006E09DB" w:rsidRDefault="002E75F0" w:rsidP="0093784B">
            <w:pPr>
              <w:suppressAutoHyphens w:val="0"/>
              <w:spacing w:before="60" w:after="60"/>
              <w:ind w:left="568" w:right="57" w:hanging="284"/>
              <w:rPr>
                <w:rFonts w:eastAsia="TimesNewRomanPSMT"/>
                <w:sz w:val="18"/>
                <w:szCs w:val="18"/>
                <w:u w:val="single"/>
                <w:lang w:val="fr-FR"/>
              </w:rPr>
            </w:pPr>
            <w:r w:rsidRPr="006E09DB">
              <w:rPr>
                <w:rFonts w:eastAsia="TimesNewRomanPSMT"/>
                <w:sz w:val="18"/>
                <w:szCs w:val="18"/>
                <w:u w:val="single"/>
                <w:lang w:val="fr-FR"/>
              </w:rPr>
              <w:t xml:space="preserve">– </w:t>
            </w:r>
            <w:r w:rsidR="000263DA">
              <w:rPr>
                <w:rFonts w:eastAsia="TimesNewRomanPSMT"/>
                <w:sz w:val="18"/>
                <w:szCs w:val="18"/>
                <w:u w:val="single"/>
                <w:lang w:val="fr-FR"/>
              </w:rPr>
              <w:tab/>
              <w:t>D</w:t>
            </w:r>
            <w:r w:rsidR="00C63244">
              <w:rPr>
                <w:rFonts w:eastAsia="TimesNewRomanPSMT"/>
                <w:sz w:val="18"/>
                <w:szCs w:val="18"/>
                <w:u w:val="single"/>
                <w:lang w:val="fr-FR"/>
              </w:rPr>
              <w:t>’</w:t>
            </w:r>
            <w:r w:rsidRPr="006E09DB">
              <w:rPr>
                <w:rFonts w:eastAsia="TimesNewRomanPSMT"/>
                <w:sz w:val="18"/>
                <w:szCs w:val="18"/>
                <w:u w:val="single"/>
                <w:lang w:val="fr-FR"/>
              </w:rPr>
              <w:t>un dispositif d</w:t>
            </w:r>
            <w:r w:rsidR="00C63244">
              <w:rPr>
                <w:rFonts w:eastAsia="TimesNewRomanPSMT"/>
                <w:sz w:val="18"/>
                <w:szCs w:val="18"/>
                <w:u w:val="single"/>
                <w:lang w:val="fr-FR"/>
              </w:rPr>
              <w:t>’</w:t>
            </w:r>
            <w:r w:rsidRPr="006E09DB">
              <w:rPr>
                <w:rFonts w:eastAsia="TimesNewRomanPSMT"/>
                <w:sz w:val="18"/>
                <w:szCs w:val="18"/>
                <w:u w:val="single"/>
                <w:lang w:val="fr-FR"/>
              </w:rPr>
              <w:t>équilibrage de pression ;</w:t>
            </w:r>
          </w:p>
          <w:p w:rsidR="002E75F0" w:rsidRPr="006E09DB" w:rsidRDefault="002E75F0" w:rsidP="0093784B">
            <w:pPr>
              <w:suppressAutoHyphens w:val="0"/>
              <w:spacing w:before="60" w:after="60"/>
              <w:ind w:left="568" w:right="57" w:hanging="284"/>
              <w:rPr>
                <w:rFonts w:eastAsia="TimesNewRomanPSMT"/>
                <w:sz w:val="18"/>
                <w:szCs w:val="18"/>
                <w:u w:val="single"/>
                <w:lang w:val="fr-FR"/>
              </w:rPr>
            </w:pPr>
            <w:r w:rsidRPr="006E09DB">
              <w:rPr>
                <w:rFonts w:eastAsia="TimesNewRomanPSMT"/>
                <w:sz w:val="18"/>
                <w:szCs w:val="18"/>
                <w:u w:val="single"/>
                <w:lang w:val="fr-FR"/>
              </w:rPr>
              <w:t xml:space="preserve">– </w:t>
            </w:r>
            <w:r w:rsidR="000263DA">
              <w:rPr>
                <w:rFonts w:eastAsia="TimesNewRomanPSMT"/>
                <w:sz w:val="18"/>
                <w:szCs w:val="18"/>
                <w:u w:val="single"/>
                <w:lang w:val="fr-FR"/>
              </w:rPr>
              <w:tab/>
              <w:t>D</w:t>
            </w:r>
            <w:r w:rsidR="00C63244">
              <w:rPr>
                <w:rFonts w:eastAsia="TimesNewRomanPSMT"/>
                <w:sz w:val="18"/>
                <w:szCs w:val="18"/>
                <w:u w:val="single"/>
                <w:lang w:val="fr-FR"/>
              </w:rPr>
              <w:t>’</w:t>
            </w:r>
            <w:r w:rsidRPr="006E09DB">
              <w:rPr>
                <w:rFonts w:eastAsia="TimesNewRomanPSMT"/>
                <w:sz w:val="18"/>
                <w:szCs w:val="18"/>
                <w:u w:val="single"/>
                <w:lang w:val="fr-FR"/>
              </w:rPr>
              <w:t>un orifice de jaugeage ;</w:t>
            </w:r>
          </w:p>
          <w:p w:rsidR="002E75F0" w:rsidRPr="006E09DB" w:rsidRDefault="002E75F0" w:rsidP="0093784B">
            <w:pPr>
              <w:suppressAutoHyphens w:val="0"/>
              <w:spacing w:before="60" w:after="60"/>
              <w:ind w:left="568" w:right="57" w:hanging="284"/>
              <w:rPr>
                <w:rFonts w:eastAsia="TimesNewRomanPSMT"/>
                <w:sz w:val="18"/>
                <w:szCs w:val="18"/>
                <w:u w:val="single"/>
                <w:lang w:val="fr-FR"/>
              </w:rPr>
            </w:pPr>
            <w:r w:rsidRPr="006E09DB">
              <w:rPr>
                <w:rFonts w:eastAsia="TimesNewRomanPSMT"/>
                <w:sz w:val="18"/>
                <w:szCs w:val="18"/>
                <w:u w:val="single"/>
                <w:lang w:val="fr-FR"/>
              </w:rPr>
              <w:t xml:space="preserve">– </w:t>
            </w:r>
            <w:r w:rsidR="000263DA">
              <w:rPr>
                <w:rFonts w:eastAsia="TimesNewRomanPSMT"/>
                <w:sz w:val="18"/>
                <w:szCs w:val="18"/>
                <w:u w:val="single"/>
                <w:lang w:val="fr-FR"/>
              </w:rPr>
              <w:tab/>
            </w:r>
            <w:r w:rsidRPr="006E09DB">
              <w:rPr>
                <w:rFonts w:eastAsia="TimesNewRomanPSMT"/>
                <w:sz w:val="18"/>
                <w:szCs w:val="18"/>
                <w:u w:val="single"/>
                <w:lang w:val="fr-FR"/>
              </w:rPr>
              <w:t>De raccords, avec dispositifs de sectionnement, pour tuyauteries ri</w:t>
            </w:r>
            <w:r w:rsidR="000263DA">
              <w:rPr>
                <w:rFonts w:eastAsia="TimesNewRomanPSMT"/>
                <w:sz w:val="18"/>
                <w:szCs w:val="18"/>
                <w:u w:val="single"/>
                <w:lang w:val="fr-FR"/>
              </w:rPr>
              <w:t>gides et tuyauteries flexibles ;</w:t>
            </w:r>
          </w:p>
          <w:p w:rsidR="002E75F0" w:rsidRPr="006E09DB" w:rsidRDefault="000263DA" w:rsidP="0093784B">
            <w:pPr>
              <w:suppressAutoHyphens w:val="0"/>
              <w:spacing w:before="60" w:after="60"/>
              <w:ind w:left="57" w:right="57"/>
              <w:rPr>
                <w:rFonts w:eastAsia="TimesNewRomanPSMT"/>
                <w:sz w:val="18"/>
                <w:szCs w:val="18"/>
                <w:u w:val="single"/>
                <w:lang w:val="fr-FR"/>
              </w:rPr>
            </w:pPr>
            <w:r>
              <w:rPr>
                <w:rFonts w:eastAsia="TimesNewRomanPSMT"/>
                <w:sz w:val="18"/>
                <w:szCs w:val="18"/>
                <w:u w:val="single"/>
                <w:lang w:val="fr-FR"/>
              </w:rPr>
              <w:t>En cas de système protégé :</w:t>
            </w:r>
          </w:p>
          <w:p w:rsidR="002E75F0" w:rsidRPr="006E09DB" w:rsidRDefault="002E75F0" w:rsidP="0093784B">
            <w:pPr>
              <w:suppressAutoHyphens w:val="0"/>
              <w:spacing w:before="60" w:after="60"/>
              <w:ind w:left="568" w:right="57" w:hanging="284"/>
              <w:rPr>
                <w:rFonts w:eastAsia="TimesNewRomanPSMT"/>
                <w:sz w:val="18"/>
                <w:szCs w:val="18"/>
                <w:u w:val="single"/>
                <w:lang w:val="fr-FR"/>
              </w:rPr>
            </w:pPr>
            <w:r w:rsidRPr="006E09DB">
              <w:rPr>
                <w:rFonts w:eastAsia="TimesNewRomanPSMT"/>
                <w:sz w:val="18"/>
                <w:szCs w:val="18"/>
                <w:u w:val="single"/>
                <w:lang w:val="fr-FR"/>
              </w:rPr>
              <w:t>– D</w:t>
            </w:r>
            <w:r w:rsidR="00C63244">
              <w:rPr>
                <w:rFonts w:eastAsia="TimesNewRomanPSMT"/>
                <w:sz w:val="18"/>
                <w:szCs w:val="18"/>
                <w:u w:val="single"/>
                <w:lang w:val="fr-FR"/>
              </w:rPr>
              <w:t>’</w:t>
            </w:r>
            <w:r w:rsidRPr="006E09DB">
              <w:rPr>
                <w:rFonts w:eastAsia="TimesNewRomanPSMT"/>
                <w:sz w:val="18"/>
                <w:szCs w:val="18"/>
                <w:u w:val="single"/>
                <w:lang w:val="fr-FR"/>
              </w:rPr>
              <w:t>un dispositif d</w:t>
            </w:r>
            <w:r w:rsidR="00C63244">
              <w:rPr>
                <w:rFonts w:eastAsia="TimesNewRomanPSMT"/>
                <w:sz w:val="18"/>
                <w:szCs w:val="18"/>
                <w:u w:val="single"/>
                <w:lang w:val="fr-FR"/>
              </w:rPr>
              <w:t>’</w:t>
            </w:r>
            <w:r w:rsidRPr="006E09DB">
              <w:rPr>
                <w:rFonts w:eastAsia="TimesNewRomanPSMT"/>
                <w:sz w:val="18"/>
                <w:szCs w:val="18"/>
                <w:u w:val="single"/>
                <w:lang w:val="fr-FR"/>
              </w:rPr>
              <w:t>équilibrage de pression muni de coupe-flammes résistant au feu continu ;</w:t>
            </w:r>
          </w:p>
          <w:p w:rsidR="002E75F0" w:rsidRPr="006E09DB" w:rsidRDefault="000263DA" w:rsidP="0093784B">
            <w:pPr>
              <w:suppressAutoHyphens w:val="0"/>
              <w:spacing w:before="60" w:after="60"/>
              <w:ind w:left="568" w:right="57" w:hanging="284"/>
              <w:rPr>
                <w:rFonts w:eastAsia="TimesNewRomanPSMT"/>
                <w:sz w:val="18"/>
                <w:szCs w:val="18"/>
                <w:u w:val="single"/>
                <w:lang w:val="fr-FR"/>
              </w:rPr>
            </w:pPr>
            <w:r>
              <w:rPr>
                <w:rFonts w:eastAsia="TimesNewRomanPSMT"/>
                <w:sz w:val="18"/>
                <w:szCs w:val="18"/>
                <w:u w:val="single"/>
                <w:lang w:val="fr-FR"/>
              </w:rPr>
              <w:t>– D</w:t>
            </w:r>
            <w:r w:rsidR="00C63244">
              <w:rPr>
                <w:rFonts w:eastAsia="TimesNewRomanPSMT"/>
                <w:sz w:val="18"/>
                <w:szCs w:val="18"/>
                <w:u w:val="single"/>
                <w:lang w:val="fr-FR"/>
              </w:rPr>
              <w:t>’</w:t>
            </w:r>
            <w:r>
              <w:rPr>
                <w:rFonts w:eastAsia="TimesNewRomanPSMT"/>
                <w:sz w:val="18"/>
                <w:szCs w:val="18"/>
                <w:u w:val="single"/>
                <w:lang w:val="fr-FR"/>
              </w:rPr>
              <w:t>un orifice de jaugeage ;</w:t>
            </w:r>
          </w:p>
          <w:p w:rsidR="002E75F0" w:rsidRPr="006E09DB" w:rsidRDefault="002E75F0" w:rsidP="0093784B">
            <w:pPr>
              <w:suppressAutoHyphens w:val="0"/>
              <w:spacing w:before="60" w:after="60"/>
              <w:ind w:left="568" w:right="57" w:hanging="284"/>
              <w:rPr>
                <w:rFonts w:eastAsia="TimesNewRomanPSMT"/>
                <w:sz w:val="18"/>
                <w:szCs w:val="18"/>
                <w:u w:val="single"/>
                <w:lang w:val="fr-FR"/>
              </w:rPr>
            </w:pPr>
            <w:r w:rsidRPr="006E09DB">
              <w:rPr>
                <w:rFonts w:eastAsia="TimesNewRomanPSMT"/>
                <w:sz w:val="18"/>
                <w:szCs w:val="18"/>
                <w:u w:val="single"/>
                <w:lang w:val="fr-FR"/>
              </w:rPr>
              <w:t>– De raccords, avec dispositifs de sectionnement, pour tuyauteries rigides et tuyauteries flexibles ;</w:t>
            </w:r>
          </w:p>
          <w:p w:rsidR="002E75F0" w:rsidRPr="006E09DB" w:rsidRDefault="002E75F0" w:rsidP="0093784B">
            <w:pPr>
              <w:suppressAutoHyphens w:val="0"/>
              <w:spacing w:before="60" w:after="60"/>
              <w:ind w:left="57" w:right="57"/>
              <w:rPr>
                <w:rFonts w:eastAsia="TimesNewRomanPSMT"/>
                <w:sz w:val="18"/>
                <w:szCs w:val="18"/>
                <w:u w:val="single"/>
                <w:lang w:val="fr-FR"/>
              </w:rPr>
            </w:pPr>
            <w:r w:rsidRPr="006E09DB">
              <w:rPr>
                <w:rFonts w:eastAsia="TimesNewRomanPSMT"/>
                <w:sz w:val="18"/>
                <w:szCs w:val="18"/>
                <w:u w:val="single"/>
                <w:lang w:val="fr-FR"/>
              </w:rPr>
              <w:t>En cas de système fermé :</w:t>
            </w:r>
          </w:p>
          <w:p w:rsidR="002E75F0" w:rsidRPr="006E09DB" w:rsidRDefault="000263DA" w:rsidP="0093784B">
            <w:pPr>
              <w:suppressAutoHyphens w:val="0"/>
              <w:spacing w:before="60" w:after="60"/>
              <w:ind w:left="568" w:right="57" w:hanging="284"/>
              <w:rPr>
                <w:rFonts w:eastAsia="TimesNewRomanPSMT"/>
                <w:sz w:val="18"/>
                <w:szCs w:val="18"/>
                <w:u w:val="single"/>
                <w:lang w:val="fr-FR"/>
              </w:rPr>
            </w:pPr>
            <w:r>
              <w:rPr>
                <w:rFonts w:eastAsia="TimesNewRomanPSMT"/>
                <w:sz w:val="18"/>
                <w:szCs w:val="18"/>
                <w:u w:val="single"/>
                <w:lang w:val="fr-FR"/>
              </w:rPr>
              <w:t xml:space="preserve">a) </w:t>
            </w:r>
            <w:r>
              <w:rPr>
                <w:rFonts w:eastAsia="TimesNewRomanPSMT"/>
                <w:sz w:val="18"/>
                <w:szCs w:val="18"/>
                <w:u w:val="single"/>
                <w:lang w:val="fr-FR"/>
              </w:rPr>
              <w:tab/>
            </w:r>
            <w:r w:rsidR="002E75F0" w:rsidRPr="006E09DB">
              <w:rPr>
                <w:rFonts w:eastAsia="TimesNewRomanPSMT"/>
                <w:sz w:val="18"/>
                <w:szCs w:val="18"/>
                <w:u w:val="single"/>
                <w:lang w:val="fr-FR"/>
              </w:rPr>
              <w:t>D</w:t>
            </w:r>
            <w:r w:rsidR="00C63244">
              <w:rPr>
                <w:rFonts w:eastAsia="TimesNewRomanPSMT"/>
                <w:sz w:val="18"/>
                <w:szCs w:val="18"/>
                <w:u w:val="single"/>
                <w:lang w:val="fr-FR"/>
              </w:rPr>
              <w:t>’</w:t>
            </w:r>
            <w:r w:rsidR="002E75F0" w:rsidRPr="006E09DB">
              <w:rPr>
                <w:rFonts w:eastAsia="TimesNewRomanPSMT"/>
                <w:sz w:val="18"/>
                <w:szCs w:val="18"/>
                <w:u w:val="single"/>
                <w:lang w:val="fr-FR"/>
              </w:rPr>
              <w:t>un indicateur de niv</w:t>
            </w:r>
            <w:r>
              <w:rPr>
                <w:rFonts w:eastAsia="TimesNewRomanPSMT"/>
                <w:sz w:val="18"/>
                <w:szCs w:val="18"/>
                <w:u w:val="single"/>
                <w:lang w:val="fr-FR"/>
              </w:rPr>
              <w:t>eau :</w:t>
            </w:r>
          </w:p>
          <w:p w:rsidR="002E75F0" w:rsidRPr="006E09DB" w:rsidRDefault="000263DA" w:rsidP="0093784B">
            <w:pPr>
              <w:suppressAutoHyphens w:val="0"/>
              <w:spacing w:before="60" w:after="60"/>
              <w:ind w:left="851" w:right="57" w:hanging="284"/>
              <w:rPr>
                <w:rFonts w:eastAsia="TimesNewRomanPSMT"/>
                <w:sz w:val="18"/>
                <w:szCs w:val="18"/>
                <w:u w:val="single"/>
                <w:lang w:val="fr-FR"/>
              </w:rPr>
            </w:pPr>
            <w:r>
              <w:rPr>
                <w:rFonts w:eastAsia="TimesNewRomanPSMT"/>
                <w:sz w:val="18"/>
                <w:szCs w:val="18"/>
                <w:u w:val="single"/>
                <w:lang w:val="fr-FR"/>
              </w:rPr>
              <w:t>–</w:t>
            </w:r>
            <w:r>
              <w:rPr>
                <w:rFonts w:eastAsia="TimesNewRomanPSMT"/>
                <w:sz w:val="18"/>
                <w:szCs w:val="18"/>
                <w:u w:val="single"/>
                <w:lang w:val="fr-FR"/>
              </w:rPr>
              <w:tab/>
            </w:r>
            <w:r w:rsidR="002E75F0" w:rsidRPr="006E09DB">
              <w:rPr>
                <w:rFonts w:eastAsia="TimesNewRomanPSMT"/>
                <w:sz w:val="18"/>
                <w:szCs w:val="18"/>
                <w:u w:val="single"/>
                <w:lang w:val="fr-FR"/>
              </w:rPr>
              <w:t>De raccords, avec dispositifs de sectionnement, pour tuyauteries rigides et tuyauteries flexibles ;</w:t>
            </w:r>
          </w:p>
          <w:p w:rsidR="002E75F0" w:rsidRPr="006E09DB" w:rsidRDefault="000263DA" w:rsidP="0093784B">
            <w:pPr>
              <w:suppressAutoHyphens w:val="0"/>
              <w:spacing w:before="60" w:after="60"/>
              <w:ind w:left="851" w:right="57" w:hanging="284"/>
              <w:rPr>
                <w:rFonts w:eastAsia="TimesNewRomanPSMT"/>
                <w:sz w:val="18"/>
                <w:szCs w:val="18"/>
                <w:u w:val="single"/>
                <w:lang w:val="fr-FR"/>
              </w:rPr>
            </w:pPr>
            <w:r>
              <w:rPr>
                <w:rFonts w:eastAsia="TimesNewRomanPSMT"/>
                <w:sz w:val="18"/>
                <w:szCs w:val="18"/>
                <w:u w:val="single"/>
                <w:lang w:val="fr-FR"/>
              </w:rPr>
              <w:t>–</w:t>
            </w:r>
            <w:r>
              <w:rPr>
                <w:rFonts w:eastAsia="TimesNewRomanPSMT"/>
                <w:sz w:val="18"/>
                <w:szCs w:val="18"/>
                <w:u w:val="single"/>
                <w:lang w:val="fr-FR"/>
              </w:rPr>
              <w:tab/>
            </w:r>
            <w:r w:rsidR="002E75F0" w:rsidRPr="006E09DB">
              <w:rPr>
                <w:rFonts w:eastAsia="TimesNewRomanPSMT"/>
                <w:sz w:val="18"/>
                <w:szCs w:val="18"/>
                <w:u w:val="single"/>
                <w:lang w:val="fr-FR"/>
              </w:rPr>
              <w:t xml:space="preserve">De soupapes de surpression et de dépression. </w:t>
            </w:r>
          </w:p>
        </w:tc>
        <w:tc>
          <w:tcPr>
            <w:tcW w:w="2519" w:type="dxa"/>
          </w:tcPr>
          <w:p w:rsidR="002E75F0" w:rsidRPr="006E09DB" w:rsidRDefault="002E75F0" w:rsidP="0093784B">
            <w:pPr>
              <w:spacing w:before="60" w:after="60"/>
              <w:ind w:left="57" w:right="57"/>
              <w:rPr>
                <w:rFonts w:cs="Arial"/>
                <w:bCs/>
                <w:sz w:val="18"/>
                <w:szCs w:val="18"/>
                <w:lang w:val="fr-FR"/>
              </w:rPr>
            </w:pPr>
            <w:r w:rsidRPr="006E09DB">
              <w:rPr>
                <w:rFonts w:cs="Arial"/>
                <w:bCs/>
                <w:sz w:val="18"/>
                <w:szCs w:val="18"/>
                <w:lang w:val="fr-FR"/>
              </w:rPr>
              <w:t>9.3.2.26.4</w:t>
            </w:r>
            <w:r w:rsidR="000263DA">
              <w:rPr>
                <w:rFonts w:cs="Arial"/>
                <w:bCs/>
                <w:sz w:val="18"/>
                <w:szCs w:val="18"/>
                <w:lang w:val="fr-FR"/>
              </w:rPr>
              <w:t xml:space="preserve"> </w:t>
            </w:r>
            <w:r w:rsidR="000263DA">
              <w:rPr>
                <w:rFonts w:cs="Arial"/>
                <w:bCs/>
                <w:sz w:val="18"/>
                <w:szCs w:val="18"/>
                <w:lang w:val="fr-FR"/>
              </w:rPr>
              <w:br/>
            </w:r>
            <w:r w:rsidRPr="006E09DB">
              <w:rPr>
                <w:rFonts w:cs="Arial"/>
                <w:bCs/>
                <w:sz w:val="18"/>
                <w:szCs w:val="18"/>
                <w:lang w:val="fr-FR"/>
              </w:rPr>
              <w:t>de l</w:t>
            </w:r>
            <w:r w:rsidR="00C63244">
              <w:rPr>
                <w:rFonts w:cs="Arial"/>
                <w:bCs/>
                <w:sz w:val="18"/>
                <w:szCs w:val="18"/>
                <w:lang w:val="fr-FR"/>
              </w:rPr>
              <w:t>’</w:t>
            </w:r>
            <w:r w:rsidRPr="006E09DB">
              <w:rPr>
                <w:rFonts w:cs="Arial"/>
                <w:bCs/>
                <w:sz w:val="18"/>
                <w:szCs w:val="18"/>
                <w:lang w:val="fr-FR"/>
              </w:rPr>
              <w:t>ADN 2015</w:t>
            </w:r>
          </w:p>
          <w:p w:rsidR="002E75F0" w:rsidRPr="006E09DB" w:rsidRDefault="002E75F0" w:rsidP="0093784B">
            <w:pPr>
              <w:suppressAutoHyphens w:val="0"/>
              <w:spacing w:before="360" w:after="60"/>
              <w:ind w:left="57" w:right="57"/>
              <w:rPr>
                <w:bCs/>
                <w:sz w:val="18"/>
                <w:szCs w:val="18"/>
                <w:lang w:val="fr-FR" w:eastAsia="de-DE"/>
              </w:rPr>
            </w:pPr>
            <w:r w:rsidRPr="006E09DB">
              <w:rPr>
                <w:bCs/>
                <w:sz w:val="18"/>
                <w:szCs w:val="18"/>
                <w:lang w:val="fr-FR" w:eastAsia="de-DE"/>
              </w:rPr>
              <w:t xml:space="preserve">9.3.3.26.2 </w:t>
            </w:r>
            <w:r w:rsidR="0095538E">
              <w:rPr>
                <w:bCs/>
                <w:sz w:val="18"/>
                <w:szCs w:val="18"/>
                <w:lang w:val="fr-FR" w:eastAsia="de-DE"/>
              </w:rPr>
              <w:br/>
            </w:r>
            <w:r w:rsidRPr="006E09DB">
              <w:rPr>
                <w:bCs/>
                <w:sz w:val="18"/>
                <w:szCs w:val="18"/>
                <w:lang w:val="fr-FR" w:eastAsia="de-DE"/>
              </w:rPr>
              <w:t>de l</w:t>
            </w:r>
            <w:r w:rsidR="00C63244">
              <w:rPr>
                <w:bCs/>
                <w:sz w:val="18"/>
                <w:szCs w:val="18"/>
                <w:lang w:val="fr-FR" w:eastAsia="de-DE"/>
              </w:rPr>
              <w:t>’</w:t>
            </w:r>
            <w:r w:rsidR="0095538E">
              <w:rPr>
                <w:bCs/>
                <w:sz w:val="18"/>
                <w:szCs w:val="18"/>
                <w:lang w:val="fr-FR" w:eastAsia="de-DE"/>
              </w:rPr>
              <w:t>ADN </w:t>
            </w:r>
            <w:r w:rsidRPr="006E09DB">
              <w:rPr>
                <w:bCs/>
                <w:sz w:val="18"/>
                <w:szCs w:val="18"/>
                <w:lang w:val="fr-FR" w:eastAsia="de-DE"/>
              </w:rPr>
              <w:t xml:space="preserve">2015 </w:t>
            </w:r>
            <w:r w:rsidR="0095538E">
              <w:rPr>
                <w:bCs/>
                <w:sz w:val="18"/>
                <w:szCs w:val="18"/>
                <w:lang w:val="fr-FR" w:eastAsia="de-DE"/>
              </w:rPr>
              <w:br/>
            </w:r>
            <w:r w:rsidRPr="006E09DB">
              <w:rPr>
                <w:sz w:val="18"/>
                <w:szCs w:val="18"/>
                <w:lang w:val="fr-FR" w:eastAsia="de-DE"/>
              </w:rPr>
              <w:t>désormais dans les définitions</w:t>
            </w:r>
          </w:p>
          <w:p w:rsidR="002E75F0" w:rsidRPr="006E09DB" w:rsidRDefault="002E75F0" w:rsidP="0093784B">
            <w:pPr>
              <w:suppressAutoHyphens w:val="0"/>
              <w:spacing w:before="2400" w:after="60"/>
              <w:ind w:left="57" w:right="57"/>
              <w:rPr>
                <w:sz w:val="18"/>
                <w:szCs w:val="18"/>
                <w:lang w:val="fr-FR"/>
              </w:rPr>
            </w:pPr>
            <w:r w:rsidRPr="006E09DB">
              <w:rPr>
                <w:sz w:val="18"/>
                <w:szCs w:val="18"/>
                <w:lang w:val="fr-FR" w:eastAsia="de-DE"/>
              </w:rPr>
              <w:t>Nouveau concept de zone</w:t>
            </w:r>
            <w:r w:rsidRPr="006E09DB">
              <w:rPr>
                <w:sz w:val="18"/>
                <w:szCs w:val="18"/>
                <w:lang w:val="fr-FR"/>
              </w:rPr>
              <w:t xml:space="preserve"> </w:t>
            </w:r>
          </w:p>
        </w:tc>
      </w:tr>
      <w:tr w:rsidR="00700EAE" w:rsidRPr="006E09DB" w:rsidTr="00FA2EFC">
        <w:tc>
          <w:tcPr>
            <w:tcW w:w="2115" w:type="dxa"/>
          </w:tcPr>
          <w:p w:rsidR="00700EAE" w:rsidRPr="006E09DB" w:rsidRDefault="00700EAE" w:rsidP="0093784B">
            <w:pPr>
              <w:suppressAutoHyphens w:val="0"/>
              <w:spacing w:before="60" w:after="60"/>
              <w:ind w:left="57" w:right="57"/>
              <w:rPr>
                <w:b/>
                <w:bCs/>
                <w:sz w:val="18"/>
                <w:szCs w:val="18"/>
                <w:lang w:val="fr-FR"/>
              </w:rPr>
            </w:pPr>
          </w:p>
        </w:tc>
        <w:tc>
          <w:tcPr>
            <w:tcW w:w="7727" w:type="dxa"/>
          </w:tcPr>
          <w:p w:rsidR="00A60DF8" w:rsidRPr="006E09DB" w:rsidRDefault="00A60DF8" w:rsidP="00601996">
            <w:pPr>
              <w:suppressAutoHyphens w:val="0"/>
              <w:spacing w:before="60" w:after="60"/>
              <w:ind w:left="567" w:right="57"/>
              <w:rPr>
                <w:rFonts w:eastAsia="TimesNewRomanPSMT"/>
                <w:sz w:val="18"/>
                <w:szCs w:val="18"/>
                <w:u w:val="single"/>
                <w:lang w:val="fr-FR"/>
              </w:rPr>
            </w:pPr>
            <w:r w:rsidRPr="006E09DB">
              <w:rPr>
                <w:rFonts w:eastAsia="TimesNewRomanPSMT"/>
                <w:sz w:val="18"/>
                <w:szCs w:val="18"/>
                <w:u w:val="single"/>
                <w:lang w:val="fr-FR"/>
              </w:rPr>
              <w:t>La soupape de surpression doit être réglée de manière qu</w:t>
            </w:r>
            <w:r w:rsidR="00C63244">
              <w:rPr>
                <w:rFonts w:eastAsia="TimesNewRomanPSMT"/>
                <w:sz w:val="18"/>
                <w:szCs w:val="18"/>
                <w:u w:val="single"/>
                <w:lang w:val="fr-FR"/>
              </w:rPr>
              <w:t>’</w:t>
            </w:r>
            <w:r w:rsidRPr="006E09DB">
              <w:rPr>
                <w:rFonts w:eastAsia="TimesNewRomanPSMT"/>
                <w:sz w:val="18"/>
                <w:szCs w:val="18"/>
                <w:u w:val="single"/>
                <w:lang w:val="fr-FR"/>
              </w:rPr>
              <w:t>au cours du transport elle ne s</w:t>
            </w:r>
            <w:r w:rsidR="00C63244">
              <w:rPr>
                <w:rFonts w:eastAsia="TimesNewRomanPSMT"/>
                <w:sz w:val="18"/>
                <w:szCs w:val="18"/>
                <w:u w:val="single"/>
                <w:lang w:val="fr-FR"/>
              </w:rPr>
              <w:t>’</w:t>
            </w:r>
            <w:r w:rsidRPr="006E09DB">
              <w:rPr>
                <w:rFonts w:eastAsia="TimesNewRomanPSMT"/>
                <w:sz w:val="18"/>
                <w:szCs w:val="18"/>
                <w:u w:val="single"/>
                <w:lang w:val="fr-FR"/>
              </w:rPr>
              <w:t>ouvre pas. Cette condition est remplie lorsque la pression d</w:t>
            </w:r>
            <w:r w:rsidR="00C63244">
              <w:rPr>
                <w:rFonts w:eastAsia="TimesNewRomanPSMT"/>
                <w:sz w:val="18"/>
                <w:szCs w:val="18"/>
                <w:u w:val="single"/>
                <w:lang w:val="fr-FR"/>
              </w:rPr>
              <w:t>’</w:t>
            </w:r>
            <w:r w:rsidRPr="006E09DB">
              <w:rPr>
                <w:rFonts w:eastAsia="TimesNewRomanPSMT"/>
                <w:sz w:val="18"/>
                <w:szCs w:val="18"/>
                <w:u w:val="single"/>
                <w:lang w:val="fr-FR"/>
              </w:rPr>
              <w:t>ouverture de la soupape satisfait aux conditions exigées à la colonne (10) du tableau C du 3.2.3.2.</w:t>
            </w:r>
          </w:p>
          <w:p w:rsidR="00A60DF8" w:rsidRPr="006E09DB" w:rsidRDefault="00A60DF8" w:rsidP="0093784B">
            <w:pPr>
              <w:suppressAutoHyphens w:val="0"/>
              <w:spacing w:before="60" w:after="60"/>
              <w:ind w:left="568" w:right="57" w:hanging="284"/>
              <w:rPr>
                <w:rFonts w:eastAsia="TimesNewRomanPSMT"/>
                <w:sz w:val="18"/>
                <w:szCs w:val="18"/>
                <w:u w:val="single"/>
                <w:lang w:val="fr-FR"/>
              </w:rPr>
            </w:pPr>
            <w:r w:rsidRPr="006E09DB">
              <w:rPr>
                <w:rFonts w:eastAsia="TimesNewRomanPSMT"/>
                <w:sz w:val="18"/>
                <w:szCs w:val="18"/>
                <w:u w:val="single"/>
                <w:lang w:val="fr-FR"/>
              </w:rPr>
              <w:t xml:space="preserve">b) </w:t>
            </w:r>
            <w:r w:rsidRPr="006E09DB">
              <w:rPr>
                <w:rFonts w:eastAsia="TimesNewRomanPSMT"/>
                <w:sz w:val="18"/>
                <w:szCs w:val="18"/>
                <w:u w:val="single"/>
                <w:lang w:val="fr-FR"/>
              </w:rPr>
              <w:tab/>
              <w:t xml:space="preserve">Lorsque la liste des matières du bateau selon 1.16.1.2.5 contient des matières pour lesquelles la protection contre les explosions est exigée à la colonne (17) du tableau C du 3.2.3.2, la soupape de surpression doit </w:t>
            </w:r>
            <w:r w:rsidRPr="006E09DB">
              <w:rPr>
                <w:sz w:val="18"/>
                <w:szCs w:val="18"/>
                <w:u w:val="single"/>
                <w:lang w:val="fr-FR"/>
              </w:rPr>
              <w:t xml:space="preserve">être une soupape de dégagement à grande vitesse et </w:t>
            </w:r>
            <w:r w:rsidRPr="006E09DB">
              <w:rPr>
                <w:rFonts w:eastAsia="TimesNewRomanPSMT"/>
                <w:sz w:val="18"/>
                <w:szCs w:val="18"/>
                <w:u w:val="single"/>
                <w:lang w:val="fr-FR"/>
              </w:rPr>
              <w:t xml:space="preserve">la soupape de dépression doit </w:t>
            </w:r>
            <w:r w:rsidRPr="006E09DB">
              <w:rPr>
                <w:sz w:val="18"/>
                <w:szCs w:val="18"/>
                <w:u w:val="single"/>
                <w:lang w:val="fr-FR"/>
              </w:rPr>
              <w:t>résister à une déflagration</w:t>
            </w:r>
            <w:r w:rsidRPr="006E09DB">
              <w:rPr>
                <w:rFonts w:eastAsia="TimesNewRomanPSMT"/>
                <w:sz w:val="18"/>
                <w:szCs w:val="18"/>
                <w:u w:val="single"/>
                <w:lang w:val="fr-FR"/>
              </w:rPr>
              <w:t xml:space="preserve">. La protection contre la déflagration peut également être assurée par un coupe-flammes. </w:t>
            </w:r>
          </w:p>
          <w:p w:rsidR="00A60DF8" w:rsidRPr="006E09DB" w:rsidRDefault="00A60DF8" w:rsidP="0093784B">
            <w:pPr>
              <w:suppressAutoHyphens w:val="0"/>
              <w:spacing w:before="60" w:after="60"/>
              <w:ind w:left="567" w:right="57"/>
              <w:rPr>
                <w:rFonts w:eastAsia="TimesNewRomanPSMT"/>
                <w:sz w:val="18"/>
                <w:szCs w:val="18"/>
                <w:u w:val="single"/>
                <w:lang w:val="fr-FR"/>
              </w:rPr>
            </w:pPr>
            <w:r w:rsidRPr="006E09DB">
              <w:rPr>
                <w:rFonts w:eastAsia="TimesNewRomanPSMT"/>
                <w:sz w:val="18"/>
                <w:szCs w:val="18"/>
                <w:u w:val="single"/>
                <w:lang w:val="fr-FR"/>
              </w:rPr>
              <w:t xml:space="preserve">La </w:t>
            </w:r>
            <w:r w:rsidRPr="006E09DB">
              <w:rPr>
                <w:sz w:val="18"/>
                <w:szCs w:val="18"/>
                <w:u w:val="single"/>
                <w:lang w:val="fr-FR"/>
              </w:rPr>
              <w:t>soupape de dégagement à grande vitesse et la soupape de dépression antidéflagration</w:t>
            </w:r>
            <w:r w:rsidRPr="006E09DB">
              <w:rPr>
                <w:rFonts w:eastAsia="TimesNewRomanPSMT"/>
                <w:sz w:val="18"/>
                <w:szCs w:val="18"/>
                <w:u w:val="single"/>
                <w:lang w:val="fr-FR"/>
              </w:rPr>
              <w:t xml:space="preserve"> doivent être choisies en fonction du groupe/sous-groupe d</w:t>
            </w:r>
            <w:r w:rsidR="00C63244">
              <w:rPr>
                <w:rFonts w:eastAsia="TimesNewRomanPSMT"/>
                <w:sz w:val="18"/>
                <w:szCs w:val="18"/>
                <w:u w:val="single"/>
                <w:lang w:val="fr-FR"/>
              </w:rPr>
              <w:t>’</w:t>
            </w:r>
            <w:r w:rsidRPr="006E09DB">
              <w:rPr>
                <w:rFonts w:eastAsia="TimesNewRomanPSMT"/>
                <w:sz w:val="18"/>
                <w:szCs w:val="18"/>
                <w:u w:val="single"/>
                <w:lang w:val="fr-FR"/>
              </w:rPr>
              <w:t>explosion auquel appartiennent les matières mentionnées dans la liste des matières du batea</w:t>
            </w:r>
            <w:r>
              <w:rPr>
                <w:rFonts w:eastAsia="TimesNewRomanPSMT"/>
                <w:sz w:val="18"/>
                <w:szCs w:val="18"/>
                <w:u w:val="single"/>
                <w:lang w:val="fr-FR"/>
              </w:rPr>
              <w:t>u (voir colonne (16) du tableau </w:t>
            </w:r>
            <w:r w:rsidRPr="006E09DB">
              <w:rPr>
                <w:rFonts w:eastAsia="TimesNewRomanPSMT"/>
                <w:sz w:val="18"/>
                <w:szCs w:val="18"/>
                <w:u w:val="single"/>
                <w:lang w:val="fr-FR"/>
              </w:rPr>
              <w:t>C du 3.2.3.2).</w:t>
            </w:r>
          </w:p>
          <w:p w:rsidR="00700EAE" w:rsidRPr="006E09DB" w:rsidRDefault="00A60DF8" w:rsidP="00CB11D7">
            <w:pPr>
              <w:suppressAutoHyphens w:val="0"/>
              <w:spacing w:before="60" w:after="60"/>
              <w:ind w:left="568" w:right="57" w:hanging="284"/>
              <w:rPr>
                <w:rFonts w:eastAsia="TimesNewRomanPSMT"/>
                <w:strike/>
                <w:sz w:val="18"/>
                <w:szCs w:val="18"/>
                <w:lang w:val="fr-FR" w:eastAsia="en-GB"/>
              </w:rPr>
            </w:pPr>
            <w:r w:rsidRPr="006E09DB">
              <w:rPr>
                <w:rFonts w:eastAsia="Calibri"/>
                <w:sz w:val="18"/>
                <w:szCs w:val="18"/>
                <w:u w:val="single"/>
                <w:lang w:val="fr-FR"/>
              </w:rPr>
              <w:t>La capacité maximale d</w:t>
            </w:r>
            <w:r w:rsidR="00C63244">
              <w:rPr>
                <w:rFonts w:eastAsia="Calibri"/>
                <w:sz w:val="18"/>
                <w:szCs w:val="18"/>
                <w:u w:val="single"/>
                <w:lang w:val="fr-FR"/>
              </w:rPr>
              <w:t>’</w:t>
            </w:r>
            <w:r w:rsidRPr="006E09DB">
              <w:rPr>
                <w:rFonts w:eastAsia="Calibri"/>
                <w:sz w:val="18"/>
                <w:szCs w:val="18"/>
                <w:u w:val="single"/>
                <w:lang w:val="fr-FR"/>
              </w:rPr>
              <w:t>une citerne pour</w:t>
            </w:r>
            <w:r>
              <w:rPr>
                <w:rFonts w:eastAsia="Calibri"/>
                <w:sz w:val="18"/>
                <w:szCs w:val="18"/>
                <w:u w:val="single"/>
                <w:lang w:val="fr-FR"/>
              </w:rPr>
              <w:t xml:space="preserve"> produits résiduaires est de 30 </w:t>
            </w:r>
            <w:r w:rsidRPr="006E09DB">
              <w:rPr>
                <w:rFonts w:eastAsia="Calibri"/>
                <w:sz w:val="18"/>
                <w:szCs w:val="18"/>
                <w:u w:val="single"/>
                <w:lang w:val="fr-FR"/>
              </w:rPr>
              <w:t>m</w:t>
            </w:r>
            <w:r w:rsidRPr="006E09DB">
              <w:rPr>
                <w:rFonts w:eastAsia="Calibri"/>
                <w:sz w:val="18"/>
                <w:szCs w:val="18"/>
                <w:u w:val="single"/>
                <w:vertAlign w:val="superscript"/>
                <w:lang w:val="fr-FR"/>
              </w:rPr>
              <w:t>3</w:t>
            </w:r>
            <w:r w:rsidRPr="006E09DB">
              <w:rPr>
                <w:rFonts w:eastAsia="TimesNewRomanPSMT"/>
                <w:sz w:val="18"/>
                <w:szCs w:val="18"/>
                <w:u w:val="single"/>
                <w:lang w:val="fr-FR"/>
              </w:rPr>
              <w:t>.</w:t>
            </w:r>
          </w:p>
        </w:tc>
        <w:tc>
          <w:tcPr>
            <w:tcW w:w="2519" w:type="dxa"/>
          </w:tcPr>
          <w:p w:rsidR="00700EAE" w:rsidRPr="006E09DB" w:rsidRDefault="00700EAE" w:rsidP="0093784B">
            <w:pPr>
              <w:spacing w:before="60" w:after="60"/>
              <w:ind w:left="57" w:right="57"/>
              <w:rPr>
                <w:rFonts w:cs="Arial"/>
                <w:bCs/>
                <w:sz w:val="18"/>
                <w:szCs w:val="18"/>
                <w:lang w:val="fr-FR"/>
              </w:rPr>
            </w:pPr>
          </w:p>
        </w:tc>
      </w:tr>
      <w:tr w:rsidR="002E75F0" w:rsidRPr="006E09DB" w:rsidTr="00FA2EFC">
        <w:tc>
          <w:tcPr>
            <w:tcW w:w="2115" w:type="dxa"/>
          </w:tcPr>
          <w:p w:rsidR="000263DA" w:rsidRDefault="002E75F0" w:rsidP="0093784B">
            <w:pPr>
              <w:suppressAutoHyphens w:val="0"/>
              <w:spacing w:before="60" w:after="60"/>
              <w:ind w:left="57" w:right="57"/>
              <w:rPr>
                <w:b/>
                <w:sz w:val="18"/>
                <w:szCs w:val="18"/>
                <w:lang w:val="fr-FR" w:eastAsia="de-DE"/>
              </w:rPr>
            </w:pPr>
            <w:r w:rsidRPr="006E09DB">
              <w:rPr>
                <w:b/>
                <w:bCs/>
                <w:sz w:val="18"/>
                <w:szCs w:val="18"/>
                <w:lang w:val="fr-FR"/>
              </w:rPr>
              <w:t>9.3.2.26.3</w:t>
            </w:r>
          </w:p>
          <w:p w:rsidR="002E75F0" w:rsidRPr="000263DA" w:rsidRDefault="002E75F0" w:rsidP="0093784B">
            <w:pPr>
              <w:suppressAutoHyphens w:val="0"/>
              <w:spacing w:before="60" w:after="60"/>
              <w:ind w:left="57" w:right="57"/>
              <w:rPr>
                <w:b/>
                <w:sz w:val="18"/>
                <w:szCs w:val="18"/>
                <w:lang w:val="fr-FR" w:eastAsia="de-DE"/>
              </w:rPr>
            </w:pPr>
            <w:r w:rsidRPr="006E09DB">
              <w:rPr>
                <w:b/>
                <w:bCs/>
                <w:sz w:val="18"/>
                <w:szCs w:val="18"/>
                <w:lang w:val="fr-FR" w:eastAsia="de-DE"/>
              </w:rPr>
              <w:t xml:space="preserve">9.3.3.26.3 </w:t>
            </w:r>
          </w:p>
        </w:tc>
        <w:tc>
          <w:tcPr>
            <w:tcW w:w="7727" w:type="dxa"/>
          </w:tcPr>
          <w:p w:rsidR="002E75F0" w:rsidRPr="006E09DB" w:rsidRDefault="002E75F0" w:rsidP="0093784B">
            <w:pPr>
              <w:suppressAutoHyphens w:val="0"/>
              <w:spacing w:before="60" w:after="60"/>
              <w:ind w:left="57" w:right="57"/>
              <w:rPr>
                <w:bCs/>
                <w:iCs/>
                <w:strike/>
                <w:sz w:val="18"/>
                <w:szCs w:val="18"/>
                <w:lang w:val="fr-FR"/>
              </w:rPr>
            </w:pPr>
            <w:r w:rsidRPr="006E09DB">
              <w:rPr>
                <w:bCs/>
                <w:iCs/>
                <w:strike/>
                <w:sz w:val="18"/>
                <w:szCs w:val="18"/>
                <w:lang w:val="fr-FR"/>
              </w:rPr>
              <w:t>La capacité maximale d</w:t>
            </w:r>
            <w:r w:rsidR="00C63244">
              <w:rPr>
                <w:bCs/>
                <w:iCs/>
                <w:strike/>
                <w:sz w:val="18"/>
                <w:szCs w:val="18"/>
                <w:lang w:val="fr-FR"/>
              </w:rPr>
              <w:t>’</w:t>
            </w:r>
            <w:r w:rsidRPr="006E09DB">
              <w:rPr>
                <w:bCs/>
                <w:iCs/>
                <w:strike/>
                <w:sz w:val="18"/>
                <w:szCs w:val="18"/>
                <w:lang w:val="fr-FR"/>
              </w:rPr>
              <w:t>une citerne pour produits résiduaires est de 30 m</w:t>
            </w:r>
            <w:r w:rsidRPr="006E09DB">
              <w:rPr>
                <w:bCs/>
                <w:iCs/>
                <w:strike/>
                <w:sz w:val="18"/>
                <w:szCs w:val="18"/>
                <w:vertAlign w:val="superscript"/>
                <w:lang w:val="fr-FR"/>
              </w:rPr>
              <w:t>3</w:t>
            </w:r>
            <w:r w:rsidRPr="006E09DB">
              <w:rPr>
                <w:bCs/>
                <w:iCs/>
                <w:strike/>
                <w:sz w:val="18"/>
                <w:szCs w:val="18"/>
                <w:lang w:val="fr-FR"/>
              </w:rPr>
              <w:t>.</w:t>
            </w:r>
          </w:p>
          <w:p w:rsidR="002E75F0" w:rsidRPr="006E09DB" w:rsidRDefault="002E75F0" w:rsidP="0093784B">
            <w:pPr>
              <w:suppressAutoHyphens w:val="0"/>
              <w:spacing w:before="60" w:after="60"/>
              <w:ind w:left="57" w:right="57"/>
              <w:rPr>
                <w:rFonts w:eastAsia="TimesNewRomanPSMT"/>
                <w:sz w:val="18"/>
                <w:szCs w:val="18"/>
                <w:lang w:val="fr-FR"/>
              </w:rPr>
            </w:pPr>
            <w:r w:rsidRPr="006E09DB">
              <w:rPr>
                <w:rFonts w:eastAsia="Calibri"/>
                <w:b/>
                <w:i/>
                <w:sz w:val="18"/>
                <w:szCs w:val="18"/>
                <w:lang w:val="fr-FR"/>
              </w:rPr>
              <w:t>Les récipients pour produits résiduaires</w:t>
            </w:r>
            <w:r w:rsidR="000263DA">
              <w:rPr>
                <w:rFonts w:eastAsia="Calibri"/>
                <w:sz w:val="18"/>
                <w:szCs w:val="18"/>
                <w:lang w:val="fr-FR"/>
              </w:rPr>
              <w:t xml:space="preserve"> doivent être munis :</w:t>
            </w:r>
          </w:p>
          <w:p w:rsidR="002E75F0" w:rsidRPr="006E09DB" w:rsidRDefault="002E75F0" w:rsidP="0093784B">
            <w:pPr>
              <w:suppressAutoHyphens w:val="0"/>
              <w:spacing w:before="60" w:after="60"/>
              <w:ind w:left="568" w:right="57" w:hanging="284"/>
              <w:rPr>
                <w:rFonts w:eastAsia="TimesNewRomanPSMT"/>
                <w:sz w:val="18"/>
                <w:szCs w:val="18"/>
                <w:lang w:val="fr-FR"/>
              </w:rPr>
            </w:pPr>
            <w:r w:rsidRPr="006E09DB">
              <w:rPr>
                <w:rFonts w:eastAsia="TimesNewRomanPSMT"/>
                <w:sz w:val="18"/>
                <w:szCs w:val="18"/>
                <w:lang w:val="fr-FR"/>
              </w:rPr>
              <w:t xml:space="preserve">– </w:t>
            </w:r>
            <w:r w:rsidR="000263DA">
              <w:rPr>
                <w:rFonts w:eastAsia="TimesNewRomanPSMT"/>
                <w:sz w:val="18"/>
                <w:szCs w:val="18"/>
                <w:lang w:val="fr-FR"/>
              </w:rPr>
              <w:tab/>
            </w:r>
            <w:r w:rsidRPr="006E09DB">
              <w:rPr>
                <w:rFonts w:eastAsia="TimesNewRomanPSMT"/>
                <w:sz w:val="18"/>
                <w:szCs w:val="18"/>
                <w:lang w:val="fr-FR"/>
              </w:rPr>
              <w:t>D</w:t>
            </w:r>
            <w:r w:rsidR="00C63244">
              <w:rPr>
                <w:rFonts w:eastAsia="TimesNewRomanPSMT"/>
                <w:sz w:val="18"/>
                <w:szCs w:val="18"/>
                <w:lang w:val="fr-FR"/>
              </w:rPr>
              <w:t>’</w:t>
            </w:r>
            <w:r w:rsidRPr="006E09DB">
              <w:rPr>
                <w:rFonts w:eastAsia="TimesNewRomanPSMT"/>
                <w:sz w:val="18"/>
                <w:szCs w:val="18"/>
                <w:lang w:val="fr-FR"/>
              </w:rPr>
              <w:t>une possibilité d</w:t>
            </w:r>
            <w:r w:rsidR="00C63244">
              <w:rPr>
                <w:rFonts w:eastAsia="TimesNewRomanPSMT"/>
                <w:sz w:val="18"/>
                <w:szCs w:val="18"/>
                <w:lang w:val="fr-FR"/>
              </w:rPr>
              <w:t>’</w:t>
            </w:r>
            <w:r w:rsidRPr="006E09DB">
              <w:rPr>
                <w:rFonts w:eastAsia="TimesNewRomanPSMT"/>
                <w:sz w:val="18"/>
                <w:szCs w:val="18"/>
                <w:lang w:val="fr-FR"/>
              </w:rPr>
              <w:t>indication du niveau de remplissage ;</w:t>
            </w:r>
          </w:p>
          <w:p w:rsidR="002E75F0" w:rsidRPr="006E09DB" w:rsidRDefault="002E75F0" w:rsidP="0093784B">
            <w:pPr>
              <w:suppressAutoHyphens w:val="0"/>
              <w:spacing w:before="60" w:after="60"/>
              <w:ind w:left="568" w:right="57" w:hanging="284"/>
              <w:rPr>
                <w:rFonts w:eastAsia="TimesNewRomanPSMT"/>
                <w:sz w:val="18"/>
                <w:szCs w:val="18"/>
                <w:lang w:val="fr-FR"/>
              </w:rPr>
            </w:pPr>
            <w:r w:rsidRPr="006E09DB">
              <w:rPr>
                <w:rFonts w:eastAsia="TimesNewRomanPSMT"/>
                <w:sz w:val="18"/>
                <w:szCs w:val="18"/>
                <w:lang w:val="fr-FR"/>
              </w:rPr>
              <w:t xml:space="preserve">– </w:t>
            </w:r>
            <w:r w:rsidR="000263DA">
              <w:rPr>
                <w:rFonts w:eastAsia="TimesNewRomanPSMT"/>
                <w:sz w:val="18"/>
                <w:szCs w:val="18"/>
                <w:lang w:val="fr-FR"/>
              </w:rPr>
              <w:tab/>
              <w:t>D</w:t>
            </w:r>
            <w:r w:rsidRPr="006E09DB">
              <w:rPr>
                <w:rFonts w:eastAsia="TimesNewRomanPSMT"/>
                <w:sz w:val="18"/>
                <w:szCs w:val="18"/>
                <w:lang w:val="fr-FR"/>
              </w:rPr>
              <w:t>e raccords, avec dispositifs de sectionnement, pour t</w:t>
            </w:r>
            <w:r w:rsidR="000263DA">
              <w:rPr>
                <w:rFonts w:eastAsia="TimesNewRomanPSMT"/>
                <w:sz w:val="18"/>
                <w:szCs w:val="18"/>
                <w:lang w:val="fr-FR"/>
              </w:rPr>
              <w:t>uyauteries et tuyaux flexibles ;</w:t>
            </w:r>
          </w:p>
          <w:p w:rsidR="002E75F0" w:rsidRPr="006E09DB" w:rsidRDefault="002E75F0" w:rsidP="0093784B">
            <w:pPr>
              <w:suppressAutoHyphens w:val="0"/>
              <w:spacing w:before="60" w:after="60"/>
              <w:ind w:left="568" w:right="57" w:hanging="284"/>
              <w:rPr>
                <w:rFonts w:eastAsia="TimesNewRomanPSMT"/>
                <w:sz w:val="18"/>
                <w:szCs w:val="18"/>
                <w:lang w:val="fr-FR"/>
              </w:rPr>
            </w:pPr>
            <w:r w:rsidRPr="006E09DB">
              <w:rPr>
                <w:rFonts w:eastAsia="TimesNewRomanPSMT"/>
                <w:sz w:val="18"/>
                <w:szCs w:val="18"/>
                <w:lang w:val="fr-FR"/>
              </w:rPr>
              <w:t xml:space="preserve">– </w:t>
            </w:r>
            <w:r w:rsidR="000263DA">
              <w:rPr>
                <w:rFonts w:eastAsia="TimesNewRomanPSMT"/>
                <w:sz w:val="18"/>
                <w:szCs w:val="18"/>
                <w:lang w:val="fr-FR"/>
              </w:rPr>
              <w:tab/>
              <w:t>D</w:t>
            </w:r>
            <w:r w:rsidR="00C63244">
              <w:rPr>
                <w:rFonts w:eastAsia="TimesNewRomanPSMT"/>
                <w:sz w:val="18"/>
                <w:szCs w:val="18"/>
                <w:lang w:val="fr-FR"/>
              </w:rPr>
              <w:t>’</w:t>
            </w:r>
            <w:r w:rsidRPr="006E09DB">
              <w:rPr>
                <w:rFonts w:eastAsia="TimesNewRomanPSMT"/>
                <w:sz w:val="18"/>
                <w:szCs w:val="18"/>
                <w:lang w:val="fr-FR"/>
              </w:rPr>
              <w:t>un raccord permettant d</w:t>
            </w:r>
            <w:r w:rsidR="00C63244">
              <w:rPr>
                <w:rFonts w:eastAsia="TimesNewRomanPSMT"/>
                <w:sz w:val="18"/>
                <w:szCs w:val="18"/>
                <w:lang w:val="fr-FR"/>
              </w:rPr>
              <w:t>’</w:t>
            </w:r>
            <w:r w:rsidRPr="006E09DB">
              <w:rPr>
                <w:rFonts w:eastAsia="TimesNewRomanPSMT"/>
                <w:sz w:val="18"/>
                <w:szCs w:val="18"/>
                <w:lang w:val="fr-FR"/>
              </w:rPr>
              <w:t>évacuer de manière sûre les gaz s</w:t>
            </w:r>
            <w:r w:rsidR="00C63244">
              <w:rPr>
                <w:rFonts w:eastAsia="TimesNewRomanPSMT"/>
                <w:sz w:val="18"/>
                <w:szCs w:val="18"/>
                <w:lang w:val="fr-FR"/>
              </w:rPr>
              <w:t>’</w:t>
            </w:r>
            <w:r w:rsidRPr="006E09DB">
              <w:rPr>
                <w:rFonts w:eastAsia="TimesNewRomanPSMT"/>
                <w:sz w:val="18"/>
                <w:szCs w:val="18"/>
                <w:lang w:val="fr-FR"/>
              </w:rPr>
              <w:t>échappant pendant le remplissage.</w:t>
            </w:r>
          </w:p>
          <w:p w:rsidR="002E75F0" w:rsidRPr="006E09DB" w:rsidRDefault="002E75F0" w:rsidP="0093784B">
            <w:pPr>
              <w:suppressAutoHyphens w:val="0"/>
              <w:spacing w:before="60" w:after="60"/>
              <w:ind w:left="57" w:right="57"/>
              <w:rPr>
                <w:rFonts w:eastAsia="TimesNewRomanPSMT"/>
                <w:strike/>
                <w:sz w:val="18"/>
                <w:szCs w:val="18"/>
                <w:lang w:val="fr-FR"/>
              </w:rPr>
            </w:pPr>
            <w:r w:rsidRPr="006E09DB">
              <w:rPr>
                <w:rFonts w:eastAsia="TimesNewRomanPSMT"/>
                <w:strike/>
                <w:sz w:val="18"/>
                <w:szCs w:val="18"/>
                <w:lang w:val="fr-FR"/>
              </w:rPr>
              <w:t>Les récipients pour produits résiduaires ne doivent pas être reliés à la conduite d</w:t>
            </w:r>
            <w:r w:rsidR="00C63244">
              <w:rPr>
                <w:rFonts w:eastAsia="TimesNewRomanPSMT"/>
                <w:strike/>
                <w:sz w:val="18"/>
                <w:szCs w:val="18"/>
                <w:lang w:val="fr-FR"/>
              </w:rPr>
              <w:t>’</w:t>
            </w:r>
            <w:r w:rsidRPr="006E09DB">
              <w:rPr>
                <w:rFonts w:eastAsia="TimesNewRomanPSMT"/>
                <w:strike/>
                <w:sz w:val="18"/>
                <w:szCs w:val="18"/>
                <w:lang w:val="fr-FR"/>
              </w:rPr>
              <w:t>évacuation de gaz des citernes à cargaison sauf pour le temps nécessaire à leur remplissage conformément au 7.2.4.15.2.</w:t>
            </w:r>
          </w:p>
          <w:p w:rsidR="002E75F0" w:rsidRPr="006E09DB" w:rsidRDefault="002E75F0" w:rsidP="0093784B">
            <w:pPr>
              <w:suppressAutoHyphens w:val="0"/>
              <w:spacing w:before="60" w:after="60"/>
              <w:ind w:left="57" w:right="57"/>
              <w:rPr>
                <w:rFonts w:eastAsia="TimesNewRomanPSMT"/>
                <w:sz w:val="18"/>
                <w:szCs w:val="18"/>
                <w:lang w:val="fr-FR"/>
              </w:rPr>
            </w:pPr>
            <w:r w:rsidRPr="006E09DB">
              <w:rPr>
                <w:rFonts w:eastAsia="TimesNewRomanPSMT"/>
                <w:strike/>
                <w:sz w:val="18"/>
                <w:szCs w:val="18"/>
                <w:lang w:val="fr-FR"/>
              </w:rPr>
              <w:t>Les récipients pour produits résiduaires et les récipients pour slops placés sur le pont doivent se trouver à une distance minimale de la coque égale au quart de la largeur du bateau.</w:t>
            </w:r>
          </w:p>
        </w:tc>
        <w:tc>
          <w:tcPr>
            <w:tcW w:w="2519" w:type="dxa"/>
          </w:tcPr>
          <w:p w:rsidR="002E75F0" w:rsidRPr="006E09DB" w:rsidRDefault="002E75F0" w:rsidP="0093784B">
            <w:pPr>
              <w:suppressAutoHyphens w:val="0"/>
              <w:spacing w:before="60" w:after="60"/>
              <w:ind w:left="57" w:right="57"/>
              <w:rPr>
                <w:sz w:val="18"/>
                <w:szCs w:val="18"/>
                <w:lang w:val="fr-FR"/>
              </w:rPr>
            </w:pPr>
            <w:r w:rsidRPr="006E09DB">
              <w:rPr>
                <w:sz w:val="18"/>
                <w:szCs w:val="18"/>
                <w:lang w:val="fr-FR"/>
              </w:rPr>
              <w:t xml:space="preserve">Désormais sous </w:t>
            </w:r>
            <w:r w:rsidRPr="006E09DB">
              <w:rPr>
                <w:bCs/>
                <w:sz w:val="18"/>
                <w:szCs w:val="18"/>
                <w:lang w:val="fr-FR"/>
              </w:rPr>
              <w:t>9.3.x.26.2</w:t>
            </w:r>
          </w:p>
          <w:p w:rsidR="002E75F0" w:rsidRPr="006E09DB" w:rsidRDefault="002E75F0" w:rsidP="0093784B">
            <w:pPr>
              <w:suppressAutoHyphens w:val="0"/>
              <w:spacing w:before="60" w:after="60"/>
              <w:ind w:left="57" w:right="57"/>
              <w:rPr>
                <w:sz w:val="18"/>
                <w:szCs w:val="18"/>
                <w:lang w:val="fr-FR" w:eastAsia="de-DE"/>
              </w:rPr>
            </w:pPr>
            <w:r w:rsidRPr="006E09DB">
              <w:rPr>
                <w:sz w:val="18"/>
                <w:szCs w:val="18"/>
                <w:lang w:val="fr-FR"/>
              </w:rPr>
              <w:t>Dans l</w:t>
            </w:r>
            <w:r w:rsidR="00C63244">
              <w:rPr>
                <w:sz w:val="18"/>
                <w:szCs w:val="18"/>
                <w:lang w:val="fr-FR"/>
              </w:rPr>
              <w:t>’</w:t>
            </w:r>
            <w:r w:rsidRPr="006E09DB">
              <w:rPr>
                <w:sz w:val="18"/>
                <w:szCs w:val="18"/>
                <w:lang w:val="fr-FR"/>
              </w:rPr>
              <w:t xml:space="preserve">ADN 2015 au </w:t>
            </w:r>
            <w:r w:rsidRPr="006E09DB">
              <w:rPr>
                <w:bCs/>
                <w:sz w:val="18"/>
                <w:szCs w:val="18"/>
                <w:lang w:val="fr-FR"/>
              </w:rPr>
              <w:t>9.3.x.26.4</w:t>
            </w:r>
          </w:p>
          <w:p w:rsidR="002E75F0" w:rsidRPr="006E09DB" w:rsidRDefault="002E75F0" w:rsidP="0093784B">
            <w:pPr>
              <w:suppressAutoHyphens w:val="0"/>
              <w:spacing w:before="1200" w:after="60"/>
              <w:ind w:left="57" w:right="57"/>
              <w:rPr>
                <w:bCs/>
                <w:sz w:val="18"/>
                <w:szCs w:val="18"/>
                <w:lang w:val="fr-FR" w:eastAsia="de-DE"/>
              </w:rPr>
            </w:pPr>
            <w:r w:rsidRPr="006E09DB">
              <w:rPr>
                <w:bCs/>
                <w:sz w:val="18"/>
                <w:szCs w:val="18"/>
                <w:lang w:val="fr-FR" w:eastAsia="de-DE"/>
              </w:rPr>
              <w:t>Désormais sous 7.2.4.16.2</w:t>
            </w:r>
          </w:p>
          <w:p w:rsidR="002E75F0" w:rsidRPr="006E09DB" w:rsidRDefault="002E75F0" w:rsidP="0093784B">
            <w:pPr>
              <w:suppressAutoHyphens w:val="0"/>
              <w:spacing w:before="60" w:after="60"/>
              <w:ind w:left="57" w:right="57"/>
              <w:rPr>
                <w:sz w:val="18"/>
                <w:szCs w:val="18"/>
                <w:lang w:val="fr-FR"/>
              </w:rPr>
            </w:pPr>
            <w:r w:rsidRPr="006E09DB">
              <w:rPr>
                <w:bCs/>
                <w:sz w:val="18"/>
                <w:szCs w:val="18"/>
                <w:lang w:val="fr-FR" w:eastAsia="de-DE"/>
              </w:rPr>
              <w:t>Désormais sous 9.3.x.26.1</w:t>
            </w:r>
          </w:p>
        </w:tc>
      </w:tr>
      <w:tr w:rsidR="002E75F0" w:rsidRPr="006E09DB" w:rsidTr="00FA2EFC">
        <w:tc>
          <w:tcPr>
            <w:tcW w:w="2115" w:type="dxa"/>
          </w:tcPr>
          <w:p w:rsidR="002E75F0" w:rsidRPr="006E09DB" w:rsidRDefault="002E75F0" w:rsidP="0093784B">
            <w:pPr>
              <w:suppressAutoHyphens w:val="0"/>
              <w:spacing w:before="60" w:after="60"/>
              <w:ind w:left="57" w:right="57"/>
              <w:rPr>
                <w:sz w:val="18"/>
                <w:szCs w:val="18"/>
                <w:lang w:val="fr-FR" w:eastAsia="de-DE"/>
              </w:rPr>
            </w:pPr>
            <w:r w:rsidRPr="006E09DB">
              <w:rPr>
                <w:b/>
                <w:bCs/>
                <w:sz w:val="18"/>
                <w:szCs w:val="18"/>
                <w:lang w:val="fr-FR" w:eastAsia="de-DE"/>
              </w:rPr>
              <w:t xml:space="preserve">9.3.2.26.4 </w:t>
            </w:r>
          </w:p>
          <w:p w:rsidR="002E75F0" w:rsidRPr="000263DA" w:rsidRDefault="002E75F0" w:rsidP="0093784B">
            <w:pPr>
              <w:suppressAutoHyphens w:val="0"/>
              <w:spacing w:before="60" w:after="60"/>
              <w:ind w:left="57" w:right="57"/>
              <w:rPr>
                <w:sz w:val="18"/>
                <w:szCs w:val="18"/>
                <w:lang w:val="fr-FR" w:eastAsia="de-DE"/>
              </w:rPr>
            </w:pPr>
            <w:r w:rsidRPr="006E09DB">
              <w:rPr>
                <w:b/>
                <w:bCs/>
                <w:sz w:val="18"/>
                <w:szCs w:val="18"/>
                <w:lang w:val="fr-FR" w:eastAsia="de-DE"/>
              </w:rPr>
              <w:t xml:space="preserve">9.3.3.26.4 </w:t>
            </w:r>
          </w:p>
        </w:tc>
        <w:tc>
          <w:tcPr>
            <w:tcW w:w="7727" w:type="dxa"/>
          </w:tcPr>
          <w:p w:rsidR="002E75F0" w:rsidRPr="006E09DB" w:rsidRDefault="002E75F0" w:rsidP="0093784B">
            <w:pPr>
              <w:suppressAutoHyphens w:val="0"/>
              <w:spacing w:before="60" w:after="60"/>
              <w:ind w:left="57" w:right="57"/>
              <w:rPr>
                <w:rFonts w:eastAsia="Calibri"/>
                <w:strike/>
                <w:sz w:val="18"/>
                <w:szCs w:val="18"/>
                <w:lang w:val="fr-FR"/>
              </w:rPr>
            </w:pPr>
            <w:r w:rsidRPr="006E09DB">
              <w:rPr>
                <w:rFonts w:eastAsia="Calibri"/>
                <w:strike/>
                <w:sz w:val="18"/>
                <w:szCs w:val="18"/>
                <w:lang w:val="fr-FR"/>
              </w:rPr>
              <w:t>Les citernes pour produits résiduaires doivent être munies :</w:t>
            </w:r>
          </w:p>
          <w:p w:rsidR="002E75F0" w:rsidRPr="006E09DB" w:rsidRDefault="002E75F0" w:rsidP="0093784B">
            <w:pPr>
              <w:suppressAutoHyphens w:val="0"/>
              <w:spacing w:before="60" w:after="60"/>
              <w:ind w:left="568" w:right="57" w:hanging="284"/>
              <w:rPr>
                <w:rFonts w:eastAsia="Calibri"/>
                <w:strike/>
                <w:sz w:val="18"/>
                <w:szCs w:val="18"/>
                <w:lang w:val="fr-FR"/>
              </w:rPr>
            </w:pPr>
            <w:r w:rsidRPr="006E09DB">
              <w:rPr>
                <w:rFonts w:eastAsia="Calibri"/>
                <w:strike/>
                <w:sz w:val="18"/>
                <w:szCs w:val="18"/>
                <w:lang w:val="fr-FR"/>
              </w:rPr>
              <w:t>– en cas de système ouvert :</w:t>
            </w:r>
          </w:p>
          <w:p w:rsidR="002E75F0" w:rsidRPr="006E09DB" w:rsidRDefault="002E75F0" w:rsidP="0093784B">
            <w:pPr>
              <w:suppressAutoHyphens w:val="0"/>
              <w:spacing w:before="60" w:after="60"/>
              <w:ind w:left="568" w:right="57" w:hanging="284"/>
              <w:rPr>
                <w:rFonts w:eastAsia="Calibri"/>
                <w:strike/>
                <w:sz w:val="18"/>
                <w:szCs w:val="18"/>
                <w:lang w:val="fr-FR"/>
              </w:rPr>
            </w:pPr>
            <w:r w:rsidRPr="006E09DB">
              <w:rPr>
                <w:rFonts w:eastAsia="Calibri"/>
                <w:strike/>
                <w:sz w:val="18"/>
                <w:szCs w:val="18"/>
                <w:lang w:val="fr-FR"/>
              </w:rPr>
              <w:t>– d</w:t>
            </w:r>
            <w:r w:rsidR="00C63244">
              <w:rPr>
                <w:rFonts w:eastAsia="Calibri"/>
                <w:strike/>
                <w:sz w:val="18"/>
                <w:szCs w:val="18"/>
                <w:lang w:val="fr-FR"/>
              </w:rPr>
              <w:t>’</w:t>
            </w:r>
            <w:r w:rsidRPr="006E09DB">
              <w:rPr>
                <w:rFonts w:eastAsia="Calibri"/>
                <w:strike/>
                <w:sz w:val="18"/>
                <w:szCs w:val="18"/>
                <w:lang w:val="fr-FR"/>
              </w:rPr>
              <w:t>un dispositif d</w:t>
            </w:r>
            <w:r w:rsidR="00C63244">
              <w:rPr>
                <w:rFonts w:eastAsia="Calibri"/>
                <w:strike/>
                <w:sz w:val="18"/>
                <w:szCs w:val="18"/>
                <w:lang w:val="fr-FR"/>
              </w:rPr>
              <w:t>’</w:t>
            </w:r>
            <w:r w:rsidRPr="006E09DB">
              <w:rPr>
                <w:rFonts w:eastAsia="Calibri"/>
                <w:strike/>
                <w:sz w:val="18"/>
                <w:szCs w:val="18"/>
                <w:lang w:val="fr-FR"/>
              </w:rPr>
              <w:t>équilibrage de pression ;</w:t>
            </w:r>
          </w:p>
          <w:p w:rsidR="002E75F0" w:rsidRPr="006E09DB" w:rsidRDefault="002E75F0" w:rsidP="0093784B">
            <w:pPr>
              <w:suppressAutoHyphens w:val="0"/>
              <w:spacing w:before="60" w:after="60"/>
              <w:ind w:left="568" w:right="57" w:hanging="284"/>
              <w:rPr>
                <w:rFonts w:eastAsia="Calibri"/>
                <w:strike/>
                <w:sz w:val="18"/>
                <w:szCs w:val="18"/>
                <w:lang w:val="fr-FR"/>
              </w:rPr>
            </w:pPr>
            <w:r w:rsidRPr="006E09DB">
              <w:rPr>
                <w:rFonts w:eastAsia="Calibri"/>
                <w:strike/>
                <w:sz w:val="18"/>
                <w:szCs w:val="18"/>
                <w:lang w:val="fr-FR"/>
              </w:rPr>
              <w:t>– d</w:t>
            </w:r>
            <w:r w:rsidR="00C63244">
              <w:rPr>
                <w:rFonts w:eastAsia="Calibri"/>
                <w:strike/>
                <w:sz w:val="18"/>
                <w:szCs w:val="18"/>
                <w:lang w:val="fr-FR"/>
              </w:rPr>
              <w:t>’</w:t>
            </w:r>
            <w:r w:rsidRPr="006E09DB">
              <w:rPr>
                <w:rFonts w:eastAsia="Calibri"/>
                <w:strike/>
                <w:sz w:val="18"/>
                <w:szCs w:val="18"/>
                <w:lang w:val="fr-FR"/>
              </w:rPr>
              <w:t>un orifice de jaugeage ;</w:t>
            </w:r>
          </w:p>
          <w:p w:rsidR="002E75F0" w:rsidRPr="006E09DB" w:rsidRDefault="002E75F0" w:rsidP="0093784B">
            <w:pPr>
              <w:suppressAutoHyphens w:val="0"/>
              <w:spacing w:before="60" w:after="60"/>
              <w:ind w:left="568" w:right="57" w:hanging="284"/>
              <w:rPr>
                <w:rFonts w:eastAsia="Calibri"/>
                <w:strike/>
                <w:sz w:val="18"/>
                <w:szCs w:val="18"/>
                <w:lang w:val="fr-FR"/>
              </w:rPr>
            </w:pPr>
            <w:r w:rsidRPr="006E09DB">
              <w:rPr>
                <w:rFonts w:eastAsia="Calibri"/>
                <w:strike/>
                <w:sz w:val="18"/>
                <w:szCs w:val="18"/>
                <w:lang w:val="fr-FR"/>
              </w:rPr>
              <w:t>– de raccords, avec dispositifs de sectionnement, pour tuyauteries rigides et tuyauteries flexibles ;</w:t>
            </w:r>
          </w:p>
          <w:p w:rsidR="002E75F0" w:rsidRPr="006E09DB" w:rsidRDefault="002E75F0" w:rsidP="0093784B">
            <w:pPr>
              <w:suppressAutoHyphens w:val="0"/>
              <w:spacing w:before="60" w:after="60"/>
              <w:ind w:left="568" w:right="57" w:hanging="284"/>
              <w:rPr>
                <w:rFonts w:eastAsia="Calibri"/>
                <w:strike/>
                <w:sz w:val="18"/>
                <w:szCs w:val="18"/>
                <w:lang w:val="fr-FR"/>
              </w:rPr>
            </w:pPr>
            <w:r w:rsidRPr="006E09DB">
              <w:rPr>
                <w:rFonts w:eastAsia="Calibri"/>
                <w:strike/>
                <w:sz w:val="18"/>
                <w:szCs w:val="18"/>
                <w:lang w:val="fr-FR"/>
              </w:rPr>
              <w:t>– en cas de système protégé :</w:t>
            </w:r>
          </w:p>
          <w:p w:rsidR="002E75F0" w:rsidRPr="006E09DB" w:rsidRDefault="002E75F0" w:rsidP="0093784B">
            <w:pPr>
              <w:suppressAutoHyphens w:val="0"/>
              <w:spacing w:before="60" w:after="60"/>
              <w:ind w:left="568" w:right="57" w:hanging="284"/>
              <w:rPr>
                <w:rFonts w:eastAsia="Calibri"/>
                <w:strike/>
                <w:sz w:val="18"/>
                <w:szCs w:val="18"/>
                <w:lang w:val="fr-FR"/>
              </w:rPr>
            </w:pPr>
            <w:r w:rsidRPr="006E09DB">
              <w:rPr>
                <w:rFonts w:eastAsia="Calibri"/>
                <w:strike/>
                <w:sz w:val="18"/>
                <w:szCs w:val="18"/>
                <w:lang w:val="fr-FR"/>
              </w:rPr>
              <w:t>– d</w:t>
            </w:r>
            <w:r w:rsidR="00C63244">
              <w:rPr>
                <w:rFonts w:eastAsia="Calibri"/>
                <w:strike/>
                <w:sz w:val="18"/>
                <w:szCs w:val="18"/>
                <w:lang w:val="fr-FR"/>
              </w:rPr>
              <w:t>’</w:t>
            </w:r>
            <w:r w:rsidRPr="006E09DB">
              <w:rPr>
                <w:rFonts w:eastAsia="Calibri"/>
                <w:strike/>
                <w:sz w:val="18"/>
                <w:szCs w:val="18"/>
                <w:lang w:val="fr-FR"/>
              </w:rPr>
              <w:t>un dispositif d</w:t>
            </w:r>
            <w:r w:rsidR="00C63244">
              <w:rPr>
                <w:rFonts w:eastAsia="Calibri"/>
                <w:strike/>
                <w:sz w:val="18"/>
                <w:szCs w:val="18"/>
                <w:lang w:val="fr-FR"/>
              </w:rPr>
              <w:t>’</w:t>
            </w:r>
            <w:r w:rsidRPr="006E09DB">
              <w:rPr>
                <w:rFonts w:eastAsia="Calibri"/>
                <w:strike/>
                <w:sz w:val="18"/>
                <w:szCs w:val="18"/>
                <w:lang w:val="fr-FR"/>
              </w:rPr>
              <w:t>équilibrage de pression muni de coupe-flammes résistant au feu continu ;</w:t>
            </w:r>
          </w:p>
          <w:p w:rsidR="002E75F0" w:rsidRPr="006E09DB" w:rsidRDefault="002E75F0" w:rsidP="0093784B">
            <w:pPr>
              <w:suppressAutoHyphens w:val="0"/>
              <w:spacing w:before="60" w:after="60"/>
              <w:ind w:left="568" w:right="57" w:hanging="284"/>
              <w:rPr>
                <w:rFonts w:eastAsia="Calibri"/>
                <w:strike/>
                <w:sz w:val="18"/>
                <w:szCs w:val="18"/>
                <w:lang w:val="fr-FR"/>
              </w:rPr>
            </w:pPr>
            <w:r w:rsidRPr="006E09DB">
              <w:rPr>
                <w:rFonts w:eastAsia="Calibri"/>
                <w:strike/>
                <w:sz w:val="18"/>
                <w:szCs w:val="18"/>
                <w:lang w:val="fr-FR"/>
              </w:rPr>
              <w:t>– d</w:t>
            </w:r>
            <w:r w:rsidR="00C63244">
              <w:rPr>
                <w:rFonts w:eastAsia="Calibri"/>
                <w:strike/>
                <w:sz w:val="18"/>
                <w:szCs w:val="18"/>
                <w:lang w:val="fr-FR"/>
              </w:rPr>
              <w:t>’</w:t>
            </w:r>
            <w:r w:rsidRPr="006E09DB">
              <w:rPr>
                <w:rFonts w:eastAsia="Calibri"/>
                <w:strike/>
                <w:sz w:val="18"/>
                <w:szCs w:val="18"/>
                <w:lang w:val="fr-FR"/>
              </w:rPr>
              <w:t>un orifice de jaugeage ;</w:t>
            </w:r>
          </w:p>
          <w:p w:rsidR="002E75F0" w:rsidRPr="006E09DB" w:rsidRDefault="002E75F0" w:rsidP="0093784B">
            <w:pPr>
              <w:suppressAutoHyphens w:val="0"/>
              <w:spacing w:before="60" w:after="60"/>
              <w:ind w:left="568" w:right="57" w:hanging="284"/>
              <w:rPr>
                <w:rFonts w:eastAsia="Calibri"/>
                <w:strike/>
                <w:sz w:val="18"/>
                <w:szCs w:val="18"/>
                <w:lang w:val="fr-FR"/>
              </w:rPr>
            </w:pPr>
            <w:r w:rsidRPr="006E09DB">
              <w:rPr>
                <w:rFonts w:eastAsia="Calibri"/>
                <w:strike/>
                <w:sz w:val="18"/>
                <w:szCs w:val="18"/>
                <w:lang w:val="fr-FR"/>
              </w:rPr>
              <w:t>– de raccords, avec dispositifs de sectionnement, pour tuyauteries rigides et tuyauteries flexibles ;</w:t>
            </w:r>
          </w:p>
          <w:p w:rsidR="002E75F0" w:rsidRPr="006E09DB" w:rsidRDefault="002E75F0" w:rsidP="0093784B">
            <w:pPr>
              <w:suppressAutoHyphens w:val="0"/>
              <w:spacing w:before="60" w:after="60"/>
              <w:ind w:left="568" w:right="57" w:hanging="284"/>
              <w:rPr>
                <w:rFonts w:eastAsia="Calibri"/>
                <w:strike/>
                <w:sz w:val="18"/>
                <w:szCs w:val="18"/>
                <w:lang w:val="fr-FR"/>
              </w:rPr>
            </w:pPr>
            <w:r w:rsidRPr="006E09DB">
              <w:rPr>
                <w:rFonts w:eastAsia="Calibri"/>
                <w:strike/>
                <w:sz w:val="18"/>
                <w:szCs w:val="18"/>
                <w:lang w:val="fr-FR"/>
              </w:rPr>
              <w:t>– en cas de système fermé :</w:t>
            </w:r>
          </w:p>
          <w:p w:rsidR="002E75F0" w:rsidRPr="00B051BB" w:rsidDel="00820D6D" w:rsidRDefault="002E75F0" w:rsidP="0093784B">
            <w:pPr>
              <w:suppressAutoHyphens w:val="0"/>
              <w:spacing w:before="60" w:after="60"/>
              <w:ind w:left="568" w:right="57" w:hanging="284"/>
              <w:rPr>
                <w:rFonts w:eastAsia="Calibri"/>
                <w:strike/>
                <w:sz w:val="18"/>
                <w:szCs w:val="18"/>
                <w:lang w:val="fr-FR"/>
              </w:rPr>
            </w:pPr>
            <w:r w:rsidRPr="006E09DB">
              <w:rPr>
                <w:rFonts w:eastAsia="Calibri"/>
                <w:strike/>
                <w:sz w:val="18"/>
                <w:szCs w:val="18"/>
                <w:lang w:val="fr-FR"/>
              </w:rPr>
              <w:t>– d</w:t>
            </w:r>
            <w:r w:rsidR="00C63244">
              <w:rPr>
                <w:rFonts w:eastAsia="Calibri"/>
                <w:strike/>
                <w:sz w:val="18"/>
                <w:szCs w:val="18"/>
                <w:lang w:val="fr-FR"/>
              </w:rPr>
              <w:t>’</w:t>
            </w:r>
            <w:r w:rsidRPr="006E09DB">
              <w:rPr>
                <w:rFonts w:eastAsia="Calibri"/>
                <w:strike/>
                <w:sz w:val="18"/>
                <w:szCs w:val="18"/>
                <w:lang w:val="fr-FR"/>
              </w:rPr>
              <w:t>une soupape de dépression et d</w:t>
            </w:r>
            <w:r w:rsidR="00C63244">
              <w:rPr>
                <w:rFonts w:eastAsia="Calibri"/>
                <w:strike/>
                <w:sz w:val="18"/>
                <w:szCs w:val="18"/>
                <w:lang w:val="fr-FR"/>
              </w:rPr>
              <w:t>’</w:t>
            </w:r>
            <w:r w:rsidRPr="006E09DB">
              <w:rPr>
                <w:rFonts w:eastAsia="Calibri"/>
                <w:strike/>
                <w:sz w:val="18"/>
                <w:szCs w:val="18"/>
                <w:lang w:val="fr-FR"/>
              </w:rPr>
              <w:t>une soupape de dégagement à grande vitesse.</w:t>
            </w:r>
          </w:p>
        </w:tc>
        <w:tc>
          <w:tcPr>
            <w:tcW w:w="2519" w:type="dxa"/>
          </w:tcPr>
          <w:p w:rsidR="002E75F0" w:rsidRPr="006E09DB" w:rsidRDefault="002E75F0" w:rsidP="0093784B">
            <w:pPr>
              <w:suppressAutoHyphens w:val="0"/>
              <w:spacing w:before="60" w:after="60"/>
              <w:ind w:left="57" w:right="57"/>
              <w:rPr>
                <w:bCs/>
                <w:sz w:val="18"/>
                <w:szCs w:val="18"/>
                <w:lang w:val="fr-FR" w:eastAsia="de-DE"/>
              </w:rPr>
            </w:pPr>
            <w:r w:rsidRPr="006E09DB">
              <w:rPr>
                <w:bCs/>
                <w:sz w:val="18"/>
                <w:szCs w:val="18"/>
                <w:lang w:val="fr-FR" w:eastAsia="de-DE"/>
              </w:rPr>
              <w:t xml:space="preserve">Désormais sous </w:t>
            </w:r>
          </w:p>
          <w:p w:rsidR="0095538E" w:rsidRDefault="002E75F0" w:rsidP="0095538E">
            <w:pPr>
              <w:suppressAutoHyphens w:val="0"/>
              <w:spacing w:before="60" w:after="60"/>
              <w:ind w:left="57" w:right="57"/>
              <w:rPr>
                <w:bCs/>
                <w:sz w:val="18"/>
                <w:szCs w:val="18"/>
                <w:lang w:val="fr-FR" w:eastAsia="de-DE"/>
              </w:rPr>
            </w:pPr>
            <w:r w:rsidRPr="006E09DB">
              <w:rPr>
                <w:bCs/>
                <w:sz w:val="18"/>
                <w:szCs w:val="18"/>
                <w:lang w:val="fr-FR" w:eastAsia="de-DE"/>
              </w:rPr>
              <w:t xml:space="preserve">9.3.2.26.1, </w:t>
            </w:r>
          </w:p>
          <w:p w:rsidR="0095538E" w:rsidRDefault="002E75F0" w:rsidP="0095538E">
            <w:pPr>
              <w:suppressAutoHyphens w:val="0"/>
              <w:spacing w:before="60" w:after="60"/>
              <w:ind w:left="57" w:right="57"/>
              <w:rPr>
                <w:bCs/>
                <w:sz w:val="18"/>
                <w:szCs w:val="18"/>
                <w:lang w:val="fr-FR" w:eastAsia="de-DE"/>
              </w:rPr>
            </w:pPr>
            <w:r w:rsidRPr="006E09DB">
              <w:rPr>
                <w:bCs/>
                <w:sz w:val="18"/>
                <w:szCs w:val="18"/>
                <w:lang w:val="fr-FR" w:eastAsia="de-DE"/>
              </w:rPr>
              <w:t xml:space="preserve">9.3.3.26.1, </w:t>
            </w:r>
          </w:p>
          <w:p w:rsidR="0095538E" w:rsidRDefault="002E75F0" w:rsidP="0095538E">
            <w:pPr>
              <w:suppressAutoHyphens w:val="0"/>
              <w:spacing w:before="60" w:after="60"/>
              <w:ind w:left="57" w:right="57"/>
              <w:rPr>
                <w:bCs/>
                <w:sz w:val="18"/>
                <w:szCs w:val="18"/>
                <w:lang w:val="fr-FR" w:eastAsia="de-DE"/>
              </w:rPr>
            </w:pPr>
            <w:r w:rsidRPr="006E09DB">
              <w:rPr>
                <w:bCs/>
                <w:sz w:val="18"/>
                <w:szCs w:val="18"/>
                <w:lang w:val="fr-FR" w:eastAsia="de-DE"/>
              </w:rPr>
              <w:t xml:space="preserve">9.3.2.26.2, </w:t>
            </w:r>
          </w:p>
          <w:p w:rsidR="0095538E" w:rsidRDefault="002E75F0" w:rsidP="0095538E">
            <w:pPr>
              <w:suppressAutoHyphens w:val="0"/>
              <w:spacing w:before="60" w:after="60"/>
              <w:ind w:left="57" w:right="57"/>
              <w:rPr>
                <w:bCs/>
                <w:sz w:val="18"/>
                <w:szCs w:val="18"/>
                <w:lang w:val="fr-FR" w:eastAsia="de-DE"/>
              </w:rPr>
            </w:pPr>
            <w:r w:rsidRPr="006E09DB">
              <w:rPr>
                <w:bCs/>
                <w:sz w:val="18"/>
                <w:szCs w:val="18"/>
                <w:lang w:val="fr-FR" w:eastAsia="de-DE"/>
              </w:rPr>
              <w:t xml:space="preserve">9.3.3.26.2. </w:t>
            </w:r>
          </w:p>
          <w:p w:rsidR="0095538E" w:rsidRDefault="002E75F0" w:rsidP="0095538E">
            <w:pPr>
              <w:suppressAutoHyphens w:val="0"/>
              <w:spacing w:before="60" w:after="60"/>
              <w:ind w:left="57" w:right="57"/>
              <w:rPr>
                <w:bCs/>
                <w:sz w:val="18"/>
                <w:szCs w:val="18"/>
                <w:lang w:val="fr-FR" w:eastAsia="de-DE"/>
              </w:rPr>
            </w:pPr>
            <w:r w:rsidRPr="006E09DB">
              <w:rPr>
                <w:bCs/>
                <w:sz w:val="18"/>
                <w:szCs w:val="18"/>
                <w:lang w:val="fr-FR" w:eastAsia="de-DE"/>
              </w:rPr>
              <w:t xml:space="preserve">9.3.2.26.3, </w:t>
            </w:r>
          </w:p>
          <w:p w:rsidR="002E75F0" w:rsidRPr="006E09DB" w:rsidRDefault="002E75F0" w:rsidP="0095538E">
            <w:pPr>
              <w:suppressAutoHyphens w:val="0"/>
              <w:spacing w:before="60" w:after="60"/>
              <w:ind w:left="57" w:right="57"/>
              <w:rPr>
                <w:sz w:val="18"/>
                <w:szCs w:val="18"/>
                <w:lang w:val="fr-FR"/>
              </w:rPr>
            </w:pPr>
            <w:r w:rsidRPr="006E09DB">
              <w:rPr>
                <w:bCs/>
                <w:sz w:val="18"/>
                <w:szCs w:val="18"/>
                <w:lang w:val="fr-FR" w:eastAsia="de-DE"/>
              </w:rPr>
              <w:t>9.3.3.26.3</w:t>
            </w:r>
          </w:p>
        </w:tc>
      </w:tr>
      <w:tr w:rsidR="00B051BB" w:rsidRPr="006E09DB" w:rsidTr="00FA2EFC">
        <w:tc>
          <w:tcPr>
            <w:tcW w:w="2115" w:type="dxa"/>
          </w:tcPr>
          <w:p w:rsidR="00B051BB" w:rsidRPr="006E09DB" w:rsidRDefault="00B051BB" w:rsidP="0093784B">
            <w:pPr>
              <w:suppressAutoHyphens w:val="0"/>
              <w:spacing w:before="60" w:after="60"/>
              <w:ind w:left="57" w:right="57"/>
              <w:rPr>
                <w:b/>
                <w:bCs/>
                <w:sz w:val="18"/>
                <w:szCs w:val="18"/>
                <w:lang w:val="fr-FR" w:eastAsia="de-DE"/>
              </w:rPr>
            </w:pPr>
          </w:p>
        </w:tc>
        <w:tc>
          <w:tcPr>
            <w:tcW w:w="7727" w:type="dxa"/>
          </w:tcPr>
          <w:p w:rsidR="00B051BB" w:rsidRPr="006E09DB" w:rsidRDefault="00B051BB" w:rsidP="0093784B">
            <w:pPr>
              <w:suppressAutoHyphens w:val="0"/>
              <w:spacing w:before="60" w:after="60"/>
              <w:ind w:left="57" w:right="57"/>
              <w:rPr>
                <w:rFonts w:eastAsia="Calibri"/>
                <w:strike/>
                <w:sz w:val="18"/>
                <w:szCs w:val="18"/>
                <w:lang w:val="fr-FR"/>
              </w:rPr>
            </w:pPr>
            <w:r w:rsidRPr="006E09DB">
              <w:rPr>
                <w:rFonts w:eastAsia="Calibri"/>
                <w:strike/>
                <w:sz w:val="18"/>
                <w:szCs w:val="18"/>
                <w:lang w:val="fr-FR"/>
              </w:rPr>
              <w:t>La soupape de dégagement à grande vitesse doit être réglée de manière qu</w:t>
            </w:r>
            <w:r w:rsidR="00C63244">
              <w:rPr>
                <w:rFonts w:eastAsia="Calibri"/>
                <w:strike/>
                <w:sz w:val="18"/>
                <w:szCs w:val="18"/>
                <w:lang w:val="fr-FR"/>
              </w:rPr>
              <w:t>’</w:t>
            </w:r>
            <w:r w:rsidRPr="006E09DB">
              <w:rPr>
                <w:rFonts w:eastAsia="Calibri"/>
                <w:strike/>
                <w:sz w:val="18"/>
                <w:szCs w:val="18"/>
                <w:lang w:val="fr-FR"/>
              </w:rPr>
              <w:t>au cours du transport elle ne s</w:t>
            </w:r>
            <w:r w:rsidR="00C63244">
              <w:rPr>
                <w:rFonts w:eastAsia="Calibri"/>
                <w:strike/>
                <w:sz w:val="18"/>
                <w:szCs w:val="18"/>
                <w:lang w:val="fr-FR"/>
              </w:rPr>
              <w:t>’</w:t>
            </w:r>
            <w:r w:rsidRPr="006E09DB">
              <w:rPr>
                <w:rFonts w:eastAsia="Calibri"/>
                <w:strike/>
                <w:sz w:val="18"/>
                <w:szCs w:val="18"/>
                <w:lang w:val="fr-FR"/>
              </w:rPr>
              <w:t>ouvre pas. Cette condition est remplie lorsque la pression d</w:t>
            </w:r>
            <w:r w:rsidR="00C63244">
              <w:rPr>
                <w:rFonts w:eastAsia="Calibri"/>
                <w:strike/>
                <w:sz w:val="18"/>
                <w:szCs w:val="18"/>
                <w:lang w:val="fr-FR"/>
              </w:rPr>
              <w:t>’</w:t>
            </w:r>
            <w:r w:rsidRPr="006E09DB">
              <w:rPr>
                <w:rFonts w:eastAsia="Calibri"/>
                <w:strike/>
                <w:sz w:val="18"/>
                <w:szCs w:val="18"/>
                <w:lang w:val="fr-FR"/>
              </w:rPr>
              <w:t>ouverture de la soupape satisfait aux conditions exigées à la colonne (10) du tableau C du chapitre 3.2 pour la matière à transporter. Lorsqu</w:t>
            </w:r>
            <w:r w:rsidR="00C63244">
              <w:rPr>
                <w:rFonts w:eastAsia="Calibri"/>
                <w:strike/>
                <w:sz w:val="18"/>
                <w:szCs w:val="18"/>
                <w:lang w:val="fr-FR"/>
              </w:rPr>
              <w:t>’</w:t>
            </w:r>
            <w:r w:rsidRPr="006E09DB">
              <w:rPr>
                <w:rFonts w:eastAsia="Calibri"/>
                <w:strike/>
                <w:sz w:val="18"/>
                <w:szCs w:val="18"/>
                <w:lang w:val="fr-FR"/>
              </w:rPr>
              <w:t>une protection contre les explosions est exigée à la colonne (17) du tableau C du chapitre 3.2, la soupape contre les dépressions doit résister aux déflagrations et la soupape de dégagement à grande vitesse au feu continu ;</w:t>
            </w:r>
          </w:p>
          <w:p w:rsidR="00B051BB" w:rsidRPr="006E09DB" w:rsidRDefault="00B051BB" w:rsidP="0093784B">
            <w:pPr>
              <w:suppressAutoHyphens w:val="0"/>
              <w:spacing w:before="60" w:after="60"/>
              <w:ind w:left="568" w:right="57" w:hanging="284"/>
              <w:rPr>
                <w:rFonts w:eastAsia="Calibri"/>
                <w:strike/>
                <w:sz w:val="18"/>
                <w:szCs w:val="18"/>
                <w:lang w:val="fr-FR"/>
              </w:rPr>
            </w:pPr>
            <w:r w:rsidRPr="006E09DB">
              <w:rPr>
                <w:rFonts w:eastAsia="Calibri"/>
                <w:strike/>
                <w:sz w:val="18"/>
                <w:szCs w:val="18"/>
                <w:lang w:val="fr-FR"/>
              </w:rPr>
              <w:t>– d</w:t>
            </w:r>
            <w:r w:rsidR="00C63244">
              <w:rPr>
                <w:rFonts w:eastAsia="Calibri"/>
                <w:strike/>
                <w:sz w:val="18"/>
                <w:szCs w:val="18"/>
                <w:lang w:val="fr-FR"/>
              </w:rPr>
              <w:t>’</w:t>
            </w:r>
            <w:r w:rsidRPr="006E09DB">
              <w:rPr>
                <w:rFonts w:eastAsia="Calibri"/>
                <w:strike/>
                <w:sz w:val="18"/>
                <w:szCs w:val="18"/>
                <w:lang w:val="fr-FR"/>
              </w:rPr>
              <w:t>un dispositif de mesure du degré de remplissage ;</w:t>
            </w:r>
          </w:p>
          <w:p w:rsidR="00B051BB" w:rsidRPr="006E09DB" w:rsidRDefault="00B051BB" w:rsidP="0093784B">
            <w:pPr>
              <w:suppressAutoHyphens w:val="0"/>
              <w:spacing w:before="60" w:after="60"/>
              <w:ind w:left="568" w:right="57" w:hanging="284"/>
              <w:rPr>
                <w:rFonts w:eastAsia="Calibri"/>
                <w:strike/>
                <w:sz w:val="18"/>
                <w:szCs w:val="18"/>
                <w:lang w:val="fr-FR"/>
              </w:rPr>
            </w:pPr>
            <w:r w:rsidRPr="006E09DB">
              <w:rPr>
                <w:rFonts w:eastAsia="Calibri"/>
                <w:strike/>
                <w:sz w:val="18"/>
                <w:szCs w:val="18"/>
                <w:lang w:val="fr-FR"/>
              </w:rPr>
              <w:t>– de raccords, avec dispositif de sectionnement, pour tuyauteries rigides et tuyauteries flexibles.</w:t>
            </w:r>
          </w:p>
          <w:p w:rsidR="00B051BB" w:rsidRPr="006E09DB" w:rsidRDefault="00B051BB" w:rsidP="0093784B">
            <w:pPr>
              <w:suppressAutoHyphens w:val="0"/>
              <w:spacing w:before="60" w:after="60"/>
              <w:ind w:left="57" w:right="57"/>
              <w:rPr>
                <w:rFonts w:eastAsia="Calibri"/>
                <w:strike/>
                <w:sz w:val="18"/>
                <w:szCs w:val="18"/>
                <w:lang w:val="fr-FR"/>
              </w:rPr>
            </w:pPr>
            <w:r w:rsidRPr="006E09DB">
              <w:rPr>
                <w:rFonts w:eastAsia="Calibri"/>
                <w:strike/>
                <w:sz w:val="18"/>
                <w:szCs w:val="18"/>
                <w:lang w:val="fr-FR"/>
              </w:rPr>
              <w:t>Les récipients pour produits résiduaires doivent être munis :</w:t>
            </w:r>
          </w:p>
          <w:p w:rsidR="00B051BB" w:rsidRPr="006E09DB" w:rsidRDefault="00B051BB" w:rsidP="0093784B">
            <w:pPr>
              <w:suppressAutoHyphens w:val="0"/>
              <w:spacing w:before="60" w:after="60"/>
              <w:ind w:left="568" w:right="57" w:hanging="284"/>
              <w:rPr>
                <w:rFonts w:eastAsia="Calibri"/>
                <w:strike/>
                <w:sz w:val="18"/>
                <w:szCs w:val="18"/>
                <w:lang w:val="fr-FR"/>
              </w:rPr>
            </w:pPr>
            <w:r w:rsidRPr="006E09DB">
              <w:rPr>
                <w:rFonts w:eastAsia="Calibri"/>
                <w:strike/>
                <w:sz w:val="18"/>
                <w:szCs w:val="18"/>
                <w:lang w:val="fr-FR"/>
              </w:rPr>
              <w:t>- d</w:t>
            </w:r>
            <w:r w:rsidR="00C63244">
              <w:rPr>
                <w:rFonts w:eastAsia="Calibri"/>
                <w:strike/>
                <w:sz w:val="18"/>
                <w:szCs w:val="18"/>
                <w:lang w:val="fr-FR"/>
              </w:rPr>
              <w:t>’</w:t>
            </w:r>
            <w:r w:rsidRPr="006E09DB">
              <w:rPr>
                <w:rFonts w:eastAsia="Calibri"/>
                <w:strike/>
                <w:sz w:val="18"/>
                <w:szCs w:val="18"/>
                <w:lang w:val="fr-FR"/>
              </w:rPr>
              <w:t>un raccord permettant d</w:t>
            </w:r>
            <w:r w:rsidR="00C63244">
              <w:rPr>
                <w:rFonts w:eastAsia="Calibri"/>
                <w:strike/>
                <w:sz w:val="18"/>
                <w:szCs w:val="18"/>
                <w:lang w:val="fr-FR"/>
              </w:rPr>
              <w:t>’</w:t>
            </w:r>
            <w:r w:rsidRPr="006E09DB">
              <w:rPr>
                <w:rFonts w:eastAsia="Calibri"/>
                <w:strike/>
                <w:sz w:val="18"/>
                <w:szCs w:val="18"/>
                <w:lang w:val="fr-FR"/>
              </w:rPr>
              <w:t>évacuer de manière sûre les gaz s</w:t>
            </w:r>
            <w:r w:rsidR="00C63244">
              <w:rPr>
                <w:rFonts w:eastAsia="Calibri"/>
                <w:strike/>
                <w:sz w:val="18"/>
                <w:szCs w:val="18"/>
                <w:lang w:val="fr-FR"/>
              </w:rPr>
              <w:t>’</w:t>
            </w:r>
            <w:r w:rsidRPr="006E09DB">
              <w:rPr>
                <w:rFonts w:eastAsia="Calibri"/>
                <w:strike/>
                <w:sz w:val="18"/>
                <w:szCs w:val="18"/>
                <w:lang w:val="fr-FR"/>
              </w:rPr>
              <w:t>échappant pendant le remplissage ;</w:t>
            </w:r>
          </w:p>
          <w:p w:rsidR="00B051BB" w:rsidRPr="006E09DB" w:rsidRDefault="00B051BB" w:rsidP="0093784B">
            <w:pPr>
              <w:suppressAutoHyphens w:val="0"/>
              <w:spacing w:before="60" w:after="60"/>
              <w:ind w:left="568" w:right="57" w:hanging="284"/>
              <w:rPr>
                <w:rFonts w:eastAsia="Calibri"/>
                <w:strike/>
                <w:sz w:val="18"/>
                <w:szCs w:val="18"/>
                <w:lang w:val="fr-FR"/>
              </w:rPr>
            </w:pPr>
            <w:r w:rsidRPr="006E09DB">
              <w:rPr>
                <w:rFonts w:eastAsia="Calibri"/>
                <w:strike/>
                <w:sz w:val="18"/>
                <w:szCs w:val="18"/>
                <w:lang w:val="fr-FR"/>
              </w:rPr>
              <w:t>- d</w:t>
            </w:r>
            <w:r w:rsidR="00C63244">
              <w:rPr>
                <w:rFonts w:eastAsia="Calibri"/>
                <w:strike/>
                <w:sz w:val="18"/>
                <w:szCs w:val="18"/>
                <w:lang w:val="fr-FR"/>
              </w:rPr>
              <w:t>’</w:t>
            </w:r>
            <w:r w:rsidRPr="006E09DB">
              <w:rPr>
                <w:rFonts w:eastAsia="Calibri"/>
                <w:strike/>
                <w:sz w:val="18"/>
                <w:szCs w:val="18"/>
                <w:lang w:val="fr-FR"/>
              </w:rPr>
              <w:t>une possibilité d</w:t>
            </w:r>
            <w:r w:rsidR="00C63244">
              <w:rPr>
                <w:rFonts w:eastAsia="Calibri"/>
                <w:strike/>
                <w:sz w:val="18"/>
                <w:szCs w:val="18"/>
                <w:lang w:val="fr-FR"/>
              </w:rPr>
              <w:t>’</w:t>
            </w:r>
            <w:r w:rsidRPr="006E09DB">
              <w:rPr>
                <w:rFonts w:eastAsia="Calibri"/>
                <w:strike/>
                <w:sz w:val="18"/>
                <w:szCs w:val="18"/>
                <w:lang w:val="fr-FR"/>
              </w:rPr>
              <w:t>indication du niveau de remplissage ;</w:t>
            </w:r>
          </w:p>
          <w:p w:rsidR="00B051BB" w:rsidRPr="006E09DB" w:rsidRDefault="00B051BB" w:rsidP="0093784B">
            <w:pPr>
              <w:suppressAutoHyphens w:val="0"/>
              <w:spacing w:before="60" w:after="60"/>
              <w:ind w:left="568" w:right="57" w:hanging="284"/>
              <w:rPr>
                <w:rFonts w:eastAsia="Calibri"/>
                <w:strike/>
                <w:sz w:val="18"/>
                <w:szCs w:val="18"/>
                <w:lang w:val="fr-FR"/>
              </w:rPr>
            </w:pPr>
            <w:r w:rsidRPr="006E09DB">
              <w:rPr>
                <w:rFonts w:eastAsia="Calibri"/>
                <w:strike/>
                <w:sz w:val="18"/>
                <w:szCs w:val="18"/>
                <w:lang w:val="fr-FR"/>
              </w:rPr>
              <w:t>- de raccords, avec dispositifs de sectionnement, pour tuyauteries rigides et tuyauteries flexibles.</w:t>
            </w:r>
          </w:p>
          <w:p w:rsidR="00B051BB" w:rsidRPr="006E09DB" w:rsidRDefault="00B051BB" w:rsidP="0093784B">
            <w:pPr>
              <w:suppressAutoHyphens w:val="0"/>
              <w:spacing w:before="60" w:after="60"/>
              <w:ind w:left="57" w:right="57"/>
              <w:rPr>
                <w:rFonts w:eastAsia="Calibri"/>
                <w:strike/>
                <w:sz w:val="18"/>
                <w:szCs w:val="18"/>
                <w:lang w:val="fr-FR"/>
              </w:rPr>
            </w:pPr>
            <w:r w:rsidRPr="006E09DB">
              <w:rPr>
                <w:rFonts w:eastAsia="Calibri"/>
                <w:strike/>
                <w:sz w:val="18"/>
                <w:szCs w:val="18"/>
                <w:lang w:val="fr-FR"/>
              </w:rPr>
              <w:t>Les récipients pour produits résiduaires ne doivent pas être reliés à la conduite d</w:t>
            </w:r>
            <w:r w:rsidR="00C63244">
              <w:rPr>
                <w:rFonts w:eastAsia="Calibri"/>
                <w:strike/>
                <w:sz w:val="18"/>
                <w:szCs w:val="18"/>
                <w:lang w:val="fr-FR"/>
              </w:rPr>
              <w:t>’</w:t>
            </w:r>
            <w:r w:rsidRPr="006E09DB">
              <w:rPr>
                <w:rFonts w:eastAsia="Calibri"/>
                <w:strike/>
                <w:sz w:val="18"/>
                <w:szCs w:val="18"/>
                <w:lang w:val="fr-FR"/>
              </w:rPr>
              <w:t>évacuation de gaz des citernes à cargaison sauf pour le temps nécessaire à leur remplissage conformément au 7.2.4.15.2.</w:t>
            </w:r>
          </w:p>
          <w:p w:rsidR="00B051BB" w:rsidRPr="006E09DB" w:rsidRDefault="00B051BB" w:rsidP="0093784B">
            <w:pPr>
              <w:suppressAutoHyphens w:val="0"/>
              <w:spacing w:before="60" w:after="60"/>
              <w:ind w:left="57" w:right="57"/>
              <w:rPr>
                <w:rFonts w:eastAsia="Calibri"/>
                <w:sz w:val="18"/>
                <w:szCs w:val="18"/>
                <w:lang w:val="fr-FR"/>
              </w:rPr>
            </w:pPr>
            <w:r w:rsidRPr="006E09DB">
              <w:rPr>
                <w:rFonts w:eastAsia="Calibri"/>
                <w:strike/>
                <w:sz w:val="18"/>
                <w:szCs w:val="18"/>
                <w:lang w:val="fr-FR"/>
              </w:rPr>
              <w:t>Les récipients pour produits résiduaires et les récipients pour slops placés sur le pont doivent se trouver à une distance minimale de la coque égale au quart de la largeur du bateau.</w:t>
            </w:r>
          </w:p>
          <w:p w:rsidR="00B051BB" w:rsidRPr="006E09DB" w:rsidRDefault="00B051BB" w:rsidP="0093784B">
            <w:pPr>
              <w:suppressAutoHyphens w:val="0"/>
              <w:spacing w:before="60" w:after="60"/>
              <w:ind w:left="57" w:right="57"/>
              <w:rPr>
                <w:rFonts w:eastAsia="Calibri"/>
                <w:strike/>
                <w:sz w:val="18"/>
                <w:szCs w:val="18"/>
                <w:lang w:val="fr-FR"/>
              </w:rPr>
            </w:pPr>
            <w:r w:rsidRPr="006E09DB">
              <w:rPr>
                <w:rFonts w:eastAsia="Calibri"/>
                <w:sz w:val="18"/>
                <w:szCs w:val="18"/>
                <w:u w:val="single"/>
                <w:lang w:val="fr-FR"/>
              </w:rPr>
              <w:t>(</w:t>
            </w:r>
            <w:r w:rsidRPr="006E09DB">
              <w:rPr>
                <w:rFonts w:eastAsia="Calibri"/>
                <w:i/>
                <w:iCs/>
                <w:sz w:val="18"/>
                <w:szCs w:val="18"/>
                <w:u w:val="single"/>
                <w:lang w:val="fr-FR"/>
              </w:rPr>
              <w:t>Supprimé</w:t>
            </w:r>
            <w:r w:rsidRPr="006E09DB">
              <w:rPr>
                <w:rFonts w:eastAsia="Calibri"/>
                <w:sz w:val="18"/>
                <w:szCs w:val="18"/>
                <w:u w:val="single"/>
                <w:lang w:val="fr-FR"/>
              </w:rPr>
              <w:t>)</w:t>
            </w:r>
          </w:p>
        </w:tc>
        <w:tc>
          <w:tcPr>
            <w:tcW w:w="2519" w:type="dxa"/>
          </w:tcPr>
          <w:p w:rsidR="00B051BB" w:rsidRPr="006E09DB" w:rsidRDefault="00B051BB" w:rsidP="0093784B">
            <w:pPr>
              <w:suppressAutoHyphens w:val="0"/>
              <w:spacing w:before="60" w:after="60"/>
              <w:ind w:left="57" w:right="57"/>
              <w:rPr>
                <w:bCs/>
                <w:sz w:val="18"/>
                <w:szCs w:val="18"/>
                <w:lang w:val="fr-FR" w:eastAsia="de-DE"/>
              </w:rPr>
            </w:pPr>
          </w:p>
        </w:tc>
      </w:tr>
      <w:tr w:rsidR="002E75F0" w:rsidRPr="006E09DB" w:rsidTr="00FA2EFC">
        <w:tc>
          <w:tcPr>
            <w:tcW w:w="2115" w:type="dxa"/>
          </w:tcPr>
          <w:p w:rsidR="002E75F0" w:rsidRPr="006E09DB" w:rsidRDefault="002E75F0" w:rsidP="0093784B">
            <w:pPr>
              <w:suppressAutoHyphens w:val="0"/>
              <w:spacing w:before="60" w:after="60"/>
              <w:ind w:left="57" w:right="57"/>
              <w:rPr>
                <w:b/>
                <w:sz w:val="18"/>
                <w:szCs w:val="18"/>
                <w:lang w:val="fr-FR" w:eastAsia="de-DE"/>
              </w:rPr>
            </w:pPr>
            <w:r w:rsidRPr="006E09DB">
              <w:rPr>
                <w:b/>
                <w:sz w:val="18"/>
                <w:szCs w:val="18"/>
                <w:lang w:val="fr-FR" w:eastAsia="de-DE"/>
              </w:rPr>
              <w:t>9.3.1.28</w:t>
            </w:r>
          </w:p>
        </w:tc>
        <w:tc>
          <w:tcPr>
            <w:tcW w:w="7727" w:type="dxa"/>
          </w:tcPr>
          <w:p w:rsidR="002E75F0" w:rsidRPr="006E09DB" w:rsidRDefault="002E75F0" w:rsidP="0093784B">
            <w:pPr>
              <w:suppressAutoHyphens w:val="0"/>
              <w:spacing w:before="60" w:after="60"/>
              <w:ind w:left="57" w:right="57"/>
              <w:rPr>
                <w:rFonts w:eastAsia="Calibri"/>
                <w:b/>
                <w:bCs/>
                <w:i/>
                <w:iCs/>
                <w:sz w:val="18"/>
                <w:szCs w:val="18"/>
                <w:lang w:val="fr-FR"/>
              </w:rPr>
            </w:pPr>
            <w:r w:rsidRPr="006E09DB">
              <w:rPr>
                <w:rFonts w:eastAsia="Calibri"/>
                <w:b/>
                <w:bCs/>
                <w:i/>
                <w:iCs/>
                <w:sz w:val="18"/>
                <w:szCs w:val="18"/>
                <w:lang w:val="fr-FR"/>
              </w:rPr>
              <w:t>Installation de pulvérisation d</w:t>
            </w:r>
            <w:r w:rsidR="00C63244">
              <w:rPr>
                <w:rFonts w:eastAsia="Calibri"/>
                <w:b/>
                <w:bCs/>
                <w:i/>
                <w:iCs/>
                <w:sz w:val="18"/>
                <w:szCs w:val="18"/>
                <w:lang w:val="fr-FR"/>
              </w:rPr>
              <w:t>’</w:t>
            </w:r>
            <w:r w:rsidRPr="006E09DB">
              <w:rPr>
                <w:rFonts w:eastAsia="Calibri"/>
                <w:b/>
                <w:bCs/>
                <w:i/>
                <w:iCs/>
                <w:sz w:val="18"/>
                <w:szCs w:val="18"/>
                <w:lang w:val="fr-FR"/>
              </w:rPr>
              <w:t>eau</w:t>
            </w:r>
          </w:p>
          <w:p w:rsidR="002E75F0" w:rsidRPr="006E09DB" w:rsidRDefault="002E75F0" w:rsidP="0093784B">
            <w:pPr>
              <w:suppressAutoHyphens w:val="0"/>
              <w:spacing w:before="60" w:after="60"/>
              <w:ind w:left="57" w:right="57"/>
              <w:rPr>
                <w:rFonts w:eastAsia="Calibri"/>
                <w:sz w:val="18"/>
                <w:szCs w:val="18"/>
                <w:lang w:val="fr-FR"/>
              </w:rPr>
            </w:pPr>
            <w:r w:rsidRPr="006E09DB">
              <w:rPr>
                <w:rFonts w:eastAsia="Calibri"/>
                <w:sz w:val="18"/>
                <w:szCs w:val="18"/>
                <w:lang w:val="fr-FR"/>
              </w:rPr>
              <w:t>Dans les cas où une pulvérisation d</w:t>
            </w:r>
            <w:r w:rsidR="00C63244">
              <w:rPr>
                <w:rFonts w:eastAsia="Calibri"/>
                <w:sz w:val="18"/>
                <w:szCs w:val="18"/>
                <w:lang w:val="fr-FR"/>
              </w:rPr>
              <w:t>’</w:t>
            </w:r>
            <w:r w:rsidRPr="006E09DB">
              <w:rPr>
                <w:rFonts w:eastAsia="Calibri"/>
                <w:sz w:val="18"/>
                <w:szCs w:val="18"/>
                <w:lang w:val="fr-FR"/>
              </w:rPr>
              <w:t xml:space="preserve">eau est exigée à la colonne (9) du tableau C </w:t>
            </w:r>
            <w:r w:rsidRPr="006E09DB">
              <w:rPr>
                <w:rFonts w:eastAsia="Calibri"/>
                <w:strike/>
                <w:sz w:val="18"/>
                <w:szCs w:val="18"/>
                <w:lang w:val="fr-FR"/>
              </w:rPr>
              <w:t>du chapitre 3.2</w:t>
            </w:r>
            <w:r w:rsidRPr="006E09DB">
              <w:rPr>
                <w:rFonts w:eastAsia="Calibri"/>
                <w:sz w:val="18"/>
                <w:szCs w:val="18"/>
                <w:lang w:val="fr-FR"/>
              </w:rPr>
              <w:t xml:space="preserve"> </w:t>
            </w:r>
            <w:r w:rsidRPr="006E09DB">
              <w:rPr>
                <w:rFonts w:eastAsia="Calibri"/>
                <w:sz w:val="18"/>
                <w:szCs w:val="18"/>
                <w:u w:val="single"/>
                <w:lang w:val="fr-FR"/>
              </w:rPr>
              <w:t>du 3.2.3.2,</w:t>
            </w:r>
            <w:r w:rsidRPr="006E09DB">
              <w:rPr>
                <w:rFonts w:eastAsia="Calibri"/>
                <w:sz w:val="18"/>
                <w:szCs w:val="18"/>
                <w:lang w:val="fr-FR"/>
              </w:rPr>
              <w:t xml:space="preserve"> il doit être installé un système de pulvérisation d</w:t>
            </w:r>
            <w:r w:rsidR="00C63244">
              <w:rPr>
                <w:rFonts w:eastAsia="Calibri"/>
                <w:sz w:val="18"/>
                <w:szCs w:val="18"/>
                <w:lang w:val="fr-FR"/>
              </w:rPr>
              <w:t>’</w:t>
            </w:r>
            <w:r w:rsidRPr="006E09DB">
              <w:rPr>
                <w:rFonts w:eastAsia="Calibri"/>
                <w:sz w:val="18"/>
                <w:szCs w:val="18"/>
                <w:lang w:val="fr-FR"/>
              </w:rPr>
              <w:t>eau dans la zone de cargaison sur le pont permettant de réduire les émissions de gaz provenant de la cargaison par aspersion d</w:t>
            </w:r>
            <w:r w:rsidR="00C63244">
              <w:rPr>
                <w:rFonts w:eastAsia="Calibri"/>
                <w:sz w:val="18"/>
                <w:szCs w:val="18"/>
                <w:lang w:val="fr-FR"/>
              </w:rPr>
              <w:t>’</w:t>
            </w:r>
            <w:r w:rsidRPr="006E09DB">
              <w:rPr>
                <w:rFonts w:eastAsia="Calibri"/>
                <w:sz w:val="18"/>
                <w:szCs w:val="18"/>
                <w:lang w:val="fr-FR"/>
              </w:rPr>
              <w:t>eau.</w:t>
            </w:r>
          </w:p>
          <w:p w:rsidR="002E75F0" w:rsidRPr="006E09DB" w:rsidRDefault="002E75F0" w:rsidP="00D226B2">
            <w:pPr>
              <w:suppressAutoHyphens w:val="0"/>
              <w:spacing w:before="60" w:after="60"/>
              <w:ind w:left="57" w:right="57"/>
              <w:rPr>
                <w:b/>
                <w:bCs/>
                <w:i/>
                <w:iCs/>
                <w:sz w:val="18"/>
                <w:szCs w:val="18"/>
                <w:lang w:val="fr-FR"/>
              </w:rPr>
            </w:pPr>
            <w:r w:rsidRPr="006E09DB">
              <w:rPr>
                <w:rFonts w:eastAsia="Calibri"/>
                <w:sz w:val="18"/>
                <w:szCs w:val="18"/>
                <w:lang w:val="fr-FR"/>
              </w:rPr>
              <w:t>Cette installation doit être munie d</w:t>
            </w:r>
            <w:r w:rsidR="00C63244">
              <w:rPr>
                <w:rFonts w:eastAsia="Calibri"/>
                <w:sz w:val="18"/>
                <w:szCs w:val="18"/>
                <w:lang w:val="fr-FR"/>
              </w:rPr>
              <w:t>’</w:t>
            </w:r>
            <w:r w:rsidRPr="006E09DB">
              <w:rPr>
                <w:rFonts w:eastAsia="Calibri"/>
                <w:sz w:val="18"/>
                <w:szCs w:val="18"/>
                <w:lang w:val="fr-FR"/>
              </w:rPr>
              <w:t>un raccord permettant de l</w:t>
            </w:r>
            <w:r w:rsidR="00C63244">
              <w:rPr>
                <w:rFonts w:eastAsia="Calibri"/>
                <w:sz w:val="18"/>
                <w:szCs w:val="18"/>
                <w:lang w:val="fr-FR"/>
              </w:rPr>
              <w:t>’</w:t>
            </w:r>
            <w:r w:rsidRPr="006E09DB">
              <w:rPr>
                <w:rFonts w:eastAsia="Calibri"/>
                <w:sz w:val="18"/>
                <w:szCs w:val="18"/>
                <w:lang w:val="fr-FR"/>
              </w:rPr>
              <w:t>alimenter depuis une installation à terre. Les pulvérisateurs doivent être installés de manière que les gaz qui se sont échappés soient précipités de manière sûre. L</w:t>
            </w:r>
            <w:r w:rsidR="00C63244">
              <w:rPr>
                <w:rFonts w:eastAsia="Calibri"/>
                <w:sz w:val="18"/>
                <w:szCs w:val="18"/>
                <w:lang w:val="fr-FR"/>
              </w:rPr>
              <w:t>’</w:t>
            </w:r>
            <w:r w:rsidRPr="006E09DB">
              <w:rPr>
                <w:rFonts w:eastAsia="Calibri"/>
                <w:sz w:val="18"/>
                <w:szCs w:val="18"/>
                <w:lang w:val="fr-FR"/>
              </w:rPr>
              <w:t>installation doit pouvoir être mise en action à partir de la timonerie et à partir du pont. Sa capacité doit être telle qu</w:t>
            </w:r>
            <w:r w:rsidR="00C63244">
              <w:rPr>
                <w:rFonts w:eastAsia="Calibri"/>
                <w:sz w:val="18"/>
                <w:szCs w:val="18"/>
                <w:lang w:val="fr-FR"/>
              </w:rPr>
              <w:t>’</w:t>
            </w:r>
            <w:r w:rsidRPr="006E09DB">
              <w:rPr>
                <w:rFonts w:eastAsia="Calibri"/>
                <w:sz w:val="18"/>
                <w:szCs w:val="18"/>
                <w:lang w:val="fr-FR"/>
              </w:rPr>
              <w:t>en cas de fonctionnement de tous les pulvérisateurs, le débit soit d</w:t>
            </w:r>
            <w:r w:rsidR="00C63244">
              <w:rPr>
                <w:rFonts w:eastAsia="Calibri"/>
                <w:sz w:val="18"/>
                <w:szCs w:val="18"/>
                <w:lang w:val="fr-FR"/>
              </w:rPr>
              <w:t>’</w:t>
            </w:r>
            <w:r w:rsidRPr="006E09DB">
              <w:rPr>
                <w:rFonts w:eastAsia="Calibri"/>
                <w:sz w:val="18"/>
                <w:szCs w:val="18"/>
                <w:lang w:val="fr-FR"/>
              </w:rPr>
              <w:t>au moins 50</w:t>
            </w:r>
            <w:r w:rsidR="00D226B2">
              <w:rPr>
                <w:rFonts w:eastAsia="Calibri"/>
                <w:sz w:val="18"/>
                <w:szCs w:val="18"/>
                <w:lang w:val="fr-FR"/>
              </w:rPr>
              <w:t> </w:t>
            </w:r>
            <w:r w:rsidRPr="006E09DB">
              <w:rPr>
                <w:rFonts w:eastAsia="Calibri"/>
                <w:sz w:val="18"/>
                <w:szCs w:val="18"/>
                <w:lang w:val="fr-FR"/>
              </w:rPr>
              <w:t>litres par m</w:t>
            </w:r>
            <w:r w:rsidRPr="006E09DB">
              <w:rPr>
                <w:rFonts w:eastAsia="Calibri"/>
                <w:sz w:val="18"/>
                <w:szCs w:val="18"/>
                <w:vertAlign w:val="superscript"/>
                <w:lang w:val="fr-FR"/>
              </w:rPr>
              <w:t>2</w:t>
            </w:r>
            <w:r w:rsidRPr="006E09DB">
              <w:rPr>
                <w:rFonts w:eastAsia="Calibri"/>
                <w:sz w:val="18"/>
                <w:szCs w:val="18"/>
                <w:lang w:val="fr-FR"/>
              </w:rPr>
              <w:t xml:space="preserve"> de surface de pont de cargaison et par heure.</w:t>
            </w:r>
          </w:p>
        </w:tc>
        <w:tc>
          <w:tcPr>
            <w:tcW w:w="2519" w:type="dxa"/>
          </w:tcPr>
          <w:p w:rsidR="002E75F0" w:rsidRPr="006E09DB" w:rsidRDefault="002E75F0" w:rsidP="0093784B">
            <w:pPr>
              <w:suppressAutoHyphens w:val="0"/>
              <w:spacing w:before="60" w:after="60"/>
              <w:ind w:left="57" w:right="57"/>
              <w:rPr>
                <w:sz w:val="18"/>
                <w:szCs w:val="18"/>
                <w:lang w:val="fr-FR"/>
              </w:rPr>
            </w:pPr>
            <w:r w:rsidRPr="006E09DB">
              <w:rPr>
                <w:sz w:val="18"/>
                <w:szCs w:val="18"/>
                <w:lang w:val="fr-FR"/>
              </w:rPr>
              <w:t>Clarification</w:t>
            </w:r>
          </w:p>
        </w:tc>
      </w:tr>
      <w:tr w:rsidR="002E75F0" w:rsidRPr="006E09DB" w:rsidTr="00FA2EFC">
        <w:tc>
          <w:tcPr>
            <w:tcW w:w="2115" w:type="dxa"/>
          </w:tcPr>
          <w:p w:rsidR="002E75F0" w:rsidRPr="006E09DB" w:rsidRDefault="002E75F0" w:rsidP="0093784B">
            <w:pPr>
              <w:suppressAutoHyphens w:val="0"/>
              <w:spacing w:before="60" w:after="60"/>
              <w:ind w:left="57" w:right="57"/>
              <w:rPr>
                <w:b/>
                <w:sz w:val="18"/>
                <w:szCs w:val="18"/>
                <w:lang w:val="fr-FR" w:eastAsia="de-DE"/>
              </w:rPr>
            </w:pPr>
            <w:r w:rsidRPr="006E09DB">
              <w:rPr>
                <w:b/>
                <w:sz w:val="18"/>
                <w:szCs w:val="18"/>
                <w:lang w:val="fr-FR" w:eastAsia="de-DE"/>
              </w:rPr>
              <w:t>9.3.2.28</w:t>
            </w:r>
          </w:p>
          <w:p w:rsidR="002E75F0" w:rsidRPr="006E09DB" w:rsidRDefault="002E75F0" w:rsidP="0093784B">
            <w:pPr>
              <w:suppressAutoHyphens w:val="0"/>
              <w:spacing w:before="60" w:after="60"/>
              <w:ind w:left="57" w:right="57"/>
              <w:rPr>
                <w:b/>
                <w:bCs/>
                <w:sz w:val="18"/>
                <w:szCs w:val="18"/>
                <w:lang w:val="fr-FR"/>
              </w:rPr>
            </w:pPr>
          </w:p>
        </w:tc>
        <w:tc>
          <w:tcPr>
            <w:tcW w:w="7727" w:type="dxa"/>
          </w:tcPr>
          <w:p w:rsidR="002E75F0" w:rsidRPr="006E09DB" w:rsidRDefault="002E75F0" w:rsidP="0093784B">
            <w:pPr>
              <w:suppressAutoHyphens w:val="0"/>
              <w:spacing w:before="60" w:after="60"/>
              <w:ind w:left="57" w:right="57"/>
              <w:rPr>
                <w:b/>
                <w:bCs/>
                <w:i/>
                <w:iCs/>
                <w:sz w:val="18"/>
                <w:szCs w:val="18"/>
                <w:lang w:val="fr-FR"/>
              </w:rPr>
            </w:pPr>
            <w:r w:rsidRPr="006E09DB">
              <w:rPr>
                <w:b/>
                <w:bCs/>
                <w:i/>
                <w:iCs/>
                <w:sz w:val="18"/>
                <w:szCs w:val="18"/>
                <w:lang w:val="fr-FR"/>
              </w:rPr>
              <w:t>Installation de pulvérisation d</w:t>
            </w:r>
            <w:r w:rsidR="00C63244">
              <w:rPr>
                <w:b/>
                <w:bCs/>
                <w:i/>
                <w:iCs/>
                <w:sz w:val="18"/>
                <w:szCs w:val="18"/>
                <w:lang w:val="fr-FR"/>
              </w:rPr>
              <w:t>’</w:t>
            </w:r>
            <w:r w:rsidRPr="006E09DB">
              <w:rPr>
                <w:b/>
                <w:bCs/>
                <w:i/>
                <w:iCs/>
                <w:sz w:val="18"/>
                <w:szCs w:val="18"/>
                <w:lang w:val="fr-FR"/>
              </w:rPr>
              <w:t>eau</w:t>
            </w:r>
          </w:p>
          <w:p w:rsidR="002E75F0" w:rsidRPr="00B051BB" w:rsidRDefault="002E75F0" w:rsidP="0093784B">
            <w:pPr>
              <w:suppressAutoHyphens w:val="0"/>
              <w:spacing w:before="60" w:after="60"/>
              <w:ind w:left="57" w:right="57"/>
              <w:rPr>
                <w:rFonts w:eastAsia="TimesNewRomanPSMT"/>
                <w:sz w:val="18"/>
                <w:szCs w:val="18"/>
                <w:lang w:val="fr-FR"/>
              </w:rPr>
            </w:pPr>
            <w:r w:rsidRPr="006E09DB">
              <w:rPr>
                <w:rFonts w:eastAsia="TimesNewRomanPSMT"/>
                <w:sz w:val="18"/>
                <w:szCs w:val="18"/>
                <w:lang w:val="fr-FR"/>
              </w:rPr>
              <w:t>Dans les cas où une pulvérisation d</w:t>
            </w:r>
            <w:r w:rsidR="00C63244">
              <w:rPr>
                <w:rFonts w:eastAsia="TimesNewRomanPSMT"/>
                <w:sz w:val="18"/>
                <w:szCs w:val="18"/>
                <w:lang w:val="fr-FR"/>
              </w:rPr>
              <w:t>’</w:t>
            </w:r>
            <w:r w:rsidRPr="006E09DB">
              <w:rPr>
                <w:rFonts w:eastAsia="TimesNewRomanPSMT"/>
                <w:sz w:val="18"/>
                <w:szCs w:val="18"/>
                <w:lang w:val="fr-FR"/>
              </w:rPr>
              <w:t xml:space="preserve">eau est exigée à la colonne (9) du tableau C </w:t>
            </w:r>
            <w:r w:rsidRPr="006E09DB">
              <w:rPr>
                <w:rFonts w:eastAsia="TimesNewRomanPSMT"/>
                <w:strike/>
                <w:sz w:val="18"/>
                <w:szCs w:val="18"/>
                <w:lang w:val="fr-FR"/>
              </w:rPr>
              <w:t xml:space="preserve">du chapitre </w:t>
            </w:r>
            <w:r w:rsidRPr="006E09DB">
              <w:rPr>
                <w:rFonts w:eastAsia="TimesNewRomanPSMT"/>
                <w:sz w:val="18"/>
                <w:szCs w:val="18"/>
                <w:u w:val="single"/>
                <w:lang w:val="fr-FR"/>
              </w:rPr>
              <w:t>du 3.2</w:t>
            </w:r>
            <w:r w:rsidRPr="006E09DB">
              <w:rPr>
                <w:rFonts w:eastAsia="TimesNewRomanPSMT"/>
                <w:sz w:val="18"/>
                <w:szCs w:val="18"/>
                <w:lang w:val="fr-FR"/>
              </w:rPr>
              <w:t>, il doit être installé un système de pulvérisation d</w:t>
            </w:r>
            <w:r w:rsidR="00C63244">
              <w:rPr>
                <w:rFonts w:eastAsia="TimesNewRomanPSMT"/>
                <w:sz w:val="18"/>
                <w:szCs w:val="18"/>
                <w:lang w:val="fr-FR"/>
              </w:rPr>
              <w:t>’</w:t>
            </w:r>
            <w:r w:rsidRPr="006E09DB">
              <w:rPr>
                <w:rFonts w:eastAsia="TimesNewRomanPSMT"/>
                <w:sz w:val="18"/>
                <w:szCs w:val="18"/>
                <w:lang w:val="fr-FR"/>
              </w:rPr>
              <w:t>eau dans la zone de cargaison sur le pont permettant de précipiter les émissions de gaz provenant du chargement et de refroidir le haut des citernes à cargaison par aspersion d</w:t>
            </w:r>
            <w:r w:rsidR="00C63244">
              <w:rPr>
                <w:rFonts w:eastAsia="TimesNewRomanPSMT"/>
                <w:sz w:val="18"/>
                <w:szCs w:val="18"/>
                <w:lang w:val="fr-FR"/>
              </w:rPr>
              <w:t>’</w:t>
            </w:r>
            <w:r w:rsidRPr="006E09DB">
              <w:rPr>
                <w:rFonts w:eastAsia="TimesNewRomanPSMT"/>
                <w:sz w:val="18"/>
                <w:szCs w:val="18"/>
                <w:lang w:val="fr-FR"/>
              </w:rPr>
              <w:t>eau sur la totalité de leur surface afin d</w:t>
            </w:r>
            <w:r w:rsidR="00C63244">
              <w:rPr>
                <w:rFonts w:eastAsia="TimesNewRomanPSMT"/>
                <w:sz w:val="18"/>
                <w:szCs w:val="18"/>
                <w:lang w:val="fr-FR"/>
              </w:rPr>
              <w:t>’</w:t>
            </w:r>
            <w:r w:rsidRPr="006E09DB">
              <w:rPr>
                <w:rFonts w:eastAsia="TimesNewRomanPSMT"/>
                <w:sz w:val="18"/>
                <w:szCs w:val="18"/>
                <w:lang w:val="fr-FR"/>
              </w:rPr>
              <w:t xml:space="preserve">éviter de manière sûre le déclenchement de la </w:t>
            </w:r>
            <w:r w:rsidR="004C01CB">
              <w:rPr>
                <w:rFonts w:eastAsia="TimesNewRomanPSMT"/>
                <w:sz w:val="18"/>
                <w:szCs w:val="18"/>
                <w:u w:val="single"/>
                <w:lang w:val="fr-FR"/>
              </w:rPr>
              <w:t>soupape de surpression</w:t>
            </w:r>
            <w:r w:rsidRPr="006E09DB">
              <w:rPr>
                <w:rFonts w:eastAsia="TimesNewRomanPSMT"/>
                <w:sz w:val="18"/>
                <w:szCs w:val="18"/>
                <w:u w:val="single"/>
                <w:lang w:val="fr-FR"/>
              </w:rPr>
              <w:t>/</w:t>
            </w:r>
            <w:r w:rsidRPr="006E09DB">
              <w:rPr>
                <w:rFonts w:eastAsia="TimesNewRomanPSMT"/>
                <w:sz w:val="18"/>
                <w:szCs w:val="18"/>
                <w:lang w:val="fr-FR"/>
              </w:rPr>
              <w:t>soupape de d</w:t>
            </w:r>
            <w:r w:rsidR="00A44F82">
              <w:rPr>
                <w:rFonts w:eastAsia="TimesNewRomanPSMT"/>
                <w:sz w:val="18"/>
                <w:szCs w:val="18"/>
                <w:lang w:val="fr-FR"/>
              </w:rPr>
              <w:t>égagement à grande vitesse à 50 </w:t>
            </w:r>
            <w:r w:rsidR="00383F6D">
              <w:rPr>
                <w:rFonts w:eastAsia="TimesNewRomanPSMT"/>
                <w:sz w:val="18"/>
                <w:szCs w:val="18"/>
                <w:lang w:val="fr-FR"/>
              </w:rPr>
              <w:t>kPa (0,5 </w:t>
            </w:r>
            <w:r w:rsidRPr="006E09DB">
              <w:rPr>
                <w:rFonts w:eastAsia="TimesNewRomanPSMT"/>
                <w:sz w:val="18"/>
                <w:szCs w:val="18"/>
                <w:lang w:val="fr-FR"/>
              </w:rPr>
              <w:t>bar).</w:t>
            </w:r>
          </w:p>
        </w:tc>
        <w:tc>
          <w:tcPr>
            <w:tcW w:w="2519" w:type="dxa"/>
          </w:tcPr>
          <w:p w:rsidR="002E75F0" w:rsidRPr="006E09DB" w:rsidRDefault="002E75F0" w:rsidP="0093784B">
            <w:pPr>
              <w:suppressAutoHyphens w:val="0"/>
              <w:spacing w:before="60" w:after="60"/>
              <w:ind w:left="57" w:right="57"/>
              <w:rPr>
                <w:sz w:val="18"/>
                <w:szCs w:val="18"/>
                <w:lang w:val="fr-FR"/>
              </w:rPr>
            </w:pPr>
            <w:r w:rsidRPr="006E09DB">
              <w:rPr>
                <w:sz w:val="18"/>
                <w:szCs w:val="18"/>
                <w:lang w:val="fr-FR"/>
              </w:rPr>
              <w:t>Clarification</w:t>
            </w:r>
          </w:p>
        </w:tc>
      </w:tr>
      <w:tr w:rsidR="00B051BB" w:rsidRPr="006E09DB" w:rsidTr="00FA2EFC">
        <w:tc>
          <w:tcPr>
            <w:tcW w:w="2115" w:type="dxa"/>
          </w:tcPr>
          <w:p w:rsidR="00B051BB" w:rsidRPr="006E09DB" w:rsidRDefault="00B051BB" w:rsidP="0093784B">
            <w:pPr>
              <w:keepNext/>
              <w:keepLines/>
              <w:suppressAutoHyphens w:val="0"/>
              <w:spacing w:before="60" w:after="60"/>
              <w:ind w:left="57" w:right="57"/>
              <w:rPr>
                <w:b/>
                <w:sz w:val="18"/>
                <w:szCs w:val="18"/>
                <w:lang w:val="fr-FR" w:eastAsia="de-DE"/>
              </w:rPr>
            </w:pPr>
          </w:p>
        </w:tc>
        <w:tc>
          <w:tcPr>
            <w:tcW w:w="7727" w:type="dxa"/>
          </w:tcPr>
          <w:p w:rsidR="00B051BB" w:rsidRPr="006E09DB" w:rsidRDefault="00B051BB" w:rsidP="0093784B">
            <w:pPr>
              <w:keepNext/>
              <w:keepLines/>
              <w:suppressAutoHyphens w:val="0"/>
              <w:spacing w:before="60" w:after="60"/>
              <w:ind w:left="57" w:right="57"/>
              <w:rPr>
                <w:rFonts w:eastAsia="Calibri"/>
                <w:sz w:val="18"/>
                <w:szCs w:val="18"/>
                <w:lang w:val="fr-FR"/>
              </w:rPr>
            </w:pPr>
            <w:r w:rsidRPr="006E09DB">
              <w:rPr>
                <w:rFonts w:eastAsia="Calibri"/>
                <w:sz w:val="18"/>
                <w:szCs w:val="18"/>
                <w:lang w:val="fr-FR"/>
              </w:rPr>
              <w:t>Les pulvérisateurs doivent être installés de manière que la totalité du pont des citernes à cargaison soit atteint et que les gaz qui se sont échappés soient précipités de manière sûre.</w:t>
            </w:r>
          </w:p>
          <w:p w:rsidR="00B051BB" w:rsidRPr="006E09DB" w:rsidRDefault="00B051BB" w:rsidP="0093784B">
            <w:pPr>
              <w:keepNext/>
              <w:keepLines/>
              <w:suppressAutoHyphens w:val="0"/>
              <w:spacing w:before="60" w:after="60"/>
              <w:ind w:left="57" w:right="57"/>
              <w:rPr>
                <w:b/>
                <w:bCs/>
                <w:i/>
                <w:iCs/>
                <w:sz w:val="18"/>
                <w:szCs w:val="18"/>
                <w:lang w:val="fr-FR"/>
              </w:rPr>
            </w:pPr>
            <w:r w:rsidRPr="006E09DB">
              <w:rPr>
                <w:rFonts w:eastAsia="Calibri"/>
                <w:sz w:val="18"/>
                <w:szCs w:val="18"/>
                <w:lang w:val="fr-FR"/>
              </w:rPr>
              <w:t>L</w:t>
            </w:r>
            <w:r w:rsidR="00C63244">
              <w:rPr>
                <w:rFonts w:eastAsia="Calibri"/>
                <w:sz w:val="18"/>
                <w:szCs w:val="18"/>
                <w:lang w:val="fr-FR"/>
              </w:rPr>
              <w:t>’</w:t>
            </w:r>
            <w:r w:rsidRPr="006E09DB">
              <w:rPr>
                <w:rFonts w:eastAsia="Calibri"/>
                <w:sz w:val="18"/>
                <w:szCs w:val="18"/>
                <w:lang w:val="fr-FR"/>
              </w:rPr>
              <w:t>installation doit pouvoir être mise en action à partir de la timonerie et à partir du pont. Sa capacité doit être telle qu</w:t>
            </w:r>
            <w:r w:rsidR="00C63244">
              <w:rPr>
                <w:rFonts w:eastAsia="Calibri"/>
                <w:sz w:val="18"/>
                <w:szCs w:val="18"/>
                <w:lang w:val="fr-FR"/>
              </w:rPr>
              <w:t>’</w:t>
            </w:r>
            <w:r w:rsidRPr="006E09DB">
              <w:rPr>
                <w:rFonts w:eastAsia="Calibri"/>
                <w:sz w:val="18"/>
                <w:szCs w:val="18"/>
                <w:lang w:val="fr-FR"/>
              </w:rPr>
              <w:t>en cas de fonctionnement de tous les pulvérisateurs, le débit soit d</w:t>
            </w:r>
            <w:r w:rsidR="00C63244">
              <w:rPr>
                <w:rFonts w:eastAsia="Calibri"/>
                <w:sz w:val="18"/>
                <w:szCs w:val="18"/>
                <w:lang w:val="fr-FR"/>
              </w:rPr>
              <w:t>’</w:t>
            </w:r>
            <w:r w:rsidRPr="006E09DB">
              <w:rPr>
                <w:rFonts w:eastAsia="Calibri"/>
                <w:sz w:val="18"/>
                <w:szCs w:val="18"/>
                <w:lang w:val="fr-FR"/>
              </w:rPr>
              <w:t>au moins 50 litres par m</w:t>
            </w:r>
            <w:r w:rsidRPr="006E09DB">
              <w:rPr>
                <w:rFonts w:eastAsia="Calibri"/>
                <w:sz w:val="18"/>
                <w:szCs w:val="18"/>
                <w:vertAlign w:val="superscript"/>
                <w:lang w:val="fr-FR"/>
              </w:rPr>
              <w:t>2</w:t>
            </w:r>
            <w:r w:rsidRPr="006E09DB">
              <w:rPr>
                <w:rFonts w:eastAsia="Calibri"/>
                <w:sz w:val="18"/>
                <w:szCs w:val="18"/>
                <w:lang w:val="fr-FR"/>
              </w:rPr>
              <w:t xml:space="preserve"> de surface de pont et par heure.</w:t>
            </w:r>
          </w:p>
        </w:tc>
        <w:tc>
          <w:tcPr>
            <w:tcW w:w="2519" w:type="dxa"/>
          </w:tcPr>
          <w:p w:rsidR="00B051BB" w:rsidRPr="006E09DB" w:rsidRDefault="00B051BB" w:rsidP="0093784B">
            <w:pPr>
              <w:keepNext/>
              <w:keepLines/>
              <w:suppressAutoHyphens w:val="0"/>
              <w:spacing w:before="60" w:after="60"/>
              <w:ind w:left="57" w:right="57"/>
              <w:rPr>
                <w:sz w:val="18"/>
                <w:szCs w:val="18"/>
                <w:lang w:val="fr-FR"/>
              </w:rPr>
            </w:pPr>
          </w:p>
        </w:tc>
      </w:tr>
      <w:tr w:rsidR="002E75F0" w:rsidRPr="006E09DB" w:rsidTr="00FA2EFC">
        <w:tc>
          <w:tcPr>
            <w:tcW w:w="2115" w:type="dxa"/>
          </w:tcPr>
          <w:p w:rsidR="002E75F0" w:rsidRPr="006E09DB" w:rsidRDefault="002E75F0" w:rsidP="0093784B">
            <w:pPr>
              <w:suppressAutoHyphens w:val="0"/>
              <w:spacing w:before="60" w:after="60"/>
              <w:ind w:left="57" w:right="57"/>
              <w:rPr>
                <w:b/>
                <w:sz w:val="18"/>
                <w:szCs w:val="18"/>
                <w:lang w:val="fr-FR" w:eastAsia="de-DE"/>
              </w:rPr>
            </w:pPr>
            <w:r w:rsidRPr="006E09DB">
              <w:rPr>
                <w:b/>
                <w:sz w:val="18"/>
                <w:szCs w:val="18"/>
                <w:lang w:val="fr-FR" w:eastAsia="de-DE"/>
              </w:rPr>
              <w:t>9.3.3.28</w:t>
            </w:r>
          </w:p>
        </w:tc>
        <w:tc>
          <w:tcPr>
            <w:tcW w:w="7727" w:type="dxa"/>
          </w:tcPr>
          <w:p w:rsidR="002E75F0" w:rsidRPr="006E09DB" w:rsidRDefault="002E75F0" w:rsidP="0093784B">
            <w:pPr>
              <w:suppressAutoHyphens w:val="0"/>
              <w:spacing w:before="60" w:after="60"/>
              <w:ind w:left="57" w:right="57"/>
              <w:rPr>
                <w:rFonts w:eastAsia="Calibri"/>
                <w:b/>
                <w:bCs/>
                <w:i/>
                <w:iCs/>
                <w:sz w:val="18"/>
                <w:szCs w:val="18"/>
                <w:lang w:val="fr-FR"/>
              </w:rPr>
            </w:pPr>
            <w:r w:rsidRPr="006E09DB">
              <w:rPr>
                <w:rFonts w:eastAsia="Calibri"/>
                <w:b/>
                <w:bCs/>
                <w:i/>
                <w:iCs/>
                <w:sz w:val="18"/>
                <w:szCs w:val="18"/>
                <w:lang w:val="fr-FR"/>
              </w:rPr>
              <w:t>Installation de pulvérisation d</w:t>
            </w:r>
            <w:r w:rsidR="00C63244">
              <w:rPr>
                <w:rFonts w:eastAsia="Calibri"/>
                <w:b/>
                <w:bCs/>
                <w:i/>
                <w:iCs/>
                <w:sz w:val="18"/>
                <w:szCs w:val="18"/>
                <w:lang w:val="fr-FR"/>
              </w:rPr>
              <w:t>’</w:t>
            </w:r>
            <w:r w:rsidRPr="006E09DB">
              <w:rPr>
                <w:rFonts w:eastAsia="Calibri"/>
                <w:b/>
                <w:bCs/>
                <w:i/>
                <w:iCs/>
                <w:sz w:val="18"/>
                <w:szCs w:val="18"/>
                <w:lang w:val="fr-FR"/>
              </w:rPr>
              <w:t>eau</w:t>
            </w:r>
          </w:p>
          <w:p w:rsidR="002E75F0" w:rsidRPr="006E09DB" w:rsidRDefault="002E75F0" w:rsidP="0093784B">
            <w:pPr>
              <w:suppressAutoHyphens w:val="0"/>
              <w:spacing w:before="60" w:after="60"/>
              <w:ind w:left="57" w:right="57"/>
              <w:rPr>
                <w:rFonts w:eastAsia="Calibri"/>
                <w:sz w:val="18"/>
                <w:szCs w:val="18"/>
                <w:lang w:val="fr-FR"/>
              </w:rPr>
            </w:pPr>
            <w:r w:rsidRPr="006E09DB">
              <w:rPr>
                <w:rFonts w:eastAsia="Calibri"/>
                <w:sz w:val="18"/>
                <w:szCs w:val="18"/>
                <w:lang w:val="fr-FR"/>
              </w:rPr>
              <w:t>Dans les cas où une pulvérisation d</w:t>
            </w:r>
            <w:r w:rsidR="00C63244">
              <w:rPr>
                <w:rFonts w:eastAsia="Calibri"/>
                <w:sz w:val="18"/>
                <w:szCs w:val="18"/>
                <w:lang w:val="fr-FR"/>
              </w:rPr>
              <w:t>’</w:t>
            </w:r>
            <w:r w:rsidRPr="006E09DB">
              <w:rPr>
                <w:rFonts w:eastAsia="Calibri"/>
                <w:sz w:val="18"/>
                <w:szCs w:val="18"/>
                <w:lang w:val="fr-FR"/>
              </w:rPr>
              <w:t>eau est exigée à la colonne (9) du tableau C</w:t>
            </w:r>
            <w:r w:rsidRPr="006E09DB">
              <w:rPr>
                <w:rFonts w:eastAsia="Calibri"/>
                <w:strike/>
                <w:sz w:val="18"/>
                <w:szCs w:val="18"/>
                <w:lang w:val="fr-FR"/>
              </w:rPr>
              <w:t>, au chapitre</w:t>
            </w:r>
            <w:r w:rsidRPr="006E09DB">
              <w:rPr>
                <w:rFonts w:eastAsia="Calibri"/>
                <w:sz w:val="18"/>
                <w:szCs w:val="18"/>
                <w:lang w:val="fr-FR"/>
              </w:rPr>
              <w:t xml:space="preserve"> </w:t>
            </w:r>
            <w:r w:rsidRPr="006E09DB">
              <w:rPr>
                <w:rFonts w:eastAsia="Calibri"/>
                <w:sz w:val="18"/>
                <w:szCs w:val="18"/>
                <w:u w:val="single"/>
                <w:lang w:val="fr-FR"/>
              </w:rPr>
              <w:t>du 3.2.3.2</w:t>
            </w:r>
            <w:r w:rsidRPr="006E09DB">
              <w:rPr>
                <w:rFonts w:eastAsia="Calibri"/>
                <w:sz w:val="18"/>
                <w:szCs w:val="18"/>
                <w:lang w:val="fr-FR"/>
              </w:rPr>
              <w:t>, il doit être installé un système de pulvérisation d</w:t>
            </w:r>
            <w:r w:rsidR="00C63244">
              <w:rPr>
                <w:rFonts w:eastAsia="Calibri"/>
                <w:sz w:val="18"/>
                <w:szCs w:val="18"/>
                <w:lang w:val="fr-FR"/>
              </w:rPr>
              <w:t>’</w:t>
            </w:r>
            <w:r w:rsidRPr="006E09DB">
              <w:rPr>
                <w:rFonts w:eastAsia="Calibri"/>
                <w:sz w:val="18"/>
                <w:szCs w:val="18"/>
                <w:lang w:val="fr-FR"/>
              </w:rPr>
              <w:t>eau dans la zone de cargaison sur le pont permettant de refroidir le haut des citernes à cargaison par aspersion d</w:t>
            </w:r>
            <w:r w:rsidR="00C63244">
              <w:rPr>
                <w:rFonts w:eastAsia="Calibri"/>
                <w:sz w:val="18"/>
                <w:szCs w:val="18"/>
                <w:lang w:val="fr-FR"/>
              </w:rPr>
              <w:t>’</w:t>
            </w:r>
            <w:r w:rsidRPr="006E09DB">
              <w:rPr>
                <w:rFonts w:eastAsia="Calibri"/>
                <w:sz w:val="18"/>
                <w:szCs w:val="18"/>
                <w:lang w:val="fr-FR"/>
              </w:rPr>
              <w:t>eau sur la totalité de leur surface afin d</w:t>
            </w:r>
            <w:r w:rsidR="00C63244">
              <w:rPr>
                <w:rFonts w:eastAsia="Calibri"/>
                <w:sz w:val="18"/>
                <w:szCs w:val="18"/>
                <w:lang w:val="fr-FR"/>
              </w:rPr>
              <w:t>’</w:t>
            </w:r>
            <w:r w:rsidRPr="006E09DB">
              <w:rPr>
                <w:rFonts w:eastAsia="Calibri"/>
                <w:sz w:val="18"/>
                <w:szCs w:val="18"/>
                <w:lang w:val="fr-FR"/>
              </w:rPr>
              <w:t xml:space="preserve">éviter de manière sûre le déclenchement de la </w:t>
            </w:r>
            <w:r w:rsidR="00A44F82">
              <w:rPr>
                <w:rFonts w:eastAsia="TimesNewRomanPSMT"/>
                <w:sz w:val="18"/>
                <w:szCs w:val="18"/>
                <w:u w:val="single"/>
                <w:lang w:val="fr-FR"/>
              </w:rPr>
              <w:t>soupape de surpression</w:t>
            </w:r>
            <w:r w:rsidRPr="006E09DB">
              <w:rPr>
                <w:rFonts w:eastAsia="TimesNewRomanPSMT"/>
                <w:sz w:val="18"/>
                <w:szCs w:val="18"/>
                <w:u w:val="single"/>
                <w:lang w:val="fr-FR"/>
              </w:rPr>
              <w:t>/</w:t>
            </w:r>
            <w:r w:rsidRPr="006E09DB">
              <w:rPr>
                <w:rFonts w:eastAsia="Calibri"/>
                <w:sz w:val="18"/>
                <w:szCs w:val="18"/>
                <w:lang w:val="fr-FR"/>
              </w:rPr>
              <w:t>soupape de dégagemen</w:t>
            </w:r>
            <w:r w:rsidR="00B051BB">
              <w:rPr>
                <w:rFonts w:eastAsia="Calibri"/>
                <w:sz w:val="18"/>
                <w:szCs w:val="18"/>
                <w:lang w:val="fr-FR"/>
              </w:rPr>
              <w:t>t à grande vitesse à 10 </w:t>
            </w:r>
            <w:r w:rsidRPr="006E09DB">
              <w:rPr>
                <w:rFonts w:eastAsia="Calibri"/>
                <w:sz w:val="18"/>
                <w:szCs w:val="18"/>
                <w:lang w:val="fr-FR"/>
              </w:rPr>
              <w:t>kPa ou suivant son réglage.</w:t>
            </w:r>
          </w:p>
          <w:p w:rsidR="002E75F0" w:rsidRPr="006E09DB" w:rsidRDefault="002E75F0" w:rsidP="0093784B">
            <w:pPr>
              <w:suppressAutoHyphens w:val="0"/>
              <w:spacing w:before="60" w:after="60"/>
              <w:ind w:left="57" w:right="57"/>
              <w:rPr>
                <w:rFonts w:eastAsia="Calibri"/>
                <w:sz w:val="18"/>
                <w:szCs w:val="18"/>
                <w:lang w:val="fr-FR"/>
              </w:rPr>
            </w:pPr>
            <w:r w:rsidRPr="006E09DB">
              <w:rPr>
                <w:rFonts w:eastAsia="Calibri"/>
                <w:sz w:val="18"/>
                <w:szCs w:val="18"/>
                <w:lang w:val="fr-FR"/>
              </w:rPr>
              <w:t>Les pulvérisateurs doivent être installés de manière que la totalité du pont des citernes à cargaison soit atteint et que les gaz qui se sont échappés soient précipités de manière sûre.</w:t>
            </w:r>
          </w:p>
          <w:p w:rsidR="002E75F0" w:rsidRPr="006E09DB" w:rsidRDefault="002E75F0" w:rsidP="0093784B">
            <w:pPr>
              <w:suppressAutoHyphens w:val="0"/>
              <w:spacing w:before="60" w:after="60"/>
              <w:ind w:left="57" w:right="57"/>
              <w:rPr>
                <w:b/>
                <w:bCs/>
                <w:i/>
                <w:iCs/>
                <w:sz w:val="18"/>
                <w:szCs w:val="18"/>
                <w:lang w:val="fr-FR"/>
              </w:rPr>
            </w:pPr>
            <w:r w:rsidRPr="006E09DB">
              <w:rPr>
                <w:rFonts w:eastAsia="Calibri"/>
                <w:sz w:val="18"/>
                <w:szCs w:val="18"/>
                <w:lang w:val="fr-FR"/>
              </w:rPr>
              <w:t>L</w:t>
            </w:r>
            <w:r w:rsidR="00C63244">
              <w:rPr>
                <w:rFonts w:eastAsia="Calibri"/>
                <w:sz w:val="18"/>
                <w:szCs w:val="18"/>
                <w:lang w:val="fr-FR"/>
              </w:rPr>
              <w:t>’</w:t>
            </w:r>
            <w:r w:rsidRPr="006E09DB">
              <w:rPr>
                <w:rFonts w:eastAsia="Calibri"/>
                <w:sz w:val="18"/>
                <w:szCs w:val="18"/>
                <w:lang w:val="fr-FR"/>
              </w:rPr>
              <w:t>installation doit pouvoir être mise en action à partir de la timonerie et à partir du pont. Sa capacité doit être telle qu</w:t>
            </w:r>
            <w:r w:rsidR="00C63244">
              <w:rPr>
                <w:rFonts w:eastAsia="Calibri"/>
                <w:sz w:val="18"/>
                <w:szCs w:val="18"/>
                <w:lang w:val="fr-FR"/>
              </w:rPr>
              <w:t>’</w:t>
            </w:r>
            <w:r w:rsidRPr="006E09DB">
              <w:rPr>
                <w:rFonts w:eastAsia="Calibri"/>
                <w:sz w:val="18"/>
                <w:szCs w:val="18"/>
                <w:lang w:val="fr-FR"/>
              </w:rPr>
              <w:t>en cas de fonctionnement de tous les pulvérisateurs, le débit soit d</w:t>
            </w:r>
            <w:r w:rsidR="00C63244">
              <w:rPr>
                <w:rFonts w:eastAsia="Calibri"/>
                <w:sz w:val="18"/>
                <w:szCs w:val="18"/>
                <w:lang w:val="fr-FR"/>
              </w:rPr>
              <w:t>’</w:t>
            </w:r>
            <w:r w:rsidRPr="006E09DB">
              <w:rPr>
                <w:rFonts w:eastAsia="Calibri"/>
                <w:sz w:val="18"/>
                <w:szCs w:val="18"/>
                <w:lang w:val="fr-FR"/>
              </w:rPr>
              <w:t>au moins 50 litres par m</w:t>
            </w:r>
            <w:r w:rsidRPr="006E09DB">
              <w:rPr>
                <w:rFonts w:eastAsia="Calibri"/>
                <w:sz w:val="18"/>
                <w:szCs w:val="18"/>
                <w:vertAlign w:val="superscript"/>
                <w:lang w:val="fr-FR"/>
              </w:rPr>
              <w:t>2</w:t>
            </w:r>
            <w:r w:rsidRPr="006E09DB">
              <w:rPr>
                <w:rFonts w:eastAsia="Calibri"/>
                <w:sz w:val="18"/>
                <w:szCs w:val="18"/>
                <w:lang w:val="fr-FR"/>
              </w:rPr>
              <w:t xml:space="preserve"> de surface de pont et par heure.</w:t>
            </w:r>
          </w:p>
        </w:tc>
        <w:tc>
          <w:tcPr>
            <w:tcW w:w="2519" w:type="dxa"/>
          </w:tcPr>
          <w:p w:rsidR="002E75F0" w:rsidRPr="006E09DB" w:rsidRDefault="002E75F0" w:rsidP="0093784B">
            <w:pPr>
              <w:suppressAutoHyphens w:val="0"/>
              <w:spacing w:before="60" w:after="60"/>
              <w:ind w:left="57" w:right="57"/>
              <w:rPr>
                <w:sz w:val="18"/>
                <w:szCs w:val="18"/>
                <w:lang w:val="fr-FR"/>
              </w:rPr>
            </w:pPr>
            <w:r w:rsidRPr="006E09DB">
              <w:rPr>
                <w:sz w:val="18"/>
                <w:szCs w:val="18"/>
                <w:lang w:val="fr-FR"/>
              </w:rPr>
              <w:t>Clarification</w:t>
            </w:r>
          </w:p>
        </w:tc>
      </w:tr>
      <w:tr w:rsidR="002E75F0" w:rsidRPr="006E09DB" w:rsidTr="00FA2EFC">
        <w:tc>
          <w:tcPr>
            <w:tcW w:w="2115" w:type="dxa"/>
          </w:tcPr>
          <w:p w:rsidR="00802EF8"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 xml:space="preserve">9.3.1.31.3 </w:t>
            </w:r>
          </w:p>
          <w:p w:rsidR="00802EF8"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 xml:space="preserve">9.3.2.31.3 </w:t>
            </w:r>
          </w:p>
          <w:p w:rsidR="002E75F0" w:rsidRPr="006E09DB"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9.3.3.31.3</w:t>
            </w:r>
          </w:p>
        </w:tc>
        <w:tc>
          <w:tcPr>
            <w:tcW w:w="7727" w:type="dxa"/>
          </w:tcPr>
          <w:p w:rsidR="002E75F0" w:rsidRPr="006E09DB" w:rsidRDefault="002E75F0" w:rsidP="0093784B">
            <w:pPr>
              <w:suppressAutoHyphens w:val="0"/>
              <w:spacing w:before="60" w:after="60"/>
              <w:ind w:left="57" w:right="57"/>
              <w:rPr>
                <w:rFonts w:eastAsia="Calibri"/>
                <w:strike/>
                <w:sz w:val="18"/>
                <w:szCs w:val="18"/>
                <w:lang w:val="fr-FR"/>
              </w:rPr>
            </w:pPr>
            <w:r w:rsidRPr="006E09DB">
              <w:rPr>
                <w:rFonts w:eastAsia="Calibri"/>
                <w:strike/>
                <w:sz w:val="18"/>
                <w:szCs w:val="18"/>
                <w:lang w:val="fr-FR"/>
              </w:rPr>
              <w:t>Il ne doit rien y avoir qui puisse produire des étincelles dans la zone de cargaison.</w:t>
            </w:r>
          </w:p>
          <w:p w:rsidR="002E75F0" w:rsidRPr="006E09DB" w:rsidRDefault="002E75F0" w:rsidP="0093784B">
            <w:pPr>
              <w:suppressAutoHyphens w:val="0"/>
              <w:spacing w:before="60" w:after="60"/>
              <w:ind w:left="57" w:right="57"/>
              <w:rPr>
                <w:b/>
                <w:bCs/>
                <w:i/>
                <w:iCs/>
                <w:sz w:val="18"/>
                <w:szCs w:val="18"/>
                <w:lang w:val="fr-FR"/>
              </w:rPr>
            </w:pPr>
            <w:r w:rsidRPr="006E09DB">
              <w:rPr>
                <w:rFonts w:eastAsia="Calibri"/>
                <w:sz w:val="18"/>
                <w:szCs w:val="18"/>
                <w:u w:val="single"/>
                <w:lang w:val="fr-FR"/>
              </w:rPr>
              <w:t>(</w:t>
            </w:r>
            <w:r w:rsidRPr="006E09DB">
              <w:rPr>
                <w:rFonts w:eastAsia="Calibri"/>
                <w:i/>
                <w:iCs/>
                <w:sz w:val="18"/>
                <w:szCs w:val="18"/>
                <w:u w:val="single"/>
                <w:lang w:val="fr-FR"/>
              </w:rPr>
              <w:t>Supprimé</w:t>
            </w:r>
            <w:r w:rsidRPr="006E09DB">
              <w:rPr>
                <w:rFonts w:eastAsia="Calibri"/>
                <w:sz w:val="18"/>
                <w:szCs w:val="18"/>
                <w:u w:val="single"/>
                <w:lang w:val="fr-FR"/>
              </w:rPr>
              <w:t>)</w:t>
            </w:r>
          </w:p>
        </w:tc>
        <w:tc>
          <w:tcPr>
            <w:tcW w:w="2519" w:type="dxa"/>
          </w:tcPr>
          <w:p w:rsidR="002E75F0" w:rsidRPr="006E09DB" w:rsidRDefault="002E75F0" w:rsidP="0093784B">
            <w:pPr>
              <w:suppressAutoHyphens w:val="0"/>
              <w:spacing w:before="60" w:after="60"/>
              <w:ind w:left="57" w:right="57"/>
              <w:rPr>
                <w:sz w:val="18"/>
                <w:szCs w:val="18"/>
                <w:lang w:val="fr-FR"/>
              </w:rPr>
            </w:pPr>
            <w:r w:rsidRPr="006E09DB">
              <w:rPr>
                <w:sz w:val="18"/>
                <w:szCs w:val="18"/>
                <w:lang w:val="fr-FR"/>
              </w:rPr>
              <w:t>Nouveau concept de zone</w:t>
            </w:r>
          </w:p>
        </w:tc>
      </w:tr>
      <w:tr w:rsidR="002E75F0" w:rsidRPr="006E09DB" w:rsidTr="00FA2EFC">
        <w:tc>
          <w:tcPr>
            <w:tcW w:w="2115" w:type="dxa"/>
          </w:tcPr>
          <w:p w:rsidR="00802EF8"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9.3.1.31.4</w:t>
            </w:r>
          </w:p>
          <w:p w:rsidR="00802EF8"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9.3.2.31.4</w:t>
            </w:r>
          </w:p>
          <w:p w:rsidR="002E75F0" w:rsidRPr="006E09DB" w:rsidRDefault="002E75F0" w:rsidP="0093784B">
            <w:pPr>
              <w:suppressAutoHyphens w:val="0"/>
              <w:spacing w:before="60" w:after="60"/>
              <w:ind w:left="57" w:right="57"/>
              <w:rPr>
                <w:b/>
                <w:bCs/>
                <w:strike/>
                <w:sz w:val="18"/>
                <w:szCs w:val="18"/>
                <w:lang w:val="fr-FR" w:eastAsia="de-DE"/>
              </w:rPr>
            </w:pPr>
            <w:r w:rsidRPr="006E09DB">
              <w:rPr>
                <w:b/>
                <w:bCs/>
                <w:sz w:val="18"/>
                <w:szCs w:val="18"/>
                <w:lang w:val="fr-FR" w:eastAsia="de-DE"/>
              </w:rPr>
              <w:t>9.3.3.31.4</w:t>
            </w:r>
          </w:p>
        </w:tc>
        <w:tc>
          <w:tcPr>
            <w:tcW w:w="7727" w:type="dxa"/>
          </w:tcPr>
          <w:p w:rsidR="002E75F0" w:rsidRPr="006E09DB" w:rsidRDefault="002E75F0" w:rsidP="0093784B">
            <w:pPr>
              <w:suppressAutoHyphens w:val="0"/>
              <w:spacing w:before="60" w:after="60"/>
              <w:ind w:left="57" w:right="57"/>
              <w:rPr>
                <w:bCs/>
                <w:iCs/>
                <w:strike/>
                <w:sz w:val="18"/>
                <w:szCs w:val="18"/>
                <w:u w:val="single"/>
                <w:lang w:val="fr-FR"/>
              </w:rPr>
            </w:pPr>
            <w:r w:rsidRPr="006E09DB">
              <w:rPr>
                <w:bCs/>
                <w:iCs/>
                <w:strike/>
                <w:sz w:val="18"/>
                <w:szCs w:val="18"/>
                <w:u w:val="single"/>
                <w:lang w:val="fr-FR"/>
              </w:rPr>
              <w:t>Aucune des surfaces extérieures des moteurs utilisés lors du chargement et du déchargement, ou de leurs circuits de ventilation et de gaz d</w:t>
            </w:r>
            <w:r w:rsidR="00C63244">
              <w:rPr>
                <w:bCs/>
                <w:iCs/>
                <w:strike/>
                <w:sz w:val="18"/>
                <w:szCs w:val="18"/>
                <w:u w:val="single"/>
                <w:lang w:val="fr-FR"/>
              </w:rPr>
              <w:t>’</w:t>
            </w:r>
            <w:r w:rsidRPr="006E09DB">
              <w:rPr>
                <w:bCs/>
                <w:iCs/>
                <w:strike/>
                <w:sz w:val="18"/>
                <w:szCs w:val="18"/>
                <w:u w:val="single"/>
                <w:lang w:val="fr-FR"/>
              </w:rPr>
              <w:t>échappement ne doit dépasser la température admissible en vertu de la classe de température pour la matière transportée. Cette prescription ne s</w:t>
            </w:r>
            <w:r w:rsidR="00C63244">
              <w:rPr>
                <w:bCs/>
                <w:iCs/>
                <w:strike/>
                <w:sz w:val="18"/>
                <w:szCs w:val="18"/>
                <w:u w:val="single"/>
                <w:lang w:val="fr-FR"/>
              </w:rPr>
              <w:t>’</w:t>
            </w:r>
            <w:r w:rsidRPr="006E09DB">
              <w:rPr>
                <w:bCs/>
                <w:iCs/>
                <w:strike/>
                <w:sz w:val="18"/>
                <w:szCs w:val="18"/>
                <w:u w:val="single"/>
                <w:lang w:val="fr-FR"/>
              </w:rPr>
              <w:t>applique pas aux moteurs placés dans des locaux de service à condition qu</w:t>
            </w:r>
            <w:r w:rsidR="00C63244">
              <w:rPr>
                <w:bCs/>
                <w:iCs/>
                <w:strike/>
                <w:sz w:val="18"/>
                <w:szCs w:val="18"/>
                <w:u w:val="single"/>
                <w:lang w:val="fr-FR"/>
              </w:rPr>
              <w:t>’</w:t>
            </w:r>
            <w:r w:rsidRPr="006E09DB">
              <w:rPr>
                <w:bCs/>
                <w:iCs/>
                <w:strike/>
                <w:sz w:val="18"/>
                <w:szCs w:val="18"/>
                <w:u w:val="single"/>
                <w:lang w:val="fr-FR"/>
              </w:rPr>
              <w:t>il soit répondu en tout point aux prescriptions du 9.3.x.52.3.</w:t>
            </w:r>
          </w:p>
          <w:p w:rsidR="002E75F0" w:rsidRPr="006E09DB" w:rsidRDefault="002E75F0" w:rsidP="0093784B">
            <w:pPr>
              <w:suppressAutoHyphens w:val="0"/>
              <w:spacing w:before="60" w:after="60"/>
              <w:ind w:left="57" w:right="57"/>
              <w:rPr>
                <w:bCs/>
                <w:iCs/>
                <w:sz w:val="18"/>
                <w:szCs w:val="18"/>
                <w:u w:val="single"/>
                <w:lang w:val="fr-FR"/>
              </w:rPr>
            </w:pPr>
            <w:r w:rsidRPr="006E09DB">
              <w:rPr>
                <w:bCs/>
                <w:iCs/>
                <w:sz w:val="18"/>
                <w:szCs w:val="18"/>
                <w:u w:val="single"/>
                <w:lang w:val="fr-FR"/>
              </w:rPr>
              <w:t>(Supprimé)</w:t>
            </w:r>
          </w:p>
        </w:tc>
        <w:tc>
          <w:tcPr>
            <w:tcW w:w="2519" w:type="dxa"/>
          </w:tcPr>
          <w:p w:rsidR="002E75F0" w:rsidRPr="006E09DB" w:rsidRDefault="002E75F0" w:rsidP="0093784B">
            <w:pPr>
              <w:suppressAutoHyphens w:val="0"/>
              <w:spacing w:before="60" w:after="60"/>
              <w:ind w:left="57" w:right="57"/>
              <w:rPr>
                <w:sz w:val="18"/>
                <w:szCs w:val="18"/>
                <w:lang w:val="fr-FR"/>
              </w:rPr>
            </w:pPr>
            <w:r w:rsidRPr="006E09DB">
              <w:rPr>
                <w:sz w:val="18"/>
                <w:szCs w:val="18"/>
                <w:lang w:val="fr-FR"/>
              </w:rPr>
              <w:t>Superflu</w:t>
            </w:r>
          </w:p>
        </w:tc>
      </w:tr>
      <w:tr w:rsidR="002E75F0" w:rsidRPr="006E09DB" w:rsidTr="00FA2EFC">
        <w:tc>
          <w:tcPr>
            <w:tcW w:w="2115" w:type="dxa"/>
          </w:tcPr>
          <w:p w:rsidR="002E75F0" w:rsidRPr="006E09DB" w:rsidRDefault="00BB1C1A" w:rsidP="0093784B">
            <w:pPr>
              <w:spacing w:before="60" w:after="60"/>
              <w:ind w:left="57" w:right="57"/>
              <w:rPr>
                <w:rFonts w:cs="Arial"/>
                <w:b/>
                <w:bCs/>
                <w:sz w:val="18"/>
                <w:szCs w:val="18"/>
                <w:lang w:val="fr-FR"/>
              </w:rPr>
            </w:pPr>
            <w:r>
              <w:rPr>
                <w:rFonts w:cs="Arial"/>
                <w:b/>
                <w:bCs/>
                <w:sz w:val="18"/>
                <w:szCs w:val="18"/>
                <w:lang w:val="fr-FR"/>
              </w:rPr>
              <w:t>9.3.3.43-</w:t>
            </w:r>
          </w:p>
          <w:p w:rsidR="002E75F0" w:rsidRPr="006E09DB" w:rsidRDefault="002E75F0" w:rsidP="0093784B">
            <w:pPr>
              <w:spacing w:before="60" w:after="60"/>
              <w:ind w:left="57" w:right="57"/>
              <w:rPr>
                <w:rFonts w:cs="Arial"/>
                <w:b/>
                <w:bCs/>
                <w:sz w:val="18"/>
                <w:szCs w:val="18"/>
                <w:lang w:val="fr-FR" w:eastAsia="de-DE"/>
              </w:rPr>
            </w:pPr>
            <w:r w:rsidRPr="006E09DB">
              <w:rPr>
                <w:rFonts w:cs="Arial"/>
                <w:b/>
                <w:bCs/>
                <w:sz w:val="18"/>
                <w:szCs w:val="18"/>
                <w:lang w:val="fr-FR"/>
              </w:rPr>
              <w:t>9.3.3.</w:t>
            </w:r>
            <w:r w:rsidRPr="006E09DB">
              <w:rPr>
                <w:rFonts w:cs="Arial"/>
                <w:b/>
                <w:bCs/>
                <w:strike/>
                <w:sz w:val="18"/>
                <w:szCs w:val="18"/>
                <w:lang w:val="fr-FR"/>
              </w:rPr>
              <w:t>49</w:t>
            </w:r>
            <w:r w:rsidRPr="006E09DB">
              <w:rPr>
                <w:rFonts w:cs="Arial"/>
                <w:b/>
                <w:bCs/>
                <w:sz w:val="18"/>
                <w:szCs w:val="18"/>
                <w:lang w:val="fr-FR"/>
              </w:rPr>
              <w:t xml:space="preserve"> </w:t>
            </w:r>
            <w:r w:rsidRPr="006E09DB">
              <w:rPr>
                <w:rFonts w:cs="Arial"/>
                <w:b/>
                <w:bCs/>
                <w:sz w:val="18"/>
                <w:szCs w:val="18"/>
                <w:u w:val="single"/>
                <w:lang w:val="fr-FR"/>
              </w:rPr>
              <w:t>50</w:t>
            </w:r>
          </w:p>
        </w:tc>
        <w:tc>
          <w:tcPr>
            <w:tcW w:w="7727" w:type="dxa"/>
          </w:tcPr>
          <w:p w:rsidR="002E75F0" w:rsidRPr="006E09DB" w:rsidRDefault="002E75F0" w:rsidP="0093784B">
            <w:pPr>
              <w:spacing w:before="60" w:after="60"/>
              <w:ind w:left="57" w:right="57"/>
              <w:jc w:val="both"/>
              <w:rPr>
                <w:rFonts w:ascii="Arial" w:hAnsi="Arial" w:cs="Arial"/>
                <w:sz w:val="18"/>
                <w:szCs w:val="18"/>
                <w:lang w:val="fr-FR" w:eastAsia="de-DE"/>
              </w:rPr>
            </w:pPr>
            <w:r w:rsidRPr="006E09DB">
              <w:rPr>
                <w:rFonts w:eastAsia="Calibri"/>
                <w:sz w:val="18"/>
                <w:szCs w:val="18"/>
                <w:lang w:val="fr-FR"/>
              </w:rPr>
              <w:t>(</w:t>
            </w:r>
            <w:r w:rsidRPr="006E09DB">
              <w:rPr>
                <w:rFonts w:eastAsia="Calibri"/>
                <w:i/>
                <w:iCs/>
                <w:sz w:val="18"/>
                <w:szCs w:val="18"/>
                <w:lang w:val="fr-FR"/>
              </w:rPr>
              <w:t>Réservé</w:t>
            </w:r>
            <w:r w:rsidRPr="006E09DB">
              <w:rPr>
                <w:rFonts w:eastAsia="Calibri"/>
                <w:sz w:val="18"/>
                <w:szCs w:val="18"/>
                <w:lang w:val="fr-FR"/>
              </w:rPr>
              <w:t>)</w:t>
            </w:r>
          </w:p>
        </w:tc>
        <w:tc>
          <w:tcPr>
            <w:tcW w:w="2519" w:type="dxa"/>
          </w:tcPr>
          <w:p w:rsidR="002E75F0" w:rsidRPr="006E09DB" w:rsidRDefault="002E75F0" w:rsidP="0093784B">
            <w:pPr>
              <w:tabs>
                <w:tab w:val="left" w:pos="3186"/>
              </w:tabs>
              <w:spacing w:before="60" w:after="60"/>
              <w:ind w:left="57" w:right="57"/>
              <w:jc w:val="both"/>
              <w:rPr>
                <w:rFonts w:cs="Arial"/>
                <w:b/>
                <w:bCs/>
                <w:sz w:val="18"/>
                <w:szCs w:val="18"/>
                <w:lang w:val="fr-FR" w:eastAsia="de-DE"/>
              </w:rPr>
            </w:pPr>
          </w:p>
        </w:tc>
      </w:tr>
      <w:tr w:rsidR="002E75F0" w:rsidRPr="006E09DB" w:rsidTr="00FA2EFC">
        <w:tc>
          <w:tcPr>
            <w:tcW w:w="2115" w:type="dxa"/>
          </w:tcPr>
          <w:p w:rsidR="00802EF8" w:rsidRDefault="002E75F0" w:rsidP="0093784B">
            <w:pPr>
              <w:suppressAutoHyphens w:val="0"/>
              <w:spacing w:before="60" w:after="60"/>
              <w:ind w:left="57" w:right="57"/>
              <w:rPr>
                <w:b/>
                <w:bCs/>
                <w:strike/>
                <w:sz w:val="18"/>
                <w:szCs w:val="18"/>
                <w:lang w:val="fr-FR" w:eastAsia="de-DE"/>
              </w:rPr>
            </w:pPr>
            <w:r w:rsidRPr="006E09DB">
              <w:rPr>
                <w:b/>
                <w:bCs/>
                <w:strike/>
                <w:sz w:val="18"/>
                <w:szCs w:val="18"/>
                <w:lang w:val="fr-FR" w:eastAsia="de-DE"/>
              </w:rPr>
              <w:t xml:space="preserve">9.3.1.50 </w:t>
            </w:r>
          </w:p>
          <w:p w:rsidR="00802EF8" w:rsidRDefault="002E75F0" w:rsidP="0093784B">
            <w:pPr>
              <w:suppressAutoHyphens w:val="0"/>
              <w:spacing w:before="60" w:after="60"/>
              <w:ind w:left="57" w:right="57"/>
              <w:rPr>
                <w:b/>
                <w:bCs/>
                <w:strike/>
                <w:sz w:val="18"/>
                <w:szCs w:val="18"/>
                <w:lang w:val="fr-FR" w:eastAsia="de-DE"/>
              </w:rPr>
            </w:pPr>
            <w:r w:rsidRPr="006E09DB">
              <w:rPr>
                <w:b/>
                <w:bCs/>
                <w:strike/>
                <w:sz w:val="18"/>
                <w:szCs w:val="18"/>
                <w:lang w:val="fr-FR" w:eastAsia="de-DE"/>
              </w:rPr>
              <w:t xml:space="preserve">9.3.2.50 </w:t>
            </w:r>
          </w:p>
          <w:p w:rsidR="002E75F0" w:rsidRPr="006E09DB" w:rsidRDefault="002E75F0" w:rsidP="0093784B">
            <w:pPr>
              <w:suppressAutoHyphens w:val="0"/>
              <w:spacing w:before="60" w:after="60"/>
              <w:ind w:left="57" w:right="57"/>
              <w:rPr>
                <w:b/>
                <w:bCs/>
                <w:sz w:val="18"/>
                <w:szCs w:val="18"/>
                <w:lang w:val="fr-FR" w:eastAsia="de-DE"/>
              </w:rPr>
            </w:pPr>
            <w:r w:rsidRPr="006E09DB">
              <w:rPr>
                <w:b/>
                <w:bCs/>
                <w:strike/>
                <w:sz w:val="18"/>
                <w:szCs w:val="18"/>
                <w:lang w:val="fr-FR" w:eastAsia="de-DE"/>
              </w:rPr>
              <w:t>9.3.3.50</w:t>
            </w:r>
          </w:p>
        </w:tc>
        <w:tc>
          <w:tcPr>
            <w:tcW w:w="7727" w:type="dxa"/>
          </w:tcPr>
          <w:p w:rsidR="002E75F0" w:rsidRPr="006E09DB" w:rsidRDefault="002E75F0" w:rsidP="0093784B">
            <w:pPr>
              <w:suppressAutoHyphens w:val="0"/>
              <w:spacing w:before="60" w:after="60"/>
              <w:ind w:left="57" w:right="57"/>
              <w:rPr>
                <w:b/>
                <w:bCs/>
                <w:i/>
                <w:iCs/>
                <w:sz w:val="18"/>
                <w:szCs w:val="18"/>
                <w:lang w:val="fr-FR"/>
              </w:rPr>
            </w:pPr>
            <w:r w:rsidRPr="006E09DB">
              <w:rPr>
                <w:bCs/>
                <w:iCs/>
                <w:strike/>
                <w:sz w:val="18"/>
                <w:szCs w:val="18"/>
                <w:u w:val="single"/>
                <w:lang w:val="fr-FR"/>
              </w:rPr>
              <w:t>Documents devant se trouver à bord</w:t>
            </w:r>
          </w:p>
        </w:tc>
        <w:tc>
          <w:tcPr>
            <w:tcW w:w="2519" w:type="dxa"/>
          </w:tcPr>
          <w:p w:rsidR="002E75F0" w:rsidRPr="006E09DB" w:rsidRDefault="002E75F0" w:rsidP="0093784B">
            <w:pPr>
              <w:suppressAutoHyphens w:val="0"/>
              <w:spacing w:before="60" w:after="60"/>
              <w:ind w:left="57" w:right="57"/>
              <w:rPr>
                <w:sz w:val="18"/>
                <w:szCs w:val="18"/>
                <w:lang w:val="fr-FR"/>
              </w:rPr>
            </w:pPr>
            <w:r w:rsidRPr="006E09DB">
              <w:rPr>
                <w:sz w:val="18"/>
                <w:szCs w:val="18"/>
                <w:lang w:val="fr-FR"/>
              </w:rPr>
              <w:t>Désormais sous 8.1.2.3</w:t>
            </w:r>
          </w:p>
        </w:tc>
      </w:tr>
      <w:tr w:rsidR="002E75F0" w:rsidRPr="006E09DB" w:rsidTr="00FA2EFC">
        <w:tc>
          <w:tcPr>
            <w:tcW w:w="2115" w:type="dxa"/>
          </w:tcPr>
          <w:p w:rsidR="002E75F0" w:rsidRPr="006E09DB" w:rsidRDefault="002E75F0" w:rsidP="0093784B">
            <w:pPr>
              <w:keepNext/>
              <w:keepLines/>
              <w:suppressAutoHyphens w:val="0"/>
              <w:spacing w:before="60" w:after="60"/>
              <w:ind w:left="57" w:right="57"/>
              <w:rPr>
                <w:b/>
                <w:bCs/>
                <w:sz w:val="18"/>
                <w:szCs w:val="18"/>
                <w:lang w:val="fr-FR" w:eastAsia="de-DE"/>
              </w:rPr>
            </w:pPr>
            <w:r w:rsidRPr="006E09DB">
              <w:rPr>
                <w:b/>
                <w:bCs/>
                <w:sz w:val="18"/>
                <w:szCs w:val="18"/>
                <w:lang w:val="fr-FR" w:eastAsia="de-DE"/>
              </w:rPr>
              <w:t>Nouveau 9.3.1.51 Nouveau 9.3.2.51 Nouveau 9.3.3.51</w:t>
            </w:r>
          </w:p>
        </w:tc>
        <w:tc>
          <w:tcPr>
            <w:tcW w:w="7727" w:type="dxa"/>
          </w:tcPr>
          <w:p w:rsidR="002E75F0" w:rsidRPr="006E09DB" w:rsidRDefault="002E75F0" w:rsidP="0093784B">
            <w:pPr>
              <w:keepNext/>
              <w:keepLines/>
              <w:suppressAutoHyphens w:val="0"/>
              <w:spacing w:before="60" w:after="60"/>
              <w:ind w:left="57" w:right="57"/>
              <w:rPr>
                <w:rFonts w:eastAsia="TimesNewRomanPSMT"/>
                <w:b/>
                <w:sz w:val="18"/>
                <w:szCs w:val="18"/>
                <w:lang w:val="fr-FR"/>
              </w:rPr>
            </w:pPr>
            <w:r w:rsidRPr="006E09DB">
              <w:rPr>
                <w:rFonts w:eastAsia="TimesNewRomanPSMT"/>
                <w:b/>
                <w:sz w:val="18"/>
                <w:szCs w:val="18"/>
                <w:lang w:val="fr-FR"/>
              </w:rPr>
              <w:t xml:space="preserve">Remplacer </w:t>
            </w:r>
            <w:r w:rsidRPr="006E09DB">
              <w:rPr>
                <w:b/>
                <w:bCs/>
                <w:sz w:val="18"/>
                <w:szCs w:val="18"/>
                <w:lang w:val="fr-FR" w:eastAsia="de-DE"/>
              </w:rPr>
              <w:t xml:space="preserve">9.3.x.51, 9.3.x.51.1, 9.3.x.51.2 et 9.3.x.51.3 </w:t>
            </w:r>
            <w:r w:rsidRPr="006E09DB">
              <w:rPr>
                <w:rFonts w:eastAsia="TimesNewRomanPSMT"/>
                <w:b/>
                <w:sz w:val="18"/>
                <w:szCs w:val="18"/>
                <w:lang w:val="fr-FR"/>
              </w:rPr>
              <w:t>par</w:t>
            </w:r>
          </w:p>
          <w:p w:rsidR="002E75F0" w:rsidRPr="006E09DB" w:rsidRDefault="002E75F0" w:rsidP="0093784B">
            <w:pPr>
              <w:keepNext/>
              <w:keepLines/>
              <w:suppressAutoHyphens w:val="0"/>
              <w:spacing w:before="60" w:after="60"/>
              <w:ind w:left="57" w:right="57"/>
              <w:rPr>
                <w:rFonts w:eastAsia="TimesNewRomanPSMT"/>
                <w:sz w:val="18"/>
                <w:szCs w:val="18"/>
                <w:u w:val="single"/>
                <w:lang w:val="fr-FR"/>
              </w:rPr>
            </w:pPr>
            <w:r w:rsidRPr="006E09DB">
              <w:rPr>
                <w:rFonts w:eastAsia="TimesNewRomanPSMT"/>
                <w:sz w:val="18"/>
                <w:szCs w:val="18"/>
                <w:u w:val="single"/>
                <w:lang w:val="fr-FR"/>
              </w:rPr>
              <w:t>Températures de surface des installations et des équipements</w:t>
            </w:r>
          </w:p>
          <w:p w:rsidR="002E75F0" w:rsidRPr="006E09DB" w:rsidRDefault="00AD6E1D" w:rsidP="0093784B">
            <w:pPr>
              <w:keepNext/>
              <w:keepLines/>
              <w:suppressAutoHyphens w:val="0"/>
              <w:kinsoku/>
              <w:overflowPunct/>
              <w:snapToGrid/>
              <w:spacing w:before="60" w:after="60"/>
              <w:ind w:left="568" w:right="57" w:hanging="284"/>
              <w:rPr>
                <w:rFonts w:eastAsia="TimesNewRomanPSMT"/>
                <w:sz w:val="18"/>
                <w:szCs w:val="18"/>
                <w:u w:val="single"/>
                <w:lang w:val="fr-FR"/>
              </w:rPr>
            </w:pPr>
            <w:r>
              <w:rPr>
                <w:rFonts w:eastAsia="TimesNewRomanPSMT"/>
                <w:sz w:val="18"/>
                <w:szCs w:val="18"/>
                <w:u w:val="single"/>
                <w:lang w:val="fr-FR"/>
              </w:rPr>
              <w:t>a)</w:t>
            </w:r>
            <w:r>
              <w:rPr>
                <w:rFonts w:eastAsia="TimesNewRomanPSMT"/>
                <w:sz w:val="18"/>
                <w:szCs w:val="18"/>
                <w:u w:val="single"/>
                <w:lang w:val="fr-FR"/>
              </w:rPr>
              <w:tab/>
            </w:r>
            <w:r w:rsidR="002E75F0" w:rsidRPr="006E09DB">
              <w:rPr>
                <w:rFonts w:eastAsia="TimesNewRomanPSMT"/>
                <w:sz w:val="18"/>
                <w:szCs w:val="18"/>
                <w:u w:val="single"/>
                <w:lang w:val="fr-FR"/>
              </w:rPr>
              <w:t>Les températures de surface des installations et équipements électriques et non électriques ne doivent pas</w:t>
            </w:r>
            <w:r>
              <w:rPr>
                <w:rFonts w:eastAsia="TimesNewRomanPSMT"/>
                <w:sz w:val="18"/>
                <w:szCs w:val="18"/>
                <w:u w:val="single"/>
                <w:lang w:val="fr-FR"/>
              </w:rPr>
              <w:t xml:space="preserve"> dépasser 200°C ;</w:t>
            </w:r>
          </w:p>
          <w:p w:rsidR="002E75F0" w:rsidRPr="006E09DB" w:rsidRDefault="00AD6E1D" w:rsidP="0093784B">
            <w:pPr>
              <w:keepNext/>
              <w:keepLines/>
              <w:suppressAutoHyphens w:val="0"/>
              <w:kinsoku/>
              <w:overflowPunct/>
              <w:snapToGrid/>
              <w:spacing w:before="60" w:after="60"/>
              <w:ind w:left="568" w:right="57" w:hanging="284"/>
              <w:rPr>
                <w:rFonts w:eastAsia="TimesNewRomanPSMT"/>
                <w:sz w:val="18"/>
                <w:szCs w:val="18"/>
                <w:u w:val="single"/>
                <w:lang w:val="fr-FR"/>
              </w:rPr>
            </w:pPr>
            <w:r>
              <w:rPr>
                <w:rFonts w:eastAsia="TimesNewRomanPSMT"/>
                <w:sz w:val="18"/>
                <w:szCs w:val="18"/>
                <w:u w:val="single"/>
                <w:lang w:val="fr-FR"/>
              </w:rPr>
              <w:t>b)</w:t>
            </w:r>
            <w:r>
              <w:rPr>
                <w:rFonts w:eastAsia="TimesNewRomanPSMT"/>
                <w:sz w:val="18"/>
                <w:szCs w:val="18"/>
                <w:u w:val="single"/>
                <w:lang w:val="fr-FR"/>
              </w:rPr>
              <w:tab/>
            </w:r>
            <w:r w:rsidR="002E75F0" w:rsidRPr="006E09DB">
              <w:rPr>
                <w:rFonts w:eastAsia="TimesNewRomanPSMT"/>
                <w:sz w:val="18"/>
                <w:szCs w:val="18"/>
                <w:u w:val="single"/>
                <w:lang w:val="fr-FR"/>
              </w:rPr>
              <w:t xml:space="preserve">Les températures des </w:t>
            </w:r>
            <w:r w:rsidR="002E75F0" w:rsidRPr="006E09DB">
              <w:rPr>
                <w:rFonts w:eastAsia="Calibri"/>
                <w:sz w:val="18"/>
                <w:szCs w:val="18"/>
                <w:u w:val="single"/>
                <w:lang w:val="fr-FR"/>
              </w:rPr>
              <w:t xml:space="preserve">surfaces extérieures des moteurs ainsi que de leurs </w:t>
            </w:r>
            <w:r w:rsidR="002E75F0" w:rsidRPr="006E09DB">
              <w:rPr>
                <w:rFonts w:eastAsia="TimesNewRomanPSMT"/>
                <w:sz w:val="18"/>
                <w:szCs w:val="18"/>
                <w:u w:val="single"/>
                <w:lang w:val="fr-FR"/>
              </w:rPr>
              <w:t>circuits de ventilation et de gaz d</w:t>
            </w:r>
            <w:r w:rsidR="00C63244">
              <w:rPr>
                <w:rFonts w:eastAsia="TimesNewRomanPSMT"/>
                <w:sz w:val="18"/>
                <w:szCs w:val="18"/>
                <w:u w:val="single"/>
                <w:lang w:val="fr-FR"/>
              </w:rPr>
              <w:t>’</w:t>
            </w:r>
            <w:r w:rsidR="002E75F0" w:rsidRPr="006E09DB">
              <w:rPr>
                <w:rFonts w:eastAsia="TimesNewRomanPSMT"/>
                <w:sz w:val="18"/>
                <w:szCs w:val="18"/>
                <w:u w:val="single"/>
                <w:lang w:val="fr-FR"/>
              </w:rPr>
              <w:t>échappement</w:t>
            </w:r>
            <w:r>
              <w:rPr>
                <w:rFonts w:eastAsia="TimesNewRomanPSMT"/>
                <w:sz w:val="18"/>
                <w:szCs w:val="18"/>
                <w:u w:val="single"/>
                <w:lang w:val="fr-FR"/>
              </w:rPr>
              <w:t xml:space="preserve"> ne doivent pas dépasser 200°C ;</w:t>
            </w:r>
          </w:p>
          <w:p w:rsidR="002E75F0" w:rsidRPr="006E09DB" w:rsidRDefault="00AD6E1D" w:rsidP="0093784B">
            <w:pPr>
              <w:keepNext/>
              <w:keepLines/>
              <w:suppressAutoHyphens w:val="0"/>
              <w:kinsoku/>
              <w:overflowPunct/>
              <w:snapToGrid/>
              <w:spacing w:before="60" w:after="60"/>
              <w:ind w:left="568" w:right="57" w:hanging="284"/>
              <w:rPr>
                <w:rFonts w:eastAsia="TimesNewRomanPSMT"/>
                <w:sz w:val="18"/>
                <w:szCs w:val="18"/>
                <w:u w:val="single"/>
                <w:lang w:val="fr-FR"/>
              </w:rPr>
            </w:pPr>
            <w:r>
              <w:rPr>
                <w:rFonts w:eastAsia="TimesNewRomanPSMT"/>
                <w:sz w:val="18"/>
                <w:szCs w:val="18"/>
                <w:u w:val="single"/>
                <w:lang w:val="fr-FR"/>
              </w:rPr>
              <w:t>c)</w:t>
            </w:r>
            <w:r>
              <w:rPr>
                <w:rFonts w:eastAsia="TimesNewRomanPSMT"/>
                <w:sz w:val="18"/>
                <w:szCs w:val="18"/>
                <w:u w:val="single"/>
                <w:lang w:val="fr-FR"/>
              </w:rPr>
              <w:tab/>
            </w:r>
            <w:r w:rsidR="002E75F0" w:rsidRPr="006E09DB">
              <w:rPr>
                <w:rFonts w:eastAsia="TimesNewRomanPSMT"/>
                <w:sz w:val="18"/>
                <w:szCs w:val="18"/>
                <w:u w:val="single"/>
                <w:lang w:val="fr-FR"/>
              </w:rPr>
              <w:t xml:space="preserve">Lorsque la liste des matières du bateau selon 1.16.1.2.5 contient des matières pour lesquelles la mention T4, T5 ou T6 est indiquée </w:t>
            </w:r>
            <w:r w:rsidR="009923AF">
              <w:rPr>
                <w:rFonts w:eastAsia="TimesNewRomanPSMT"/>
                <w:sz w:val="18"/>
                <w:szCs w:val="18"/>
                <w:u w:val="single"/>
                <w:lang w:val="fr-FR"/>
              </w:rPr>
              <w:t>dans la colonne (15) du tableau </w:t>
            </w:r>
            <w:r w:rsidR="002E75F0" w:rsidRPr="006E09DB">
              <w:rPr>
                <w:rFonts w:eastAsia="TimesNewRomanPSMT"/>
                <w:sz w:val="18"/>
                <w:szCs w:val="18"/>
                <w:u w:val="single"/>
                <w:lang w:val="fr-FR"/>
              </w:rPr>
              <w:t>C du 3.2.3.2, la température de surface maximale autorisée dans les zones à bord du bateau est respectivement de 135°C</w:t>
            </w:r>
            <w:r>
              <w:rPr>
                <w:rFonts w:eastAsia="TimesNewRomanPSMT"/>
                <w:sz w:val="18"/>
                <w:szCs w:val="18"/>
                <w:u w:val="single"/>
                <w:lang w:val="fr-FR"/>
              </w:rPr>
              <w:t xml:space="preserve"> (T4), 100°C (T5) et 85°C (T6) ;</w:t>
            </w:r>
          </w:p>
          <w:p w:rsidR="002E75F0" w:rsidRPr="006E09DB" w:rsidRDefault="00AD6E1D" w:rsidP="0093784B">
            <w:pPr>
              <w:keepNext/>
              <w:keepLines/>
              <w:suppressAutoHyphens w:val="0"/>
              <w:kinsoku/>
              <w:overflowPunct/>
              <w:snapToGrid/>
              <w:spacing w:before="60" w:after="60"/>
              <w:ind w:left="568" w:right="57" w:hanging="284"/>
              <w:rPr>
                <w:rFonts w:eastAsia="TimesNewRomanPSMT"/>
                <w:sz w:val="18"/>
                <w:szCs w:val="18"/>
                <w:u w:val="single"/>
                <w:lang w:val="fr-FR"/>
              </w:rPr>
            </w:pPr>
            <w:r>
              <w:rPr>
                <w:rFonts w:eastAsia="TimesNewRomanPSMT"/>
                <w:sz w:val="18"/>
                <w:szCs w:val="18"/>
                <w:u w:val="single"/>
                <w:lang w:val="fr-FR"/>
              </w:rPr>
              <w:t>d)</w:t>
            </w:r>
            <w:r>
              <w:rPr>
                <w:rFonts w:eastAsia="TimesNewRomanPSMT"/>
                <w:sz w:val="18"/>
                <w:szCs w:val="18"/>
                <w:u w:val="single"/>
                <w:lang w:val="fr-FR"/>
              </w:rPr>
              <w:tab/>
            </w:r>
            <w:r w:rsidR="009923AF">
              <w:rPr>
                <w:rFonts w:eastAsia="TimesNewRomanPSMT"/>
                <w:sz w:val="18"/>
                <w:szCs w:val="18"/>
                <w:u w:val="single"/>
                <w:lang w:val="fr-FR"/>
              </w:rPr>
              <w:t>Les dispositions des alinéas </w:t>
            </w:r>
            <w:r w:rsidR="002E75F0" w:rsidRPr="006E09DB">
              <w:rPr>
                <w:rFonts w:eastAsia="TimesNewRomanPSMT"/>
                <w:sz w:val="18"/>
                <w:szCs w:val="18"/>
                <w:u w:val="single"/>
                <w:lang w:val="fr-FR"/>
              </w:rPr>
              <w:t>a) et</w:t>
            </w:r>
            <w:r w:rsidR="009923AF">
              <w:rPr>
                <w:rFonts w:eastAsia="TimesNewRomanPSMT"/>
                <w:sz w:val="18"/>
                <w:szCs w:val="18"/>
                <w:u w:val="single"/>
                <w:lang w:val="fr-FR"/>
              </w:rPr>
              <w:t> </w:t>
            </w:r>
            <w:r w:rsidR="002E75F0" w:rsidRPr="006E09DB">
              <w:rPr>
                <w:rFonts w:eastAsia="TimesNewRomanPSMT"/>
                <w:sz w:val="18"/>
                <w:szCs w:val="18"/>
                <w:u w:val="single"/>
                <w:lang w:val="fr-FR"/>
              </w:rPr>
              <w:t>b) ne s</w:t>
            </w:r>
            <w:r w:rsidR="00C63244">
              <w:rPr>
                <w:rFonts w:eastAsia="TimesNewRomanPSMT"/>
                <w:sz w:val="18"/>
                <w:szCs w:val="18"/>
                <w:u w:val="single"/>
                <w:lang w:val="fr-FR"/>
              </w:rPr>
              <w:t>’</w:t>
            </w:r>
            <w:r w:rsidR="002E75F0" w:rsidRPr="006E09DB">
              <w:rPr>
                <w:rFonts w:eastAsia="TimesNewRomanPSMT"/>
                <w:sz w:val="18"/>
                <w:szCs w:val="18"/>
                <w:u w:val="single"/>
                <w:lang w:val="fr-FR"/>
              </w:rPr>
              <w:t xml:space="preserve">appliquent pas si les conditions suivantes sont remplies (voir aussi le </w:t>
            </w:r>
            <w:r w:rsidR="002E75F0" w:rsidRPr="006E09DB">
              <w:rPr>
                <w:rFonts w:eastAsia="Calibri"/>
                <w:sz w:val="18"/>
                <w:szCs w:val="18"/>
                <w:u w:val="single"/>
                <w:lang w:val="fr-FR"/>
              </w:rPr>
              <w:t>7.2.3.51.4)</w:t>
            </w:r>
            <w:r>
              <w:rPr>
                <w:rFonts w:eastAsia="TimesNewRomanPSMT"/>
                <w:sz w:val="18"/>
                <w:szCs w:val="18"/>
                <w:u w:val="single"/>
                <w:lang w:val="fr-FR"/>
              </w:rPr>
              <w:t> </w:t>
            </w:r>
            <w:r w:rsidR="002E75F0" w:rsidRPr="006E09DB">
              <w:rPr>
                <w:rFonts w:eastAsia="TimesNewRomanPSMT"/>
                <w:sz w:val="18"/>
                <w:szCs w:val="18"/>
                <w:u w:val="single"/>
                <w:lang w:val="fr-FR"/>
              </w:rPr>
              <w:t>:</w:t>
            </w:r>
          </w:p>
          <w:p w:rsidR="002E75F0" w:rsidRPr="006E09DB" w:rsidRDefault="00AD6E1D" w:rsidP="0093784B">
            <w:pPr>
              <w:keepNext/>
              <w:keepLines/>
              <w:suppressAutoHyphens w:val="0"/>
              <w:kinsoku/>
              <w:overflowPunct/>
              <w:snapToGrid/>
              <w:spacing w:before="60" w:after="60"/>
              <w:ind w:left="851" w:right="57" w:hanging="284"/>
              <w:rPr>
                <w:rFonts w:eastAsia="TimesNewRomanPSMT"/>
                <w:sz w:val="18"/>
                <w:szCs w:val="18"/>
                <w:u w:val="single"/>
                <w:lang w:val="fr-FR"/>
              </w:rPr>
            </w:pPr>
            <w:r w:rsidRPr="009F7F4D">
              <w:rPr>
                <w:rFonts w:eastAsia="TimesNewRomanPSMT"/>
                <w:sz w:val="18"/>
                <w:szCs w:val="18"/>
                <w:lang w:val="fr-FR"/>
              </w:rPr>
              <w:t>–</w:t>
            </w:r>
            <w:r w:rsidRPr="009F7F4D">
              <w:rPr>
                <w:rFonts w:eastAsia="TimesNewRomanPSMT"/>
                <w:sz w:val="18"/>
                <w:szCs w:val="18"/>
                <w:lang w:val="fr-FR"/>
              </w:rPr>
              <w:tab/>
            </w:r>
            <w:r w:rsidR="002E75F0" w:rsidRPr="006E09DB">
              <w:rPr>
                <w:rFonts w:eastAsia="TimesNewRomanPSMT"/>
                <w:sz w:val="18"/>
                <w:szCs w:val="18"/>
                <w:u w:val="single"/>
                <w:lang w:val="fr-FR"/>
              </w:rPr>
              <w:t>Les équipements et installations à la surface desquels la température peut être supérieure aux va</w:t>
            </w:r>
            <w:r w:rsidR="009923AF">
              <w:rPr>
                <w:rFonts w:eastAsia="TimesNewRomanPSMT"/>
                <w:sz w:val="18"/>
                <w:szCs w:val="18"/>
                <w:u w:val="single"/>
                <w:lang w:val="fr-FR"/>
              </w:rPr>
              <w:t>leurs mentionnées aux </w:t>
            </w:r>
            <w:r w:rsidR="002E75F0" w:rsidRPr="006E09DB">
              <w:rPr>
                <w:rFonts w:eastAsia="TimesNewRomanPSMT"/>
                <w:sz w:val="18"/>
                <w:szCs w:val="18"/>
                <w:u w:val="single"/>
                <w:lang w:val="fr-FR"/>
              </w:rPr>
              <w:t>a) et</w:t>
            </w:r>
            <w:r w:rsidR="009923AF">
              <w:rPr>
                <w:rFonts w:eastAsia="TimesNewRomanPSMT"/>
                <w:sz w:val="18"/>
                <w:szCs w:val="18"/>
                <w:u w:val="single"/>
                <w:lang w:val="fr-FR"/>
              </w:rPr>
              <w:t> </w:t>
            </w:r>
            <w:r w:rsidR="002E75F0" w:rsidRPr="006E09DB">
              <w:rPr>
                <w:rFonts w:eastAsia="TimesNewRomanPSMT"/>
                <w:sz w:val="18"/>
                <w:szCs w:val="18"/>
                <w:u w:val="single"/>
                <w:lang w:val="fr-FR"/>
              </w:rPr>
              <w:t xml:space="preserve">b) doivent pouvoir </w:t>
            </w:r>
            <w:r w:rsidR="002E75F0" w:rsidRPr="006E09DB">
              <w:rPr>
                <w:sz w:val="18"/>
                <w:szCs w:val="18"/>
                <w:u w:val="single"/>
                <w:lang w:val="fr-FR"/>
              </w:rPr>
              <w:t>être mis hors tension</w:t>
            </w:r>
            <w:r w:rsidR="002E75F0" w:rsidRPr="006E09DB">
              <w:rPr>
                <w:rFonts w:eastAsia="TimesNewRomanPSMT"/>
                <w:sz w:val="18"/>
                <w:szCs w:val="18"/>
                <w:u w:val="single"/>
                <w:lang w:val="fr-FR"/>
              </w:rPr>
              <w:t>. Ces installations et équipements doivent être marqués en rouge</w:t>
            </w:r>
            <w:r w:rsidR="002E75F0" w:rsidRPr="006E09DB">
              <w:rPr>
                <w:rFonts w:eastAsia="Calibri"/>
                <w:bCs/>
                <w:iCs/>
                <w:sz w:val="18"/>
                <w:szCs w:val="18"/>
                <w:u w:val="single"/>
                <w:lang w:val="fr-FR"/>
              </w:rPr>
              <w:t>.</w:t>
            </w:r>
            <w:r w:rsidR="002E75F0" w:rsidRPr="006E09DB">
              <w:rPr>
                <w:rFonts w:eastAsia="TimesNewRomanPSMT"/>
                <w:sz w:val="18"/>
                <w:szCs w:val="18"/>
                <w:u w:val="single"/>
                <w:lang w:val="fr-FR"/>
              </w:rPr>
              <w:t xml:space="preserve"> </w:t>
            </w:r>
          </w:p>
          <w:p w:rsidR="002E75F0" w:rsidRPr="006E09DB" w:rsidRDefault="002E75F0" w:rsidP="0093784B">
            <w:pPr>
              <w:keepNext/>
              <w:keepLines/>
              <w:suppressAutoHyphens w:val="0"/>
              <w:kinsoku/>
              <w:overflowPunct/>
              <w:snapToGrid/>
              <w:spacing w:before="60" w:after="60"/>
              <w:ind w:left="851" w:right="57" w:hanging="284"/>
              <w:rPr>
                <w:rFonts w:eastAsia="TimesNewRomanPSMT"/>
                <w:sz w:val="18"/>
                <w:szCs w:val="18"/>
                <w:u w:val="single"/>
                <w:lang w:val="fr-FR"/>
              </w:rPr>
            </w:pPr>
            <w:r w:rsidRPr="006E09DB">
              <w:rPr>
                <w:rFonts w:eastAsia="TimesNewRomanPSMT"/>
                <w:sz w:val="18"/>
                <w:szCs w:val="18"/>
                <w:u w:val="single"/>
                <w:lang w:val="fr-FR"/>
              </w:rPr>
              <w:t>ou</w:t>
            </w:r>
          </w:p>
          <w:p w:rsidR="002E75F0" w:rsidRPr="006E09DB" w:rsidRDefault="00AD6E1D" w:rsidP="000A3877">
            <w:pPr>
              <w:keepNext/>
              <w:keepLines/>
              <w:suppressAutoHyphens w:val="0"/>
              <w:kinsoku/>
              <w:overflowPunct/>
              <w:snapToGrid/>
              <w:spacing w:before="60" w:after="60"/>
              <w:ind w:left="851" w:right="57" w:hanging="284"/>
              <w:rPr>
                <w:rFonts w:ascii="Calibri" w:eastAsia="TimesNewRomanPSMT" w:hAnsi="Calibri"/>
                <w:sz w:val="18"/>
                <w:szCs w:val="18"/>
                <w:u w:val="single"/>
                <w:lang w:val="fr-FR"/>
              </w:rPr>
            </w:pPr>
            <w:r w:rsidRPr="009F7F4D">
              <w:rPr>
                <w:rFonts w:eastAsia="TimesNewRomanPSMT"/>
                <w:sz w:val="18"/>
                <w:szCs w:val="18"/>
                <w:lang w:val="fr-FR"/>
              </w:rPr>
              <w:t>–</w:t>
            </w:r>
            <w:r w:rsidRPr="009F7F4D">
              <w:rPr>
                <w:rFonts w:eastAsia="TimesNewRomanPSMT"/>
                <w:sz w:val="18"/>
                <w:szCs w:val="18"/>
                <w:lang w:val="fr-FR"/>
              </w:rPr>
              <w:tab/>
            </w:r>
            <w:r w:rsidR="000A3877">
              <w:rPr>
                <w:rFonts w:eastAsia="TimesNewRomanPSMT"/>
                <w:sz w:val="18"/>
                <w:szCs w:val="18"/>
                <w:u w:val="single"/>
                <w:lang w:val="fr-FR"/>
              </w:rPr>
              <w:t>Les espaces</w:t>
            </w:r>
            <w:r w:rsidR="00E36099">
              <w:rPr>
                <w:rFonts w:eastAsia="TimesNewRomanPSMT"/>
                <w:sz w:val="18"/>
                <w:szCs w:val="18"/>
                <w:u w:val="single"/>
                <w:lang w:val="fr-FR"/>
              </w:rPr>
              <w:t xml:space="preserve"> – </w:t>
            </w:r>
            <w:r w:rsidR="002E75F0" w:rsidRPr="006E09DB">
              <w:rPr>
                <w:rFonts w:eastAsia="TimesNewRomanPSMT"/>
                <w:sz w:val="18"/>
                <w:szCs w:val="18"/>
                <w:u w:val="single"/>
                <w:lang w:val="fr-FR"/>
              </w:rPr>
              <w:t xml:space="preserve">logements, timonerie et locaux de service </w:t>
            </w:r>
            <w:r>
              <w:rPr>
                <w:rFonts w:eastAsia="TimesNewRomanPSMT"/>
                <w:sz w:val="18"/>
                <w:szCs w:val="18"/>
                <w:u w:val="single"/>
                <w:lang w:val="fr-FR"/>
              </w:rPr>
              <w:t>–</w:t>
            </w:r>
            <w:r w:rsidR="002E75F0" w:rsidRPr="006E09DB">
              <w:rPr>
                <w:rFonts w:eastAsia="TimesNewRomanPSMT"/>
                <w:sz w:val="18"/>
                <w:szCs w:val="18"/>
                <w:u w:val="single"/>
                <w:lang w:val="fr-FR"/>
              </w:rPr>
              <w:t xml:space="preserve"> dans lesquels les températures de surface peuvent être supérieu</w:t>
            </w:r>
            <w:r w:rsidR="00AB50FA">
              <w:rPr>
                <w:rFonts w:eastAsia="TimesNewRomanPSMT"/>
                <w:sz w:val="18"/>
                <w:szCs w:val="18"/>
                <w:u w:val="single"/>
                <w:lang w:val="fr-FR"/>
              </w:rPr>
              <w:t>res aux valeurs mentionnées aux a) et </w:t>
            </w:r>
            <w:r w:rsidR="002E75F0" w:rsidRPr="006E09DB">
              <w:rPr>
                <w:rFonts w:eastAsia="TimesNewRomanPSMT"/>
                <w:sz w:val="18"/>
                <w:szCs w:val="18"/>
                <w:u w:val="single"/>
                <w:lang w:val="fr-FR"/>
              </w:rPr>
              <w:t>b) sont équipées d</w:t>
            </w:r>
            <w:r w:rsidR="00C63244">
              <w:rPr>
                <w:rFonts w:eastAsia="TimesNewRomanPSMT"/>
                <w:sz w:val="18"/>
                <w:szCs w:val="18"/>
                <w:u w:val="single"/>
                <w:lang w:val="fr-FR"/>
              </w:rPr>
              <w:t>’</w:t>
            </w:r>
            <w:r w:rsidR="002E75F0" w:rsidRPr="006E09DB">
              <w:rPr>
                <w:rFonts w:eastAsia="TimesNewRomanPSMT"/>
                <w:sz w:val="18"/>
                <w:szCs w:val="18"/>
                <w:u w:val="single"/>
                <w:lang w:val="fr-FR"/>
              </w:rPr>
              <w:t>un système de ventilation conforme aux dispositions du 9.3.x.12.4.</w:t>
            </w:r>
          </w:p>
        </w:tc>
        <w:tc>
          <w:tcPr>
            <w:tcW w:w="2519" w:type="dxa"/>
          </w:tcPr>
          <w:p w:rsidR="002E75F0" w:rsidRPr="006E09DB" w:rsidRDefault="002E75F0" w:rsidP="0093784B">
            <w:pPr>
              <w:keepNext/>
              <w:keepLines/>
              <w:suppressAutoHyphens w:val="0"/>
              <w:spacing w:before="60" w:after="60"/>
              <w:ind w:left="57" w:right="57"/>
              <w:rPr>
                <w:sz w:val="18"/>
                <w:szCs w:val="18"/>
                <w:lang w:val="fr-FR"/>
              </w:rPr>
            </w:pPr>
            <w:r w:rsidRPr="006E09DB">
              <w:rPr>
                <w:sz w:val="18"/>
                <w:szCs w:val="18"/>
                <w:lang w:val="fr-FR"/>
              </w:rPr>
              <w:t>Concept fondamental de sécurité</w:t>
            </w:r>
          </w:p>
        </w:tc>
      </w:tr>
      <w:tr w:rsidR="002E75F0" w:rsidRPr="006E09DB" w:rsidTr="00FA2EFC">
        <w:tc>
          <w:tcPr>
            <w:tcW w:w="2115" w:type="dxa"/>
          </w:tcPr>
          <w:p w:rsidR="00AD6E1D"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 xml:space="preserve">9.3.1.52 </w:t>
            </w:r>
          </w:p>
          <w:p w:rsidR="00AD6E1D"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 xml:space="preserve">9.3.2.52 </w:t>
            </w:r>
          </w:p>
          <w:p w:rsidR="002E75F0" w:rsidRPr="006E09DB"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9.3.3.52</w:t>
            </w:r>
          </w:p>
        </w:tc>
        <w:tc>
          <w:tcPr>
            <w:tcW w:w="7727" w:type="dxa"/>
          </w:tcPr>
          <w:p w:rsidR="002E75F0" w:rsidRPr="006E09DB" w:rsidRDefault="002E75F0" w:rsidP="0093784B">
            <w:pPr>
              <w:suppressAutoHyphens w:val="0"/>
              <w:spacing w:before="60" w:after="60"/>
              <w:ind w:left="57" w:right="57"/>
              <w:rPr>
                <w:b/>
                <w:bCs/>
                <w:i/>
                <w:iCs/>
                <w:sz w:val="18"/>
                <w:szCs w:val="18"/>
                <w:u w:val="single"/>
                <w:lang w:val="fr-FR"/>
              </w:rPr>
            </w:pPr>
            <w:r w:rsidRPr="006E09DB">
              <w:rPr>
                <w:b/>
                <w:bCs/>
                <w:i/>
                <w:iCs/>
                <w:sz w:val="18"/>
                <w:szCs w:val="18"/>
                <w:lang w:val="fr-FR"/>
              </w:rPr>
              <w:t xml:space="preserve">Type et emplacement des </w:t>
            </w:r>
            <w:r w:rsidRPr="006E09DB">
              <w:rPr>
                <w:b/>
                <w:bCs/>
                <w:i/>
                <w:iCs/>
                <w:sz w:val="18"/>
                <w:szCs w:val="18"/>
                <w:u w:val="single"/>
                <w:lang w:val="fr-FR"/>
              </w:rPr>
              <w:t xml:space="preserve">installations et </w:t>
            </w:r>
            <w:r w:rsidRPr="006E09DB">
              <w:rPr>
                <w:b/>
                <w:bCs/>
                <w:i/>
                <w:iCs/>
                <w:sz w:val="18"/>
                <w:szCs w:val="18"/>
                <w:lang w:val="fr-FR"/>
              </w:rPr>
              <w:t>équipements électriques</w:t>
            </w:r>
          </w:p>
          <w:p w:rsidR="002E75F0" w:rsidRPr="006E09DB" w:rsidRDefault="002E75F0" w:rsidP="0093784B">
            <w:pPr>
              <w:suppressAutoHyphens w:val="0"/>
              <w:spacing w:before="60" w:after="60"/>
              <w:ind w:left="57" w:right="57"/>
              <w:rPr>
                <w:rFonts w:eastAsia="TimesNewRomanPSMT"/>
                <w:sz w:val="18"/>
                <w:szCs w:val="18"/>
                <w:u w:val="single"/>
                <w:lang w:val="fr-FR"/>
              </w:rPr>
            </w:pPr>
            <w:r w:rsidRPr="006E09DB">
              <w:rPr>
                <w:rFonts w:eastAsia="TimesNewRomanPSMT"/>
                <w:sz w:val="18"/>
                <w:szCs w:val="18"/>
                <w:lang w:val="fr-FR"/>
              </w:rPr>
              <w:t xml:space="preserve">Remplacer le texte existant aux </w:t>
            </w:r>
            <w:r w:rsidRPr="006E09DB">
              <w:rPr>
                <w:bCs/>
                <w:sz w:val="18"/>
                <w:szCs w:val="18"/>
                <w:lang w:val="fr-FR" w:eastAsia="de-DE"/>
              </w:rPr>
              <w:t>9.3.x.52.1 à 9.3.x.52.6 par ce qui suit</w:t>
            </w:r>
            <w:r w:rsidR="00AD6E1D">
              <w:rPr>
                <w:bCs/>
                <w:sz w:val="18"/>
                <w:szCs w:val="18"/>
                <w:lang w:val="fr-FR" w:eastAsia="de-DE"/>
              </w:rPr>
              <w:t>.</w:t>
            </w:r>
          </w:p>
        </w:tc>
        <w:tc>
          <w:tcPr>
            <w:tcW w:w="2519" w:type="dxa"/>
          </w:tcPr>
          <w:p w:rsidR="002E75F0" w:rsidRPr="006E09DB" w:rsidRDefault="002E75F0" w:rsidP="0093784B">
            <w:pPr>
              <w:suppressAutoHyphens w:val="0"/>
              <w:spacing w:before="60" w:after="60"/>
              <w:ind w:left="57" w:right="57"/>
              <w:rPr>
                <w:sz w:val="18"/>
                <w:szCs w:val="18"/>
                <w:lang w:val="fr-FR"/>
              </w:rPr>
            </w:pPr>
            <w:r w:rsidRPr="006E09DB">
              <w:rPr>
                <w:sz w:val="18"/>
                <w:szCs w:val="18"/>
                <w:lang w:val="fr-FR"/>
              </w:rPr>
              <w:t xml:space="preserve">Concept fondamental </w:t>
            </w:r>
            <w:r w:rsidR="00AD6E1D">
              <w:rPr>
                <w:sz w:val="18"/>
                <w:szCs w:val="18"/>
                <w:lang w:val="fr-FR"/>
              </w:rPr>
              <w:br/>
            </w:r>
            <w:r w:rsidRPr="006E09DB">
              <w:rPr>
                <w:sz w:val="18"/>
                <w:szCs w:val="18"/>
                <w:lang w:val="fr-FR"/>
              </w:rPr>
              <w:t>de sécurité</w:t>
            </w:r>
          </w:p>
        </w:tc>
      </w:tr>
      <w:tr w:rsidR="002E75F0" w:rsidRPr="006E09DB" w:rsidTr="00FA2EFC">
        <w:tc>
          <w:tcPr>
            <w:tcW w:w="2115" w:type="dxa"/>
          </w:tcPr>
          <w:p w:rsidR="00AD6E1D"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 xml:space="preserve">9.3.1.52.1 </w:t>
            </w:r>
          </w:p>
          <w:p w:rsidR="00AD6E1D"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 xml:space="preserve">9.3.2.52.1 </w:t>
            </w:r>
          </w:p>
          <w:p w:rsidR="002E75F0" w:rsidRPr="006E09DB"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 xml:space="preserve">9.3.3.52.1 </w:t>
            </w:r>
          </w:p>
        </w:tc>
        <w:tc>
          <w:tcPr>
            <w:tcW w:w="7727" w:type="dxa"/>
          </w:tcPr>
          <w:p w:rsidR="002E75F0" w:rsidRPr="006E09DB" w:rsidRDefault="002E75F0" w:rsidP="0093784B">
            <w:pPr>
              <w:keepNext/>
              <w:keepLines/>
              <w:suppressAutoHyphens w:val="0"/>
              <w:spacing w:before="60" w:after="60"/>
              <w:ind w:left="57" w:right="57"/>
              <w:rPr>
                <w:rFonts w:eastAsia="TimesNewRomanPSMT"/>
                <w:sz w:val="18"/>
                <w:szCs w:val="18"/>
                <w:u w:val="single"/>
                <w:lang w:val="fr-FR"/>
              </w:rPr>
            </w:pPr>
            <w:r w:rsidRPr="006E09DB">
              <w:rPr>
                <w:rFonts w:eastAsia="TimesNewRomanPSMT"/>
                <w:sz w:val="18"/>
                <w:szCs w:val="18"/>
                <w:u w:val="single"/>
                <w:lang w:val="fr-FR"/>
              </w:rPr>
              <w:t>Les installations et équipements électriques qui se trouvent à l</w:t>
            </w:r>
            <w:r w:rsidR="00C63244">
              <w:rPr>
                <w:rFonts w:eastAsia="TimesNewRomanPSMT"/>
                <w:sz w:val="18"/>
                <w:szCs w:val="18"/>
                <w:u w:val="single"/>
                <w:lang w:val="fr-FR"/>
              </w:rPr>
              <w:t>’</w:t>
            </w:r>
            <w:r w:rsidRPr="006E09DB">
              <w:rPr>
                <w:rFonts w:eastAsia="TimesNewRomanPSMT"/>
                <w:sz w:val="18"/>
                <w:szCs w:val="18"/>
                <w:u w:val="single"/>
                <w:lang w:val="fr-FR"/>
              </w:rPr>
              <w:t xml:space="preserve">extérieur de la zone protégée doivent être du type </w:t>
            </w:r>
            <w:r w:rsidR="00462380">
              <w:rPr>
                <w:rFonts w:eastAsia="TimesNewRomanPSMT"/>
                <w:sz w:val="18"/>
                <w:szCs w:val="18"/>
                <w:u w:val="single"/>
                <w:lang w:val="fr-FR"/>
              </w:rPr>
              <w:t>« à risque limité d</w:t>
            </w:r>
            <w:r w:rsidR="00C63244">
              <w:rPr>
                <w:rFonts w:eastAsia="TimesNewRomanPSMT"/>
                <w:sz w:val="18"/>
                <w:szCs w:val="18"/>
                <w:u w:val="single"/>
                <w:lang w:val="fr-FR"/>
              </w:rPr>
              <w:t>’</w:t>
            </w:r>
            <w:r w:rsidR="00462380">
              <w:rPr>
                <w:rFonts w:eastAsia="TimesNewRomanPSMT"/>
                <w:sz w:val="18"/>
                <w:szCs w:val="18"/>
                <w:u w:val="single"/>
                <w:lang w:val="fr-FR"/>
              </w:rPr>
              <w:t>explosion »</w:t>
            </w:r>
            <w:r w:rsidRPr="006E09DB">
              <w:rPr>
                <w:rFonts w:eastAsia="TimesNewRomanPSMT"/>
                <w:sz w:val="18"/>
                <w:szCs w:val="18"/>
                <w:u w:val="single"/>
                <w:lang w:val="fr-FR"/>
              </w:rPr>
              <w:t xml:space="preserve"> au minimum.</w:t>
            </w:r>
          </w:p>
          <w:p w:rsidR="002E75F0" w:rsidRPr="006E09DB" w:rsidRDefault="002E75F0" w:rsidP="0093784B">
            <w:pPr>
              <w:keepNext/>
              <w:keepLines/>
              <w:suppressAutoHyphens w:val="0"/>
              <w:spacing w:before="60" w:after="60"/>
              <w:ind w:left="57" w:right="57"/>
              <w:rPr>
                <w:rFonts w:eastAsia="TimesNewRomanPSMT"/>
                <w:sz w:val="18"/>
                <w:szCs w:val="18"/>
                <w:u w:val="single"/>
                <w:lang w:val="fr-FR"/>
              </w:rPr>
            </w:pPr>
            <w:r w:rsidRPr="006E09DB">
              <w:rPr>
                <w:rFonts w:eastAsia="TimesNewRomanPSMT"/>
                <w:sz w:val="18"/>
                <w:szCs w:val="18"/>
                <w:u w:val="single"/>
                <w:lang w:val="fr-FR"/>
              </w:rPr>
              <w:t>Cette dispositi</w:t>
            </w:r>
            <w:r w:rsidR="00462380">
              <w:rPr>
                <w:rFonts w:eastAsia="TimesNewRomanPSMT"/>
                <w:sz w:val="18"/>
                <w:szCs w:val="18"/>
                <w:u w:val="single"/>
                <w:lang w:val="fr-FR"/>
              </w:rPr>
              <w:t>on n</w:t>
            </w:r>
            <w:r w:rsidR="00C63244">
              <w:rPr>
                <w:rFonts w:eastAsia="TimesNewRomanPSMT"/>
                <w:sz w:val="18"/>
                <w:szCs w:val="18"/>
                <w:u w:val="single"/>
                <w:lang w:val="fr-FR"/>
              </w:rPr>
              <w:t>’</w:t>
            </w:r>
            <w:r w:rsidR="00462380">
              <w:rPr>
                <w:rFonts w:eastAsia="TimesNewRomanPSMT"/>
                <w:sz w:val="18"/>
                <w:szCs w:val="18"/>
                <w:u w:val="single"/>
                <w:lang w:val="fr-FR"/>
              </w:rPr>
              <w:t>est pas applicable :</w:t>
            </w:r>
          </w:p>
          <w:p w:rsidR="002E75F0" w:rsidRPr="006E09DB" w:rsidRDefault="002E75F0" w:rsidP="0093784B">
            <w:pPr>
              <w:keepNext/>
              <w:keepLines/>
              <w:suppressAutoHyphens w:val="0"/>
              <w:spacing w:before="60" w:after="60"/>
              <w:ind w:left="568" w:right="57" w:hanging="284"/>
              <w:rPr>
                <w:rFonts w:eastAsia="TimesNewRomanPSMT"/>
                <w:sz w:val="18"/>
                <w:szCs w:val="18"/>
                <w:u w:val="single"/>
                <w:lang w:val="fr-FR"/>
              </w:rPr>
            </w:pPr>
            <w:r w:rsidRPr="006E09DB">
              <w:rPr>
                <w:rFonts w:eastAsia="TimesNewRomanPSMT"/>
                <w:sz w:val="18"/>
                <w:szCs w:val="18"/>
                <w:u w:val="single"/>
                <w:lang w:val="fr-FR"/>
              </w:rPr>
              <w:t xml:space="preserve">i) </w:t>
            </w:r>
            <w:r w:rsidR="00462380">
              <w:rPr>
                <w:rFonts w:eastAsia="TimesNewRomanPSMT"/>
                <w:sz w:val="18"/>
                <w:szCs w:val="18"/>
                <w:u w:val="single"/>
                <w:lang w:val="fr-FR"/>
              </w:rPr>
              <w:tab/>
            </w:r>
            <w:r w:rsidRPr="006E09DB">
              <w:rPr>
                <w:rFonts w:eastAsia="TimesNewRomanPSMT"/>
                <w:sz w:val="18"/>
                <w:szCs w:val="18"/>
                <w:u w:val="single"/>
                <w:lang w:val="fr-FR"/>
              </w:rPr>
              <w:t>Aux installations d</w:t>
            </w:r>
            <w:r w:rsidR="00C63244">
              <w:rPr>
                <w:rFonts w:eastAsia="TimesNewRomanPSMT"/>
                <w:sz w:val="18"/>
                <w:szCs w:val="18"/>
                <w:u w:val="single"/>
                <w:lang w:val="fr-FR"/>
              </w:rPr>
              <w:t>’</w:t>
            </w:r>
            <w:r w:rsidRPr="006E09DB">
              <w:rPr>
                <w:rFonts w:eastAsia="TimesNewRomanPSMT"/>
                <w:sz w:val="18"/>
                <w:szCs w:val="18"/>
                <w:u w:val="single"/>
                <w:lang w:val="fr-FR"/>
              </w:rPr>
              <w:t>éclairage dans les logements et dans la timonerie, à l</w:t>
            </w:r>
            <w:r w:rsidR="00C63244">
              <w:rPr>
                <w:rFonts w:eastAsia="TimesNewRomanPSMT"/>
                <w:sz w:val="18"/>
                <w:szCs w:val="18"/>
                <w:u w:val="single"/>
                <w:lang w:val="fr-FR"/>
              </w:rPr>
              <w:t>’</w:t>
            </w:r>
            <w:r w:rsidRPr="006E09DB">
              <w:rPr>
                <w:rFonts w:eastAsia="TimesNewRomanPSMT"/>
                <w:sz w:val="18"/>
                <w:szCs w:val="18"/>
                <w:u w:val="single"/>
                <w:lang w:val="fr-FR"/>
              </w:rPr>
              <w:t>exception des interrupteurs placés à proximité de l</w:t>
            </w:r>
            <w:r w:rsidR="00C63244">
              <w:rPr>
                <w:rFonts w:eastAsia="TimesNewRomanPSMT"/>
                <w:sz w:val="18"/>
                <w:szCs w:val="18"/>
                <w:u w:val="single"/>
                <w:lang w:val="fr-FR"/>
              </w:rPr>
              <w:t>’</w:t>
            </w:r>
            <w:r w:rsidRPr="006E09DB">
              <w:rPr>
                <w:rFonts w:eastAsia="TimesNewRomanPSMT"/>
                <w:sz w:val="18"/>
                <w:szCs w:val="18"/>
                <w:u w:val="single"/>
                <w:lang w:val="fr-FR"/>
              </w:rPr>
              <w:t>entrée du logement ;</w:t>
            </w:r>
          </w:p>
          <w:p w:rsidR="002E75F0" w:rsidRPr="006E09DB" w:rsidRDefault="002E75F0" w:rsidP="0093784B">
            <w:pPr>
              <w:keepNext/>
              <w:keepLines/>
              <w:suppressAutoHyphens w:val="0"/>
              <w:spacing w:before="60" w:after="60"/>
              <w:ind w:left="568" w:right="57" w:hanging="284"/>
              <w:rPr>
                <w:rFonts w:eastAsia="TimesNewRomanPSMT"/>
                <w:sz w:val="18"/>
                <w:szCs w:val="18"/>
                <w:u w:val="single"/>
                <w:lang w:val="fr-FR"/>
              </w:rPr>
            </w:pPr>
            <w:r w:rsidRPr="006E09DB">
              <w:rPr>
                <w:rFonts w:eastAsia="TimesNewRomanPSMT"/>
                <w:sz w:val="18"/>
                <w:szCs w:val="18"/>
                <w:u w:val="single"/>
                <w:lang w:val="fr-FR"/>
              </w:rPr>
              <w:t xml:space="preserve">ii) </w:t>
            </w:r>
            <w:r w:rsidR="00462380">
              <w:rPr>
                <w:rFonts w:eastAsia="TimesNewRomanPSMT"/>
                <w:sz w:val="18"/>
                <w:szCs w:val="18"/>
                <w:u w:val="single"/>
                <w:lang w:val="fr-FR"/>
              </w:rPr>
              <w:tab/>
            </w:r>
            <w:r w:rsidRPr="006E09DB">
              <w:rPr>
                <w:rFonts w:eastAsia="TimesNewRomanPSMT"/>
                <w:sz w:val="18"/>
                <w:szCs w:val="18"/>
                <w:u w:val="single"/>
                <w:lang w:val="fr-FR"/>
              </w:rPr>
              <w:t xml:space="preserve">Aux installations téléphoniques portables et fixes et aux chargeurs dans les </w:t>
            </w:r>
            <w:r w:rsidR="00462380">
              <w:rPr>
                <w:rFonts w:eastAsia="TimesNewRomanPSMT"/>
                <w:sz w:val="18"/>
                <w:szCs w:val="18"/>
                <w:u w:val="single"/>
                <w:lang w:val="fr-FR"/>
              </w:rPr>
              <w:t>logements ou dans la timonerie ;</w:t>
            </w:r>
          </w:p>
          <w:p w:rsidR="002E75F0" w:rsidRPr="006E09DB" w:rsidRDefault="002E75F0" w:rsidP="0093784B">
            <w:pPr>
              <w:keepNext/>
              <w:keepLines/>
              <w:suppressAutoHyphens w:val="0"/>
              <w:spacing w:before="60" w:after="60"/>
              <w:ind w:left="568" w:right="57" w:hanging="284"/>
              <w:rPr>
                <w:rFonts w:eastAsia="TimesNewRomanPSMT"/>
                <w:sz w:val="18"/>
                <w:szCs w:val="18"/>
                <w:u w:val="single"/>
                <w:lang w:val="fr-FR"/>
              </w:rPr>
            </w:pPr>
            <w:r w:rsidRPr="006E09DB">
              <w:rPr>
                <w:rFonts w:eastAsia="TimesNewRomanPSMT"/>
                <w:sz w:val="18"/>
                <w:szCs w:val="18"/>
                <w:u w:val="single"/>
                <w:lang w:val="fr-FR"/>
              </w:rPr>
              <w:t>iii)</w:t>
            </w:r>
            <w:r w:rsidRPr="006E09DB">
              <w:rPr>
                <w:b/>
                <w:bCs/>
                <w:i/>
                <w:iCs/>
                <w:sz w:val="18"/>
                <w:szCs w:val="18"/>
                <w:u w:val="single"/>
                <w:lang w:val="fr-FR"/>
              </w:rPr>
              <w:t xml:space="preserve"> </w:t>
            </w:r>
            <w:r w:rsidR="00462380">
              <w:rPr>
                <w:b/>
                <w:bCs/>
                <w:i/>
                <w:iCs/>
                <w:sz w:val="18"/>
                <w:szCs w:val="18"/>
                <w:u w:val="single"/>
                <w:lang w:val="fr-FR"/>
              </w:rPr>
              <w:tab/>
            </w:r>
            <w:r w:rsidRPr="006E09DB">
              <w:rPr>
                <w:rFonts w:eastAsia="TimesNewRomanPSMT"/>
                <w:sz w:val="18"/>
                <w:szCs w:val="18"/>
                <w:u w:val="single"/>
                <w:lang w:val="fr-FR"/>
              </w:rPr>
              <w:t>Aux installations électriques qui, lors d</w:t>
            </w:r>
            <w:r w:rsidR="00C63244">
              <w:rPr>
                <w:rFonts w:eastAsia="TimesNewRomanPSMT"/>
                <w:sz w:val="18"/>
                <w:szCs w:val="18"/>
                <w:u w:val="single"/>
                <w:lang w:val="fr-FR"/>
              </w:rPr>
              <w:t>’</w:t>
            </w:r>
            <w:r w:rsidRPr="006E09DB">
              <w:rPr>
                <w:rFonts w:eastAsia="TimesNewRomanPSMT"/>
                <w:sz w:val="18"/>
                <w:szCs w:val="18"/>
                <w:u w:val="single"/>
                <w:lang w:val="fr-FR"/>
              </w:rPr>
              <w:t>un chargement ou d</w:t>
            </w:r>
            <w:r w:rsidR="00C63244">
              <w:rPr>
                <w:rFonts w:eastAsia="TimesNewRomanPSMT"/>
                <w:sz w:val="18"/>
                <w:szCs w:val="18"/>
                <w:u w:val="single"/>
                <w:lang w:val="fr-FR"/>
              </w:rPr>
              <w:t>’</w:t>
            </w:r>
            <w:r w:rsidRPr="006E09DB">
              <w:rPr>
                <w:rFonts w:eastAsia="TimesNewRomanPSMT"/>
                <w:sz w:val="18"/>
                <w:szCs w:val="18"/>
                <w:u w:val="single"/>
                <w:lang w:val="fr-FR"/>
              </w:rPr>
              <w:t>un déchargement ou lors d</w:t>
            </w:r>
            <w:r w:rsidR="00C63244">
              <w:rPr>
                <w:rFonts w:eastAsia="TimesNewRomanPSMT"/>
                <w:sz w:val="18"/>
                <w:szCs w:val="18"/>
                <w:u w:val="single"/>
                <w:lang w:val="fr-FR"/>
              </w:rPr>
              <w:t>’</w:t>
            </w:r>
            <w:r w:rsidRPr="006E09DB">
              <w:rPr>
                <w:rFonts w:eastAsia="TimesNewRomanPSMT"/>
                <w:sz w:val="18"/>
                <w:szCs w:val="18"/>
                <w:u w:val="single"/>
                <w:lang w:val="fr-FR"/>
              </w:rPr>
              <w:t>un stationnement à proximité ou à l</w:t>
            </w:r>
            <w:r w:rsidR="00C63244">
              <w:rPr>
                <w:rFonts w:eastAsia="TimesNewRomanPSMT"/>
                <w:sz w:val="18"/>
                <w:szCs w:val="18"/>
                <w:u w:val="single"/>
                <w:lang w:val="fr-FR"/>
              </w:rPr>
              <w:t>’</w:t>
            </w:r>
            <w:r w:rsidRPr="006E09DB">
              <w:rPr>
                <w:rFonts w:eastAsia="TimesNewRomanPSMT"/>
                <w:sz w:val="18"/>
                <w:szCs w:val="18"/>
                <w:u w:val="single"/>
                <w:lang w:val="fr-FR"/>
              </w:rPr>
              <w:t>intérie</w:t>
            </w:r>
            <w:r w:rsidR="00462380">
              <w:rPr>
                <w:rFonts w:eastAsia="TimesNewRomanPSMT"/>
                <w:sz w:val="18"/>
                <w:szCs w:val="18"/>
                <w:u w:val="single"/>
                <w:lang w:val="fr-FR"/>
              </w:rPr>
              <w:t>ur d</w:t>
            </w:r>
            <w:r w:rsidR="00C63244">
              <w:rPr>
                <w:rFonts w:eastAsia="TimesNewRomanPSMT"/>
                <w:sz w:val="18"/>
                <w:szCs w:val="18"/>
                <w:u w:val="single"/>
                <w:lang w:val="fr-FR"/>
              </w:rPr>
              <w:t>’</w:t>
            </w:r>
            <w:r w:rsidR="00462380">
              <w:rPr>
                <w:rFonts w:eastAsia="TimesNewRomanPSMT"/>
                <w:sz w:val="18"/>
                <w:szCs w:val="18"/>
                <w:u w:val="single"/>
                <w:lang w:val="fr-FR"/>
              </w:rPr>
              <w:t>une zone assignée à terre :</w:t>
            </w:r>
          </w:p>
          <w:p w:rsidR="002E75F0" w:rsidRPr="00462380" w:rsidRDefault="00462380" w:rsidP="0093784B">
            <w:pPr>
              <w:keepNext/>
              <w:keepLines/>
              <w:suppressAutoHyphens w:val="0"/>
              <w:spacing w:before="60" w:after="60"/>
              <w:ind w:left="851" w:right="57" w:hanging="284"/>
              <w:rPr>
                <w:rFonts w:eastAsia="TimesNewRomanPSMT"/>
                <w:sz w:val="18"/>
                <w:szCs w:val="18"/>
                <w:u w:val="single"/>
                <w:lang w:val="fr-FR"/>
              </w:rPr>
            </w:pPr>
            <w:r>
              <w:rPr>
                <w:rFonts w:eastAsia="TimesNewRomanPSMT"/>
                <w:sz w:val="18"/>
                <w:szCs w:val="18"/>
                <w:u w:val="single"/>
                <w:lang w:val="fr-FR"/>
              </w:rPr>
              <w:t>a)</w:t>
            </w:r>
            <w:r>
              <w:rPr>
                <w:rFonts w:eastAsia="TimesNewRomanPSMT"/>
                <w:sz w:val="18"/>
                <w:szCs w:val="18"/>
                <w:u w:val="single"/>
                <w:lang w:val="fr-FR"/>
              </w:rPr>
              <w:tab/>
            </w:r>
            <w:r w:rsidR="002E75F0" w:rsidRPr="006E09DB">
              <w:rPr>
                <w:rFonts w:eastAsia="TimesNewRomanPSMT"/>
                <w:sz w:val="18"/>
                <w:szCs w:val="18"/>
                <w:u w:val="single"/>
                <w:lang w:val="fr-FR"/>
              </w:rPr>
              <w:t>Sont hors tension ; ou</w:t>
            </w:r>
          </w:p>
        </w:tc>
        <w:tc>
          <w:tcPr>
            <w:tcW w:w="2519" w:type="dxa"/>
          </w:tcPr>
          <w:p w:rsidR="00462380" w:rsidRDefault="002E75F0" w:rsidP="0093784B">
            <w:pPr>
              <w:suppressAutoHyphens w:val="0"/>
              <w:spacing w:before="60" w:after="480"/>
              <w:ind w:left="57" w:right="57"/>
              <w:rPr>
                <w:sz w:val="18"/>
                <w:szCs w:val="18"/>
                <w:lang w:val="fr-FR"/>
              </w:rPr>
            </w:pPr>
            <w:r w:rsidRPr="006E09DB">
              <w:rPr>
                <w:sz w:val="18"/>
                <w:szCs w:val="18"/>
                <w:lang w:val="fr-FR"/>
              </w:rPr>
              <w:t xml:space="preserve">Concept fondamental </w:t>
            </w:r>
            <w:r w:rsidR="00462380">
              <w:rPr>
                <w:sz w:val="18"/>
                <w:szCs w:val="18"/>
                <w:lang w:val="fr-FR"/>
              </w:rPr>
              <w:br/>
            </w:r>
            <w:r w:rsidRPr="006E09DB">
              <w:rPr>
                <w:sz w:val="18"/>
                <w:szCs w:val="18"/>
                <w:lang w:val="fr-FR"/>
              </w:rPr>
              <w:t>de sécurité</w:t>
            </w:r>
          </w:p>
          <w:p w:rsidR="002E75F0" w:rsidRPr="006E09DB" w:rsidRDefault="002E75F0" w:rsidP="0093784B">
            <w:pPr>
              <w:suppressAutoHyphens w:val="0"/>
              <w:spacing w:before="60" w:after="480"/>
              <w:ind w:left="57" w:right="57"/>
              <w:rPr>
                <w:rFonts w:cs="Arial"/>
                <w:bCs/>
                <w:sz w:val="18"/>
                <w:szCs w:val="18"/>
                <w:lang w:val="fr-FR"/>
              </w:rPr>
            </w:pPr>
            <w:r w:rsidRPr="006E09DB">
              <w:rPr>
                <w:rFonts w:cs="Arial"/>
                <w:bCs/>
                <w:sz w:val="18"/>
                <w:szCs w:val="18"/>
                <w:lang w:val="fr-FR"/>
              </w:rPr>
              <w:t>9.3.x.52.3</w:t>
            </w:r>
            <w:r w:rsidR="00462380">
              <w:rPr>
                <w:rFonts w:cs="Arial"/>
                <w:bCs/>
                <w:sz w:val="18"/>
                <w:szCs w:val="18"/>
                <w:lang w:val="fr-FR"/>
              </w:rPr>
              <w:t xml:space="preserve"> </w:t>
            </w:r>
            <w:r w:rsidR="00462380">
              <w:rPr>
                <w:rFonts w:cs="Arial"/>
                <w:bCs/>
                <w:sz w:val="18"/>
                <w:szCs w:val="18"/>
                <w:lang w:val="fr-FR"/>
              </w:rPr>
              <w:br/>
            </w:r>
            <w:r w:rsidRPr="006E09DB">
              <w:rPr>
                <w:rFonts w:cs="Arial"/>
                <w:sz w:val="18"/>
                <w:szCs w:val="18"/>
                <w:lang w:val="fr-FR"/>
              </w:rPr>
              <w:t>de l</w:t>
            </w:r>
            <w:r w:rsidR="00C63244">
              <w:rPr>
                <w:rFonts w:cs="Arial"/>
                <w:sz w:val="18"/>
                <w:szCs w:val="18"/>
                <w:lang w:val="fr-FR"/>
              </w:rPr>
              <w:t>’</w:t>
            </w:r>
            <w:r w:rsidRPr="006E09DB">
              <w:rPr>
                <w:rFonts w:cs="Arial"/>
                <w:sz w:val="18"/>
                <w:szCs w:val="18"/>
                <w:lang w:val="fr-FR"/>
              </w:rPr>
              <w:t>ADN 2015</w:t>
            </w:r>
          </w:p>
          <w:p w:rsidR="002E75F0" w:rsidRPr="006E09DB" w:rsidRDefault="002E75F0" w:rsidP="0093784B">
            <w:pPr>
              <w:suppressAutoHyphens w:val="0"/>
              <w:spacing w:before="60" w:after="60"/>
              <w:ind w:left="57" w:right="57"/>
              <w:rPr>
                <w:sz w:val="18"/>
                <w:szCs w:val="18"/>
                <w:lang w:val="fr-FR"/>
              </w:rPr>
            </w:pPr>
            <w:r w:rsidRPr="006E09DB">
              <w:rPr>
                <w:bCs/>
                <w:sz w:val="18"/>
                <w:szCs w:val="18"/>
                <w:lang w:val="fr-FR" w:eastAsia="de-DE"/>
              </w:rPr>
              <w:t>9.3.x.52.1 de l</w:t>
            </w:r>
            <w:r w:rsidR="00C63244">
              <w:rPr>
                <w:bCs/>
                <w:sz w:val="18"/>
                <w:szCs w:val="18"/>
                <w:lang w:val="fr-FR" w:eastAsia="de-DE"/>
              </w:rPr>
              <w:t>’</w:t>
            </w:r>
            <w:r w:rsidR="00B2083F">
              <w:rPr>
                <w:bCs/>
                <w:sz w:val="18"/>
                <w:szCs w:val="18"/>
                <w:lang w:val="fr-FR" w:eastAsia="de-DE"/>
              </w:rPr>
              <w:t>ADN </w:t>
            </w:r>
            <w:r w:rsidRPr="006E09DB">
              <w:rPr>
                <w:bCs/>
                <w:sz w:val="18"/>
                <w:szCs w:val="18"/>
                <w:lang w:val="fr-FR" w:eastAsia="de-DE"/>
              </w:rPr>
              <w:t>2015 désormais sous 9.3.x.53.1</w:t>
            </w:r>
          </w:p>
        </w:tc>
      </w:tr>
      <w:tr w:rsidR="00462380" w:rsidRPr="006E09DB" w:rsidTr="00FA2EFC">
        <w:tc>
          <w:tcPr>
            <w:tcW w:w="2115" w:type="dxa"/>
          </w:tcPr>
          <w:p w:rsidR="00462380" w:rsidRPr="006E09DB" w:rsidRDefault="00462380" w:rsidP="0093784B">
            <w:pPr>
              <w:suppressAutoHyphens w:val="0"/>
              <w:spacing w:before="60" w:after="60"/>
              <w:ind w:left="57" w:right="57"/>
              <w:rPr>
                <w:b/>
                <w:bCs/>
                <w:sz w:val="18"/>
                <w:szCs w:val="18"/>
                <w:lang w:val="fr-FR" w:eastAsia="de-DE"/>
              </w:rPr>
            </w:pPr>
          </w:p>
        </w:tc>
        <w:tc>
          <w:tcPr>
            <w:tcW w:w="7727" w:type="dxa"/>
          </w:tcPr>
          <w:p w:rsidR="00462380" w:rsidRPr="006E09DB" w:rsidRDefault="00462380" w:rsidP="0093784B">
            <w:pPr>
              <w:keepNext/>
              <w:keepLines/>
              <w:suppressAutoHyphens w:val="0"/>
              <w:spacing w:before="60" w:after="60"/>
              <w:ind w:left="851" w:right="57" w:hanging="284"/>
              <w:rPr>
                <w:rFonts w:eastAsia="Calibri"/>
                <w:b/>
                <w:bCs/>
                <w:i/>
                <w:iCs/>
                <w:sz w:val="18"/>
                <w:szCs w:val="18"/>
                <w:u w:val="single"/>
                <w:lang w:val="fr-FR"/>
              </w:rPr>
            </w:pPr>
            <w:r>
              <w:rPr>
                <w:rFonts w:eastAsia="TimesNewRomanPSMT"/>
                <w:sz w:val="18"/>
                <w:szCs w:val="18"/>
                <w:u w:val="single"/>
                <w:lang w:val="fr-FR"/>
              </w:rPr>
              <w:t>b)</w:t>
            </w:r>
            <w:r>
              <w:rPr>
                <w:rFonts w:eastAsia="TimesNewRomanPSMT"/>
                <w:sz w:val="18"/>
                <w:szCs w:val="18"/>
                <w:u w:val="single"/>
                <w:lang w:val="fr-FR"/>
              </w:rPr>
              <w:tab/>
            </w:r>
            <w:r w:rsidRPr="006E09DB">
              <w:rPr>
                <w:rFonts w:eastAsia="TimesNewRomanPSMT"/>
                <w:sz w:val="18"/>
                <w:szCs w:val="18"/>
                <w:u w:val="single"/>
                <w:lang w:val="fr-FR"/>
              </w:rPr>
              <w:t>Se trouvent dans des locaux équipés d</w:t>
            </w:r>
            <w:r w:rsidR="00C63244">
              <w:rPr>
                <w:rFonts w:eastAsia="TimesNewRomanPSMT"/>
                <w:sz w:val="18"/>
                <w:szCs w:val="18"/>
                <w:u w:val="single"/>
                <w:lang w:val="fr-FR"/>
              </w:rPr>
              <w:t>’</w:t>
            </w:r>
            <w:r w:rsidRPr="006E09DB">
              <w:rPr>
                <w:rFonts w:eastAsia="TimesNewRomanPSMT"/>
                <w:sz w:val="18"/>
                <w:szCs w:val="18"/>
                <w:u w:val="single"/>
                <w:lang w:val="fr-FR"/>
              </w:rPr>
              <w:t>un système de ventilation conforme aux prescriptions du 9.3.x.12.4</w:t>
            </w:r>
            <w:r>
              <w:rPr>
                <w:rFonts w:eastAsia="TimesNewRomanPSMT"/>
                <w:sz w:val="18"/>
                <w:szCs w:val="18"/>
                <w:u w:val="single"/>
                <w:lang w:val="fr-FR"/>
              </w:rPr>
              <w:t> ;</w:t>
            </w:r>
          </w:p>
          <w:p w:rsidR="00462380" w:rsidRPr="006E09DB" w:rsidRDefault="00462380" w:rsidP="0093784B">
            <w:pPr>
              <w:keepNext/>
              <w:keepLines/>
              <w:suppressAutoHyphens w:val="0"/>
              <w:spacing w:before="60" w:after="60"/>
              <w:ind w:left="568" w:right="57" w:hanging="284"/>
              <w:rPr>
                <w:rFonts w:eastAsia="TimesNewRomanPSMT"/>
                <w:sz w:val="18"/>
                <w:szCs w:val="18"/>
                <w:u w:val="single"/>
                <w:lang w:val="fr-FR"/>
              </w:rPr>
            </w:pPr>
            <w:r w:rsidRPr="006E09DB">
              <w:rPr>
                <w:rFonts w:eastAsia="TimesNewRomanPSMT"/>
                <w:sz w:val="18"/>
                <w:szCs w:val="18"/>
                <w:u w:val="single"/>
                <w:lang w:val="fr-FR"/>
              </w:rPr>
              <w:t xml:space="preserve">iv) </w:t>
            </w:r>
            <w:r>
              <w:rPr>
                <w:rFonts w:eastAsia="TimesNewRomanPSMT"/>
                <w:sz w:val="18"/>
                <w:szCs w:val="18"/>
                <w:u w:val="single"/>
                <w:lang w:val="fr-FR"/>
              </w:rPr>
              <w:tab/>
            </w:r>
            <w:r w:rsidRPr="006E09DB">
              <w:rPr>
                <w:rFonts w:eastAsia="TimesNewRomanPSMT"/>
                <w:sz w:val="18"/>
                <w:szCs w:val="18"/>
                <w:u w:val="single"/>
                <w:lang w:val="fr-FR"/>
              </w:rPr>
              <w:t>Aux installations de radiotéléphonie et aux appareils AIS (systèmes d</w:t>
            </w:r>
            <w:r w:rsidR="00C63244">
              <w:rPr>
                <w:rFonts w:eastAsia="TimesNewRomanPSMT"/>
                <w:sz w:val="18"/>
                <w:szCs w:val="18"/>
                <w:u w:val="single"/>
                <w:lang w:val="fr-FR"/>
              </w:rPr>
              <w:t>’</w:t>
            </w:r>
            <w:r w:rsidRPr="006E09DB">
              <w:rPr>
                <w:rFonts w:eastAsia="TimesNewRomanPSMT"/>
                <w:sz w:val="18"/>
                <w:szCs w:val="18"/>
                <w:u w:val="single"/>
                <w:lang w:val="fr-FR"/>
              </w:rPr>
              <w:t>identification automatique) qui se trouvent dans les logements et dans la timonerie si aucune partie d</w:t>
            </w:r>
            <w:r w:rsidR="00C63244">
              <w:rPr>
                <w:rFonts w:eastAsia="TimesNewRomanPSMT"/>
                <w:sz w:val="18"/>
                <w:szCs w:val="18"/>
                <w:u w:val="single"/>
                <w:lang w:val="fr-FR"/>
              </w:rPr>
              <w:t>’</w:t>
            </w:r>
            <w:r w:rsidRPr="006E09DB">
              <w:rPr>
                <w:rFonts w:eastAsia="TimesNewRomanPSMT"/>
                <w:sz w:val="18"/>
                <w:szCs w:val="18"/>
                <w:u w:val="single"/>
                <w:lang w:val="fr-FR"/>
              </w:rPr>
              <w:t>une antenne pour installation de radiotéléphonie ou appareil AIS ne se t</w:t>
            </w:r>
            <w:r>
              <w:rPr>
                <w:rFonts w:eastAsia="TimesNewRomanPSMT"/>
                <w:sz w:val="18"/>
                <w:szCs w:val="18"/>
                <w:u w:val="single"/>
                <w:lang w:val="fr-FR"/>
              </w:rPr>
              <w:t>rouve au-dessus ou à moins de 2 </w:t>
            </w:r>
            <w:r w:rsidRPr="006E09DB">
              <w:rPr>
                <w:rFonts w:eastAsia="TimesNewRomanPSMT"/>
                <w:sz w:val="18"/>
                <w:szCs w:val="18"/>
                <w:u w:val="single"/>
                <w:lang w:val="fr-FR"/>
              </w:rPr>
              <w:t>m de la zone de cargaison.</w:t>
            </w:r>
          </w:p>
        </w:tc>
        <w:tc>
          <w:tcPr>
            <w:tcW w:w="2519" w:type="dxa"/>
          </w:tcPr>
          <w:p w:rsidR="00462380" w:rsidRPr="006E09DB" w:rsidRDefault="00462380" w:rsidP="0093784B">
            <w:pPr>
              <w:suppressAutoHyphens w:val="0"/>
              <w:spacing w:before="60" w:after="480"/>
              <w:ind w:left="57" w:right="57"/>
              <w:rPr>
                <w:sz w:val="18"/>
                <w:szCs w:val="18"/>
                <w:lang w:val="fr-FR"/>
              </w:rPr>
            </w:pPr>
          </w:p>
        </w:tc>
      </w:tr>
      <w:tr w:rsidR="002E75F0" w:rsidRPr="006E09DB" w:rsidTr="00FA2EFC">
        <w:tc>
          <w:tcPr>
            <w:tcW w:w="2115" w:type="dxa"/>
          </w:tcPr>
          <w:p w:rsidR="00462380"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 xml:space="preserve">9.3.1.52.2 </w:t>
            </w:r>
          </w:p>
          <w:p w:rsidR="00462380"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 xml:space="preserve">9.3.2.52.2 </w:t>
            </w:r>
          </w:p>
          <w:p w:rsidR="002E75F0" w:rsidRPr="006E09DB" w:rsidRDefault="00462380" w:rsidP="0093784B">
            <w:pPr>
              <w:suppressAutoHyphens w:val="0"/>
              <w:spacing w:before="60" w:after="60"/>
              <w:ind w:left="57" w:right="57"/>
              <w:rPr>
                <w:b/>
                <w:bCs/>
                <w:sz w:val="18"/>
                <w:szCs w:val="18"/>
                <w:lang w:val="fr-FR" w:eastAsia="de-DE"/>
              </w:rPr>
            </w:pPr>
            <w:r>
              <w:rPr>
                <w:b/>
                <w:bCs/>
                <w:sz w:val="18"/>
                <w:szCs w:val="18"/>
                <w:lang w:val="fr-FR" w:eastAsia="de-DE"/>
              </w:rPr>
              <w:t xml:space="preserve">9.3.3.52.2 </w:t>
            </w:r>
          </w:p>
        </w:tc>
        <w:tc>
          <w:tcPr>
            <w:tcW w:w="7727" w:type="dxa"/>
          </w:tcPr>
          <w:p w:rsidR="002E75F0" w:rsidRPr="006E09DB" w:rsidRDefault="002E75F0" w:rsidP="0093784B">
            <w:pPr>
              <w:suppressAutoHyphens w:val="0"/>
              <w:spacing w:before="60" w:after="60"/>
              <w:ind w:left="57" w:right="57"/>
              <w:rPr>
                <w:rFonts w:eastAsia="TimesNewRomanPSMT"/>
                <w:sz w:val="18"/>
                <w:szCs w:val="18"/>
                <w:u w:val="single"/>
                <w:lang w:val="fr-FR"/>
              </w:rPr>
            </w:pPr>
            <w:r w:rsidRPr="006E09DB">
              <w:rPr>
                <w:rFonts w:eastAsia="Calibri"/>
                <w:sz w:val="18"/>
                <w:szCs w:val="18"/>
                <w:u w:val="single"/>
                <w:lang w:val="fr-FR"/>
              </w:rPr>
              <w:t xml:space="preserve">Dans les cofferdams, les espaces de double coque, les doubles fonds et les espaces de cales, seuls sont admis les </w:t>
            </w:r>
            <w:r w:rsidRPr="006E09DB">
              <w:rPr>
                <w:rFonts w:eastAsia="TimesNewRomanPSMT"/>
                <w:sz w:val="18"/>
                <w:szCs w:val="18"/>
                <w:u w:val="single"/>
                <w:lang w:val="fr-FR"/>
              </w:rPr>
              <w:t>émetteurs de sonar en enceinte hermétique dont les câbles sont acheminés jusqu</w:t>
            </w:r>
            <w:r w:rsidR="00C63244">
              <w:rPr>
                <w:rFonts w:eastAsia="TimesNewRomanPSMT"/>
                <w:sz w:val="18"/>
                <w:szCs w:val="18"/>
                <w:u w:val="single"/>
                <w:lang w:val="fr-FR"/>
              </w:rPr>
              <w:t>’</w:t>
            </w:r>
            <w:r w:rsidRPr="006E09DB">
              <w:rPr>
                <w:rFonts w:eastAsia="TimesNewRomanPSMT"/>
                <w:sz w:val="18"/>
                <w:szCs w:val="18"/>
                <w:u w:val="single"/>
                <w:lang w:val="fr-FR"/>
              </w:rPr>
              <w:t xml:space="preserve">au pont principal dans des tubes en acier à paroi épaisse munis de joints étanches aux gaz </w:t>
            </w:r>
            <w:r w:rsidRPr="006E09DB">
              <w:rPr>
                <w:rFonts w:eastAsia="Calibri"/>
                <w:sz w:val="18"/>
                <w:szCs w:val="18"/>
                <w:u w:val="single"/>
                <w:lang w:val="fr-FR"/>
              </w:rPr>
              <w:t>;</w:t>
            </w:r>
          </w:p>
        </w:tc>
        <w:tc>
          <w:tcPr>
            <w:tcW w:w="2519" w:type="dxa"/>
          </w:tcPr>
          <w:p w:rsidR="002E75F0" w:rsidRPr="006E09DB" w:rsidRDefault="002E75F0" w:rsidP="0093784B">
            <w:pPr>
              <w:suppressAutoHyphens w:val="0"/>
              <w:spacing w:before="60" w:after="60"/>
              <w:ind w:left="57" w:right="57"/>
              <w:rPr>
                <w:bCs/>
                <w:sz w:val="18"/>
                <w:szCs w:val="18"/>
                <w:lang w:val="fr-FR"/>
              </w:rPr>
            </w:pPr>
            <w:r w:rsidRPr="006E09DB">
              <w:rPr>
                <w:bCs/>
                <w:sz w:val="18"/>
                <w:szCs w:val="18"/>
                <w:lang w:val="fr-FR"/>
              </w:rPr>
              <w:t xml:space="preserve">9.3.x.52.1 </w:t>
            </w:r>
            <w:r w:rsidRPr="006E09DB">
              <w:rPr>
                <w:sz w:val="18"/>
                <w:szCs w:val="18"/>
                <w:lang w:val="fr-FR"/>
              </w:rPr>
              <w:t>de l</w:t>
            </w:r>
            <w:r w:rsidR="00C63244">
              <w:rPr>
                <w:sz w:val="18"/>
                <w:szCs w:val="18"/>
                <w:lang w:val="fr-FR"/>
              </w:rPr>
              <w:t>’</w:t>
            </w:r>
            <w:r w:rsidRPr="006E09DB">
              <w:rPr>
                <w:sz w:val="18"/>
                <w:szCs w:val="18"/>
                <w:lang w:val="fr-FR"/>
              </w:rPr>
              <w:t>ADN 2015</w:t>
            </w:r>
            <w:r w:rsidRPr="006E09DB">
              <w:rPr>
                <w:sz w:val="18"/>
                <w:szCs w:val="18"/>
                <w:lang w:val="fr-FR" w:eastAsia="de-DE"/>
              </w:rPr>
              <w:t xml:space="preserve"> </w:t>
            </w:r>
          </w:p>
          <w:p w:rsidR="002E75F0" w:rsidRPr="006E09DB" w:rsidRDefault="002E75F0" w:rsidP="00B2083F">
            <w:pPr>
              <w:suppressAutoHyphens w:val="0"/>
              <w:spacing w:before="60" w:after="60"/>
              <w:ind w:left="57" w:right="57"/>
              <w:rPr>
                <w:sz w:val="18"/>
                <w:szCs w:val="18"/>
                <w:lang w:val="fr-FR"/>
              </w:rPr>
            </w:pPr>
            <w:r w:rsidRPr="006E09DB">
              <w:rPr>
                <w:bCs/>
                <w:sz w:val="18"/>
                <w:szCs w:val="18"/>
                <w:lang w:val="fr-FR" w:eastAsia="de-DE"/>
              </w:rPr>
              <w:t>9.3.x.52.2</w:t>
            </w:r>
            <w:r w:rsidR="00B2083F">
              <w:rPr>
                <w:bCs/>
                <w:sz w:val="18"/>
                <w:szCs w:val="18"/>
                <w:lang w:val="fr-FR" w:eastAsia="de-DE"/>
              </w:rPr>
              <w:t xml:space="preserve"> </w:t>
            </w:r>
            <w:r w:rsidRPr="006E09DB">
              <w:rPr>
                <w:bCs/>
                <w:sz w:val="18"/>
                <w:szCs w:val="18"/>
                <w:lang w:val="fr-FR"/>
              </w:rPr>
              <w:t>de l</w:t>
            </w:r>
            <w:r w:rsidR="00C63244">
              <w:rPr>
                <w:bCs/>
                <w:sz w:val="18"/>
                <w:szCs w:val="18"/>
                <w:lang w:val="fr-FR"/>
              </w:rPr>
              <w:t>’</w:t>
            </w:r>
            <w:r w:rsidRPr="006E09DB">
              <w:rPr>
                <w:sz w:val="18"/>
                <w:szCs w:val="18"/>
                <w:lang w:val="fr-FR"/>
              </w:rPr>
              <w:t xml:space="preserve">ADN 2015 </w:t>
            </w:r>
            <w:r w:rsidR="00462380">
              <w:rPr>
                <w:sz w:val="18"/>
                <w:szCs w:val="18"/>
                <w:lang w:val="fr-FR"/>
              </w:rPr>
              <w:br/>
            </w:r>
            <w:r w:rsidRPr="006E09DB">
              <w:rPr>
                <w:sz w:val="18"/>
                <w:szCs w:val="18"/>
                <w:lang w:val="fr-FR"/>
              </w:rPr>
              <w:t xml:space="preserve">désormais sous </w:t>
            </w:r>
            <w:r w:rsidRPr="006E09DB">
              <w:rPr>
                <w:bCs/>
                <w:sz w:val="18"/>
                <w:szCs w:val="18"/>
                <w:lang w:val="fr-FR"/>
              </w:rPr>
              <w:t>9.3.x.52.9</w:t>
            </w:r>
          </w:p>
        </w:tc>
      </w:tr>
      <w:tr w:rsidR="002E75F0" w:rsidRPr="006E09DB" w:rsidTr="00FA2EFC">
        <w:tc>
          <w:tcPr>
            <w:tcW w:w="2115" w:type="dxa"/>
          </w:tcPr>
          <w:p w:rsidR="002E75F0" w:rsidRPr="006E09DB"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9.3.1.52.3</w:t>
            </w:r>
          </w:p>
          <w:p w:rsidR="002E75F0" w:rsidRPr="006E09DB" w:rsidRDefault="002E75F0" w:rsidP="0093784B">
            <w:pPr>
              <w:suppressAutoHyphens w:val="0"/>
              <w:spacing w:before="60" w:after="60"/>
              <w:ind w:left="57" w:right="57"/>
              <w:rPr>
                <w:b/>
                <w:bCs/>
                <w:sz w:val="18"/>
                <w:szCs w:val="18"/>
                <w:lang w:val="fr-FR"/>
              </w:rPr>
            </w:pPr>
            <w:r w:rsidRPr="006E09DB">
              <w:rPr>
                <w:b/>
                <w:bCs/>
                <w:sz w:val="18"/>
                <w:szCs w:val="18"/>
                <w:lang w:val="fr-FR"/>
              </w:rPr>
              <w:t>9.3.2.52.3</w:t>
            </w:r>
          </w:p>
          <w:p w:rsidR="002E75F0" w:rsidRPr="006E09DB" w:rsidRDefault="002E75F0" w:rsidP="0093784B">
            <w:pPr>
              <w:suppressAutoHyphens w:val="0"/>
              <w:spacing w:before="60" w:after="60"/>
              <w:ind w:left="57" w:right="57"/>
              <w:rPr>
                <w:b/>
                <w:bCs/>
                <w:sz w:val="18"/>
                <w:szCs w:val="18"/>
                <w:lang w:val="fr-FR" w:eastAsia="de-DE"/>
              </w:rPr>
            </w:pPr>
            <w:r w:rsidRPr="006E09DB">
              <w:rPr>
                <w:b/>
                <w:bCs/>
                <w:sz w:val="18"/>
                <w:szCs w:val="18"/>
                <w:lang w:val="fr-FR"/>
              </w:rPr>
              <w:t xml:space="preserve">9.3.3.52.3 </w:t>
            </w:r>
          </w:p>
        </w:tc>
        <w:tc>
          <w:tcPr>
            <w:tcW w:w="7727" w:type="dxa"/>
          </w:tcPr>
          <w:p w:rsidR="002E75F0" w:rsidRPr="006E09DB" w:rsidRDefault="002E75F0" w:rsidP="0093784B">
            <w:pPr>
              <w:suppressAutoHyphens w:val="0"/>
              <w:spacing w:before="60" w:after="60"/>
              <w:ind w:left="57" w:right="57"/>
              <w:rPr>
                <w:rFonts w:eastAsia="TimesNewRomanPSMT"/>
                <w:sz w:val="18"/>
                <w:szCs w:val="18"/>
                <w:u w:val="single"/>
                <w:lang w:val="fr-FR"/>
              </w:rPr>
            </w:pPr>
            <w:r w:rsidRPr="006E09DB">
              <w:rPr>
                <w:rFonts w:eastAsia="TimesNewRomanPSMT"/>
                <w:sz w:val="18"/>
                <w:szCs w:val="18"/>
                <w:u w:val="single"/>
                <w:lang w:val="fr-FR"/>
              </w:rPr>
              <w:t xml:space="preserve">Les installations et équipements électriques ne répondant pas aux prescriptions du </w:t>
            </w:r>
            <w:r w:rsidR="00462380">
              <w:rPr>
                <w:rFonts w:cs="Arial"/>
                <w:sz w:val="18"/>
                <w:szCs w:val="18"/>
                <w:u w:val="single"/>
                <w:lang w:val="fr-FR"/>
              </w:rPr>
              <w:t>9.3.x.51 </w:t>
            </w:r>
            <w:r w:rsidRPr="006E09DB">
              <w:rPr>
                <w:rFonts w:cs="Arial"/>
                <w:sz w:val="18"/>
                <w:szCs w:val="18"/>
                <w:u w:val="single"/>
                <w:lang w:val="fr-FR"/>
              </w:rPr>
              <w:t xml:space="preserve">a), du 9.3.x.51 b) et du </w:t>
            </w:r>
            <w:r w:rsidRPr="006E09DB">
              <w:rPr>
                <w:rFonts w:cs="Arial"/>
                <w:bCs/>
                <w:sz w:val="18"/>
                <w:szCs w:val="18"/>
                <w:u w:val="single"/>
                <w:lang w:val="fr-FR"/>
              </w:rPr>
              <w:t xml:space="preserve">9.1.x.52.1, </w:t>
            </w:r>
            <w:r w:rsidRPr="006E09DB">
              <w:rPr>
                <w:rFonts w:eastAsia="TimesNewRomanPSMT"/>
                <w:sz w:val="18"/>
                <w:szCs w:val="18"/>
                <w:u w:val="single"/>
                <w:lang w:val="fr-FR"/>
              </w:rPr>
              <w:t>ainsi que leurs appareils de commutation, do</w:t>
            </w:r>
            <w:r w:rsidR="00462380">
              <w:rPr>
                <w:rFonts w:eastAsia="TimesNewRomanPSMT"/>
                <w:sz w:val="18"/>
                <w:szCs w:val="18"/>
                <w:u w:val="single"/>
                <w:lang w:val="fr-FR"/>
              </w:rPr>
              <w:t>ivent être marqués en rouge. La </w:t>
            </w:r>
            <w:r w:rsidRPr="006E09DB">
              <w:rPr>
                <w:rFonts w:eastAsia="TimesNewRomanPSMT"/>
                <w:sz w:val="18"/>
                <w:szCs w:val="18"/>
                <w:u w:val="single"/>
                <w:lang w:val="fr-FR"/>
              </w:rPr>
              <w:t>déconnexion de ces installations doit s</w:t>
            </w:r>
            <w:r w:rsidR="00C63244">
              <w:rPr>
                <w:rFonts w:eastAsia="TimesNewRomanPSMT"/>
                <w:sz w:val="18"/>
                <w:szCs w:val="18"/>
                <w:u w:val="single"/>
                <w:lang w:val="fr-FR"/>
              </w:rPr>
              <w:t>’</w:t>
            </w:r>
            <w:r w:rsidRPr="006E09DB">
              <w:rPr>
                <w:rFonts w:eastAsia="TimesNewRomanPSMT"/>
                <w:sz w:val="18"/>
                <w:szCs w:val="18"/>
                <w:u w:val="single"/>
                <w:lang w:val="fr-FR"/>
              </w:rPr>
              <w:t>effectuer à un emplacement centralisé à bord.</w:t>
            </w:r>
          </w:p>
        </w:tc>
        <w:tc>
          <w:tcPr>
            <w:tcW w:w="2519" w:type="dxa"/>
          </w:tcPr>
          <w:p w:rsidR="002E75F0" w:rsidRPr="006E09DB" w:rsidRDefault="002E75F0" w:rsidP="0093784B">
            <w:pPr>
              <w:suppressAutoHyphens w:val="0"/>
              <w:spacing w:before="60" w:after="60"/>
              <w:ind w:left="57" w:right="57"/>
              <w:rPr>
                <w:bCs/>
                <w:sz w:val="18"/>
                <w:szCs w:val="18"/>
                <w:lang w:val="fr-FR"/>
              </w:rPr>
            </w:pPr>
            <w:r w:rsidRPr="006E09DB">
              <w:rPr>
                <w:bCs/>
                <w:sz w:val="18"/>
                <w:szCs w:val="18"/>
                <w:lang w:val="fr-FR"/>
              </w:rPr>
              <w:t xml:space="preserve">9.3.x.52.4 </w:t>
            </w:r>
            <w:r w:rsidRPr="006E09DB">
              <w:rPr>
                <w:sz w:val="18"/>
                <w:szCs w:val="18"/>
                <w:lang w:val="fr-FR" w:eastAsia="de-DE"/>
              </w:rPr>
              <w:t>de l</w:t>
            </w:r>
            <w:r w:rsidR="00C63244">
              <w:rPr>
                <w:sz w:val="18"/>
                <w:szCs w:val="18"/>
                <w:lang w:val="fr-FR" w:eastAsia="de-DE"/>
              </w:rPr>
              <w:t>’</w:t>
            </w:r>
            <w:r w:rsidR="00B2083F">
              <w:rPr>
                <w:sz w:val="18"/>
                <w:szCs w:val="18"/>
                <w:lang w:val="fr-FR"/>
              </w:rPr>
              <w:t>ADN </w:t>
            </w:r>
            <w:r w:rsidRPr="006E09DB">
              <w:rPr>
                <w:sz w:val="18"/>
                <w:szCs w:val="18"/>
                <w:lang w:val="fr-FR"/>
              </w:rPr>
              <w:t>2015</w:t>
            </w:r>
            <w:r w:rsidRPr="006E09DB">
              <w:rPr>
                <w:sz w:val="18"/>
                <w:szCs w:val="18"/>
                <w:lang w:val="fr-FR" w:eastAsia="de-DE"/>
              </w:rPr>
              <w:t xml:space="preserve"> </w:t>
            </w:r>
            <w:r w:rsidR="00B2083F">
              <w:rPr>
                <w:sz w:val="18"/>
                <w:szCs w:val="18"/>
                <w:lang w:val="fr-FR" w:eastAsia="de-DE"/>
              </w:rPr>
              <w:br/>
            </w:r>
            <w:r w:rsidRPr="006E09DB">
              <w:rPr>
                <w:bCs/>
                <w:sz w:val="18"/>
                <w:szCs w:val="18"/>
                <w:lang w:val="fr-FR" w:eastAsia="de-DE"/>
              </w:rPr>
              <w:t xml:space="preserve">9.3.x.52.3 </w:t>
            </w:r>
            <w:r w:rsidRPr="006E09DB">
              <w:rPr>
                <w:bCs/>
                <w:sz w:val="18"/>
                <w:szCs w:val="18"/>
                <w:lang w:val="fr-FR"/>
              </w:rPr>
              <w:t>de l</w:t>
            </w:r>
            <w:r w:rsidR="00C63244">
              <w:rPr>
                <w:bCs/>
                <w:sz w:val="18"/>
                <w:szCs w:val="18"/>
                <w:lang w:val="fr-FR"/>
              </w:rPr>
              <w:t>’</w:t>
            </w:r>
            <w:r w:rsidRPr="006E09DB">
              <w:rPr>
                <w:bCs/>
                <w:sz w:val="18"/>
                <w:szCs w:val="18"/>
                <w:lang w:val="fr-FR"/>
              </w:rPr>
              <w:t>A</w:t>
            </w:r>
            <w:r w:rsidRPr="006E09DB">
              <w:rPr>
                <w:sz w:val="18"/>
                <w:szCs w:val="18"/>
                <w:lang w:val="fr-FR"/>
              </w:rPr>
              <w:t xml:space="preserve">DN 2015 </w:t>
            </w:r>
            <w:r w:rsidR="00462380">
              <w:rPr>
                <w:sz w:val="18"/>
                <w:szCs w:val="18"/>
                <w:lang w:val="fr-FR"/>
              </w:rPr>
              <w:br/>
            </w:r>
            <w:r w:rsidRPr="006E09DB">
              <w:rPr>
                <w:sz w:val="18"/>
                <w:szCs w:val="18"/>
                <w:lang w:val="fr-FR"/>
              </w:rPr>
              <w:t xml:space="preserve">désormais sous </w:t>
            </w:r>
            <w:r w:rsidRPr="006E09DB">
              <w:rPr>
                <w:bCs/>
                <w:sz w:val="18"/>
                <w:szCs w:val="18"/>
                <w:lang w:val="fr-FR"/>
              </w:rPr>
              <w:t>9.3.x.12.4</w:t>
            </w:r>
          </w:p>
          <w:p w:rsidR="002E75F0" w:rsidRPr="006E09DB" w:rsidRDefault="002E75F0" w:rsidP="0093784B">
            <w:pPr>
              <w:suppressAutoHyphens w:val="0"/>
              <w:spacing w:before="60" w:after="60"/>
              <w:ind w:left="57" w:right="57"/>
              <w:rPr>
                <w:sz w:val="18"/>
                <w:szCs w:val="18"/>
                <w:lang w:val="fr-FR"/>
              </w:rPr>
            </w:pPr>
            <w:r w:rsidRPr="006E09DB">
              <w:rPr>
                <w:bCs/>
                <w:sz w:val="18"/>
                <w:szCs w:val="18"/>
                <w:lang w:val="fr-FR"/>
              </w:rPr>
              <w:t>Renvoi corrigé</w:t>
            </w:r>
          </w:p>
        </w:tc>
      </w:tr>
      <w:tr w:rsidR="002E75F0" w:rsidRPr="006E09DB" w:rsidTr="00FA2EFC">
        <w:tc>
          <w:tcPr>
            <w:tcW w:w="2115" w:type="dxa"/>
          </w:tcPr>
          <w:p w:rsidR="00462380" w:rsidRDefault="002E75F0" w:rsidP="0093784B">
            <w:pPr>
              <w:suppressAutoHyphens w:val="0"/>
              <w:spacing w:before="60" w:after="60"/>
              <w:ind w:left="57" w:right="57"/>
              <w:rPr>
                <w:sz w:val="18"/>
                <w:szCs w:val="18"/>
                <w:lang w:val="fr-FR" w:eastAsia="de-DE"/>
              </w:rPr>
            </w:pPr>
            <w:r w:rsidRPr="006E09DB">
              <w:rPr>
                <w:b/>
                <w:bCs/>
                <w:sz w:val="18"/>
                <w:szCs w:val="18"/>
                <w:lang w:val="fr-FR"/>
              </w:rPr>
              <w:t>9.3.1.52.4</w:t>
            </w:r>
            <w:r w:rsidRPr="006E09DB">
              <w:rPr>
                <w:sz w:val="18"/>
                <w:szCs w:val="18"/>
                <w:lang w:val="fr-FR" w:eastAsia="de-DE"/>
              </w:rPr>
              <w:t xml:space="preserve"> </w:t>
            </w:r>
          </w:p>
          <w:p w:rsidR="00462380" w:rsidRDefault="002E75F0" w:rsidP="0093784B">
            <w:pPr>
              <w:suppressAutoHyphens w:val="0"/>
              <w:spacing w:before="60" w:after="60"/>
              <w:ind w:left="57" w:right="57"/>
              <w:rPr>
                <w:b/>
                <w:bCs/>
                <w:sz w:val="18"/>
                <w:szCs w:val="18"/>
                <w:lang w:val="fr-FR"/>
              </w:rPr>
            </w:pPr>
            <w:r w:rsidRPr="006E09DB">
              <w:rPr>
                <w:b/>
                <w:bCs/>
                <w:sz w:val="18"/>
                <w:szCs w:val="18"/>
                <w:lang w:val="fr-FR"/>
              </w:rPr>
              <w:t>9.3.2.52.4</w:t>
            </w:r>
          </w:p>
          <w:p w:rsidR="002E75F0" w:rsidRPr="006E09DB" w:rsidRDefault="002E75F0" w:rsidP="0093784B">
            <w:pPr>
              <w:suppressAutoHyphens w:val="0"/>
              <w:spacing w:before="60" w:after="60"/>
              <w:ind w:left="57" w:right="57"/>
              <w:rPr>
                <w:b/>
                <w:bCs/>
                <w:sz w:val="18"/>
                <w:szCs w:val="18"/>
                <w:lang w:val="fr-FR"/>
              </w:rPr>
            </w:pPr>
            <w:r w:rsidRPr="006E09DB">
              <w:rPr>
                <w:b/>
                <w:bCs/>
                <w:sz w:val="18"/>
                <w:szCs w:val="18"/>
                <w:lang w:val="fr-FR"/>
              </w:rPr>
              <w:t>9.3.3.52.4</w:t>
            </w:r>
          </w:p>
        </w:tc>
        <w:tc>
          <w:tcPr>
            <w:tcW w:w="7727" w:type="dxa"/>
          </w:tcPr>
          <w:p w:rsidR="002E75F0" w:rsidRPr="006E09DB" w:rsidRDefault="002E75F0" w:rsidP="0093784B">
            <w:pPr>
              <w:suppressAutoHyphens w:val="0"/>
              <w:spacing w:before="60" w:after="60"/>
              <w:ind w:left="57" w:right="57"/>
              <w:rPr>
                <w:rFonts w:eastAsia="TimesNewRomanPSMT"/>
                <w:sz w:val="18"/>
                <w:szCs w:val="18"/>
                <w:u w:val="single"/>
                <w:lang w:val="fr-FR"/>
              </w:rPr>
            </w:pPr>
            <w:r w:rsidRPr="006E09DB">
              <w:rPr>
                <w:rFonts w:eastAsia="TimesNewRomanPSMT"/>
                <w:sz w:val="18"/>
                <w:szCs w:val="18"/>
                <w:u w:val="single"/>
                <w:lang w:val="fr-FR"/>
              </w:rPr>
              <w:t>Tout réseau de distribution isolé doit être muni d</w:t>
            </w:r>
            <w:r w:rsidR="00C63244">
              <w:rPr>
                <w:rFonts w:eastAsia="TimesNewRomanPSMT"/>
                <w:sz w:val="18"/>
                <w:szCs w:val="18"/>
                <w:u w:val="single"/>
                <w:lang w:val="fr-FR"/>
              </w:rPr>
              <w:t>’</w:t>
            </w:r>
            <w:r w:rsidRPr="006E09DB">
              <w:rPr>
                <w:rFonts w:eastAsia="TimesNewRomanPSMT"/>
                <w:sz w:val="18"/>
                <w:szCs w:val="18"/>
                <w:u w:val="single"/>
                <w:lang w:val="fr-FR"/>
              </w:rPr>
              <w:t>un dispositif automatique permettant de contrôler l</w:t>
            </w:r>
            <w:r w:rsidR="00C63244">
              <w:rPr>
                <w:rFonts w:eastAsia="TimesNewRomanPSMT"/>
                <w:sz w:val="18"/>
                <w:szCs w:val="18"/>
                <w:u w:val="single"/>
                <w:lang w:val="fr-FR"/>
              </w:rPr>
              <w:t>’</w:t>
            </w:r>
            <w:r w:rsidRPr="006E09DB">
              <w:rPr>
                <w:rFonts w:eastAsia="TimesNewRomanPSMT"/>
                <w:sz w:val="18"/>
                <w:szCs w:val="18"/>
                <w:u w:val="single"/>
                <w:lang w:val="fr-FR"/>
              </w:rPr>
              <w:t>isolation et comportant un avertisseur optique et acoustique.</w:t>
            </w:r>
          </w:p>
        </w:tc>
        <w:tc>
          <w:tcPr>
            <w:tcW w:w="2519" w:type="dxa"/>
          </w:tcPr>
          <w:p w:rsidR="002E75F0" w:rsidRPr="006E09DB" w:rsidRDefault="002E75F0" w:rsidP="0093784B">
            <w:pPr>
              <w:suppressAutoHyphens w:val="0"/>
              <w:spacing w:before="60" w:after="60"/>
              <w:ind w:left="57" w:right="57"/>
              <w:rPr>
                <w:sz w:val="18"/>
                <w:szCs w:val="18"/>
                <w:lang w:val="fr-FR"/>
              </w:rPr>
            </w:pPr>
            <w:r w:rsidRPr="006E09DB">
              <w:rPr>
                <w:bCs/>
                <w:sz w:val="18"/>
                <w:szCs w:val="18"/>
                <w:lang w:val="fr-FR"/>
              </w:rPr>
              <w:t>9.3.x.51.2 de l</w:t>
            </w:r>
            <w:r w:rsidR="00C63244">
              <w:rPr>
                <w:bCs/>
                <w:sz w:val="18"/>
                <w:szCs w:val="18"/>
                <w:lang w:val="fr-FR"/>
              </w:rPr>
              <w:t>’</w:t>
            </w:r>
            <w:r w:rsidRPr="006E09DB">
              <w:rPr>
                <w:bCs/>
                <w:sz w:val="18"/>
                <w:szCs w:val="18"/>
                <w:lang w:val="fr-FR"/>
              </w:rPr>
              <w:t>ADN</w:t>
            </w:r>
            <w:r w:rsidRPr="006E09DB">
              <w:rPr>
                <w:sz w:val="18"/>
                <w:szCs w:val="18"/>
                <w:lang w:val="fr-FR"/>
              </w:rPr>
              <w:t xml:space="preserve"> 2015</w:t>
            </w:r>
            <w:r w:rsidRPr="006E09DB">
              <w:rPr>
                <w:sz w:val="18"/>
                <w:szCs w:val="18"/>
                <w:lang w:val="fr-FR" w:eastAsia="de-DE"/>
              </w:rPr>
              <w:t xml:space="preserve"> </w:t>
            </w:r>
            <w:r w:rsidRPr="006E09DB">
              <w:rPr>
                <w:bCs/>
                <w:sz w:val="18"/>
                <w:szCs w:val="18"/>
                <w:lang w:val="fr-FR" w:eastAsia="de-DE"/>
              </w:rPr>
              <w:t xml:space="preserve">9.3.x.52.4 </w:t>
            </w:r>
            <w:r w:rsidRPr="006E09DB">
              <w:rPr>
                <w:bCs/>
                <w:sz w:val="18"/>
                <w:szCs w:val="18"/>
                <w:lang w:val="fr-FR"/>
              </w:rPr>
              <w:t>de l</w:t>
            </w:r>
            <w:r w:rsidR="00C63244">
              <w:rPr>
                <w:bCs/>
                <w:sz w:val="18"/>
                <w:szCs w:val="18"/>
                <w:lang w:val="fr-FR"/>
              </w:rPr>
              <w:t>’</w:t>
            </w:r>
            <w:r w:rsidRPr="006E09DB">
              <w:rPr>
                <w:bCs/>
                <w:sz w:val="18"/>
                <w:szCs w:val="18"/>
                <w:lang w:val="fr-FR"/>
              </w:rPr>
              <w:t>ADN</w:t>
            </w:r>
            <w:r w:rsidRPr="006E09DB">
              <w:rPr>
                <w:sz w:val="18"/>
                <w:szCs w:val="18"/>
                <w:lang w:val="fr-FR"/>
              </w:rPr>
              <w:t xml:space="preserve"> 2015 désormais sous </w:t>
            </w:r>
            <w:r w:rsidRPr="006E09DB">
              <w:rPr>
                <w:bCs/>
                <w:sz w:val="18"/>
                <w:szCs w:val="18"/>
                <w:lang w:val="fr-FR"/>
              </w:rPr>
              <w:t>9.3.x.52.3</w:t>
            </w:r>
          </w:p>
        </w:tc>
      </w:tr>
      <w:tr w:rsidR="002E75F0" w:rsidRPr="006E09DB" w:rsidTr="00FA2EFC">
        <w:tc>
          <w:tcPr>
            <w:tcW w:w="2115" w:type="dxa"/>
          </w:tcPr>
          <w:p w:rsidR="00462380" w:rsidRDefault="002E75F0" w:rsidP="0093784B">
            <w:pPr>
              <w:suppressAutoHyphens w:val="0"/>
              <w:spacing w:before="60" w:after="60"/>
              <w:ind w:left="57" w:right="57"/>
              <w:rPr>
                <w:b/>
                <w:bCs/>
                <w:sz w:val="18"/>
                <w:szCs w:val="18"/>
                <w:lang w:val="fr-FR"/>
              </w:rPr>
            </w:pPr>
            <w:r w:rsidRPr="006E09DB">
              <w:rPr>
                <w:b/>
                <w:bCs/>
                <w:sz w:val="18"/>
                <w:szCs w:val="18"/>
                <w:lang w:val="fr-FR"/>
              </w:rPr>
              <w:t>9.3.1.52.5</w:t>
            </w:r>
          </w:p>
          <w:p w:rsidR="00462380" w:rsidRDefault="002E75F0" w:rsidP="0093784B">
            <w:pPr>
              <w:suppressAutoHyphens w:val="0"/>
              <w:spacing w:before="60" w:after="60"/>
              <w:ind w:left="57" w:right="57"/>
              <w:rPr>
                <w:b/>
                <w:bCs/>
                <w:sz w:val="18"/>
                <w:szCs w:val="18"/>
                <w:lang w:val="fr-FR"/>
              </w:rPr>
            </w:pPr>
            <w:r w:rsidRPr="006E09DB">
              <w:rPr>
                <w:b/>
                <w:bCs/>
                <w:sz w:val="18"/>
                <w:szCs w:val="18"/>
                <w:lang w:val="fr-FR"/>
              </w:rPr>
              <w:t>9.3.2.52.5</w:t>
            </w:r>
          </w:p>
          <w:p w:rsidR="002E75F0" w:rsidRPr="006E09DB" w:rsidRDefault="002E75F0" w:rsidP="0093784B">
            <w:pPr>
              <w:suppressAutoHyphens w:val="0"/>
              <w:spacing w:before="60" w:after="60"/>
              <w:ind w:left="57" w:right="57"/>
              <w:rPr>
                <w:b/>
                <w:bCs/>
                <w:sz w:val="18"/>
                <w:szCs w:val="18"/>
                <w:lang w:val="fr-FR"/>
              </w:rPr>
            </w:pPr>
            <w:r w:rsidRPr="006E09DB">
              <w:rPr>
                <w:b/>
                <w:bCs/>
                <w:sz w:val="18"/>
                <w:szCs w:val="18"/>
                <w:lang w:val="fr-FR"/>
              </w:rPr>
              <w:t>9.3.3.52.5</w:t>
            </w:r>
          </w:p>
        </w:tc>
        <w:tc>
          <w:tcPr>
            <w:tcW w:w="7727" w:type="dxa"/>
          </w:tcPr>
          <w:p w:rsidR="002E75F0" w:rsidRPr="006E09DB" w:rsidRDefault="002E75F0" w:rsidP="0093784B">
            <w:pPr>
              <w:suppressAutoHyphens w:val="0"/>
              <w:spacing w:before="60" w:after="60"/>
              <w:ind w:left="57" w:right="57"/>
              <w:rPr>
                <w:rFonts w:eastAsia="TimesNewRomanPSMT"/>
                <w:sz w:val="18"/>
                <w:szCs w:val="18"/>
                <w:u w:val="single"/>
                <w:lang w:val="fr-FR"/>
              </w:rPr>
            </w:pPr>
            <w:r w:rsidRPr="006E09DB">
              <w:rPr>
                <w:rFonts w:eastAsia="TimesNewRomanPSMT"/>
                <w:sz w:val="18"/>
                <w:szCs w:val="18"/>
                <w:u w:val="single"/>
                <w:lang w:val="fr-FR"/>
              </w:rPr>
              <w:t>Ne sont admis que les systèmes de distribution sans conducteur de retour à la coque.</w:t>
            </w:r>
          </w:p>
          <w:p w:rsidR="002E75F0" w:rsidRPr="006E09DB" w:rsidRDefault="002E75F0" w:rsidP="0093784B">
            <w:pPr>
              <w:suppressAutoHyphens w:val="0"/>
              <w:spacing w:before="60" w:after="60"/>
              <w:ind w:left="57" w:right="57"/>
              <w:rPr>
                <w:rFonts w:eastAsia="TimesNewRomanPSMT"/>
                <w:sz w:val="18"/>
                <w:szCs w:val="18"/>
                <w:u w:val="single"/>
                <w:lang w:val="fr-FR"/>
              </w:rPr>
            </w:pPr>
            <w:r w:rsidRPr="006E09DB">
              <w:rPr>
                <w:rFonts w:eastAsia="TimesNewRomanPSMT"/>
                <w:sz w:val="18"/>
                <w:szCs w:val="18"/>
                <w:u w:val="single"/>
                <w:lang w:val="fr-FR"/>
              </w:rPr>
              <w:t>Cette p</w:t>
            </w:r>
            <w:r w:rsidR="00462380">
              <w:rPr>
                <w:rFonts w:eastAsia="TimesNewRomanPSMT"/>
                <w:sz w:val="18"/>
                <w:szCs w:val="18"/>
                <w:u w:val="single"/>
                <w:lang w:val="fr-FR"/>
              </w:rPr>
              <w:t>rescription ne s</w:t>
            </w:r>
            <w:r w:rsidR="00C63244">
              <w:rPr>
                <w:rFonts w:eastAsia="TimesNewRomanPSMT"/>
                <w:sz w:val="18"/>
                <w:szCs w:val="18"/>
                <w:u w:val="single"/>
                <w:lang w:val="fr-FR"/>
              </w:rPr>
              <w:t>’</w:t>
            </w:r>
            <w:r w:rsidR="00462380">
              <w:rPr>
                <w:rFonts w:eastAsia="TimesNewRomanPSMT"/>
                <w:sz w:val="18"/>
                <w:szCs w:val="18"/>
                <w:u w:val="single"/>
                <w:lang w:val="fr-FR"/>
              </w:rPr>
              <w:t>applique pas :</w:t>
            </w:r>
          </w:p>
          <w:p w:rsidR="002E75F0" w:rsidRPr="006E09DB" w:rsidRDefault="002E75F0" w:rsidP="0093784B">
            <w:pPr>
              <w:suppressAutoHyphens w:val="0"/>
              <w:spacing w:before="60" w:after="60"/>
              <w:ind w:left="568" w:right="57" w:hanging="284"/>
              <w:rPr>
                <w:rFonts w:eastAsia="TimesNewRomanPSMT"/>
                <w:sz w:val="18"/>
                <w:szCs w:val="18"/>
                <w:u w:val="single"/>
                <w:lang w:val="fr-FR"/>
              </w:rPr>
            </w:pPr>
            <w:r w:rsidRPr="00E36099">
              <w:rPr>
                <w:rFonts w:eastAsia="TimesNewRomanPSMT"/>
                <w:sz w:val="18"/>
                <w:szCs w:val="18"/>
                <w:lang w:val="fr-FR"/>
              </w:rPr>
              <w:t xml:space="preserve">– </w:t>
            </w:r>
            <w:r w:rsidR="00462380" w:rsidRPr="00E36099">
              <w:rPr>
                <w:rFonts w:eastAsia="TimesNewRomanPSMT"/>
                <w:sz w:val="18"/>
                <w:szCs w:val="18"/>
                <w:lang w:val="fr-FR"/>
              </w:rPr>
              <w:tab/>
            </w:r>
            <w:r w:rsidR="00462380">
              <w:rPr>
                <w:rFonts w:eastAsia="TimesNewRomanPSMT"/>
                <w:sz w:val="18"/>
                <w:szCs w:val="18"/>
                <w:u w:val="single"/>
                <w:lang w:val="fr-FR"/>
              </w:rPr>
              <w:t>A</w:t>
            </w:r>
            <w:r w:rsidRPr="006E09DB">
              <w:rPr>
                <w:rFonts w:eastAsia="TimesNewRomanPSMT"/>
                <w:sz w:val="18"/>
                <w:szCs w:val="18"/>
                <w:u w:val="single"/>
                <w:lang w:val="fr-FR"/>
              </w:rPr>
              <w:t>ux installations cathodiques de protection contre la corrosion par courants externes ;</w:t>
            </w:r>
          </w:p>
          <w:p w:rsidR="002E75F0" w:rsidRPr="006E09DB" w:rsidRDefault="002E75F0" w:rsidP="0093784B">
            <w:pPr>
              <w:suppressAutoHyphens w:val="0"/>
              <w:spacing w:before="60" w:after="60"/>
              <w:ind w:left="568" w:right="57" w:hanging="284"/>
              <w:rPr>
                <w:rFonts w:eastAsia="TimesNewRomanPSMT"/>
                <w:sz w:val="18"/>
                <w:szCs w:val="18"/>
                <w:u w:val="single"/>
                <w:lang w:val="fr-FR"/>
              </w:rPr>
            </w:pPr>
            <w:r w:rsidRPr="00E36099">
              <w:rPr>
                <w:rFonts w:eastAsia="TimesNewRomanPSMT"/>
                <w:sz w:val="18"/>
                <w:szCs w:val="18"/>
                <w:lang w:val="fr-FR"/>
              </w:rPr>
              <w:t xml:space="preserve">– </w:t>
            </w:r>
            <w:r w:rsidR="00462380" w:rsidRPr="00E36099">
              <w:rPr>
                <w:rFonts w:eastAsia="TimesNewRomanPSMT"/>
                <w:sz w:val="18"/>
                <w:szCs w:val="18"/>
                <w:lang w:val="fr-FR"/>
              </w:rPr>
              <w:tab/>
            </w:r>
            <w:r w:rsidR="00462380">
              <w:rPr>
                <w:rFonts w:eastAsia="TimesNewRomanPSMT"/>
                <w:sz w:val="18"/>
                <w:szCs w:val="18"/>
                <w:u w:val="single"/>
                <w:lang w:val="fr-FR"/>
              </w:rPr>
              <w:t>A</w:t>
            </w:r>
            <w:r w:rsidRPr="006E09DB">
              <w:rPr>
                <w:rFonts w:eastAsia="TimesNewRomanPSMT"/>
                <w:sz w:val="18"/>
                <w:szCs w:val="18"/>
                <w:u w:val="single"/>
                <w:lang w:val="fr-FR"/>
              </w:rPr>
              <w:t>ux installations locales situées en dehors de la zone de cargaison (branchement du démarreur de</w:t>
            </w:r>
            <w:r w:rsidR="00462380">
              <w:rPr>
                <w:rFonts w:eastAsia="TimesNewRomanPSMT"/>
                <w:sz w:val="18"/>
                <w:szCs w:val="18"/>
                <w:u w:val="single"/>
                <w:lang w:val="fr-FR"/>
              </w:rPr>
              <w:t>s moteurs diesel, par exemple) ;</w:t>
            </w:r>
          </w:p>
          <w:p w:rsidR="002E75F0" w:rsidRPr="006E09DB" w:rsidRDefault="002E75F0" w:rsidP="0093784B">
            <w:pPr>
              <w:suppressAutoHyphens w:val="0"/>
              <w:spacing w:before="60" w:after="60"/>
              <w:ind w:left="568" w:right="57" w:hanging="284"/>
              <w:rPr>
                <w:rFonts w:eastAsia="TimesNewRomanPSMT"/>
                <w:sz w:val="18"/>
                <w:szCs w:val="18"/>
                <w:lang w:val="fr-FR"/>
              </w:rPr>
            </w:pPr>
            <w:r w:rsidRPr="00E36099">
              <w:rPr>
                <w:rFonts w:eastAsia="TimesNewRomanPSMT"/>
                <w:sz w:val="18"/>
                <w:szCs w:val="18"/>
                <w:lang w:val="fr-FR"/>
              </w:rPr>
              <w:t xml:space="preserve">– </w:t>
            </w:r>
            <w:r w:rsidR="00462380" w:rsidRPr="00E36099">
              <w:rPr>
                <w:rFonts w:eastAsia="TimesNewRomanPSMT"/>
                <w:sz w:val="18"/>
                <w:szCs w:val="18"/>
                <w:lang w:val="fr-FR"/>
              </w:rPr>
              <w:tab/>
            </w:r>
            <w:r w:rsidR="00462380">
              <w:rPr>
                <w:rFonts w:eastAsia="TimesNewRomanPSMT"/>
                <w:sz w:val="18"/>
                <w:szCs w:val="18"/>
                <w:u w:val="single"/>
                <w:lang w:val="fr-FR"/>
              </w:rPr>
              <w:t>A</w:t>
            </w:r>
            <w:r w:rsidRPr="006E09DB">
              <w:rPr>
                <w:rFonts w:eastAsia="TimesNewRomanPSMT"/>
                <w:sz w:val="18"/>
                <w:szCs w:val="18"/>
                <w:u w:val="single"/>
                <w:lang w:val="fr-FR"/>
              </w:rPr>
              <w:t>u dispositif de contrôle de l</w:t>
            </w:r>
            <w:r w:rsidR="00C63244">
              <w:rPr>
                <w:rFonts w:eastAsia="TimesNewRomanPSMT"/>
                <w:sz w:val="18"/>
                <w:szCs w:val="18"/>
                <w:u w:val="single"/>
                <w:lang w:val="fr-FR"/>
              </w:rPr>
              <w:t>’</w:t>
            </w:r>
            <w:r w:rsidRPr="006E09DB">
              <w:rPr>
                <w:rFonts w:eastAsia="TimesNewRomanPSMT"/>
                <w:sz w:val="18"/>
                <w:szCs w:val="18"/>
                <w:u w:val="single"/>
                <w:lang w:val="fr-FR"/>
              </w:rPr>
              <w:t>isolation mentionné au 9.3.x.52.4</w:t>
            </w:r>
            <w:r w:rsidRPr="006E09DB">
              <w:rPr>
                <w:rFonts w:eastAsia="TimesNewRomanPSMT"/>
                <w:sz w:val="18"/>
                <w:szCs w:val="18"/>
                <w:lang w:val="fr-FR"/>
              </w:rPr>
              <w:t>.</w:t>
            </w:r>
          </w:p>
        </w:tc>
        <w:tc>
          <w:tcPr>
            <w:tcW w:w="2519" w:type="dxa"/>
          </w:tcPr>
          <w:p w:rsidR="002E75F0" w:rsidRPr="006E09DB" w:rsidRDefault="002E75F0" w:rsidP="0093784B">
            <w:pPr>
              <w:suppressAutoHyphens w:val="0"/>
              <w:spacing w:before="60" w:after="60"/>
              <w:ind w:left="57" w:right="57"/>
              <w:rPr>
                <w:sz w:val="18"/>
                <w:szCs w:val="18"/>
                <w:lang w:val="fr-FR"/>
              </w:rPr>
            </w:pPr>
            <w:r w:rsidRPr="006E09DB">
              <w:rPr>
                <w:bCs/>
                <w:sz w:val="18"/>
                <w:szCs w:val="18"/>
                <w:lang w:val="fr-FR"/>
              </w:rPr>
              <w:t>9.3.x.51.1 de l</w:t>
            </w:r>
            <w:r w:rsidR="00C63244">
              <w:rPr>
                <w:bCs/>
                <w:sz w:val="18"/>
                <w:szCs w:val="18"/>
                <w:lang w:val="fr-FR"/>
              </w:rPr>
              <w:t>’</w:t>
            </w:r>
            <w:r w:rsidRPr="006E09DB">
              <w:rPr>
                <w:bCs/>
                <w:sz w:val="18"/>
                <w:szCs w:val="18"/>
                <w:lang w:val="fr-FR"/>
              </w:rPr>
              <w:t>ADN</w:t>
            </w:r>
            <w:r w:rsidRPr="006E09DB">
              <w:rPr>
                <w:sz w:val="18"/>
                <w:szCs w:val="18"/>
                <w:lang w:val="fr-FR"/>
              </w:rPr>
              <w:t xml:space="preserve"> 2015</w:t>
            </w:r>
            <w:r w:rsidRPr="006E09DB">
              <w:rPr>
                <w:sz w:val="18"/>
                <w:szCs w:val="18"/>
                <w:lang w:val="fr-FR" w:eastAsia="de-DE"/>
              </w:rPr>
              <w:t xml:space="preserve"> </w:t>
            </w:r>
            <w:r w:rsidRPr="006E09DB">
              <w:rPr>
                <w:sz w:val="18"/>
                <w:szCs w:val="18"/>
                <w:lang w:val="fr-FR"/>
              </w:rPr>
              <w:t>Renvoi corrigé</w:t>
            </w:r>
          </w:p>
          <w:p w:rsidR="002E75F0" w:rsidRPr="006E09DB" w:rsidRDefault="002E75F0" w:rsidP="00B2083F">
            <w:pPr>
              <w:suppressAutoHyphens w:val="0"/>
              <w:spacing w:before="60" w:after="60"/>
              <w:ind w:left="57" w:right="57"/>
              <w:rPr>
                <w:sz w:val="18"/>
                <w:szCs w:val="18"/>
                <w:lang w:val="fr-FR"/>
              </w:rPr>
            </w:pPr>
            <w:r w:rsidRPr="006E09DB">
              <w:rPr>
                <w:bCs/>
                <w:sz w:val="18"/>
                <w:szCs w:val="18"/>
                <w:lang w:val="fr-FR" w:eastAsia="de-DE"/>
              </w:rPr>
              <w:t>9.3.x.52.4</w:t>
            </w:r>
            <w:r w:rsidR="00B2083F">
              <w:rPr>
                <w:bCs/>
                <w:sz w:val="18"/>
                <w:szCs w:val="18"/>
                <w:lang w:val="fr-FR" w:eastAsia="de-DE"/>
              </w:rPr>
              <w:t xml:space="preserve"> </w:t>
            </w:r>
            <w:r w:rsidRPr="006E09DB">
              <w:rPr>
                <w:sz w:val="18"/>
                <w:szCs w:val="18"/>
                <w:lang w:val="fr-FR"/>
              </w:rPr>
              <w:t>de l</w:t>
            </w:r>
            <w:r w:rsidR="00C63244">
              <w:rPr>
                <w:sz w:val="18"/>
                <w:szCs w:val="18"/>
                <w:lang w:val="fr-FR"/>
              </w:rPr>
              <w:t>’</w:t>
            </w:r>
            <w:r w:rsidRPr="006E09DB">
              <w:rPr>
                <w:sz w:val="18"/>
                <w:szCs w:val="18"/>
                <w:lang w:val="fr-FR"/>
              </w:rPr>
              <w:t xml:space="preserve">ADN 2015 </w:t>
            </w:r>
            <w:r w:rsidR="00462380">
              <w:rPr>
                <w:sz w:val="18"/>
                <w:szCs w:val="18"/>
                <w:lang w:val="fr-FR"/>
              </w:rPr>
              <w:br/>
            </w:r>
            <w:r w:rsidRPr="006E09DB">
              <w:rPr>
                <w:sz w:val="18"/>
                <w:szCs w:val="18"/>
                <w:lang w:val="fr-FR"/>
              </w:rPr>
              <w:t xml:space="preserve">désormais sous </w:t>
            </w:r>
            <w:r w:rsidRPr="006E09DB">
              <w:rPr>
                <w:bCs/>
                <w:sz w:val="18"/>
                <w:szCs w:val="18"/>
                <w:lang w:val="fr-FR"/>
              </w:rPr>
              <w:t>9.3.x.52.2</w:t>
            </w:r>
          </w:p>
        </w:tc>
      </w:tr>
      <w:tr w:rsidR="002E75F0" w:rsidRPr="006E09DB" w:rsidTr="00FA2EFC">
        <w:tc>
          <w:tcPr>
            <w:tcW w:w="2115" w:type="dxa"/>
          </w:tcPr>
          <w:p w:rsidR="00462380" w:rsidRDefault="002E75F0" w:rsidP="0093784B">
            <w:pPr>
              <w:suppressAutoHyphens w:val="0"/>
              <w:spacing w:before="60" w:after="60"/>
              <w:ind w:left="57" w:right="57"/>
              <w:rPr>
                <w:sz w:val="18"/>
                <w:szCs w:val="18"/>
                <w:lang w:val="fr-FR" w:eastAsia="de-DE"/>
              </w:rPr>
            </w:pPr>
            <w:r w:rsidRPr="006E09DB">
              <w:rPr>
                <w:b/>
                <w:bCs/>
                <w:sz w:val="18"/>
                <w:szCs w:val="18"/>
                <w:lang w:val="fr-FR"/>
              </w:rPr>
              <w:t>9.3.1.52.6</w:t>
            </w:r>
            <w:r w:rsidRPr="006E09DB">
              <w:rPr>
                <w:sz w:val="18"/>
                <w:szCs w:val="18"/>
                <w:lang w:val="fr-FR" w:eastAsia="de-DE"/>
              </w:rPr>
              <w:t xml:space="preserve"> </w:t>
            </w:r>
          </w:p>
          <w:p w:rsidR="00462380" w:rsidRDefault="002E75F0" w:rsidP="0093784B">
            <w:pPr>
              <w:suppressAutoHyphens w:val="0"/>
              <w:spacing w:before="60" w:after="60"/>
              <w:ind w:left="57" w:right="57"/>
              <w:rPr>
                <w:b/>
                <w:bCs/>
                <w:sz w:val="18"/>
                <w:szCs w:val="18"/>
                <w:lang w:val="fr-FR"/>
              </w:rPr>
            </w:pPr>
            <w:r w:rsidRPr="006E09DB">
              <w:rPr>
                <w:b/>
                <w:bCs/>
                <w:sz w:val="18"/>
                <w:szCs w:val="18"/>
                <w:lang w:val="fr-FR"/>
              </w:rPr>
              <w:t>9.3.2.52.6</w:t>
            </w:r>
          </w:p>
          <w:p w:rsidR="002E75F0" w:rsidRPr="006E09DB" w:rsidRDefault="002E75F0" w:rsidP="0093784B">
            <w:pPr>
              <w:suppressAutoHyphens w:val="0"/>
              <w:spacing w:before="60" w:after="60"/>
              <w:ind w:left="57" w:right="57"/>
              <w:rPr>
                <w:b/>
                <w:bCs/>
                <w:sz w:val="18"/>
                <w:szCs w:val="18"/>
                <w:lang w:val="fr-FR"/>
              </w:rPr>
            </w:pPr>
            <w:r w:rsidRPr="006E09DB">
              <w:rPr>
                <w:b/>
                <w:bCs/>
                <w:sz w:val="18"/>
                <w:szCs w:val="18"/>
                <w:lang w:val="fr-FR"/>
              </w:rPr>
              <w:t>9.3.3.52.6</w:t>
            </w:r>
          </w:p>
        </w:tc>
        <w:tc>
          <w:tcPr>
            <w:tcW w:w="7727" w:type="dxa"/>
          </w:tcPr>
          <w:p w:rsidR="002E75F0" w:rsidRPr="006E09DB" w:rsidRDefault="002E75F0" w:rsidP="0093784B">
            <w:pPr>
              <w:suppressAutoHyphens w:val="0"/>
              <w:spacing w:before="60" w:after="60"/>
              <w:ind w:left="57" w:right="57"/>
              <w:rPr>
                <w:rFonts w:eastAsia="TimesNewRomanPSMT"/>
                <w:sz w:val="18"/>
                <w:szCs w:val="18"/>
                <w:u w:val="single"/>
                <w:lang w:val="fr-FR"/>
              </w:rPr>
            </w:pPr>
            <w:r w:rsidRPr="006E09DB">
              <w:rPr>
                <w:rFonts w:eastAsia="TimesNewRomanPSMT"/>
                <w:sz w:val="18"/>
                <w:szCs w:val="18"/>
                <w:u w:val="single"/>
                <w:lang w:val="fr-FR"/>
              </w:rPr>
              <w:t>Dans le cas des câbles électriques mobiles destinés à alimenter les feux de signalisation et l</w:t>
            </w:r>
            <w:r w:rsidR="00C63244">
              <w:rPr>
                <w:rFonts w:eastAsia="TimesNewRomanPSMT"/>
                <w:sz w:val="18"/>
                <w:szCs w:val="18"/>
                <w:u w:val="single"/>
                <w:lang w:val="fr-FR"/>
              </w:rPr>
              <w:t>’</w:t>
            </w:r>
            <w:r w:rsidRPr="006E09DB">
              <w:rPr>
                <w:rFonts w:eastAsia="TimesNewRomanPSMT"/>
                <w:sz w:val="18"/>
                <w:szCs w:val="18"/>
                <w:u w:val="single"/>
                <w:lang w:val="fr-FR"/>
              </w:rPr>
              <w:t>éclairage des passerelles, seuls des câbles gainés du type H 07 RN-F selon la norme CEI-60 245-4 :2011 ou des câbles de caractéristiques au moins équivalentes ayant des conducteurs d</w:t>
            </w:r>
            <w:r w:rsidR="00C63244">
              <w:rPr>
                <w:rFonts w:eastAsia="TimesNewRomanPSMT"/>
                <w:sz w:val="18"/>
                <w:szCs w:val="18"/>
                <w:u w:val="single"/>
                <w:lang w:val="fr-FR"/>
              </w:rPr>
              <w:t>’</w:t>
            </w:r>
            <w:r w:rsidRPr="006E09DB">
              <w:rPr>
                <w:rFonts w:eastAsia="TimesNewRomanPSMT"/>
                <w:sz w:val="18"/>
                <w:szCs w:val="18"/>
                <w:u w:val="single"/>
                <w:lang w:val="fr-FR"/>
              </w:rPr>
              <w:t>une section minimale de 1,5 mm</w:t>
            </w:r>
            <w:r w:rsidRPr="006E09DB">
              <w:rPr>
                <w:rFonts w:eastAsia="TimesNewRomanPSMT"/>
                <w:sz w:val="18"/>
                <w:szCs w:val="18"/>
                <w:u w:val="single"/>
                <w:vertAlign w:val="superscript"/>
                <w:lang w:val="fr-FR"/>
              </w:rPr>
              <w:t>2</w:t>
            </w:r>
            <w:r w:rsidRPr="006E09DB">
              <w:rPr>
                <w:rFonts w:eastAsia="TimesNewRomanPSMT"/>
                <w:sz w:val="18"/>
                <w:szCs w:val="18"/>
                <w:u w:val="single"/>
                <w:lang w:val="fr-FR"/>
              </w:rPr>
              <w:t xml:space="preserve"> doivent être utilisés.</w:t>
            </w:r>
          </w:p>
          <w:p w:rsidR="002E75F0" w:rsidRPr="006E09DB" w:rsidRDefault="002E75F0" w:rsidP="0093784B">
            <w:pPr>
              <w:suppressAutoHyphens w:val="0"/>
              <w:spacing w:before="60" w:after="60"/>
              <w:ind w:left="57" w:right="57"/>
              <w:rPr>
                <w:rFonts w:eastAsia="TimesNewRomanPSMT"/>
                <w:sz w:val="18"/>
                <w:szCs w:val="18"/>
                <w:lang w:val="fr-FR"/>
              </w:rPr>
            </w:pPr>
            <w:r w:rsidRPr="006E09DB">
              <w:rPr>
                <w:rFonts w:eastAsia="TimesNewRomanPSMT"/>
                <w:sz w:val="18"/>
                <w:szCs w:val="18"/>
                <w:u w:val="single"/>
                <w:lang w:val="fr-FR"/>
              </w:rPr>
              <w:t>Ces câbles électriques doivent être aussi courts que possible et installés de telle manière qu</w:t>
            </w:r>
            <w:r w:rsidR="00C63244">
              <w:rPr>
                <w:rFonts w:eastAsia="TimesNewRomanPSMT"/>
                <w:sz w:val="18"/>
                <w:szCs w:val="18"/>
                <w:u w:val="single"/>
                <w:lang w:val="fr-FR"/>
              </w:rPr>
              <w:t>’</w:t>
            </w:r>
            <w:r w:rsidRPr="006E09DB">
              <w:rPr>
                <w:rFonts w:eastAsia="TimesNewRomanPSMT"/>
                <w:sz w:val="18"/>
                <w:szCs w:val="18"/>
                <w:u w:val="single"/>
                <w:lang w:val="fr-FR"/>
              </w:rPr>
              <w:t>ils ne risquent pas de subir de dommages mécaniques.</w:t>
            </w:r>
          </w:p>
        </w:tc>
        <w:tc>
          <w:tcPr>
            <w:tcW w:w="2519" w:type="dxa"/>
          </w:tcPr>
          <w:p w:rsidR="002E75F0" w:rsidRPr="006E09DB" w:rsidRDefault="002E75F0" w:rsidP="0093784B">
            <w:pPr>
              <w:suppressAutoHyphens w:val="0"/>
              <w:spacing w:before="60" w:after="60"/>
              <w:ind w:left="57" w:right="57"/>
              <w:rPr>
                <w:bCs/>
                <w:sz w:val="18"/>
                <w:szCs w:val="18"/>
                <w:lang w:val="fr-FR"/>
              </w:rPr>
            </w:pPr>
            <w:r w:rsidRPr="006E09DB">
              <w:rPr>
                <w:bCs/>
                <w:sz w:val="18"/>
                <w:szCs w:val="18"/>
                <w:lang w:val="fr-FR"/>
              </w:rPr>
              <w:t>Concept fondamental de sécurité</w:t>
            </w:r>
          </w:p>
          <w:p w:rsidR="002E75F0" w:rsidRPr="006E09DB" w:rsidRDefault="002E75F0" w:rsidP="0093784B">
            <w:pPr>
              <w:suppressAutoHyphens w:val="0"/>
              <w:spacing w:before="60" w:after="60"/>
              <w:ind w:left="57" w:right="57"/>
              <w:rPr>
                <w:sz w:val="18"/>
                <w:szCs w:val="18"/>
                <w:lang w:val="fr-FR"/>
              </w:rPr>
            </w:pPr>
            <w:r w:rsidRPr="006E09DB">
              <w:rPr>
                <w:bCs/>
                <w:sz w:val="18"/>
                <w:szCs w:val="18"/>
                <w:lang w:val="fr-FR"/>
              </w:rPr>
              <w:t>9.3.x.56.5 de l</w:t>
            </w:r>
            <w:r w:rsidR="00C63244">
              <w:rPr>
                <w:bCs/>
                <w:sz w:val="18"/>
                <w:szCs w:val="18"/>
                <w:lang w:val="fr-FR"/>
              </w:rPr>
              <w:t>’</w:t>
            </w:r>
            <w:r w:rsidRPr="006E09DB">
              <w:rPr>
                <w:bCs/>
                <w:sz w:val="18"/>
                <w:szCs w:val="18"/>
                <w:lang w:val="fr-FR"/>
              </w:rPr>
              <w:t>ADN</w:t>
            </w:r>
            <w:r w:rsidRPr="006E09DB">
              <w:rPr>
                <w:sz w:val="18"/>
                <w:szCs w:val="18"/>
                <w:lang w:val="fr-FR"/>
              </w:rPr>
              <w:t xml:space="preserve"> 2015</w:t>
            </w:r>
            <w:r w:rsidRPr="006E09DB">
              <w:rPr>
                <w:sz w:val="18"/>
                <w:szCs w:val="18"/>
                <w:lang w:val="fr-FR" w:eastAsia="de-DE"/>
              </w:rPr>
              <w:t xml:space="preserve"> </w:t>
            </w:r>
            <w:r w:rsidRPr="006E09DB">
              <w:rPr>
                <w:bCs/>
                <w:sz w:val="18"/>
                <w:szCs w:val="18"/>
                <w:lang w:val="fr-FR"/>
              </w:rPr>
              <w:t>9.3.x.52.6</w:t>
            </w:r>
            <w:r w:rsidRPr="006E09DB">
              <w:rPr>
                <w:sz w:val="18"/>
                <w:szCs w:val="18"/>
                <w:lang w:val="fr-FR"/>
              </w:rPr>
              <w:t xml:space="preserve"> </w:t>
            </w:r>
            <w:r w:rsidRPr="006E09DB">
              <w:rPr>
                <w:bCs/>
                <w:sz w:val="18"/>
                <w:szCs w:val="18"/>
                <w:lang w:val="fr-FR"/>
              </w:rPr>
              <w:t>de l</w:t>
            </w:r>
            <w:r w:rsidR="00C63244">
              <w:rPr>
                <w:bCs/>
                <w:sz w:val="18"/>
                <w:szCs w:val="18"/>
                <w:lang w:val="fr-FR"/>
              </w:rPr>
              <w:t>’</w:t>
            </w:r>
            <w:r w:rsidRPr="006E09DB">
              <w:rPr>
                <w:bCs/>
                <w:sz w:val="18"/>
                <w:szCs w:val="18"/>
                <w:lang w:val="fr-FR"/>
              </w:rPr>
              <w:t>ADN</w:t>
            </w:r>
            <w:r w:rsidRPr="006E09DB">
              <w:rPr>
                <w:sz w:val="18"/>
                <w:szCs w:val="18"/>
                <w:lang w:val="fr-FR"/>
              </w:rPr>
              <w:t xml:space="preserve"> 2015 désormais sous</w:t>
            </w:r>
          </w:p>
          <w:p w:rsidR="002E75F0" w:rsidRPr="006E09DB" w:rsidRDefault="002E75F0" w:rsidP="0093784B">
            <w:pPr>
              <w:suppressAutoHyphens w:val="0"/>
              <w:spacing w:before="60" w:after="60"/>
              <w:ind w:left="57" w:right="57"/>
              <w:rPr>
                <w:bCs/>
                <w:sz w:val="18"/>
                <w:szCs w:val="18"/>
                <w:lang w:val="fr-FR"/>
              </w:rPr>
            </w:pPr>
            <w:r w:rsidRPr="006E09DB">
              <w:rPr>
                <w:bCs/>
                <w:sz w:val="18"/>
                <w:szCs w:val="18"/>
                <w:lang w:val="fr-FR"/>
              </w:rPr>
              <w:t>9.3.x.52.9</w:t>
            </w:r>
          </w:p>
        </w:tc>
      </w:tr>
      <w:tr w:rsidR="002E75F0" w:rsidRPr="006E09DB" w:rsidTr="00FA2EFC">
        <w:tc>
          <w:tcPr>
            <w:tcW w:w="2115" w:type="dxa"/>
          </w:tcPr>
          <w:p w:rsidR="00462380" w:rsidRDefault="002E75F0" w:rsidP="0093784B">
            <w:pPr>
              <w:keepNext/>
              <w:keepLines/>
              <w:suppressAutoHyphens w:val="0"/>
              <w:spacing w:before="60" w:after="60"/>
              <w:ind w:left="57" w:right="57"/>
              <w:rPr>
                <w:b/>
                <w:bCs/>
                <w:sz w:val="18"/>
                <w:szCs w:val="18"/>
                <w:lang w:val="fr-FR" w:eastAsia="de-DE"/>
              </w:rPr>
            </w:pPr>
            <w:r w:rsidRPr="006E09DB">
              <w:rPr>
                <w:b/>
                <w:bCs/>
                <w:sz w:val="18"/>
                <w:szCs w:val="18"/>
                <w:lang w:val="fr-FR" w:eastAsia="de-DE"/>
              </w:rPr>
              <w:t xml:space="preserve">9.3.1.52.7 </w:t>
            </w:r>
          </w:p>
          <w:p w:rsidR="00462380" w:rsidRDefault="002E75F0" w:rsidP="0093784B">
            <w:pPr>
              <w:keepNext/>
              <w:keepLines/>
              <w:suppressAutoHyphens w:val="0"/>
              <w:spacing w:before="60" w:after="60"/>
              <w:ind w:left="57" w:right="57"/>
              <w:rPr>
                <w:b/>
                <w:bCs/>
                <w:sz w:val="18"/>
                <w:szCs w:val="18"/>
                <w:lang w:val="fr-FR" w:eastAsia="de-DE"/>
              </w:rPr>
            </w:pPr>
            <w:r w:rsidRPr="006E09DB">
              <w:rPr>
                <w:b/>
                <w:bCs/>
                <w:sz w:val="18"/>
                <w:szCs w:val="18"/>
                <w:lang w:val="fr-FR" w:eastAsia="de-DE"/>
              </w:rPr>
              <w:t xml:space="preserve">9.3.2.52.7 </w:t>
            </w:r>
          </w:p>
          <w:p w:rsidR="002E75F0" w:rsidRPr="006E09DB" w:rsidRDefault="002E75F0" w:rsidP="0093784B">
            <w:pPr>
              <w:keepNext/>
              <w:keepLines/>
              <w:suppressAutoHyphens w:val="0"/>
              <w:spacing w:before="60" w:after="60"/>
              <w:ind w:left="57" w:right="57"/>
              <w:rPr>
                <w:b/>
                <w:bCs/>
                <w:sz w:val="18"/>
                <w:szCs w:val="18"/>
                <w:lang w:val="fr-FR" w:eastAsia="de-DE"/>
              </w:rPr>
            </w:pPr>
            <w:r w:rsidRPr="006E09DB">
              <w:rPr>
                <w:b/>
                <w:bCs/>
                <w:sz w:val="18"/>
                <w:szCs w:val="18"/>
                <w:lang w:val="fr-FR" w:eastAsia="de-DE"/>
              </w:rPr>
              <w:t xml:space="preserve">9.3.3.52.7 </w:t>
            </w:r>
          </w:p>
        </w:tc>
        <w:tc>
          <w:tcPr>
            <w:tcW w:w="7727" w:type="dxa"/>
          </w:tcPr>
          <w:p w:rsidR="002E75F0" w:rsidRPr="006E09DB" w:rsidRDefault="002E75F0" w:rsidP="0093784B">
            <w:pPr>
              <w:keepNext/>
              <w:keepLines/>
              <w:suppressAutoHyphens w:val="0"/>
              <w:spacing w:before="60" w:after="60"/>
              <w:ind w:left="57" w:right="57"/>
              <w:rPr>
                <w:rFonts w:eastAsia="TimesNewRomanPSMT"/>
                <w:sz w:val="18"/>
                <w:szCs w:val="18"/>
                <w:u w:val="single"/>
                <w:lang w:val="fr-FR"/>
              </w:rPr>
            </w:pPr>
            <w:r w:rsidRPr="006E09DB">
              <w:rPr>
                <w:rFonts w:eastAsia="TimesNewRomanPSMT"/>
                <w:sz w:val="18"/>
                <w:szCs w:val="18"/>
                <w:u w:val="single"/>
                <w:lang w:val="fr-FR"/>
              </w:rPr>
              <w:t>Les pannes d</w:t>
            </w:r>
            <w:r w:rsidR="00C63244">
              <w:rPr>
                <w:rFonts w:eastAsia="TimesNewRomanPSMT"/>
                <w:sz w:val="18"/>
                <w:szCs w:val="18"/>
                <w:u w:val="single"/>
                <w:lang w:val="fr-FR"/>
              </w:rPr>
              <w:t>’</w:t>
            </w:r>
            <w:r w:rsidRPr="006E09DB">
              <w:rPr>
                <w:rFonts w:eastAsia="TimesNewRomanPSMT"/>
                <w:sz w:val="18"/>
                <w:szCs w:val="18"/>
                <w:u w:val="single"/>
                <w:lang w:val="fr-FR"/>
              </w:rPr>
              <w:t>alimentation du matériel de sécurité et de contrôle doivent être immédiatement signalées par des avertisseurs optiques et acoustiques dans la timonerie et sur le pont. L</w:t>
            </w:r>
            <w:r w:rsidR="00C63244">
              <w:rPr>
                <w:rFonts w:eastAsia="TimesNewRomanPSMT"/>
                <w:sz w:val="18"/>
                <w:szCs w:val="18"/>
                <w:u w:val="single"/>
                <w:lang w:val="fr-FR"/>
              </w:rPr>
              <w:t>’</w:t>
            </w:r>
            <w:r w:rsidRPr="006E09DB">
              <w:rPr>
                <w:rFonts w:eastAsia="TimesNewRomanPSMT"/>
                <w:sz w:val="18"/>
                <w:szCs w:val="18"/>
                <w:u w:val="single"/>
                <w:lang w:val="fr-FR"/>
              </w:rPr>
              <w:t>alarme doit être automatiquement relayée vers les logements dans le cas où elle n</w:t>
            </w:r>
            <w:r w:rsidR="00C63244">
              <w:rPr>
                <w:rFonts w:eastAsia="TimesNewRomanPSMT"/>
                <w:sz w:val="18"/>
                <w:szCs w:val="18"/>
                <w:u w:val="single"/>
                <w:lang w:val="fr-FR"/>
              </w:rPr>
              <w:t>’</w:t>
            </w:r>
            <w:r w:rsidRPr="006E09DB">
              <w:rPr>
                <w:rFonts w:eastAsia="TimesNewRomanPSMT"/>
                <w:sz w:val="18"/>
                <w:szCs w:val="18"/>
                <w:u w:val="single"/>
                <w:lang w:val="fr-FR"/>
              </w:rPr>
              <w:t>a pas été arrêtée.</w:t>
            </w:r>
          </w:p>
        </w:tc>
        <w:tc>
          <w:tcPr>
            <w:tcW w:w="2519" w:type="dxa"/>
          </w:tcPr>
          <w:p w:rsidR="002E75F0" w:rsidRPr="006E09DB" w:rsidRDefault="002E75F0" w:rsidP="0093784B">
            <w:pPr>
              <w:keepNext/>
              <w:keepLines/>
              <w:suppressAutoHyphens w:val="0"/>
              <w:spacing w:before="60" w:after="60"/>
              <w:ind w:left="57" w:right="57"/>
              <w:rPr>
                <w:bCs/>
                <w:sz w:val="18"/>
                <w:szCs w:val="18"/>
                <w:lang w:val="fr-FR"/>
              </w:rPr>
            </w:pPr>
            <w:r w:rsidRPr="006E09DB">
              <w:rPr>
                <w:bCs/>
                <w:sz w:val="18"/>
                <w:szCs w:val="18"/>
                <w:lang w:val="fr-FR"/>
              </w:rPr>
              <w:t>Clarification</w:t>
            </w:r>
          </w:p>
        </w:tc>
      </w:tr>
      <w:tr w:rsidR="002E75F0" w:rsidRPr="006E09DB" w:rsidTr="00FA2EFC">
        <w:tc>
          <w:tcPr>
            <w:tcW w:w="2115" w:type="dxa"/>
          </w:tcPr>
          <w:p w:rsidR="002E75F0" w:rsidRPr="006E09DB" w:rsidRDefault="002E75F0" w:rsidP="0093784B">
            <w:pPr>
              <w:suppressAutoHyphens w:val="0"/>
              <w:spacing w:before="60" w:after="60"/>
              <w:ind w:left="57" w:right="57"/>
              <w:rPr>
                <w:b/>
                <w:bCs/>
                <w:sz w:val="18"/>
                <w:szCs w:val="18"/>
                <w:lang w:val="fr-FR" w:eastAsia="de-DE"/>
              </w:rPr>
            </w:pPr>
            <w:r w:rsidRPr="006E09DB">
              <w:rPr>
                <w:b/>
                <w:bCs/>
                <w:sz w:val="18"/>
                <w:szCs w:val="18"/>
                <w:u w:val="single"/>
                <w:lang w:val="fr-FR" w:eastAsia="de-DE"/>
              </w:rPr>
              <w:t>Nouveau 9.3.1.52.8</w:t>
            </w:r>
            <w:r w:rsidRPr="006E09DB">
              <w:rPr>
                <w:b/>
                <w:bCs/>
                <w:sz w:val="18"/>
                <w:szCs w:val="18"/>
                <w:lang w:val="fr-FR" w:eastAsia="de-DE"/>
              </w:rPr>
              <w:t xml:space="preserve"> Nouveau </w:t>
            </w:r>
            <w:r w:rsidRPr="006E09DB">
              <w:rPr>
                <w:b/>
                <w:bCs/>
                <w:sz w:val="18"/>
                <w:szCs w:val="18"/>
                <w:u w:val="single"/>
                <w:lang w:val="fr-FR" w:eastAsia="de-DE"/>
              </w:rPr>
              <w:t>9.3.2.52.8</w:t>
            </w:r>
            <w:r w:rsidRPr="006E09DB">
              <w:rPr>
                <w:b/>
                <w:bCs/>
                <w:sz w:val="18"/>
                <w:szCs w:val="18"/>
                <w:lang w:val="fr-FR" w:eastAsia="de-DE"/>
              </w:rPr>
              <w:t xml:space="preserve"> Nouveau </w:t>
            </w:r>
            <w:r w:rsidRPr="006E09DB">
              <w:rPr>
                <w:b/>
                <w:bCs/>
                <w:sz w:val="18"/>
                <w:szCs w:val="18"/>
                <w:u w:val="single"/>
                <w:lang w:val="fr-FR" w:eastAsia="de-DE"/>
              </w:rPr>
              <w:t>9.3.3.52.8</w:t>
            </w:r>
            <w:r w:rsidRPr="006E09DB">
              <w:rPr>
                <w:b/>
                <w:bCs/>
                <w:sz w:val="18"/>
                <w:szCs w:val="18"/>
                <w:lang w:val="fr-FR" w:eastAsia="de-DE"/>
              </w:rPr>
              <w:t xml:space="preserve"> </w:t>
            </w:r>
          </w:p>
        </w:tc>
        <w:tc>
          <w:tcPr>
            <w:tcW w:w="7727" w:type="dxa"/>
          </w:tcPr>
          <w:p w:rsidR="002E75F0" w:rsidRPr="006E09DB" w:rsidDel="00CF2F36" w:rsidRDefault="002E75F0" w:rsidP="0093784B">
            <w:pPr>
              <w:suppressAutoHyphens w:val="0"/>
              <w:spacing w:before="60" w:after="60"/>
              <w:ind w:left="57" w:right="57"/>
              <w:rPr>
                <w:rFonts w:eastAsia="TimesNewRomanPSMT"/>
                <w:sz w:val="18"/>
                <w:szCs w:val="18"/>
                <w:u w:val="single"/>
                <w:lang w:val="fr-FR"/>
              </w:rPr>
            </w:pPr>
            <w:r w:rsidRPr="006E09DB">
              <w:rPr>
                <w:rFonts w:eastAsia="TimesNewRomanPSMT"/>
                <w:sz w:val="18"/>
                <w:szCs w:val="18"/>
                <w:u w:val="single"/>
                <w:lang w:val="fr-FR"/>
              </w:rPr>
              <w:t>Les interrupteurs, câbles et prises sur le pont doivent être protégés contre les dommages mécaniques.</w:t>
            </w:r>
          </w:p>
        </w:tc>
        <w:tc>
          <w:tcPr>
            <w:tcW w:w="2519" w:type="dxa"/>
          </w:tcPr>
          <w:p w:rsidR="002E75F0" w:rsidRPr="006E09DB" w:rsidRDefault="002E75F0" w:rsidP="0093784B">
            <w:pPr>
              <w:suppressAutoHyphens w:val="0"/>
              <w:spacing w:before="60" w:after="60"/>
              <w:ind w:left="57" w:right="57"/>
              <w:rPr>
                <w:bCs/>
                <w:sz w:val="18"/>
                <w:szCs w:val="18"/>
                <w:lang w:val="fr-FR"/>
              </w:rPr>
            </w:pPr>
            <w:r w:rsidRPr="006E09DB">
              <w:rPr>
                <w:bCs/>
                <w:sz w:val="18"/>
                <w:szCs w:val="18"/>
                <w:lang w:val="fr-FR"/>
              </w:rPr>
              <w:t>9.3.x.52.6 de l</w:t>
            </w:r>
            <w:r w:rsidR="00C63244">
              <w:rPr>
                <w:bCs/>
                <w:sz w:val="18"/>
                <w:szCs w:val="18"/>
                <w:lang w:val="fr-FR"/>
              </w:rPr>
              <w:t>’</w:t>
            </w:r>
            <w:r w:rsidRPr="006E09DB">
              <w:rPr>
                <w:bCs/>
                <w:sz w:val="18"/>
                <w:szCs w:val="18"/>
                <w:lang w:val="fr-FR"/>
              </w:rPr>
              <w:t>ADN</w:t>
            </w:r>
            <w:r w:rsidRPr="006E09DB">
              <w:rPr>
                <w:sz w:val="18"/>
                <w:szCs w:val="18"/>
                <w:lang w:val="fr-FR"/>
              </w:rPr>
              <w:t xml:space="preserve"> 2015</w:t>
            </w:r>
          </w:p>
        </w:tc>
      </w:tr>
      <w:tr w:rsidR="002E75F0" w:rsidRPr="006E09DB" w:rsidTr="00FA2EFC">
        <w:tc>
          <w:tcPr>
            <w:tcW w:w="2115" w:type="dxa"/>
          </w:tcPr>
          <w:p w:rsidR="002E75F0" w:rsidRPr="006E09DB" w:rsidRDefault="002E75F0" w:rsidP="0093784B">
            <w:pPr>
              <w:suppressAutoHyphens w:val="0"/>
              <w:spacing w:before="60" w:after="60"/>
              <w:ind w:left="57" w:right="57"/>
              <w:rPr>
                <w:b/>
                <w:bCs/>
                <w:sz w:val="18"/>
                <w:szCs w:val="18"/>
                <w:lang w:val="fr-FR" w:eastAsia="de-DE"/>
              </w:rPr>
            </w:pPr>
            <w:r w:rsidRPr="006E09DB">
              <w:rPr>
                <w:b/>
                <w:bCs/>
                <w:sz w:val="18"/>
                <w:szCs w:val="18"/>
                <w:u w:val="single"/>
                <w:lang w:val="fr-FR"/>
              </w:rPr>
              <w:t>Nouveau 9.3.1.52.9</w:t>
            </w:r>
            <w:r w:rsidRPr="006E09DB">
              <w:rPr>
                <w:b/>
                <w:bCs/>
                <w:sz w:val="18"/>
                <w:szCs w:val="18"/>
                <w:lang w:val="fr-FR"/>
              </w:rPr>
              <w:t xml:space="preserve"> Nouveau </w:t>
            </w:r>
            <w:r w:rsidRPr="006E09DB">
              <w:rPr>
                <w:b/>
                <w:bCs/>
                <w:sz w:val="18"/>
                <w:szCs w:val="18"/>
                <w:u w:val="single"/>
                <w:lang w:val="fr-FR"/>
              </w:rPr>
              <w:t>9.3.2.52.9</w:t>
            </w:r>
            <w:r w:rsidRPr="006E09DB">
              <w:rPr>
                <w:b/>
                <w:bCs/>
                <w:sz w:val="18"/>
                <w:szCs w:val="18"/>
                <w:lang w:val="fr-FR"/>
              </w:rPr>
              <w:t xml:space="preserve"> Nouveau </w:t>
            </w:r>
            <w:r w:rsidRPr="006E09DB">
              <w:rPr>
                <w:b/>
                <w:bCs/>
                <w:sz w:val="18"/>
                <w:szCs w:val="18"/>
                <w:u w:val="single"/>
                <w:lang w:val="fr-FR"/>
              </w:rPr>
              <w:t>9.3.3.52.9</w:t>
            </w:r>
            <w:r w:rsidRPr="006E09DB">
              <w:rPr>
                <w:b/>
                <w:bCs/>
                <w:sz w:val="18"/>
                <w:szCs w:val="18"/>
                <w:lang w:val="fr-FR"/>
              </w:rPr>
              <w:t xml:space="preserve"> </w:t>
            </w:r>
          </w:p>
        </w:tc>
        <w:tc>
          <w:tcPr>
            <w:tcW w:w="7727" w:type="dxa"/>
          </w:tcPr>
          <w:p w:rsidR="002E75F0" w:rsidRPr="006E09DB" w:rsidRDefault="002E75F0" w:rsidP="0093784B">
            <w:pPr>
              <w:suppressAutoHyphens w:val="0"/>
              <w:spacing w:before="60" w:after="60"/>
              <w:ind w:left="57" w:right="57"/>
              <w:rPr>
                <w:rFonts w:eastAsia="TimesNewRomanPSMT"/>
                <w:sz w:val="18"/>
                <w:szCs w:val="18"/>
                <w:lang w:val="fr-FR"/>
              </w:rPr>
            </w:pPr>
            <w:r w:rsidRPr="006E09DB">
              <w:rPr>
                <w:rFonts w:eastAsia="TimesNewRomanPSMT"/>
                <w:sz w:val="18"/>
                <w:szCs w:val="18"/>
                <w:u w:val="single"/>
                <w:lang w:val="fr-FR"/>
              </w:rPr>
              <w:t>Les prises de raccordement des feux de signalisation et de l</w:t>
            </w:r>
            <w:r w:rsidR="00C63244">
              <w:rPr>
                <w:rFonts w:eastAsia="TimesNewRomanPSMT"/>
                <w:sz w:val="18"/>
                <w:szCs w:val="18"/>
                <w:u w:val="single"/>
                <w:lang w:val="fr-FR"/>
              </w:rPr>
              <w:t>’</w:t>
            </w:r>
            <w:r w:rsidRPr="006E09DB">
              <w:rPr>
                <w:rFonts w:eastAsia="TimesNewRomanPSMT"/>
                <w:sz w:val="18"/>
                <w:szCs w:val="18"/>
                <w:u w:val="single"/>
                <w:lang w:val="fr-FR"/>
              </w:rPr>
              <w:t>éclairage de la passerelle doivent être fixées à demeure à proximité du mât de signalisation ou de la passerelle. La connexion et la déconnexion des prises ne doit être possible que lorsqu</w:t>
            </w:r>
            <w:r w:rsidR="00C63244">
              <w:rPr>
                <w:rFonts w:eastAsia="TimesNewRomanPSMT"/>
                <w:sz w:val="18"/>
                <w:szCs w:val="18"/>
                <w:u w:val="single"/>
                <w:lang w:val="fr-FR"/>
              </w:rPr>
              <w:t>’</w:t>
            </w:r>
            <w:r w:rsidRPr="006E09DB">
              <w:rPr>
                <w:rFonts w:eastAsia="TimesNewRomanPSMT"/>
                <w:sz w:val="18"/>
                <w:szCs w:val="18"/>
                <w:u w:val="single"/>
                <w:lang w:val="fr-FR"/>
              </w:rPr>
              <w:t>elles sont hors tension</w:t>
            </w:r>
            <w:r w:rsidRPr="006E09DB">
              <w:rPr>
                <w:rFonts w:eastAsia="TimesNewRomanPSMT"/>
                <w:sz w:val="18"/>
                <w:szCs w:val="18"/>
                <w:lang w:val="fr-FR"/>
              </w:rPr>
              <w:t>.</w:t>
            </w:r>
          </w:p>
        </w:tc>
        <w:tc>
          <w:tcPr>
            <w:tcW w:w="2519" w:type="dxa"/>
          </w:tcPr>
          <w:p w:rsidR="002E75F0" w:rsidRPr="006E09DB" w:rsidRDefault="002E75F0" w:rsidP="0093784B">
            <w:pPr>
              <w:suppressAutoHyphens w:val="0"/>
              <w:spacing w:before="60" w:after="60"/>
              <w:ind w:left="57" w:right="57"/>
              <w:rPr>
                <w:sz w:val="18"/>
                <w:szCs w:val="18"/>
                <w:lang w:val="fr-FR"/>
              </w:rPr>
            </w:pPr>
            <w:r w:rsidRPr="006E09DB">
              <w:rPr>
                <w:bCs/>
                <w:sz w:val="18"/>
                <w:szCs w:val="18"/>
                <w:lang w:val="fr-FR"/>
              </w:rPr>
              <w:t>9.3.x.52.6 de l</w:t>
            </w:r>
            <w:r w:rsidR="00C63244">
              <w:rPr>
                <w:bCs/>
                <w:sz w:val="18"/>
                <w:szCs w:val="18"/>
                <w:lang w:val="fr-FR"/>
              </w:rPr>
              <w:t>’</w:t>
            </w:r>
            <w:r w:rsidRPr="006E09DB">
              <w:rPr>
                <w:bCs/>
                <w:sz w:val="18"/>
                <w:szCs w:val="18"/>
                <w:lang w:val="fr-FR"/>
              </w:rPr>
              <w:t>ADN</w:t>
            </w:r>
            <w:r w:rsidRPr="006E09DB">
              <w:rPr>
                <w:sz w:val="18"/>
                <w:szCs w:val="18"/>
                <w:lang w:val="fr-FR"/>
              </w:rPr>
              <w:t xml:space="preserve"> 2015</w:t>
            </w:r>
          </w:p>
        </w:tc>
      </w:tr>
      <w:tr w:rsidR="002E75F0" w:rsidRPr="006E09DB" w:rsidTr="00FA2EFC">
        <w:tc>
          <w:tcPr>
            <w:tcW w:w="2115" w:type="dxa"/>
          </w:tcPr>
          <w:p w:rsidR="002E75F0" w:rsidRPr="006E09DB" w:rsidRDefault="002E75F0" w:rsidP="0093784B">
            <w:pPr>
              <w:suppressAutoHyphens w:val="0"/>
              <w:spacing w:before="60" w:after="60"/>
              <w:ind w:left="57" w:right="57"/>
              <w:rPr>
                <w:b/>
                <w:bCs/>
                <w:sz w:val="18"/>
                <w:szCs w:val="18"/>
                <w:lang w:val="fr-FR"/>
              </w:rPr>
            </w:pPr>
            <w:r w:rsidRPr="006E09DB">
              <w:rPr>
                <w:b/>
                <w:bCs/>
                <w:sz w:val="18"/>
                <w:szCs w:val="18"/>
                <w:u w:val="single"/>
                <w:lang w:val="fr-FR"/>
              </w:rPr>
              <w:t>Nouveau 9.3.1.52.10</w:t>
            </w:r>
            <w:r w:rsidRPr="006E09DB">
              <w:rPr>
                <w:b/>
                <w:bCs/>
                <w:sz w:val="18"/>
                <w:szCs w:val="18"/>
                <w:lang w:val="fr-FR"/>
              </w:rPr>
              <w:t xml:space="preserve"> Nouveau </w:t>
            </w:r>
            <w:r w:rsidRPr="006E09DB">
              <w:rPr>
                <w:b/>
                <w:bCs/>
                <w:sz w:val="18"/>
                <w:szCs w:val="18"/>
                <w:u w:val="single"/>
                <w:lang w:val="fr-FR"/>
              </w:rPr>
              <w:t>9.3.2.52.10</w:t>
            </w:r>
            <w:r w:rsidRPr="006E09DB">
              <w:rPr>
                <w:b/>
                <w:bCs/>
                <w:sz w:val="18"/>
                <w:szCs w:val="18"/>
                <w:lang w:val="fr-FR"/>
              </w:rPr>
              <w:t xml:space="preserve"> Nouveau </w:t>
            </w:r>
            <w:r w:rsidRPr="006E09DB">
              <w:rPr>
                <w:b/>
                <w:bCs/>
                <w:sz w:val="18"/>
                <w:szCs w:val="18"/>
                <w:u w:val="single"/>
                <w:lang w:val="fr-FR"/>
              </w:rPr>
              <w:t>9.3.3.52.10</w:t>
            </w:r>
            <w:r w:rsidRPr="006E09DB">
              <w:rPr>
                <w:b/>
                <w:bCs/>
                <w:sz w:val="18"/>
                <w:szCs w:val="18"/>
                <w:lang w:val="fr-FR"/>
              </w:rPr>
              <w:t xml:space="preserve"> </w:t>
            </w:r>
          </w:p>
        </w:tc>
        <w:tc>
          <w:tcPr>
            <w:tcW w:w="7727" w:type="dxa"/>
          </w:tcPr>
          <w:p w:rsidR="002E75F0" w:rsidRPr="006E09DB" w:rsidRDefault="002E75F0" w:rsidP="0093784B">
            <w:pPr>
              <w:suppressAutoHyphens w:val="0"/>
              <w:spacing w:before="60" w:after="60"/>
              <w:ind w:left="57" w:right="57"/>
              <w:rPr>
                <w:rFonts w:eastAsia="TimesNewRomanPSMT"/>
                <w:sz w:val="18"/>
                <w:szCs w:val="18"/>
                <w:u w:val="single"/>
                <w:lang w:val="fr-FR"/>
              </w:rPr>
            </w:pPr>
            <w:r w:rsidRPr="006E09DB">
              <w:rPr>
                <w:rFonts w:eastAsia="TimesNewRomanPSMT"/>
                <w:sz w:val="18"/>
                <w:szCs w:val="18"/>
                <w:u w:val="single"/>
                <w:lang w:val="fr-FR"/>
              </w:rPr>
              <w:t>Les accumulateurs doivent être situés en dehors de la zone de cargaison.</w:t>
            </w:r>
          </w:p>
        </w:tc>
        <w:tc>
          <w:tcPr>
            <w:tcW w:w="2519" w:type="dxa"/>
          </w:tcPr>
          <w:p w:rsidR="002E75F0" w:rsidRPr="006E09DB" w:rsidRDefault="002E75F0" w:rsidP="0093784B">
            <w:pPr>
              <w:suppressAutoHyphens w:val="0"/>
              <w:spacing w:before="60" w:after="60"/>
              <w:ind w:left="57" w:right="57"/>
              <w:rPr>
                <w:sz w:val="18"/>
                <w:szCs w:val="18"/>
                <w:lang w:val="fr-FR"/>
              </w:rPr>
            </w:pPr>
            <w:r w:rsidRPr="006E09DB">
              <w:rPr>
                <w:bCs/>
                <w:sz w:val="18"/>
                <w:szCs w:val="18"/>
                <w:lang w:val="fr-FR"/>
              </w:rPr>
              <w:t>9.3.x.52.2</w:t>
            </w:r>
            <w:r w:rsidRPr="006E09DB">
              <w:rPr>
                <w:sz w:val="18"/>
                <w:szCs w:val="18"/>
                <w:lang w:val="fr-FR"/>
              </w:rPr>
              <w:t xml:space="preserve"> de l</w:t>
            </w:r>
            <w:r w:rsidR="00C63244">
              <w:rPr>
                <w:sz w:val="18"/>
                <w:szCs w:val="18"/>
                <w:lang w:val="fr-FR"/>
              </w:rPr>
              <w:t>’</w:t>
            </w:r>
            <w:r w:rsidRPr="006E09DB">
              <w:rPr>
                <w:sz w:val="18"/>
                <w:szCs w:val="18"/>
                <w:lang w:val="fr-FR"/>
              </w:rPr>
              <w:t>ADN 2015</w:t>
            </w:r>
          </w:p>
        </w:tc>
      </w:tr>
      <w:tr w:rsidR="002E75F0" w:rsidRPr="006E09DB" w:rsidTr="00FA2EFC">
        <w:tc>
          <w:tcPr>
            <w:tcW w:w="2115" w:type="dxa"/>
          </w:tcPr>
          <w:p w:rsidR="002E75F0" w:rsidRPr="006E09DB" w:rsidRDefault="002E75F0" w:rsidP="0093784B">
            <w:pPr>
              <w:suppressAutoHyphens w:val="0"/>
              <w:spacing w:before="60" w:after="60"/>
              <w:ind w:left="57" w:right="57"/>
              <w:rPr>
                <w:b/>
                <w:bCs/>
                <w:sz w:val="18"/>
                <w:szCs w:val="18"/>
                <w:lang w:val="fr-FR"/>
              </w:rPr>
            </w:pPr>
            <w:r w:rsidRPr="006E09DB">
              <w:rPr>
                <w:b/>
                <w:bCs/>
                <w:sz w:val="18"/>
                <w:szCs w:val="18"/>
                <w:u w:val="single"/>
                <w:lang w:val="fr-FR"/>
              </w:rPr>
              <w:t>Nouveau 9.3.3.52.11</w:t>
            </w:r>
            <w:r w:rsidRPr="006E09DB">
              <w:rPr>
                <w:b/>
                <w:bCs/>
                <w:sz w:val="18"/>
                <w:szCs w:val="18"/>
                <w:lang w:val="fr-FR"/>
              </w:rPr>
              <w:t xml:space="preserve"> </w:t>
            </w:r>
          </w:p>
        </w:tc>
        <w:tc>
          <w:tcPr>
            <w:tcW w:w="7727" w:type="dxa"/>
          </w:tcPr>
          <w:p w:rsidR="002E75F0" w:rsidRPr="006E09DB" w:rsidRDefault="002E75F0" w:rsidP="0093784B">
            <w:pPr>
              <w:suppressAutoHyphens w:val="0"/>
              <w:spacing w:before="60" w:after="60"/>
              <w:ind w:left="57" w:right="57"/>
              <w:rPr>
                <w:rFonts w:eastAsia="TimesNewRomanPSMT"/>
                <w:sz w:val="18"/>
                <w:szCs w:val="18"/>
                <w:u w:val="single"/>
                <w:lang w:val="fr-FR"/>
              </w:rPr>
            </w:pPr>
            <w:r w:rsidRPr="006E09DB">
              <w:rPr>
                <w:rFonts w:eastAsia="Calibri"/>
                <w:sz w:val="18"/>
                <w:szCs w:val="18"/>
                <w:u w:val="single"/>
                <w:lang w:val="fr-FR"/>
              </w:rPr>
              <w:t xml:space="preserve">Les dispositions des </w:t>
            </w:r>
            <w:r w:rsidRPr="006E09DB">
              <w:rPr>
                <w:rFonts w:cs="Arial"/>
                <w:sz w:val="18"/>
                <w:szCs w:val="18"/>
                <w:u w:val="single"/>
                <w:lang w:val="fr-FR"/>
              </w:rPr>
              <w:t xml:space="preserve">9.3.3.52.1 </w:t>
            </w:r>
            <w:r w:rsidRPr="006E09DB">
              <w:rPr>
                <w:rFonts w:eastAsia="Calibri"/>
                <w:sz w:val="18"/>
                <w:szCs w:val="18"/>
                <w:u w:val="single"/>
                <w:lang w:val="fr-FR"/>
              </w:rPr>
              <w:t xml:space="preserve">à </w:t>
            </w:r>
            <w:r w:rsidRPr="006E09DB">
              <w:rPr>
                <w:rFonts w:cs="Arial"/>
                <w:sz w:val="18"/>
                <w:szCs w:val="18"/>
                <w:u w:val="single"/>
                <w:lang w:val="fr-FR"/>
              </w:rPr>
              <w:t>9.3.3.52.10 ne s</w:t>
            </w:r>
            <w:r w:rsidR="00C63244">
              <w:rPr>
                <w:rFonts w:cs="Arial"/>
                <w:sz w:val="18"/>
                <w:szCs w:val="18"/>
                <w:u w:val="single"/>
                <w:lang w:val="fr-FR"/>
              </w:rPr>
              <w:t>’</w:t>
            </w:r>
            <w:r w:rsidRPr="006E09DB">
              <w:rPr>
                <w:rFonts w:cs="Arial"/>
                <w:sz w:val="18"/>
                <w:szCs w:val="18"/>
                <w:u w:val="single"/>
                <w:lang w:val="fr-FR"/>
              </w:rPr>
              <w:t>appliquent pas aux bateaux déshuileurs ni aux bateaux avitailleurs.</w:t>
            </w:r>
          </w:p>
        </w:tc>
        <w:tc>
          <w:tcPr>
            <w:tcW w:w="2519" w:type="dxa"/>
          </w:tcPr>
          <w:p w:rsidR="002E75F0" w:rsidRPr="006E09DB" w:rsidRDefault="002E75F0" w:rsidP="0093784B">
            <w:pPr>
              <w:suppressAutoHyphens w:val="0"/>
              <w:spacing w:before="60" w:after="60"/>
              <w:ind w:left="57" w:right="57"/>
              <w:rPr>
                <w:sz w:val="18"/>
                <w:szCs w:val="18"/>
                <w:lang w:val="fr-FR"/>
              </w:rPr>
            </w:pPr>
          </w:p>
        </w:tc>
      </w:tr>
      <w:tr w:rsidR="002E75F0" w:rsidRPr="006E09DB" w:rsidTr="00FA2EFC">
        <w:tc>
          <w:tcPr>
            <w:tcW w:w="2115" w:type="dxa"/>
          </w:tcPr>
          <w:p w:rsidR="00462380"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 xml:space="preserve">9.3.1.53 </w:t>
            </w:r>
          </w:p>
          <w:p w:rsidR="00462380"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 xml:space="preserve">9.3.2.53 </w:t>
            </w:r>
          </w:p>
          <w:p w:rsidR="002E75F0" w:rsidRPr="006E09DB" w:rsidRDefault="002E75F0" w:rsidP="0093784B">
            <w:pPr>
              <w:suppressAutoHyphens w:val="0"/>
              <w:spacing w:before="60" w:after="60"/>
              <w:ind w:left="57" w:right="57"/>
              <w:rPr>
                <w:b/>
                <w:bCs/>
                <w:sz w:val="18"/>
                <w:szCs w:val="18"/>
                <w:lang w:val="fr-FR"/>
              </w:rPr>
            </w:pPr>
            <w:r w:rsidRPr="006E09DB">
              <w:rPr>
                <w:b/>
                <w:bCs/>
                <w:sz w:val="18"/>
                <w:szCs w:val="18"/>
                <w:lang w:val="fr-FR" w:eastAsia="de-DE"/>
              </w:rPr>
              <w:t>9.3.3.53</w:t>
            </w:r>
          </w:p>
        </w:tc>
        <w:tc>
          <w:tcPr>
            <w:tcW w:w="7727" w:type="dxa"/>
          </w:tcPr>
          <w:p w:rsidR="002E75F0" w:rsidRPr="006E09DB" w:rsidRDefault="002E75F0" w:rsidP="0093784B">
            <w:pPr>
              <w:suppressAutoHyphens w:val="0"/>
              <w:spacing w:before="60" w:after="60"/>
              <w:ind w:left="57" w:right="57"/>
              <w:rPr>
                <w:bCs/>
                <w:i/>
                <w:iCs/>
                <w:sz w:val="18"/>
                <w:szCs w:val="18"/>
                <w:u w:val="single"/>
                <w:lang w:val="fr-FR"/>
              </w:rPr>
            </w:pPr>
            <w:r w:rsidRPr="006E09DB">
              <w:rPr>
                <w:bCs/>
                <w:i/>
                <w:iCs/>
                <w:sz w:val="18"/>
                <w:szCs w:val="18"/>
                <w:u w:val="single"/>
                <w:lang w:val="fr-FR"/>
              </w:rPr>
              <w:t xml:space="preserve">Remplacer le texte des </w:t>
            </w:r>
            <w:r w:rsidRPr="006E09DB">
              <w:rPr>
                <w:rFonts w:cs="Arial"/>
                <w:bCs/>
                <w:sz w:val="18"/>
                <w:szCs w:val="18"/>
                <w:u w:val="single"/>
                <w:lang w:val="fr-FR" w:eastAsia="de-DE"/>
              </w:rPr>
              <w:t xml:space="preserve">9.3.x.53, 9.3.x.53.1, 9.3.x.53.3 et 9.2.x.53.3 </w:t>
            </w:r>
            <w:r w:rsidR="00462380">
              <w:rPr>
                <w:bCs/>
                <w:i/>
                <w:iCs/>
                <w:sz w:val="18"/>
                <w:szCs w:val="18"/>
                <w:u w:val="single"/>
                <w:lang w:val="fr-FR"/>
              </w:rPr>
              <w:t>par :</w:t>
            </w:r>
          </w:p>
          <w:p w:rsidR="002E75F0" w:rsidRPr="006E09DB" w:rsidRDefault="002E75F0" w:rsidP="0093784B">
            <w:pPr>
              <w:suppressAutoHyphens w:val="0"/>
              <w:spacing w:before="60" w:after="60"/>
              <w:ind w:left="57" w:right="57"/>
              <w:rPr>
                <w:rFonts w:eastAsia="TimesNewRomanPSMT"/>
                <w:sz w:val="18"/>
                <w:szCs w:val="18"/>
                <w:u w:val="single"/>
                <w:lang w:val="fr-FR"/>
              </w:rPr>
            </w:pPr>
            <w:r w:rsidRPr="006E09DB">
              <w:rPr>
                <w:b/>
                <w:bCs/>
                <w:i/>
                <w:iCs/>
                <w:sz w:val="18"/>
                <w:szCs w:val="18"/>
                <w:u w:val="single"/>
                <w:lang w:val="fr-FR"/>
              </w:rPr>
              <w:t>Type et emplacement des installations et équipements électriques et non électriques devant être utilisés dans des zones de danger d</w:t>
            </w:r>
            <w:r w:rsidR="00C63244">
              <w:rPr>
                <w:b/>
                <w:bCs/>
                <w:i/>
                <w:iCs/>
                <w:sz w:val="18"/>
                <w:szCs w:val="18"/>
                <w:u w:val="single"/>
                <w:lang w:val="fr-FR"/>
              </w:rPr>
              <w:t>’</w:t>
            </w:r>
            <w:r w:rsidRPr="006E09DB">
              <w:rPr>
                <w:b/>
                <w:bCs/>
                <w:i/>
                <w:iCs/>
                <w:sz w:val="18"/>
                <w:szCs w:val="18"/>
                <w:u w:val="single"/>
                <w:lang w:val="fr-FR"/>
              </w:rPr>
              <w:t>explosion</w:t>
            </w:r>
          </w:p>
        </w:tc>
        <w:tc>
          <w:tcPr>
            <w:tcW w:w="2519" w:type="dxa"/>
          </w:tcPr>
          <w:p w:rsidR="002E75F0" w:rsidRPr="006E09DB" w:rsidRDefault="002E75F0" w:rsidP="0093784B">
            <w:pPr>
              <w:suppressAutoHyphens w:val="0"/>
              <w:spacing w:before="60" w:after="60"/>
              <w:ind w:left="57" w:right="57"/>
              <w:rPr>
                <w:sz w:val="18"/>
                <w:szCs w:val="18"/>
                <w:lang w:val="fr-FR"/>
              </w:rPr>
            </w:pPr>
            <w:r w:rsidRPr="006E09DB">
              <w:rPr>
                <w:sz w:val="18"/>
                <w:szCs w:val="18"/>
                <w:lang w:val="fr-FR"/>
              </w:rPr>
              <w:t>Nouveau concept de zone</w:t>
            </w:r>
          </w:p>
          <w:p w:rsidR="002E75F0" w:rsidRPr="006E09DB" w:rsidRDefault="002E75F0" w:rsidP="0093784B">
            <w:pPr>
              <w:spacing w:before="60" w:after="60"/>
              <w:ind w:left="57" w:right="57"/>
              <w:rPr>
                <w:sz w:val="18"/>
                <w:szCs w:val="18"/>
                <w:lang w:val="fr-FR"/>
              </w:rPr>
            </w:pPr>
            <w:r w:rsidRPr="006E09DB">
              <w:rPr>
                <w:bCs/>
                <w:sz w:val="18"/>
                <w:szCs w:val="18"/>
                <w:lang w:val="fr-FR"/>
              </w:rPr>
              <w:t>9.3.x.53 de l</w:t>
            </w:r>
            <w:r w:rsidR="00C63244">
              <w:rPr>
                <w:bCs/>
                <w:sz w:val="18"/>
                <w:szCs w:val="18"/>
                <w:lang w:val="fr-FR"/>
              </w:rPr>
              <w:t>’</w:t>
            </w:r>
            <w:r w:rsidRPr="006E09DB">
              <w:rPr>
                <w:bCs/>
                <w:sz w:val="18"/>
                <w:szCs w:val="18"/>
                <w:lang w:val="fr-FR"/>
              </w:rPr>
              <w:t>ADN</w:t>
            </w:r>
            <w:r w:rsidRPr="006E09DB">
              <w:rPr>
                <w:sz w:val="18"/>
                <w:szCs w:val="18"/>
                <w:lang w:val="fr-FR"/>
              </w:rPr>
              <w:t xml:space="preserve"> 2015 désormais sous </w:t>
            </w:r>
            <w:r w:rsidRPr="006E09DB">
              <w:rPr>
                <w:bCs/>
                <w:sz w:val="18"/>
                <w:szCs w:val="18"/>
                <w:lang w:val="fr-FR"/>
              </w:rPr>
              <w:t>9.3.x.54</w:t>
            </w:r>
          </w:p>
        </w:tc>
      </w:tr>
      <w:tr w:rsidR="002E75F0" w:rsidRPr="006E09DB" w:rsidTr="00FA2EFC">
        <w:tc>
          <w:tcPr>
            <w:tcW w:w="2115" w:type="dxa"/>
          </w:tcPr>
          <w:p w:rsidR="002E75F0" w:rsidRPr="006E09DB"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9.3.1.53.1</w:t>
            </w:r>
          </w:p>
          <w:p w:rsidR="002E75F0" w:rsidRPr="006E09DB" w:rsidRDefault="002E75F0" w:rsidP="0093784B">
            <w:pPr>
              <w:suppressAutoHyphens w:val="0"/>
              <w:spacing w:before="60" w:after="60"/>
              <w:ind w:left="57" w:right="57"/>
              <w:rPr>
                <w:sz w:val="18"/>
                <w:szCs w:val="18"/>
                <w:lang w:val="fr-FR" w:eastAsia="de-DE"/>
              </w:rPr>
            </w:pPr>
            <w:r w:rsidRPr="006E09DB">
              <w:rPr>
                <w:b/>
                <w:bCs/>
                <w:sz w:val="18"/>
                <w:szCs w:val="18"/>
                <w:lang w:val="fr-FR" w:eastAsia="de-DE"/>
              </w:rPr>
              <w:t xml:space="preserve">9.3.2.53.1 </w:t>
            </w:r>
          </w:p>
          <w:p w:rsidR="002E75F0" w:rsidRPr="00462380" w:rsidRDefault="002E75F0" w:rsidP="0093784B">
            <w:pPr>
              <w:suppressAutoHyphens w:val="0"/>
              <w:spacing w:before="60" w:after="60"/>
              <w:ind w:left="57" w:right="57"/>
              <w:rPr>
                <w:sz w:val="18"/>
                <w:szCs w:val="18"/>
                <w:lang w:val="fr-FR" w:eastAsia="de-DE"/>
              </w:rPr>
            </w:pPr>
            <w:r w:rsidRPr="006E09DB">
              <w:rPr>
                <w:b/>
                <w:bCs/>
                <w:sz w:val="18"/>
                <w:szCs w:val="18"/>
                <w:lang w:val="fr-FR" w:eastAsia="de-DE"/>
              </w:rPr>
              <w:t xml:space="preserve">9.3.3.53.1 </w:t>
            </w:r>
          </w:p>
        </w:tc>
        <w:tc>
          <w:tcPr>
            <w:tcW w:w="7727" w:type="dxa"/>
          </w:tcPr>
          <w:p w:rsidR="002E75F0" w:rsidRPr="006E09DB" w:rsidRDefault="002E75F0" w:rsidP="0093784B">
            <w:pPr>
              <w:suppressAutoHyphens w:val="0"/>
              <w:spacing w:before="60" w:after="60"/>
              <w:ind w:left="57" w:right="57"/>
              <w:rPr>
                <w:bCs/>
                <w:iCs/>
                <w:sz w:val="18"/>
                <w:szCs w:val="18"/>
                <w:u w:val="single"/>
                <w:lang w:val="fr-FR"/>
              </w:rPr>
            </w:pPr>
            <w:r w:rsidRPr="006E09DB">
              <w:rPr>
                <w:bCs/>
                <w:iCs/>
                <w:sz w:val="18"/>
                <w:szCs w:val="18"/>
                <w:u w:val="single"/>
                <w:lang w:val="fr-FR"/>
              </w:rPr>
              <w:t>Les installations et équipements électriques et non électriques devant être utilisés dans des zones à risque d</w:t>
            </w:r>
            <w:r w:rsidR="00C63244">
              <w:rPr>
                <w:bCs/>
                <w:iCs/>
                <w:sz w:val="18"/>
                <w:szCs w:val="18"/>
                <w:u w:val="single"/>
                <w:lang w:val="fr-FR"/>
              </w:rPr>
              <w:t>’</w:t>
            </w:r>
            <w:r w:rsidRPr="006E09DB">
              <w:rPr>
                <w:bCs/>
                <w:iCs/>
                <w:sz w:val="18"/>
                <w:szCs w:val="18"/>
                <w:u w:val="single"/>
                <w:lang w:val="fr-FR"/>
              </w:rPr>
              <w:t xml:space="preserve">explosion selon la définition du 1.2.1 doivent au minimum répondre aux prescriptions relatives à leur utilisation dans la zone respective. </w:t>
            </w:r>
          </w:p>
          <w:p w:rsidR="002E75F0" w:rsidRPr="006E09DB" w:rsidRDefault="002E75F0" w:rsidP="0093784B">
            <w:pPr>
              <w:suppressAutoHyphens w:val="0"/>
              <w:spacing w:before="60" w:after="60"/>
              <w:ind w:left="57" w:right="57"/>
              <w:rPr>
                <w:rFonts w:eastAsia="TimesNewRomanPSMT"/>
                <w:sz w:val="18"/>
                <w:szCs w:val="18"/>
                <w:u w:val="single"/>
                <w:lang w:val="fr-FR"/>
              </w:rPr>
            </w:pPr>
            <w:r w:rsidRPr="006E09DB">
              <w:rPr>
                <w:bCs/>
                <w:iCs/>
                <w:sz w:val="18"/>
                <w:szCs w:val="18"/>
                <w:u w:val="single"/>
                <w:lang w:val="fr-FR"/>
              </w:rPr>
              <w:t>Ils doivent être choisis en fonction du groupe d</w:t>
            </w:r>
            <w:r w:rsidR="00C63244">
              <w:rPr>
                <w:bCs/>
                <w:iCs/>
                <w:sz w:val="18"/>
                <w:szCs w:val="18"/>
                <w:u w:val="single"/>
                <w:lang w:val="fr-FR"/>
              </w:rPr>
              <w:t>’</w:t>
            </w:r>
            <w:r w:rsidRPr="006E09DB">
              <w:rPr>
                <w:bCs/>
                <w:iCs/>
                <w:sz w:val="18"/>
                <w:szCs w:val="18"/>
                <w:u w:val="single"/>
                <w:lang w:val="fr-FR"/>
              </w:rPr>
              <w:t xml:space="preserve">explosion et de la classe de température associés aux matières figurant dans la liste des matières du bateau </w:t>
            </w:r>
            <w:r w:rsidRPr="006E09DB">
              <w:rPr>
                <w:rFonts w:eastAsia="TimesNewRomanPSMT"/>
                <w:sz w:val="18"/>
                <w:szCs w:val="18"/>
                <w:u w:val="single"/>
                <w:lang w:val="fr-FR"/>
              </w:rPr>
              <w:t>(voir les c</w:t>
            </w:r>
            <w:r w:rsidR="00462380">
              <w:rPr>
                <w:rFonts w:eastAsia="TimesNewRomanPSMT"/>
                <w:sz w:val="18"/>
                <w:szCs w:val="18"/>
                <w:u w:val="single"/>
                <w:lang w:val="fr-FR"/>
              </w:rPr>
              <w:t>olonnes (15) et (16) du tableau C du </w:t>
            </w:r>
            <w:r w:rsidRPr="006E09DB">
              <w:rPr>
                <w:rFonts w:eastAsia="TimesNewRomanPSMT"/>
                <w:sz w:val="18"/>
                <w:szCs w:val="18"/>
                <w:u w:val="single"/>
                <w:lang w:val="fr-FR"/>
              </w:rPr>
              <w:t xml:space="preserve">3.2.3.2). </w:t>
            </w:r>
          </w:p>
          <w:p w:rsidR="002E75F0" w:rsidRPr="006E09DB" w:rsidRDefault="002E75F0" w:rsidP="0093784B">
            <w:pPr>
              <w:suppressAutoHyphens w:val="0"/>
              <w:spacing w:before="60" w:after="60"/>
              <w:ind w:left="57" w:right="57"/>
              <w:rPr>
                <w:bCs/>
                <w:iCs/>
                <w:sz w:val="18"/>
                <w:szCs w:val="18"/>
                <w:u w:val="single"/>
                <w:lang w:val="fr-FR"/>
              </w:rPr>
            </w:pPr>
            <w:r w:rsidRPr="006E09DB">
              <w:rPr>
                <w:rFonts w:eastAsia="TimesNewRomanPSMT"/>
                <w:sz w:val="18"/>
                <w:szCs w:val="18"/>
                <w:u w:val="single"/>
                <w:lang w:val="fr-FR"/>
              </w:rPr>
              <w:t>Lorsque la liste des matières du bateau selon 1.16.1.2.5 contient des matières pour lesquelles la mention T4, T5 ou T6 est indiquée dans la colonne (15) du tableau C du 3.2.3.2, la température de surface maximale autorisée est respectivement de 135°C (T4), 100°C (T5) et 85°C (T6).</w:t>
            </w:r>
          </w:p>
          <w:p w:rsidR="002E75F0" w:rsidRPr="006E09DB" w:rsidRDefault="002E75F0" w:rsidP="0093784B">
            <w:pPr>
              <w:suppressAutoHyphens w:val="0"/>
              <w:spacing w:before="60" w:after="60"/>
              <w:ind w:left="57" w:right="57"/>
              <w:rPr>
                <w:bCs/>
                <w:iCs/>
                <w:sz w:val="18"/>
                <w:szCs w:val="18"/>
                <w:u w:val="single"/>
                <w:lang w:val="fr-FR"/>
              </w:rPr>
            </w:pPr>
            <w:r w:rsidRPr="006E09DB">
              <w:rPr>
                <w:rFonts w:eastAsia="TimesNewRomanPSMT"/>
                <w:sz w:val="18"/>
                <w:szCs w:val="18"/>
                <w:u w:val="single"/>
                <w:lang w:val="fr-FR"/>
              </w:rPr>
              <w:t xml:space="preserve">Lorsque la liste des matières du bateau selon 1.16.1.2.5 contient des matières pour lesquelles la mention T1 ou T2 est indiquée </w:t>
            </w:r>
            <w:r w:rsidR="00462380">
              <w:rPr>
                <w:rFonts w:eastAsia="TimesNewRomanPSMT"/>
                <w:sz w:val="18"/>
                <w:szCs w:val="18"/>
                <w:u w:val="single"/>
                <w:lang w:val="fr-FR"/>
              </w:rPr>
              <w:t>dans la colonne (15) du tableau </w:t>
            </w:r>
            <w:r w:rsidRPr="006E09DB">
              <w:rPr>
                <w:rFonts w:eastAsia="TimesNewRomanPSMT"/>
                <w:sz w:val="18"/>
                <w:szCs w:val="18"/>
                <w:u w:val="single"/>
                <w:lang w:val="fr-FR"/>
              </w:rPr>
              <w:t>C du 3.2.3.2, la température de surface maximale autorisée dans la zone concernée est de 200°C.</w:t>
            </w:r>
          </w:p>
        </w:tc>
        <w:tc>
          <w:tcPr>
            <w:tcW w:w="2519" w:type="dxa"/>
          </w:tcPr>
          <w:p w:rsidR="002E75F0" w:rsidRPr="006E09DB" w:rsidRDefault="002E75F0" w:rsidP="0093784B">
            <w:pPr>
              <w:suppressAutoHyphens w:val="0"/>
              <w:spacing w:before="60" w:after="60"/>
              <w:ind w:left="57" w:right="57"/>
              <w:rPr>
                <w:sz w:val="18"/>
                <w:szCs w:val="18"/>
                <w:lang w:val="fr-FR"/>
              </w:rPr>
            </w:pPr>
            <w:r w:rsidRPr="006E09DB">
              <w:rPr>
                <w:sz w:val="18"/>
                <w:szCs w:val="18"/>
                <w:lang w:val="fr-FR"/>
              </w:rPr>
              <w:t>Nouveau concept de zone</w:t>
            </w:r>
          </w:p>
          <w:p w:rsidR="002E75F0" w:rsidRPr="006E09DB" w:rsidRDefault="002E75F0" w:rsidP="0093784B">
            <w:pPr>
              <w:suppressAutoHyphens w:val="0"/>
              <w:spacing w:before="60" w:after="60"/>
              <w:ind w:left="57" w:right="57"/>
              <w:rPr>
                <w:sz w:val="18"/>
                <w:szCs w:val="18"/>
                <w:lang w:val="fr-FR"/>
              </w:rPr>
            </w:pPr>
            <w:r w:rsidRPr="006E09DB">
              <w:rPr>
                <w:sz w:val="18"/>
                <w:szCs w:val="18"/>
                <w:lang w:val="fr-FR"/>
              </w:rPr>
              <w:t>Concept fondamental de sécurité</w:t>
            </w:r>
          </w:p>
        </w:tc>
      </w:tr>
      <w:tr w:rsidR="002E75F0" w:rsidRPr="006E09DB" w:rsidTr="00FA2EFC">
        <w:tc>
          <w:tcPr>
            <w:tcW w:w="2115" w:type="dxa"/>
          </w:tcPr>
          <w:p w:rsidR="002E75F0" w:rsidRPr="006E09DB" w:rsidRDefault="002E75F0" w:rsidP="0093784B">
            <w:pPr>
              <w:keepNext/>
              <w:keepLines/>
              <w:suppressAutoHyphens w:val="0"/>
              <w:spacing w:before="60" w:after="60"/>
              <w:ind w:left="57" w:right="57"/>
              <w:rPr>
                <w:b/>
                <w:bCs/>
                <w:sz w:val="18"/>
                <w:szCs w:val="18"/>
                <w:lang w:val="fr-FR"/>
              </w:rPr>
            </w:pPr>
            <w:r w:rsidRPr="006E09DB">
              <w:rPr>
                <w:b/>
                <w:bCs/>
                <w:sz w:val="18"/>
                <w:szCs w:val="18"/>
                <w:lang w:val="fr-FR"/>
              </w:rPr>
              <w:t>9.3.1.53.2</w:t>
            </w:r>
          </w:p>
          <w:p w:rsidR="002E75F0" w:rsidRPr="006E09DB" w:rsidRDefault="002E75F0" w:rsidP="0093784B">
            <w:pPr>
              <w:keepNext/>
              <w:keepLines/>
              <w:suppressAutoHyphens w:val="0"/>
              <w:spacing w:before="60" w:after="60"/>
              <w:ind w:left="57" w:right="57"/>
              <w:rPr>
                <w:b/>
                <w:bCs/>
                <w:sz w:val="18"/>
                <w:szCs w:val="18"/>
                <w:lang w:val="fr-FR" w:eastAsia="de-DE"/>
              </w:rPr>
            </w:pPr>
            <w:r w:rsidRPr="006E09DB">
              <w:rPr>
                <w:b/>
                <w:bCs/>
                <w:sz w:val="18"/>
                <w:szCs w:val="18"/>
                <w:lang w:val="fr-FR"/>
              </w:rPr>
              <w:t xml:space="preserve">9.3.2.53.2 </w:t>
            </w:r>
          </w:p>
          <w:p w:rsidR="002E75F0" w:rsidRPr="006E09DB" w:rsidRDefault="002E75F0" w:rsidP="0093784B">
            <w:pPr>
              <w:keepNext/>
              <w:keepLines/>
              <w:suppressAutoHyphens w:val="0"/>
              <w:spacing w:before="60" w:after="60"/>
              <w:ind w:left="57" w:right="57"/>
              <w:rPr>
                <w:b/>
                <w:bCs/>
                <w:sz w:val="18"/>
                <w:szCs w:val="18"/>
                <w:lang w:val="fr-FR"/>
              </w:rPr>
            </w:pPr>
            <w:r w:rsidRPr="006E09DB">
              <w:rPr>
                <w:b/>
                <w:bCs/>
                <w:sz w:val="18"/>
                <w:szCs w:val="18"/>
                <w:lang w:val="fr-FR"/>
              </w:rPr>
              <w:t xml:space="preserve">9.3.3.53.2 </w:t>
            </w:r>
          </w:p>
        </w:tc>
        <w:tc>
          <w:tcPr>
            <w:tcW w:w="7727" w:type="dxa"/>
          </w:tcPr>
          <w:p w:rsidR="002E75F0" w:rsidRPr="006E09DB" w:rsidRDefault="002E75F0" w:rsidP="0093784B">
            <w:pPr>
              <w:keepNext/>
              <w:keepLines/>
              <w:suppressAutoHyphens w:val="0"/>
              <w:spacing w:before="60" w:after="60"/>
              <w:ind w:left="57" w:right="57"/>
              <w:rPr>
                <w:sz w:val="18"/>
                <w:szCs w:val="18"/>
                <w:u w:val="single"/>
                <w:lang w:val="fr-FR"/>
              </w:rPr>
            </w:pPr>
            <w:r w:rsidRPr="006E09DB">
              <w:rPr>
                <w:sz w:val="18"/>
                <w:szCs w:val="18"/>
                <w:u w:val="single"/>
                <w:lang w:val="fr-FR"/>
              </w:rPr>
              <w:t>Les câbles électriques doivent être renforcés ou protégés au moyen d</w:t>
            </w:r>
            <w:r w:rsidR="00C63244">
              <w:rPr>
                <w:sz w:val="18"/>
                <w:szCs w:val="18"/>
                <w:u w:val="single"/>
                <w:lang w:val="fr-FR"/>
              </w:rPr>
              <w:t>’</w:t>
            </w:r>
            <w:r w:rsidRPr="006E09DB">
              <w:rPr>
                <w:sz w:val="18"/>
                <w:szCs w:val="18"/>
                <w:u w:val="single"/>
                <w:lang w:val="fr-FR"/>
              </w:rPr>
              <w:t>une enveloppe métallique ou montés dans une gaine de câble, hormis dans le cas d</w:t>
            </w:r>
            <w:r w:rsidR="00C63244">
              <w:rPr>
                <w:sz w:val="18"/>
                <w:szCs w:val="18"/>
                <w:u w:val="single"/>
                <w:lang w:val="fr-FR"/>
              </w:rPr>
              <w:t>’</w:t>
            </w:r>
            <w:r w:rsidRPr="006E09DB">
              <w:rPr>
                <w:sz w:val="18"/>
                <w:szCs w:val="18"/>
                <w:u w:val="single"/>
                <w:lang w:val="fr-FR"/>
              </w:rPr>
              <w:t>une fibre optique.</w:t>
            </w:r>
          </w:p>
          <w:p w:rsidR="002E75F0" w:rsidRPr="006E09DB" w:rsidRDefault="00A77A04" w:rsidP="0093784B">
            <w:pPr>
              <w:keepNext/>
              <w:keepLines/>
              <w:suppressAutoHyphens w:val="0"/>
              <w:spacing w:before="60" w:after="60"/>
              <w:ind w:left="57" w:right="57"/>
              <w:rPr>
                <w:b/>
                <w:bCs/>
                <w:i/>
                <w:iCs/>
                <w:sz w:val="18"/>
                <w:szCs w:val="18"/>
                <w:u w:val="single"/>
                <w:lang w:val="fr-FR"/>
              </w:rPr>
            </w:pPr>
            <w:r>
              <w:rPr>
                <w:rFonts w:eastAsia="Calibri"/>
                <w:sz w:val="18"/>
                <w:szCs w:val="18"/>
                <w:u w:val="single"/>
                <w:lang w:val="fr-FR"/>
              </w:rPr>
              <w:t>C</w:t>
            </w:r>
            <w:r w:rsidR="002E75F0" w:rsidRPr="006E09DB">
              <w:rPr>
                <w:rFonts w:eastAsia="Calibri"/>
                <w:sz w:val="18"/>
                <w:szCs w:val="18"/>
                <w:u w:val="single"/>
                <w:lang w:val="fr-FR"/>
              </w:rPr>
              <w:t>âbles du système actif de protection cathodique de la coque acheminés jusqu</w:t>
            </w:r>
            <w:r w:rsidR="00C63244">
              <w:rPr>
                <w:rFonts w:eastAsia="Calibri"/>
                <w:sz w:val="18"/>
                <w:szCs w:val="18"/>
                <w:u w:val="single"/>
                <w:lang w:val="fr-FR"/>
              </w:rPr>
              <w:t>’</w:t>
            </w:r>
            <w:r w:rsidR="002E75F0" w:rsidRPr="006E09DB">
              <w:rPr>
                <w:rFonts w:eastAsia="Calibri"/>
                <w:sz w:val="18"/>
                <w:szCs w:val="18"/>
                <w:u w:val="single"/>
                <w:lang w:val="fr-FR"/>
              </w:rPr>
              <w:t>au pont principal dans des tubes de protection en acier munis de joints étanches aux gaz.</w:t>
            </w:r>
          </w:p>
        </w:tc>
        <w:tc>
          <w:tcPr>
            <w:tcW w:w="2519" w:type="dxa"/>
          </w:tcPr>
          <w:p w:rsidR="002E75F0" w:rsidRPr="006E09DB" w:rsidRDefault="002E75F0" w:rsidP="0093784B">
            <w:pPr>
              <w:keepNext/>
              <w:keepLines/>
              <w:suppressAutoHyphens w:val="0"/>
              <w:spacing w:before="60" w:after="60"/>
              <w:ind w:left="57" w:right="57"/>
              <w:rPr>
                <w:sz w:val="18"/>
                <w:szCs w:val="18"/>
                <w:lang w:val="fr-FR"/>
              </w:rPr>
            </w:pPr>
            <w:r w:rsidRPr="006E09DB">
              <w:rPr>
                <w:sz w:val="18"/>
                <w:szCs w:val="18"/>
                <w:lang w:val="fr-FR"/>
              </w:rPr>
              <w:t>Clarification</w:t>
            </w:r>
          </w:p>
          <w:p w:rsidR="002E75F0" w:rsidRPr="006E09DB" w:rsidRDefault="002E75F0" w:rsidP="0093784B">
            <w:pPr>
              <w:keepNext/>
              <w:keepLines/>
              <w:suppressAutoHyphens w:val="0"/>
              <w:spacing w:before="60" w:after="60"/>
              <w:ind w:left="57" w:right="57"/>
              <w:rPr>
                <w:sz w:val="18"/>
                <w:szCs w:val="18"/>
                <w:lang w:val="fr-FR"/>
              </w:rPr>
            </w:pPr>
            <w:r w:rsidRPr="006E09DB">
              <w:rPr>
                <w:bCs/>
                <w:sz w:val="18"/>
                <w:szCs w:val="18"/>
                <w:lang w:val="fr-FR"/>
              </w:rPr>
              <w:t>9.3.x.56.1 de l</w:t>
            </w:r>
            <w:r w:rsidR="00C63244">
              <w:rPr>
                <w:bCs/>
                <w:sz w:val="18"/>
                <w:szCs w:val="18"/>
                <w:lang w:val="fr-FR"/>
              </w:rPr>
              <w:t>’</w:t>
            </w:r>
            <w:r w:rsidRPr="006E09DB">
              <w:rPr>
                <w:sz w:val="18"/>
                <w:szCs w:val="18"/>
                <w:lang w:val="fr-FR"/>
              </w:rPr>
              <w:t>ADN 2015</w:t>
            </w:r>
          </w:p>
        </w:tc>
      </w:tr>
      <w:tr w:rsidR="002E75F0" w:rsidRPr="006E09DB" w:rsidTr="00FA2EFC">
        <w:tc>
          <w:tcPr>
            <w:tcW w:w="2115" w:type="dxa"/>
          </w:tcPr>
          <w:p w:rsidR="00462380"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 xml:space="preserve">9.3.1.53.3 </w:t>
            </w:r>
          </w:p>
          <w:p w:rsidR="002E75F0" w:rsidRPr="006E09DB" w:rsidRDefault="002E75F0" w:rsidP="0093784B">
            <w:pPr>
              <w:suppressAutoHyphens w:val="0"/>
              <w:spacing w:before="60" w:after="60"/>
              <w:ind w:left="57" w:right="57"/>
              <w:rPr>
                <w:sz w:val="18"/>
                <w:szCs w:val="18"/>
                <w:lang w:val="fr-FR" w:eastAsia="de-DE"/>
              </w:rPr>
            </w:pPr>
            <w:r w:rsidRPr="006E09DB">
              <w:rPr>
                <w:b/>
                <w:bCs/>
                <w:sz w:val="18"/>
                <w:szCs w:val="18"/>
                <w:lang w:val="fr-FR" w:eastAsia="de-DE"/>
              </w:rPr>
              <w:t xml:space="preserve">9.3.2.53.3 </w:t>
            </w:r>
          </w:p>
        </w:tc>
        <w:tc>
          <w:tcPr>
            <w:tcW w:w="7727" w:type="dxa"/>
          </w:tcPr>
          <w:p w:rsidR="002E75F0" w:rsidRPr="006E09DB" w:rsidRDefault="002E75F0" w:rsidP="0093784B">
            <w:pPr>
              <w:suppressAutoHyphens w:val="0"/>
              <w:spacing w:before="60" w:after="60"/>
              <w:ind w:left="57" w:right="57"/>
              <w:rPr>
                <w:b/>
                <w:bCs/>
                <w:i/>
                <w:iCs/>
                <w:sz w:val="18"/>
                <w:szCs w:val="18"/>
                <w:u w:val="single"/>
                <w:lang w:val="fr-FR"/>
              </w:rPr>
            </w:pPr>
            <w:r w:rsidRPr="006E09DB">
              <w:rPr>
                <w:rFonts w:eastAsia="TimesNewRomanPSMT"/>
                <w:sz w:val="18"/>
                <w:szCs w:val="18"/>
                <w:u w:val="single"/>
                <w:lang w:val="fr-FR"/>
              </w:rPr>
              <w:t>Les câbles mobiles sont interdits, sauf pour les circuits à sécurité intrinsèque ou pour le raccordement des feux de signalisation et de l</w:t>
            </w:r>
            <w:r w:rsidR="00C63244">
              <w:rPr>
                <w:rFonts w:eastAsia="TimesNewRomanPSMT"/>
                <w:sz w:val="18"/>
                <w:szCs w:val="18"/>
                <w:u w:val="single"/>
                <w:lang w:val="fr-FR"/>
              </w:rPr>
              <w:t>’</w:t>
            </w:r>
            <w:r w:rsidRPr="006E09DB">
              <w:rPr>
                <w:rFonts w:eastAsia="TimesNewRomanPSMT"/>
                <w:sz w:val="18"/>
                <w:szCs w:val="18"/>
                <w:u w:val="single"/>
                <w:lang w:val="fr-FR"/>
              </w:rPr>
              <w:t>éclairage des passerelles.</w:t>
            </w:r>
          </w:p>
        </w:tc>
        <w:tc>
          <w:tcPr>
            <w:tcW w:w="2519" w:type="dxa"/>
          </w:tcPr>
          <w:p w:rsidR="002E75F0" w:rsidRPr="006E09DB" w:rsidRDefault="002E75F0" w:rsidP="0093784B">
            <w:pPr>
              <w:suppressAutoHyphens w:val="0"/>
              <w:spacing w:before="60" w:after="60"/>
              <w:ind w:left="57" w:right="57"/>
              <w:rPr>
                <w:sz w:val="18"/>
                <w:szCs w:val="18"/>
                <w:lang w:val="fr-FR"/>
              </w:rPr>
            </w:pPr>
            <w:r w:rsidRPr="006E09DB">
              <w:rPr>
                <w:bCs/>
                <w:sz w:val="18"/>
                <w:szCs w:val="18"/>
                <w:lang w:val="fr-FR"/>
              </w:rPr>
              <w:t>9.3.x.56.3 de l</w:t>
            </w:r>
            <w:r w:rsidR="00C63244">
              <w:rPr>
                <w:bCs/>
                <w:sz w:val="18"/>
                <w:szCs w:val="18"/>
                <w:lang w:val="fr-FR"/>
              </w:rPr>
              <w:t>’</w:t>
            </w:r>
            <w:r w:rsidRPr="006E09DB">
              <w:rPr>
                <w:sz w:val="18"/>
                <w:szCs w:val="18"/>
                <w:lang w:val="fr-FR"/>
              </w:rPr>
              <w:t xml:space="preserve">ADN 2015 </w:t>
            </w:r>
          </w:p>
          <w:p w:rsidR="002E75F0" w:rsidRPr="006E09DB" w:rsidRDefault="002E75F0" w:rsidP="0093784B">
            <w:pPr>
              <w:suppressAutoHyphens w:val="0"/>
              <w:spacing w:before="60" w:after="60"/>
              <w:ind w:left="57" w:right="57"/>
              <w:rPr>
                <w:sz w:val="18"/>
                <w:szCs w:val="18"/>
                <w:lang w:val="fr-FR" w:eastAsia="de-DE"/>
              </w:rPr>
            </w:pPr>
            <w:r w:rsidRPr="006E09DB">
              <w:rPr>
                <w:bCs/>
                <w:sz w:val="18"/>
                <w:szCs w:val="18"/>
                <w:lang w:val="fr-FR"/>
              </w:rPr>
              <w:t>9.3.x.53.3 de l</w:t>
            </w:r>
            <w:r w:rsidR="00C63244">
              <w:rPr>
                <w:bCs/>
                <w:sz w:val="18"/>
                <w:szCs w:val="18"/>
                <w:lang w:val="fr-FR"/>
              </w:rPr>
              <w:t>’</w:t>
            </w:r>
            <w:r w:rsidRPr="006E09DB">
              <w:rPr>
                <w:bCs/>
                <w:sz w:val="18"/>
                <w:szCs w:val="18"/>
                <w:lang w:val="fr-FR"/>
              </w:rPr>
              <w:t>ADN 2015 désormais sous 9.3.x.54.3</w:t>
            </w:r>
          </w:p>
        </w:tc>
      </w:tr>
      <w:tr w:rsidR="002E75F0" w:rsidRPr="006E09DB" w:rsidTr="00FA2EFC">
        <w:tc>
          <w:tcPr>
            <w:tcW w:w="2115" w:type="dxa"/>
          </w:tcPr>
          <w:p w:rsidR="002E75F0" w:rsidRPr="006E09DB"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9.3.3.53.3</w:t>
            </w:r>
          </w:p>
        </w:tc>
        <w:tc>
          <w:tcPr>
            <w:tcW w:w="7727" w:type="dxa"/>
          </w:tcPr>
          <w:p w:rsidR="002E75F0" w:rsidRPr="006E09DB" w:rsidRDefault="002E75F0" w:rsidP="0093784B">
            <w:pPr>
              <w:suppressAutoHyphens w:val="0"/>
              <w:spacing w:before="60" w:after="60"/>
              <w:ind w:left="57" w:right="57"/>
              <w:rPr>
                <w:rFonts w:eastAsia="TimesNewRomanPSMT"/>
                <w:sz w:val="18"/>
                <w:szCs w:val="18"/>
                <w:u w:val="single"/>
                <w:lang w:val="fr-FR"/>
              </w:rPr>
            </w:pPr>
            <w:r w:rsidRPr="006E09DB">
              <w:rPr>
                <w:rFonts w:eastAsia="TimesNewRomanPSMT"/>
                <w:sz w:val="18"/>
                <w:szCs w:val="18"/>
                <w:u w:val="single"/>
                <w:lang w:val="fr-FR"/>
              </w:rPr>
              <w:t>Les câbles mobiles sont interdits sauf pour les circuits à sécurité intrinsèque ou pour le raccordement des feux de signalisation, de l</w:t>
            </w:r>
            <w:r w:rsidR="00C63244">
              <w:rPr>
                <w:rFonts w:eastAsia="TimesNewRomanPSMT"/>
                <w:sz w:val="18"/>
                <w:szCs w:val="18"/>
                <w:u w:val="single"/>
                <w:lang w:val="fr-FR"/>
              </w:rPr>
              <w:t>’</w:t>
            </w:r>
            <w:r w:rsidRPr="006E09DB">
              <w:rPr>
                <w:rFonts w:eastAsia="TimesNewRomanPSMT"/>
                <w:sz w:val="18"/>
                <w:szCs w:val="18"/>
                <w:u w:val="single"/>
                <w:lang w:val="fr-FR"/>
              </w:rPr>
              <w:t>éclairage des passerelles et des pompes immergées à bord des bateaux déshuileurs.</w:t>
            </w:r>
          </w:p>
        </w:tc>
        <w:tc>
          <w:tcPr>
            <w:tcW w:w="2519" w:type="dxa"/>
          </w:tcPr>
          <w:p w:rsidR="002E75F0" w:rsidRPr="006E09DB" w:rsidRDefault="002E75F0" w:rsidP="0093784B">
            <w:pPr>
              <w:suppressAutoHyphens w:val="0"/>
              <w:spacing w:before="60" w:after="60"/>
              <w:ind w:left="57" w:right="57"/>
              <w:rPr>
                <w:bCs/>
                <w:sz w:val="18"/>
                <w:szCs w:val="18"/>
                <w:lang w:val="fr-FR"/>
              </w:rPr>
            </w:pPr>
            <w:r w:rsidRPr="006E09DB">
              <w:rPr>
                <w:bCs/>
                <w:sz w:val="18"/>
                <w:szCs w:val="18"/>
                <w:lang w:val="fr-FR"/>
              </w:rPr>
              <w:t>9.3.3.56.3 de l</w:t>
            </w:r>
            <w:r w:rsidR="00C63244">
              <w:rPr>
                <w:bCs/>
                <w:sz w:val="18"/>
                <w:szCs w:val="18"/>
                <w:lang w:val="fr-FR"/>
              </w:rPr>
              <w:t>’</w:t>
            </w:r>
            <w:r w:rsidRPr="006E09DB">
              <w:rPr>
                <w:sz w:val="18"/>
                <w:szCs w:val="18"/>
                <w:lang w:val="fr-FR"/>
              </w:rPr>
              <w:t xml:space="preserve">ADN 2015 </w:t>
            </w:r>
          </w:p>
          <w:p w:rsidR="002E75F0" w:rsidRPr="006E09DB" w:rsidRDefault="002E75F0" w:rsidP="0093784B">
            <w:pPr>
              <w:suppressAutoHyphens w:val="0"/>
              <w:spacing w:before="60" w:after="60"/>
              <w:ind w:left="57" w:right="57"/>
              <w:rPr>
                <w:sz w:val="18"/>
                <w:szCs w:val="18"/>
                <w:lang w:val="fr-FR"/>
              </w:rPr>
            </w:pPr>
            <w:r w:rsidRPr="006E09DB">
              <w:rPr>
                <w:bCs/>
                <w:sz w:val="18"/>
                <w:szCs w:val="18"/>
                <w:lang w:val="fr-FR"/>
              </w:rPr>
              <w:t>9.3.3.53.3 de l</w:t>
            </w:r>
            <w:r w:rsidR="00C63244">
              <w:rPr>
                <w:bCs/>
                <w:sz w:val="18"/>
                <w:szCs w:val="18"/>
                <w:lang w:val="fr-FR"/>
              </w:rPr>
              <w:t>’</w:t>
            </w:r>
            <w:r w:rsidRPr="006E09DB">
              <w:rPr>
                <w:bCs/>
                <w:sz w:val="18"/>
                <w:szCs w:val="18"/>
                <w:lang w:val="fr-FR"/>
              </w:rPr>
              <w:t>ADN</w:t>
            </w:r>
            <w:r w:rsidRPr="006E09DB">
              <w:rPr>
                <w:sz w:val="18"/>
                <w:szCs w:val="18"/>
                <w:lang w:val="fr-FR"/>
              </w:rPr>
              <w:t xml:space="preserve"> 2015 désormais sous </w:t>
            </w:r>
            <w:r w:rsidRPr="006E09DB">
              <w:rPr>
                <w:bCs/>
                <w:sz w:val="18"/>
                <w:szCs w:val="18"/>
                <w:lang w:val="fr-FR"/>
              </w:rPr>
              <w:t>9.3.3.54.3</w:t>
            </w:r>
          </w:p>
        </w:tc>
      </w:tr>
      <w:tr w:rsidR="002E75F0" w:rsidRPr="006E09DB" w:rsidTr="00FA2EFC">
        <w:tc>
          <w:tcPr>
            <w:tcW w:w="2115" w:type="dxa"/>
          </w:tcPr>
          <w:p w:rsidR="000B305C"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 xml:space="preserve">9.3.1.53.4 </w:t>
            </w:r>
          </w:p>
          <w:p w:rsidR="000B305C"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 xml:space="preserve">9.3.2.53.4 </w:t>
            </w:r>
          </w:p>
          <w:p w:rsidR="002E75F0" w:rsidRPr="006E09DB" w:rsidRDefault="002E75F0" w:rsidP="0093784B">
            <w:pPr>
              <w:suppressAutoHyphens w:val="0"/>
              <w:spacing w:before="60" w:after="60"/>
              <w:ind w:left="57" w:right="57"/>
              <w:rPr>
                <w:sz w:val="18"/>
                <w:szCs w:val="18"/>
                <w:lang w:val="fr-FR" w:eastAsia="de-DE"/>
              </w:rPr>
            </w:pPr>
            <w:r w:rsidRPr="006E09DB">
              <w:rPr>
                <w:b/>
                <w:bCs/>
                <w:sz w:val="18"/>
                <w:szCs w:val="18"/>
                <w:lang w:val="fr-FR" w:eastAsia="de-DE"/>
              </w:rPr>
              <w:t>9.3.3.53.4</w:t>
            </w:r>
          </w:p>
        </w:tc>
        <w:tc>
          <w:tcPr>
            <w:tcW w:w="7727" w:type="dxa"/>
          </w:tcPr>
          <w:p w:rsidR="002E75F0" w:rsidRPr="006E09DB" w:rsidRDefault="002E75F0" w:rsidP="0093784B">
            <w:pPr>
              <w:suppressAutoHyphens w:val="0"/>
              <w:spacing w:before="60" w:after="60"/>
              <w:ind w:left="57" w:right="57"/>
              <w:rPr>
                <w:rFonts w:eastAsia="TimesNewRomanPSMT"/>
                <w:sz w:val="18"/>
                <w:szCs w:val="18"/>
                <w:u w:val="single"/>
                <w:lang w:val="fr-FR"/>
              </w:rPr>
            </w:pPr>
            <w:r w:rsidRPr="006E09DB">
              <w:rPr>
                <w:sz w:val="18"/>
                <w:szCs w:val="18"/>
                <w:u w:val="single"/>
                <w:lang w:val="fr-FR"/>
              </w:rPr>
              <w:t>Les câbles des circuits à sécurité intrinsèque ne doivent être utilisés que pour ces circuits, et doivent être séparés des autres câbles non destinés à être utilisés pour ces circuits (ils ne doivent pas être réunis avec ces derniers en un même faisceau, ni fixés au moyen des mêmes brides).</w:t>
            </w:r>
          </w:p>
        </w:tc>
        <w:tc>
          <w:tcPr>
            <w:tcW w:w="2519" w:type="dxa"/>
          </w:tcPr>
          <w:p w:rsidR="002E75F0" w:rsidRPr="006E09DB" w:rsidRDefault="002E75F0" w:rsidP="0093784B">
            <w:pPr>
              <w:suppressAutoHyphens w:val="0"/>
              <w:spacing w:before="60" w:after="60"/>
              <w:ind w:left="57" w:right="57"/>
              <w:rPr>
                <w:bCs/>
                <w:sz w:val="18"/>
                <w:szCs w:val="18"/>
                <w:lang w:val="fr-FR"/>
              </w:rPr>
            </w:pPr>
            <w:r w:rsidRPr="006E09DB">
              <w:rPr>
                <w:bCs/>
                <w:sz w:val="18"/>
                <w:szCs w:val="18"/>
                <w:lang w:val="fr-FR"/>
              </w:rPr>
              <w:t>9.3.x.56.4 de l</w:t>
            </w:r>
            <w:r w:rsidR="00C63244">
              <w:rPr>
                <w:bCs/>
                <w:sz w:val="18"/>
                <w:szCs w:val="18"/>
                <w:lang w:val="fr-FR"/>
              </w:rPr>
              <w:t>’</w:t>
            </w:r>
            <w:r w:rsidRPr="006E09DB">
              <w:rPr>
                <w:sz w:val="18"/>
                <w:szCs w:val="18"/>
                <w:lang w:val="fr-FR"/>
              </w:rPr>
              <w:t xml:space="preserve">ADN 2015 </w:t>
            </w:r>
          </w:p>
          <w:p w:rsidR="002E75F0" w:rsidRPr="006E09DB" w:rsidRDefault="002E75F0" w:rsidP="0093784B">
            <w:pPr>
              <w:suppressAutoHyphens w:val="0"/>
              <w:spacing w:before="60" w:after="60"/>
              <w:ind w:left="57" w:right="57"/>
              <w:rPr>
                <w:sz w:val="18"/>
                <w:szCs w:val="18"/>
                <w:lang w:val="fr-FR" w:eastAsia="de-DE"/>
              </w:rPr>
            </w:pPr>
            <w:r w:rsidRPr="006E09DB">
              <w:rPr>
                <w:rFonts w:eastAsia="Calibri"/>
                <w:bCs/>
                <w:sz w:val="18"/>
                <w:szCs w:val="18"/>
                <w:lang w:val="fr-FR"/>
              </w:rPr>
              <w:t xml:space="preserve">9.3.x.53.4 </w:t>
            </w:r>
            <w:r w:rsidRPr="006E09DB">
              <w:rPr>
                <w:rFonts w:eastAsia="Calibri"/>
                <w:bCs/>
                <w:sz w:val="18"/>
                <w:szCs w:val="18"/>
                <w:lang w:val="fr-FR" w:eastAsia="de-DE"/>
              </w:rPr>
              <w:t>de l</w:t>
            </w:r>
            <w:r w:rsidR="00C63244">
              <w:rPr>
                <w:rFonts w:eastAsia="Calibri"/>
                <w:bCs/>
                <w:sz w:val="18"/>
                <w:szCs w:val="18"/>
                <w:lang w:val="fr-FR" w:eastAsia="de-DE"/>
              </w:rPr>
              <w:t>’</w:t>
            </w:r>
            <w:r w:rsidRPr="006E09DB">
              <w:rPr>
                <w:rFonts w:eastAsia="Calibri"/>
                <w:bCs/>
                <w:sz w:val="18"/>
                <w:szCs w:val="18"/>
                <w:lang w:val="fr-FR" w:eastAsia="de-DE"/>
              </w:rPr>
              <w:t>ADN</w:t>
            </w:r>
            <w:r w:rsidRPr="006E09DB">
              <w:rPr>
                <w:rFonts w:eastAsia="Calibri"/>
                <w:sz w:val="18"/>
                <w:szCs w:val="18"/>
                <w:lang w:val="fr-FR"/>
              </w:rPr>
              <w:t xml:space="preserve"> 2015 désormais sous </w:t>
            </w:r>
            <w:r w:rsidRPr="006E09DB">
              <w:rPr>
                <w:rFonts w:eastAsia="Calibri"/>
                <w:bCs/>
                <w:sz w:val="18"/>
                <w:szCs w:val="18"/>
                <w:lang w:val="fr-FR"/>
              </w:rPr>
              <w:t>9.3.x.54.4</w:t>
            </w:r>
          </w:p>
        </w:tc>
      </w:tr>
      <w:tr w:rsidR="002E75F0" w:rsidRPr="006E09DB" w:rsidTr="00FA2EFC">
        <w:tc>
          <w:tcPr>
            <w:tcW w:w="2115" w:type="dxa"/>
          </w:tcPr>
          <w:p w:rsidR="002E75F0" w:rsidRPr="006E09DB" w:rsidRDefault="002E75F0" w:rsidP="0093784B">
            <w:pPr>
              <w:spacing w:before="60" w:after="60"/>
              <w:ind w:left="57" w:right="57"/>
              <w:rPr>
                <w:rFonts w:cs="Arial"/>
                <w:b/>
                <w:bCs/>
                <w:strike/>
                <w:sz w:val="18"/>
                <w:szCs w:val="18"/>
                <w:lang w:val="fr-FR" w:eastAsia="de-DE"/>
              </w:rPr>
            </w:pPr>
            <w:r w:rsidRPr="006E09DB">
              <w:rPr>
                <w:rFonts w:cs="Arial"/>
                <w:b/>
                <w:strike/>
                <w:sz w:val="18"/>
                <w:szCs w:val="18"/>
                <w:lang w:val="fr-FR"/>
              </w:rPr>
              <w:t>9.3.2.54 –</w:t>
            </w:r>
            <w:r w:rsidRPr="006E09DB">
              <w:rPr>
                <w:rFonts w:cs="Arial"/>
                <w:b/>
                <w:strike/>
                <w:sz w:val="18"/>
                <w:szCs w:val="18"/>
                <w:lang w:val="fr-FR"/>
              </w:rPr>
              <w:br/>
              <w:t>9.3.2.55</w:t>
            </w:r>
            <w:r w:rsidRPr="006E09DB">
              <w:rPr>
                <w:rFonts w:cs="Arial"/>
                <w:strike/>
                <w:sz w:val="18"/>
                <w:szCs w:val="18"/>
                <w:lang w:val="fr-FR"/>
              </w:rPr>
              <w:tab/>
            </w:r>
          </w:p>
        </w:tc>
        <w:tc>
          <w:tcPr>
            <w:tcW w:w="7727" w:type="dxa"/>
          </w:tcPr>
          <w:p w:rsidR="002E75F0" w:rsidRPr="006E09DB" w:rsidRDefault="002E75F0" w:rsidP="0093784B">
            <w:pPr>
              <w:suppressAutoHyphens w:val="0"/>
              <w:spacing w:before="60" w:after="60"/>
              <w:ind w:left="57" w:right="57"/>
              <w:rPr>
                <w:bCs/>
                <w:strike/>
                <w:sz w:val="18"/>
                <w:szCs w:val="18"/>
                <w:lang w:val="fr-FR" w:eastAsia="de-DE"/>
              </w:rPr>
            </w:pPr>
            <w:r w:rsidRPr="006E09DB">
              <w:rPr>
                <w:rFonts w:eastAsia="Calibri"/>
                <w:strike/>
                <w:sz w:val="18"/>
                <w:szCs w:val="18"/>
                <w:lang w:val="fr-FR"/>
              </w:rPr>
              <w:t>(</w:t>
            </w:r>
            <w:r w:rsidRPr="006E09DB">
              <w:rPr>
                <w:rFonts w:eastAsia="Calibri"/>
                <w:i/>
                <w:iCs/>
                <w:strike/>
                <w:sz w:val="18"/>
                <w:szCs w:val="18"/>
                <w:lang w:val="fr-FR"/>
              </w:rPr>
              <w:t>Réservé</w:t>
            </w:r>
            <w:r w:rsidRPr="006E09DB">
              <w:rPr>
                <w:rFonts w:eastAsia="Calibri"/>
                <w:strike/>
                <w:sz w:val="18"/>
                <w:szCs w:val="18"/>
                <w:lang w:val="fr-FR"/>
              </w:rPr>
              <w:t>)</w:t>
            </w:r>
          </w:p>
        </w:tc>
        <w:tc>
          <w:tcPr>
            <w:tcW w:w="2519" w:type="dxa"/>
          </w:tcPr>
          <w:p w:rsidR="002E75F0" w:rsidRPr="006E09DB" w:rsidRDefault="002E75F0" w:rsidP="0093784B">
            <w:pPr>
              <w:suppressAutoHyphens w:val="0"/>
              <w:spacing w:before="60" w:after="60"/>
              <w:ind w:left="57" w:right="57"/>
              <w:rPr>
                <w:sz w:val="18"/>
                <w:szCs w:val="18"/>
                <w:lang w:val="fr-FR"/>
              </w:rPr>
            </w:pPr>
          </w:p>
        </w:tc>
      </w:tr>
      <w:tr w:rsidR="002E75F0" w:rsidRPr="006E09DB" w:rsidTr="00FA2EFC">
        <w:tc>
          <w:tcPr>
            <w:tcW w:w="2115" w:type="dxa"/>
          </w:tcPr>
          <w:p w:rsidR="002E75F0" w:rsidRPr="006E09DB" w:rsidRDefault="002E75F0" w:rsidP="0093784B">
            <w:pPr>
              <w:suppressAutoHyphens w:val="0"/>
              <w:spacing w:before="60" w:after="60"/>
              <w:ind w:left="57" w:right="57"/>
              <w:rPr>
                <w:b/>
                <w:bCs/>
                <w:sz w:val="18"/>
                <w:szCs w:val="18"/>
                <w:u w:val="single"/>
                <w:lang w:val="fr-FR" w:eastAsia="de-DE"/>
              </w:rPr>
            </w:pPr>
            <w:r w:rsidRPr="006E09DB">
              <w:rPr>
                <w:b/>
                <w:bCs/>
                <w:sz w:val="18"/>
                <w:szCs w:val="18"/>
                <w:u w:val="single"/>
                <w:lang w:val="fr-FR" w:eastAsia="de-DE"/>
              </w:rPr>
              <w:t xml:space="preserve">Nouveau 9.3.1.54 Nouveau 9.3.2.54 Nouveau 9.3.3.54 </w:t>
            </w:r>
          </w:p>
        </w:tc>
        <w:tc>
          <w:tcPr>
            <w:tcW w:w="7727" w:type="dxa"/>
          </w:tcPr>
          <w:p w:rsidR="002E75F0" w:rsidRPr="006E09DB" w:rsidRDefault="002E75F0" w:rsidP="0093784B">
            <w:pPr>
              <w:suppressAutoHyphens w:val="0"/>
              <w:spacing w:before="60" w:after="60"/>
              <w:ind w:left="57" w:right="57"/>
              <w:rPr>
                <w:sz w:val="18"/>
                <w:szCs w:val="18"/>
                <w:u w:val="single"/>
                <w:lang w:val="fr-FR"/>
              </w:rPr>
            </w:pPr>
            <w:r w:rsidRPr="006E09DB">
              <w:rPr>
                <w:b/>
                <w:bCs/>
                <w:i/>
                <w:iCs/>
                <w:sz w:val="18"/>
                <w:szCs w:val="18"/>
                <w:u w:val="single"/>
                <w:lang w:val="fr-FR"/>
              </w:rPr>
              <w:t>Mise à la masse</w:t>
            </w:r>
          </w:p>
        </w:tc>
        <w:tc>
          <w:tcPr>
            <w:tcW w:w="2519" w:type="dxa"/>
          </w:tcPr>
          <w:p w:rsidR="002E75F0" w:rsidRPr="006E09DB" w:rsidRDefault="002E75F0" w:rsidP="0093784B">
            <w:pPr>
              <w:suppressAutoHyphens w:val="0"/>
              <w:spacing w:before="60" w:after="60"/>
              <w:ind w:left="57" w:right="57"/>
              <w:rPr>
                <w:sz w:val="18"/>
                <w:szCs w:val="18"/>
                <w:lang w:val="fr-FR"/>
              </w:rPr>
            </w:pPr>
            <w:r w:rsidRPr="006E09DB">
              <w:rPr>
                <w:bCs/>
                <w:sz w:val="18"/>
                <w:szCs w:val="18"/>
                <w:lang w:val="fr-FR"/>
              </w:rPr>
              <w:t>9.3.x.53 de l</w:t>
            </w:r>
            <w:r w:rsidR="00C63244">
              <w:rPr>
                <w:bCs/>
                <w:sz w:val="18"/>
                <w:szCs w:val="18"/>
                <w:lang w:val="fr-FR"/>
              </w:rPr>
              <w:t>’</w:t>
            </w:r>
            <w:r w:rsidRPr="006E09DB">
              <w:rPr>
                <w:sz w:val="18"/>
                <w:szCs w:val="18"/>
                <w:lang w:val="fr-FR"/>
              </w:rPr>
              <w:t xml:space="preserve">ADN 2015 </w:t>
            </w:r>
          </w:p>
        </w:tc>
      </w:tr>
      <w:tr w:rsidR="002E75F0" w:rsidRPr="006E09DB" w:rsidTr="00FA2EFC">
        <w:tc>
          <w:tcPr>
            <w:tcW w:w="2115" w:type="dxa"/>
          </w:tcPr>
          <w:p w:rsidR="000B305C" w:rsidRDefault="002E75F0" w:rsidP="0093784B">
            <w:pPr>
              <w:suppressAutoHyphens w:val="0"/>
              <w:spacing w:before="60" w:after="60"/>
              <w:ind w:left="57" w:right="57"/>
              <w:rPr>
                <w:b/>
                <w:bCs/>
                <w:sz w:val="18"/>
                <w:szCs w:val="18"/>
                <w:u w:val="single"/>
                <w:lang w:val="fr-FR" w:eastAsia="de-DE"/>
              </w:rPr>
            </w:pPr>
            <w:r w:rsidRPr="006E09DB">
              <w:rPr>
                <w:b/>
                <w:bCs/>
                <w:sz w:val="18"/>
                <w:szCs w:val="18"/>
                <w:u w:val="single"/>
                <w:lang w:val="fr-FR" w:eastAsia="de-DE"/>
              </w:rPr>
              <w:t>Nouveau 9.3.1.54</w:t>
            </w:r>
            <w:r w:rsidRPr="006E09DB">
              <w:rPr>
                <w:rFonts w:eastAsia="Calibri"/>
                <w:sz w:val="18"/>
                <w:szCs w:val="18"/>
                <w:u w:val="single"/>
                <w:lang w:val="fr-FR"/>
              </w:rPr>
              <w:t>.1</w:t>
            </w:r>
            <w:r w:rsidRPr="006E09DB">
              <w:rPr>
                <w:b/>
                <w:bCs/>
                <w:sz w:val="18"/>
                <w:szCs w:val="18"/>
                <w:u w:val="single"/>
                <w:lang w:val="fr-FR" w:eastAsia="de-DE"/>
              </w:rPr>
              <w:t xml:space="preserve"> </w:t>
            </w:r>
          </w:p>
          <w:p w:rsidR="000B305C" w:rsidRDefault="002E75F0" w:rsidP="0093784B">
            <w:pPr>
              <w:suppressAutoHyphens w:val="0"/>
              <w:spacing w:before="60" w:after="60"/>
              <w:ind w:left="57" w:right="57"/>
              <w:rPr>
                <w:b/>
                <w:bCs/>
                <w:sz w:val="18"/>
                <w:szCs w:val="18"/>
                <w:u w:val="single"/>
                <w:lang w:val="fr-FR" w:eastAsia="de-DE"/>
              </w:rPr>
            </w:pPr>
            <w:r w:rsidRPr="006E09DB">
              <w:rPr>
                <w:b/>
                <w:bCs/>
                <w:sz w:val="18"/>
                <w:szCs w:val="18"/>
                <w:u w:val="single"/>
                <w:lang w:val="fr-FR" w:eastAsia="de-DE"/>
              </w:rPr>
              <w:t>Nouveau 9.3.2.54</w:t>
            </w:r>
            <w:r w:rsidRPr="006E09DB">
              <w:rPr>
                <w:rFonts w:eastAsia="Calibri"/>
                <w:sz w:val="18"/>
                <w:szCs w:val="18"/>
                <w:u w:val="single"/>
                <w:lang w:val="fr-FR"/>
              </w:rPr>
              <w:t>.1</w:t>
            </w:r>
            <w:r w:rsidRPr="006E09DB">
              <w:rPr>
                <w:b/>
                <w:bCs/>
                <w:sz w:val="18"/>
                <w:szCs w:val="18"/>
                <w:u w:val="single"/>
                <w:lang w:val="fr-FR" w:eastAsia="de-DE"/>
              </w:rPr>
              <w:t xml:space="preserve"> </w:t>
            </w:r>
          </w:p>
          <w:p w:rsidR="002E75F0" w:rsidRPr="006E09DB" w:rsidRDefault="002E75F0" w:rsidP="0093784B">
            <w:pPr>
              <w:suppressAutoHyphens w:val="0"/>
              <w:spacing w:before="60" w:after="60"/>
              <w:ind w:left="57" w:right="57"/>
              <w:rPr>
                <w:b/>
                <w:bCs/>
                <w:sz w:val="18"/>
                <w:szCs w:val="18"/>
                <w:u w:val="single"/>
                <w:lang w:val="fr-FR" w:eastAsia="de-DE"/>
              </w:rPr>
            </w:pPr>
            <w:r w:rsidRPr="006E09DB">
              <w:rPr>
                <w:b/>
                <w:bCs/>
                <w:sz w:val="18"/>
                <w:szCs w:val="18"/>
                <w:u w:val="single"/>
                <w:lang w:val="fr-FR" w:eastAsia="de-DE"/>
              </w:rPr>
              <w:t>Nouveau 9.3.3.54</w:t>
            </w:r>
            <w:r w:rsidRPr="006E09DB">
              <w:rPr>
                <w:rFonts w:eastAsia="Calibri"/>
                <w:sz w:val="18"/>
                <w:szCs w:val="18"/>
                <w:u w:val="single"/>
                <w:lang w:val="fr-FR"/>
              </w:rPr>
              <w:t>.1</w:t>
            </w:r>
            <w:r w:rsidRPr="006E09DB">
              <w:rPr>
                <w:b/>
                <w:bCs/>
                <w:sz w:val="18"/>
                <w:szCs w:val="18"/>
                <w:u w:val="single"/>
                <w:lang w:val="fr-FR" w:eastAsia="de-DE"/>
              </w:rPr>
              <w:t xml:space="preserve"> </w:t>
            </w:r>
          </w:p>
        </w:tc>
        <w:tc>
          <w:tcPr>
            <w:tcW w:w="7727" w:type="dxa"/>
          </w:tcPr>
          <w:p w:rsidR="002E75F0" w:rsidRPr="006E09DB" w:rsidRDefault="002E75F0" w:rsidP="0093784B">
            <w:pPr>
              <w:suppressAutoHyphens w:val="0"/>
              <w:spacing w:before="60" w:after="60"/>
              <w:ind w:left="57" w:right="57"/>
              <w:rPr>
                <w:b/>
                <w:bCs/>
                <w:i/>
                <w:iCs/>
                <w:sz w:val="18"/>
                <w:szCs w:val="18"/>
                <w:u w:val="single"/>
                <w:lang w:val="fr-FR"/>
              </w:rPr>
            </w:pPr>
            <w:r w:rsidRPr="006E09DB">
              <w:rPr>
                <w:rFonts w:eastAsia="Calibri"/>
                <w:sz w:val="18"/>
                <w:szCs w:val="18"/>
                <w:u w:val="single"/>
                <w:lang w:val="fr-FR"/>
              </w:rPr>
              <w:t>Les parties métalliques des appareils électriques situés dans la zone de cargaison qui ne sont pas sous tension ainsi que les tubes protecteurs ou gaines métalliques des câbles, en exploitation normale, doivent être mis à la masse, pour autant qu</w:t>
            </w:r>
            <w:r w:rsidR="00C63244">
              <w:rPr>
                <w:rFonts w:eastAsia="Calibri"/>
                <w:sz w:val="18"/>
                <w:szCs w:val="18"/>
                <w:u w:val="single"/>
                <w:lang w:val="fr-FR"/>
              </w:rPr>
              <w:t>’</w:t>
            </w:r>
            <w:r w:rsidRPr="006E09DB">
              <w:rPr>
                <w:rFonts w:eastAsia="Calibri"/>
                <w:sz w:val="18"/>
                <w:szCs w:val="18"/>
                <w:u w:val="single"/>
                <w:lang w:val="fr-FR"/>
              </w:rPr>
              <w:t>ils ne le soient pas automatiquement de par leur montage du fait de leur contact avec la structure métallique du bateau.</w:t>
            </w:r>
          </w:p>
        </w:tc>
        <w:tc>
          <w:tcPr>
            <w:tcW w:w="2519" w:type="dxa"/>
          </w:tcPr>
          <w:p w:rsidR="002E75F0" w:rsidRPr="006E09DB" w:rsidRDefault="002E75F0" w:rsidP="0093784B">
            <w:pPr>
              <w:suppressAutoHyphens w:val="0"/>
              <w:spacing w:before="60" w:after="60"/>
              <w:ind w:left="57" w:right="57"/>
              <w:rPr>
                <w:sz w:val="18"/>
                <w:szCs w:val="18"/>
                <w:lang w:val="fr-FR"/>
              </w:rPr>
            </w:pPr>
          </w:p>
        </w:tc>
      </w:tr>
      <w:tr w:rsidR="002E75F0" w:rsidRPr="006E09DB" w:rsidTr="00FA2EFC">
        <w:tc>
          <w:tcPr>
            <w:tcW w:w="2115" w:type="dxa"/>
          </w:tcPr>
          <w:p w:rsidR="000B305C" w:rsidRDefault="002E75F0" w:rsidP="0093784B">
            <w:pPr>
              <w:suppressAutoHyphens w:val="0"/>
              <w:spacing w:before="60" w:after="60"/>
              <w:ind w:left="57" w:right="57"/>
              <w:rPr>
                <w:b/>
                <w:bCs/>
                <w:sz w:val="18"/>
                <w:szCs w:val="18"/>
                <w:u w:val="single"/>
                <w:lang w:val="fr-FR" w:eastAsia="de-DE"/>
              </w:rPr>
            </w:pPr>
            <w:r w:rsidRPr="006E09DB">
              <w:rPr>
                <w:b/>
                <w:bCs/>
                <w:sz w:val="18"/>
                <w:szCs w:val="18"/>
                <w:u w:val="single"/>
                <w:lang w:val="fr-FR" w:eastAsia="de-DE"/>
              </w:rPr>
              <w:t>Nouveau 9.3.1.54</w:t>
            </w:r>
            <w:r w:rsidRPr="006E09DB">
              <w:rPr>
                <w:rFonts w:eastAsia="Calibri"/>
                <w:sz w:val="18"/>
                <w:szCs w:val="18"/>
                <w:u w:val="single"/>
                <w:lang w:val="fr-FR"/>
              </w:rPr>
              <w:t>.2</w:t>
            </w:r>
            <w:r w:rsidRPr="006E09DB">
              <w:rPr>
                <w:b/>
                <w:bCs/>
                <w:sz w:val="18"/>
                <w:szCs w:val="18"/>
                <w:u w:val="single"/>
                <w:lang w:val="fr-FR" w:eastAsia="de-DE"/>
              </w:rPr>
              <w:t xml:space="preserve"> </w:t>
            </w:r>
          </w:p>
          <w:p w:rsidR="000B305C" w:rsidRDefault="002E75F0" w:rsidP="0093784B">
            <w:pPr>
              <w:suppressAutoHyphens w:val="0"/>
              <w:spacing w:before="60" w:after="60"/>
              <w:ind w:left="57" w:right="57"/>
              <w:rPr>
                <w:b/>
                <w:bCs/>
                <w:sz w:val="18"/>
                <w:szCs w:val="18"/>
                <w:u w:val="single"/>
                <w:lang w:val="fr-FR" w:eastAsia="de-DE"/>
              </w:rPr>
            </w:pPr>
            <w:r w:rsidRPr="006E09DB">
              <w:rPr>
                <w:b/>
                <w:bCs/>
                <w:sz w:val="18"/>
                <w:szCs w:val="18"/>
                <w:u w:val="single"/>
                <w:lang w:val="fr-FR" w:eastAsia="de-DE"/>
              </w:rPr>
              <w:t>Nouveau 9.3.2.54</w:t>
            </w:r>
            <w:r w:rsidRPr="006E09DB">
              <w:rPr>
                <w:rFonts w:eastAsia="Calibri"/>
                <w:sz w:val="18"/>
                <w:szCs w:val="18"/>
                <w:u w:val="single"/>
                <w:lang w:val="fr-FR"/>
              </w:rPr>
              <w:t>.2</w:t>
            </w:r>
            <w:r w:rsidRPr="006E09DB">
              <w:rPr>
                <w:b/>
                <w:bCs/>
                <w:sz w:val="18"/>
                <w:szCs w:val="18"/>
                <w:u w:val="single"/>
                <w:lang w:val="fr-FR" w:eastAsia="de-DE"/>
              </w:rPr>
              <w:t xml:space="preserve"> </w:t>
            </w:r>
          </w:p>
          <w:p w:rsidR="002E75F0" w:rsidRPr="006E09DB" w:rsidRDefault="002E75F0" w:rsidP="0093784B">
            <w:pPr>
              <w:suppressAutoHyphens w:val="0"/>
              <w:spacing w:before="60" w:after="60"/>
              <w:ind w:left="57" w:right="57"/>
              <w:rPr>
                <w:b/>
                <w:bCs/>
                <w:sz w:val="18"/>
                <w:szCs w:val="18"/>
                <w:u w:val="single"/>
                <w:lang w:val="fr-FR" w:eastAsia="de-DE"/>
              </w:rPr>
            </w:pPr>
            <w:r w:rsidRPr="006E09DB">
              <w:rPr>
                <w:b/>
                <w:bCs/>
                <w:sz w:val="18"/>
                <w:szCs w:val="18"/>
                <w:u w:val="single"/>
                <w:lang w:val="fr-FR" w:eastAsia="de-DE"/>
              </w:rPr>
              <w:t>Nouveau 9.3.3.54</w:t>
            </w:r>
            <w:r w:rsidRPr="006E09DB">
              <w:rPr>
                <w:rFonts w:eastAsia="Calibri"/>
                <w:sz w:val="18"/>
                <w:szCs w:val="18"/>
                <w:u w:val="single"/>
                <w:lang w:val="fr-FR"/>
              </w:rPr>
              <w:t>.2</w:t>
            </w:r>
            <w:r w:rsidRPr="006E09DB">
              <w:rPr>
                <w:b/>
                <w:bCs/>
                <w:sz w:val="18"/>
                <w:szCs w:val="18"/>
                <w:u w:val="single"/>
                <w:lang w:val="fr-FR" w:eastAsia="de-DE"/>
              </w:rPr>
              <w:t xml:space="preserve"> </w:t>
            </w:r>
          </w:p>
        </w:tc>
        <w:tc>
          <w:tcPr>
            <w:tcW w:w="7727" w:type="dxa"/>
          </w:tcPr>
          <w:p w:rsidR="002E75F0" w:rsidRPr="006E09DB" w:rsidRDefault="002E75F0" w:rsidP="0093784B">
            <w:pPr>
              <w:suppressAutoHyphens w:val="0"/>
              <w:spacing w:before="60" w:after="60"/>
              <w:ind w:left="57" w:right="57"/>
              <w:rPr>
                <w:b/>
                <w:bCs/>
                <w:i/>
                <w:iCs/>
                <w:sz w:val="18"/>
                <w:szCs w:val="18"/>
                <w:u w:val="single"/>
                <w:lang w:val="fr-FR"/>
              </w:rPr>
            </w:pPr>
            <w:r w:rsidRPr="006E09DB">
              <w:rPr>
                <w:rFonts w:eastAsia="Calibri"/>
                <w:sz w:val="18"/>
                <w:szCs w:val="18"/>
                <w:u w:val="single"/>
                <w:lang w:val="fr-FR"/>
              </w:rPr>
              <w:t>Les prescriptions du 9.3.x.54.1 ci-dessus s</w:t>
            </w:r>
            <w:r w:rsidR="00C63244">
              <w:rPr>
                <w:rFonts w:eastAsia="Calibri"/>
                <w:sz w:val="18"/>
                <w:szCs w:val="18"/>
                <w:u w:val="single"/>
                <w:lang w:val="fr-FR"/>
              </w:rPr>
              <w:t>’</w:t>
            </w:r>
            <w:r w:rsidRPr="006E09DB">
              <w:rPr>
                <w:rFonts w:eastAsia="Calibri"/>
                <w:sz w:val="18"/>
                <w:szCs w:val="18"/>
                <w:u w:val="single"/>
                <w:lang w:val="fr-FR"/>
              </w:rPr>
              <w:t>appliquent également aux installations de ten</w:t>
            </w:r>
            <w:r w:rsidR="000B305C">
              <w:rPr>
                <w:rFonts w:eastAsia="Calibri"/>
                <w:sz w:val="18"/>
                <w:szCs w:val="18"/>
                <w:u w:val="single"/>
                <w:lang w:val="fr-FR"/>
              </w:rPr>
              <w:t>sion de service inférieure à 50 </w:t>
            </w:r>
            <w:r w:rsidRPr="006E09DB">
              <w:rPr>
                <w:rFonts w:eastAsia="Calibri"/>
                <w:sz w:val="18"/>
                <w:szCs w:val="18"/>
                <w:u w:val="single"/>
                <w:lang w:val="fr-FR"/>
              </w:rPr>
              <w:t>V.</w:t>
            </w:r>
          </w:p>
        </w:tc>
        <w:tc>
          <w:tcPr>
            <w:tcW w:w="2519" w:type="dxa"/>
          </w:tcPr>
          <w:p w:rsidR="002E75F0" w:rsidRPr="006E09DB" w:rsidRDefault="002E75F0" w:rsidP="0093784B">
            <w:pPr>
              <w:suppressAutoHyphens w:val="0"/>
              <w:spacing w:before="60" w:after="60"/>
              <w:ind w:left="57" w:right="57"/>
              <w:rPr>
                <w:sz w:val="18"/>
                <w:szCs w:val="18"/>
                <w:lang w:val="fr-FR"/>
              </w:rPr>
            </w:pPr>
          </w:p>
        </w:tc>
      </w:tr>
      <w:tr w:rsidR="002E75F0" w:rsidRPr="006E09DB" w:rsidTr="00FA2EFC">
        <w:tc>
          <w:tcPr>
            <w:tcW w:w="2115" w:type="dxa"/>
          </w:tcPr>
          <w:p w:rsidR="000B305C" w:rsidRDefault="002E75F0" w:rsidP="0093784B">
            <w:pPr>
              <w:suppressAutoHyphens w:val="0"/>
              <w:spacing w:before="60" w:after="60"/>
              <w:ind w:left="57" w:right="57"/>
              <w:rPr>
                <w:b/>
                <w:bCs/>
                <w:sz w:val="18"/>
                <w:szCs w:val="18"/>
                <w:u w:val="single"/>
                <w:lang w:val="fr-FR" w:eastAsia="de-DE"/>
              </w:rPr>
            </w:pPr>
            <w:r w:rsidRPr="006E09DB">
              <w:rPr>
                <w:b/>
                <w:bCs/>
                <w:sz w:val="18"/>
                <w:szCs w:val="18"/>
                <w:u w:val="single"/>
                <w:lang w:val="fr-FR" w:eastAsia="de-DE"/>
              </w:rPr>
              <w:t>Nouveau 9.3.1.54</w:t>
            </w:r>
            <w:r w:rsidRPr="006E09DB">
              <w:rPr>
                <w:rFonts w:eastAsia="Calibri"/>
                <w:sz w:val="18"/>
                <w:szCs w:val="18"/>
                <w:u w:val="single"/>
                <w:lang w:val="fr-FR"/>
              </w:rPr>
              <w:t>.3</w:t>
            </w:r>
            <w:r w:rsidRPr="006E09DB">
              <w:rPr>
                <w:b/>
                <w:bCs/>
                <w:sz w:val="18"/>
                <w:szCs w:val="18"/>
                <w:u w:val="single"/>
                <w:lang w:val="fr-FR" w:eastAsia="de-DE"/>
              </w:rPr>
              <w:t xml:space="preserve"> </w:t>
            </w:r>
          </w:p>
          <w:p w:rsidR="000B305C" w:rsidRDefault="002E75F0" w:rsidP="0093784B">
            <w:pPr>
              <w:suppressAutoHyphens w:val="0"/>
              <w:spacing w:before="60" w:after="60"/>
              <w:ind w:left="57" w:right="57"/>
              <w:rPr>
                <w:b/>
                <w:bCs/>
                <w:sz w:val="18"/>
                <w:szCs w:val="18"/>
                <w:u w:val="single"/>
                <w:lang w:val="fr-FR" w:eastAsia="de-DE"/>
              </w:rPr>
            </w:pPr>
            <w:r w:rsidRPr="006E09DB">
              <w:rPr>
                <w:b/>
                <w:bCs/>
                <w:sz w:val="18"/>
                <w:szCs w:val="18"/>
                <w:u w:val="single"/>
                <w:lang w:val="fr-FR" w:eastAsia="de-DE"/>
              </w:rPr>
              <w:t>Nouveau 9.3.2.54</w:t>
            </w:r>
            <w:r w:rsidRPr="006E09DB">
              <w:rPr>
                <w:rFonts w:eastAsia="Calibri"/>
                <w:sz w:val="18"/>
                <w:szCs w:val="18"/>
                <w:u w:val="single"/>
                <w:lang w:val="fr-FR"/>
              </w:rPr>
              <w:t>.3</w:t>
            </w:r>
            <w:r w:rsidRPr="006E09DB">
              <w:rPr>
                <w:b/>
                <w:bCs/>
                <w:sz w:val="18"/>
                <w:szCs w:val="18"/>
                <w:u w:val="single"/>
                <w:lang w:val="fr-FR" w:eastAsia="de-DE"/>
              </w:rPr>
              <w:t xml:space="preserve"> </w:t>
            </w:r>
          </w:p>
          <w:p w:rsidR="002E75F0" w:rsidRPr="006E09DB" w:rsidRDefault="002E75F0" w:rsidP="0093784B">
            <w:pPr>
              <w:suppressAutoHyphens w:val="0"/>
              <w:spacing w:before="60" w:after="60"/>
              <w:ind w:left="57" w:right="57"/>
              <w:rPr>
                <w:rFonts w:eastAsia="Calibri"/>
                <w:sz w:val="18"/>
                <w:szCs w:val="18"/>
                <w:u w:val="single"/>
                <w:lang w:val="fr-FR"/>
              </w:rPr>
            </w:pPr>
            <w:r w:rsidRPr="006E09DB">
              <w:rPr>
                <w:b/>
                <w:bCs/>
                <w:sz w:val="18"/>
                <w:szCs w:val="18"/>
                <w:u w:val="single"/>
                <w:lang w:val="fr-FR" w:eastAsia="de-DE"/>
              </w:rPr>
              <w:t>Nouveau 9.3.3.54</w:t>
            </w:r>
            <w:r w:rsidRPr="006E09DB">
              <w:rPr>
                <w:rFonts w:eastAsia="Calibri"/>
                <w:sz w:val="18"/>
                <w:szCs w:val="18"/>
                <w:u w:val="single"/>
                <w:lang w:val="fr-FR"/>
              </w:rPr>
              <w:t>.3</w:t>
            </w:r>
            <w:r w:rsidRPr="006E09DB">
              <w:rPr>
                <w:b/>
                <w:bCs/>
                <w:sz w:val="18"/>
                <w:szCs w:val="18"/>
                <w:u w:val="single"/>
                <w:lang w:val="fr-FR" w:eastAsia="de-DE"/>
              </w:rPr>
              <w:t xml:space="preserve"> </w:t>
            </w:r>
          </w:p>
        </w:tc>
        <w:tc>
          <w:tcPr>
            <w:tcW w:w="7727" w:type="dxa"/>
          </w:tcPr>
          <w:p w:rsidR="002E75F0" w:rsidRPr="006E09DB" w:rsidRDefault="002E75F0" w:rsidP="0093784B">
            <w:pPr>
              <w:suppressAutoHyphens w:val="0"/>
              <w:spacing w:before="60" w:after="60"/>
              <w:ind w:left="57" w:right="57"/>
              <w:rPr>
                <w:rFonts w:eastAsia="Calibri"/>
                <w:sz w:val="18"/>
                <w:szCs w:val="18"/>
                <w:u w:val="single"/>
                <w:lang w:val="fr-FR"/>
              </w:rPr>
            </w:pPr>
            <w:r w:rsidRPr="006E09DB">
              <w:rPr>
                <w:rFonts w:eastAsia="Calibri"/>
                <w:sz w:val="18"/>
                <w:szCs w:val="18"/>
                <w:u w:val="single"/>
                <w:lang w:val="fr-FR"/>
              </w:rPr>
              <w:t>Les citernes à cargaison indépendantes, les grands récipients pour vrac métalliques et les conteneurs-citernes doivent être mis à la masse.</w:t>
            </w:r>
          </w:p>
        </w:tc>
        <w:tc>
          <w:tcPr>
            <w:tcW w:w="2519" w:type="dxa"/>
          </w:tcPr>
          <w:p w:rsidR="002E75F0" w:rsidRPr="006E09DB" w:rsidRDefault="002E75F0" w:rsidP="0093784B">
            <w:pPr>
              <w:suppressAutoHyphens w:val="0"/>
              <w:spacing w:before="60" w:after="60"/>
              <w:ind w:left="57" w:right="57"/>
              <w:rPr>
                <w:sz w:val="18"/>
                <w:szCs w:val="18"/>
                <w:lang w:val="fr-FR"/>
              </w:rPr>
            </w:pPr>
          </w:p>
        </w:tc>
      </w:tr>
      <w:tr w:rsidR="002E75F0" w:rsidRPr="006E09DB" w:rsidTr="00FA2EFC">
        <w:tc>
          <w:tcPr>
            <w:tcW w:w="2115" w:type="dxa"/>
          </w:tcPr>
          <w:p w:rsidR="000B305C" w:rsidRDefault="002E75F0" w:rsidP="0093784B">
            <w:pPr>
              <w:keepNext/>
              <w:keepLines/>
              <w:suppressAutoHyphens w:val="0"/>
              <w:spacing w:before="60" w:after="60"/>
              <w:ind w:left="57" w:right="57"/>
              <w:rPr>
                <w:b/>
                <w:bCs/>
                <w:sz w:val="18"/>
                <w:szCs w:val="18"/>
                <w:u w:val="single"/>
                <w:lang w:val="fr-FR" w:eastAsia="de-DE"/>
              </w:rPr>
            </w:pPr>
            <w:r w:rsidRPr="006E09DB">
              <w:rPr>
                <w:b/>
                <w:bCs/>
                <w:sz w:val="18"/>
                <w:szCs w:val="18"/>
                <w:u w:val="single"/>
                <w:lang w:val="fr-FR" w:eastAsia="de-DE"/>
              </w:rPr>
              <w:t>Nouveau 9.3.1.54</w:t>
            </w:r>
            <w:r w:rsidRPr="006E09DB">
              <w:rPr>
                <w:rFonts w:eastAsia="Calibri"/>
                <w:sz w:val="18"/>
                <w:szCs w:val="18"/>
                <w:u w:val="single"/>
                <w:lang w:val="fr-FR"/>
              </w:rPr>
              <w:t xml:space="preserve">.4 </w:t>
            </w:r>
          </w:p>
          <w:p w:rsidR="000B305C" w:rsidRDefault="002E75F0" w:rsidP="0093784B">
            <w:pPr>
              <w:keepNext/>
              <w:keepLines/>
              <w:suppressAutoHyphens w:val="0"/>
              <w:spacing w:before="60" w:after="60"/>
              <w:ind w:left="57" w:right="57"/>
              <w:rPr>
                <w:b/>
                <w:bCs/>
                <w:sz w:val="18"/>
                <w:szCs w:val="18"/>
                <w:u w:val="single"/>
                <w:lang w:val="fr-FR" w:eastAsia="de-DE"/>
              </w:rPr>
            </w:pPr>
            <w:r w:rsidRPr="006E09DB">
              <w:rPr>
                <w:b/>
                <w:bCs/>
                <w:sz w:val="18"/>
                <w:szCs w:val="18"/>
                <w:u w:val="single"/>
                <w:lang w:val="fr-FR" w:eastAsia="de-DE"/>
              </w:rPr>
              <w:t>Nouveau 9.3.2.54</w:t>
            </w:r>
            <w:r w:rsidRPr="006E09DB">
              <w:rPr>
                <w:rFonts w:eastAsia="Calibri"/>
                <w:sz w:val="18"/>
                <w:szCs w:val="18"/>
                <w:u w:val="single"/>
                <w:lang w:val="fr-FR"/>
              </w:rPr>
              <w:t>.4</w:t>
            </w:r>
            <w:r w:rsidRPr="006E09DB">
              <w:rPr>
                <w:b/>
                <w:bCs/>
                <w:sz w:val="18"/>
                <w:szCs w:val="18"/>
                <w:u w:val="single"/>
                <w:lang w:val="fr-FR" w:eastAsia="de-DE"/>
              </w:rPr>
              <w:t xml:space="preserve"> </w:t>
            </w:r>
          </w:p>
          <w:p w:rsidR="002E75F0" w:rsidRPr="006E09DB" w:rsidRDefault="002E75F0" w:rsidP="0093784B">
            <w:pPr>
              <w:keepNext/>
              <w:keepLines/>
              <w:suppressAutoHyphens w:val="0"/>
              <w:spacing w:before="60" w:after="60"/>
              <w:ind w:left="57" w:right="57"/>
              <w:rPr>
                <w:rFonts w:eastAsia="Calibri"/>
                <w:sz w:val="18"/>
                <w:szCs w:val="18"/>
                <w:u w:val="single"/>
                <w:lang w:val="fr-FR"/>
              </w:rPr>
            </w:pPr>
            <w:r w:rsidRPr="006E09DB">
              <w:rPr>
                <w:b/>
                <w:bCs/>
                <w:sz w:val="18"/>
                <w:szCs w:val="18"/>
                <w:u w:val="single"/>
                <w:lang w:val="fr-FR" w:eastAsia="de-DE"/>
              </w:rPr>
              <w:t>Nouveau 9.3.3.54</w:t>
            </w:r>
            <w:r w:rsidRPr="006E09DB">
              <w:rPr>
                <w:rFonts w:eastAsia="Calibri"/>
                <w:sz w:val="18"/>
                <w:szCs w:val="18"/>
                <w:u w:val="single"/>
                <w:lang w:val="fr-FR"/>
              </w:rPr>
              <w:t>.4</w:t>
            </w:r>
            <w:r w:rsidRPr="006E09DB">
              <w:rPr>
                <w:b/>
                <w:bCs/>
                <w:sz w:val="18"/>
                <w:szCs w:val="18"/>
                <w:u w:val="single"/>
                <w:lang w:val="fr-FR" w:eastAsia="de-DE"/>
              </w:rPr>
              <w:t xml:space="preserve"> </w:t>
            </w:r>
          </w:p>
        </w:tc>
        <w:tc>
          <w:tcPr>
            <w:tcW w:w="7727" w:type="dxa"/>
          </w:tcPr>
          <w:p w:rsidR="002E75F0" w:rsidRPr="006E09DB" w:rsidRDefault="002E75F0" w:rsidP="0093784B">
            <w:pPr>
              <w:keepNext/>
              <w:keepLines/>
              <w:suppressAutoHyphens w:val="0"/>
              <w:spacing w:before="60" w:after="60"/>
              <w:ind w:left="57" w:right="57"/>
              <w:rPr>
                <w:rFonts w:eastAsia="Calibri"/>
                <w:sz w:val="18"/>
                <w:szCs w:val="18"/>
                <w:u w:val="single"/>
                <w:lang w:val="fr-FR"/>
              </w:rPr>
            </w:pPr>
            <w:r w:rsidRPr="006E09DB">
              <w:rPr>
                <w:rFonts w:eastAsia="Calibri"/>
                <w:sz w:val="18"/>
                <w:szCs w:val="18"/>
                <w:u w:val="single"/>
                <w:lang w:val="fr-FR"/>
              </w:rPr>
              <w:t>Les récipients pour produits résiduaires doivent pouvoir être mis à la masse.</w:t>
            </w:r>
          </w:p>
        </w:tc>
        <w:tc>
          <w:tcPr>
            <w:tcW w:w="2519" w:type="dxa"/>
          </w:tcPr>
          <w:p w:rsidR="002E75F0" w:rsidRPr="006E09DB" w:rsidRDefault="002E75F0" w:rsidP="0093784B">
            <w:pPr>
              <w:keepNext/>
              <w:keepLines/>
              <w:suppressAutoHyphens w:val="0"/>
              <w:spacing w:before="60" w:after="60"/>
              <w:ind w:left="57" w:right="57"/>
              <w:rPr>
                <w:sz w:val="18"/>
                <w:szCs w:val="18"/>
                <w:lang w:val="fr-FR"/>
              </w:rPr>
            </w:pPr>
          </w:p>
        </w:tc>
      </w:tr>
      <w:tr w:rsidR="002E75F0" w:rsidRPr="006E09DB" w:rsidTr="00FA2EFC">
        <w:tc>
          <w:tcPr>
            <w:tcW w:w="2115" w:type="dxa"/>
          </w:tcPr>
          <w:p w:rsidR="000B305C"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 xml:space="preserve">9.3.1.56 </w:t>
            </w:r>
          </w:p>
          <w:p w:rsidR="000B305C"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 xml:space="preserve">9.3.2.56 </w:t>
            </w:r>
          </w:p>
          <w:p w:rsidR="002E75F0" w:rsidRPr="006E09DB"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9.3.3.56</w:t>
            </w:r>
          </w:p>
        </w:tc>
        <w:tc>
          <w:tcPr>
            <w:tcW w:w="7727" w:type="dxa"/>
          </w:tcPr>
          <w:p w:rsidR="002E75F0" w:rsidRPr="006E09DB" w:rsidRDefault="002E75F0" w:rsidP="0093784B">
            <w:pPr>
              <w:suppressAutoHyphens w:val="0"/>
              <w:spacing w:before="60" w:after="60"/>
              <w:ind w:left="57" w:right="57"/>
              <w:rPr>
                <w:sz w:val="18"/>
                <w:szCs w:val="18"/>
                <w:lang w:val="fr-FR"/>
              </w:rPr>
            </w:pPr>
            <w:r w:rsidRPr="006E09DB">
              <w:rPr>
                <w:rFonts w:eastAsia="Calibri"/>
                <w:sz w:val="18"/>
                <w:szCs w:val="18"/>
                <w:lang w:val="fr-FR"/>
              </w:rPr>
              <w:t>N</w:t>
            </w:r>
            <w:r w:rsidR="00C63244">
              <w:rPr>
                <w:rFonts w:eastAsia="Calibri"/>
                <w:sz w:val="18"/>
                <w:szCs w:val="18"/>
                <w:lang w:val="fr-FR"/>
              </w:rPr>
              <w:t>’</w:t>
            </w:r>
            <w:r w:rsidRPr="006E09DB">
              <w:rPr>
                <w:rFonts w:eastAsia="Calibri"/>
                <w:sz w:val="18"/>
                <w:szCs w:val="18"/>
                <w:lang w:val="fr-FR"/>
              </w:rPr>
              <w:t>est plus nécessaire</w:t>
            </w:r>
            <w:r w:rsidR="00F96305">
              <w:rPr>
                <w:rFonts w:eastAsia="Calibri"/>
                <w:sz w:val="18"/>
                <w:szCs w:val="18"/>
                <w:lang w:val="fr-FR"/>
              </w:rPr>
              <w:t>.</w:t>
            </w:r>
          </w:p>
        </w:tc>
        <w:tc>
          <w:tcPr>
            <w:tcW w:w="2519" w:type="dxa"/>
          </w:tcPr>
          <w:p w:rsidR="002E75F0" w:rsidRPr="006E09DB" w:rsidRDefault="002E75F0" w:rsidP="0093784B">
            <w:pPr>
              <w:suppressAutoHyphens w:val="0"/>
              <w:spacing w:before="60" w:after="60"/>
              <w:ind w:left="57" w:right="57"/>
              <w:rPr>
                <w:sz w:val="18"/>
                <w:szCs w:val="18"/>
                <w:lang w:val="fr-FR" w:eastAsia="de-DE"/>
              </w:rPr>
            </w:pPr>
          </w:p>
        </w:tc>
      </w:tr>
      <w:tr w:rsidR="002E75F0" w:rsidRPr="006E09DB" w:rsidTr="00FA2EFC">
        <w:tc>
          <w:tcPr>
            <w:tcW w:w="2115" w:type="dxa"/>
          </w:tcPr>
          <w:p w:rsidR="000B305C" w:rsidRDefault="002E75F0" w:rsidP="0093784B">
            <w:pPr>
              <w:suppressAutoHyphens w:val="0"/>
              <w:spacing w:before="60" w:after="60"/>
              <w:ind w:left="57" w:right="57"/>
              <w:rPr>
                <w:bCs/>
                <w:sz w:val="18"/>
                <w:szCs w:val="18"/>
                <w:lang w:val="fr-FR" w:eastAsia="de-DE"/>
              </w:rPr>
            </w:pPr>
            <w:r w:rsidRPr="006E09DB">
              <w:rPr>
                <w:b/>
                <w:bCs/>
                <w:sz w:val="18"/>
                <w:szCs w:val="18"/>
                <w:lang w:val="fr-FR" w:eastAsia="de-DE"/>
              </w:rPr>
              <w:t>9.3.1.56.1</w:t>
            </w:r>
            <w:r w:rsidRPr="006E09DB">
              <w:rPr>
                <w:bCs/>
                <w:sz w:val="18"/>
                <w:szCs w:val="18"/>
                <w:lang w:val="fr-FR" w:eastAsia="de-DE"/>
              </w:rPr>
              <w:t xml:space="preserve"> </w:t>
            </w:r>
          </w:p>
          <w:p w:rsidR="000B305C"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 xml:space="preserve">9.3.2.56.1 </w:t>
            </w:r>
          </w:p>
          <w:p w:rsidR="002E75F0" w:rsidRPr="006E09DB"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 xml:space="preserve">9.3.3.56.1 </w:t>
            </w:r>
            <w:r w:rsidRPr="006E09DB">
              <w:rPr>
                <w:bCs/>
                <w:sz w:val="18"/>
                <w:szCs w:val="18"/>
                <w:lang w:val="fr-FR" w:eastAsia="de-DE"/>
              </w:rPr>
              <w:t>de l</w:t>
            </w:r>
            <w:r w:rsidR="00C63244">
              <w:rPr>
                <w:bCs/>
                <w:sz w:val="18"/>
                <w:szCs w:val="18"/>
                <w:lang w:val="fr-FR" w:eastAsia="de-DE"/>
              </w:rPr>
              <w:t>’</w:t>
            </w:r>
            <w:r w:rsidRPr="006E09DB">
              <w:rPr>
                <w:bCs/>
                <w:sz w:val="18"/>
                <w:szCs w:val="18"/>
                <w:lang w:val="fr-FR" w:eastAsia="de-DE"/>
              </w:rPr>
              <w:t>ADN 2015</w:t>
            </w:r>
          </w:p>
        </w:tc>
        <w:tc>
          <w:tcPr>
            <w:tcW w:w="7727" w:type="dxa"/>
          </w:tcPr>
          <w:p w:rsidR="000B305C" w:rsidRDefault="002E75F0" w:rsidP="0093784B">
            <w:pPr>
              <w:suppressAutoHyphens w:val="0"/>
              <w:spacing w:before="60" w:after="60"/>
              <w:ind w:left="57" w:right="57"/>
              <w:rPr>
                <w:bCs/>
                <w:sz w:val="18"/>
                <w:szCs w:val="18"/>
                <w:lang w:val="fr-FR"/>
              </w:rPr>
            </w:pPr>
            <w:r w:rsidRPr="006E09DB">
              <w:rPr>
                <w:bCs/>
                <w:sz w:val="18"/>
                <w:szCs w:val="18"/>
                <w:lang w:val="fr-FR" w:eastAsia="de-DE"/>
              </w:rPr>
              <w:t xml:space="preserve">Désormais sous </w:t>
            </w:r>
            <w:r w:rsidRPr="006E09DB">
              <w:rPr>
                <w:bCs/>
                <w:sz w:val="18"/>
                <w:szCs w:val="18"/>
                <w:lang w:val="fr-FR"/>
              </w:rPr>
              <w:t>9.3.1.53.2</w:t>
            </w:r>
          </w:p>
          <w:p w:rsidR="000B305C" w:rsidRDefault="002E75F0" w:rsidP="0093784B">
            <w:pPr>
              <w:suppressAutoHyphens w:val="0"/>
              <w:spacing w:before="60" w:after="60"/>
              <w:ind w:left="57" w:right="57"/>
              <w:rPr>
                <w:bCs/>
                <w:sz w:val="18"/>
                <w:szCs w:val="18"/>
                <w:lang w:val="fr-FR"/>
              </w:rPr>
            </w:pPr>
            <w:r w:rsidRPr="006E09DB">
              <w:rPr>
                <w:bCs/>
                <w:sz w:val="18"/>
                <w:szCs w:val="18"/>
                <w:lang w:val="fr-FR" w:eastAsia="de-DE"/>
              </w:rPr>
              <w:t xml:space="preserve">Désormais sous </w:t>
            </w:r>
            <w:r w:rsidRPr="006E09DB">
              <w:rPr>
                <w:bCs/>
                <w:sz w:val="18"/>
                <w:szCs w:val="18"/>
                <w:lang w:val="fr-FR"/>
              </w:rPr>
              <w:t>9.3.2.53.2</w:t>
            </w:r>
          </w:p>
          <w:p w:rsidR="002E75F0" w:rsidRPr="006E09DB" w:rsidRDefault="002E75F0" w:rsidP="0093784B">
            <w:pPr>
              <w:suppressAutoHyphens w:val="0"/>
              <w:spacing w:before="60" w:after="60"/>
              <w:ind w:left="57" w:right="57"/>
              <w:rPr>
                <w:bCs/>
                <w:sz w:val="18"/>
                <w:szCs w:val="18"/>
                <w:lang w:val="fr-FR"/>
              </w:rPr>
            </w:pPr>
            <w:r w:rsidRPr="006E09DB">
              <w:rPr>
                <w:bCs/>
                <w:sz w:val="18"/>
                <w:szCs w:val="18"/>
                <w:lang w:val="fr-FR" w:eastAsia="de-DE"/>
              </w:rPr>
              <w:t xml:space="preserve">Désormais sous </w:t>
            </w:r>
            <w:r w:rsidRPr="006E09DB">
              <w:rPr>
                <w:bCs/>
                <w:sz w:val="18"/>
                <w:szCs w:val="18"/>
                <w:lang w:val="fr-FR"/>
              </w:rPr>
              <w:t>9.3.3.53.2</w:t>
            </w:r>
          </w:p>
        </w:tc>
        <w:tc>
          <w:tcPr>
            <w:tcW w:w="2519" w:type="dxa"/>
          </w:tcPr>
          <w:p w:rsidR="002E75F0" w:rsidRPr="006E09DB" w:rsidRDefault="002E75F0" w:rsidP="0093784B">
            <w:pPr>
              <w:suppressAutoHyphens w:val="0"/>
              <w:spacing w:before="60" w:after="60"/>
              <w:ind w:left="57" w:right="57"/>
              <w:rPr>
                <w:sz w:val="18"/>
                <w:szCs w:val="18"/>
                <w:lang w:val="fr-FR" w:eastAsia="de-DE"/>
              </w:rPr>
            </w:pPr>
          </w:p>
        </w:tc>
      </w:tr>
      <w:tr w:rsidR="002E75F0" w:rsidRPr="006E09DB" w:rsidTr="00FA2EFC">
        <w:trPr>
          <w:trHeight w:val="1164"/>
        </w:trPr>
        <w:tc>
          <w:tcPr>
            <w:tcW w:w="2115" w:type="dxa"/>
          </w:tcPr>
          <w:p w:rsidR="000B305C"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 xml:space="preserve">9.3.1.56.2 </w:t>
            </w:r>
          </w:p>
          <w:p w:rsidR="000B305C" w:rsidRDefault="002E75F0" w:rsidP="0093784B">
            <w:pPr>
              <w:suppressAutoHyphens w:val="0"/>
              <w:spacing w:before="60" w:after="60"/>
              <w:ind w:left="57" w:right="57"/>
              <w:rPr>
                <w:bCs/>
                <w:sz w:val="18"/>
                <w:szCs w:val="18"/>
                <w:lang w:val="fr-FR" w:eastAsia="de-DE"/>
              </w:rPr>
            </w:pPr>
            <w:r w:rsidRPr="006E09DB">
              <w:rPr>
                <w:b/>
                <w:bCs/>
                <w:sz w:val="18"/>
                <w:szCs w:val="18"/>
                <w:lang w:val="fr-FR" w:eastAsia="de-DE"/>
              </w:rPr>
              <w:t>9.3.2.56.2</w:t>
            </w:r>
            <w:r w:rsidRPr="006E09DB">
              <w:rPr>
                <w:bCs/>
                <w:sz w:val="18"/>
                <w:szCs w:val="18"/>
                <w:lang w:val="fr-FR" w:eastAsia="de-DE"/>
              </w:rPr>
              <w:t xml:space="preserve"> </w:t>
            </w:r>
          </w:p>
          <w:p w:rsidR="002E75F0" w:rsidRPr="006E09DB"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9.3.3.56.2</w:t>
            </w:r>
            <w:r w:rsidRPr="006E09DB">
              <w:rPr>
                <w:bCs/>
                <w:sz w:val="18"/>
                <w:szCs w:val="18"/>
                <w:lang w:val="fr-FR" w:eastAsia="de-DE"/>
              </w:rPr>
              <w:t xml:space="preserve"> de l</w:t>
            </w:r>
            <w:r w:rsidR="00C63244">
              <w:rPr>
                <w:bCs/>
                <w:sz w:val="18"/>
                <w:szCs w:val="18"/>
                <w:lang w:val="fr-FR" w:eastAsia="de-DE"/>
              </w:rPr>
              <w:t>’</w:t>
            </w:r>
            <w:r w:rsidRPr="006E09DB">
              <w:rPr>
                <w:bCs/>
                <w:sz w:val="18"/>
                <w:szCs w:val="18"/>
                <w:lang w:val="fr-FR" w:eastAsia="de-DE"/>
              </w:rPr>
              <w:t>ADN 2015</w:t>
            </w:r>
            <w:r w:rsidRPr="006E09DB">
              <w:rPr>
                <w:b/>
                <w:bCs/>
                <w:sz w:val="18"/>
                <w:szCs w:val="18"/>
                <w:lang w:val="fr-FR" w:eastAsia="de-DE"/>
              </w:rPr>
              <w:t xml:space="preserve"> </w:t>
            </w:r>
          </w:p>
        </w:tc>
        <w:tc>
          <w:tcPr>
            <w:tcW w:w="7727" w:type="dxa"/>
          </w:tcPr>
          <w:p w:rsidR="000B305C" w:rsidRDefault="002E75F0" w:rsidP="0093784B">
            <w:pPr>
              <w:suppressAutoHyphens w:val="0"/>
              <w:spacing w:before="60" w:after="60"/>
              <w:ind w:left="57" w:right="57"/>
              <w:rPr>
                <w:bCs/>
                <w:sz w:val="18"/>
                <w:szCs w:val="18"/>
                <w:lang w:val="fr-FR"/>
              </w:rPr>
            </w:pPr>
            <w:r w:rsidRPr="006E09DB">
              <w:rPr>
                <w:bCs/>
                <w:sz w:val="18"/>
                <w:szCs w:val="18"/>
                <w:lang w:val="fr-FR" w:eastAsia="de-DE"/>
              </w:rPr>
              <w:t xml:space="preserve">Désormais sous </w:t>
            </w:r>
            <w:r w:rsidRPr="006E09DB">
              <w:rPr>
                <w:bCs/>
                <w:sz w:val="18"/>
                <w:szCs w:val="18"/>
                <w:lang w:val="fr-FR"/>
              </w:rPr>
              <w:t>9.3.1.52.6 et 9.3.1.53.4</w:t>
            </w:r>
          </w:p>
          <w:p w:rsidR="000B305C" w:rsidRDefault="002E75F0" w:rsidP="0093784B">
            <w:pPr>
              <w:suppressAutoHyphens w:val="0"/>
              <w:spacing w:before="60" w:after="60"/>
              <w:ind w:left="57" w:right="57"/>
              <w:rPr>
                <w:bCs/>
                <w:sz w:val="18"/>
                <w:szCs w:val="18"/>
                <w:lang w:val="fr-FR"/>
              </w:rPr>
            </w:pPr>
            <w:r w:rsidRPr="006E09DB">
              <w:rPr>
                <w:bCs/>
                <w:sz w:val="18"/>
                <w:szCs w:val="18"/>
                <w:lang w:val="fr-FR" w:eastAsia="de-DE"/>
              </w:rPr>
              <w:t xml:space="preserve">Désormais sous </w:t>
            </w:r>
            <w:r w:rsidRPr="006E09DB">
              <w:rPr>
                <w:bCs/>
                <w:sz w:val="18"/>
                <w:szCs w:val="18"/>
                <w:lang w:val="fr-FR"/>
              </w:rPr>
              <w:t>9.3.2.52.6 et 9.3.2.53.4</w:t>
            </w:r>
          </w:p>
          <w:p w:rsidR="002E75F0" w:rsidRPr="006E09DB" w:rsidRDefault="002E75F0" w:rsidP="0093784B">
            <w:pPr>
              <w:suppressAutoHyphens w:val="0"/>
              <w:spacing w:before="60" w:after="60"/>
              <w:ind w:left="57" w:right="57"/>
              <w:rPr>
                <w:sz w:val="18"/>
                <w:szCs w:val="18"/>
                <w:lang w:val="fr-FR" w:eastAsia="de-DE"/>
              </w:rPr>
            </w:pPr>
            <w:r w:rsidRPr="006E09DB">
              <w:rPr>
                <w:bCs/>
                <w:sz w:val="18"/>
                <w:szCs w:val="18"/>
                <w:lang w:val="fr-FR" w:eastAsia="de-DE"/>
              </w:rPr>
              <w:t xml:space="preserve">Désormais sous </w:t>
            </w:r>
            <w:r w:rsidRPr="006E09DB">
              <w:rPr>
                <w:bCs/>
                <w:sz w:val="18"/>
                <w:szCs w:val="18"/>
                <w:lang w:val="fr-FR"/>
              </w:rPr>
              <w:t>9.3.3.52.6 et 9.3.3.53.4</w:t>
            </w:r>
          </w:p>
        </w:tc>
        <w:tc>
          <w:tcPr>
            <w:tcW w:w="2519" w:type="dxa"/>
          </w:tcPr>
          <w:p w:rsidR="002E75F0" w:rsidRPr="006E09DB" w:rsidRDefault="002E75F0" w:rsidP="0093784B">
            <w:pPr>
              <w:suppressAutoHyphens w:val="0"/>
              <w:spacing w:before="60" w:after="60"/>
              <w:ind w:left="57" w:right="57"/>
              <w:rPr>
                <w:sz w:val="18"/>
                <w:szCs w:val="18"/>
                <w:lang w:val="fr-FR" w:eastAsia="de-DE"/>
              </w:rPr>
            </w:pPr>
          </w:p>
        </w:tc>
      </w:tr>
      <w:tr w:rsidR="002E75F0" w:rsidRPr="006E09DB" w:rsidTr="00FA2EFC">
        <w:tc>
          <w:tcPr>
            <w:tcW w:w="2115" w:type="dxa"/>
          </w:tcPr>
          <w:p w:rsidR="000B305C"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 xml:space="preserve">9.3.1.56.3 </w:t>
            </w:r>
          </w:p>
          <w:p w:rsidR="000B305C"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 xml:space="preserve">9.3.2.56.3 </w:t>
            </w:r>
          </w:p>
          <w:p w:rsidR="002E75F0" w:rsidRPr="006E09DB"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 xml:space="preserve">9.3.3.56.3 </w:t>
            </w:r>
            <w:r w:rsidRPr="006E09DB">
              <w:rPr>
                <w:bCs/>
                <w:sz w:val="18"/>
                <w:szCs w:val="18"/>
                <w:lang w:val="fr-FR" w:eastAsia="de-DE"/>
              </w:rPr>
              <w:t>de l</w:t>
            </w:r>
            <w:r w:rsidR="00C63244">
              <w:rPr>
                <w:bCs/>
                <w:sz w:val="18"/>
                <w:szCs w:val="18"/>
                <w:lang w:val="fr-FR" w:eastAsia="de-DE"/>
              </w:rPr>
              <w:t>’</w:t>
            </w:r>
            <w:r w:rsidRPr="006E09DB">
              <w:rPr>
                <w:bCs/>
                <w:sz w:val="18"/>
                <w:szCs w:val="18"/>
                <w:lang w:val="fr-FR" w:eastAsia="de-DE"/>
              </w:rPr>
              <w:t>ADN 2015</w:t>
            </w:r>
          </w:p>
        </w:tc>
        <w:tc>
          <w:tcPr>
            <w:tcW w:w="7727" w:type="dxa"/>
          </w:tcPr>
          <w:p w:rsidR="000B305C" w:rsidRDefault="002E75F0" w:rsidP="0093784B">
            <w:pPr>
              <w:suppressAutoHyphens w:val="0"/>
              <w:spacing w:before="60" w:after="60"/>
              <w:ind w:left="57" w:right="57"/>
              <w:rPr>
                <w:bCs/>
                <w:sz w:val="18"/>
                <w:szCs w:val="18"/>
                <w:lang w:val="fr-FR"/>
              </w:rPr>
            </w:pPr>
            <w:r w:rsidRPr="006E09DB">
              <w:rPr>
                <w:bCs/>
                <w:sz w:val="18"/>
                <w:szCs w:val="18"/>
                <w:lang w:val="fr-FR" w:eastAsia="de-DE"/>
              </w:rPr>
              <w:t xml:space="preserve">Désormais sous </w:t>
            </w:r>
            <w:r w:rsidRPr="006E09DB">
              <w:rPr>
                <w:bCs/>
                <w:sz w:val="18"/>
                <w:szCs w:val="18"/>
                <w:lang w:val="fr-FR"/>
              </w:rPr>
              <w:t>9.3.1.53.3</w:t>
            </w:r>
          </w:p>
          <w:p w:rsidR="000B305C" w:rsidRDefault="002E75F0" w:rsidP="0093784B">
            <w:pPr>
              <w:suppressAutoHyphens w:val="0"/>
              <w:spacing w:before="60" w:after="60"/>
              <w:ind w:left="57" w:right="57"/>
              <w:rPr>
                <w:bCs/>
                <w:sz w:val="18"/>
                <w:szCs w:val="18"/>
                <w:lang w:val="fr-FR"/>
              </w:rPr>
            </w:pPr>
            <w:r w:rsidRPr="006E09DB">
              <w:rPr>
                <w:bCs/>
                <w:sz w:val="18"/>
                <w:szCs w:val="18"/>
                <w:lang w:val="fr-FR" w:eastAsia="de-DE"/>
              </w:rPr>
              <w:t xml:space="preserve">Désormais sous </w:t>
            </w:r>
            <w:r w:rsidRPr="006E09DB">
              <w:rPr>
                <w:bCs/>
                <w:sz w:val="18"/>
                <w:szCs w:val="18"/>
                <w:lang w:val="fr-FR"/>
              </w:rPr>
              <w:t>9.3.2.53.3</w:t>
            </w:r>
          </w:p>
          <w:p w:rsidR="002E75F0" w:rsidRPr="006E09DB" w:rsidRDefault="002E75F0" w:rsidP="0093784B">
            <w:pPr>
              <w:suppressAutoHyphens w:val="0"/>
              <w:spacing w:before="60" w:after="60"/>
              <w:ind w:left="57" w:right="57"/>
              <w:rPr>
                <w:bCs/>
                <w:sz w:val="18"/>
                <w:szCs w:val="18"/>
                <w:lang w:val="fr-FR" w:eastAsia="de-DE"/>
              </w:rPr>
            </w:pPr>
            <w:r w:rsidRPr="006E09DB">
              <w:rPr>
                <w:bCs/>
                <w:sz w:val="18"/>
                <w:szCs w:val="18"/>
                <w:lang w:val="fr-FR" w:eastAsia="de-DE"/>
              </w:rPr>
              <w:t xml:space="preserve">Désormais sous </w:t>
            </w:r>
            <w:r w:rsidRPr="006E09DB">
              <w:rPr>
                <w:bCs/>
                <w:sz w:val="18"/>
                <w:szCs w:val="18"/>
                <w:lang w:val="fr-FR"/>
              </w:rPr>
              <w:t>9.3.3.53.3</w:t>
            </w:r>
          </w:p>
        </w:tc>
        <w:tc>
          <w:tcPr>
            <w:tcW w:w="2519" w:type="dxa"/>
          </w:tcPr>
          <w:p w:rsidR="002E75F0" w:rsidRPr="006E09DB" w:rsidRDefault="002E75F0" w:rsidP="0093784B">
            <w:pPr>
              <w:suppressAutoHyphens w:val="0"/>
              <w:spacing w:before="60" w:after="60"/>
              <w:ind w:left="57" w:right="57"/>
              <w:rPr>
                <w:sz w:val="18"/>
                <w:szCs w:val="18"/>
                <w:lang w:val="fr-FR" w:eastAsia="de-DE"/>
              </w:rPr>
            </w:pPr>
          </w:p>
        </w:tc>
      </w:tr>
      <w:tr w:rsidR="002E75F0" w:rsidRPr="006E09DB" w:rsidTr="00FA2EFC">
        <w:tc>
          <w:tcPr>
            <w:tcW w:w="2115" w:type="dxa"/>
          </w:tcPr>
          <w:p w:rsidR="000B305C" w:rsidRDefault="002E75F0" w:rsidP="0093784B">
            <w:pPr>
              <w:suppressAutoHyphens w:val="0"/>
              <w:spacing w:before="60" w:after="60"/>
              <w:ind w:left="57" w:right="57"/>
              <w:rPr>
                <w:bCs/>
                <w:sz w:val="18"/>
                <w:szCs w:val="18"/>
                <w:lang w:val="fr-FR" w:eastAsia="de-DE"/>
              </w:rPr>
            </w:pPr>
            <w:r w:rsidRPr="006E09DB">
              <w:rPr>
                <w:b/>
                <w:bCs/>
                <w:sz w:val="18"/>
                <w:szCs w:val="18"/>
                <w:lang w:val="fr-FR" w:eastAsia="de-DE"/>
              </w:rPr>
              <w:t>9.3.1.56.4</w:t>
            </w:r>
            <w:r w:rsidRPr="006E09DB">
              <w:rPr>
                <w:bCs/>
                <w:sz w:val="18"/>
                <w:szCs w:val="18"/>
                <w:lang w:val="fr-FR" w:eastAsia="de-DE"/>
              </w:rPr>
              <w:t xml:space="preserve"> </w:t>
            </w:r>
          </w:p>
          <w:p w:rsidR="000B305C" w:rsidRDefault="002E75F0" w:rsidP="0093784B">
            <w:pPr>
              <w:suppressAutoHyphens w:val="0"/>
              <w:spacing w:before="60" w:after="60"/>
              <w:ind w:left="57" w:right="57"/>
              <w:rPr>
                <w:bCs/>
                <w:sz w:val="18"/>
                <w:szCs w:val="18"/>
                <w:lang w:val="fr-FR" w:eastAsia="de-DE"/>
              </w:rPr>
            </w:pPr>
            <w:r w:rsidRPr="006E09DB">
              <w:rPr>
                <w:b/>
                <w:bCs/>
                <w:sz w:val="18"/>
                <w:szCs w:val="18"/>
                <w:lang w:val="fr-FR" w:eastAsia="de-DE"/>
              </w:rPr>
              <w:t>9.3.2.56.4</w:t>
            </w:r>
            <w:r w:rsidRPr="006E09DB">
              <w:rPr>
                <w:bCs/>
                <w:sz w:val="18"/>
                <w:szCs w:val="18"/>
                <w:lang w:val="fr-FR" w:eastAsia="de-DE"/>
              </w:rPr>
              <w:t xml:space="preserve"> </w:t>
            </w:r>
          </w:p>
          <w:p w:rsidR="002E75F0" w:rsidRPr="006E09DB"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 xml:space="preserve">9.3.3.56.4 </w:t>
            </w:r>
            <w:r w:rsidRPr="006E09DB">
              <w:rPr>
                <w:bCs/>
                <w:sz w:val="18"/>
                <w:szCs w:val="18"/>
                <w:lang w:val="fr-FR" w:eastAsia="de-DE"/>
              </w:rPr>
              <w:t>de l</w:t>
            </w:r>
            <w:r w:rsidR="00C63244">
              <w:rPr>
                <w:bCs/>
                <w:sz w:val="18"/>
                <w:szCs w:val="18"/>
                <w:lang w:val="fr-FR" w:eastAsia="de-DE"/>
              </w:rPr>
              <w:t>’</w:t>
            </w:r>
            <w:r w:rsidRPr="006E09DB">
              <w:rPr>
                <w:bCs/>
                <w:sz w:val="18"/>
                <w:szCs w:val="18"/>
                <w:lang w:val="fr-FR" w:eastAsia="de-DE"/>
              </w:rPr>
              <w:t>ADN 2015</w:t>
            </w:r>
            <w:r w:rsidRPr="006E09DB">
              <w:rPr>
                <w:b/>
                <w:bCs/>
                <w:sz w:val="18"/>
                <w:szCs w:val="18"/>
                <w:lang w:val="fr-FR" w:eastAsia="de-DE"/>
              </w:rPr>
              <w:t xml:space="preserve"> </w:t>
            </w:r>
          </w:p>
        </w:tc>
        <w:tc>
          <w:tcPr>
            <w:tcW w:w="7727" w:type="dxa"/>
          </w:tcPr>
          <w:p w:rsidR="000B305C" w:rsidRDefault="002E75F0" w:rsidP="0093784B">
            <w:pPr>
              <w:suppressAutoHyphens w:val="0"/>
              <w:spacing w:before="60" w:after="60"/>
              <w:ind w:left="57" w:right="57"/>
              <w:rPr>
                <w:bCs/>
                <w:sz w:val="18"/>
                <w:szCs w:val="18"/>
                <w:lang w:val="fr-FR"/>
              </w:rPr>
            </w:pPr>
            <w:r w:rsidRPr="006E09DB">
              <w:rPr>
                <w:bCs/>
                <w:sz w:val="18"/>
                <w:szCs w:val="18"/>
                <w:lang w:val="fr-FR" w:eastAsia="de-DE"/>
              </w:rPr>
              <w:t xml:space="preserve">Désormais sous </w:t>
            </w:r>
            <w:r w:rsidRPr="006E09DB">
              <w:rPr>
                <w:bCs/>
                <w:sz w:val="18"/>
                <w:szCs w:val="18"/>
                <w:lang w:val="fr-FR"/>
              </w:rPr>
              <w:t>9.3.1. 53.5</w:t>
            </w:r>
          </w:p>
          <w:p w:rsidR="000B305C" w:rsidRDefault="002E75F0" w:rsidP="0093784B">
            <w:pPr>
              <w:suppressAutoHyphens w:val="0"/>
              <w:spacing w:before="60" w:after="60"/>
              <w:ind w:left="57" w:right="57"/>
              <w:rPr>
                <w:bCs/>
                <w:sz w:val="18"/>
                <w:szCs w:val="18"/>
                <w:lang w:val="fr-FR"/>
              </w:rPr>
            </w:pPr>
            <w:r w:rsidRPr="006E09DB">
              <w:rPr>
                <w:bCs/>
                <w:sz w:val="18"/>
                <w:szCs w:val="18"/>
                <w:lang w:val="fr-FR" w:eastAsia="de-DE"/>
              </w:rPr>
              <w:t xml:space="preserve">Désormais sous </w:t>
            </w:r>
            <w:r w:rsidRPr="006E09DB">
              <w:rPr>
                <w:bCs/>
                <w:sz w:val="18"/>
                <w:szCs w:val="18"/>
                <w:lang w:val="fr-FR"/>
              </w:rPr>
              <w:t>9.3.2. 53.5</w:t>
            </w:r>
          </w:p>
          <w:p w:rsidR="002E75F0" w:rsidRPr="006E09DB" w:rsidRDefault="002E75F0" w:rsidP="0093784B">
            <w:pPr>
              <w:suppressAutoHyphens w:val="0"/>
              <w:spacing w:before="60" w:after="60"/>
              <w:ind w:left="57" w:right="57"/>
              <w:rPr>
                <w:sz w:val="18"/>
                <w:szCs w:val="18"/>
                <w:lang w:val="fr-FR" w:eastAsia="de-DE"/>
              </w:rPr>
            </w:pPr>
            <w:r w:rsidRPr="006E09DB">
              <w:rPr>
                <w:bCs/>
                <w:sz w:val="18"/>
                <w:szCs w:val="18"/>
                <w:lang w:val="fr-FR" w:eastAsia="de-DE"/>
              </w:rPr>
              <w:t xml:space="preserve">Désormais sous </w:t>
            </w:r>
            <w:r w:rsidRPr="006E09DB">
              <w:rPr>
                <w:bCs/>
                <w:sz w:val="18"/>
                <w:szCs w:val="18"/>
                <w:lang w:val="fr-FR"/>
              </w:rPr>
              <w:t>9.3.3. 53.5</w:t>
            </w:r>
          </w:p>
        </w:tc>
        <w:tc>
          <w:tcPr>
            <w:tcW w:w="2519" w:type="dxa"/>
          </w:tcPr>
          <w:p w:rsidR="002E75F0" w:rsidRPr="006E09DB" w:rsidRDefault="002E75F0" w:rsidP="0093784B">
            <w:pPr>
              <w:suppressAutoHyphens w:val="0"/>
              <w:spacing w:before="60" w:after="60"/>
              <w:ind w:left="57" w:right="57"/>
              <w:rPr>
                <w:sz w:val="18"/>
                <w:szCs w:val="18"/>
                <w:lang w:val="fr-FR" w:eastAsia="de-DE"/>
              </w:rPr>
            </w:pPr>
          </w:p>
        </w:tc>
      </w:tr>
      <w:tr w:rsidR="002E75F0" w:rsidRPr="006E09DB" w:rsidTr="00FA2EFC">
        <w:tc>
          <w:tcPr>
            <w:tcW w:w="2115" w:type="dxa"/>
          </w:tcPr>
          <w:p w:rsidR="000B305C" w:rsidRDefault="002E75F0" w:rsidP="0093784B">
            <w:pPr>
              <w:suppressAutoHyphens w:val="0"/>
              <w:spacing w:before="60" w:after="60"/>
              <w:ind w:left="57" w:right="57"/>
              <w:rPr>
                <w:bCs/>
                <w:sz w:val="18"/>
                <w:szCs w:val="18"/>
                <w:lang w:val="fr-FR" w:eastAsia="de-DE"/>
              </w:rPr>
            </w:pPr>
            <w:r w:rsidRPr="006E09DB">
              <w:rPr>
                <w:b/>
                <w:bCs/>
                <w:sz w:val="18"/>
                <w:szCs w:val="18"/>
                <w:lang w:val="fr-FR" w:eastAsia="de-DE"/>
              </w:rPr>
              <w:t>9.3.1.56.5</w:t>
            </w:r>
            <w:r w:rsidRPr="006E09DB">
              <w:rPr>
                <w:bCs/>
                <w:sz w:val="18"/>
                <w:szCs w:val="18"/>
                <w:lang w:val="fr-FR" w:eastAsia="de-DE"/>
              </w:rPr>
              <w:t xml:space="preserve"> </w:t>
            </w:r>
          </w:p>
          <w:p w:rsidR="000B305C" w:rsidRDefault="002E75F0" w:rsidP="0093784B">
            <w:pPr>
              <w:suppressAutoHyphens w:val="0"/>
              <w:spacing w:before="60" w:after="60"/>
              <w:ind w:left="57" w:right="57"/>
              <w:rPr>
                <w:bCs/>
                <w:sz w:val="18"/>
                <w:szCs w:val="18"/>
                <w:lang w:val="fr-FR" w:eastAsia="de-DE"/>
              </w:rPr>
            </w:pPr>
            <w:r w:rsidRPr="006E09DB">
              <w:rPr>
                <w:b/>
                <w:bCs/>
                <w:sz w:val="18"/>
                <w:szCs w:val="18"/>
                <w:lang w:val="fr-FR" w:eastAsia="de-DE"/>
              </w:rPr>
              <w:t>9.3.2.56.5</w:t>
            </w:r>
            <w:r w:rsidRPr="006E09DB">
              <w:rPr>
                <w:bCs/>
                <w:sz w:val="18"/>
                <w:szCs w:val="18"/>
                <w:lang w:val="fr-FR" w:eastAsia="de-DE"/>
              </w:rPr>
              <w:t xml:space="preserve"> </w:t>
            </w:r>
          </w:p>
          <w:p w:rsidR="002E75F0" w:rsidRPr="006E09DB" w:rsidRDefault="002E75F0" w:rsidP="0093784B">
            <w:pPr>
              <w:suppressAutoHyphens w:val="0"/>
              <w:spacing w:before="60" w:after="60"/>
              <w:ind w:left="57" w:right="57"/>
              <w:rPr>
                <w:b/>
                <w:bCs/>
                <w:sz w:val="18"/>
                <w:szCs w:val="18"/>
                <w:lang w:val="fr-FR" w:eastAsia="de-DE"/>
              </w:rPr>
            </w:pPr>
            <w:r w:rsidRPr="006E09DB">
              <w:rPr>
                <w:b/>
                <w:bCs/>
                <w:sz w:val="18"/>
                <w:szCs w:val="18"/>
                <w:lang w:val="fr-FR" w:eastAsia="de-DE"/>
              </w:rPr>
              <w:t>9.3.3.56.5</w:t>
            </w:r>
            <w:r w:rsidRPr="006E09DB">
              <w:rPr>
                <w:bCs/>
                <w:sz w:val="18"/>
                <w:szCs w:val="18"/>
                <w:lang w:val="fr-FR" w:eastAsia="de-DE"/>
              </w:rPr>
              <w:t xml:space="preserve"> de l</w:t>
            </w:r>
            <w:r w:rsidR="00C63244">
              <w:rPr>
                <w:bCs/>
                <w:sz w:val="18"/>
                <w:szCs w:val="18"/>
                <w:lang w:val="fr-FR" w:eastAsia="de-DE"/>
              </w:rPr>
              <w:t>’</w:t>
            </w:r>
            <w:r w:rsidRPr="006E09DB">
              <w:rPr>
                <w:bCs/>
                <w:sz w:val="18"/>
                <w:szCs w:val="18"/>
                <w:lang w:val="fr-FR" w:eastAsia="de-DE"/>
              </w:rPr>
              <w:t>ADN 2015</w:t>
            </w:r>
            <w:r w:rsidRPr="006E09DB">
              <w:rPr>
                <w:b/>
                <w:bCs/>
                <w:sz w:val="18"/>
                <w:szCs w:val="18"/>
                <w:lang w:val="fr-FR" w:eastAsia="de-DE"/>
              </w:rPr>
              <w:t xml:space="preserve"> </w:t>
            </w:r>
          </w:p>
        </w:tc>
        <w:tc>
          <w:tcPr>
            <w:tcW w:w="7727" w:type="dxa"/>
          </w:tcPr>
          <w:p w:rsidR="000B305C" w:rsidRDefault="002E75F0" w:rsidP="0093784B">
            <w:pPr>
              <w:suppressAutoHyphens w:val="0"/>
              <w:spacing w:before="60" w:after="60"/>
              <w:ind w:left="57" w:right="57"/>
              <w:rPr>
                <w:bCs/>
                <w:sz w:val="18"/>
                <w:szCs w:val="18"/>
                <w:lang w:val="fr-FR"/>
              </w:rPr>
            </w:pPr>
            <w:r w:rsidRPr="006E09DB">
              <w:rPr>
                <w:bCs/>
                <w:sz w:val="18"/>
                <w:szCs w:val="18"/>
                <w:lang w:val="fr-FR" w:eastAsia="de-DE"/>
              </w:rPr>
              <w:t xml:space="preserve">Désormais sous </w:t>
            </w:r>
            <w:r w:rsidRPr="006E09DB">
              <w:rPr>
                <w:bCs/>
                <w:sz w:val="18"/>
                <w:szCs w:val="18"/>
                <w:lang w:val="fr-FR"/>
              </w:rPr>
              <w:t>9.3.1.52.4</w:t>
            </w:r>
          </w:p>
          <w:p w:rsidR="000B305C" w:rsidRDefault="002E75F0" w:rsidP="0093784B">
            <w:pPr>
              <w:suppressAutoHyphens w:val="0"/>
              <w:spacing w:before="60" w:after="60"/>
              <w:ind w:left="57" w:right="57"/>
              <w:rPr>
                <w:bCs/>
                <w:sz w:val="18"/>
                <w:szCs w:val="18"/>
                <w:lang w:val="fr-FR"/>
              </w:rPr>
            </w:pPr>
            <w:r w:rsidRPr="006E09DB">
              <w:rPr>
                <w:bCs/>
                <w:sz w:val="18"/>
                <w:szCs w:val="18"/>
                <w:lang w:val="fr-FR" w:eastAsia="de-DE"/>
              </w:rPr>
              <w:t xml:space="preserve">Désormais sous </w:t>
            </w:r>
            <w:r w:rsidRPr="006E09DB">
              <w:rPr>
                <w:bCs/>
                <w:sz w:val="18"/>
                <w:szCs w:val="18"/>
                <w:lang w:val="fr-FR"/>
              </w:rPr>
              <w:t>9.3.2.52.4</w:t>
            </w:r>
          </w:p>
          <w:p w:rsidR="002E75F0" w:rsidRPr="006E09DB" w:rsidRDefault="002E75F0" w:rsidP="0093784B">
            <w:pPr>
              <w:suppressAutoHyphens w:val="0"/>
              <w:spacing w:before="60" w:after="60"/>
              <w:ind w:left="57" w:right="57"/>
              <w:rPr>
                <w:sz w:val="18"/>
                <w:szCs w:val="18"/>
                <w:lang w:val="fr-FR" w:eastAsia="de-DE"/>
              </w:rPr>
            </w:pPr>
            <w:r w:rsidRPr="006E09DB">
              <w:rPr>
                <w:bCs/>
                <w:sz w:val="18"/>
                <w:szCs w:val="18"/>
                <w:lang w:val="fr-FR" w:eastAsia="de-DE"/>
              </w:rPr>
              <w:t xml:space="preserve">Désormais sous </w:t>
            </w:r>
            <w:r w:rsidRPr="006E09DB">
              <w:rPr>
                <w:bCs/>
                <w:sz w:val="18"/>
                <w:szCs w:val="18"/>
                <w:lang w:val="fr-FR"/>
              </w:rPr>
              <w:t>9.3.3.52.4</w:t>
            </w:r>
          </w:p>
        </w:tc>
        <w:tc>
          <w:tcPr>
            <w:tcW w:w="2519" w:type="dxa"/>
          </w:tcPr>
          <w:p w:rsidR="002E75F0" w:rsidRPr="006E09DB" w:rsidRDefault="002E75F0" w:rsidP="0093784B">
            <w:pPr>
              <w:suppressAutoHyphens w:val="0"/>
              <w:spacing w:before="60" w:after="60"/>
              <w:ind w:left="57" w:right="57"/>
              <w:rPr>
                <w:sz w:val="18"/>
                <w:szCs w:val="18"/>
                <w:lang w:val="fr-FR" w:eastAsia="de-DE"/>
              </w:rPr>
            </w:pPr>
          </w:p>
        </w:tc>
      </w:tr>
      <w:tr w:rsidR="002E75F0" w:rsidRPr="006E09DB" w:rsidTr="00FA2EFC">
        <w:tc>
          <w:tcPr>
            <w:tcW w:w="2115" w:type="dxa"/>
          </w:tcPr>
          <w:p w:rsidR="002E75F0" w:rsidRPr="006E09DB" w:rsidRDefault="002E75F0" w:rsidP="00D20945">
            <w:pPr>
              <w:suppressAutoHyphens w:val="0"/>
              <w:spacing w:before="60" w:after="60"/>
              <w:ind w:left="57" w:right="57"/>
              <w:rPr>
                <w:b/>
                <w:bCs/>
                <w:sz w:val="18"/>
                <w:szCs w:val="18"/>
                <w:lang w:val="fr-FR" w:eastAsia="de-DE"/>
              </w:rPr>
            </w:pPr>
            <w:r w:rsidRPr="006E09DB">
              <w:rPr>
                <w:b/>
                <w:bCs/>
                <w:sz w:val="18"/>
                <w:szCs w:val="18"/>
                <w:lang w:val="fr-FR" w:eastAsia="de-DE"/>
              </w:rPr>
              <w:t>9.3.1.56.6</w:t>
            </w:r>
            <w:r w:rsidRPr="006E09DB">
              <w:rPr>
                <w:bCs/>
                <w:sz w:val="18"/>
                <w:szCs w:val="18"/>
                <w:lang w:val="fr-FR" w:eastAsia="de-DE"/>
              </w:rPr>
              <w:t xml:space="preserve"> </w:t>
            </w:r>
            <w:r w:rsidR="00D20945">
              <w:rPr>
                <w:bCs/>
                <w:sz w:val="18"/>
                <w:szCs w:val="18"/>
                <w:lang w:val="fr-FR" w:eastAsia="de-DE"/>
              </w:rPr>
              <w:br/>
            </w:r>
            <w:r w:rsidRPr="006E09DB">
              <w:rPr>
                <w:b/>
                <w:bCs/>
                <w:sz w:val="18"/>
                <w:szCs w:val="18"/>
                <w:lang w:val="fr-FR" w:eastAsia="de-DE"/>
              </w:rPr>
              <w:t>9.3.2.56.6</w:t>
            </w:r>
            <w:r w:rsidRPr="006E09DB">
              <w:rPr>
                <w:bCs/>
                <w:sz w:val="18"/>
                <w:szCs w:val="18"/>
                <w:lang w:val="fr-FR" w:eastAsia="de-DE"/>
              </w:rPr>
              <w:t xml:space="preserve"> </w:t>
            </w:r>
            <w:r w:rsidR="00D20945">
              <w:rPr>
                <w:bCs/>
                <w:sz w:val="18"/>
                <w:szCs w:val="18"/>
                <w:lang w:val="fr-FR" w:eastAsia="de-DE"/>
              </w:rPr>
              <w:br/>
            </w:r>
            <w:r w:rsidRPr="006E09DB">
              <w:rPr>
                <w:b/>
                <w:bCs/>
                <w:sz w:val="18"/>
                <w:szCs w:val="18"/>
                <w:lang w:val="fr-FR" w:eastAsia="de-DE"/>
              </w:rPr>
              <w:t xml:space="preserve">9.3.3.56.6 </w:t>
            </w:r>
          </w:p>
        </w:tc>
        <w:tc>
          <w:tcPr>
            <w:tcW w:w="7727" w:type="dxa"/>
          </w:tcPr>
          <w:p w:rsidR="000B305C" w:rsidRDefault="002E75F0" w:rsidP="0093784B">
            <w:pPr>
              <w:suppressAutoHyphens w:val="0"/>
              <w:spacing w:before="60" w:after="60"/>
              <w:ind w:left="57" w:right="57"/>
              <w:rPr>
                <w:bCs/>
                <w:sz w:val="18"/>
                <w:szCs w:val="18"/>
                <w:lang w:val="fr-FR" w:eastAsia="de-DE"/>
              </w:rPr>
            </w:pPr>
            <w:r w:rsidRPr="006E09DB">
              <w:rPr>
                <w:bCs/>
                <w:sz w:val="18"/>
                <w:szCs w:val="18"/>
                <w:lang w:val="fr-FR" w:eastAsia="de-DE"/>
              </w:rPr>
              <w:t>N</w:t>
            </w:r>
            <w:r w:rsidR="00C63244">
              <w:rPr>
                <w:bCs/>
                <w:sz w:val="18"/>
                <w:szCs w:val="18"/>
                <w:lang w:val="fr-FR" w:eastAsia="de-DE"/>
              </w:rPr>
              <w:t>’</w:t>
            </w:r>
            <w:r w:rsidRPr="006E09DB">
              <w:rPr>
                <w:bCs/>
                <w:sz w:val="18"/>
                <w:szCs w:val="18"/>
                <w:lang w:val="fr-FR" w:eastAsia="de-DE"/>
              </w:rPr>
              <w:t>est plus nécessaire ;</w:t>
            </w:r>
          </w:p>
          <w:p w:rsidR="002E75F0" w:rsidRPr="006E09DB" w:rsidRDefault="002E75F0" w:rsidP="0093784B">
            <w:pPr>
              <w:suppressAutoHyphens w:val="0"/>
              <w:spacing w:before="60" w:after="60"/>
              <w:ind w:left="57" w:right="57"/>
              <w:rPr>
                <w:sz w:val="18"/>
                <w:szCs w:val="18"/>
                <w:lang w:val="fr-FR" w:eastAsia="de-DE"/>
              </w:rPr>
            </w:pPr>
            <w:r w:rsidRPr="006E09DB">
              <w:rPr>
                <w:bCs/>
                <w:sz w:val="18"/>
                <w:szCs w:val="18"/>
                <w:lang w:val="fr-FR" w:eastAsia="de-DE"/>
              </w:rPr>
              <w:t>Couvert par le 9.3.x.53.1</w:t>
            </w:r>
            <w:r w:rsidRPr="006E09DB">
              <w:rPr>
                <w:b/>
                <w:bCs/>
                <w:sz w:val="18"/>
                <w:szCs w:val="18"/>
                <w:lang w:val="fr-FR" w:eastAsia="de-DE"/>
              </w:rPr>
              <w:t xml:space="preserve"> </w:t>
            </w:r>
          </w:p>
        </w:tc>
        <w:tc>
          <w:tcPr>
            <w:tcW w:w="2519" w:type="dxa"/>
          </w:tcPr>
          <w:p w:rsidR="002E75F0" w:rsidRPr="006E09DB" w:rsidRDefault="002E75F0" w:rsidP="0093784B">
            <w:pPr>
              <w:suppressAutoHyphens w:val="0"/>
              <w:spacing w:before="60" w:after="60"/>
              <w:ind w:left="57" w:right="57"/>
              <w:rPr>
                <w:sz w:val="18"/>
                <w:szCs w:val="18"/>
                <w:lang w:val="fr-FR" w:eastAsia="de-DE"/>
              </w:rPr>
            </w:pPr>
          </w:p>
        </w:tc>
      </w:tr>
      <w:tr w:rsidR="002E75F0" w:rsidRPr="006E09DB" w:rsidTr="00FA2EFC">
        <w:tc>
          <w:tcPr>
            <w:tcW w:w="2115" w:type="dxa"/>
          </w:tcPr>
          <w:p w:rsidR="000B305C" w:rsidRDefault="002E75F0" w:rsidP="0093784B">
            <w:pPr>
              <w:spacing w:before="60" w:after="60"/>
              <w:ind w:left="57" w:right="57"/>
              <w:rPr>
                <w:rFonts w:cs="Arial"/>
                <w:b/>
                <w:sz w:val="18"/>
                <w:szCs w:val="18"/>
                <w:lang w:val="fr-FR"/>
              </w:rPr>
            </w:pPr>
            <w:r w:rsidRPr="006E09DB">
              <w:rPr>
                <w:rFonts w:cs="Arial"/>
                <w:b/>
                <w:sz w:val="18"/>
                <w:szCs w:val="18"/>
                <w:lang w:val="fr-FR"/>
              </w:rPr>
              <w:t>9.3.2.5</w:t>
            </w:r>
            <w:r w:rsidRPr="006E09DB">
              <w:rPr>
                <w:rFonts w:cs="Arial"/>
                <w:b/>
                <w:strike/>
                <w:sz w:val="18"/>
                <w:szCs w:val="18"/>
                <w:lang w:val="fr-FR"/>
              </w:rPr>
              <w:t>7</w:t>
            </w:r>
            <w:r w:rsidRPr="006E09DB">
              <w:rPr>
                <w:rFonts w:cs="Arial"/>
                <w:b/>
                <w:sz w:val="18"/>
                <w:szCs w:val="18"/>
                <w:lang w:val="fr-FR"/>
              </w:rPr>
              <w:t xml:space="preserve"> </w:t>
            </w:r>
            <w:r w:rsidRPr="006E09DB">
              <w:rPr>
                <w:rFonts w:cs="Arial"/>
                <w:b/>
                <w:sz w:val="18"/>
                <w:szCs w:val="18"/>
                <w:u w:val="single"/>
                <w:lang w:val="fr-FR"/>
              </w:rPr>
              <w:t>5</w:t>
            </w:r>
            <w:r w:rsidRPr="006E09DB">
              <w:rPr>
                <w:rFonts w:cs="Arial"/>
                <w:b/>
                <w:sz w:val="18"/>
                <w:szCs w:val="18"/>
                <w:lang w:val="fr-FR"/>
              </w:rPr>
              <w:t>–</w:t>
            </w:r>
          </w:p>
          <w:p w:rsidR="002E75F0" w:rsidRPr="006E09DB" w:rsidRDefault="002E75F0" w:rsidP="0093784B">
            <w:pPr>
              <w:spacing w:before="60" w:after="60"/>
              <w:ind w:left="57" w:right="57"/>
              <w:rPr>
                <w:rFonts w:cs="Arial"/>
                <w:b/>
                <w:bCs/>
                <w:strike/>
                <w:sz w:val="18"/>
                <w:szCs w:val="18"/>
                <w:lang w:val="fr-FR" w:eastAsia="de-DE"/>
              </w:rPr>
            </w:pPr>
            <w:r w:rsidRPr="006E09DB">
              <w:rPr>
                <w:rFonts w:cs="Arial"/>
                <w:b/>
                <w:sz w:val="18"/>
                <w:szCs w:val="18"/>
                <w:lang w:val="fr-FR"/>
              </w:rPr>
              <w:t>9.3.2.59</w:t>
            </w:r>
            <w:r w:rsidRPr="006E09DB">
              <w:rPr>
                <w:rFonts w:cs="Arial"/>
                <w:strike/>
                <w:sz w:val="18"/>
                <w:szCs w:val="18"/>
                <w:lang w:val="fr-FR"/>
              </w:rPr>
              <w:tab/>
            </w:r>
          </w:p>
        </w:tc>
        <w:tc>
          <w:tcPr>
            <w:tcW w:w="7727" w:type="dxa"/>
          </w:tcPr>
          <w:p w:rsidR="002E75F0" w:rsidRPr="006E09DB" w:rsidRDefault="002E75F0" w:rsidP="0093784B">
            <w:pPr>
              <w:suppressAutoHyphens w:val="0"/>
              <w:spacing w:before="60" w:after="60"/>
              <w:ind w:left="57" w:right="57"/>
              <w:rPr>
                <w:bCs/>
                <w:sz w:val="18"/>
                <w:szCs w:val="18"/>
                <w:lang w:val="fr-FR" w:eastAsia="de-DE"/>
              </w:rPr>
            </w:pPr>
            <w:r w:rsidRPr="006E09DB">
              <w:rPr>
                <w:rFonts w:eastAsia="Calibri"/>
                <w:sz w:val="18"/>
                <w:szCs w:val="18"/>
                <w:lang w:val="fr-FR"/>
              </w:rPr>
              <w:t>(</w:t>
            </w:r>
            <w:r w:rsidRPr="006E09DB">
              <w:rPr>
                <w:rFonts w:eastAsia="Calibri"/>
                <w:i/>
                <w:iCs/>
                <w:sz w:val="18"/>
                <w:szCs w:val="18"/>
                <w:lang w:val="fr-FR"/>
              </w:rPr>
              <w:t>Réservé</w:t>
            </w:r>
            <w:r w:rsidRPr="006E09DB">
              <w:rPr>
                <w:rFonts w:eastAsia="Calibri"/>
                <w:sz w:val="18"/>
                <w:szCs w:val="18"/>
                <w:lang w:val="fr-FR"/>
              </w:rPr>
              <w:t>)</w:t>
            </w:r>
          </w:p>
        </w:tc>
        <w:tc>
          <w:tcPr>
            <w:tcW w:w="2519" w:type="dxa"/>
          </w:tcPr>
          <w:p w:rsidR="002E75F0" w:rsidRPr="006E09DB" w:rsidRDefault="002E75F0" w:rsidP="0093784B">
            <w:pPr>
              <w:suppressAutoHyphens w:val="0"/>
              <w:spacing w:before="60" w:after="60"/>
              <w:ind w:left="57" w:right="57"/>
              <w:rPr>
                <w:sz w:val="18"/>
                <w:szCs w:val="18"/>
                <w:lang w:val="fr-FR" w:eastAsia="de-DE"/>
              </w:rPr>
            </w:pPr>
          </w:p>
        </w:tc>
      </w:tr>
    </w:tbl>
    <w:p w:rsidR="002A6E2F" w:rsidRDefault="002A6E2F" w:rsidP="0093784B">
      <w:pPr>
        <w:pStyle w:val="SingleTxtG"/>
        <w:rPr>
          <w:lang w:val="fr-FR"/>
        </w:rPr>
      </w:pPr>
    </w:p>
    <w:p w:rsidR="002A6E2F" w:rsidRDefault="002A6E2F" w:rsidP="0093784B">
      <w:pPr>
        <w:pStyle w:val="SingleTxtG"/>
        <w:ind w:left="284" w:right="0"/>
        <w:rPr>
          <w:lang w:val="fr-FR"/>
        </w:rPr>
      </w:pPr>
      <w:r>
        <w:rPr>
          <w:lang w:val="fr-FR"/>
        </w:rPr>
        <w:br w:type="page"/>
      </w:r>
      <w:r w:rsidRPr="000C4411">
        <w:rPr>
          <w:noProof/>
          <w:lang w:val="en-GB" w:eastAsia="en-GB"/>
        </w:rPr>
        <w:drawing>
          <wp:inline distT="0" distB="0" distL="0" distR="0" wp14:anchorId="6F51E897" wp14:editId="3454D9C6">
            <wp:extent cx="7848000" cy="5076000"/>
            <wp:effectExtent l="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848000" cy="5076000"/>
                    </a:xfrm>
                    <a:prstGeom prst="rect">
                      <a:avLst/>
                    </a:prstGeom>
                    <a:noFill/>
                  </pic:spPr>
                </pic:pic>
              </a:graphicData>
            </a:graphic>
          </wp:inline>
        </w:drawing>
      </w:r>
    </w:p>
    <w:p w:rsidR="00AF2137" w:rsidRDefault="002A6E2F" w:rsidP="0093784B">
      <w:pPr>
        <w:pStyle w:val="SingleTxtG"/>
        <w:ind w:left="284" w:right="0"/>
        <w:rPr>
          <w:lang w:val="fr-FR"/>
        </w:rPr>
      </w:pPr>
      <w:r>
        <w:rPr>
          <w:noProof/>
          <w:szCs w:val="24"/>
          <w:lang w:val="en-GB" w:eastAsia="en-GB"/>
        </w:rPr>
        <mc:AlternateContent>
          <mc:Choice Requires="wpg">
            <w:drawing>
              <wp:anchor distT="0" distB="0" distL="114300" distR="114300" simplePos="0" relativeHeight="251670528" behindDoc="0" locked="0" layoutInCell="1" allowOverlap="1" wp14:anchorId="36335094" wp14:editId="69A71AD3">
                <wp:simplePos x="0" y="0"/>
                <wp:positionH relativeFrom="column">
                  <wp:posOffset>279438</wp:posOffset>
                </wp:positionH>
                <wp:positionV relativeFrom="paragraph">
                  <wp:posOffset>-5087099</wp:posOffset>
                </wp:positionV>
                <wp:extent cx="7010400" cy="4476307"/>
                <wp:effectExtent l="0" t="0" r="0" b="635"/>
                <wp:wrapNone/>
                <wp:docPr id="12" name="Groupe 12"/>
                <wp:cNvGraphicFramePr/>
                <a:graphic xmlns:a="http://schemas.openxmlformats.org/drawingml/2006/main">
                  <a:graphicData uri="http://schemas.microsoft.com/office/word/2010/wordprocessingGroup">
                    <wpg:wgp>
                      <wpg:cNvGrpSpPr/>
                      <wpg:grpSpPr>
                        <a:xfrm>
                          <a:off x="0" y="0"/>
                          <a:ext cx="7010400" cy="4476307"/>
                          <a:chOff x="-73152" y="-117044"/>
                          <a:chExt cx="7011030" cy="4476395"/>
                        </a:xfrm>
                      </wpg:grpSpPr>
                      <wps:wsp>
                        <wps:cNvPr id="13" name="Text Box 7"/>
                        <wps:cNvSpPr txBox="1">
                          <a:spLocks noChangeArrowheads="1"/>
                        </wps:cNvSpPr>
                        <wps:spPr bwMode="auto">
                          <a:xfrm>
                            <a:off x="5776463" y="3345909"/>
                            <a:ext cx="1161415" cy="32956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3E3" w:rsidRDefault="002C43E3" w:rsidP="002A6E2F">
                              <w:pPr>
                                <w:spacing w:line="240" w:lineRule="auto"/>
                                <w:jc w:val="center"/>
                                <w:rPr>
                                  <w:sz w:val="16"/>
                                  <w:szCs w:val="16"/>
                                </w:rPr>
                              </w:pPr>
                              <w:r>
                                <w:rPr>
                                  <w:sz w:val="16"/>
                                  <w:szCs w:val="16"/>
                                </w:rPr>
                                <w:t>Plan limite de la zone</w:t>
                              </w:r>
                              <w:r>
                                <w:rPr>
                                  <w:sz w:val="16"/>
                                  <w:szCs w:val="16"/>
                                </w:rPr>
                                <w:br/>
                                <w:t>de cargaison</w:t>
                              </w:r>
                            </w:p>
                          </w:txbxContent>
                        </wps:txbx>
                        <wps:bodyPr rot="0" vert="horz" wrap="square" lIns="0" tIns="0" rIns="0" bIns="0" anchor="t" anchorCtr="0" upright="1">
                          <a:noAutofit/>
                        </wps:bodyPr>
                      </wps:wsp>
                      <wps:wsp>
                        <wps:cNvPr id="14" name="Text Box 8"/>
                        <wps:cNvSpPr txBox="1">
                          <a:spLocks noChangeArrowheads="1"/>
                        </wps:cNvSpPr>
                        <wps:spPr bwMode="auto">
                          <a:xfrm>
                            <a:off x="3257808" y="3955297"/>
                            <a:ext cx="1386205" cy="404054"/>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3E3" w:rsidRPr="005424F3" w:rsidRDefault="002C43E3" w:rsidP="002A6E2F">
                              <w:pPr>
                                <w:spacing w:before="120" w:line="240" w:lineRule="auto"/>
                                <w:jc w:val="center"/>
                                <w:rPr>
                                  <w:sz w:val="16"/>
                                  <w:szCs w:val="16"/>
                                </w:rPr>
                              </w:pPr>
                              <w:r w:rsidRPr="005424F3">
                                <w:rPr>
                                  <w:sz w:val="16"/>
                                  <w:szCs w:val="16"/>
                                </w:rPr>
                                <w:t>Cloison extérieure du cofferdam</w:t>
                              </w:r>
                              <w:r w:rsidRPr="005424F3">
                                <w:rPr>
                                  <w:sz w:val="16"/>
                                  <w:szCs w:val="16"/>
                                </w:rPr>
                                <w:br/>
                                <w:t>Cloison d’extrémité des cales</w:t>
                              </w:r>
                            </w:p>
                          </w:txbxContent>
                        </wps:txbx>
                        <wps:bodyPr rot="0" vert="horz" wrap="square" lIns="0" tIns="0" rIns="0" bIns="0" anchor="t" anchorCtr="0" upright="1">
                          <a:noAutofit/>
                        </wps:bodyPr>
                      </wps:wsp>
                      <wps:wsp>
                        <wps:cNvPr id="15" name="Text Box 9"/>
                        <wps:cNvSpPr txBox="1">
                          <a:spLocks noChangeArrowheads="1"/>
                        </wps:cNvSpPr>
                        <wps:spPr bwMode="auto">
                          <a:xfrm>
                            <a:off x="3342939" y="3323326"/>
                            <a:ext cx="1206500" cy="35179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3E3" w:rsidRPr="005424F3" w:rsidRDefault="002C43E3" w:rsidP="002A6E2F">
                              <w:pPr>
                                <w:spacing w:line="240" w:lineRule="auto"/>
                                <w:jc w:val="center"/>
                                <w:rPr>
                                  <w:sz w:val="16"/>
                                  <w:szCs w:val="16"/>
                                </w:rPr>
                              </w:pPr>
                              <w:r w:rsidRPr="005424F3">
                                <w:rPr>
                                  <w:sz w:val="16"/>
                                  <w:szCs w:val="16"/>
                                </w:rPr>
                                <w:t>Hiloire de protection étanche</w:t>
                              </w:r>
                              <w:r w:rsidRPr="005424F3">
                                <w:rPr>
                                  <w:sz w:val="16"/>
                                  <w:szCs w:val="16"/>
                                </w:rPr>
                                <w:br/>
                                <w:t xml:space="preserve"> aux gaz et aux liquides ;</w:t>
                              </w:r>
                              <w:r w:rsidRPr="005424F3">
                                <w:rPr>
                                  <w:sz w:val="16"/>
                                  <w:szCs w:val="16"/>
                                </w:rPr>
                                <w:br/>
                                <w:t xml:space="preserve"> h : </w:t>
                              </w:r>
                              <w:r w:rsidRPr="005424F3">
                                <w:rPr>
                                  <w:sz w:val="16"/>
                                  <w:szCs w:val="16"/>
                                  <w:u w:val="single"/>
                                </w:rPr>
                                <w:t xml:space="preserve">&gt; </w:t>
                              </w:r>
                              <w:r w:rsidRPr="005424F3">
                                <w:rPr>
                                  <w:sz w:val="16"/>
                                  <w:szCs w:val="16"/>
                                </w:rPr>
                                <w:t>0,075 m</w:t>
                              </w:r>
                            </w:p>
                          </w:txbxContent>
                        </wps:txbx>
                        <wps:bodyPr rot="0" vert="horz" wrap="square" lIns="0" tIns="0" rIns="0" bIns="0" anchor="t" anchorCtr="0" upright="1">
                          <a:noAutofit/>
                        </wps:bodyPr>
                      </wps:wsp>
                      <wps:wsp>
                        <wps:cNvPr id="16" name="Text Box 10"/>
                        <wps:cNvSpPr txBox="1">
                          <a:spLocks noChangeArrowheads="1"/>
                        </wps:cNvSpPr>
                        <wps:spPr bwMode="auto">
                          <a:xfrm>
                            <a:off x="2499890" y="-117044"/>
                            <a:ext cx="2484120" cy="403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3E3" w:rsidRPr="00A238C3" w:rsidRDefault="002C43E3" w:rsidP="002A6E2F">
                              <w:pPr>
                                <w:jc w:val="center"/>
                                <w:rPr>
                                  <w:b/>
                                  <w:sz w:val="28"/>
                                  <w:szCs w:val="28"/>
                                  <w:lang w:val="en-US"/>
                                </w:rPr>
                              </w:pPr>
                              <w:r w:rsidRPr="00A238C3">
                                <w:rPr>
                                  <w:b/>
                                  <w:sz w:val="28"/>
                                  <w:szCs w:val="28"/>
                                </w:rPr>
                                <w:t>Zones des bateaux citernes</w:t>
                              </w:r>
                            </w:p>
                          </w:txbxContent>
                        </wps:txbx>
                        <wps:bodyPr rot="0" vert="horz" wrap="square" lIns="91440" tIns="45720" rIns="91440" bIns="45720" anchor="t" anchorCtr="0" upright="1">
                          <a:noAutofit/>
                        </wps:bodyPr>
                      </wps:wsp>
                      <wps:wsp>
                        <wps:cNvPr id="17" name="Text Box 11"/>
                        <wps:cNvSpPr txBox="1">
                          <a:spLocks noChangeArrowheads="1"/>
                        </wps:cNvSpPr>
                        <wps:spPr bwMode="auto">
                          <a:xfrm>
                            <a:off x="4031017" y="818966"/>
                            <a:ext cx="1542396" cy="32956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3E3" w:rsidRDefault="002C43E3" w:rsidP="002A6E2F">
                              <w:pPr>
                                <w:spacing w:line="240" w:lineRule="auto"/>
                                <w:jc w:val="center"/>
                                <w:rPr>
                                  <w:sz w:val="16"/>
                                  <w:szCs w:val="16"/>
                                </w:rPr>
                              </w:pPr>
                              <w:r>
                                <w:rPr>
                                  <w:sz w:val="16"/>
                                  <w:szCs w:val="16"/>
                                </w:rPr>
                                <w:t>Soupape de dégagement</w:t>
                              </w:r>
                              <w:r>
                                <w:rPr>
                                  <w:sz w:val="16"/>
                                  <w:szCs w:val="16"/>
                                </w:rPr>
                                <w:br/>
                                <w:t>à grande vitesse</w:t>
                              </w:r>
                            </w:p>
                          </w:txbxContent>
                        </wps:txbx>
                        <wps:bodyPr rot="0" vert="horz" wrap="square" lIns="0" tIns="0" rIns="0" bIns="0" anchor="t" anchorCtr="0" upright="1">
                          <a:noAutofit/>
                        </wps:bodyPr>
                      </wps:wsp>
                      <wps:wsp>
                        <wps:cNvPr id="18" name="Text Box 12"/>
                        <wps:cNvSpPr txBox="1">
                          <a:spLocks noChangeArrowheads="1"/>
                        </wps:cNvSpPr>
                        <wps:spPr bwMode="auto">
                          <a:xfrm>
                            <a:off x="798947" y="3361175"/>
                            <a:ext cx="1161415" cy="32956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3E3" w:rsidRDefault="002C43E3" w:rsidP="002A6E2F">
                              <w:pPr>
                                <w:spacing w:line="240" w:lineRule="auto"/>
                                <w:jc w:val="center"/>
                                <w:rPr>
                                  <w:sz w:val="16"/>
                                  <w:szCs w:val="16"/>
                                </w:rPr>
                              </w:pPr>
                              <w:r>
                                <w:rPr>
                                  <w:sz w:val="16"/>
                                  <w:szCs w:val="16"/>
                                </w:rPr>
                                <w:t>Plan limite de la zone</w:t>
                              </w:r>
                              <w:r>
                                <w:rPr>
                                  <w:sz w:val="16"/>
                                  <w:szCs w:val="16"/>
                                </w:rPr>
                                <w:br/>
                                <w:t>de cargaison</w:t>
                              </w:r>
                            </w:p>
                          </w:txbxContent>
                        </wps:txbx>
                        <wps:bodyPr rot="0" vert="horz" wrap="square" lIns="0" tIns="0" rIns="0" bIns="0" anchor="t" anchorCtr="0" upright="1">
                          <a:noAutofit/>
                        </wps:bodyPr>
                      </wps:wsp>
                      <wps:wsp>
                        <wps:cNvPr id="19" name="Text Box 15"/>
                        <wps:cNvSpPr txBox="1">
                          <a:spLocks noChangeArrowheads="1"/>
                        </wps:cNvSpPr>
                        <wps:spPr bwMode="auto">
                          <a:xfrm>
                            <a:off x="-73152" y="1331838"/>
                            <a:ext cx="1455725" cy="44577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3E3" w:rsidRDefault="002C43E3" w:rsidP="002A6E2F">
                              <w:pPr>
                                <w:spacing w:line="240" w:lineRule="auto"/>
                                <w:jc w:val="center"/>
                                <w:rPr>
                                  <w:sz w:val="16"/>
                                  <w:szCs w:val="16"/>
                                </w:rPr>
                              </w:pPr>
                              <w:r>
                                <w:rPr>
                                  <w:sz w:val="16"/>
                                  <w:szCs w:val="16"/>
                                </w:rPr>
                                <w:t>Paroi de protection étanche</w:t>
                              </w:r>
                              <w:r>
                                <w:rPr>
                                  <w:sz w:val="16"/>
                                  <w:szCs w:val="16"/>
                                </w:rPr>
                                <w:br/>
                                <w:t>aux gaz et aux liquides ;</w:t>
                              </w:r>
                              <w:r>
                                <w:rPr>
                                  <w:sz w:val="16"/>
                                  <w:szCs w:val="16"/>
                                </w:rPr>
                                <w:br/>
                                <w:t xml:space="preserve">h : </w:t>
                              </w:r>
                              <w:r>
                                <w:rPr>
                                  <w:sz w:val="16"/>
                                  <w:szCs w:val="16"/>
                                  <w:u w:val="single"/>
                                </w:rPr>
                                <w:t>&gt;</w:t>
                              </w:r>
                              <w:r>
                                <w:rPr>
                                  <w:sz w:val="16"/>
                                  <w:szCs w:val="16"/>
                                </w:rPr>
                                <w:t> 1,0 m au-dessus du pont</w:t>
                              </w:r>
                            </w:p>
                          </w:txbxContent>
                        </wps:txbx>
                        <wps:bodyPr rot="0" vert="horz" wrap="square" lIns="0" tIns="0" rIns="0" bIns="0" anchor="t" anchorCtr="0" upright="1">
                          <a:noAutofit/>
                        </wps:bodyPr>
                      </wps:wsp>
                      <wps:wsp>
                        <wps:cNvPr id="20" name="Text Box 16"/>
                        <wps:cNvSpPr txBox="1">
                          <a:spLocks noChangeArrowheads="1"/>
                        </wps:cNvSpPr>
                        <wps:spPr bwMode="auto">
                          <a:xfrm>
                            <a:off x="3259081" y="3734886"/>
                            <a:ext cx="1386840" cy="2260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3E3" w:rsidRPr="005424F3" w:rsidRDefault="002C43E3" w:rsidP="002A6E2F">
                              <w:pPr>
                                <w:spacing w:line="240" w:lineRule="auto"/>
                                <w:jc w:val="center"/>
                                <w:rPr>
                                  <w:sz w:val="16"/>
                                  <w:szCs w:val="16"/>
                                </w:rPr>
                              </w:pPr>
                              <w:r w:rsidRPr="005424F3">
                                <w:rPr>
                                  <w:sz w:val="16"/>
                                  <w:szCs w:val="16"/>
                                </w:rPr>
                                <w:t>Cloison extérieure de la citerne</w:t>
                              </w:r>
                              <w:r w:rsidRPr="005424F3">
                                <w:rPr>
                                  <w:sz w:val="16"/>
                                  <w:szCs w:val="16"/>
                                </w:rPr>
                                <w:br/>
                                <w:t>à cargaison</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6335094" id="Groupe 12" o:spid="_x0000_s1026" style="position:absolute;left:0;text-align:left;margin-left:22pt;margin-top:-400.55pt;width:552pt;height:352.45pt;z-index:251670528;mso-width-relative:margin;mso-height-relative:margin" coordorigin="-731,-1170" coordsize="70110,4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">
                <v:shapetype id="_x0000_t202" coordsize="21600,21600" o:spt="202" path="m,l,21600r21600,l21600,xe">
                  <v:stroke joinstyle="miter"/>
                  <v:path gradientshapeok="t" o:connecttype="rect"/>
                </v:shapetype>
                <v:shape id="Text Box 7" o:spid="_x0000_s1027" type="#_x0000_t202" style="position:absolute;left:57764;top:33459;width:11614;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" fillcolor="white [3212]" stroked="f">
                  <v:textbox inset="0,0,0,0">
                    <w:txbxContent>
                      <w:p w:rsidR="002C43E3" w:rsidRDefault="002C43E3" w:rsidP="002A6E2F">
                        <w:pPr>
                          <w:spacing w:line="240" w:lineRule="auto"/>
                          <w:jc w:val="center"/>
                          <w:rPr>
                            <w:sz w:val="16"/>
                            <w:szCs w:val="16"/>
                          </w:rPr>
                        </w:pPr>
                        <w:r>
                          <w:rPr>
                            <w:sz w:val="16"/>
                            <w:szCs w:val="16"/>
                          </w:rPr>
                          <w:t>Plan limite de la zone</w:t>
                        </w:r>
                        <w:r>
                          <w:rPr>
                            <w:sz w:val="16"/>
                            <w:szCs w:val="16"/>
                          </w:rPr>
                          <w:br/>
                          <w:t>de cargaison</w:t>
                        </w:r>
                      </w:p>
                    </w:txbxContent>
                  </v:textbox>
                </v:shape>
                <v:shape id="Text Box 8" o:spid="_x0000_s1028" type="#_x0000_t202" style="position:absolute;left:32578;top:39552;width:13862;height:4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" fillcolor="white [3212]" stroked="f">
                  <v:textbox inset="0,0,0,0">
                    <w:txbxContent>
                      <w:p w:rsidR="002C43E3" w:rsidRPr="005424F3" w:rsidRDefault="002C43E3" w:rsidP="002A6E2F">
                        <w:pPr>
                          <w:spacing w:before="120" w:line="240" w:lineRule="auto"/>
                          <w:jc w:val="center"/>
                          <w:rPr>
                            <w:sz w:val="16"/>
                            <w:szCs w:val="16"/>
                          </w:rPr>
                        </w:pPr>
                        <w:r w:rsidRPr="005424F3">
                          <w:rPr>
                            <w:sz w:val="16"/>
                            <w:szCs w:val="16"/>
                          </w:rPr>
                          <w:t>Cloison extérieure du cofferdam</w:t>
                        </w:r>
                        <w:r w:rsidRPr="005424F3">
                          <w:rPr>
                            <w:sz w:val="16"/>
                            <w:szCs w:val="16"/>
                          </w:rPr>
                          <w:br/>
                          <w:t>Cloison d’extrémité des cales</w:t>
                        </w:r>
                      </w:p>
                    </w:txbxContent>
                  </v:textbox>
                </v:shape>
                <v:shape id="Text Box 9" o:spid="_x0000_s1029" type="#_x0000_t202" style="position:absolute;left:33429;top:33233;width:12065;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" fillcolor="white [3212]" stroked="f">
                  <v:textbox inset="0,0,0,0">
                    <w:txbxContent>
                      <w:p w:rsidR="002C43E3" w:rsidRPr="005424F3" w:rsidRDefault="002C43E3" w:rsidP="002A6E2F">
                        <w:pPr>
                          <w:spacing w:line="240" w:lineRule="auto"/>
                          <w:jc w:val="center"/>
                          <w:rPr>
                            <w:sz w:val="16"/>
                            <w:szCs w:val="16"/>
                          </w:rPr>
                        </w:pPr>
                        <w:r w:rsidRPr="005424F3">
                          <w:rPr>
                            <w:sz w:val="16"/>
                            <w:szCs w:val="16"/>
                          </w:rPr>
                          <w:t>Hiloire de protection étanche</w:t>
                        </w:r>
                        <w:r w:rsidRPr="005424F3">
                          <w:rPr>
                            <w:sz w:val="16"/>
                            <w:szCs w:val="16"/>
                          </w:rPr>
                          <w:br/>
                          <w:t xml:space="preserve"> aux gaz et aux liquides ;</w:t>
                        </w:r>
                        <w:r w:rsidRPr="005424F3">
                          <w:rPr>
                            <w:sz w:val="16"/>
                            <w:szCs w:val="16"/>
                          </w:rPr>
                          <w:br/>
                          <w:t xml:space="preserve"> h : </w:t>
                        </w:r>
                        <w:r w:rsidRPr="005424F3">
                          <w:rPr>
                            <w:sz w:val="16"/>
                            <w:szCs w:val="16"/>
                            <w:u w:val="single"/>
                          </w:rPr>
                          <w:t xml:space="preserve">&gt; </w:t>
                        </w:r>
                        <w:r w:rsidRPr="005424F3">
                          <w:rPr>
                            <w:sz w:val="16"/>
                            <w:szCs w:val="16"/>
                          </w:rPr>
                          <w:t>0,075 m</w:t>
                        </w:r>
                      </w:p>
                    </w:txbxContent>
                  </v:textbox>
                </v:shape>
                <v:shape id="Text Box 10" o:spid="_x0000_s1030" type="#_x0000_t202" style="position:absolute;left:24998;top:-1170;width:24842;height:4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rsidR="002C43E3" w:rsidRPr="00A238C3" w:rsidRDefault="002C43E3" w:rsidP="002A6E2F">
                        <w:pPr>
                          <w:jc w:val="center"/>
                          <w:rPr>
                            <w:b/>
                            <w:sz w:val="28"/>
                            <w:szCs w:val="28"/>
                            <w:lang w:val="en-US"/>
                          </w:rPr>
                        </w:pPr>
                        <w:r w:rsidRPr="00A238C3">
                          <w:rPr>
                            <w:b/>
                            <w:sz w:val="28"/>
                            <w:szCs w:val="28"/>
                          </w:rPr>
                          <w:t>Zones des bateaux citernes</w:t>
                        </w:r>
                      </w:p>
                    </w:txbxContent>
                  </v:textbox>
                </v:shape>
                <v:shape id="Text Box 11" o:spid="_x0000_s1031" type="#_x0000_t202" style="position:absolute;left:40310;top:8189;width:15424;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" fillcolor="white [3212]" stroked="f">
                  <v:textbox inset="0,0,0,0">
                    <w:txbxContent>
                      <w:p w:rsidR="002C43E3" w:rsidRDefault="002C43E3" w:rsidP="002A6E2F">
                        <w:pPr>
                          <w:spacing w:line="240" w:lineRule="auto"/>
                          <w:jc w:val="center"/>
                          <w:rPr>
                            <w:sz w:val="16"/>
                            <w:szCs w:val="16"/>
                          </w:rPr>
                        </w:pPr>
                        <w:r>
                          <w:rPr>
                            <w:sz w:val="16"/>
                            <w:szCs w:val="16"/>
                          </w:rPr>
                          <w:t>Soupape de dégagement</w:t>
                        </w:r>
                        <w:r>
                          <w:rPr>
                            <w:sz w:val="16"/>
                            <w:szCs w:val="16"/>
                          </w:rPr>
                          <w:br/>
                          <w:t>à grande vitesse</w:t>
                        </w:r>
                      </w:p>
                    </w:txbxContent>
                  </v:textbox>
                </v:shape>
                <v:shape id="Text Box 12" o:spid="_x0000_s1032" type="#_x0000_t202" style="position:absolute;left:7989;top:33611;width:11614;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" fillcolor="white [3212]" stroked="f">
                  <v:textbox inset="0,0,0,0">
                    <w:txbxContent>
                      <w:p w:rsidR="002C43E3" w:rsidRDefault="002C43E3" w:rsidP="002A6E2F">
                        <w:pPr>
                          <w:spacing w:line="240" w:lineRule="auto"/>
                          <w:jc w:val="center"/>
                          <w:rPr>
                            <w:sz w:val="16"/>
                            <w:szCs w:val="16"/>
                          </w:rPr>
                        </w:pPr>
                        <w:r>
                          <w:rPr>
                            <w:sz w:val="16"/>
                            <w:szCs w:val="16"/>
                          </w:rPr>
                          <w:t>Plan limite de la zone</w:t>
                        </w:r>
                        <w:r>
                          <w:rPr>
                            <w:sz w:val="16"/>
                            <w:szCs w:val="16"/>
                          </w:rPr>
                          <w:br/>
                          <w:t>de cargaison</w:t>
                        </w:r>
                      </w:p>
                    </w:txbxContent>
                  </v:textbox>
                </v:shape>
                <v:shape id="Text Box 15" o:spid="_x0000_s1033" type="#_x0000_t202" style="position:absolute;left:-731;top:13318;width:14556;height:4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" fillcolor="white [3212]" stroked="f">
                  <v:textbox inset="0,0,0,0">
                    <w:txbxContent>
                      <w:p w:rsidR="002C43E3" w:rsidRDefault="002C43E3" w:rsidP="002A6E2F">
                        <w:pPr>
                          <w:spacing w:line="240" w:lineRule="auto"/>
                          <w:jc w:val="center"/>
                          <w:rPr>
                            <w:sz w:val="16"/>
                            <w:szCs w:val="16"/>
                          </w:rPr>
                        </w:pPr>
                        <w:r>
                          <w:rPr>
                            <w:sz w:val="16"/>
                            <w:szCs w:val="16"/>
                          </w:rPr>
                          <w:t>Paroi de protection étanche</w:t>
                        </w:r>
                        <w:r>
                          <w:rPr>
                            <w:sz w:val="16"/>
                            <w:szCs w:val="16"/>
                          </w:rPr>
                          <w:br/>
                          <w:t>aux gaz et aux liquides ;</w:t>
                        </w:r>
                        <w:r>
                          <w:rPr>
                            <w:sz w:val="16"/>
                            <w:szCs w:val="16"/>
                          </w:rPr>
                          <w:br/>
                          <w:t xml:space="preserve">h : </w:t>
                        </w:r>
                        <w:r>
                          <w:rPr>
                            <w:sz w:val="16"/>
                            <w:szCs w:val="16"/>
                            <w:u w:val="single"/>
                          </w:rPr>
                          <w:t>&gt;</w:t>
                        </w:r>
                        <w:r>
                          <w:rPr>
                            <w:sz w:val="16"/>
                            <w:szCs w:val="16"/>
                          </w:rPr>
                          <w:t> 1,0 m au-dessus du pont</w:t>
                        </w:r>
                      </w:p>
                    </w:txbxContent>
                  </v:textbox>
                </v:shape>
                <v:shape id="Text Box 16" o:spid="_x0000_s1034" type="#_x0000_t202" style="position:absolute;left:32590;top:37348;width:13869;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" fillcolor="white [3212]" stroked="f">
                  <v:textbox inset="0,0,0,0">
                    <w:txbxContent>
                      <w:p w:rsidR="002C43E3" w:rsidRPr="005424F3" w:rsidRDefault="002C43E3" w:rsidP="002A6E2F">
                        <w:pPr>
                          <w:spacing w:line="240" w:lineRule="auto"/>
                          <w:jc w:val="center"/>
                          <w:rPr>
                            <w:sz w:val="16"/>
                            <w:szCs w:val="16"/>
                          </w:rPr>
                        </w:pPr>
                        <w:r w:rsidRPr="005424F3">
                          <w:rPr>
                            <w:sz w:val="16"/>
                            <w:szCs w:val="16"/>
                          </w:rPr>
                          <w:t>Cloison extérieure de la citerne</w:t>
                        </w:r>
                        <w:r w:rsidRPr="005424F3">
                          <w:rPr>
                            <w:sz w:val="16"/>
                            <w:szCs w:val="16"/>
                          </w:rPr>
                          <w:br/>
                          <w:t>à cargaison</w:t>
                        </w:r>
                      </w:p>
                    </w:txbxContent>
                  </v:textbox>
                </v:shape>
              </v:group>
            </w:pict>
          </mc:Fallback>
        </mc:AlternateContent>
      </w:r>
      <w:r>
        <w:rPr>
          <w:lang w:val="fr-FR"/>
        </w:rPr>
        <w:br w:type="page"/>
      </w:r>
      <w:r w:rsidR="005424F3" w:rsidRPr="000C4411">
        <w:rPr>
          <w:noProof/>
          <w:lang w:val="en-GB" w:eastAsia="en-GB"/>
        </w:rPr>
        <w:drawing>
          <wp:inline distT="0" distB="0" distL="0" distR="0" wp14:anchorId="675E499E" wp14:editId="273B1C46">
            <wp:extent cx="7747200" cy="5346000"/>
            <wp:effectExtent l="0" t="0" r="635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747200" cy="5346000"/>
                    </a:xfrm>
                    <a:prstGeom prst="rect">
                      <a:avLst/>
                    </a:prstGeom>
                    <a:noFill/>
                  </pic:spPr>
                </pic:pic>
              </a:graphicData>
            </a:graphic>
          </wp:inline>
        </w:drawing>
      </w:r>
    </w:p>
    <w:p w:rsidR="00F6794A" w:rsidRDefault="00540DA9" w:rsidP="0093784B">
      <w:pPr>
        <w:pStyle w:val="SingleTxtG"/>
        <w:ind w:left="284" w:right="0"/>
        <w:rPr>
          <w:lang w:val="fr-FR"/>
        </w:rPr>
      </w:pPr>
      <w:r>
        <w:rPr>
          <w:noProof/>
          <w:lang w:val="en-GB" w:eastAsia="en-GB"/>
        </w:rPr>
        <mc:AlternateContent>
          <mc:Choice Requires="wpg">
            <w:drawing>
              <wp:anchor distT="0" distB="0" distL="114300" distR="114300" simplePos="0" relativeHeight="251672576" behindDoc="0" locked="0" layoutInCell="1" allowOverlap="1" wp14:anchorId="6ECCFBC9" wp14:editId="48E4453B">
                <wp:simplePos x="0" y="0"/>
                <wp:positionH relativeFrom="column">
                  <wp:posOffset>227686</wp:posOffset>
                </wp:positionH>
                <wp:positionV relativeFrom="paragraph">
                  <wp:posOffset>-5315102</wp:posOffset>
                </wp:positionV>
                <wp:extent cx="7565390" cy="5120640"/>
                <wp:effectExtent l="0" t="0" r="0" b="3810"/>
                <wp:wrapNone/>
                <wp:docPr id="21" name="Groupe 21"/>
                <wp:cNvGraphicFramePr/>
                <a:graphic xmlns:a="http://schemas.openxmlformats.org/drawingml/2006/main">
                  <a:graphicData uri="http://schemas.microsoft.com/office/word/2010/wordprocessingGroup">
                    <wpg:wgp>
                      <wpg:cNvGrpSpPr/>
                      <wpg:grpSpPr>
                        <a:xfrm>
                          <a:off x="0" y="0"/>
                          <a:ext cx="7565390" cy="5120640"/>
                          <a:chOff x="0" y="0"/>
                          <a:chExt cx="7565390" cy="5120641"/>
                        </a:xfrm>
                      </wpg:grpSpPr>
                      <wps:wsp>
                        <wps:cNvPr id="22" name="Text Box 18"/>
                        <wps:cNvSpPr txBox="1">
                          <a:spLocks noChangeArrowheads="1"/>
                        </wps:cNvSpPr>
                        <wps:spPr bwMode="auto">
                          <a:xfrm>
                            <a:off x="2377440" y="0"/>
                            <a:ext cx="3629660" cy="526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3E3" w:rsidRPr="00A238C3" w:rsidRDefault="002C43E3" w:rsidP="005424F3">
                              <w:pPr>
                                <w:jc w:val="center"/>
                                <w:rPr>
                                  <w:b/>
                                  <w:sz w:val="28"/>
                                  <w:szCs w:val="28"/>
                                  <w:lang w:val="fr-FR"/>
                                </w:rPr>
                              </w:pPr>
                              <w:r w:rsidRPr="00A238C3">
                                <w:rPr>
                                  <w:b/>
                                  <w:sz w:val="28"/>
                                  <w:szCs w:val="28"/>
                                  <w:lang w:val="fr-FR"/>
                                </w:rPr>
                                <w:t xml:space="preserve">Absence de locaux de service </w:t>
                              </w:r>
                              <w:r w:rsidR="00A238C3">
                                <w:rPr>
                                  <w:b/>
                                  <w:sz w:val="28"/>
                                  <w:szCs w:val="28"/>
                                  <w:lang w:val="fr-FR"/>
                                </w:rPr>
                                <w:br/>
                              </w:r>
                              <w:r w:rsidRPr="00A238C3">
                                <w:rPr>
                                  <w:b/>
                                  <w:sz w:val="28"/>
                                  <w:szCs w:val="28"/>
                                  <w:lang w:val="fr-FR"/>
                                </w:rPr>
                                <w:t>dans le cofferdam</w:t>
                              </w:r>
                            </w:p>
                          </w:txbxContent>
                        </wps:txbx>
                        <wps:bodyPr rot="0" vert="horz" wrap="square" lIns="91440" tIns="45720" rIns="91440" bIns="45720" anchor="t" anchorCtr="0" upright="1">
                          <a:noAutofit/>
                        </wps:bodyPr>
                      </wps:wsp>
                      <wps:wsp>
                        <wps:cNvPr id="23" name="Text Box 20"/>
                        <wps:cNvSpPr txBox="1">
                          <a:spLocks noChangeArrowheads="1"/>
                        </wps:cNvSpPr>
                        <wps:spPr bwMode="auto">
                          <a:xfrm>
                            <a:off x="3458817" y="1001865"/>
                            <a:ext cx="1161415" cy="32956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3E3" w:rsidRDefault="002C43E3" w:rsidP="005424F3">
                              <w:pPr>
                                <w:spacing w:line="240" w:lineRule="auto"/>
                                <w:jc w:val="center"/>
                                <w:rPr>
                                  <w:sz w:val="16"/>
                                  <w:szCs w:val="16"/>
                                </w:rPr>
                              </w:pPr>
                              <w:r>
                                <w:rPr>
                                  <w:sz w:val="16"/>
                                  <w:szCs w:val="16"/>
                                </w:rPr>
                                <w:t>Plan limite de la zone</w:t>
                              </w:r>
                              <w:r>
                                <w:rPr>
                                  <w:sz w:val="16"/>
                                  <w:szCs w:val="16"/>
                                </w:rPr>
                                <w:br/>
                                <w:t>de cargaison</w:t>
                              </w:r>
                            </w:p>
                          </w:txbxContent>
                        </wps:txbx>
                        <wps:bodyPr rot="0" vert="horz" wrap="square" lIns="0" tIns="0" rIns="0" bIns="0" anchor="t" anchorCtr="0" upright="1">
                          <a:noAutofit/>
                        </wps:bodyPr>
                      </wps:wsp>
                      <wps:wsp>
                        <wps:cNvPr id="24" name="Text Box 21"/>
                        <wps:cNvSpPr txBox="1">
                          <a:spLocks noChangeArrowheads="1"/>
                        </wps:cNvSpPr>
                        <wps:spPr bwMode="auto">
                          <a:xfrm>
                            <a:off x="0" y="1590261"/>
                            <a:ext cx="1392555" cy="44577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3E3" w:rsidRDefault="002C43E3" w:rsidP="005424F3">
                              <w:pPr>
                                <w:spacing w:line="240" w:lineRule="auto"/>
                                <w:jc w:val="center"/>
                                <w:rPr>
                                  <w:sz w:val="16"/>
                                  <w:szCs w:val="16"/>
                                </w:rPr>
                              </w:pPr>
                              <w:r>
                                <w:rPr>
                                  <w:sz w:val="16"/>
                                  <w:szCs w:val="16"/>
                                </w:rPr>
                                <w:t>Paroi de protection étanche</w:t>
                              </w:r>
                              <w:r>
                                <w:rPr>
                                  <w:sz w:val="16"/>
                                  <w:szCs w:val="16"/>
                                </w:rPr>
                                <w:br/>
                                <w:t>aux gaz et aux liquides ;</w:t>
                              </w:r>
                              <w:r>
                                <w:rPr>
                                  <w:sz w:val="16"/>
                                  <w:szCs w:val="16"/>
                                </w:rPr>
                                <w:br/>
                                <w:t xml:space="preserve">h : </w:t>
                              </w:r>
                              <w:r>
                                <w:rPr>
                                  <w:sz w:val="16"/>
                                  <w:szCs w:val="16"/>
                                  <w:u w:val="single"/>
                                </w:rPr>
                                <w:t>&gt;</w:t>
                              </w:r>
                              <w:r>
                                <w:rPr>
                                  <w:sz w:val="16"/>
                                  <w:szCs w:val="16"/>
                                </w:rPr>
                                <w:t xml:space="preserve"> 1,0 m au-dessus du pont</w:t>
                              </w:r>
                            </w:p>
                          </w:txbxContent>
                        </wps:txbx>
                        <wps:bodyPr rot="0" vert="horz" wrap="square" lIns="0" tIns="0" rIns="0" bIns="0" anchor="t" anchorCtr="0" upright="1">
                          <a:noAutofit/>
                        </wps:bodyPr>
                      </wps:wsp>
                      <wps:wsp>
                        <wps:cNvPr id="26" name="Text Box 22"/>
                        <wps:cNvSpPr txBox="1">
                          <a:spLocks noChangeArrowheads="1"/>
                        </wps:cNvSpPr>
                        <wps:spPr bwMode="auto">
                          <a:xfrm>
                            <a:off x="3306604" y="3827721"/>
                            <a:ext cx="1435517" cy="4281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3E3" w:rsidRPr="005424F3" w:rsidRDefault="002C43E3" w:rsidP="005424F3">
                              <w:pPr>
                                <w:spacing w:line="240" w:lineRule="auto"/>
                                <w:jc w:val="center"/>
                                <w:rPr>
                                  <w:sz w:val="16"/>
                                  <w:szCs w:val="16"/>
                                </w:rPr>
                              </w:pPr>
                              <w:r w:rsidRPr="005424F3">
                                <w:rPr>
                                  <w:sz w:val="16"/>
                                  <w:szCs w:val="16"/>
                                </w:rPr>
                                <w:t>Hiloire de protection étanche</w:t>
                              </w:r>
                              <w:r w:rsidRPr="005424F3">
                                <w:rPr>
                                  <w:sz w:val="16"/>
                                  <w:szCs w:val="16"/>
                                </w:rPr>
                                <w:br/>
                                <w:t xml:space="preserve"> aux gaz et aux liquides ;</w:t>
                              </w:r>
                              <w:r w:rsidRPr="005424F3">
                                <w:rPr>
                                  <w:sz w:val="16"/>
                                  <w:szCs w:val="16"/>
                                </w:rPr>
                                <w:br/>
                                <w:t xml:space="preserve"> h : </w:t>
                              </w:r>
                              <w:r w:rsidRPr="005424F3">
                                <w:rPr>
                                  <w:sz w:val="16"/>
                                  <w:szCs w:val="16"/>
                                  <w:u w:val="single"/>
                                </w:rPr>
                                <w:t xml:space="preserve">&gt; </w:t>
                              </w:r>
                              <w:r w:rsidRPr="005424F3">
                                <w:rPr>
                                  <w:sz w:val="16"/>
                                  <w:szCs w:val="16"/>
                                </w:rPr>
                                <w:t>0,075 m</w:t>
                              </w:r>
                            </w:p>
                          </w:txbxContent>
                        </wps:txbx>
                        <wps:bodyPr rot="0" vert="horz" wrap="square" lIns="0" tIns="0" rIns="0" bIns="0" anchor="t" anchorCtr="0" upright="1">
                          <a:noAutofit/>
                        </wps:bodyPr>
                      </wps:wsp>
                      <wps:wsp>
                        <wps:cNvPr id="27" name="Text Box 23"/>
                        <wps:cNvSpPr txBox="1">
                          <a:spLocks noChangeArrowheads="1"/>
                        </wps:cNvSpPr>
                        <wps:spPr bwMode="auto">
                          <a:xfrm>
                            <a:off x="3280871" y="4293704"/>
                            <a:ext cx="1493145" cy="2782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3E3" w:rsidRPr="005424F3" w:rsidRDefault="002C43E3" w:rsidP="005424F3">
                              <w:pPr>
                                <w:spacing w:line="240" w:lineRule="auto"/>
                                <w:jc w:val="center"/>
                                <w:rPr>
                                  <w:sz w:val="16"/>
                                  <w:szCs w:val="16"/>
                                </w:rPr>
                              </w:pPr>
                              <w:r w:rsidRPr="005424F3">
                                <w:rPr>
                                  <w:sz w:val="16"/>
                                  <w:szCs w:val="16"/>
                                </w:rPr>
                                <w:t>Cloison extérieure de la citerne</w:t>
                              </w:r>
                              <w:r>
                                <w:rPr>
                                  <w:sz w:val="16"/>
                                  <w:szCs w:val="16"/>
                                </w:rPr>
                                <w:br/>
                              </w:r>
                              <w:r w:rsidRPr="005424F3">
                                <w:rPr>
                                  <w:sz w:val="16"/>
                                  <w:szCs w:val="16"/>
                                </w:rPr>
                                <w:t>à cargaison</w:t>
                              </w:r>
                            </w:p>
                          </w:txbxContent>
                        </wps:txbx>
                        <wps:bodyPr rot="0" vert="horz" wrap="square" lIns="0" tIns="0" rIns="0" bIns="0" anchor="t" anchorCtr="0" upright="1">
                          <a:noAutofit/>
                        </wps:bodyPr>
                      </wps:wsp>
                      <wps:wsp>
                        <wps:cNvPr id="28" name="Text Box 24"/>
                        <wps:cNvSpPr txBox="1">
                          <a:spLocks noChangeArrowheads="1"/>
                        </wps:cNvSpPr>
                        <wps:spPr bwMode="auto">
                          <a:xfrm>
                            <a:off x="3307620" y="4589175"/>
                            <a:ext cx="1466397" cy="28511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3E3" w:rsidRPr="005424F3" w:rsidRDefault="002C43E3" w:rsidP="005424F3">
                              <w:pPr>
                                <w:spacing w:line="240" w:lineRule="auto"/>
                                <w:jc w:val="center"/>
                                <w:rPr>
                                  <w:sz w:val="16"/>
                                  <w:szCs w:val="16"/>
                                </w:rPr>
                              </w:pPr>
                              <w:r w:rsidRPr="005424F3">
                                <w:rPr>
                                  <w:sz w:val="16"/>
                                  <w:szCs w:val="16"/>
                                </w:rPr>
                                <w:t>Cloison extérieure du cofferdam</w:t>
                              </w:r>
                              <w:r w:rsidRPr="005424F3">
                                <w:rPr>
                                  <w:sz w:val="16"/>
                                  <w:szCs w:val="16"/>
                                </w:rPr>
                                <w:br/>
                                <w:t>Cloison d’extrémité des cales</w:t>
                              </w:r>
                            </w:p>
                          </w:txbxContent>
                        </wps:txbx>
                        <wps:bodyPr rot="0" vert="horz" wrap="square" lIns="0" tIns="0" rIns="0" bIns="0" anchor="t" anchorCtr="0" upright="1">
                          <a:noAutofit/>
                        </wps:bodyPr>
                      </wps:wsp>
                      <wps:wsp>
                        <wps:cNvPr id="29" name="Text Box 25"/>
                        <wps:cNvSpPr txBox="1">
                          <a:spLocks noChangeArrowheads="1"/>
                        </wps:cNvSpPr>
                        <wps:spPr bwMode="auto">
                          <a:xfrm>
                            <a:off x="5167423" y="4840774"/>
                            <a:ext cx="2397967" cy="279867"/>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3E3" w:rsidRPr="005424F3" w:rsidRDefault="002C43E3" w:rsidP="005424F3">
                              <w:pPr>
                                <w:spacing w:line="240" w:lineRule="auto"/>
                                <w:jc w:val="center"/>
                                <w:rPr>
                                  <w:sz w:val="16"/>
                                  <w:szCs w:val="16"/>
                                </w:rPr>
                              </w:pPr>
                              <w:r w:rsidRPr="005424F3">
                                <w:rPr>
                                  <w:sz w:val="16"/>
                                  <w:szCs w:val="16"/>
                                </w:rPr>
                                <w:t>Paroi de protection = cloison extérieure des logements</w:t>
                              </w:r>
                            </w:p>
                          </w:txbxContent>
                        </wps:txbx>
                        <wps:bodyPr rot="0" vert="horz" wrap="square" lIns="0" tIns="0" rIns="0" bIns="0" anchor="t" anchorCtr="0" upright="1">
                          <a:noAutofit/>
                        </wps:bodyPr>
                      </wps:wsp>
                      <wps:wsp>
                        <wps:cNvPr id="30" name="Text Box 26"/>
                        <wps:cNvSpPr txBox="1">
                          <a:spLocks noChangeArrowheads="1"/>
                        </wps:cNvSpPr>
                        <wps:spPr bwMode="auto">
                          <a:xfrm>
                            <a:off x="31896" y="4816549"/>
                            <a:ext cx="2647507" cy="276124"/>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3E3" w:rsidRPr="005424F3" w:rsidRDefault="002C43E3" w:rsidP="005424F3">
                              <w:pPr>
                                <w:spacing w:line="240" w:lineRule="auto"/>
                                <w:jc w:val="center"/>
                                <w:rPr>
                                  <w:sz w:val="16"/>
                                  <w:szCs w:val="16"/>
                                </w:rPr>
                              </w:pPr>
                              <w:r w:rsidRPr="005424F3">
                                <w:rPr>
                                  <w:sz w:val="16"/>
                                  <w:szCs w:val="16"/>
                                </w:rPr>
                                <w:t>Paroi de protection ≠ cloison extérieure des logements</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6ECCFBC9" id="Groupe 21" o:spid="_x0000_s1035" style="position:absolute;left:0;text-align:left;margin-left:17.95pt;margin-top:-418.5pt;width:595.7pt;height:403.2pt;z-index:251672576;mso-height-relative:margin" coordsize="75653,51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">
                <v:shape id="Text Box 18" o:spid="_x0000_s1036" type="#_x0000_t202" style="position:absolute;left:23774;width:36297;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rsidR="002C43E3" w:rsidRPr="00A238C3" w:rsidRDefault="002C43E3" w:rsidP="005424F3">
                        <w:pPr>
                          <w:jc w:val="center"/>
                          <w:rPr>
                            <w:b/>
                            <w:sz w:val="28"/>
                            <w:szCs w:val="28"/>
                            <w:lang w:val="fr-FR"/>
                          </w:rPr>
                        </w:pPr>
                        <w:r w:rsidRPr="00A238C3">
                          <w:rPr>
                            <w:b/>
                            <w:sz w:val="28"/>
                            <w:szCs w:val="28"/>
                            <w:lang w:val="fr-FR"/>
                          </w:rPr>
                          <w:t xml:space="preserve">Absence de locaux de service </w:t>
                        </w:r>
                        <w:r w:rsidR="00A238C3">
                          <w:rPr>
                            <w:b/>
                            <w:sz w:val="28"/>
                            <w:szCs w:val="28"/>
                            <w:lang w:val="fr-FR"/>
                          </w:rPr>
                          <w:br/>
                        </w:r>
                        <w:r w:rsidRPr="00A238C3">
                          <w:rPr>
                            <w:b/>
                            <w:sz w:val="28"/>
                            <w:szCs w:val="28"/>
                            <w:lang w:val="fr-FR"/>
                          </w:rPr>
                          <w:t>dans le cofferdam</w:t>
                        </w:r>
                      </w:p>
                    </w:txbxContent>
                  </v:textbox>
                </v:shape>
                <v:shape id="Text Box 20" o:spid="_x0000_s1037" type="#_x0000_t202" style="position:absolute;left:34588;top:10018;width:11614;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" fillcolor="white [3212]" stroked="f">
                  <v:textbox inset="0,0,0,0">
                    <w:txbxContent>
                      <w:p w:rsidR="002C43E3" w:rsidRDefault="002C43E3" w:rsidP="005424F3">
                        <w:pPr>
                          <w:spacing w:line="240" w:lineRule="auto"/>
                          <w:jc w:val="center"/>
                          <w:rPr>
                            <w:sz w:val="16"/>
                            <w:szCs w:val="16"/>
                          </w:rPr>
                        </w:pPr>
                        <w:r>
                          <w:rPr>
                            <w:sz w:val="16"/>
                            <w:szCs w:val="16"/>
                          </w:rPr>
                          <w:t>Plan limite de la zone</w:t>
                        </w:r>
                        <w:r>
                          <w:rPr>
                            <w:sz w:val="16"/>
                            <w:szCs w:val="16"/>
                          </w:rPr>
                          <w:br/>
                          <w:t>de cargaison</w:t>
                        </w:r>
                      </w:p>
                    </w:txbxContent>
                  </v:textbox>
                </v:shape>
                <v:shape id="Text Box 21" o:spid="_x0000_s1038" type="#_x0000_t202" style="position:absolute;top:15902;width:13925;height:4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" fillcolor="white [3212]" stroked="f">
                  <v:textbox inset="0,0,0,0">
                    <w:txbxContent>
                      <w:p w:rsidR="002C43E3" w:rsidRDefault="002C43E3" w:rsidP="005424F3">
                        <w:pPr>
                          <w:spacing w:line="240" w:lineRule="auto"/>
                          <w:jc w:val="center"/>
                          <w:rPr>
                            <w:sz w:val="16"/>
                            <w:szCs w:val="16"/>
                          </w:rPr>
                        </w:pPr>
                        <w:r>
                          <w:rPr>
                            <w:sz w:val="16"/>
                            <w:szCs w:val="16"/>
                          </w:rPr>
                          <w:t>Paroi de protection étanche</w:t>
                        </w:r>
                        <w:r>
                          <w:rPr>
                            <w:sz w:val="16"/>
                            <w:szCs w:val="16"/>
                          </w:rPr>
                          <w:br/>
                          <w:t>aux gaz et aux liquides ;</w:t>
                        </w:r>
                        <w:r>
                          <w:rPr>
                            <w:sz w:val="16"/>
                            <w:szCs w:val="16"/>
                          </w:rPr>
                          <w:br/>
                          <w:t xml:space="preserve">h : </w:t>
                        </w:r>
                        <w:r>
                          <w:rPr>
                            <w:sz w:val="16"/>
                            <w:szCs w:val="16"/>
                            <w:u w:val="single"/>
                          </w:rPr>
                          <w:t>&gt;</w:t>
                        </w:r>
                        <w:r>
                          <w:rPr>
                            <w:sz w:val="16"/>
                            <w:szCs w:val="16"/>
                          </w:rPr>
                          <w:t xml:space="preserve"> 1,0 m au-dessus du pont</w:t>
                        </w:r>
                      </w:p>
                    </w:txbxContent>
                  </v:textbox>
                </v:shape>
                <v:shape id="Text Box 22" o:spid="_x0000_s1039" type="#_x0000_t202" style="position:absolute;left:33066;top:38277;width:14355;height:4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" fillcolor="white [3212]" stroked="f">
                  <v:textbox inset="0,0,0,0">
                    <w:txbxContent>
                      <w:p w:rsidR="002C43E3" w:rsidRPr="005424F3" w:rsidRDefault="002C43E3" w:rsidP="005424F3">
                        <w:pPr>
                          <w:spacing w:line="240" w:lineRule="auto"/>
                          <w:jc w:val="center"/>
                          <w:rPr>
                            <w:sz w:val="16"/>
                            <w:szCs w:val="16"/>
                          </w:rPr>
                        </w:pPr>
                        <w:r w:rsidRPr="005424F3">
                          <w:rPr>
                            <w:sz w:val="16"/>
                            <w:szCs w:val="16"/>
                          </w:rPr>
                          <w:t>Hiloire de protection étanche</w:t>
                        </w:r>
                        <w:r w:rsidRPr="005424F3">
                          <w:rPr>
                            <w:sz w:val="16"/>
                            <w:szCs w:val="16"/>
                          </w:rPr>
                          <w:br/>
                          <w:t xml:space="preserve"> aux gaz et aux liquides ;</w:t>
                        </w:r>
                        <w:r w:rsidRPr="005424F3">
                          <w:rPr>
                            <w:sz w:val="16"/>
                            <w:szCs w:val="16"/>
                          </w:rPr>
                          <w:br/>
                          <w:t xml:space="preserve"> h : </w:t>
                        </w:r>
                        <w:r w:rsidRPr="005424F3">
                          <w:rPr>
                            <w:sz w:val="16"/>
                            <w:szCs w:val="16"/>
                            <w:u w:val="single"/>
                          </w:rPr>
                          <w:t xml:space="preserve">&gt; </w:t>
                        </w:r>
                        <w:r w:rsidRPr="005424F3">
                          <w:rPr>
                            <w:sz w:val="16"/>
                            <w:szCs w:val="16"/>
                          </w:rPr>
                          <w:t>0,075 m</w:t>
                        </w:r>
                      </w:p>
                    </w:txbxContent>
                  </v:textbox>
                </v:shape>
                <v:shape id="Text Box 23" o:spid="_x0000_s1040" type="#_x0000_t202" style="position:absolute;left:32808;top:42937;width:14932;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" fillcolor="white [3212]" stroked="f">
                  <v:textbox inset="0,0,0,0">
                    <w:txbxContent>
                      <w:p w:rsidR="002C43E3" w:rsidRPr="005424F3" w:rsidRDefault="002C43E3" w:rsidP="005424F3">
                        <w:pPr>
                          <w:spacing w:line="240" w:lineRule="auto"/>
                          <w:jc w:val="center"/>
                          <w:rPr>
                            <w:sz w:val="16"/>
                            <w:szCs w:val="16"/>
                          </w:rPr>
                        </w:pPr>
                        <w:r w:rsidRPr="005424F3">
                          <w:rPr>
                            <w:sz w:val="16"/>
                            <w:szCs w:val="16"/>
                          </w:rPr>
                          <w:t>Cloison extérieure de la citerne</w:t>
                        </w:r>
                        <w:r>
                          <w:rPr>
                            <w:sz w:val="16"/>
                            <w:szCs w:val="16"/>
                          </w:rPr>
                          <w:br/>
                        </w:r>
                        <w:r w:rsidRPr="005424F3">
                          <w:rPr>
                            <w:sz w:val="16"/>
                            <w:szCs w:val="16"/>
                          </w:rPr>
                          <w:t>à cargaison</w:t>
                        </w:r>
                      </w:p>
                    </w:txbxContent>
                  </v:textbox>
                </v:shape>
                <v:shape id="Text Box 24" o:spid="_x0000_s1041" type="#_x0000_t202" style="position:absolute;left:33076;top:45891;width:14664;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" fillcolor="white [3212]" stroked="f">
                  <v:textbox inset="0,0,0,0">
                    <w:txbxContent>
                      <w:p w:rsidR="002C43E3" w:rsidRPr="005424F3" w:rsidRDefault="002C43E3" w:rsidP="005424F3">
                        <w:pPr>
                          <w:spacing w:line="240" w:lineRule="auto"/>
                          <w:jc w:val="center"/>
                          <w:rPr>
                            <w:sz w:val="16"/>
                            <w:szCs w:val="16"/>
                          </w:rPr>
                        </w:pPr>
                        <w:r w:rsidRPr="005424F3">
                          <w:rPr>
                            <w:sz w:val="16"/>
                            <w:szCs w:val="16"/>
                          </w:rPr>
                          <w:t>Cloison extérieure du cofferdam</w:t>
                        </w:r>
                        <w:r w:rsidRPr="005424F3">
                          <w:rPr>
                            <w:sz w:val="16"/>
                            <w:szCs w:val="16"/>
                          </w:rPr>
                          <w:br/>
                          <w:t>Cloison d’extrémité des cales</w:t>
                        </w:r>
                      </w:p>
                    </w:txbxContent>
                  </v:textbox>
                </v:shape>
                <v:shape id="Text Box 25" o:spid="_x0000_s1042" type="#_x0000_t202" style="position:absolute;left:51674;top:48407;width:23979;height:2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" fillcolor="white [3212]" stroked="f">
                  <v:textbox inset="0,0,0,0">
                    <w:txbxContent>
                      <w:p w:rsidR="002C43E3" w:rsidRPr="005424F3" w:rsidRDefault="002C43E3" w:rsidP="005424F3">
                        <w:pPr>
                          <w:spacing w:line="240" w:lineRule="auto"/>
                          <w:jc w:val="center"/>
                          <w:rPr>
                            <w:sz w:val="16"/>
                            <w:szCs w:val="16"/>
                          </w:rPr>
                        </w:pPr>
                        <w:r w:rsidRPr="005424F3">
                          <w:rPr>
                            <w:sz w:val="16"/>
                            <w:szCs w:val="16"/>
                          </w:rPr>
                          <w:t>Paroi de protection = cloison extérieure des logements</w:t>
                        </w:r>
                      </w:p>
                    </w:txbxContent>
                  </v:textbox>
                </v:shape>
                <v:shape id="Text Box 26" o:spid="_x0000_s1043" type="#_x0000_t202" style="position:absolute;left:318;top:48165;width:26476;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" fillcolor="white [3212]" stroked="f">
                  <v:textbox inset="0,0,0,0">
                    <w:txbxContent>
                      <w:p w:rsidR="002C43E3" w:rsidRPr="005424F3" w:rsidRDefault="002C43E3" w:rsidP="005424F3">
                        <w:pPr>
                          <w:spacing w:line="240" w:lineRule="auto"/>
                          <w:jc w:val="center"/>
                          <w:rPr>
                            <w:sz w:val="16"/>
                            <w:szCs w:val="16"/>
                          </w:rPr>
                        </w:pPr>
                        <w:r w:rsidRPr="005424F3">
                          <w:rPr>
                            <w:sz w:val="16"/>
                            <w:szCs w:val="16"/>
                          </w:rPr>
                          <w:t>Paroi de protection ≠ cloison extérieure des logements</w:t>
                        </w:r>
                      </w:p>
                    </w:txbxContent>
                  </v:textbox>
                </v:shape>
              </v:group>
            </w:pict>
          </mc:Fallback>
        </mc:AlternateContent>
      </w:r>
      <w:r w:rsidR="00AF2137">
        <w:rPr>
          <w:lang w:val="fr-FR"/>
        </w:rPr>
        <w:br w:type="page"/>
      </w:r>
      <w:r w:rsidR="00AF2137" w:rsidRPr="000C4411">
        <w:rPr>
          <w:noProof/>
          <w:lang w:val="en-GB" w:eastAsia="en-GB"/>
        </w:rPr>
        <w:drawing>
          <wp:inline distT="0" distB="0" distL="0" distR="0" wp14:anchorId="77FA0AC3" wp14:editId="4E7BD8A5">
            <wp:extent cx="7985108" cy="5785363"/>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990951" cy="5789596"/>
                    </a:xfrm>
                    <a:prstGeom prst="rect">
                      <a:avLst/>
                    </a:prstGeom>
                    <a:noFill/>
                  </pic:spPr>
                </pic:pic>
              </a:graphicData>
            </a:graphic>
          </wp:inline>
        </w:drawing>
      </w:r>
    </w:p>
    <w:p w:rsidR="00E92C5F" w:rsidRPr="00E92C5F" w:rsidRDefault="00E811C1" w:rsidP="00270D46">
      <w:pPr>
        <w:pStyle w:val="HChG"/>
        <w:ind w:left="284" w:firstLine="0"/>
        <w:rPr>
          <w:lang w:val="fr-FR"/>
        </w:rPr>
      </w:pPr>
      <w:r>
        <w:rPr>
          <w:noProof/>
          <w:lang w:val="en-GB" w:eastAsia="en-GB"/>
        </w:rPr>
        <mc:AlternateContent>
          <mc:Choice Requires="wpg">
            <w:drawing>
              <wp:anchor distT="0" distB="0" distL="114300" distR="114300" simplePos="0" relativeHeight="251674624" behindDoc="0" locked="0" layoutInCell="1" allowOverlap="1" wp14:anchorId="5F6D5637" wp14:editId="00916F86">
                <wp:simplePos x="0" y="0"/>
                <wp:positionH relativeFrom="column">
                  <wp:posOffset>264262</wp:posOffset>
                </wp:positionH>
                <wp:positionV relativeFrom="paragraph">
                  <wp:posOffset>-5791098</wp:posOffset>
                </wp:positionV>
                <wp:extent cx="7557135" cy="5609565"/>
                <wp:effectExtent l="0" t="0" r="5715" b="0"/>
                <wp:wrapNone/>
                <wp:docPr id="31" name="Groupe 31"/>
                <wp:cNvGraphicFramePr/>
                <a:graphic xmlns:a="http://schemas.openxmlformats.org/drawingml/2006/main">
                  <a:graphicData uri="http://schemas.microsoft.com/office/word/2010/wordprocessingGroup">
                    <wpg:wgp>
                      <wpg:cNvGrpSpPr/>
                      <wpg:grpSpPr>
                        <a:xfrm>
                          <a:off x="0" y="0"/>
                          <a:ext cx="7557135" cy="5609565"/>
                          <a:chOff x="0" y="0"/>
                          <a:chExt cx="7557716" cy="5610324"/>
                        </a:xfrm>
                      </wpg:grpSpPr>
                      <wps:wsp>
                        <wps:cNvPr id="224" name="Text Box 27"/>
                        <wps:cNvSpPr txBox="1">
                          <a:spLocks noChangeArrowheads="1"/>
                        </wps:cNvSpPr>
                        <wps:spPr bwMode="auto">
                          <a:xfrm>
                            <a:off x="874644" y="0"/>
                            <a:ext cx="6365240" cy="526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3E3" w:rsidRPr="00A238C3" w:rsidRDefault="002C43E3" w:rsidP="00AF2137">
                              <w:pPr>
                                <w:jc w:val="center"/>
                                <w:rPr>
                                  <w:b/>
                                  <w:sz w:val="28"/>
                                  <w:szCs w:val="28"/>
                                  <w:lang w:val="fr-FR"/>
                                </w:rPr>
                              </w:pPr>
                              <w:r w:rsidRPr="00A238C3">
                                <w:rPr>
                                  <w:b/>
                                  <w:sz w:val="28"/>
                                  <w:szCs w:val="28"/>
                                  <w:lang w:val="fr-FR"/>
                                </w:rPr>
                                <w:t>Bateau citerne avec cloisons d’extrémité des cales/</w:t>
                              </w:r>
                              <w:r w:rsidR="00A238C3">
                                <w:rPr>
                                  <w:b/>
                                  <w:sz w:val="28"/>
                                  <w:szCs w:val="28"/>
                                  <w:lang w:val="fr-FR"/>
                                </w:rPr>
                                <w:br/>
                              </w:r>
                              <w:r w:rsidRPr="00A238C3">
                                <w:rPr>
                                  <w:b/>
                                  <w:sz w:val="28"/>
                                  <w:szCs w:val="28"/>
                                  <w:lang w:val="fr-FR"/>
                                </w:rPr>
                                <w:t>locaux de service dans le cofferdam</w:t>
                              </w:r>
                            </w:p>
                            <w:p w:rsidR="00A238C3" w:rsidRDefault="00A238C3"/>
                          </w:txbxContent>
                        </wps:txbx>
                        <wps:bodyPr rot="0" vert="horz" wrap="square" lIns="91440" tIns="45720" rIns="91440" bIns="45720" anchor="t" anchorCtr="0" upright="1">
                          <a:noAutofit/>
                        </wps:bodyPr>
                      </wps:wsp>
                      <wps:wsp>
                        <wps:cNvPr id="225" name="Text Box 28"/>
                        <wps:cNvSpPr txBox="1">
                          <a:spLocks noChangeArrowheads="1"/>
                        </wps:cNvSpPr>
                        <wps:spPr bwMode="auto">
                          <a:xfrm>
                            <a:off x="0" y="1757238"/>
                            <a:ext cx="1480185" cy="44577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3E3" w:rsidRDefault="002C43E3" w:rsidP="00AF2137">
                              <w:pPr>
                                <w:spacing w:line="240" w:lineRule="auto"/>
                                <w:jc w:val="center"/>
                                <w:rPr>
                                  <w:sz w:val="16"/>
                                  <w:szCs w:val="16"/>
                                </w:rPr>
                              </w:pPr>
                              <w:r>
                                <w:rPr>
                                  <w:sz w:val="16"/>
                                  <w:szCs w:val="16"/>
                                </w:rPr>
                                <w:t>Paroi de protection étanche</w:t>
                              </w:r>
                              <w:r>
                                <w:rPr>
                                  <w:sz w:val="16"/>
                                  <w:szCs w:val="16"/>
                                </w:rPr>
                                <w:br/>
                                <w:t>aux gaz et aux liquides ;</w:t>
                              </w:r>
                              <w:r>
                                <w:rPr>
                                  <w:sz w:val="16"/>
                                  <w:szCs w:val="16"/>
                                </w:rPr>
                                <w:br/>
                                <w:t xml:space="preserve">h : </w:t>
                              </w:r>
                              <w:r>
                                <w:rPr>
                                  <w:sz w:val="16"/>
                                  <w:szCs w:val="16"/>
                                  <w:u w:val="single"/>
                                </w:rPr>
                                <w:t>&gt;</w:t>
                              </w:r>
                              <w:r>
                                <w:rPr>
                                  <w:sz w:val="16"/>
                                  <w:szCs w:val="16"/>
                                </w:rPr>
                                <w:t xml:space="preserve"> 1,0 m au-dessus du pont</w:t>
                              </w:r>
                            </w:p>
                          </w:txbxContent>
                        </wps:txbx>
                        <wps:bodyPr rot="0" vert="horz" wrap="square" lIns="0" tIns="0" rIns="0" bIns="0" anchor="t" anchorCtr="0" upright="1">
                          <a:noAutofit/>
                        </wps:bodyPr>
                      </wps:wsp>
                      <wps:wsp>
                        <wps:cNvPr id="226" name="Text Box 29"/>
                        <wps:cNvSpPr txBox="1">
                          <a:spLocks noChangeArrowheads="1"/>
                        </wps:cNvSpPr>
                        <wps:spPr bwMode="auto">
                          <a:xfrm>
                            <a:off x="3578087" y="1280160"/>
                            <a:ext cx="1161415" cy="32956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3E3" w:rsidRDefault="002C43E3" w:rsidP="00AF2137">
                              <w:pPr>
                                <w:spacing w:line="240" w:lineRule="auto"/>
                                <w:jc w:val="center"/>
                                <w:rPr>
                                  <w:sz w:val="16"/>
                                  <w:szCs w:val="16"/>
                                </w:rPr>
                              </w:pPr>
                              <w:r>
                                <w:rPr>
                                  <w:sz w:val="16"/>
                                  <w:szCs w:val="16"/>
                                </w:rPr>
                                <w:t>Plan limite de la zone</w:t>
                              </w:r>
                              <w:r>
                                <w:rPr>
                                  <w:sz w:val="16"/>
                                  <w:szCs w:val="16"/>
                                </w:rPr>
                                <w:br/>
                                <w:t>de cargaison</w:t>
                              </w:r>
                            </w:p>
                          </w:txbxContent>
                        </wps:txbx>
                        <wps:bodyPr rot="0" vert="horz" wrap="square" lIns="0" tIns="0" rIns="0" bIns="0" anchor="t" anchorCtr="0" upright="1">
                          <a:noAutofit/>
                        </wps:bodyPr>
                      </wps:wsp>
                      <wps:wsp>
                        <wps:cNvPr id="227" name="Text Box 30"/>
                        <wps:cNvSpPr txBox="1">
                          <a:spLocks noChangeArrowheads="1"/>
                        </wps:cNvSpPr>
                        <wps:spPr bwMode="auto">
                          <a:xfrm>
                            <a:off x="3296346" y="4277801"/>
                            <a:ext cx="1422320" cy="35179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3E3" w:rsidRPr="00AF2137" w:rsidRDefault="002C43E3" w:rsidP="00AF2137">
                              <w:pPr>
                                <w:spacing w:line="240" w:lineRule="auto"/>
                                <w:jc w:val="center"/>
                                <w:rPr>
                                  <w:sz w:val="16"/>
                                  <w:szCs w:val="16"/>
                                </w:rPr>
                              </w:pPr>
                              <w:r w:rsidRPr="00AF2137">
                                <w:rPr>
                                  <w:sz w:val="16"/>
                                  <w:szCs w:val="16"/>
                                </w:rPr>
                                <w:t>Hiloire de protection étanche</w:t>
                              </w:r>
                              <w:r w:rsidRPr="00AF2137">
                                <w:rPr>
                                  <w:sz w:val="16"/>
                                  <w:szCs w:val="16"/>
                                </w:rPr>
                                <w:br/>
                                <w:t xml:space="preserve"> aux gaz et aux liquides ;</w:t>
                              </w:r>
                              <w:r w:rsidRPr="00AF2137">
                                <w:rPr>
                                  <w:sz w:val="16"/>
                                  <w:szCs w:val="16"/>
                                </w:rPr>
                                <w:br/>
                                <w:t xml:space="preserve"> h : </w:t>
                              </w:r>
                              <w:r w:rsidRPr="00AF2137">
                                <w:rPr>
                                  <w:sz w:val="16"/>
                                  <w:szCs w:val="16"/>
                                  <w:u w:val="single"/>
                                </w:rPr>
                                <w:t xml:space="preserve">&gt; </w:t>
                              </w:r>
                              <w:r w:rsidRPr="00AF2137">
                                <w:rPr>
                                  <w:sz w:val="16"/>
                                  <w:szCs w:val="16"/>
                                </w:rPr>
                                <w:t>0,075 m</w:t>
                              </w:r>
                            </w:p>
                          </w:txbxContent>
                        </wps:txbx>
                        <wps:bodyPr rot="0" vert="horz" wrap="square" lIns="0" tIns="0" rIns="0" bIns="0" anchor="t" anchorCtr="0" upright="1">
                          <a:noAutofit/>
                        </wps:bodyPr>
                      </wps:wsp>
                      <wps:wsp>
                        <wps:cNvPr id="228" name="Text Box 31"/>
                        <wps:cNvSpPr txBox="1">
                          <a:spLocks noChangeArrowheads="1"/>
                        </wps:cNvSpPr>
                        <wps:spPr bwMode="auto">
                          <a:xfrm>
                            <a:off x="3260035" y="4675009"/>
                            <a:ext cx="1487893" cy="311598"/>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3E3" w:rsidRPr="00AF2137" w:rsidRDefault="002C43E3" w:rsidP="00AF2137">
                              <w:pPr>
                                <w:spacing w:line="240" w:lineRule="auto"/>
                                <w:jc w:val="center"/>
                                <w:rPr>
                                  <w:sz w:val="16"/>
                                  <w:szCs w:val="16"/>
                                </w:rPr>
                              </w:pPr>
                              <w:r w:rsidRPr="00AF2137">
                                <w:rPr>
                                  <w:sz w:val="16"/>
                                  <w:szCs w:val="16"/>
                                </w:rPr>
                                <w:t xml:space="preserve">Cloison extérieure de la citerne </w:t>
                              </w:r>
                              <w:r>
                                <w:rPr>
                                  <w:sz w:val="16"/>
                                  <w:szCs w:val="16"/>
                                </w:rPr>
                                <w:br/>
                              </w:r>
                              <w:r w:rsidRPr="00AF2137">
                                <w:rPr>
                                  <w:sz w:val="16"/>
                                  <w:szCs w:val="16"/>
                                </w:rPr>
                                <w:t>à cargaison</w:t>
                              </w:r>
                            </w:p>
                          </w:txbxContent>
                        </wps:txbx>
                        <wps:bodyPr rot="0" vert="horz" wrap="square" lIns="0" tIns="0" rIns="0" bIns="0" anchor="t" anchorCtr="0" upright="1">
                          <a:noAutofit/>
                        </wps:bodyPr>
                      </wps:wsp>
                      <wps:wsp>
                        <wps:cNvPr id="229" name="Text Box 32"/>
                        <wps:cNvSpPr txBox="1">
                          <a:spLocks noChangeArrowheads="1"/>
                        </wps:cNvSpPr>
                        <wps:spPr bwMode="auto">
                          <a:xfrm>
                            <a:off x="3244036" y="5025224"/>
                            <a:ext cx="1498448" cy="28511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3E3" w:rsidRPr="00AF2137" w:rsidRDefault="002C43E3" w:rsidP="00AF2137">
                              <w:pPr>
                                <w:spacing w:line="240" w:lineRule="auto"/>
                                <w:jc w:val="center"/>
                                <w:rPr>
                                  <w:sz w:val="16"/>
                                  <w:szCs w:val="16"/>
                                </w:rPr>
                              </w:pPr>
                              <w:r w:rsidRPr="00AF2137">
                                <w:rPr>
                                  <w:sz w:val="16"/>
                                  <w:szCs w:val="16"/>
                                </w:rPr>
                                <w:t>Cloison extérieure du cofferdam</w:t>
                              </w:r>
                              <w:r w:rsidRPr="00AF2137">
                                <w:rPr>
                                  <w:sz w:val="16"/>
                                  <w:szCs w:val="16"/>
                                </w:rPr>
                                <w:br/>
                                <w:t>Cloison d’extrémité des cales</w:t>
                              </w:r>
                            </w:p>
                          </w:txbxContent>
                        </wps:txbx>
                        <wps:bodyPr rot="0" vert="horz" wrap="square" lIns="0" tIns="0" rIns="0" bIns="0" anchor="t" anchorCtr="0" upright="1">
                          <a:noAutofit/>
                        </wps:bodyPr>
                      </wps:wsp>
                      <wps:wsp>
                        <wps:cNvPr id="230" name="Text Box 33"/>
                        <wps:cNvSpPr txBox="1">
                          <a:spLocks noChangeArrowheads="1"/>
                        </wps:cNvSpPr>
                        <wps:spPr bwMode="auto">
                          <a:xfrm>
                            <a:off x="39757" y="5259425"/>
                            <a:ext cx="2416552" cy="350899"/>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3E3" w:rsidRPr="00AF2137" w:rsidRDefault="002C43E3" w:rsidP="00540DA9">
                              <w:pPr>
                                <w:spacing w:line="240" w:lineRule="auto"/>
                                <w:jc w:val="center"/>
                                <w:rPr>
                                  <w:sz w:val="16"/>
                                  <w:szCs w:val="16"/>
                                </w:rPr>
                              </w:pPr>
                              <w:r w:rsidRPr="00AF2137">
                                <w:rPr>
                                  <w:sz w:val="16"/>
                                  <w:szCs w:val="16"/>
                                </w:rPr>
                                <w:t>Paroi de protection ≠ cloison extérieure des logements</w:t>
                              </w:r>
                            </w:p>
                          </w:txbxContent>
                        </wps:txbx>
                        <wps:bodyPr rot="0" vert="horz" wrap="square" lIns="0" tIns="0" rIns="0" bIns="0" anchor="t" anchorCtr="0" upright="1">
                          <a:noAutofit/>
                        </wps:bodyPr>
                      </wps:wsp>
                      <wps:wsp>
                        <wps:cNvPr id="231" name="Text Box 34"/>
                        <wps:cNvSpPr txBox="1">
                          <a:spLocks noChangeArrowheads="1"/>
                        </wps:cNvSpPr>
                        <wps:spPr bwMode="auto">
                          <a:xfrm>
                            <a:off x="5157188" y="5252393"/>
                            <a:ext cx="2400528" cy="35436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43E3" w:rsidRPr="00AF2137" w:rsidRDefault="002C43E3" w:rsidP="00AF2137">
                              <w:pPr>
                                <w:spacing w:line="240" w:lineRule="auto"/>
                                <w:jc w:val="center"/>
                                <w:rPr>
                                  <w:sz w:val="16"/>
                                  <w:szCs w:val="16"/>
                                </w:rPr>
                              </w:pPr>
                              <w:r w:rsidRPr="00AF2137">
                                <w:rPr>
                                  <w:sz w:val="16"/>
                                  <w:szCs w:val="16"/>
                                </w:rPr>
                                <w:t>Paroi de protection = cloison extérieure des logements</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5F6D5637" id="Groupe 31" o:spid="_x0000_s1044" style="position:absolute;left:0;text-align:left;margin-left:20.8pt;margin-top:-456pt;width:595.05pt;height:441.7pt;z-index:251674624;mso-height-relative:margin" coordsize="75577,56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">
                <v:shape id="Text Box 27" o:spid="_x0000_s1045" type="#_x0000_t202" style="position:absolute;left:8746;width:63652;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" stroked="f">
                  <v:textbox>
                    <w:txbxContent>
                      <w:p w:rsidR="002C43E3" w:rsidRPr="00A238C3" w:rsidRDefault="002C43E3" w:rsidP="00AF2137">
                        <w:pPr>
                          <w:jc w:val="center"/>
                          <w:rPr>
                            <w:b/>
                            <w:sz w:val="28"/>
                            <w:szCs w:val="28"/>
                            <w:lang w:val="fr-FR"/>
                          </w:rPr>
                        </w:pPr>
                        <w:r w:rsidRPr="00A238C3">
                          <w:rPr>
                            <w:b/>
                            <w:sz w:val="28"/>
                            <w:szCs w:val="28"/>
                            <w:lang w:val="fr-FR"/>
                          </w:rPr>
                          <w:t>Bateau citerne avec cloisons d’extrémité des cales/</w:t>
                        </w:r>
                        <w:r w:rsidR="00A238C3">
                          <w:rPr>
                            <w:b/>
                            <w:sz w:val="28"/>
                            <w:szCs w:val="28"/>
                            <w:lang w:val="fr-FR"/>
                          </w:rPr>
                          <w:br/>
                        </w:r>
                        <w:r w:rsidRPr="00A238C3">
                          <w:rPr>
                            <w:b/>
                            <w:sz w:val="28"/>
                            <w:szCs w:val="28"/>
                            <w:lang w:val="fr-FR"/>
                          </w:rPr>
                          <w:t>locaux de service dans le cofferdam</w:t>
                        </w:r>
                      </w:p>
                      <w:p w:rsidR="00A238C3" w:rsidRDefault="00A238C3"/>
                    </w:txbxContent>
                  </v:textbox>
                </v:shape>
                <v:shape id="Text Box 28" o:spid="_x0000_s1046" type="#_x0000_t202" style="position:absolute;top:17572;width:14801;height:4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" fillcolor="white [3212]" stroked="f">
                  <v:textbox inset="0,0,0,0">
                    <w:txbxContent>
                      <w:p w:rsidR="002C43E3" w:rsidRDefault="002C43E3" w:rsidP="00AF2137">
                        <w:pPr>
                          <w:spacing w:line="240" w:lineRule="auto"/>
                          <w:jc w:val="center"/>
                          <w:rPr>
                            <w:sz w:val="16"/>
                            <w:szCs w:val="16"/>
                          </w:rPr>
                        </w:pPr>
                        <w:r>
                          <w:rPr>
                            <w:sz w:val="16"/>
                            <w:szCs w:val="16"/>
                          </w:rPr>
                          <w:t>Paroi de protection étanche</w:t>
                        </w:r>
                        <w:r>
                          <w:rPr>
                            <w:sz w:val="16"/>
                            <w:szCs w:val="16"/>
                          </w:rPr>
                          <w:br/>
                          <w:t>aux gaz et aux liquides ;</w:t>
                        </w:r>
                        <w:r>
                          <w:rPr>
                            <w:sz w:val="16"/>
                            <w:szCs w:val="16"/>
                          </w:rPr>
                          <w:br/>
                          <w:t xml:space="preserve">h : </w:t>
                        </w:r>
                        <w:r>
                          <w:rPr>
                            <w:sz w:val="16"/>
                            <w:szCs w:val="16"/>
                            <w:u w:val="single"/>
                          </w:rPr>
                          <w:t>&gt;</w:t>
                        </w:r>
                        <w:r>
                          <w:rPr>
                            <w:sz w:val="16"/>
                            <w:szCs w:val="16"/>
                          </w:rPr>
                          <w:t xml:space="preserve"> 1,0 m au-dessus du pont</w:t>
                        </w:r>
                      </w:p>
                    </w:txbxContent>
                  </v:textbox>
                </v:shape>
                <v:shape id="Text Box 29" o:spid="_x0000_s1047" type="#_x0000_t202" style="position:absolute;left:35780;top:12801;width:11615;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" fillcolor="white [3212]" stroked="f">
                  <v:textbox inset="0,0,0,0">
                    <w:txbxContent>
                      <w:p w:rsidR="002C43E3" w:rsidRDefault="002C43E3" w:rsidP="00AF2137">
                        <w:pPr>
                          <w:spacing w:line="240" w:lineRule="auto"/>
                          <w:jc w:val="center"/>
                          <w:rPr>
                            <w:sz w:val="16"/>
                            <w:szCs w:val="16"/>
                          </w:rPr>
                        </w:pPr>
                        <w:r>
                          <w:rPr>
                            <w:sz w:val="16"/>
                            <w:szCs w:val="16"/>
                          </w:rPr>
                          <w:t>Plan limite de la zone</w:t>
                        </w:r>
                        <w:r>
                          <w:rPr>
                            <w:sz w:val="16"/>
                            <w:szCs w:val="16"/>
                          </w:rPr>
                          <w:br/>
                          <w:t>de cargaison</w:t>
                        </w:r>
                      </w:p>
                    </w:txbxContent>
                  </v:textbox>
                </v:shape>
                <v:shape id="Text Box 30" o:spid="_x0000_s1048" type="#_x0000_t202" style="position:absolute;left:32963;top:42778;width:14223;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" fillcolor="white [3212]" stroked="f">
                  <v:textbox inset="0,0,0,0">
                    <w:txbxContent>
                      <w:p w:rsidR="002C43E3" w:rsidRPr="00AF2137" w:rsidRDefault="002C43E3" w:rsidP="00AF2137">
                        <w:pPr>
                          <w:spacing w:line="240" w:lineRule="auto"/>
                          <w:jc w:val="center"/>
                          <w:rPr>
                            <w:sz w:val="16"/>
                            <w:szCs w:val="16"/>
                          </w:rPr>
                        </w:pPr>
                        <w:r w:rsidRPr="00AF2137">
                          <w:rPr>
                            <w:sz w:val="16"/>
                            <w:szCs w:val="16"/>
                          </w:rPr>
                          <w:t>Hiloire de protection étanche</w:t>
                        </w:r>
                        <w:r w:rsidRPr="00AF2137">
                          <w:rPr>
                            <w:sz w:val="16"/>
                            <w:szCs w:val="16"/>
                          </w:rPr>
                          <w:br/>
                          <w:t xml:space="preserve"> aux gaz et aux liquides ;</w:t>
                        </w:r>
                        <w:r w:rsidRPr="00AF2137">
                          <w:rPr>
                            <w:sz w:val="16"/>
                            <w:szCs w:val="16"/>
                          </w:rPr>
                          <w:br/>
                          <w:t xml:space="preserve"> h : </w:t>
                        </w:r>
                        <w:r w:rsidRPr="00AF2137">
                          <w:rPr>
                            <w:sz w:val="16"/>
                            <w:szCs w:val="16"/>
                            <w:u w:val="single"/>
                          </w:rPr>
                          <w:t xml:space="preserve">&gt; </w:t>
                        </w:r>
                        <w:r w:rsidRPr="00AF2137">
                          <w:rPr>
                            <w:sz w:val="16"/>
                            <w:szCs w:val="16"/>
                          </w:rPr>
                          <w:t>0,075 m</w:t>
                        </w:r>
                      </w:p>
                    </w:txbxContent>
                  </v:textbox>
                </v:shape>
                <v:shape id="Text Box 31" o:spid="_x0000_s1049" type="#_x0000_t202" style="position:absolute;left:32600;top:46750;width:14879;height:3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" fillcolor="white [3212]" stroked="f">
                  <v:textbox inset="0,0,0,0">
                    <w:txbxContent>
                      <w:p w:rsidR="002C43E3" w:rsidRPr="00AF2137" w:rsidRDefault="002C43E3" w:rsidP="00AF2137">
                        <w:pPr>
                          <w:spacing w:line="240" w:lineRule="auto"/>
                          <w:jc w:val="center"/>
                          <w:rPr>
                            <w:sz w:val="16"/>
                            <w:szCs w:val="16"/>
                          </w:rPr>
                        </w:pPr>
                        <w:r w:rsidRPr="00AF2137">
                          <w:rPr>
                            <w:sz w:val="16"/>
                            <w:szCs w:val="16"/>
                          </w:rPr>
                          <w:t xml:space="preserve">Cloison extérieure de la citerne </w:t>
                        </w:r>
                        <w:r>
                          <w:rPr>
                            <w:sz w:val="16"/>
                            <w:szCs w:val="16"/>
                          </w:rPr>
                          <w:br/>
                        </w:r>
                        <w:r w:rsidRPr="00AF2137">
                          <w:rPr>
                            <w:sz w:val="16"/>
                            <w:szCs w:val="16"/>
                          </w:rPr>
                          <w:t>à cargaison</w:t>
                        </w:r>
                      </w:p>
                    </w:txbxContent>
                  </v:textbox>
                </v:shape>
                <v:shape id="Text Box 32" o:spid="_x0000_s1050" type="#_x0000_t202" style="position:absolute;left:32440;top:50252;width:14984;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" fillcolor="white [3212]" stroked="f">
                  <v:textbox inset="0,0,0,0">
                    <w:txbxContent>
                      <w:p w:rsidR="002C43E3" w:rsidRPr="00AF2137" w:rsidRDefault="002C43E3" w:rsidP="00AF2137">
                        <w:pPr>
                          <w:spacing w:line="240" w:lineRule="auto"/>
                          <w:jc w:val="center"/>
                          <w:rPr>
                            <w:sz w:val="16"/>
                            <w:szCs w:val="16"/>
                          </w:rPr>
                        </w:pPr>
                        <w:r w:rsidRPr="00AF2137">
                          <w:rPr>
                            <w:sz w:val="16"/>
                            <w:szCs w:val="16"/>
                          </w:rPr>
                          <w:t>Cloison extérieure du cofferdam</w:t>
                        </w:r>
                        <w:r w:rsidRPr="00AF2137">
                          <w:rPr>
                            <w:sz w:val="16"/>
                            <w:szCs w:val="16"/>
                          </w:rPr>
                          <w:br/>
                          <w:t>Cloison d’extrémité des cales</w:t>
                        </w:r>
                      </w:p>
                    </w:txbxContent>
                  </v:textbox>
                </v:shape>
                <v:shape id="Text Box 33" o:spid="_x0000_s1051" type="#_x0000_t202" style="position:absolute;left:397;top:52594;width:24166;height:3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" fillcolor="white [3212]" stroked="f">
                  <v:textbox inset="0,0,0,0">
                    <w:txbxContent>
                      <w:p w:rsidR="002C43E3" w:rsidRPr="00AF2137" w:rsidRDefault="002C43E3" w:rsidP="00540DA9">
                        <w:pPr>
                          <w:spacing w:line="240" w:lineRule="auto"/>
                          <w:jc w:val="center"/>
                          <w:rPr>
                            <w:sz w:val="16"/>
                            <w:szCs w:val="16"/>
                          </w:rPr>
                        </w:pPr>
                        <w:r w:rsidRPr="00AF2137">
                          <w:rPr>
                            <w:sz w:val="16"/>
                            <w:szCs w:val="16"/>
                          </w:rPr>
                          <w:t>Paroi de protection ≠ cloison extérieure des logements</w:t>
                        </w:r>
                      </w:p>
                    </w:txbxContent>
                  </v:textbox>
                </v:shape>
                <v:shape id="Text Box 34" o:spid="_x0000_s1052" type="#_x0000_t202" style="position:absolute;left:51571;top:52523;width:24006;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" fillcolor="white [3212]" stroked="f">
                  <v:textbox inset="0,0,0,0">
                    <w:txbxContent>
                      <w:p w:rsidR="002C43E3" w:rsidRPr="00AF2137" w:rsidRDefault="002C43E3" w:rsidP="00AF2137">
                        <w:pPr>
                          <w:spacing w:line="240" w:lineRule="auto"/>
                          <w:jc w:val="center"/>
                          <w:rPr>
                            <w:sz w:val="16"/>
                            <w:szCs w:val="16"/>
                          </w:rPr>
                        </w:pPr>
                        <w:r w:rsidRPr="00AF2137">
                          <w:rPr>
                            <w:sz w:val="16"/>
                            <w:szCs w:val="16"/>
                          </w:rPr>
                          <w:t>Paroi de protection = cloison extérieure des logements</w:t>
                        </w:r>
                      </w:p>
                    </w:txbxContent>
                  </v:textbox>
                </v:shape>
              </v:group>
            </w:pict>
          </mc:Fallback>
        </mc:AlternateContent>
      </w:r>
      <w:r w:rsidR="00E92C5F">
        <w:rPr>
          <w:lang w:val="fr-FR"/>
        </w:rPr>
        <w:br w:type="page"/>
      </w:r>
      <w:r w:rsidR="00E92C5F" w:rsidRPr="00E92C5F">
        <w:rPr>
          <w:lang w:val="fr-FR"/>
        </w:rPr>
        <w:t>Annexe</w:t>
      </w:r>
      <w:r w:rsidR="00E92C5F">
        <w:rPr>
          <w:lang w:val="fr-FR"/>
        </w:rPr>
        <w:t> </w:t>
      </w:r>
      <w:r w:rsidR="00E92C5F" w:rsidRPr="00E92C5F">
        <w:rPr>
          <w:lang w:val="fr-FR"/>
        </w:rPr>
        <w:t>2</w:t>
      </w:r>
    </w:p>
    <w:p w:rsidR="00E92C5F" w:rsidRDefault="00E92C5F" w:rsidP="0093784B">
      <w:pPr>
        <w:pStyle w:val="HChG"/>
        <w:ind w:left="1418"/>
        <w:rPr>
          <w:lang w:val="fr-FR"/>
        </w:rPr>
      </w:pPr>
      <w:r>
        <w:rPr>
          <w:lang w:val="fr-FR"/>
        </w:rPr>
        <w:tab/>
      </w:r>
      <w:r w:rsidRPr="00E92C5F">
        <w:rPr>
          <w:lang w:val="fr-FR"/>
        </w:rPr>
        <w:t>Propositions d</w:t>
      </w:r>
      <w:r w:rsidR="00C63244">
        <w:rPr>
          <w:lang w:val="fr-FR"/>
        </w:rPr>
        <w:t>’</w:t>
      </w:r>
      <w:r w:rsidRPr="00E92C5F">
        <w:rPr>
          <w:lang w:val="fr-FR"/>
        </w:rPr>
        <w:t>ordre rédactionnel</w:t>
      </w:r>
    </w:p>
    <w:tbl>
      <w:tblPr>
        <w:tblW w:w="1236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23"/>
        <w:gridCol w:w="7930"/>
        <w:gridCol w:w="2408"/>
      </w:tblGrid>
      <w:tr w:rsidR="00F15C52" w:rsidRPr="00D91431" w:rsidTr="00D91431">
        <w:tc>
          <w:tcPr>
            <w:tcW w:w="2115" w:type="dxa"/>
            <w:tcBorders>
              <w:bottom w:val="single" w:sz="12" w:space="0" w:color="auto"/>
            </w:tcBorders>
          </w:tcPr>
          <w:p w:rsidR="00E92C5F" w:rsidRPr="00D91431" w:rsidRDefault="00E92C5F" w:rsidP="0093784B">
            <w:pPr>
              <w:suppressAutoHyphens w:val="0"/>
              <w:spacing w:before="80" w:after="80" w:line="200" w:lineRule="exact"/>
              <w:ind w:left="57" w:right="57"/>
              <w:rPr>
                <w:i/>
                <w:iCs/>
                <w:sz w:val="16"/>
                <w:szCs w:val="16"/>
                <w:lang w:val="fr-FR"/>
              </w:rPr>
            </w:pPr>
            <w:r w:rsidRPr="00D91431">
              <w:rPr>
                <w:i/>
                <w:sz w:val="16"/>
                <w:szCs w:val="16"/>
                <w:lang w:val="fr-FR"/>
              </w:rPr>
              <w:t>en, fr, de, ru</w:t>
            </w:r>
          </w:p>
        </w:tc>
        <w:tc>
          <w:tcPr>
            <w:tcW w:w="8294" w:type="dxa"/>
            <w:tcBorders>
              <w:bottom w:val="single" w:sz="12" w:space="0" w:color="auto"/>
            </w:tcBorders>
          </w:tcPr>
          <w:p w:rsidR="00E92C5F" w:rsidRPr="00D91431" w:rsidRDefault="00E92C5F" w:rsidP="0093784B">
            <w:pPr>
              <w:suppressAutoHyphens w:val="0"/>
              <w:spacing w:before="80" w:after="80" w:line="200" w:lineRule="exact"/>
              <w:ind w:left="57" w:right="57"/>
              <w:rPr>
                <w:i/>
                <w:iCs/>
                <w:sz w:val="16"/>
                <w:szCs w:val="16"/>
                <w:lang w:val="fr-FR"/>
              </w:rPr>
            </w:pPr>
            <w:r w:rsidRPr="00D91431">
              <w:rPr>
                <w:i/>
                <w:iCs/>
                <w:sz w:val="16"/>
                <w:szCs w:val="16"/>
                <w:lang w:val="fr-FR"/>
              </w:rPr>
              <w:t>Paragraphes</w:t>
            </w:r>
          </w:p>
        </w:tc>
        <w:tc>
          <w:tcPr>
            <w:tcW w:w="2517" w:type="dxa"/>
            <w:tcBorders>
              <w:bottom w:val="single" w:sz="12" w:space="0" w:color="auto"/>
            </w:tcBorders>
          </w:tcPr>
          <w:p w:rsidR="00E92C5F" w:rsidRPr="00D91431" w:rsidRDefault="00E92C5F" w:rsidP="0093784B">
            <w:pPr>
              <w:suppressAutoHyphens w:val="0"/>
              <w:spacing w:before="80" w:after="80" w:line="200" w:lineRule="exact"/>
              <w:ind w:left="57" w:right="57"/>
              <w:rPr>
                <w:i/>
                <w:iCs/>
                <w:sz w:val="16"/>
                <w:szCs w:val="16"/>
                <w:lang w:val="fr-FR"/>
              </w:rPr>
            </w:pPr>
            <w:r w:rsidRPr="00D91431">
              <w:rPr>
                <w:i/>
                <w:iCs/>
                <w:sz w:val="16"/>
                <w:szCs w:val="16"/>
                <w:lang w:val="fr-FR"/>
              </w:rPr>
              <w:t>Motif/Explication</w:t>
            </w:r>
          </w:p>
        </w:tc>
      </w:tr>
      <w:tr w:rsidR="00D91431" w:rsidRPr="006E5ABB" w:rsidTr="00D91431">
        <w:tc>
          <w:tcPr>
            <w:tcW w:w="2115" w:type="dxa"/>
            <w:tcBorders>
              <w:top w:val="single" w:sz="12" w:space="0" w:color="auto"/>
              <w:bottom w:val="single" w:sz="4" w:space="0" w:color="auto"/>
            </w:tcBorders>
            <w:shd w:val="clear" w:color="auto" w:fill="auto"/>
          </w:tcPr>
          <w:p w:rsidR="00E92C5F" w:rsidRPr="006E5ABB" w:rsidRDefault="00E92C5F" w:rsidP="0093784B">
            <w:pPr>
              <w:suppressAutoHyphens w:val="0"/>
              <w:spacing w:before="60" w:after="60"/>
              <w:ind w:left="57" w:right="57"/>
              <w:rPr>
                <w:i/>
                <w:iCs/>
                <w:sz w:val="18"/>
                <w:szCs w:val="18"/>
                <w:lang w:val="fr-FR"/>
              </w:rPr>
            </w:pPr>
            <w:r w:rsidRPr="006E5ABB">
              <w:rPr>
                <w:rFonts w:eastAsia="Calibri"/>
                <w:i/>
                <w:iCs/>
                <w:sz w:val="18"/>
                <w:szCs w:val="18"/>
                <w:lang w:val="fr-FR"/>
              </w:rPr>
              <w:t>Receptacle for residual products</w:t>
            </w:r>
            <w:r w:rsidR="0057272D">
              <w:rPr>
                <w:rFonts w:eastAsia="Calibri"/>
                <w:i/>
                <w:iCs/>
                <w:sz w:val="18"/>
                <w:szCs w:val="18"/>
                <w:lang w:val="fr-FR"/>
              </w:rPr>
              <w:t xml:space="preserve"> </w:t>
            </w:r>
            <w:r w:rsidR="0057272D">
              <w:rPr>
                <w:rFonts w:eastAsia="Calibri"/>
                <w:i/>
                <w:iCs/>
                <w:sz w:val="18"/>
                <w:szCs w:val="18"/>
                <w:lang w:val="fr-FR"/>
              </w:rPr>
              <w:br/>
            </w:r>
            <w:r w:rsidRPr="006E5ABB">
              <w:rPr>
                <w:i/>
                <w:sz w:val="18"/>
                <w:szCs w:val="18"/>
                <w:lang w:val="fr-FR"/>
              </w:rPr>
              <w:t>Récipient pour produits résiduaires</w:t>
            </w:r>
            <w:r w:rsidR="0057272D">
              <w:rPr>
                <w:i/>
                <w:sz w:val="18"/>
                <w:szCs w:val="18"/>
                <w:lang w:val="fr-FR"/>
              </w:rPr>
              <w:t xml:space="preserve"> </w:t>
            </w:r>
            <w:r w:rsidR="0057272D">
              <w:rPr>
                <w:i/>
                <w:sz w:val="18"/>
                <w:szCs w:val="18"/>
                <w:lang w:val="fr-FR"/>
              </w:rPr>
              <w:br/>
            </w:r>
            <w:r w:rsidRPr="006E5ABB">
              <w:rPr>
                <w:bCs/>
                <w:i/>
                <w:iCs/>
                <w:sz w:val="18"/>
                <w:szCs w:val="18"/>
                <w:lang w:val="fr-FR"/>
              </w:rPr>
              <w:t>Restebehälter</w:t>
            </w:r>
            <w:r w:rsidRPr="006E5ABB">
              <w:rPr>
                <w:i/>
                <w:sz w:val="18"/>
                <w:szCs w:val="18"/>
                <w:u w:val="single"/>
                <w:lang w:val="fr-FR"/>
              </w:rPr>
              <w:t xml:space="preserve"> </w:t>
            </w:r>
            <w:r w:rsidR="0057272D">
              <w:rPr>
                <w:i/>
                <w:sz w:val="18"/>
                <w:szCs w:val="18"/>
                <w:u w:val="single"/>
                <w:lang w:val="fr-FR"/>
              </w:rPr>
              <w:br/>
            </w:r>
            <w:r w:rsidRPr="006E5ABB">
              <w:rPr>
                <w:i/>
                <w:sz w:val="18"/>
                <w:szCs w:val="18"/>
                <w:lang w:val="fr-FR"/>
              </w:rPr>
              <w:t>Емкость для остаточных продуктов</w:t>
            </w:r>
          </w:p>
        </w:tc>
        <w:tc>
          <w:tcPr>
            <w:tcW w:w="8294" w:type="dxa"/>
            <w:tcBorders>
              <w:top w:val="single" w:sz="12" w:space="0" w:color="auto"/>
              <w:bottom w:val="single" w:sz="4" w:space="0" w:color="auto"/>
            </w:tcBorders>
            <w:shd w:val="clear" w:color="auto" w:fill="auto"/>
          </w:tcPr>
          <w:p w:rsidR="00E92C5F" w:rsidRPr="006E5ABB" w:rsidRDefault="00E92C5F" w:rsidP="0093784B">
            <w:pPr>
              <w:suppressAutoHyphens w:val="0"/>
              <w:spacing w:before="60" w:after="60"/>
              <w:ind w:left="57" w:right="57"/>
              <w:rPr>
                <w:b/>
                <w:i/>
                <w:iCs/>
                <w:sz w:val="18"/>
                <w:szCs w:val="18"/>
                <w:lang w:val="fr-FR"/>
              </w:rPr>
            </w:pPr>
            <w:r w:rsidRPr="006E5ABB">
              <w:rPr>
                <w:b/>
                <w:i/>
                <w:iCs/>
                <w:sz w:val="18"/>
                <w:szCs w:val="18"/>
                <w:lang w:val="fr-FR"/>
              </w:rPr>
              <w:t>Récipient pour produits résiduaires </w:t>
            </w:r>
            <w:r w:rsidRPr="00D91431">
              <w:rPr>
                <w:iCs/>
                <w:sz w:val="18"/>
                <w:szCs w:val="18"/>
                <w:lang w:val="fr-FR"/>
              </w:rPr>
              <w:t>:</w:t>
            </w:r>
            <w:r w:rsidRPr="006E5ABB">
              <w:rPr>
                <w:b/>
                <w:i/>
                <w:iCs/>
                <w:sz w:val="18"/>
                <w:szCs w:val="18"/>
                <w:lang w:val="fr-FR"/>
              </w:rPr>
              <w:t xml:space="preserve"> </w:t>
            </w:r>
            <w:r w:rsidRPr="006E5ABB">
              <w:rPr>
                <w:rFonts w:eastAsia="TimesNewRomanPSMT"/>
                <w:strike/>
                <w:sz w:val="18"/>
                <w:szCs w:val="18"/>
                <w:lang w:val="fr-FR"/>
              </w:rPr>
              <w:t xml:space="preserve">une citerne, </w:t>
            </w:r>
            <w:r w:rsidRPr="006E5ABB">
              <w:rPr>
                <w:rFonts w:eastAsia="TimesNewRomanPSMT"/>
                <w:sz w:val="18"/>
                <w:szCs w:val="18"/>
                <w:lang w:val="fr-FR"/>
              </w:rPr>
              <w:t xml:space="preserve">un grand récipient pour vrac (GRV), un conteneur-citerne ou une citerne mobile destiné à recueillir des cargaisons restantes, des eaux de lavage, des résidus de cargaison ou des slops pompables. </w:t>
            </w:r>
            <w:r w:rsidRPr="006E5ABB">
              <w:rPr>
                <w:rFonts w:eastAsia="TimesNewRomanPSMT"/>
                <w:sz w:val="18"/>
                <w:szCs w:val="18"/>
                <w:u w:val="single"/>
                <w:lang w:val="fr-FR"/>
              </w:rPr>
              <w:t>Ces récipients doivent être agréés conformément à l</w:t>
            </w:r>
            <w:r w:rsidR="00C63244">
              <w:rPr>
                <w:rFonts w:eastAsia="TimesNewRomanPSMT"/>
                <w:sz w:val="18"/>
                <w:szCs w:val="18"/>
                <w:u w:val="single"/>
                <w:lang w:val="fr-FR"/>
              </w:rPr>
              <w:t>’</w:t>
            </w:r>
            <w:r w:rsidR="005E3C65">
              <w:rPr>
                <w:rFonts w:eastAsia="TimesNewRomanPSMT"/>
                <w:sz w:val="18"/>
                <w:szCs w:val="18"/>
                <w:u w:val="single"/>
                <w:lang w:val="fr-FR"/>
              </w:rPr>
              <w:t>ADR, au RID ou au </w:t>
            </w:r>
            <w:r w:rsidRPr="006E5ABB">
              <w:rPr>
                <w:rFonts w:eastAsia="TimesNewRomanPSMT"/>
                <w:sz w:val="18"/>
                <w:szCs w:val="18"/>
                <w:u w:val="single"/>
                <w:lang w:val="fr-FR"/>
              </w:rPr>
              <w:t>Code IMDG et être admis pour les produits concernés. La capacité maximale d</w:t>
            </w:r>
            <w:r w:rsidR="00C63244">
              <w:rPr>
                <w:rFonts w:eastAsia="TimesNewRomanPSMT"/>
                <w:sz w:val="18"/>
                <w:szCs w:val="18"/>
                <w:u w:val="single"/>
                <w:lang w:val="fr-FR"/>
              </w:rPr>
              <w:t>’</w:t>
            </w:r>
            <w:r w:rsidRPr="006E5ABB">
              <w:rPr>
                <w:rFonts w:eastAsia="TimesNewRomanPSMT"/>
                <w:sz w:val="18"/>
                <w:szCs w:val="18"/>
                <w:u w:val="single"/>
                <w:lang w:val="fr-FR"/>
              </w:rPr>
              <w:t>un conteneur-citerne ou d</w:t>
            </w:r>
            <w:r w:rsidR="00C63244">
              <w:rPr>
                <w:rFonts w:eastAsia="TimesNewRomanPSMT"/>
                <w:sz w:val="18"/>
                <w:szCs w:val="18"/>
                <w:u w:val="single"/>
                <w:lang w:val="fr-FR"/>
              </w:rPr>
              <w:t>’</w:t>
            </w:r>
            <w:r w:rsidRPr="006E5ABB">
              <w:rPr>
                <w:rFonts w:eastAsia="TimesNewRomanPSMT"/>
                <w:sz w:val="18"/>
                <w:szCs w:val="18"/>
                <w:u w:val="single"/>
                <w:lang w:val="fr-FR"/>
              </w:rPr>
              <w:t>une citerne mobile est de 12 m³ ;</w:t>
            </w:r>
          </w:p>
        </w:tc>
        <w:tc>
          <w:tcPr>
            <w:tcW w:w="2517" w:type="dxa"/>
            <w:tcBorders>
              <w:top w:val="single" w:sz="12" w:space="0" w:color="auto"/>
              <w:bottom w:val="single" w:sz="4" w:space="0" w:color="auto"/>
            </w:tcBorders>
            <w:shd w:val="clear" w:color="auto" w:fill="auto"/>
          </w:tcPr>
          <w:p w:rsidR="00E92C5F" w:rsidRPr="006E5ABB" w:rsidRDefault="00E92C5F" w:rsidP="0093784B">
            <w:pPr>
              <w:suppressAutoHyphens w:val="0"/>
              <w:spacing w:before="60" w:after="60"/>
              <w:ind w:left="57" w:right="57"/>
              <w:rPr>
                <w:iCs/>
                <w:sz w:val="18"/>
                <w:szCs w:val="18"/>
                <w:lang w:val="fr-FR"/>
              </w:rPr>
            </w:pPr>
            <w:r w:rsidRPr="006E5ABB">
              <w:rPr>
                <w:iCs/>
                <w:sz w:val="18"/>
                <w:szCs w:val="18"/>
                <w:lang w:val="fr-FR"/>
              </w:rPr>
              <w:t>Clarification</w:t>
            </w:r>
          </w:p>
          <w:p w:rsidR="00E92C5F" w:rsidRPr="006E5ABB" w:rsidRDefault="00E92C5F" w:rsidP="0093784B">
            <w:pPr>
              <w:suppressAutoHyphens w:val="0"/>
              <w:spacing w:before="60" w:after="60"/>
              <w:ind w:left="57" w:right="57"/>
              <w:rPr>
                <w:iCs/>
                <w:sz w:val="18"/>
                <w:szCs w:val="18"/>
                <w:lang w:val="fr-FR"/>
              </w:rPr>
            </w:pPr>
            <w:r w:rsidRPr="006E5ABB">
              <w:rPr>
                <w:iCs/>
                <w:sz w:val="18"/>
                <w:szCs w:val="18"/>
                <w:lang w:val="fr-FR"/>
              </w:rPr>
              <w:t>Éléments mobiles</w:t>
            </w:r>
            <w:r w:rsidR="00D91431">
              <w:rPr>
                <w:iCs/>
                <w:sz w:val="18"/>
                <w:szCs w:val="18"/>
                <w:lang w:val="fr-FR"/>
              </w:rPr>
              <w:t> ;</w:t>
            </w:r>
            <w:r w:rsidRPr="006E5ABB">
              <w:rPr>
                <w:iCs/>
                <w:sz w:val="18"/>
                <w:szCs w:val="18"/>
                <w:lang w:val="fr-FR"/>
              </w:rPr>
              <w:t xml:space="preserve"> </w:t>
            </w:r>
            <w:r w:rsidR="00D91431">
              <w:rPr>
                <w:iCs/>
                <w:sz w:val="18"/>
                <w:szCs w:val="18"/>
                <w:lang w:val="fr-FR"/>
              </w:rPr>
              <w:br/>
            </w:r>
            <w:r w:rsidRPr="006E5ABB">
              <w:rPr>
                <w:iCs/>
                <w:sz w:val="18"/>
                <w:szCs w:val="18"/>
                <w:lang w:val="fr-FR"/>
              </w:rPr>
              <w:t>d</w:t>
            </w:r>
            <w:r w:rsidR="005E3C65">
              <w:rPr>
                <w:iCs/>
                <w:sz w:val="18"/>
                <w:szCs w:val="18"/>
                <w:lang w:val="fr-FR"/>
              </w:rPr>
              <w:t>onc plus sous </w:t>
            </w:r>
            <w:r w:rsidRPr="006E5ABB">
              <w:rPr>
                <w:iCs/>
                <w:sz w:val="18"/>
                <w:szCs w:val="18"/>
                <w:lang w:val="fr-FR"/>
              </w:rPr>
              <w:t>9</w:t>
            </w:r>
          </w:p>
          <w:p w:rsidR="00E92C5F" w:rsidRPr="006E5ABB" w:rsidRDefault="00540DA9" w:rsidP="00540DA9">
            <w:pPr>
              <w:suppressAutoHyphens w:val="0"/>
              <w:spacing w:before="60" w:after="60"/>
              <w:ind w:left="57" w:right="57"/>
              <w:rPr>
                <w:iCs/>
                <w:sz w:val="18"/>
                <w:szCs w:val="18"/>
                <w:lang w:val="fr-FR"/>
              </w:rPr>
            </w:pPr>
            <w:r>
              <w:rPr>
                <w:iCs/>
                <w:sz w:val="18"/>
                <w:szCs w:val="18"/>
                <w:lang w:val="fr-FR"/>
              </w:rPr>
              <w:t>Adapté au volume maximum</w:t>
            </w:r>
            <w:r w:rsidR="00E92C5F" w:rsidRPr="006E5ABB">
              <w:rPr>
                <w:iCs/>
                <w:sz w:val="18"/>
                <w:szCs w:val="18"/>
                <w:lang w:val="fr-FR"/>
              </w:rPr>
              <w:t xml:space="preserve"> des</w:t>
            </w:r>
            <w:r>
              <w:rPr>
                <w:iCs/>
                <w:sz w:val="18"/>
                <w:szCs w:val="18"/>
                <w:lang w:val="fr-FR"/>
              </w:rPr>
              <w:t> </w:t>
            </w:r>
            <w:r w:rsidR="00E92C5F" w:rsidRPr="006E5ABB">
              <w:rPr>
                <w:iCs/>
                <w:sz w:val="18"/>
                <w:szCs w:val="18"/>
                <w:lang w:val="fr-FR"/>
              </w:rPr>
              <w:t>GRV</w:t>
            </w:r>
          </w:p>
        </w:tc>
      </w:tr>
      <w:tr w:rsidR="00E92C5F" w:rsidRPr="006E5ABB" w:rsidTr="00D91431">
        <w:tc>
          <w:tcPr>
            <w:tcW w:w="2115" w:type="dxa"/>
            <w:tcBorders>
              <w:bottom w:val="single" w:sz="12" w:space="0" w:color="auto"/>
            </w:tcBorders>
            <w:shd w:val="clear" w:color="auto" w:fill="auto"/>
          </w:tcPr>
          <w:p w:rsidR="00E92C5F" w:rsidRPr="006E5ABB" w:rsidRDefault="00E92C5F" w:rsidP="0093784B">
            <w:pPr>
              <w:suppressAutoHyphens w:val="0"/>
              <w:spacing w:before="60" w:after="60"/>
              <w:ind w:left="57" w:right="57"/>
              <w:rPr>
                <w:i/>
                <w:iCs/>
                <w:sz w:val="18"/>
                <w:szCs w:val="18"/>
                <w:lang w:val="fr-FR"/>
              </w:rPr>
            </w:pPr>
            <w:r w:rsidRPr="006E5ABB">
              <w:rPr>
                <w:rFonts w:eastAsia="Calibri"/>
                <w:i/>
                <w:iCs/>
                <w:sz w:val="18"/>
                <w:szCs w:val="18"/>
                <w:lang w:val="fr-FR"/>
              </w:rPr>
              <w:t>Receptacle for slops</w:t>
            </w:r>
            <w:r w:rsidR="0057272D">
              <w:rPr>
                <w:rFonts w:eastAsia="Calibri"/>
                <w:i/>
                <w:iCs/>
                <w:sz w:val="18"/>
                <w:szCs w:val="18"/>
                <w:lang w:val="fr-FR"/>
              </w:rPr>
              <w:t xml:space="preserve"> </w:t>
            </w:r>
            <w:r w:rsidR="0057272D">
              <w:rPr>
                <w:rFonts w:eastAsia="Calibri"/>
                <w:i/>
                <w:iCs/>
                <w:sz w:val="18"/>
                <w:szCs w:val="18"/>
                <w:lang w:val="fr-FR"/>
              </w:rPr>
              <w:br/>
            </w:r>
            <w:r w:rsidRPr="006E5ABB">
              <w:rPr>
                <w:rFonts w:eastAsia="Calibri"/>
                <w:bCs/>
                <w:i/>
                <w:iCs/>
                <w:sz w:val="18"/>
                <w:szCs w:val="18"/>
                <w:lang w:val="fr-FR"/>
              </w:rPr>
              <w:t>Récipient pour slops</w:t>
            </w:r>
            <w:r w:rsidR="0057272D">
              <w:rPr>
                <w:rFonts w:eastAsia="Calibri"/>
                <w:bCs/>
                <w:i/>
                <w:iCs/>
                <w:sz w:val="18"/>
                <w:szCs w:val="18"/>
                <w:lang w:val="fr-FR"/>
              </w:rPr>
              <w:t xml:space="preserve"> </w:t>
            </w:r>
            <w:r w:rsidR="0057272D">
              <w:rPr>
                <w:rFonts w:eastAsia="Calibri"/>
                <w:bCs/>
                <w:i/>
                <w:iCs/>
                <w:sz w:val="18"/>
                <w:szCs w:val="18"/>
                <w:lang w:val="fr-FR"/>
              </w:rPr>
              <w:br/>
            </w:r>
            <w:r w:rsidRPr="006E5ABB">
              <w:rPr>
                <w:bCs/>
                <w:i/>
                <w:iCs/>
                <w:sz w:val="18"/>
                <w:szCs w:val="18"/>
                <w:lang w:val="fr-FR"/>
              </w:rPr>
              <w:t>Slopbehälter</w:t>
            </w:r>
            <w:r w:rsidRPr="006E5ABB">
              <w:rPr>
                <w:i/>
                <w:sz w:val="18"/>
                <w:szCs w:val="18"/>
                <w:u w:val="single"/>
                <w:lang w:val="fr-FR"/>
              </w:rPr>
              <w:t xml:space="preserve"> </w:t>
            </w:r>
            <w:r w:rsidR="0057272D">
              <w:rPr>
                <w:i/>
                <w:sz w:val="18"/>
                <w:szCs w:val="18"/>
                <w:u w:val="single"/>
                <w:lang w:val="fr-FR"/>
              </w:rPr>
              <w:br/>
            </w:r>
            <w:r w:rsidRPr="006E5ABB">
              <w:rPr>
                <w:i/>
                <w:sz w:val="18"/>
                <w:szCs w:val="18"/>
                <w:lang w:val="fr-FR"/>
              </w:rPr>
              <w:t>Сосуд для отстоев</w:t>
            </w:r>
          </w:p>
        </w:tc>
        <w:tc>
          <w:tcPr>
            <w:tcW w:w="8294" w:type="dxa"/>
            <w:tcBorders>
              <w:bottom w:val="single" w:sz="12" w:space="0" w:color="auto"/>
            </w:tcBorders>
            <w:shd w:val="clear" w:color="auto" w:fill="auto"/>
          </w:tcPr>
          <w:p w:rsidR="00E92C5F" w:rsidRPr="006E5ABB" w:rsidRDefault="00E92C5F" w:rsidP="0093784B">
            <w:pPr>
              <w:suppressAutoHyphens w:val="0"/>
              <w:spacing w:before="60" w:after="60"/>
              <w:ind w:left="57" w:right="57"/>
              <w:rPr>
                <w:b/>
                <w:i/>
                <w:iCs/>
                <w:sz w:val="18"/>
                <w:szCs w:val="18"/>
                <w:lang w:val="fr-FR"/>
              </w:rPr>
            </w:pPr>
            <w:r w:rsidRPr="006E5ABB">
              <w:rPr>
                <w:b/>
                <w:i/>
                <w:iCs/>
                <w:sz w:val="18"/>
                <w:szCs w:val="18"/>
                <w:lang w:val="fr-FR"/>
              </w:rPr>
              <w:t>Récipient pour slops </w:t>
            </w:r>
            <w:r w:rsidRPr="00D91431">
              <w:rPr>
                <w:iCs/>
                <w:sz w:val="18"/>
                <w:szCs w:val="18"/>
                <w:lang w:val="fr-FR"/>
              </w:rPr>
              <w:t>:</w:t>
            </w:r>
            <w:r w:rsidRPr="006E5ABB">
              <w:rPr>
                <w:b/>
                <w:i/>
                <w:iCs/>
                <w:sz w:val="18"/>
                <w:szCs w:val="18"/>
                <w:lang w:val="fr-FR"/>
              </w:rPr>
              <w:t xml:space="preserve"> </w:t>
            </w:r>
            <w:r w:rsidRPr="006E5ABB">
              <w:rPr>
                <w:rFonts w:eastAsia="TimesNewRomanPSMT"/>
                <w:sz w:val="18"/>
                <w:szCs w:val="18"/>
                <w:lang w:val="fr-FR"/>
              </w:rPr>
              <w:t xml:space="preserve">un </w:t>
            </w:r>
            <w:r w:rsidRPr="006E5ABB">
              <w:rPr>
                <w:rFonts w:eastAsia="TimesNewRomanPSMT"/>
                <w:sz w:val="18"/>
                <w:szCs w:val="18"/>
                <w:u w:val="single"/>
                <w:lang w:val="fr-FR"/>
              </w:rPr>
              <w:t xml:space="preserve">récipient </w:t>
            </w:r>
            <w:r w:rsidRPr="006E5ABB">
              <w:rPr>
                <w:rFonts w:eastAsia="TimesNewRomanPSMT"/>
                <w:strike/>
                <w:sz w:val="18"/>
                <w:szCs w:val="18"/>
                <w:lang w:val="fr-FR"/>
              </w:rPr>
              <w:t xml:space="preserve">fût en acier </w:t>
            </w:r>
            <w:r w:rsidRPr="006E5ABB">
              <w:rPr>
                <w:rFonts w:eastAsia="TimesNewRomanPSMT"/>
                <w:sz w:val="18"/>
                <w:szCs w:val="18"/>
                <w:u w:val="single"/>
                <w:lang w:val="fr-FR"/>
              </w:rPr>
              <w:t xml:space="preserve">résistant au feu et pouvant être fermé par un couvercle, </w:t>
            </w:r>
            <w:r w:rsidRPr="006E5ABB">
              <w:rPr>
                <w:rFonts w:eastAsia="TimesNewRomanPSMT"/>
                <w:sz w:val="18"/>
                <w:szCs w:val="18"/>
                <w:lang w:val="fr-FR"/>
              </w:rPr>
              <w:t>destiné à recueillir des slops non pompables</w:t>
            </w:r>
            <w:r w:rsidRPr="006E5ABB">
              <w:rPr>
                <w:rFonts w:eastAsia="TimesNewRomanPSMT"/>
                <w:sz w:val="18"/>
                <w:szCs w:val="18"/>
                <w:u w:val="single"/>
                <w:lang w:val="fr-FR"/>
              </w:rPr>
              <w:t>. Ces récipients doivent être conformes aux dispositions de l</w:t>
            </w:r>
            <w:r w:rsidR="00C63244">
              <w:rPr>
                <w:rFonts w:eastAsia="TimesNewRomanPSMT"/>
                <w:sz w:val="18"/>
                <w:szCs w:val="18"/>
                <w:u w:val="single"/>
                <w:lang w:val="fr-FR"/>
              </w:rPr>
              <w:t>’</w:t>
            </w:r>
            <w:r w:rsidRPr="006E5ABB">
              <w:rPr>
                <w:rFonts w:eastAsia="TimesNewRomanPSMT"/>
                <w:sz w:val="18"/>
                <w:szCs w:val="18"/>
                <w:u w:val="single"/>
                <w:lang w:val="fr-FR"/>
              </w:rPr>
              <w:t xml:space="preserve">ADN, du RID ou du Code IMDG applicables aux emballages et convenir </w:t>
            </w:r>
            <w:r w:rsidR="005E3C65">
              <w:rPr>
                <w:rFonts w:eastAsia="TimesNewRomanPSMT"/>
                <w:sz w:val="18"/>
                <w:szCs w:val="18"/>
                <w:u w:val="single"/>
                <w:lang w:val="fr-FR"/>
              </w:rPr>
              <w:t>pour la matière concernée. Leur </w:t>
            </w:r>
            <w:r w:rsidRPr="006E5ABB">
              <w:rPr>
                <w:rFonts w:eastAsia="TimesNewRomanPSMT"/>
                <w:sz w:val="18"/>
                <w:szCs w:val="18"/>
                <w:u w:val="single"/>
                <w:lang w:val="fr-FR"/>
              </w:rPr>
              <w:t xml:space="preserve">capacité maximale est de </w:t>
            </w:r>
            <w:r w:rsidR="00D91431">
              <w:rPr>
                <w:bCs/>
                <w:iCs/>
                <w:sz w:val="18"/>
                <w:szCs w:val="18"/>
                <w:u w:val="single"/>
                <w:lang w:val="fr-FR"/>
              </w:rPr>
              <w:t>450 </w:t>
            </w:r>
            <w:r w:rsidRPr="006E5ABB">
              <w:rPr>
                <w:bCs/>
                <w:iCs/>
                <w:sz w:val="18"/>
                <w:szCs w:val="18"/>
                <w:u w:val="single"/>
                <w:lang w:val="fr-FR"/>
              </w:rPr>
              <w:t>l. Ils doivent être faciles à manipuler et porter la mention « SLOP » ;</w:t>
            </w:r>
          </w:p>
        </w:tc>
        <w:tc>
          <w:tcPr>
            <w:tcW w:w="2517" w:type="dxa"/>
            <w:tcBorders>
              <w:bottom w:val="single" w:sz="12" w:space="0" w:color="auto"/>
            </w:tcBorders>
            <w:shd w:val="clear" w:color="auto" w:fill="auto"/>
          </w:tcPr>
          <w:p w:rsidR="00E92C5F" w:rsidRPr="006E5ABB" w:rsidRDefault="00E92C5F" w:rsidP="0093784B">
            <w:pPr>
              <w:suppressAutoHyphens w:val="0"/>
              <w:spacing w:before="60" w:after="60"/>
              <w:ind w:left="57" w:right="57"/>
              <w:rPr>
                <w:iCs/>
                <w:sz w:val="18"/>
                <w:szCs w:val="18"/>
                <w:lang w:val="fr-FR"/>
              </w:rPr>
            </w:pPr>
            <w:r w:rsidRPr="006E5ABB">
              <w:rPr>
                <w:iCs/>
                <w:sz w:val="18"/>
                <w:szCs w:val="18"/>
                <w:lang w:val="fr-FR"/>
              </w:rPr>
              <w:t>Éléments mobiles</w:t>
            </w:r>
          </w:p>
          <w:p w:rsidR="00E92C5F" w:rsidRPr="006E5ABB" w:rsidRDefault="00E92C5F" w:rsidP="0093784B">
            <w:pPr>
              <w:suppressAutoHyphens w:val="0"/>
              <w:spacing w:before="60" w:after="60"/>
              <w:ind w:left="57" w:right="57"/>
              <w:rPr>
                <w:iCs/>
                <w:sz w:val="18"/>
                <w:szCs w:val="18"/>
                <w:lang w:val="fr-FR"/>
              </w:rPr>
            </w:pPr>
            <w:r w:rsidRPr="006E5ABB">
              <w:rPr>
                <w:iCs/>
                <w:sz w:val="18"/>
                <w:szCs w:val="18"/>
                <w:lang w:val="fr-FR"/>
              </w:rPr>
              <w:t>Clarification</w:t>
            </w:r>
          </w:p>
        </w:tc>
      </w:tr>
    </w:tbl>
    <w:p w:rsidR="00E92C5F" w:rsidRDefault="00E92C5F" w:rsidP="0093784B">
      <w:pPr>
        <w:ind w:left="284"/>
        <w:rPr>
          <w:lang w:val="fr-FR"/>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24"/>
        <w:gridCol w:w="7923"/>
        <w:gridCol w:w="2414"/>
      </w:tblGrid>
      <w:tr w:rsidR="00E92C5F" w:rsidRPr="00D91431" w:rsidTr="00D91431">
        <w:tc>
          <w:tcPr>
            <w:tcW w:w="2024" w:type="dxa"/>
          </w:tcPr>
          <w:p w:rsidR="00E92C5F" w:rsidRPr="00D91431" w:rsidRDefault="00E92C5F" w:rsidP="0093784B">
            <w:pPr>
              <w:suppressAutoHyphens w:val="0"/>
              <w:spacing w:before="60" w:after="60"/>
              <w:ind w:left="57" w:right="57"/>
              <w:rPr>
                <w:b/>
                <w:sz w:val="18"/>
                <w:szCs w:val="18"/>
                <w:u w:val="single"/>
                <w:lang w:val="fr-FR"/>
              </w:rPr>
            </w:pPr>
            <w:r w:rsidRPr="00D91431">
              <w:rPr>
                <w:b/>
                <w:sz w:val="18"/>
                <w:szCs w:val="18"/>
                <w:lang w:val="fr-FR"/>
              </w:rPr>
              <w:t>7.2.4.1.1</w:t>
            </w:r>
          </w:p>
        </w:tc>
        <w:tc>
          <w:tcPr>
            <w:tcW w:w="7923" w:type="dxa"/>
          </w:tcPr>
          <w:p w:rsidR="00E92C5F" w:rsidRPr="00D91431" w:rsidRDefault="00E92C5F" w:rsidP="0093784B">
            <w:pPr>
              <w:suppressAutoHyphens w:val="0"/>
              <w:spacing w:before="60" w:after="60"/>
              <w:ind w:left="57" w:right="57"/>
              <w:rPr>
                <w:rFonts w:eastAsia="Calibri"/>
                <w:sz w:val="18"/>
                <w:szCs w:val="18"/>
                <w:lang w:val="fr-FR"/>
              </w:rPr>
            </w:pPr>
            <w:r w:rsidRPr="00D91431">
              <w:rPr>
                <w:rFonts w:eastAsia="Calibri"/>
                <w:sz w:val="18"/>
                <w:szCs w:val="18"/>
                <w:lang w:val="fr-FR"/>
              </w:rPr>
              <w:t>Le transport de colis dans la zone de cargaison est interdit. Cette interdiction ne s</w:t>
            </w:r>
            <w:r w:rsidR="00C63244">
              <w:rPr>
                <w:rFonts w:eastAsia="Calibri"/>
                <w:sz w:val="18"/>
                <w:szCs w:val="18"/>
                <w:lang w:val="fr-FR"/>
              </w:rPr>
              <w:t>’</w:t>
            </w:r>
            <w:r w:rsidRPr="00D91431">
              <w:rPr>
                <w:rFonts w:eastAsia="Calibri"/>
                <w:sz w:val="18"/>
                <w:szCs w:val="18"/>
                <w:lang w:val="fr-FR"/>
              </w:rPr>
              <w:t>applique pas :</w:t>
            </w:r>
          </w:p>
          <w:p w:rsidR="00E92C5F" w:rsidRPr="00D91431" w:rsidRDefault="00D91431" w:rsidP="0093784B">
            <w:pPr>
              <w:suppressAutoHyphens w:val="0"/>
              <w:spacing w:before="60" w:after="60"/>
              <w:ind w:left="568" w:right="57" w:hanging="284"/>
              <w:rPr>
                <w:rFonts w:eastAsia="Calibri"/>
                <w:sz w:val="18"/>
                <w:szCs w:val="18"/>
                <w:lang w:val="fr-FR"/>
              </w:rPr>
            </w:pPr>
            <w:r w:rsidRPr="00D91431">
              <w:rPr>
                <w:rFonts w:eastAsia="Calibri"/>
                <w:sz w:val="18"/>
                <w:szCs w:val="18"/>
                <w:lang w:val="fr-FR"/>
              </w:rPr>
              <w:t>–</w:t>
            </w:r>
            <w:r w:rsidRPr="00D91431">
              <w:rPr>
                <w:rFonts w:eastAsia="Calibri"/>
                <w:sz w:val="18"/>
                <w:szCs w:val="18"/>
                <w:lang w:val="fr-FR"/>
              </w:rPr>
              <w:tab/>
              <w:t>A</w:t>
            </w:r>
            <w:r w:rsidR="00E92C5F" w:rsidRPr="00D91431">
              <w:rPr>
                <w:rFonts w:eastAsia="Calibri"/>
                <w:sz w:val="18"/>
                <w:szCs w:val="18"/>
                <w:lang w:val="fr-FR"/>
              </w:rPr>
              <w:t xml:space="preserve">ux cargaisons restantes, eaux de lavage, résidus de cargaison et aux slops, contenus dans pas plus de six récipients pour produits résiduaires ou récipients pour slops agréés à cette fin, ayant une capacité </w:t>
            </w:r>
            <w:r w:rsidR="00E92C5F" w:rsidRPr="00D91431">
              <w:rPr>
                <w:rFonts w:eastAsia="Calibri"/>
                <w:strike/>
                <w:sz w:val="18"/>
                <w:szCs w:val="18"/>
                <w:lang w:val="fr-FR"/>
              </w:rPr>
              <w:t>individuelle</w:t>
            </w:r>
            <w:r w:rsidR="00E92C5F" w:rsidRPr="00D91431">
              <w:rPr>
                <w:rFonts w:eastAsia="Calibri"/>
                <w:sz w:val="18"/>
                <w:szCs w:val="18"/>
                <w:lang w:val="fr-FR"/>
              </w:rPr>
              <w:t xml:space="preserve"> </w:t>
            </w:r>
            <w:r w:rsidR="00E92C5F" w:rsidRPr="00D91431">
              <w:rPr>
                <w:rFonts w:eastAsia="Calibri"/>
                <w:sz w:val="18"/>
                <w:szCs w:val="18"/>
                <w:u w:val="single"/>
                <w:lang w:val="fr-FR"/>
              </w:rPr>
              <w:t xml:space="preserve">totale </w:t>
            </w:r>
            <w:r w:rsidR="00E92C5F" w:rsidRPr="00D91431">
              <w:rPr>
                <w:rFonts w:eastAsia="Calibri"/>
                <w:sz w:val="18"/>
                <w:szCs w:val="18"/>
                <w:lang w:val="fr-FR"/>
              </w:rPr>
              <w:t xml:space="preserve">maximale de </w:t>
            </w:r>
            <w:r w:rsidR="00E92C5F" w:rsidRPr="00D91431">
              <w:rPr>
                <w:rFonts w:eastAsia="Calibri"/>
                <w:sz w:val="18"/>
                <w:szCs w:val="18"/>
                <w:u w:val="single"/>
                <w:lang w:val="fr-FR"/>
              </w:rPr>
              <w:t>1</w:t>
            </w:r>
            <w:r w:rsidRPr="00D91431">
              <w:rPr>
                <w:rFonts w:eastAsia="Calibri"/>
                <w:sz w:val="18"/>
                <w:szCs w:val="18"/>
                <w:lang w:val="fr-FR"/>
              </w:rPr>
              <w:t>2,00 </w:t>
            </w:r>
            <w:r w:rsidR="00E92C5F" w:rsidRPr="00D91431">
              <w:rPr>
                <w:rFonts w:eastAsia="Calibri"/>
                <w:sz w:val="18"/>
                <w:szCs w:val="18"/>
                <w:lang w:val="fr-FR"/>
              </w:rPr>
              <w:t>m</w:t>
            </w:r>
            <w:r w:rsidR="00E92C5F" w:rsidRPr="00D91431">
              <w:rPr>
                <w:rFonts w:eastAsia="Calibri"/>
                <w:sz w:val="18"/>
                <w:szCs w:val="18"/>
                <w:vertAlign w:val="superscript"/>
                <w:lang w:val="fr-FR"/>
              </w:rPr>
              <w:t>3</w:t>
            </w:r>
            <w:r w:rsidR="00E92C5F" w:rsidRPr="00D91431">
              <w:rPr>
                <w:rFonts w:eastAsia="Calibri"/>
                <w:sz w:val="18"/>
                <w:szCs w:val="18"/>
                <w:lang w:val="fr-FR"/>
              </w:rPr>
              <w:t>. Ces récipients pour produits résiduaires doivent répondre aux exigences d</w:t>
            </w:r>
            <w:r w:rsidR="00C63244">
              <w:rPr>
                <w:rFonts w:eastAsia="Calibri"/>
                <w:sz w:val="18"/>
                <w:szCs w:val="18"/>
                <w:lang w:val="fr-FR"/>
              </w:rPr>
              <w:t>’</w:t>
            </w:r>
            <w:r w:rsidR="00E92C5F" w:rsidRPr="00D91431">
              <w:rPr>
                <w:rFonts w:eastAsia="Calibri"/>
                <w:sz w:val="18"/>
                <w:szCs w:val="18"/>
                <w:lang w:val="fr-FR"/>
              </w:rPr>
              <w:t>une réglementation internationale applicable à la matière concernée. Les récipients pour produits résiduaires et les récipients pour slops doivent être placés de manière sûre dans la zone de cargaison et répondre aux exigences qui leur sont applicables fixées au 9.3.2.26.</w:t>
            </w:r>
            <w:r w:rsidR="00E92C5F" w:rsidRPr="00D91431">
              <w:rPr>
                <w:rFonts w:eastAsia="Calibri"/>
                <w:strike/>
                <w:sz w:val="18"/>
                <w:szCs w:val="18"/>
                <w:lang w:val="fr-FR"/>
              </w:rPr>
              <w:t>4</w:t>
            </w:r>
            <w:r w:rsidR="00E92C5F" w:rsidRPr="00D91431">
              <w:rPr>
                <w:rFonts w:eastAsia="Calibri"/>
                <w:sz w:val="18"/>
                <w:szCs w:val="18"/>
                <w:u w:val="single"/>
                <w:lang w:val="fr-FR"/>
              </w:rPr>
              <w:t>.3</w:t>
            </w:r>
            <w:r w:rsidR="00E92C5F" w:rsidRPr="00D91431">
              <w:rPr>
                <w:rFonts w:eastAsia="Calibri"/>
                <w:sz w:val="18"/>
                <w:szCs w:val="18"/>
                <w:lang w:val="fr-FR"/>
              </w:rPr>
              <w:t xml:space="preserve"> ou 9.3.3.26.</w:t>
            </w:r>
            <w:r w:rsidR="00E92C5F" w:rsidRPr="00D91431">
              <w:rPr>
                <w:rFonts w:eastAsia="Calibri"/>
                <w:strike/>
                <w:sz w:val="18"/>
                <w:szCs w:val="18"/>
                <w:lang w:val="fr-FR"/>
              </w:rPr>
              <w:t>4</w:t>
            </w:r>
            <w:r w:rsidR="00E92C5F" w:rsidRPr="00D91431">
              <w:rPr>
                <w:rFonts w:eastAsia="Calibri"/>
                <w:sz w:val="18"/>
                <w:szCs w:val="18"/>
                <w:u w:val="single"/>
                <w:lang w:val="fr-FR"/>
              </w:rPr>
              <w:t>3</w:t>
            </w:r>
            <w:r w:rsidR="00E92C5F" w:rsidRPr="00D91431">
              <w:rPr>
                <w:rFonts w:eastAsia="Calibri"/>
                <w:sz w:val="18"/>
                <w:szCs w:val="18"/>
                <w:lang w:val="fr-FR"/>
              </w:rPr>
              <w:t> ;</w:t>
            </w:r>
          </w:p>
          <w:p w:rsidR="00E92C5F" w:rsidRPr="00D91431" w:rsidRDefault="00D91431" w:rsidP="0093784B">
            <w:pPr>
              <w:suppressAutoHyphens w:val="0"/>
              <w:spacing w:before="60" w:after="60"/>
              <w:ind w:left="568" w:right="57" w:hanging="284"/>
              <w:rPr>
                <w:rFonts w:eastAsia="Calibri"/>
                <w:sz w:val="18"/>
                <w:szCs w:val="18"/>
                <w:lang w:val="fr-FR"/>
              </w:rPr>
            </w:pPr>
            <w:r w:rsidRPr="00D91431">
              <w:rPr>
                <w:rFonts w:eastAsia="Calibri"/>
                <w:sz w:val="18"/>
                <w:szCs w:val="18"/>
                <w:lang w:val="fr-FR"/>
              </w:rPr>
              <w:t>–</w:t>
            </w:r>
            <w:r w:rsidRPr="00D91431">
              <w:rPr>
                <w:rFonts w:eastAsia="Calibri"/>
                <w:sz w:val="18"/>
                <w:szCs w:val="18"/>
                <w:lang w:val="fr-FR"/>
              </w:rPr>
              <w:tab/>
              <w:t>A</w:t>
            </w:r>
            <w:r w:rsidR="00E92C5F" w:rsidRPr="00D91431">
              <w:rPr>
                <w:rFonts w:eastAsia="Calibri"/>
                <w:sz w:val="18"/>
                <w:szCs w:val="18"/>
                <w:lang w:val="fr-FR"/>
              </w:rPr>
              <w:t>ux échanti</w:t>
            </w:r>
            <w:r>
              <w:rPr>
                <w:rFonts w:eastAsia="Calibri"/>
                <w:sz w:val="18"/>
                <w:szCs w:val="18"/>
                <w:lang w:val="fr-FR"/>
              </w:rPr>
              <w:t>llons de cargaison, à raison de </w:t>
            </w:r>
            <w:r w:rsidR="00E92C5F" w:rsidRPr="00D91431">
              <w:rPr>
                <w:rFonts w:eastAsia="Calibri"/>
                <w:sz w:val="18"/>
                <w:szCs w:val="18"/>
                <w:lang w:val="fr-FR"/>
              </w:rPr>
              <w:t>30 au maximum, des matières admises au transport dans le bateau-citerne, dont la</w:t>
            </w:r>
            <w:r w:rsidRPr="00D91431">
              <w:rPr>
                <w:rFonts w:eastAsia="Calibri"/>
                <w:sz w:val="18"/>
                <w:szCs w:val="18"/>
                <w:lang w:val="fr-FR"/>
              </w:rPr>
              <w:t xml:space="preserve"> contenance maximale est de 500 </w:t>
            </w:r>
            <w:r w:rsidR="00E92C5F" w:rsidRPr="00D91431">
              <w:rPr>
                <w:rFonts w:eastAsia="Calibri"/>
                <w:sz w:val="18"/>
                <w:szCs w:val="18"/>
                <w:lang w:val="fr-FR"/>
              </w:rPr>
              <w:t>ml par récipient. Les récipients doivent répondre aux prescriptions</w:t>
            </w:r>
            <w:r>
              <w:rPr>
                <w:rFonts w:eastAsia="Calibri"/>
                <w:sz w:val="18"/>
                <w:szCs w:val="18"/>
                <w:lang w:val="fr-FR"/>
              </w:rPr>
              <w:t xml:space="preserve"> d</w:t>
            </w:r>
            <w:r w:rsidR="00C63244">
              <w:rPr>
                <w:rFonts w:eastAsia="Calibri"/>
                <w:sz w:val="18"/>
                <w:szCs w:val="18"/>
                <w:lang w:val="fr-FR"/>
              </w:rPr>
              <w:t>’</w:t>
            </w:r>
            <w:r>
              <w:rPr>
                <w:rFonts w:eastAsia="Calibri"/>
                <w:sz w:val="18"/>
                <w:szCs w:val="18"/>
                <w:lang w:val="fr-FR"/>
              </w:rPr>
              <w:t>emballage visées à la Partie </w:t>
            </w:r>
            <w:r w:rsidR="00E92C5F" w:rsidRPr="00D91431">
              <w:rPr>
                <w:rFonts w:eastAsia="Calibri"/>
                <w:sz w:val="18"/>
                <w:szCs w:val="18"/>
                <w:lang w:val="fr-FR"/>
              </w:rPr>
              <w:t>4 de l</w:t>
            </w:r>
            <w:r w:rsidR="00C63244">
              <w:rPr>
                <w:rFonts w:eastAsia="Calibri"/>
                <w:sz w:val="18"/>
                <w:szCs w:val="18"/>
                <w:lang w:val="fr-FR"/>
              </w:rPr>
              <w:t>’</w:t>
            </w:r>
            <w:r w:rsidR="00E92C5F" w:rsidRPr="00D91431">
              <w:rPr>
                <w:rFonts w:eastAsia="Calibri"/>
                <w:sz w:val="18"/>
                <w:szCs w:val="18"/>
                <w:lang w:val="fr-FR"/>
              </w:rPr>
              <w:t>ADR et être placés à bord, en un endroit déterminé dans la zone de cargaison de manière à ce que dans les conditions normales de transport ils ne puissent se briser ou être transpercés ni que leur contenu puisse se répandre dans l</w:t>
            </w:r>
            <w:r w:rsidR="00C63244">
              <w:rPr>
                <w:rFonts w:eastAsia="Calibri"/>
                <w:sz w:val="18"/>
                <w:szCs w:val="18"/>
                <w:lang w:val="fr-FR"/>
              </w:rPr>
              <w:t>’</w:t>
            </w:r>
            <w:r w:rsidR="00E92C5F" w:rsidRPr="00D91431">
              <w:rPr>
                <w:rFonts w:eastAsia="Calibri"/>
                <w:sz w:val="18"/>
                <w:szCs w:val="18"/>
                <w:lang w:val="fr-FR"/>
              </w:rPr>
              <w:t xml:space="preserve">espace de cale. Les récipients fragiles doivent être capitonnés de manière appropriée. </w:t>
            </w:r>
          </w:p>
        </w:tc>
        <w:tc>
          <w:tcPr>
            <w:tcW w:w="2414" w:type="dxa"/>
          </w:tcPr>
          <w:p w:rsidR="00E92C5F" w:rsidRPr="00D91431" w:rsidRDefault="00E92C5F" w:rsidP="005E3C65">
            <w:pPr>
              <w:suppressAutoHyphens w:val="0"/>
              <w:spacing w:before="60" w:after="60"/>
              <w:ind w:left="57" w:right="57"/>
              <w:rPr>
                <w:rFonts w:eastAsia="TimesNewRomanPSMT"/>
                <w:sz w:val="18"/>
                <w:szCs w:val="18"/>
                <w:lang w:val="fr-FR"/>
              </w:rPr>
            </w:pPr>
            <w:r w:rsidRPr="00D91431">
              <w:rPr>
                <w:rFonts w:eastAsia="TimesNewRomanPSMT"/>
                <w:sz w:val="18"/>
                <w:szCs w:val="18"/>
                <w:lang w:val="fr-FR"/>
              </w:rPr>
              <w:t>Désormais dans les définitions</w:t>
            </w:r>
          </w:p>
        </w:tc>
      </w:tr>
      <w:tr w:rsidR="00E92C5F" w:rsidRPr="00D91431" w:rsidTr="00D91431">
        <w:tc>
          <w:tcPr>
            <w:tcW w:w="2024" w:type="dxa"/>
          </w:tcPr>
          <w:p w:rsidR="00E92C5F" w:rsidRPr="00D91431" w:rsidRDefault="00E92C5F" w:rsidP="0093784B">
            <w:pPr>
              <w:keepNext/>
              <w:keepLines/>
              <w:suppressAutoHyphens w:val="0"/>
              <w:spacing w:before="60" w:after="60"/>
              <w:ind w:left="57" w:right="57"/>
              <w:rPr>
                <w:b/>
                <w:sz w:val="18"/>
                <w:szCs w:val="18"/>
                <w:u w:val="single"/>
                <w:lang w:val="fr-FR"/>
              </w:rPr>
            </w:pPr>
            <w:r w:rsidRPr="00D91431">
              <w:rPr>
                <w:rFonts w:eastAsia="Calibri"/>
                <w:b/>
                <w:bCs/>
                <w:sz w:val="18"/>
                <w:szCs w:val="18"/>
                <w:lang w:val="fr-FR"/>
              </w:rPr>
              <w:t xml:space="preserve">7.2.4.15 </w:t>
            </w:r>
          </w:p>
        </w:tc>
        <w:tc>
          <w:tcPr>
            <w:tcW w:w="7923" w:type="dxa"/>
          </w:tcPr>
          <w:p w:rsidR="00E92C5F" w:rsidRPr="00D91431" w:rsidRDefault="00E92C5F" w:rsidP="0093784B">
            <w:pPr>
              <w:keepNext/>
              <w:keepLines/>
              <w:suppressAutoHyphens w:val="0"/>
              <w:spacing w:before="60" w:after="60"/>
              <w:ind w:left="57" w:right="57"/>
              <w:rPr>
                <w:rFonts w:eastAsia="Calibri"/>
                <w:sz w:val="18"/>
                <w:szCs w:val="18"/>
                <w:lang w:val="fr-FR"/>
              </w:rPr>
            </w:pPr>
            <w:r w:rsidRPr="00D91431">
              <w:rPr>
                <w:rFonts w:eastAsia="Calibri"/>
                <w:b/>
                <w:bCs/>
                <w:i/>
                <w:iCs/>
                <w:sz w:val="18"/>
                <w:szCs w:val="18"/>
                <w:lang w:val="fr-FR"/>
              </w:rPr>
              <w:t>Mesures à prendre après le déchargement (système d</w:t>
            </w:r>
            <w:r w:rsidR="00C63244">
              <w:rPr>
                <w:rFonts w:eastAsia="Calibri"/>
                <w:b/>
                <w:bCs/>
                <w:i/>
                <w:iCs/>
                <w:sz w:val="18"/>
                <w:szCs w:val="18"/>
                <w:lang w:val="fr-FR"/>
              </w:rPr>
              <w:t>’</w:t>
            </w:r>
            <w:r w:rsidRPr="00D91431">
              <w:rPr>
                <w:rFonts w:eastAsia="Calibri"/>
                <w:b/>
                <w:bCs/>
                <w:i/>
                <w:iCs/>
                <w:sz w:val="18"/>
                <w:szCs w:val="18"/>
                <w:lang w:val="fr-FR"/>
              </w:rPr>
              <w:t>asséchement)</w:t>
            </w:r>
          </w:p>
        </w:tc>
        <w:tc>
          <w:tcPr>
            <w:tcW w:w="2414" w:type="dxa"/>
          </w:tcPr>
          <w:p w:rsidR="00E92C5F" w:rsidRPr="00D91431" w:rsidRDefault="00E92C5F" w:rsidP="0093784B">
            <w:pPr>
              <w:keepNext/>
              <w:keepLines/>
              <w:suppressAutoHyphens w:val="0"/>
              <w:spacing w:before="60" w:after="60"/>
              <w:ind w:left="57" w:right="57"/>
              <w:rPr>
                <w:rFonts w:eastAsia="TimesNewRomanPSMT"/>
                <w:sz w:val="18"/>
                <w:szCs w:val="18"/>
                <w:lang w:val="fr-FR"/>
              </w:rPr>
            </w:pPr>
          </w:p>
        </w:tc>
      </w:tr>
      <w:tr w:rsidR="00E92C5F" w:rsidRPr="00D91431" w:rsidTr="00D91431">
        <w:tc>
          <w:tcPr>
            <w:tcW w:w="2024" w:type="dxa"/>
          </w:tcPr>
          <w:p w:rsidR="00E92C5F" w:rsidRPr="00D91431" w:rsidRDefault="00E92C5F" w:rsidP="0093784B">
            <w:pPr>
              <w:keepNext/>
              <w:keepLines/>
              <w:suppressAutoHyphens w:val="0"/>
              <w:spacing w:before="60" w:after="60"/>
              <w:ind w:left="57" w:right="57"/>
              <w:rPr>
                <w:b/>
                <w:sz w:val="18"/>
                <w:szCs w:val="18"/>
                <w:lang w:val="fr-FR"/>
              </w:rPr>
            </w:pPr>
            <w:r w:rsidRPr="00D91431">
              <w:rPr>
                <w:b/>
                <w:sz w:val="18"/>
                <w:szCs w:val="18"/>
                <w:lang w:val="fr-FR"/>
              </w:rPr>
              <w:t>7.2.4.15.2</w:t>
            </w:r>
          </w:p>
        </w:tc>
        <w:tc>
          <w:tcPr>
            <w:tcW w:w="7923" w:type="dxa"/>
          </w:tcPr>
          <w:p w:rsidR="00E92C5F" w:rsidRPr="00D91431" w:rsidRDefault="00E92C5F" w:rsidP="0093784B">
            <w:pPr>
              <w:keepNext/>
              <w:keepLines/>
              <w:suppressAutoHyphens w:val="0"/>
              <w:spacing w:before="60" w:after="60"/>
              <w:ind w:left="57" w:right="57"/>
              <w:rPr>
                <w:rFonts w:eastAsia="TimesNewRomanPSMT"/>
                <w:sz w:val="18"/>
                <w:szCs w:val="18"/>
                <w:lang w:val="fr-FR"/>
              </w:rPr>
            </w:pPr>
            <w:r w:rsidRPr="00D91431">
              <w:rPr>
                <w:rFonts w:eastAsia="TimesNewRomanPSMT"/>
                <w:sz w:val="18"/>
                <w:szCs w:val="18"/>
                <w:lang w:val="fr-FR"/>
              </w:rPr>
              <w:t xml:space="preserve">Pendant le remplissage des </w:t>
            </w:r>
            <w:r w:rsidRPr="00D91431">
              <w:rPr>
                <w:rFonts w:eastAsia="TimesNewRomanPSMT"/>
                <w:sz w:val="18"/>
                <w:szCs w:val="18"/>
                <w:u w:val="single"/>
                <w:lang w:val="fr-FR"/>
              </w:rPr>
              <w:t>citernes et</w:t>
            </w:r>
            <w:r w:rsidRPr="00D91431">
              <w:rPr>
                <w:rFonts w:eastAsia="TimesNewRomanPSMT"/>
                <w:sz w:val="18"/>
                <w:szCs w:val="18"/>
                <w:lang w:val="fr-FR"/>
              </w:rPr>
              <w:t xml:space="preserve"> récipients pour produits résiduaires, les gaz qui se dégagent doivent être évacués de manière sûre. </w:t>
            </w:r>
          </w:p>
          <w:p w:rsidR="00E92C5F" w:rsidRPr="00D91431" w:rsidRDefault="00E92C5F" w:rsidP="0093784B">
            <w:pPr>
              <w:keepNext/>
              <w:keepLines/>
              <w:spacing w:before="60" w:after="60"/>
              <w:ind w:left="57" w:right="57"/>
              <w:rPr>
                <w:rFonts w:eastAsia="TimesNewRomanPSMT"/>
                <w:sz w:val="18"/>
                <w:szCs w:val="18"/>
                <w:u w:val="single"/>
                <w:lang w:val="fr-FR"/>
              </w:rPr>
            </w:pPr>
            <w:r w:rsidRPr="00D91431">
              <w:rPr>
                <w:rFonts w:eastAsia="TimesNewRomanPSMT"/>
                <w:sz w:val="18"/>
                <w:szCs w:val="18"/>
                <w:u w:val="single"/>
                <w:lang w:val="fr-FR"/>
              </w:rPr>
              <w:t>Pendant le remplissage, des moyens permettant de capter toute fuite doivent être disposés sous les raccords de remplissage.</w:t>
            </w:r>
          </w:p>
          <w:p w:rsidR="00E92C5F" w:rsidRPr="00D91431" w:rsidRDefault="00E92C5F" w:rsidP="0093784B">
            <w:pPr>
              <w:keepNext/>
              <w:keepLines/>
              <w:suppressAutoHyphens w:val="0"/>
              <w:spacing w:before="60" w:after="60"/>
              <w:ind w:left="57" w:right="57"/>
              <w:rPr>
                <w:rFonts w:eastAsia="Calibri"/>
                <w:b/>
                <w:bCs/>
                <w:i/>
                <w:iCs/>
                <w:sz w:val="18"/>
                <w:szCs w:val="18"/>
                <w:lang w:val="fr-FR"/>
              </w:rPr>
            </w:pPr>
            <w:r w:rsidRPr="00D91431">
              <w:rPr>
                <w:rFonts w:eastAsia="TimesNewRomanPSMT"/>
                <w:sz w:val="18"/>
                <w:szCs w:val="18"/>
                <w:u w:val="single"/>
                <w:lang w:val="fr-FR"/>
              </w:rPr>
              <w:t>Les citernes et récipients pour produits résiduaires ne doivent être raccordés à la conduite d</w:t>
            </w:r>
            <w:r w:rsidR="00C63244">
              <w:rPr>
                <w:rFonts w:eastAsia="TimesNewRomanPSMT"/>
                <w:sz w:val="18"/>
                <w:szCs w:val="18"/>
                <w:u w:val="single"/>
                <w:lang w:val="fr-FR"/>
              </w:rPr>
              <w:t>’</w:t>
            </w:r>
            <w:r w:rsidRPr="00D91431">
              <w:rPr>
                <w:rFonts w:eastAsia="TimesNewRomanPSMT"/>
                <w:sz w:val="18"/>
                <w:szCs w:val="18"/>
                <w:u w:val="single"/>
                <w:lang w:val="fr-FR"/>
              </w:rPr>
              <w:t>évacuation de gaz des citernes à cargaison que pendant le temps nécessaire au remplissage. Pendant le remplissage, des moyens permettant de capter toute fuite doivent être disposés sous les raccords de remplissage.</w:t>
            </w:r>
          </w:p>
        </w:tc>
        <w:tc>
          <w:tcPr>
            <w:tcW w:w="2414" w:type="dxa"/>
          </w:tcPr>
          <w:p w:rsidR="00E92C5F" w:rsidRPr="00D91431" w:rsidRDefault="00E92C5F" w:rsidP="0093784B">
            <w:pPr>
              <w:keepNext/>
              <w:keepLines/>
              <w:suppressAutoHyphens w:val="0"/>
              <w:spacing w:before="60" w:after="60"/>
              <w:ind w:left="57" w:right="57"/>
              <w:rPr>
                <w:rFonts w:eastAsia="TimesNewRomanPSMT"/>
                <w:sz w:val="18"/>
                <w:szCs w:val="18"/>
                <w:lang w:val="fr-FR"/>
              </w:rPr>
            </w:pPr>
            <w:r w:rsidRPr="00D91431">
              <w:rPr>
                <w:rFonts w:eastAsia="TimesNewRomanPSMT"/>
                <w:sz w:val="18"/>
                <w:szCs w:val="18"/>
                <w:lang w:val="fr-FR"/>
              </w:rPr>
              <w:t>Clarification</w:t>
            </w:r>
          </w:p>
        </w:tc>
      </w:tr>
    </w:tbl>
    <w:p w:rsidR="00E92C5F" w:rsidRPr="00E92C5F" w:rsidRDefault="00E92C5F" w:rsidP="0093784B">
      <w:pPr>
        <w:pStyle w:val="SingleTxtG"/>
        <w:spacing w:before="240" w:after="0"/>
        <w:jc w:val="center"/>
        <w:rPr>
          <w:u w:val="single"/>
          <w:lang w:val="fr-FR"/>
        </w:rPr>
      </w:pPr>
      <w:r>
        <w:rPr>
          <w:u w:val="single"/>
          <w:lang w:val="fr-FR"/>
        </w:rPr>
        <w:tab/>
      </w:r>
      <w:r>
        <w:rPr>
          <w:u w:val="single"/>
          <w:lang w:val="fr-FR"/>
        </w:rPr>
        <w:tab/>
      </w:r>
      <w:r>
        <w:rPr>
          <w:u w:val="single"/>
          <w:lang w:val="fr-FR"/>
        </w:rPr>
        <w:tab/>
      </w:r>
    </w:p>
    <w:sectPr w:rsidR="00E92C5F" w:rsidRPr="00E92C5F" w:rsidSect="00B36340">
      <w:headerReference w:type="even" r:id="rId31"/>
      <w:headerReference w:type="default" r:id="rId32"/>
      <w:footerReference w:type="even" r:id="rId33"/>
      <w:footerReference w:type="default" r:id="rId34"/>
      <w:headerReference w:type="first" r:id="rId35"/>
      <w:endnotePr>
        <w:numFmt w:val="decimal"/>
      </w:endnotePr>
      <w:pgSz w:w="16838" w:h="11906" w:orient="landscape" w:code="9"/>
      <w:pgMar w:top="1134" w:right="1701" w:bottom="1134" w:left="226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5FC8" w:rsidRDefault="000B5FC8" w:rsidP="00F95C08">
      <w:pPr>
        <w:spacing w:line="240" w:lineRule="auto"/>
      </w:pPr>
    </w:p>
  </w:endnote>
  <w:endnote w:type="continuationSeparator" w:id="0">
    <w:p w:rsidR="000B5FC8" w:rsidRPr="00AC3823" w:rsidRDefault="000B5FC8" w:rsidP="00AC3823"/>
  </w:endnote>
  <w:endnote w:type="continuationNotice" w:id="1">
    <w:p w:rsidR="000B5FC8" w:rsidRDefault="000B5FC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imesNewRomanPSMT">
    <w:altName w:val="MS Gothic"/>
    <w:panose1 w:val="00000000000000000000"/>
    <w:charset w:val="00"/>
    <w:family w:val="roman"/>
    <w:notTrueType/>
    <w:pitch w:val="default"/>
    <w:sig w:usb0="00000003" w:usb1="08070000" w:usb2="00000010" w:usb3="00000000" w:csb0="0002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39T30Lfz">
    <w:altName w:val="Symbol"/>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Tms Rmn">
    <w:panose1 w:val="02020603040505020304"/>
    <w:charset w:val="00"/>
    <w:family w:val="roman"/>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3E3" w:rsidRPr="00225F35" w:rsidRDefault="002C43E3" w:rsidP="00225F35">
    <w:pPr>
      <w:tabs>
        <w:tab w:val="right" w:pos="9638"/>
      </w:tabs>
    </w:pPr>
    <w:r w:rsidRPr="00225F35">
      <w:rPr>
        <w:b/>
        <w:sz w:val="18"/>
      </w:rPr>
      <w:fldChar w:fldCharType="begin"/>
    </w:r>
    <w:r w:rsidRPr="00225F35">
      <w:rPr>
        <w:b/>
        <w:sz w:val="18"/>
      </w:rPr>
      <w:instrText xml:space="preserve"> PAGE  \* MERGEFORMAT </w:instrText>
    </w:r>
    <w:r w:rsidRPr="00225F35">
      <w:rPr>
        <w:b/>
        <w:sz w:val="18"/>
      </w:rPr>
      <w:fldChar w:fldCharType="separate"/>
    </w:r>
    <w:r w:rsidR="0003457C">
      <w:rPr>
        <w:b/>
        <w:noProof/>
        <w:sz w:val="18"/>
      </w:rPr>
      <w:t>2</w:t>
    </w:r>
    <w:r w:rsidRPr="00225F35">
      <w:rPr>
        <w:b/>
        <w:sz w:val="18"/>
      </w:rPr>
      <w:fldChar w:fldCharType="end"/>
    </w:r>
    <w:r>
      <w:rPr>
        <w:b/>
        <w:sz w:val="18"/>
      </w:rPr>
      <w:tab/>
    </w:r>
    <w:r>
      <w:t>GE.16-09306</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3E3" w:rsidRPr="00225F35" w:rsidRDefault="002C43E3" w:rsidP="00225F35">
    <w:pPr>
      <w:tabs>
        <w:tab w:val="right" w:pos="9638"/>
      </w:tabs>
      <w:rPr>
        <w:b/>
        <w:sz w:val="18"/>
      </w:rPr>
    </w:pPr>
    <w:r>
      <w:t>GE.16-09306</w:t>
    </w:r>
    <w:r>
      <w:tab/>
    </w:r>
    <w:r w:rsidRPr="00225F35">
      <w:rPr>
        <w:b/>
        <w:sz w:val="18"/>
      </w:rPr>
      <w:fldChar w:fldCharType="begin"/>
    </w:r>
    <w:r w:rsidRPr="00225F35">
      <w:rPr>
        <w:b/>
        <w:sz w:val="18"/>
      </w:rPr>
      <w:instrText xml:space="preserve"> PAGE  \* MERGEFORMAT </w:instrText>
    </w:r>
    <w:r w:rsidRPr="00225F35">
      <w:rPr>
        <w:b/>
        <w:sz w:val="18"/>
      </w:rPr>
      <w:fldChar w:fldCharType="separate"/>
    </w:r>
    <w:r w:rsidR="0003457C">
      <w:rPr>
        <w:b/>
        <w:noProof/>
        <w:sz w:val="18"/>
      </w:rPr>
      <w:t>3</w:t>
    </w:r>
    <w:r w:rsidRPr="00225F35">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3E3" w:rsidRPr="00225F35" w:rsidRDefault="002C43E3" w:rsidP="00225F35">
    <w:pPr>
      <w:spacing w:before="120"/>
    </w:pPr>
    <w:r>
      <w:t>GE.</w:t>
    </w:r>
    <w:r>
      <w:rPr>
        <w:noProof/>
        <w:lang w:val="en-GB" w:eastAsia="en-GB"/>
      </w:rPr>
      <w:drawing>
        <wp:anchor distT="0" distB="0" distL="114300" distR="114300" simplePos="0" relativeHeight="251659264" behindDoc="0" locked="0" layoutInCell="1" allowOverlap="0" wp14:anchorId="6C78D759" wp14:editId="72EA63F8">
          <wp:simplePos x="0" y="0"/>
          <wp:positionH relativeFrom="margin">
            <wp:posOffset>4319905</wp:posOffset>
          </wp:positionH>
          <wp:positionV relativeFrom="margin">
            <wp:posOffset>8279765</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16-09306  (F)    </w:t>
    </w:r>
    <w:r w:rsidRPr="00F2441A">
      <w:t>011116    0</w:t>
    </w:r>
    <w:r w:rsidR="00493432">
      <w:t>7</w:t>
    </w:r>
    <w:r w:rsidRPr="00F2441A">
      <w:t>1116</w:t>
    </w:r>
    <w:r>
      <w:br/>
    </w:r>
    <w:r w:rsidRPr="00225F35">
      <w:rPr>
        <w:rFonts w:ascii="C39T30Lfz" w:hAnsi="C39T30Lfz"/>
        <w:sz w:val="56"/>
      </w:rPr>
      <w:t></w:t>
    </w:r>
    <w:r w:rsidRPr="00225F35">
      <w:rPr>
        <w:rFonts w:ascii="C39T30Lfz" w:hAnsi="C39T30Lfz"/>
        <w:sz w:val="56"/>
      </w:rPr>
      <w:t></w:t>
    </w:r>
    <w:r w:rsidRPr="00225F35">
      <w:rPr>
        <w:rFonts w:ascii="C39T30Lfz" w:hAnsi="C39T30Lfz"/>
        <w:sz w:val="56"/>
      </w:rPr>
      <w:t></w:t>
    </w:r>
    <w:r w:rsidRPr="00225F35">
      <w:rPr>
        <w:rFonts w:ascii="C39T30Lfz" w:hAnsi="C39T30Lfz"/>
        <w:sz w:val="56"/>
      </w:rPr>
      <w:t></w:t>
    </w:r>
    <w:r w:rsidRPr="00225F35">
      <w:rPr>
        <w:rFonts w:ascii="C39T30Lfz" w:hAnsi="C39T30Lfz"/>
        <w:sz w:val="56"/>
      </w:rPr>
      <w:t></w:t>
    </w:r>
    <w:r w:rsidRPr="00225F35">
      <w:rPr>
        <w:rFonts w:ascii="C39T30Lfz" w:hAnsi="C39T30Lfz"/>
        <w:sz w:val="56"/>
      </w:rPr>
      <w:t></w:t>
    </w:r>
    <w:r w:rsidRPr="00225F35">
      <w:rPr>
        <w:rFonts w:ascii="C39T30Lfz" w:hAnsi="C39T30Lfz"/>
        <w:sz w:val="56"/>
      </w:rPr>
      <w:t></w:t>
    </w:r>
    <w:r w:rsidRPr="00225F35">
      <w:rPr>
        <w:rFonts w:ascii="C39T30Lfz" w:hAnsi="C39T30Lfz"/>
        <w:sz w:val="56"/>
      </w:rPr>
      <w:t></w:t>
    </w:r>
    <w:r w:rsidRPr="00225F35">
      <w:rPr>
        <w:rFonts w:ascii="C39T30Lfz" w:hAnsi="C39T30Lfz"/>
        <w:sz w:val="56"/>
      </w:rPr>
      <w:t></w:t>
    </w:r>
    <w:r>
      <w:rPr>
        <w:noProof/>
        <w:lang w:val="en-GB" w:eastAsia="en-GB"/>
      </w:rPr>
      <w:drawing>
        <wp:anchor distT="0" distB="0" distL="114300" distR="114300" simplePos="0" relativeHeight="251660288" behindDoc="0" locked="0" layoutInCell="1" allowOverlap="1" wp14:anchorId="250A1DDA" wp14:editId="1027F84F">
          <wp:simplePos x="0" y="0"/>
          <wp:positionH relativeFrom="margin">
            <wp:posOffset>5489575</wp:posOffset>
          </wp:positionH>
          <wp:positionV relativeFrom="margin">
            <wp:posOffset>8027670</wp:posOffset>
          </wp:positionV>
          <wp:extent cx="638175" cy="638175"/>
          <wp:effectExtent l="0" t="0" r="9525" b="9525"/>
          <wp:wrapNone/>
          <wp:docPr id="3" name="Image 1" descr="http://undocs.org/m2/QRCode.ashx?DS=ECE/TRANS/WP.15/AC.2/2016/30&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ashx?DS=ECE/TRANS/WP.15/AC.2/2016/30&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3E3" w:rsidRPr="003C2654" w:rsidRDefault="002C43E3" w:rsidP="003C2654">
    <w:r>
      <w:rPr>
        <w:noProof/>
        <w:lang w:val="en-GB" w:eastAsia="en-GB"/>
      </w:rPr>
      <mc:AlternateContent>
        <mc:Choice Requires="wps">
          <w:drawing>
            <wp:anchor distT="0" distB="0" distL="114300" distR="114300" simplePos="0" relativeHeight="251664384" behindDoc="0" locked="0" layoutInCell="1" allowOverlap="1" wp14:anchorId="77889A1A" wp14:editId="4E8CD660">
              <wp:simplePos x="0" y="0"/>
              <wp:positionH relativeFrom="margin">
                <wp:posOffset>-431800</wp:posOffset>
              </wp:positionH>
              <wp:positionV relativeFrom="margin">
                <wp:posOffset>0</wp:posOffset>
              </wp:positionV>
              <wp:extent cx="218364" cy="6121021"/>
              <wp:effectExtent l="0" t="0" r="0" b="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364" cy="6121021"/>
                      </a:xfrm>
                      <a:prstGeom prst="rect">
                        <a:avLst/>
                      </a:prstGeom>
                      <a:solidFill>
                        <a:schemeClr val="accent1">
                          <a:alpha val="0"/>
                        </a:schemeClr>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2C43E3" w:rsidRPr="00225F35" w:rsidRDefault="002C43E3" w:rsidP="003C2654">
                          <w:pPr>
                            <w:tabs>
                              <w:tab w:val="right" w:pos="9638"/>
                            </w:tabs>
                          </w:pPr>
                          <w:r w:rsidRPr="00225F35">
                            <w:rPr>
                              <w:b/>
                              <w:sz w:val="18"/>
                            </w:rPr>
                            <w:fldChar w:fldCharType="begin"/>
                          </w:r>
                          <w:r w:rsidRPr="00225F35">
                            <w:rPr>
                              <w:b/>
                              <w:sz w:val="18"/>
                            </w:rPr>
                            <w:instrText xml:space="preserve"> PAGE  \* MERGEFORMAT </w:instrText>
                          </w:r>
                          <w:r w:rsidRPr="00225F35">
                            <w:rPr>
                              <w:b/>
                              <w:sz w:val="18"/>
                            </w:rPr>
                            <w:fldChar w:fldCharType="separate"/>
                          </w:r>
                          <w:r w:rsidR="0003457C">
                            <w:rPr>
                              <w:b/>
                              <w:noProof/>
                              <w:sz w:val="18"/>
                            </w:rPr>
                            <w:t>20</w:t>
                          </w:r>
                          <w:r w:rsidRPr="00225F35">
                            <w:rPr>
                              <w:b/>
                              <w:sz w:val="18"/>
                            </w:rPr>
                            <w:fldChar w:fldCharType="end"/>
                          </w:r>
                          <w:r>
                            <w:rPr>
                              <w:b/>
                              <w:sz w:val="18"/>
                            </w:rPr>
                            <w:tab/>
                          </w:r>
                          <w:r>
                            <w:t>GE.16-09306</w:t>
                          </w:r>
                        </w:p>
                        <w:p w:rsidR="002C43E3" w:rsidRDefault="002C43E3"/>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77889A1A" id="_x0000_t202" coordsize="21600,21600" o:spt="202" path="m,l,21600r21600,l21600,xe">
              <v:stroke joinstyle="miter"/>
              <v:path gradientshapeok="t" o:connecttype="rect"/>
            </v:shapetype>
            <v:shape id="Zone de texte 7" o:spid="_x0000_s1055" type="#_x0000_t202" style="position:absolute;margin-left:-34pt;margin-top:0;width:17.2pt;height:481.95pt;z-index:25166438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" fillcolor="#4f81bd [3204]" stroked="f">
              <v:fill opacity="0"/>
              <v:stroke joinstyle="round"/>
              <v:path arrowok="t"/>
              <v:textbox style="layout-flow:vertical" inset="0,0,0,0">
                <w:txbxContent>
                  <w:p w:rsidR="002C43E3" w:rsidRPr="00225F35" w:rsidRDefault="002C43E3" w:rsidP="003C2654">
                    <w:pPr>
                      <w:tabs>
                        <w:tab w:val="right" w:pos="9638"/>
                      </w:tabs>
                    </w:pPr>
                    <w:r w:rsidRPr="00225F35">
                      <w:rPr>
                        <w:b/>
                        <w:sz w:val="18"/>
                      </w:rPr>
                      <w:fldChar w:fldCharType="begin"/>
                    </w:r>
                    <w:r w:rsidRPr="00225F35">
                      <w:rPr>
                        <w:b/>
                        <w:sz w:val="18"/>
                      </w:rPr>
                      <w:instrText xml:space="preserve"> PAGE  \* MERGEFORMAT </w:instrText>
                    </w:r>
                    <w:r w:rsidRPr="00225F35">
                      <w:rPr>
                        <w:b/>
                        <w:sz w:val="18"/>
                      </w:rPr>
                      <w:fldChar w:fldCharType="separate"/>
                    </w:r>
                    <w:r w:rsidR="0003457C">
                      <w:rPr>
                        <w:b/>
                        <w:noProof/>
                        <w:sz w:val="18"/>
                      </w:rPr>
                      <w:t>20</w:t>
                    </w:r>
                    <w:r w:rsidRPr="00225F35">
                      <w:rPr>
                        <w:b/>
                        <w:sz w:val="18"/>
                      </w:rPr>
                      <w:fldChar w:fldCharType="end"/>
                    </w:r>
                    <w:r>
                      <w:rPr>
                        <w:b/>
                        <w:sz w:val="18"/>
                      </w:rPr>
                      <w:tab/>
                    </w:r>
                    <w:r>
                      <w:t>GE.16-09306</w:t>
                    </w:r>
                  </w:p>
                  <w:p w:rsidR="002C43E3" w:rsidRDefault="002C43E3"/>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3E3" w:rsidRPr="003C2654" w:rsidRDefault="002C43E3" w:rsidP="003C2654">
    <w:r>
      <w:rPr>
        <w:noProof/>
        <w:lang w:val="en-GB" w:eastAsia="en-GB"/>
      </w:rPr>
      <mc:AlternateContent>
        <mc:Choice Requires="wps">
          <w:drawing>
            <wp:anchor distT="0" distB="0" distL="114300" distR="114300" simplePos="0" relativeHeight="251662336" behindDoc="0" locked="0" layoutInCell="1" allowOverlap="1" wp14:anchorId="0C09061B" wp14:editId="513BFC7E">
              <wp:simplePos x="0" y="0"/>
              <wp:positionH relativeFrom="margin">
                <wp:posOffset>-431800</wp:posOffset>
              </wp:positionH>
              <wp:positionV relativeFrom="margin">
                <wp:posOffset>0</wp:posOffset>
              </wp:positionV>
              <wp:extent cx="218364" cy="6121021"/>
              <wp:effectExtent l="0" t="0" r="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364" cy="6121021"/>
                      </a:xfrm>
                      <a:prstGeom prst="rect">
                        <a:avLst/>
                      </a:prstGeom>
                      <a:solidFill>
                        <a:schemeClr val="accent1">
                          <a:alpha val="0"/>
                        </a:schemeClr>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2C43E3" w:rsidRPr="00225F35" w:rsidRDefault="002C43E3" w:rsidP="003C2654">
                          <w:pPr>
                            <w:tabs>
                              <w:tab w:val="right" w:pos="9638"/>
                            </w:tabs>
                            <w:rPr>
                              <w:b/>
                              <w:sz w:val="18"/>
                            </w:rPr>
                          </w:pPr>
                          <w:r>
                            <w:t>GE.16-09306</w:t>
                          </w:r>
                          <w:r>
                            <w:tab/>
                          </w:r>
                          <w:r w:rsidRPr="00225F35">
                            <w:rPr>
                              <w:b/>
                              <w:sz w:val="18"/>
                            </w:rPr>
                            <w:fldChar w:fldCharType="begin"/>
                          </w:r>
                          <w:r w:rsidRPr="00225F35">
                            <w:rPr>
                              <w:b/>
                              <w:sz w:val="18"/>
                            </w:rPr>
                            <w:instrText xml:space="preserve"> PAGE  \* MERGEFORMAT </w:instrText>
                          </w:r>
                          <w:r w:rsidRPr="00225F35">
                            <w:rPr>
                              <w:b/>
                              <w:sz w:val="18"/>
                            </w:rPr>
                            <w:fldChar w:fldCharType="separate"/>
                          </w:r>
                          <w:r w:rsidR="0003457C">
                            <w:rPr>
                              <w:b/>
                              <w:noProof/>
                              <w:sz w:val="18"/>
                            </w:rPr>
                            <w:t>21</w:t>
                          </w:r>
                          <w:r w:rsidRPr="00225F35">
                            <w:rPr>
                              <w:b/>
                              <w:sz w:val="18"/>
                            </w:rPr>
                            <w:fldChar w:fldCharType="end"/>
                          </w:r>
                        </w:p>
                        <w:p w:rsidR="002C43E3" w:rsidRDefault="002C43E3"/>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C09061B" id="_x0000_t202" coordsize="21600,21600" o:spt="202" path="m,l,21600r21600,l21600,xe">
              <v:stroke joinstyle="miter"/>
              <v:path gradientshapeok="t" o:connecttype="rect"/>
            </v:shapetype>
            <v:shape id="Zone de texte 5" o:spid="_x0000_s1056" type="#_x0000_t202" style="position:absolute;margin-left:-34pt;margin-top:0;width:17.2pt;height:481.95pt;z-index:25166233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" fillcolor="#4f81bd [3204]" stroked="f">
              <v:fill opacity="0"/>
              <v:stroke joinstyle="round"/>
              <v:path arrowok="t"/>
              <v:textbox style="layout-flow:vertical" inset="0,0,0,0">
                <w:txbxContent>
                  <w:p w:rsidR="002C43E3" w:rsidRPr="00225F35" w:rsidRDefault="002C43E3" w:rsidP="003C2654">
                    <w:pPr>
                      <w:tabs>
                        <w:tab w:val="right" w:pos="9638"/>
                      </w:tabs>
                      <w:rPr>
                        <w:b/>
                        <w:sz w:val="18"/>
                      </w:rPr>
                    </w:pPr>
                    <w:r>
                      <w:t>GE.16-09306</w:t>
                    </w:r>
                    <w:r>
                      <w:tab/>
                    </w:r>
                    <w:r w:rsidRPr="00225F35">
                      <w:rPr>
                        <w:b/>
                        <w:sz w:val="18"/>
                      </w:rPr>
                      <w:fldChar w:fldCharType="begin"/>
                    </w:r>
                    <w:r w:rsidRPr="00225F35">
                      <w:rPr>
                        <w:b/>
                        <w:sz w:val="18"/>
                      </w:rPr>
                      <w:instrText xml:space="preserve"> PAGE  \* MERGEFORMAT </w:instrText>
                    </w:r>
                    <w:r w:rsidRPr="00225F35">
                      <w:rPr>
                        <w:b/>
                        <w:sz w:val="18"/>
                      </w:rPr>
                      <w:fldChar w:fldCharType="separate"/>
                    </w:r>
                    <w:r w:rsidR="0003457C">
                      <w:rPr>
                        <w:b/>
                        <w:noProof/>
                        <w:sz w:val="18"/>
                      </w:rPr>
                      <w:t>21</w:t>
                    </w:r>
                    <w:r w:rsidRPr="00225F35">
                      <w:rPr>
                        <w:b/>
                        <w:sz w:val="18"/>
                      </w:rPr>
                      <w:fldChar w:fldCharType="end"/>
                    </w:r>
                  </w:p>
                  <w:p w:rsidR="002C43E3" w:rsidRDefault="002C43E3"/>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5FC8" w:rsidRPr="00AC3823" w:rsidRDefault="000B5FC8" w:rsidP="00AC3823">
      <w:pPr>
        <w:tabs>
          <w:tab w:val="right" w:pos="2155"/>
        </w:tabs>
        <w:spacing w:after="80"/>
        <w:ind w:left="680"/>
        <w:rPr>
          <w:u w:val="single"/>
        </w:rPr>
      </w:pPr>
      <w:r>
        <w:rPr>
          <w:u w:val="single"/>
        </w:rPr>
        <w:tab/>
      </w:r>
    </w:p>
  </w:footnote>
  <w:footnote w:type="continuationSeparator" w:id="0">
    <w:p w:rsidR="000B5FC8" w:rsidRPr="00AC3823" w:rsidRDefault="000B5FC8" w:rsidP="00AC3823">
      <w:pPr>
        <w:tabs>
          <w:tab w:val="right" w:pos="2155"/>
        </w:tabs>
        <w:spacing w:after="80"/>
        <w:ind w:left="680"/>
        <w:rPr>
          <w:u w:val="single"/>
        </w:rPr>
      </w:pPr>
      <w:r>
        <w:rPr>
          <w:u w:val="single"/>
        </w:rPr>
        <w:tab/>
      </w:r>
    </w:p>
  </w:footnote>
  <w:footnote w:type="continuationNotice" w:id="1">
    <w:p w:rsidR="000B5FC8" w:rsidRPr="00AC3823" w:rsidRDefault="000B5FC8">
      <w:pPr>
        <w:spacing w:line="240" w:lineRule="auto"/>
        <w:rPr>
          <w:sz w:val="2"/>
          <w:szCs w:val="2"/>
        </w:rPr>
      </w:pPr>
    </w:p>
  </w:footnote>
  <w:footnote w:id="2">
    <w:p w:rsidR="002C43E3" w:rsidRPr="00DD5AFF" w:rsidRDefault="002C43E3" w:rsidP="00DD5AFF">
      <w:pPr>
        <w:pStyle w:val="FootnoteText"/>
      </w:pPr>
      <w:r w:rsidRPr="00E27A62">
        <w:rPr>
          <w:lang w:val="fr-FR"/>
        </w:rPr>
        <w:tab/>
      </w:r>
      <w:r w:rsidRPr="00DD5AFF">
        <w:rPr>
          <w:rStyle w:val="FootnoteReference"/>
        </w:rPr>
        <w:footnoteRef/>
      </w:r>
      <w:r w:rsidRPr="00E27A62">
        <w:rPr>
          <w:lang w:val="fr-FR"/>
        </w:rPr>
        <w:tab/>
        <w:t>Diffusé en langue allemande par la Commission centrale pour la navigation du Rhin sous la cote CCNR-ZKR/ADN/WP.15/AC.2/2016/30.</w:t>
      </w:r>
    </w:p>
  </w:footnote>
  <w:footnote w:id="3">
    <w:p w:rsidR="002C43E3" w:rsidRPr="00E27A62" w:rsidRDefault="002C43E3" w:rsidP="00DD5AFF">
      <w:pPr>
        <w:pStyle w:val="FootnoteText"/>
        <w:rPr>
          <w:lang w:val="fr-FR"/>
        </w:rPr>
      </w:pPr>
      <w:r w:rsidRPr="00E27A62">
        <w:rPr>
          <w:lang w:val="fr-FR"/>
        </w:rPr>
        <w:tab/>
      </w:r>
      <w:r w:rsidRPr="00DD5AFF">
        <w:rPr>
          <w:rStyle w:val="FootnoteReference"/>
        </w:rPr>
        <w:footnoteRef/>
      </w:r>
      <w:r w:rsidRPr="00E27A62">
        <w:rPr>
          <w:lang w:val="fr-FR"/>
        </w:rPr>
        <w:tab/>
        <w:t>Conformément au programme de travail du Comité des transports intérieurs pour la période 2016</w:t>
      </w:r>
      <w:r>
        <w:rPr>
          <w:lang w:val="fr-FR"/>
        </w:rPr>
        <w:t>-</w:t>
      </w:r>
      <w:r w:rsidRPr="00E27A62">
        <w:rPr>
          <w:lang w:val="fr-FR"/>
        </w:rPr>
        <w:t>201</w:t>
      </w:r>
      <w:r>
        <w:rPr>
          <w:lang w:val="fr-FR"/>
        </w:rPr>
        <w:t>7 (ECE/TRANS/2016/28/Add.1 (9.3</w:t>
      </w:r>
      <w:r w:rsidRPr="00E27A62">
        <w:rPr>
          <w:lang w:val="fr-FR"/>
        </w:rPr>
        <w:t xml:space="preserve">)). </w:t>
      </w:r>
    </w:p>
  </w:footnote>
  <w:footnote w:id="4">
    <w:p w:rsidR="002C43E3" w:rsidRPr="00E27A62" w:rsidRDefault="002C43E3" w:rsidP="00DD5AFF">
      <w:pPr>
        <w:pStyle w:val="FootnoteText"/>
        <w:rPr>
          <w:lang w:val="fr-FR"/>
        </w:rPr>
      </w:pPr>
      <w:r w:rsidRPr="00E27A62">
        <w:rPr>
          <w:lang w:val="fr-FR"/>
        </w:rPr>
        <w:tab/>
      </w:r>
      <w:r w:rsidRPr="00DD5AFF">
        <w:rPr>
          <w:rStyle w:val="FootnoteReference"/>
        </w:rPr>
        <w:footnoteRef/>
      </w:r>
      <w:r w:rsidRPr="00E27A62">
        <w:rPr>
          <w:lang w:val="fr-FR"/>
        </w:rPr>
        <w:t xml:space="preserve"> </w:t>
      </w:r>
      <w:r w:rsidRPr="00E27A62">
        <w:rPr>
          <w:lang w:val="fr-FR"/>
        </w:rPr>
        <w:tab/>
      </w:r>
      <w:r w:rsidRPr="00E27A62">
        <w:rPr>
          <w:iCs/>
          <w:lang w:val="fr-FR"/>
        </w:rPr>
        <w:t>Journal officiel des Communautés européennes n</w:t>
      </w:r>
      <w:r w:rsidRPr="00E27A62">
        <w:rPr>
          <w:iCs/>
          <w:vertAlign w:val="superscript"/>
          <w:lang w:val="fr-FR"/>
        </w:rPr>
        <w:t>o</w:t>
      </w:r>
      <w:r>
        <w:rPr>
          <w:iCs/>
          <w:vertAlign w:val="superscript"/>
          <w:lang w:val="fr-FR"/>
        </w:rPr>
        <w:t> </w:t>
      </w:r>
      <w:r>
        <w:rPr>
          <w:iCs/>
          <w:lang w:val="fr-FR"/>
        </w:rPr>
        <w:t>L </w:t>
      </w:r>
      <w:r w:rsidRPr="00E27A62">
        <w:rPr>
          <w:iCs/>
          <w:lang w:val="fr-FR"/>
        </w:rPr>
        <w:t>23 du</w:t>
      </w:r>
      <w:r w:rsidRPr="00E27A62">
        <w:rPr>
          <w:i/>
          <w:iCs/>
          <w:lang w:val="fr-FR"/>
        </w:rPr>
        <w:t xml:space="preserve"> </w:t>
      </w:r>
      <w:r w:rsidRPr="00E27A62">
        <w:rPr>
          <w:lang w:val="fr-FR"/>
        </w:rPr>
        <w:t>28</w:t>
      </w:r>
      <w:r>
        <w:rPr>
          <w:lang w:val="fr-FR"/>
        </w:rPr>
        <w:t> </w:t>
      </w:r>
      <w:r w:rsidRPr="00E27A62">
        <w:rPr>
          <w:lang w:val="fr-FR"/>
        </w:rPr>
        <w:t>janvier 2000, p.</w:t>
      </w:r>
      <w:r>
        <w:rPr>
          <w:lang w:val="fr-FR"/>
        </w:rPr>
        <w:t> </w:t>
      </w:r>
      <w:r w:rsidRPr="00E27A62">
        <w:rPr>
          <w:lang w:val="fr-FR"/>
        </w:rPr>
        <w:t>57.</w:t>
      </w:r>
    </w:p>
  </w:footnote>
  <w:footnote w:id="5">
    <w:p w:rsidR="002C43E3" w:rsidRPr="00E27A62" w:rsidRDefault="002C43E3" w:rsidP="00DD5AFF">
      <w:pPr>
        <w:pStyle w:val="FootnoteText"/>
        <w:rPr>
          <w:lang w:val="fr-FR"/>
        </w:rPr>
      </w:pPr>
      <w:r w:rsidRPr="00E27A62">
        <w:rPr>
          <w:lang w:val="fr-FR"/>
        </w:rPr>
        <w:tab/>
      </w:r>
      <w:r w:rsidRPr="00DD5AFF">
        <w:rPr>
          <w:rStyle w:val="FootnoteReference"/>
        </w:rPr>
        <w:footnoteRef/>
      </w:r>
      <w:r>
        <w:rPr>
          <w:lang w:val="fr-FR"/>
        </w:rPr>
        <w:t xml:space="preserve"> </w:t>
      </w:r>
      <w:r>
        <w:rPr>
          <w:lang w:val="fr-FR"/>
        </w:rPr>
        <w:tab/>
        <w:t>Identique à EN ISO </w:t>
      </w:r>
      <w:r w:rsidRPr="00E27A62">
        <w:rPr>
          <w:lang w:val="fr-FR"/>
        </w:rPr>
        <w:t>16852:2010</w:t>
      </w:r>
    </w:p>
  </w:footnote>
  <w:footnote w:id="6">
    <w:p w:rsidR="002C43E3" w:rsidRPr="00E27A62" w:rsidRDefault="002C43E3" w:rsidP="00DD5AFF">
      <w:pPr>
        <w:pStyle w:val="FootnoteText"/>
        <w:rPr>
          <w:lang w:val="fr-FR"/>
        </w:rPr>
      </w:pPr>
      <w:r w:rsidRPr="00E27A62">
        <w:rPr>
          <w:lang w:val="fr-FR"/>
        </w:rPr>
        <w:tab/>
      </w:r>
      <w:r w:rsidRPr="00DD5AFF">
        <w:rPr>
          <w:rStyle w:val="FootnoteReference"/>
        </w:rPr>
        <w:footnoteRef/>
      </w:r>
      <w:r w:rsidRPr="00E27A62">
        <w:rPr>
          <w:lang w:val="fr-FR"/>
        </w:rPr>
        <w:t xml:space="preserve"> </w:t>
      </w:r>
      <w:r w:rsidRPr="00E27A62">
        <w:rPr>
          <w:lang w:val="fr-FR"/>
        </w:rPr>
        <w:tab/>
      </w:r>
      <w:r w:rsidRPr="00E27A62">
        <w:rPr>
          <w:iCs/>
          <w:lang w:val="fr-FR"/>
        </w:rPr>
        <w:t>Journal officiel des Communautés européennes n</w:t>
      </w:r>
      <w:r w:rsidRPr="00E27A62">
        <w:rPr>
          <w:iCs/>
          <w:vertAlign w:val="superscript"/>
          <w:lang w:val="fr-FR"/>
        </w:rPr>
        <w:t>o</w:t>
      </w:r>
      <w:r>
        <w:rPr>
          <w:iCs/>
          <w:vertAlign w:val="superscript"/>
          <w:lang w:val="fr-FR"/>
        </w:rPr>
        <w:t> </w:t>
      </w:r>
      <w:r>
        <w:rPr>
          <w:iCs/>
          <w:lang w:val="fr-FR"/>
        </w:rPr>
        <w:t>L </w:t>
      </w:r>
      <w:r w:rsidRPr="00E27A62">
        <w:rPr>
          <w:iCs/>
          <w:lang w:val="fr-FR"/>
        </w:rPr>
        <w:t>23 du</w:t>
      </w:r>
      <w:r w:rsidRPr="00E27A62">
        <w:rPr>
          <w:i/>
          <w:iCs/>
          <w:lang w:val="fr-FR"/>
        </w:rPr>
        <w:t xml:space="preserve"> </w:t>
      </w:r>
      <w:r w:rsidRPr="00E27A62">
        <w:rPr>
          <w:lang w:val="fr-FR"/>
        </w:rPr>
        <w:t>26</w:t>
      </w:r>
      <w:r>
        <w:rPr>
          <w:lang w:val="fr-FR"/>
        </w:rPr>
        <w:t> </w:t>
      </w:r>
      <w:r w:rsidRPr="00E27A62">
        <w:rPr>
          <w:lang w:val="fr-FR"/>
        </w:rPr>
        <w:t>février 2014, p.</w:t>
      </w:r>
      <w:r>
        <w:rPr>
          <w:lang w:val="fr-FR"/>
        </w:rPr>
        <w:t> </w:t>
      </w:r>
      <w:r w:rsidRPr="00E27A62">
        <w:rPr>
          <w:lang w:val="fr-FR"/>
        </w:rPr>
        <w:t>309.</w:t>
      </w:r>
    </w:p>
  </w:footnote>
  <w:footnote w:id="7">
    <w:p w:rsidR="002C43E3" w:rsidRPr="00E27A62" w:rsidRDefault="002C43E3" w:rsidP="00DD5AFF">
      <w:pPr>
        <w:pStyle w:val="FootnoteText"/>
        <w:rPr>
          <w:lang w:val="fr-FR"/>
        </w:rPr>
      </w:pPr>
      <w:r w:rsidRPr="00E27A62">
        <w:rPr>
          <w:lang w:val="fr-FR"/>
        </w:rPr>
        <w:tab/>
      </w:r>
      <w:r w:rsidRPr="00DD5AFF">
        <w:rPr>
          <w:rStyle w:val="FootnoteReference"/>
        </w:rPr>
        <w:footnoteRef/>
      </w:r>
      <w:r w:rsidRPr="00E27A62">
        <w:rPr>
          <w:lang w:val="fr-FR"/>
        </w:rPr>
        <w:t xml:space="preserve"> </w:t>
      </w:r>
      <w:r w:rsidRPr="00E27A62">
        <w:rPr>
          <w:lang w:val="fr-FR"/>
        </w:rPr>
        <w:tab/>
      </w:r>
      <w:r w:rsidRPr="00E27A62">
        <w:rPr>
          <w:lang w:val="fr-FR" w:eastAsia="de-DE"/>
        </w:rPr>
        <w:t>Cadre réglementaire commun pour les équipements utilisés en milieu explosif, Nations Unies, 2011.</w:t>
      </w:r>
    </w:p>
  </w:footnote>
  <w:footnote w:id="8">
    <w:p w:rsidR="002C43E3" w:rsidRPr="00E27A62" w:rsidRDefault="002C43E3" w:rsidP="00DD5AFF">
      <w:pPr>
        <w:pStyle w:val="FootnoteText"/>
        <w:rPr>
          <w:lang w:val="fr-FR"/>
        </w:rPr>
      </w:pPr>
      <w:r w:rsidRPr="00E27A62">
        <w:rPr>
          <w:lang w:val="fr-FR"/>
        </w:rPr>
        <w:tab/>
      </w:r>
      <w:r w:rsidRPr="00DD5AFF">
        <w:rPr>
          <w:rStyle w:val="FootnoteReference"/>
        </w:rPr>
        <w:footnoteRef/>
      </w:r>
      <w:r w:rsidRPr="00E27A62">
        <w:rPr>
          <w:vertAlign w:val="superscript"/>
          <w:lang w:val="fr-FR"/>
        </w:rPr>
        <w:t xml:space="preserve"> </w:t>
      </w:r>
      <w:r w:rsidRPr="00E27A62">
        <w:rPr>
          <w:lang w:val="fr-FR"/>
        </w:rPr>
        <w:tab/>
      </w:r>
      <w:r w:rsidRPr="00E27A62">
        <w:rPr>
          <w:iCs/>
          <w:lang w:val="fr-FR"/>
        </w:rPr>
        <w:t>Journal officiel des Communautés européennes n</w:t>
      </w:r>
      <w:r w:rsidRPr="00E27A62">
        <w:rPr>
          <w:iCs/>
          <w:vertAlign w:val="superscript"/>
          <w:lang w:val="fr-FR"/>
        </w:rPr>
        <w:t>o</w:t>
      </w:r>
      <w:r>
        <w:rPr>
          <w:iCs/>
          <w:lang w:val="fr-FR"/>
        </w:rPr>
        <w:t> L </w:t>
      </w:r>
      <w:r w:rsidRPr="00E27A62">
        <w:rPr>
          <w:iCs/>
          <w:lang w:val="fr-FR"/>
        </w:rPr>
        <w:t>23 du</w:t>
      </w:r>
      <w:r w:rsidRPr="00E27A62">
        <w:rPr>
          <w:i/>
          <w:iCs/>
          <w:lang w:val="fr-FR"/>
        </w:rPr>
        <w:t xml:space="preserve"> </w:t>
      </w:r>
      <w:r>
        <w:rPr>
          <w:lang w:val="fr-FR"/>
        </w:rPr>
        <w:t>26 </w:t>
      </w:r>
      <w:r w:rsidRPr="00E27A62">
        <w:rPr>
          <w:lang w:val="fr-FR"/>
        </w:rPr>
        <w:t>février</w:t>
      </w:r>
      <w:r>
        <w:rPr>
          <w:lang w:val="fr-FR"/>
        </w:rPr>
        <w:t xml:space="preserve"> 2014, p. </w:t>
      </w:r>
      <w:r w:rsidRPr="00E27A62">
        <w:rPr>
          <w:lang w:val="fr-FR"/>
        </w:rPr>
        <w:t>309</w:t>
      </w:r>
      <w:r>
        <w:rPr>
          <w:lang w:val="fr-FR"/>
        </w:rPr>
        <w:t>.</w:t>
      </w:r>
    </w:p>
  </w:footnote>
  <w:footnote w:id="9">
    <w:p w:rsidR="002C43E3" w:rsidRPr="00BA5376" w:rsidRDefault="002C43E3">
      <w:pPr>
        <w:pStyle w:val="FootnoteText"/>
        <w:rPr>
          <w:lang w:val="fr-FR"/>
        </w:rPr>
      </w:pPr>
      <w:r>
        <w:tab/>
      </w:r>
      <w:r>
        <w:rPr>
          <w:rStyle w:val="FootnoteReference"/>
        </w:rPr>
        <w:footnoteRef/>
      </w:r>
      <w:r>
        <w:tab/>
      </w:r>
      <w:r w:rsidRPr="00700146">
        <w:rPr>
          <w:iCs/>
          <w:lang w:val="fr-FR"/>
        </w:rPr>
        <w:t>Journal officiel des Communautés européennes n</w:t>
      </w:r>
      <w:r w:rsidRPr="00700146">
        <w:rPr>
          <w:iCs/>
          <w:vertAlign w:val="superscript"/>
          <w:lang w:val="fr-FR"/>
        </w:rPr>
        <w:t>o</w:t>
      </w:r>
      <w:r w:rsidRPr="00700146">
        <w:rPr>
          <w:iCs/>
          <w:lang w:val="fr-FR"/>
        </w:rPr>
        <w:t> L 23 du</w:t>
      </w:r>
      <w:r w:rsidRPr="00700146">
        <w:rPr>
          <w:i/>
          <w:iCs/>
          <w:lang w:val="fr-FR"/>
        </w:rPr>
        <w:t xml:space="preserve"> </w:t>
      </w:r>
      <w:r w:rsidRPr="00700146">
        <w:rPr>
          <w:lang w:val="fr-FR"/>
        </w:rPr>
        <w:t>26 février 2014, p. 309.</w:t>
      </w:r>
    </w:p>
  </w:footnote>
  <w:footnote w:id="10">
    <w:p w:rsidR="002C43E3" w:rsidRPr="00E27A62" w:rsidRDefault="002C43E3" w:rsidP="00DD5AFF">
      <w:pPr>
        <w:pStyle w:val="FootnoteText"/>
        <w:rPr>
          <w:lang w:val="fr-FR"/>
        </w:rPr>
      </w:pPr>
      <w:r w:rsidRPr="00E27A62">
        <w:rPr>
          <w:lang w:val="fr-FR"/>
        </w:rPr>
        <w:tab/>
      </w:r>
      <w:r w:rsidRPr="00DD5AFF">
        <w:rPr>
          <w:rStyle w:val="FootnoteReference"/>
        </w:rPr>
        <w:footnoteRef/>
      </w:r>
      <w:r w:rsidRPr="00E27A62">
        <w:rPr>
          <w:lang w:val="fr-FR"/>
        </w:rPr>
        <w:t xml:space="preserve"> </w:t>
      </w:r>
      <w:r w:rsidRPr="00E27A62">
        <w:rPr>
          <w:lang w:val="fr-FR"/>
        </w:rPr>
        <w:tab/>
      </w:r>
      <w:r w:rsidRPr="00E27A62">
        <w:rPr>
          <w:iCs/>
          <w:lang w:val="fr-FR"/>
        </w:rPr>
        <w:t>Journal officiel des Communautés européennes n</w:t>
      </w:r>
      <w:r w:rsidRPr="00E27A62">
        <w:rPr>
          <w:iCs/>
          <w:vertAlign w:val="superscript"/>
          <w:lang w:val="fr-FR"/>
        </w:rPr>
        <w:t>o</w:t>
      </w:r>
      <w:r w:rsidRPr="00E27A62">
        <w:rPr>
          <w:iCs/>
          <w:lang w:val="fr-FR"/>
        </w:rPr>
        <w:t xml:space="preserve"> L 23 du</w:t>
      </w:r>
      <w:r w:rsidRPr="00E27A62">
        <w:rPr>
          <w:i/>
          <w:iCs/>
          <w:lang w:val="fr-FR"/>
        </w:rPr>
        <w:t xml:space="preserve"> </w:t>
      </w:r>
      <w:r>
        <w:rPr>
          <w:lang w:val="fr-FR"/>
        </w:rPr>
        <w:t>26 février 2014, p. </w:t>
      </w:r>
      <w:r w:rsidRPr="00E27A62">
        <w:rPr>
          <w:lang w:val="fr-FR"/>
        </w:rPr>
        <w:t>309.</w:t>
      </w:r>
    </w:p>
  </w:footnote>
  <w:footnote w:id="11">
    <w:p w:rsidR="002C43E3" w:rsidRPr="00E27A62" w:rsidRDefault="002C43E3" w:rsidP="00390E9A">
      <w:pPr>
        <w:pStyle w:val="FootnoteText"/>
        <w:rPr>
          <w:lang w:val="fr-FR"/>
        </w:rPr>
      </w:pPr>
      <w:r w:rsidRPr="00E27A62">
        <w:rPr>
          <w:lang w:val="fr-FR"/>
        </w:rPr>
        <w:tab/>
      </w:r>
      <w:r w:rsidRPr="00DD5AFF">
        <w:rPr>
          <w:rStyle w:val="FootnoteReference"/>
        </w:rPr>
        <w:footnoteRef/>
      </w:r>
      <w:r w:rsidRPr="00E27A62">
        <w:rPr>
          <w:lang w:val="fr-FR"/>
        </w:rPr>
        <w:t xml:space="preserve"> </w:t>
      </w:r>
      <w:r w:rsidRPr="00E27A62">
        <w:rPr>
          <w:lang w:val="fr-FR"/>
        </w:rPr>
        <w:tab/>
      </w:r>
      <w:r w:rsidRPr="00E27A62">
        <w:rPr>
          <w:iCs/>
          <w:lang w:val="fr-FR"/>
        </w:rPr>
        <w:t>Journal officiel des Communautés européennes n</w:t>
      </w:r>
      <w:r w:rsidRPr="00E27A62">
        <w:rPr>
          <w:iCs/>
          <w:vertAlign w:val="superscript"/>
          <w:lang w:val="fr-FR"/>
        </w:rPr>
        <w:t>o</w:t>
      </w:r>
      <w:r>
        <w:rPr>
          <w:iCs/>
          <w:lang w:val="fr-FR"/>
        </w:rPr>
        <w:t> L </w:t>
      </w:r>
      <w:r w:rsidRPr="00E27A62">
        <w:rPr>
          <w:iCs/>
          <w:lang w:val="fr-FR"/>
        </w:rPr>
        <w:t>23 du</w:t>
      </w:r>
      <w:r w:rsidRPr="00E27A62">
        <w:rPr>
          <w:i/>
          <w:iCs/>
          <w:lang w:val="fr-FR"/>
        </w:rPr>
        <w:t xml:space="preserve"> </w:t>
      </w:r>
      <w:r>
        <w:rPr>
          <w:lang w:val="fr-FR"/>
        </w:rPr>
        <w:t>26 février 2014, p. </w:t>
      </w:r>
      <w:r w:rsidRPr="00E27A62">
        <w:rPr>
          <w:lang w:val="fr-FR"/>
        </w:rPr>
        <w:t>309.</w:t>
      </w:r>
    </w:p>
  </w:footnote>
  <w:footnote w:id="12">
    <w:p w:rsidR="002C43E3" w:rsidRPr="00E27A62" w:rsidRDefault="002C43E3" w:rsidP="00390E9A">
      <w:pPr>
        <w:pStyle w:val="FootnoteText"/>
        <w:rPr>
          <w:lang w:val="fr-FR"/>
        </w:rPr>
      </w:pPr>
      <w:r w:rsidRPr="00E27A62">
        <w:rPr>
          <w:lang w:val="fr-FR"/>
        </w:rPr>
        <w:tab/>
      </w:r>
      <w:r w:rsidRPr="00DD5AFF">
        <w:rPr>
          <w:rStyle w:val="FootnoteReference"/>
        </w:rPr>
        <w:footnoteRef/>
      </w:r>
      <w:r w:rsidRPr="00E27A62">
        <w:rPr>
          <w:lang w:val="fr-FR"/>
        </w:rPr>
        <w:t xml:space="preserve"> </w:t>
      </w:r>
      <w:r w:rsidRPr="00E27A62">
        <w:rPr>
          <w:lang w:val="fr-FR"/>
        </w:rPr>
        <w:tab/>
      </w:r>
      <w:r w:rsidRPr="00E27A62">
        <w:rPr>
          <w:iCs/>
          <w:lang w:val="fr-FR"/>
        </w:rPr>
        <w:t>Journal officiel des Communautés européennes n</w:t>
      </w:r>
      <w:r w:rsidRPr="00E27A62">
        <w:rPr>
          <w:iCs/>
          <w:vertAlign w:val="superscript"/>
          <w:lang w:val="fr-FR"/>
        </w:rPr>
        <w:t>o</w:t>
      </w:r>
      <w:r>
        <w:rPr>
          <w:iCs/>
          <w:lang w:val="fr-FR"/>
        </w:rPr>
        <w:t> L </w:t>
      </w:r>
      <w:r w:rsidRPr="00E27A62">
        <w:rPr>
          <w:iCs/>
          <w:lang w:val="fr-FR"/>
        </w:rPr>
        <w:t>23 du</w:t>
      </w:r>
      <w:r w:rsidRPr="00E27A62">
        <w:rPr>
          <w:i/>
          <w:iCs/>
          <w:lang w:val="fr-FR"/>
        </w:rPr>
        <w:t xml:space="preserve"> </w:t>
      </w:r>
      <w:r>
        <w:rPr>
          <w:lang w:val="fr-FR"/>
        </w:rPr>
        <w:t>26 </w:t>
      </w:r>
      <w:r w:rsidRPr="00E27A62">
        <w:rPr>
          <w:lang w:val="fr-FR"/>
        </w:rPr>
        <w:t>février 2</w:t>
      </w:r>
      <w:r>
        <w:rPr>
          <w:lang w:val="fr-FR"/>
        </w:rPr>
        <w:t>014, p. </w:t>
      </w:r>
      <w:r w:rsidRPr="00E27A62">
        <w:rPr>
          <w:lang w:val="fr-FR"/>
        </w:rPr>
        <w:t>309.</w:t>
      </w:r>
    </w:p>
  </w:footnote>
  <w:footnote w:id="13">
    <w:p w:rsidR="002C43E3" w:rsidRPr="00E27A62" w:rsidRDefault="002C43E3" w:rsidP="00DD5AFF">
      <w:pPr>
        <w:pStyle w:val="FootnoteText"/>
        <w:rPr>
          <w:lang w:val="fr-FR"/>
        </w:rPr>
      </w:pPr>
      <w:r w:rsidRPr="00E27A62">
        <w:rPr>
          <w:lang w:val="fr-FR"/>
        </w:rPr>
        <w:tab/>
      </w:r>
      <w:r w:rsidRPr="00DD5AFF">
        <w:rPr>
          <w:rStyle w:val="FootnoteReference"/>
        </w:rPr>
        <w:footnoteRef/>
      </w:r>
      <w:r w:rsidRPr="00E27A62">
        <w:rPr>
          <w:lang w:val="fr-FR"/>
        </w:rPr>
        <w:t xml:space="preserve"> </w:t>
      </w:r>
      <w:r w:rsidRPr="00E27A62">
        <w:rPr>
          <w:lang w:val="fr-FR"/>
        </w:rPr>
        <w:tab/>
        <w:t>Journal officiel des Communautés européennes n</w:t>
      </w:r>
      <w:r w:rsidRPr="00E27A62">
        <w:rPr>
          <w:vertAlign w:val="superscript"/>
          <w:lang w:val="fr-FR"/>
        </w:rPr>
        <w:t>o</w:t>
      </w:r>
      <w:r>
        <w:rPr>
          <w:lang w:val="fr-FR"/>
        </w:rPr>
        <w:t> L 23 du 26 février 2014, p. </w:t>
      </w:r>
      <w:r w:rsidRPr="00E27A62">
        <w:rPr>
          <w:lang w:val="fr-FR"/>
        </w:rPr>
        <w:t>309.</w:t>
      </w:r>
    </w:p>
  </w:footnote>
  <w:footnote w:id="14">
    <w:p w:rsidR="002C43E3" w:rsidRPr="00E27A62" w:rsidRDefault="002C43E3" w:rsidP="00DD5AFF">
      <w:pPr>
        <w:pStyle w:val="FootnoteText"/>
        <w:rPr>
          <w:lang w:val="fr-FR"/>
        </w:rPr>
      </w:pPr>
      <w:r w:rsidRPr="00E27A62">
        <w:rPr>
          <w:lang w:val="fr-FR"/>
        </w:rPr>
        <w:tab/>
      </w:r>
      <w:r w:rsidRPr="00DD5AFF">
        <w:rPr>
          <w:rStyle w:val="FootnoteReference"/>
        </w:rPr>
        <w:footnoteRef/>
      </w:r>
      <w:r w:rsidRPr="00E27A62">
        <w:rPr>
          <w:lang w:val="fr-FR"/>
        </w:rPr>
        <w:t xml:space="preserve"> </w:t>
      </w:r>
      <w:r w:rsidRPr="00E27A62">
        <w:rPr>
          <w:lang w:val="fr-FR"/>
        </w:rPr>
        <w:tab/>
      </w:r>
      <w:r w:rsidRPr="00E27A62">
        <w:rPr>
          <w:u w:val="single"/>
          <w:lang w:val="fr-FR" w:eastAsia="de-DE"/>
        </w:rPr>
        <w:t>http://iecex.com/rules.</w:t>
      </w:r>
    </w:p>
  </w:footnote>
  <w:footnote w:id="15">
    <w:p w:rsidR="002C43E3" w:rsidRPr="00E27A62" w:rsidRDefault="002C43E3" w:rsidP="00DD5AFF">
      <w:pPr>
        <w:pStyle w:val="FootnoteText"/>
        <w:rPr>
          <w:lang w:val="fr-FR"/>
        </w:rPr>
      </w:pPr>
      <w:r w:rsidRPr="00E27A62">
        <w:rPr>
          <w:lang w:val="fr-FR"/>
        </w:rPr>
        <w:tab/>
      </w:r>
      <w:r w:rsidRPr="00DD5AFF">
        <w:rPr>
          <w:rStyle w:val="FootnoteReference"/>
        </w:rPr>
        <w:footnoteRef/>
      </w:r>
      <w:r w:rsidRPr="00E27A62">
        <w:rPr>
          <w:lang w:val="fr-FR"/>
        </w:rPr>
        <w:t xml:space="preserve"> </w:t>
      </w:r>
      <w:r w:rsidRPr="00E27A62">
        <w:rPr>
          <w:lang w:val="fr-FR"/>
        </w:rPr>
        <w:tab/>
      </w:r>
      <w:r w:rsidRPr="00E27A62">
        <w:rPr>
          <w:lang w:val="fr-FR" w:eastAsia="de-DE"/>
        </w:rPr>
        <w:t>Cadre réglementaire commun pour les équipements utilisés en milieu explosif, Nations Unies, 2011.</w:t>
      </w:r>
    </w:p>
  </w:footnote>
  <w:footnote w:id="16">
    <w:p w:rsidR="002C43E3" w:rsidRPr="00E27A62" w:rsidRDefault="002C43E3" w:rsidP="00DD5AFF">
      <w:pPr>
        <w:pStyle w:val="FootnoteText"/>
        <w:rPr>
          <w:lang w:val="fr-FR"/>
        </w:rPr>
      </w:pPr>
      <w:r w:rsidRPr="00E27A62">
        <w:rPr>
          <w:lang w:val="fr-FR"/>
        </w:rPr>
        <w:tab/>
      </w:r>
      <w:r w:rsidRPr="00DD5AFF">
        <w:rPr>
          <w:rStyle w:val="FootnoteReference"/>
        </w:rPr>
        <w:footnoteRef/>
      </w:r>
      <w:r w:rsidRPr="00E27A62">
        <w:rPr>
          <w:lang w:val="fr-FR"/>
        </w:rPr>
        <w:t xml:space="preserve"> </w:t>
      </w:r>
      <w:r w:rsidRPr="00E27A62">
        <w:rPr>
          <w:lang w:val="fr-FR"/>
        </w:rPr>
        <w:tab/>
        <w:t>Abréviation pour « Equipment Protection Level » (niveau de protection de l’appareil).</w:t>
      </w:r>
    </w:p>
  </w:footnote>
  <w:footnote w:id="17">
    <w:p w:rsidR="002C43E3" w:rsidRPr="00E27A62" w:rsidRDefault="002C43E3" w:rsidP="00DD5AFF">
      <w:pPr>
        <w:pStyle w:val="FootnoteText"/>
        <w:rPr>
          <w:lang w:val="fr-FR"/>
        </w:rPr>
      </w:pPr>
      <w:r w:rsidRPr="00E27A62">
        <w:rPr>
          <w:lang w:val="fr-FR"/>
        </w:rPr>
        <w:tab/>
      </w:r>
      <w:r w:rsidRPr="00DD5AFF">
        <w:rPr>
          <w:rStyle w:val="FootnoteReference"/>
        </w:rPr>
        <w:footnoteRef/>
      </w:r>
      <w:r w:rsidRPr="00E27A62">
        <w:rPr>
          <w:lang w:val="fr-FR"/>
        </w:rPr>
        <w:t xml:space="preserve"> </w:t>
      </w:r>
      <w:r w:rsidRPr="00E27A62">
        <w:rPr>
          <w:lang w:val="fr-FR"/>
        </w:rPr>
        <w:tab/>
        <w:t>Journal officiel des Communautés européennes n</w:t>
      </w:r>
      <w:r w:rsidRPr="00E27A62">
        <w:rPr>
          <w:vertAlign w:val="superscript"/>
          <w:lang w:val="fr-FR"/>
        </w:rPr>
        <w:t>o</w:t>
      </w:r>
      <w:r>
        <w:rPr>
          <w:lang w:val="fr-FR"/>
        </w:rPr>
        <w:t> L 23 du 26 février 2014, p. </w:t>
      </w:r>
      <w:r w:rsidRPr="00E27A62">
        <w:rPr>
          <w:lang w:val="fr-FR"/>
        </w:rPr>
        <w:t>309.</w:t>
      </w:r>
    </w:p>
  </w:footnote>
  <w:footnote w:id="18">
    <w:p w:rsidR="002C43E3" w:rsidRPr="00E27A62" w:rsidRDefault="002C43E3" w:rsidP="00DD5AFF">
      <w:pPr>
        <w:pStyle w:val="FootnoteText"/>
        <w:rPr>
          <w:lang w:val="fr-FR"/>
        </w:rPr>
      </w:pPr>
      <w:r w:rsidRPr="00E27A62">
        <w:rPr>
          <w:lang w:val="fr-FR"/>
        </w:rPr>
        <w:tab/>
      </w:r>
      <w:r w:rsidRPr="00DD5AFF">
        <w:rPr>
          <w:rStyle w:val="FootnoteReference"/>
        </w:rPr>
        <w:footnoteRef/>
      </w:r>
      <w:r w:rsidRPr="00E27A62">
        <w:rPr>
          <w:lang w:val="fr-FR"/>
        </w:rPr>
        <w:t xml:space="preserve"> </w:t>
      </w:r>
      <w:r w:rsidRPr="00E27A62">
        <w:rPr>
          <w:lang w:val="fr-FR"/>
        </w:rPr>
        <w:tab/>
      </w:r>
      <w:r w:rsidRPr="00E27A62">
        <w:rPr>
          <w:iCs/>
          <w:lang w:val="fr-FR"/>
        </w:rPr>
        <w:t>Journal officiel des Communautés européennes n</w:t>
      </w:r>
      <w:r w:rsidRPr="00E27A62">
        <w:rPr>
          <w:iCs/>
          <w:vertAlign w:val="superscript"/>
          <w:lang w:val="fr-FR"/>
        </w:rPr>
        <w:t>o</w:t>
      </w:r>
      <w:r>
        <w:rPr>
          <w:iCs/>
          <w:lang w:val="fr-FR"/>
        </w:rPr>
        <w:t xml:space="preserve"> L </w:t>
      </w:r>
      <w:r w:rsidRPr="00E27A62">
        <w:rPr>
          <w:iCs/>
          <w:lang w:val="fr-FR"/>
        </w:rPr>
        <w:t>23 du</w:t>
      </w:r>
      <w:r w:rsidRPr="00E27A62">
        <w:rPr>
          <w:i/>
          <w:iCs/>
          <w:lang w:val="fr-FR"/>
        </w:rPr>
        <w:t xml:space="preserve"> </w:t>
      </w:r>
      <w:r>
        <w:rPr>
          <w:lang w:val="fr-FR"/>
        </w:rPr>
        <w:t>26 février 2014, p. </w:t>
      </w:r>
      <w:r w:rsidRPr="00E27A62">
        <w:rPr>
          <w:lang w:val="fr-FR"/>
        </w:rPr>
        <w:t>309.</w:t>
      </w:r>
    </w:p>
  </w:footnote>
  <w:footnote w:id="19">
    <w:p w:rsidR="002C43E3" w:rsidRPr="00E27A62" w:rsidRDefault="002C43E3" w:rsidP="00DD5AFF">
      <w:pPr>
        <w:pStyle w:val="FootnoteText"/>
        <w:rPr>
          <w:lang w:val="fr-FR"/>
        </w:rPr>
      </w:pPr>
      <w:r w:rsidRPr="00E27A62">
        <w:rPr>
          <w:lang w:val="fr-FR"/>
        </w:rPr>
        <w:tab/>
      </w:r>
      <w:r w:rsidRPr="00DD5AFF">
        <w:rPr>
          <w:rStyle w:val="FootnoteReference"/>
        </w:rPr>
        <w:footnoteRef/>
      </w:r>
      <w:r w:rsidRPr="00E27A62">
        <w:rPr>
          <w:lang w:val="fr-FR"/>
        </w:rPr>
        <w:t xml:space="preserve"> </w:t>
      </w:r>
      <w:r w:rsidRPr="00E27A62">
        <w:rPr>
          <w:lang w:val="fr-FR"/>
        </w:rPr>
        <w:tab/>
      </w:r>
      <w:r w:rsidRPr="00E27A62">
        <w:rPr>
          <w:iCs/>
          <w:lang w:val="fr-FR"/>
        </w:rPr>
        <w:t>Journal officiel des Communautés européennes n</w:t>
      </w:r>
      <w:r w:rsidRPr="00E27A62">
        <w:rPr>
          <w:iCs/>
          <w:vertAlign w:val="superscript"/>
          <w:lang w:val="fr-FR"/>
        </w:rPr>
        <w:t>o</w:t>
      </w:r>
      <w:r>
        <w:rPr>
          <w:iCs/>
          <w:lang w:val="fr-FR"/>
        </w:rPr>
        <w:t xml:space="preserve"> L </w:t>
      </w:r>
      <w:r w:rsidRPr="00E27A62">
        <w:rPr>
          <w:iCs/>
          <w:lang w:val="fr-FR"/>
        </w:rPr>
        <w:t>23 du</w:t>
      </w:r>
      <w:r w:rsidRPr="00E27A62">
        <w:rPr>
          <w:i/>
          <w:iCs/>
          <w:lang w:val="fr-FR"/>
        </w:rPr>
        <w:t xml:space="preserve"> </w:t>
      </w:r>
      <w:r>
        <w:rPr>
          <w:lang w:val="fr-FR"/>
        </w:rPr>
        <w:t>26 février 2014, p. </w:t>
      </w:r>
      <w:r w:rsidRPr="00E27A62">
        <w:rPr>
          <w:lang w:val="fr-FR"/>
        </w:rPr>
        <w:t>309.</w:t>
      </w:r>
    </w:p>
  </w:footnote>
  <w:footnote w:id="20">
    <w:p w:rsidR="002C43E3" w:rsidRPr="00E27A62" w:rsidRDefault="002C43E3" w:rsidP="00DD5AFF">
      <w:pPr>
        <w:pStyle w:val="FootnoteText"/>
        <w:rPr>
          <w:lang w:val="fr-FR"/>
        </w:rPr>
      </w:pPr>
      <w:r w:rsidRPr="00E27A62">
        <w:rPr>
          <w:lang w:val="fr-FR"/>
        </w:rPr>
        <w:tab/>
      </w:r>
      <w:r w:rsidRPr="00DD5AFF">
        <w:rPr>
          <w:rStyle w:val="FootnoteReference"/>
        </w:rPr>
        <w:footnoteRef/>
      </w:r>
      <w:r w:rsidRPr="00E27A62">
        <w:rPr>
          <w:lang w:val="fr-FR"/>
        </w:rPr>
        <w:t xml:space="preserve"> </w:t>
      </w:r>
      <w:r w:rsidRPr="00E27A62">
        <w:rPr>
          <w:lang w:val="fr-FR"/>
        </w:rPr>
        <w:tab/>
      </w:r>
      <w:r w:rsidRPr="00E27A62">
        <w:rPr>
          <w:iCs/>
          <w:lang w:val="fr-FR"/>
        </w:rPr>
        <w:t>Journal officiel des Communautés européennes n</w:t>
      </w:r>
      <w:r w:rsidRPr="00E27A62">
        <w:rPr>
          <w:iCs/>
          <w:vertAlign w:val="superscript"/>
          <w:lang w:val="fr-FR"/>
        </w:rPr>
        <w:t>o</w:t>
      </w:r>
      <w:r>
        <w:rPr>
          <w:iCs/>
          <w:lang w:val="fr-FR"/>
        </w:rPr>
        <w:t> L </w:t>
      </w:r>
      <w:r w:rsidRPr="00E27A62">
        <w:rPr>
          <w:iCs/>
          <w:lang w:val="fr-FR"/>
        </w:rPr>
        <w:t>23 du</w:t>
      </w:r>
      <w:r w:rsidRPr="00E27A62">
        <w:rPr>
          <w:i/>
          <w:iCs/>
          <w:lang w:val="fr-FR"/>
        </w:rPr>
        <w:t xml:space="preserve"> </w:t>
      </w:r>
      <w:r>
        <w:rPr>
          <w:lang w:val="fr-FR"/>
        </w:rPr>
        <w:t>28 janvier 2000, p. </w:t>
      </w:r>
      <w:r w:rsidRPr="00E27A62">
        <w:rPr>
          <w:lang w:val="fr-FR"/>
        </w:rPr>
        <w:t>57.</w:t>
      </w:r>
    </w:p>
  </w:footnote>
  <w:footnote w:id="21">
    <w:p w:rsidR="002C43E3" w:rsidRPr="00E27A62" w:rsidRDefault="002C43E3" w:rsidP="00DD5AFF">
      <w:pPr>
        <w:pStyle w:val="FootnoteText"/>
        <w:rPr>
          <w:lang w:val="fr-FR"/>
        </w:rPr>
      </w:pPr>
      <w:r w:rsidRPr="00E27A62">
        <w:rPr>
          <w:lang w:val="fr-FR"/>
        </w:rPr>
        <w:tab/>
      </w:r>
      <w:r w:rsidRPr="00DD5AFF">
        <w:rPr>
          <w:rStyle w:val="FootnoteReference"/>
        </w:rPr>
        <w:footnoteRef/>
      </w:r>
      <w:r w:rsidRPr="00E27A62">
        <w:rPr>
          <w:lang w:val="fr-FR"/>
        </w:rPr>
        <w:t xml:space="preserve"> </w:t>
      </w:r>
      <w:r w:rsidRPr="00E27A62">
        <w:rPr>
          <w:lang w:val="fr-FR"/>
        </w:rPr>
        <w:tab/>
      </w:r>
      <w:r w:rsidRPr="00E27A62">
        <w:rPr>
          <w:iCs/>
          <w:lang w:val="fr-FR"/>
        </w:rPr>
        <w:t>Journal officiel des Communautés européennes n</w:t>
      </w:r>
      <w:r w:rsidRPr="00E27A62">
        <w:rPr>
          <w:iCs/>
          <w:vertAlign w:val="superscript"/>
          <w:lang w:val="fr-FR"/>
        </w:rPr>
        <w:t>o</w:t>
      </w:r>
      <w:r>
        <w:rPr>
          <w:iCs/>
          <w:lang w:val="fr-FR"/>
        </w:rPr>
        <w:t> L </w:t>
      </w:r>
      <w:r w:rsidRPr="00E27A62">
        <w:rPr>
          <w:iCs/>
          <w:lang w:val="fr-FR"/>
        </w:rPr>
        <w:t>23 du</w:t>
      </w:r>
      <w:r w:rsidRPr="00E27A62">
        <w:rPr>
          <w:i/>
          <w:iCs/>
          <w:lang w:val="fr-FR"/>
        </w:rPr>
        <w:t xml:space="preserve"> </w:t>
      </w:r>
      <w:r>
        <w:rPr>
          <w:lang w:val="fr-FR"/>
        </w:rPr>
        <w:t>28 janvier 2000, p. </w:t>
      </w:r>
      <w:r w:rsidRPr="00E27A62">
        <w:rPr>
          <w:lang w:val="fr-FR"/>
        </w:rPr>
        <w:t>57.</w:t>
      </w:r>
    </w:p>
  </w:footnote>
  <w:footnote w:id="22">
    <w:p w:rsidR="002C43E3" w:rsidRPr="00E27A62" w:rsidRDefault="002C43E3" w:rsidP="00DD5AFF">
      <w:pPr>
        <w:pStyle w:val="FootnoteText"/>
        <w:rPr>
          <w:lang w:val="fr-FR"/>
        </w:rPr>
      </w:pPr>
      <w:r w:rsidRPr="00E27A62">
        <w:rPr>
          <w:lang w:val="fr-FR"/>
        </w:rPr>
        <w:tab/>
      </w:r>
      <w:r w:rsidRPr="00DD5AFF">
        <w:rPr>
          <w:rStyle w:val="FootnoteReference"/>
        </w:rPr>
        <w:footnoteRef/>
      </w:r>
      <w:r>
        <w:rPr>
          <w:lang w:val="fr-FR"/>
        </w:rPr>
        <w:tab/>
        <w:t>Identique à la norme EN ISO </w:t>
      </w:r>
      <w:r w:rsidRPr="00E27A62">
        <w:rPr>
          <w:lang w:val="fr-FR"/>
        </w:rPr>
        <w:t>16852:2010.</w:t>
      </w:r>
    </w:p>
  </w:footnote>
  <w:footnote w:id="23">
    <w:p w:rsidR="002C43E3" w:rsidRPr="00E27A62" w:rsidRDefault="002C43E3" w:rsidP="00DD5AFF">
      <w:pPr>
        <w:pStyle w:val="FootnoteText"/>
        <w:rPr>
          <w:rStyle w:val="FootnoteReference"/>
          <w:lang w:val="fr-FR"/>
        </w:rPr>
      </w:pPr>
      <w:r w:rsidRPr="00E27A62">
        <w:rPr>
          <w:lang w:val="fr-FR"/>
        </w:rPr>
        <w:tab/>
      </w:r>
      <w:r w:rsidRPr="00DD5AFF">
        <w:rPr>
          <w:rStyle w:val="FootnoteReference"/>
        </w:rPr>
        <w:footnoteRef/>
      </w:r>
      <w:r w:rsidRPr="00E27A62">
        <w:rPr>
          <w:rStyle w:val="FootnoteReference"/>
          <w:lang w:val="fr-FR"/>
        </w:rPr>
        <w:t xml:space="preserve"> </w:t>
      </w:r>
      <w:r w:rsidRPr="00E27A62">
        <w:rPr>
          <w:rStyle w:val="FootnoteReference"/>
          <w:lang w:val="fr-FR"/>
        </w:rPr>
        <w:tab/>
      </w:r>
      <w:r w:rsidRPr="00E27A62">
        <w:rPr>
          <w:lang w:val="fr-FR"/>
        </w:rPr>
        <w:t>Journal officiel des Communautés européennes n</w:t>
      </w:r>
      <w:r w:rsidRPr="00E27A62">
        <w:rPr>
          <w:vertAlign w:val="superscript"/>
          <w:lang w:val="fr-FR"/>
        </w:rPr>
        <w:t>o</w:t>
      </w:r>
      <w:r>
        <w:rPr>
          <w:lang w:val="fr-FR"/>
        </w:rPr>
        <w:t> L 23 du 26 février 2014, p. </w:t>
      </w:r>
      <w:r w:rsidRPr="00E27A62">
        <w:rPr>
          <w:lang w:val="fr-FR"/>
        </w:rPr>
        <w:t>309.</w:t>
      </w:r>
    </w:p>
  </w:footnote>
  <w:footnote w:id="24">
    <w:p w:rsidR="002C43E3" w:rsidRPr="00E27A62" w:rsidRDefault="002C43E3" w:rsidP="00DD5AFF">
      <w:pPr>
        <w:pStyle w:val="FootnoteText"/>
        <w:rPr>
          <w:lang w:val="fr-FR"/>
        </w:rPr>
      </w:pPr>
      <w:r w:rsidRPr="00E27A62">
        <w:rPr>
          <w:rStyle w:val="FootnoteReference"/>
          <w:lang w:val="fr-FR"/>
        </w:rPr>
        <w:tab/>
      </w:r>
      <w:r w:rsidRPr="00DD5AFF">
        <w:rPr>
          <w:rStyle w:val="FootnoteReference"/>
        </w:rPr>
        <w:footnoteRef/>
      </w:r>
      <w:r w:rsidRPr="00E27A62">
        <w:rPr>
          <w:rStyle w:val="FootnoteReference"/>
          <w:lang w:val="fr-FR"/>
        </w:rPr>
        <w:tab/>
      </w:r>
      <w:r w:rsidRPr="00E27A62">
        <w:rPr>
          <w:lang w:val="fr-FR"/>
        </w:rPr>
        <w:t>Cadre réglementaire commun pour les équipements utilisés en milieu explosif, Nations Unies, 2011.</w:t>
      </w:r>
    </w:p>
  </w:footnote>
  <w:footnote w:id="25">
    <w:p w:rsidR="002C43E3" w:rsidRPr="00E27A62" w:rsidRDefault="002C43E3" w:rsidP="00DD5AFF">
      <w:pPr>
        <w:pStyle w:val="FootnoteText"/>
        <w:rPr>
          <w:lang w:val="fr-FR"/>
        </w:rPr>
      </w:pPr>
      <w:r w:rsidRPr="00E27A62">
        <w:rPr>
          <w:rStyle w:val="FootnoteReference"/>
          <w:lang w:val="fr-FR"/>
        </w:rPr>
        <w:tab/>
      </w:r>
      <w:r w:rsidRPr="00DD5AFF">
        <w:rPr>
          <w:rStyle w:val="FootnoteReference"/>
        </w:rPr>
        <w:footnoteRef/>
      </w:r>
      <w:r w:rsidRPr="00E27A62">
        <w:rPr>
          <w:rStyle w:val="FootnoteReference"/>
          <w:lang w:val="fr-FR"/>
        </w:rPr>
        <w:t xml:space="preserve"> </w:t>
      </w:r>
      <w:r w:rsidRPr="00E27A62">
        <w:rPr>
          <w:rStyle w:val="FootnoteReference"/>
          <w:lang w:val="fr-FR"/>
        </w:rPr>
        <w:tab/>
      </w:r>
      <w:r w:rsidRPr="00E27A62">
        <w:rPr>
          <w:lang w:val="fr-FR"/>
        </w:rPr>
        <w:t>CEI/EN signifie que la norme est disponible à la fois comme norme CEI et comme norme européenne.</w:t>
      </w:r>
    </w:p>
  </w:footnote>
  <w:footnote w:id="26">
    <w:p w:rsidR="002C43E3" w:rsidRPr="00E27A62" w:rsidRDefault="002C43E3" w:rsidP="00DD5AFF">
      <w:pPr>
        <w:pStyle w:val="FootnoteText"/>
        <w:rPr>
          <w:lang w:val="fr-FR"/>
        </w:rPr>
      </w:pPr>
      <w:r w:rsidRPr="00E27A62">
        <w:rPr>
          <w:rStyle w:val="FootnoteReference"/>
          <w:lang w:val="fr-FR"/>
        </w:rPr>
        <w:tab/>
      </w:r>
      <w:r w:rsidRPr="00DD5AFF">
        <w:rPr>
          <w:rStyle w:val="FootnoteReference"/>
        </w:rPr>
        <w:footnoteRef/>
      </w:r>
      <w:r w:rsidRPr="00E27A62">
        <w:rPr>
          <w:rStyle w:val="FootnoteReference"/>
          <w:lang w:val="fr-FR"/>
        </w:rPr>
        <w:t xml:space="preserve"> </w:t>
      </w:r>
      <w:r w:rsidRPr="00E27A62">
        <w:rPr>
          <w:rStyle w:val="FootnoteReference"/>
          <w:lang w:val="fr-FR"/>
        </w:rPr>
        <w:tab/>
      </w:r>
      <w:r w:rsidRPr="00E27A62">
        <w:rPr>
          <w:lang w:val="fr-FR"/>
        </w:rPr>
        <w:t>Journal officiel des Commun</w:t>
      </w:r>
      <w:r>
        <w:rPr>
          <w:lang w:val="fr-FR"/>
        </w:rPr>
        <w:t xml:space="preserve">autés européennes </w:t>
      </w:r>
      <w:r w:rsidRPr="003E3F36">
        <w:rPr>
          <w:rFonts w:eastAsia="MS Mincho"/>
          <w:szCs w:val="22"/>
          <w:lang w:val="fr-FR"/>
        </w:rPr>
        <w:t>n</w:t>
      </w:r>
      <w:r w:rsidRPr="003E3F36">
        <w:rPr>
          <w:rFonts w:eastAsia="MS Mincho"/>
          <w:szCs w:val="22"/>
          <w:vertAlign w:val="superscript"/>
          <w:lang w:val="fr-FR"/>
        </w:rPr>
        <w:t>o</w:t>
      </w:r>
      <w:r>
        <w:rPr>
          <w:rFonts w:eastAsia="MS Mincho"/>
          <w:szCs w:val="22"/>
          <w:vertAlign w:val="superscript"/>
          <w:lang w:val="fr-FR"/>
        </w:rPr>
        <w:t> </w:t>
      </w:r>
      <w:r>
        <w:rPr>
          <w:lang w:val="fr-FR"/>
        </w:rPr>
        <w:t>L 23 du 26 février 2014, p. </w:t>
      </w:r>
      <w:r w:rsidRPr="00E27A62">
        <w:rPr>
          <w:lang w:val="fr-FR"/>
        </w:rPr>
        <w:t>309.</w:t>
      </w:r>
    </w:p>
  </w:footnote>
  <w:footnote w:id="27">
    <w:p w:rsidR="002C43E3" w:rsidRPr="00E27A62" w:rsidRDefault="002C43E3" w:rsidP="00DD5AFF">
      <w:pPr>
        <w:pStyle w:val="FootnoteText"/>
        <w:rPr>
          <w:lang w:val="fr-FR"/>
        </w:rPr>
      </w:pPr>
      <w:r w:rsidRPr="00E27A62">
        <w:rPr>
          <w:rStyle w:val="FootnoteReference"/>
          <w:lang w:val="fr-FR"/>
        </w:rPr>
        <w:tab/>
      </w:r>
      <w:r w:rsidRPr="00DD5AFF">
        <w:rPr>
          <w:rStyle w:val="FootnoteReference"/>
        </w:rPr>
        <w:footnoteRef/>
      </w:r>
      <w:r w:rsidRPr="00E27A62">
        <w:rPr>
          <w:rStyle w:val="FootnoteReference"/>
          <w:lang w:val="fr-FR"/>
        </w:rPr>
        <w:t xml:space="preserve"> </w:t>
      </w:r>
      <w:r w:rsidRPr="00E27A62">
        <w:rPr>
          <w:rStyle w:val="FootnoteReference"/>
          <w:lang w:val="fr-FR"/>
        </w:rPr>
        <w:tab/>
      </w:r>
      <w:r w:rsidRPr="00E27A62">
        <w:rPr>
          <w:lang w:val="fr-FR"/>
        </w:rPr>
        <w:t>http://iecex.com/rules.</w:t>
      </w:r>
    </w:p>
  </w:footnote>
  <w:footnote w:id="28">
    <w:p w:rsidR="002C43E3" w:rsidRPr="00E27A62" w:rsidRDefault="002C43E3" w:rsidP="00DD5AFF">
      <w:pPr>
        <w:pStyle w:val="FootnoteText"/>
        <w:rPr>
          <w:lang w:val="fr-FR"/>
        </w:rPr>
      </w:pPr>
      <w:r w:rsidRPr="00E27A62">
        <w:rPr>
          <w:rStyle w:val="FootnoteReference"/>
          <w:lang w:val="fr-FR"/>
        </w:rPr>
        <w:tab/>
      </w:r>
      <w:r w:rsidRPr="00DD5AFF">
        <w:rPr>
          <w:rStyle w:val="FootnoteReference"/>
        </w:rPr>
        <w:footnoteRef/>
      </w:r>
      <w:r w:rsidRPr="00E27A62">
        <w:rPr>
          <w:rStyle w:val="FootnoteReference"/>
          <w:lang w:val="fr-FR"/>
        </w:rPr>
        <w:t xml:space="preserve"> </w:t>
      </w:r>
      <w:r w:rsidRPr="00E27A62">
        <w:rPr>
          <w:rStyle w:val="FootnoteReference"/>
          <w:lang w:val="fr-FR"/>
        </w:rPr>
        <w:tab/>
      </w:r>
      <w:r w:rsidRPr="00E27A62">
        <w:rPr>
          <w:lang w:val="fr-FR" w:eastAsia="de-DE"/>
        </w:rPr>
        <w:t xml:space="preserve">Cadre réglementaire commun pour les équipements utilisés en milieu explosif, Nations Unies, </w:t>
      </w:r>
      <w:r w:rsidRPr="00E27A62">
        <w:rPr>
          <w:lang w:val="fr-FR"/>
        </w:rPr>
        <w:t>2011.</w:t>
      </w:r>
    </w:p>
  </w:footnote>
  <w:footnote w:id="29">
    <w:p w:rsidR="002C43E3" w:rsidRPr="00E27A62" w:rsidRDefault="002C43E3" w:rsidP="00DD5AFF">
      <w:pPr>
        <w:pStyle w:val="FootnoteText"/>
        <w:rPr>
          <w:lang w:val="fr-FR"/>
        </w:rPr>
      </w:pPr>
      <w:r w:rsidRPr="00E27A62">
        <w:rPr>
          <w:lang w:val="fr-FR"/>
        </w:rPr>
        <w:tab/>
      </w:r>
      <w:r w:rsidRPr="00DD5AFF">
        <w:rPr>
          <w:rStyle w:val="FootnoteReference"/>
        </w:rPr>
        <w:footnoteRef/>
      </w:r>
      <w:r w:rsidRPr="00E27A62">
        <w:rPr>
          <w:lang w:val="fr-FR"/>
        </w:rPr>
        <w:t xml:space="preserve"> </w:t>
      </w:r>
      <w:r w:rsidRPr="00E27A62">
        <w:rPr>
          <w:lang w:val="fr-FR"/>
        </w:rPr>
        <w:tab/>
        <w:t>CEI/EN signifie que la norme est disponible à la fois comme norme CEI et comme norme européenne.</w:t>
      </w:r>
    </w:p>
  </w:footnote>
  <w:footnote w:id="30">
    <w:p w:rsidR="002C43E3" w:rsidRPr="00E27A62" w:rsidRDefault="002C43E3" w:rsidP="00DD5AFF">
      <w:pPr>
        <w:pStyle w:val="FootnoteText"/>
        <w:rPr>
          <w:lang w:val="fr-FR"/>
        </w:rPr>
      </w:pPr>
      <w:r w:rsidRPr="00E27A62">
        <w:rPr>
          <w:lang w:val="fr-FR"/>
        </w:rPr>
        <w:tab/>
      </w:r>
      <w:r w:rsidRPr="00DD5AFF">
        <w:rPr>
          <w:rStyle w:val="FootnoteReference"/>
        </w:rPr>
        <w:footnoteRef/>
      </w:r>
      <w:r w:rsidRPr="00E27A62">
        <w:rPr>
          <w:lang w:val="fr-FR"/>
        </w:rPr>
        <w:t xml:space="preserve"> </w:t>
      </w:r>
      <w:r w:rsidRPr="00E27A62">
        <w:rPr>
          <w:lang w:val="fr-FR"/>
        </w:rPr>
        <w:tab/>
        <w:t>Journal officiel des Communautés européennes</w:t>
      </w:r>
      <w:r>
        <w:rPr>
          <w:lang w:val="fr-FR"/>
        </w:rPr>
        <w:t xml:space="preserve"> </w:t>
      </w:r>
      <w:r w:rsidRPr="009302EA">
        <w:rPr>
          <w:rFonts w:eastAsia="MS Mincho"/>
          <w:szCs w:val="22"/>
          <w:lang w:val="fr-FR"/>
        </w:rPr>
        <w:t>n</w:t>
      </w:r>
      <w:r w:rsidRPr="009302EA">
        <w:rPr>
          <w:rFonts w:eastAsia="MS Mincho"/>
          <w:szCs w:val="22"/>
          <w:vertAlign w:val="superscript"/>
          <w:lang w:val="fr-FR"/>
        </w:rPr>
        <w:t>o</w:t>
      </w:r>
      <w:r>
        <w:rPr>
          <w:rFonts w:eastAsia="MS Mincho"/>
          <w:szCs w:val="22"/>
          <w:vertAlign w:val="superscript"/>
          <w:lang w:val="fr-FR"/>
        </w:rPr>
        <w:t> </w:t>
      </w:r>
      <w:r>
        <w:rPr>
          <w:lang w:val="fr-FR"/>
        </w:rPr>
        <w:t>L 23 du 26 février 2014, p. </w:t>
      </w:r>
      <w:r w:rsidRPr="00E27A62">
        <w:rPr>
          <w:lang w:val="fr-FR"/>
        </w:rPr>
        <w:t xml:space="preserve">309. </w:t>
      </w:r>
    </w:p>
  </w:footnote>
  <w:footnote w:id="31">
    <w:p w:rsidR="002C43E3" w:rsidRPr="00E27A62" w:rsidRDefault="002C43E3" w:rsidP="00DD5AFF">
      <w:pPr>
        <w:pStyle w:val="FootnoteText"/>
        <w:rPr>
          <w:lang w:val="fr-FR"/>
        </w:rPr>
      </w:pPr>
      <w:r w:rsidRPr="00E27A62">
        <w:rPr>
          <w:lang w:val="fr-FR"/>
        </w:rPr>
        <w:tab/>
      </w:r>
      <w:r w:rsidRPr="00DD5AFF">
        <w:rPr>
          <w:rStyle w:val="FootnoteReference"/>
        </w:rPr>
        <w:footnoteRef/>
      </w:r>
      <w:r w:rsidRPr="00E27A62">
        <w:rPr>
          <w:lang w:val="fr-FR"/>
        </w:rPr>
        <w:t xml:space="preserve"> </w:t>
      </w:r>
      <w:r w:rsidRPr="00E27A62">
        <w:rPr>
          <w:lang w:val="fr-FR"/>
        </w:rPr>
        <w:tab/>
      </w:r>
      <w:r w:rsidRPr="00E27A62">
        <w:rPr>
          <w:lang w:val="fr-FR" w:eastAsia="de-DE"/>
        </w:rPr>
        <w:t>Cadre réglementaire commun pour les équipements utilisés en milieu explosif, Nations Unies, 2011.</w:t>
      </w:r>
    </w:p>
  </w:footnote>
  <w:footnote w:id="32">
    <w:p w:rsidR="002C43E3" w:rsidRPr="00E27A62" w:rsidRDefault="002C43E3" w:rsidP="00DD5AFF">
      <w:pPr>
        <w:pStyle w:val="FootnoteText"/>
        <w:rPr>
          <w:lang w:val="fr-FR"/>
        </w:rPr>
      </w:pPr>
      <w:r w:rsidRPr="00E27A62">
        <w:rPr>
          <w:lang w:val="fr-FR"/>
        </w:rPr>
        <w:tab/>
      </w:r>
      <w:r w:rsidRPr="00DD5AFF">
        <w:rPr>
          <w:rStyle w:val="FootnoteReference"/>
        </w:rPr>
        <w:footnoteRef/>
      </w:r>
      <w:r>
        <w:rPr>
          <w:lang w:val="fr-FR"/>
        </w:rPr>
        <w:t xml:space="preserve"> </w:t>
      </w:r>
      <w:r>
        <w:rPr>
          <w:lang w:val="fr-FR"/>
        </w:rPr>
        <w:tab/>
        <w:t>Identique à la norme EN ISO </w:t>
      </w:r>
      <w:r w:rsidRPr="00E27A62">
        <w:rPr>
          <w:lang w:val="fr-FR"/>
        </w:rPr>
        <w:t>16852:2010.</w:t>
      </w:r>
    </w:p>
  </w:footnote>
  <w:footnote w:id="33">
    <w:p w:rsidR="002C43E3" w:rsidRPr="00E27A62" w:rsidRDefault="002C43E3" w:rsidP="00DD5AFF">
      <w:pPr>
        <w:pStyle w:val="FootnoteText"/>
        <w:rPr>
          <w:lang w:val="fr-FR"/>
        </w:rPr>
      </w:pPr>
      <w:r w:rsidRPr="00E27A62">
        <w:rPr>
          <w:lang w:val="fr-FR"/>
        </w:rPr>
        <w:tab/>
      </w:r>
      <w:r w:rsidRPr="00DD5AFF">
        <w:rPr>
          <w:rStyle w:val="FootnoteReference"/>
        </w:rPr>
        <w:footnoteRef/>
      </w:r>
      <w:r w:rsidRPr="00E27A62">
        <w:rPr>
          <w:lang w:val="fr-FR"/>
        </w:rPr>
        <w:t xml:space="preserve"> </w:t>
      </w:r>
      <w:r w:rsidRPr="00E27A62">
        <w:rPr>
          <w:lang w:val="fr-FR"/>
        </w:rPr>
        <w:tab/>
        <w:t xml:space="preserve">Journal officiel des Communautés européennes </w:t>
      </w:r>
      <w:r w:rsidRPr="009302EA">
        <w:rPr>
          <w:rFonts w:eastAsia="MS Mincho"/>
          <w:szCs w:val="22"/>
          <w:lang w:val="fr-FR"/>
        </w:rPr>
        <w:t>n</w:t>
      </w:r>
      <w:r w:rsidRPr="009302EA">
        <w:rPr>
          <w:rFonts w:eastAsia="MS Mincho"/>
          <w:szCs w:val="22"/>
          <w:vertAlign w:val="superscript"/>
          <w:lang w:val="fr-FR"/>
        </w:rPr>
        <w:t>o</w:t>
      </w:r>
      <w:r>
        <w:rPr>
          <w:lang w:val="fr-FR"/>
        </w:rPr>
        <w:t> L 23 du 26 février 2014, p. </w:t>
      </w:r>
      <w:r w:rsidRPr="00E27A62">
        <w:rPr>
          <w:lang w:val="fr-FR"/>
        </w:rPr>
        <w:t>309.</w:t>
      </w:r>
    </w:p>
  </w:footnote>
  <w:footnote w:id="34">
    <w:p w:rsidR="002C43E3" w:rsidRPr="00E27A62" w:rsidRDefault="002C43E3" w:rsidP="00DD5AFF">
      <w:pPr>
        <w:pStyle w:val="FootnoteText"/>
        <w:rPr>
          <w:lang w:val="fr-FR"/>
        </w:rPr>
      </w:pPr>
      <w:r w:rsidRPr="00E27A62">
        <w:rPr>
          <w:lang w:val="fr-FR"/>
        </w:rPr>
        <w:tab/>
      </w:r>
      <w:r w:rsidRPr="00DD5AFF">
        <w:rPr>
          <w:rStyle w:val="FootnoteReference"/>
        </w:rPr>
        <w:footnoteRef/>
      </w:r>
      <w:r w:rsidRPr="00E27A62">
        <w:rPr>
          <w:lang w:val="fr-FR"/>
        </w:rPr>
        <w:t xml:space="preserve"> </w:t>
      </w:r>
      <w:r w:rsidRPr="00E27A62">
        <w:rPr>
          <w:lang w:val="fr-FR"/>
        </w:rPr>
        <w:tab/>
      </w:r>
      <w:r w:rsidRPr="00E27A62">
        <w:rPr>
          <w:lang w:val="fr-FR" w:eastAsia="de-DE"/>
        </w:rPr>
        <w:t>Cadre réglementaire commun pour les équipements utilisés en milieu explosif, Nations Unies, 2011.</w:t>
      </w:r>
    </w:p>
  </w:footnote>
  <w:footnote w:id="35">
    <w:p w:rsidR="002C43E3" w:rsidRPr="00E27A62" w:rsidRDefault="002C43E3" w:rsidP="00DD5AFF">
      <w:pPr>
        <w:pStyle w:val="FootnoteText"/>
        <w:rPr>
          <w:lang w:val="fr-FR"/>
        </w:rPr>
      </w:pPr>
      <w:r w:rsidRPr="00E27A62">
        <w:rPr>
          <w:lang w:val="fr-FR"/>
        </w:rPr>
        <w:tab/>
      </w:r>
      <w:r w:rsidRPr="00DD5AFF">
        <w:rPr>
          <w:rStyle w:val="FootnoteReference"/>
        </w:rPr>
        <w:footnoteRef/>
      </w:r>
      <w:r w:rsidRPr="00E27A62">
        <w:rPr>
          <w:lang w:val="fr-FR"/>
        </w:rPr>
        <w:t xml:space="preserve"> </w:t>
      </w:r>
      <w:r w:rsidRPr="00E27A62">
        <w:rPr>
          <w:lang w:val="fr-FR"/>
        </w:rPr>
        <w:tab/>
        <w:t>CEI/EN signifie que la norme est disponible à la fois comme norme CEI et comme norme européenne.</w:t>
      </w:r>
    </w:p>
  </w:footnote>
  <w:footnote w:id="36">
    <w:p w:rsidR="002C43E3" w:rsidRPr="00E27A62" w:rsidRDefault="002C43E3" w:rsidP="00DD5AFF">
      <w:pPr>
        <w:pStyle w:val="FootnoteText"/>
        <w:rPr>
          <w:lang w:val="fr-FR"/>
        </w:rPr>
      </w:pPr>
      <w:r w:rsidRPr="00E27A62">
        <w:rPr>
          <w:lang w:val="fr-FR"/>
        </w:rPr>
        <w:tab/>
      </w:r>
      <w:r w:rsidRPr="00DD5AFF">
        <w:rPr>
          <w:rStyle w:val="FootnoteReference"/>
        </w:rPr>
        <w:footnoteRef/>
      </w:r>
      <w:r w:rsidRPr="00E27A62">
        <w:rPr>
          <w:lang w:val="fr-FR"/>
        </w:rPr>
        <w:t xml:space="preserve"> </w:t>
      </w:r>
      <w:r w:rsidRPr="00E27A62">
        <w:rPr>
          <w:lang w:val="fr-FR"/>
        </w:rPr>
        <w:tab/>
        <w:t xml:space="preserve">Journal officiel des Communautés européennes </w:t>
      </w:r>
      <w:r w:rsidRPr="0092424B">
        <w:rPr>
          <w:lang w:val="fr-FR"/>
        </w:rPr>
        <w:t>n</w:t>
      </w:r>
      <w:r w:rsidRPr="0092424B">
        <w:rPr>
          <w:vertAlign w:val="superscript"/>
          <w:lang w:val="fr-FR"/>
        </w:rPr>
        <w:t>o</w:t>
      </w:r>
      <w:r>
        <w:rPr>
          <w:lang w:val="fr-FR"/>
        </w:rPr>
        <w:t> L 23 du 26 </w:t>
      </w:r>
      <w:r w:rsidRPr="00E27A62">
        <w:rPr>
          <w:lang w:val="fr-FR"/>
        </w:rPr>
        <w:t>février 2</w:t>
      </w:r>
      <w:r>
        <w:rPr>
          <w:lang w:val="fr-FR"/>
        </w:rPr>
        <w:t>014, p. </w:t>
      </w:r>
      <w:r w:rsidRPr="00E27A62">
        <w:rPr>
          <w:lang w:val="fr-FR"/>
        </w:rPr>
        <w:t>309.</w:t>
      </w:r>
    </w:p>
  </w:footnote>
  <w:footnote w:id="37">
    <w:p w:rsidR="002C43E3" w:rsidRPr="00E27A62" w:rsidRDefault="002C43E3" w:rsidP="00DD5AFF">
      <w:pPr>
        <w:pStyle w:val="FootnoteText"/>
        <w:rPr>
          <w:lang w:val="fr-FR"/>
        </w:rPr>
      </w:pPr>
      <w:r w:rsidRPr="00E27A62">
        <w:rPr>
          <w:lang w:val="fr-FR"/>
        </w:rPr>
        <w:tab/>
      </w:r>
      <w:r w:rsidRPr="00DD5AFF">
        <w:rPr>
          <w:rStyle w:val="FootnoteReference"/>
        </w:rPr>
        <w:footnoteRef/>
      </w:r>
      <w:r w:rsidRPr="00E27A62">
        <w:rPr>
          <w:vertAlign w:val="superscript"/>
          <w:lang w:val="fr-FR"/>
        </w:rPr>
        <w:t xml:space="preserve"> </w:t>
      </w:r>
      <w:r w:rsidRPr="00E27A62">
        <w:rPr>
          <w:lang w:val="fr-FR"/>
        </w:rPr>
        <w:tab/>
        <w:t>http://iecex.com/rules.</w:t>
      </w:r>
    </w:p>
  </w:footnote>
  <w:footnote w:id="38">
    <w:p w:rsidR="002C43E3" w:rsidRPr="00E27A62" w:rsidRDefault="002C43E3" w:rsidP="00DD5AFF">
      <w:pPr>
        <w:pStyle w:val="FootnoteText"/>
        <w:rPr>
          <w:lang w:val="fr-FR"/>
        </w:rPr>
      </w:pPr>
      <w:r w:rsidRPr="00E27A62">
        <w:rPr>
          <w:lang w:val="fr-FR"/>
        </w:rPr>
        <w:tab/>
      </w:r>
      <w:r w:rsidRPr="00DD5AFF">
        <w:rPr>
          <w:rStyle w:val="FootnoteReference"/>
        </w:rPr>
        <w:footnoteRef/>
      </w:r>
      <w:r w:rsidRPr="00E27A62">
        <w:rPr>
          <w:lang w:val="fr-FR"/>
        </w:rPr>
        <w:t xml:space="preserve"> </w:t>
      </w:r>
      <w:r w:rsidRPr="00E27A62">
        <w:rPr>
          <w:lang w:val="fr-FR"/>
        </w:rPr>
        <w:tab/>
        <w:t>Cadre réglementaire commun pour les équipements utilisés en milieu explosif, Nations Unies, 2011</w:t>
      </w:r>
      <w:r w:rsidRPr="00E27A62">
        <w:rPr>
          <w:lang w:val="fr-FR" w:eastAsia="de-DE"/>
        </w:rPr>
        <w:t>.</w:t>
      </w:r>
    </w:p>
  </w:footnote>
  <w:footnote w:id="39">
    <w:p w:rsidR="002C43E3" w:rsidRPr="00E27A62" w:rsidRDefault="002C43E3" w:rsidP="00DD5AFF">
      <w:pPr>
        <w:pStyle w:val="FootnoteText"/>
        <w:rPr>
          <w:lang w:val="fr-FR"/>
        </w:rPr>
      </w:pPr>
      <w:r w:rsidRPr="00E27A62">
        <w:rPr>
          <w:lang w:val="fr-FR"/>
        </w:rPr>
        <w:tab/>
      </w:r>
      <w:r w:rsidRPr="00DD5AFF">
        <w:rPr>
          <w:rStyle w:val="FootnoteReference"/>
        </w:rPr>
        <w:footnoteRef/>
      </w:r>
      <w:r w:rsidRPr="00E27A62">
        <w:rPr>
          <w:lang w:val="fr-FR"/>
        </w:rPr>
        <w:t xml:space="preserve"> </w:t>
      </w:r>
      <w:r w:rsidRPr="00E27A62">
        <w:rPr>
          <w:lang w:val="fr-FR"/>
        </w:rPr>
        <w:tab/>
        <w:t>CEI/EN signifie que la norme est disponible à la fois comme norme CEI et comme norme européenne.</w:t>
      </w:r>
    </w:p>
  </w:footnote>
  <w:footnote w:id="40">
    <w:p w:rsidR="002C43E3" w:rsidRPr="00E27A62" w:rsidRDefault="002C43E3" w:rsidP="00DD5AFF">
      <w:pPr>
        <w:pStyle w:val="FootnoteText"/>
        <w:rPr>
          <w:lang w:val="fr-FR"/>
        </w:rPr>
      </w:pPr>
      <w:r w:rsidRPr="00E27A62">
        <w:rPr>
          <w:lang w:val="fr-FR"/>
        </w:rPr>
        <w:tab/>
      </w:r>
      <w:r w:rsidRPr="00DD5AFF">
        <w:rPr>
          <w:rStyle w:val="FootnoteReference"/>
        </w:rPr>
        <w:footnoteRef/>
      </w:r>
      <w:r w:rsidRPr="00E27A62">
        <w:rPr>
          <w:lang w:val="fr-FR"/>
        </w:rPr>
        <w:t xml:space="preserve"> </w:t>
      </w:r>
      <w:r w:rsidRPr="00E27A62">
        <w:rPr>
          <w:lang w:val="fr-FR"/>
        </w:rPr>
        <w:tab/>
        <w:t xml:space="preserve">Journal officiel des Communautés européennes </w:t>
      </w:r>
      <w:r w:rsidRPr="0092424B">
        <w:rPr>
          <w:lang w:val="fr-FR"/>
        </w:rPr>
        <w:t>n</w:t>
      </w:r>
      <w:r w:rsidRPr="0092424B">
        <w:rPr>
          <w:vertAlign w:val="superscript"/>
          <w:lang w:val="fr-FR"/>
        </w:rPr>
        <w:t>o</w:t>
      </w:r>
      <w:r>
        <w:rPr>
          <w:lang w:val="fr-FR"/>
        </w:rPr>
        <w:t> L 23 du 26 février 2014, p. </w:t>
      </w:r>
      <w:r w:rsidRPr="00E27A62">
        <w:rPr>
          <w:lang w:val="fr-FR"/>
        </w:rPr>
        <w:t>309.</w:t>
      </w:r>
    </w:p>
  </w:footnote>
  <w:footnote w:id="41">
    <w:p w:rsidR="002C43E3" w:rsidRPr="00E27A62" w:rsidRDefault="002C43E3" w:rsidP="00DD5AFF">
      <w:pPr>
        <w:pStyle w:val="FootnoteText"/>
        <w:rPr>
          <w:lang w:val="fr-FR"/>
        </w:rPr>
      </w:pPr>
      <w:r w:rsidRPr="00E27A62">
        <w:rPr>
          <w:lang w:val="fr-FR"/>
        </w:rPr>
        <w:tab/>
      </w:r>
      <w:r w:rsidRPr="00DD5AFF">
        <w:rPr>
          <w:rStyle w:val="FootnoteReference"/>
        </w:rPr>
        <w:footnoteRef/>
      </w:r>
      <w:r w:rsidRPr="00E27A62">
        <w:rPr>
          <w:vertAlign w:val="superscript"/>
          <w:lang w:val="fr-FR"/>
        </w:rPr>
        <w:t xml:space="preserve"> </w:t>
      </w:r>
      <w:r w:rsidRPr="00E27A62">
        <w:rPr>
          <w:lang w:val="fr-FR"/>
        </w:rPr>
        <w:tab/>
        <w:t>http://iecex.com/rules.</w:t>
      </w:r>
    </w:p>
  </w:footnote>
  <w:footnote w:id="42">
    <w:p w:rsidR="002C43E3" w:rsidRPr="00E27A62" w:rsidRDefault="002C43E3" w:rsidP="00DD5AFF">
      <w:pPr>
        <w:pStyle w:val="FootnoteText"/>
        <w:rPr>
          <w:lang w:val="fr-FR"/>
        </w:rPr>
      </w:pPr>
      <w:r w:rsidRPr="00E27A62">
        <w:rPr>
          <w:lang w:val="fr-FR"/>
        </w:rPr>
        <w:tab/>
      </w:r>
      <w:r w:rsidRPr="00DD5AFF">
        <w:rPr>
          <w:rStyle w:val="FootnoteReference"/>
        </w:rPr>
        <w:footnoteRef/>
      </w:r>
      <w:r w:rsidRPr="00E27A62">
        <w:rPr>
          <w:lang w:val="fr-FR"/>
        </w:rPr>
        <w:t xml:space="preserve"> </w:t>
      </w:r>
      <w:r w:rsidRPr="00E27A62">
        <w:rPr>
          <w:lang w:val="fr-FR"/>
        </w:rPr>
        <w:tab/>
        <w:t>Cadre réglementaire commun pour les équipements utilisés en milieu explosif, Nations Unies, 2011</w:t>
      </w:r>
      <w:r w:rsidRPr="00E27A62">
        <w:rPr>
          <w:lang w:val="fr-FR" w:eastAsia="de-DE"/>
        </w:rPr>
        <w:t>.</w:t>
      </w:r>
    </w:p>
  </w:footnote>
  <w:footnote w:id="43">
    <w:p w:rsidR="002C43E3" w:rsidRPr="00E27A62" w:rsidRDefault="002C43E3" w:rsidP="00DD5AFF">
      <w:pPr>
        <w:pStyle w:val="FootnoteText"/>
        <w:rPr>
          <w:lang w:val="fr-FR"/>
        </w:rPr>
      </w:pPr>
      <w:r w:rsidRPr="00E27A62">
        <w:rPr>
          <w:lang w:val="fr-FR"/>
        </w:rPr>
        <w:tab/>
      </w:r>
      <w:r w:rsidRPr="00DD5AFF">
        <w:rPr>
          <w:rStyle w:val="FootnoteReference"/>
        </w:rPr>
        <w:footnoteRef/>
      </w:r>
      <w:r>
        <w:rPr>
          <w:lang w:val="fr-FR"/>
        </w:rPr>
        <w:tab/>
        <w:t>Identique à la norme EN ISO </w:t>
      </w:r>
      <w:r w:rsidRPr="00E27A62">
        <w:rPr>
          <w:lang w:val="fr-FR"/>
        </w:rPr>
        <w:t>16852:2010.</w:t>
      </w:r>
    </w:p>
  </w:footnote>
  <w:footnote w:id="44">
    <w:p w:rsidR="002C43E3" w:rsidRPr="00E27A62" w:rsidRDefault="002C43E3" w:rsidP="00DD5AFF">
      <w:pPr>
        <w:pStyle w:val="FootnoteText"/>
        <w:rPr>
          <w:lang w:val="fr-FR"/>
        </w:rPr>
      </w:pPr>
      <w:r w:rsidRPr="00E27A62">
        <w:rPr>
          <w:lang w:val="fr-FR"/>
        </w:rPr>
        <w:tab/>
      </w:r>
      <w:r w:rsidRPr="00DD5AFF">
        <w:rPr>
          <w:rStyle w:val="FootnoteReference"/>
        </w:rPr>
        <w:footnoteRef/>
      </w:r>
      <w:r w:rsidRPr="00E27A62">
        <w:rPr>
          <w:lang w:val="fr-FR"/>
        </w:rPr>
        <w:t xml:space="preserve"> </w:t>
      </w:r>
      <w:r w:rsidRPr="00E27A62">
        <w:rPr>
          <w:lang w:val="fr-FR"/>
        </w:rPr>
        <w:tab/>
        <w:t>Identi</w:t>
      </w:r>
      <w:r>
        <w:rPr>
          <w:lang w:val="fr-FR"/>
        </w:rPr>
        <w:t>que à la norme EN ISO </w:t>
      </w:r>
      <w:r w:rsidRPr="00E27A62">
        <w:rPr>
          <w:lang w:val="fr-FR"/>
        </w:rPr>
        <w:t>16852:2010.</w:t>
      </w:r>
    </w:p>
  </w:footnote>
  <w:footnote w:id="45">
    <w:p w:rsidR="002C43E3" w:rsidRPr="00E27A62" w:rsidRDefault="002C43E3" w:rsidP="00DD5AFF">
      <w:pPr>
        <w:pStyle w:val="FootnoteText"/>
        <w:rPr>
          <w:lang w:val="fr-FR"/>
        </w:rPr>
      </w:pPr>
      <w:r w:rsidRPr="00E27A62">
        <w:rPr>
          <w:lang w:val="fr-FR"/>
        </w:rPr>
        <w:tab/>
      </w:r>
      <w:r w:rsidRPr="00DD5AFF">
        <w:rPr>
          <w:rStyle w:val="FootnoteReference"/>
        </w:rPr>
        <w:footnoteRef/>
      </w:r>
      <w:r w:rsidRPr="00E27A62">
        <w:rPr>
          <w:lang w:val="fr-FR"/>
        </w:rPr>
        <w:t xml:space="preserve"> </w:t>
      </w:r>
      <w:r w:rsidRPr="00E27A62">
        <w:rPr>
          <w:lang w:val="fr-FR"/>
        </w:rPr>
        <w:tab/>
        <w:t>Journal officie</w:t>
      </w:r>
      <w:r>
        <w:rPr>
          <w:lang w:val="fr-FR"/>
        </w:rPr>
        <w:t xml:space="preserve">l des Communautés européennes </w:t>
      </w:r>
      <w:r w:rsidRPr="008378FE">
        <w:rPr>
          <w:rFonts w:eastAsia="MS Mincho"/>
          <w:szCs w:val="22"/>
          <w:lang w:val="fr-FR"/>
        </w:rPr>
        <w:t>n</w:t>
      </w:r>
      <w:r w:rsidRPr="008378FE">
        <w:rPr>
          <w:rFonts w:eastAsia="MS Mincho"/>
          <w:szCs w:val="22"/>
          <w:vertAlign w:val="superscript"/>
          <w:lang w:val="fr-FR"/>
        </w:rPr>
        <w:t>o</w:t>
      </w:r>
      <w:r>
        <w:rPr>
          <w:lang w:val="fr-FR"/>
        </w:rPr>
        <w:t> L 23 du 26 février 2014, p. </w:t>
      </w:r>
      <w:r w:rsidRPr="00E27A62">
        <w:rPr>
          <w:lang w:val="fr-FR"/>
        </w:rPr>
        <w:t>309.</w:t>
      </w:r>
    </w:p>
  </w:footnote>
  <w:footnote w:id="46">
    <w:p w:rsidR="002C43E3" w:rsidRPr="00E27A62" w:rsidRDefault="002C43E3" w:rsidP="00DD5AFF">
      <w:pPr>
        <w:pStyle w:val="FootnoteText"/>
        <w:rPr>
          <w:lang w:val="fr-FR"/>
        </w:rPr>
      </w:pPr>
      <w:r w:rsidRPr="00E27A62">
        <w:rPr>
          <w:lang w:val="fr-FR"/>
        </w:rPr>
        <w:tab/>
      </w:r>
      <w:r w:rsidRPr="00DD5AFF">
        <w:rPr>
          <w:rStyle w:val="FootnoteReference"/>
        </w:rPr>
        <w:footnoteRef/>
      </w:r>
      <w:r w:rsidRPr="00E27A62">
        <w:rPr>
          <w:lang w:val="fr-FR"/>
        </w:rPr>
        <w:t xml:space="preserve"> </w:t>
      </w:r>
      <w:r w:rsidRPr="00E27A62">
        <w:rPr>
          <w:lang w:val="fr-FR"/>
        </w:rPr>
        <w:tab/>
      </w:r>
      <w:r w:rsidRPr="00E27A62">
        <w:rPr>
          <w:lang w:val="fr-FR" w:eastAsia="de-DE"/>
        </w:rPr>
        <w:t>Cadre réglementaire commun pour les équipements utilisés en milieu explosif, Nations Unies, 2011.</w:t>
      </w:r>
    </w:p>
  </w:footnote>
  <w:footnote w:id="47">
    <w:p w:rsidR="002C43E3" w:rsidRPr="00E27A62" w:rsidRDefault="002C43E3" w:rsidP="00DD5AFF">
      <w:pPr>
        <w:pStyle w:val="FootnoteText"/>
        <w:rPr>
          <w:lang w:val="fr-FR"/>
        </w:rPr>
      </w:pPr>
      <w:r w:rsidRPr="00E27A62">
        <w:rPr>
          <w:lang w:val="fr-FR"/>
        </w:rPr>
        <w:tab/>
      </w:r>
      <w:r w:rsidRPr="00DD5AFF">
        <w:rPr>
          <w:rStyle w:val="FootnoteReference"/>
        </w:rPr>
        <w:footnoteRef/>
      </w:r>
      <w:r w:rsidRPr="00E27A62">
        <w:rPr>
          <w:szCs w:val="18"/>
          <w:vertAlign w:val="superscript"/>
          <w:lang w:val="fr-FR"/>
        </w:rPr>
        <w:t xml:space="preserve"> </w:t>
      </w:r>
      <w:r w:rsidRPr="00E27A62">
        <w:rPr>
          <w:lang w:val="fr-FR"/>
        </w:rPr>
        <w:tab/>
        <w:t>Identique à la norme EN ISO 16852:2010.</w:t>
      </w:r>
    </w:p>
  </w:footnote>
  <w:footnote w:id="48">
    <w:p w:rsidR="002C43E3" w:rsidRPr="00E27A62" w:rsidRDefault="002C43E3" w:rsidP="00DD5AFF">
      <w:pPr>
        <w:pStyle w:val="FootnoteText"/>
        <w:rPr>
          <w:lang w:val="fr-FR"/>
        </w:rPr>
      </w:pPr>
      <w:r w:rsidRPr="00E27A62">
        <w:rPr>
          <w:lang w:val="fr-FR"/>
        </w:rPr>
        <w:tab/>
      </w:r>
      <w:r w:rsidRPr="00DD5AFF">
        <w:rPr>
          <w:rStyle w:val="FootnoteReference"/>
        </w:rPr>
        <w:footnoteRef/>
      </w:r>
      <w:r w:rsidRPr="00E27A62">
        <w:rPr>
          <w:lang w:val="fr-FR"/>
        </w:rPr>
        <w:t xml:space="preserve"> </w:t>
      </w:r>
      <w:r w:rsidRPr="00E27A62">
        <w:rPr>
          <w:lang w:val="fr-FR"/>
        </w:rPr>
        <w:tab/>
        <w:t xml:space="preserve">Journal officiel des Communautés européennes </w:t>
      </w:r>
      <w:r w:rsidRPr="008378FE">
        <w:rPr>
          <w:rFonts w:eastAsia="MS Mincho"/>
          <w:szCs w:val="22"/>
          <w:lang w:val="fr-FR"/>
        </w:rPr>
        <w:t>n</w:t>
      </w:r>
      <w:r w:rsidRPr="008378FE">
        <w:rPr>
          <w:rFonts w:eastAsia="MS Mincho"/>
          <w:szCs w:val="22"/>
          <w:vertAlign w:val="superscript"/>
          <w:lang w:val="fr-FR"/>
        </w:rPr>
        <w:t>o</w:t>
      </w:r>
      <w:r>
        <w:rPr>
          <w:lang w:val="fr-FR"/>
        </w:rPr>
        <w:t> </w:t>
      </w:r>
      <w:r w:rsidRPr="00E27A62">
        <w:rPr>
          <w:lang w:val="fr-FR"/>
        </w:rPr>
        <w:t>L</w:t>
      </w:r>
      <w:r>
        <w:rPr>
          <w:lang w:val="fr-FR"/>
        </w:rPr>
        <w:t> </w:t>
      </w:r>
      <w:r w:rsidRPr="00E27A62">
        <w:rPr>
          <w:lang w:val="fr-FR"/>
        </w:rPr>
        <w:t>23 du 26</w:t>
      </w:r>
      <w:r>
        <w:rPr>
          <w:lang w:val="fr-FR"/>
        </w:rPr>
        <w:t> février 2014, p. </w:t>
      </w:r>
      <w:r w:rsidRPr="00E27A62">
        <w:rPr>
          <w:lang w:val="fr-FR"/>
        </w:rPr>
        <w:t>309.</w:t>
      </w:r>
    </w:p>
  </w:footnote>
  <w:footnote w:id="49">
    <w:p w:rsidR="002C43E3" w:rsidRPr="00E27A62" w:rsidRDefault="002C43E3" w:rsidP="00DD5AFF">
      <w:pPr>
        <w:pStyle w:val="FootnoteText"/>
        <w:rPr>
          <w:lang w:val="fr-FR"/>
        </w:rPr>
      </w:pPr>
      <w:r w:rsidRPr="00E27A62">
        <w:rPr>
          <w:lang w:val="fr-FR"/>
        </w:rPr>
        <w:tab/>
      </w:r>
      <w:r w:rsidRPr="00DD5AFF">
        <w:rPr>
          <w:rStyle w:val="FootnoteReference"/>
        </w:rPr>
        <w:footnoteRef/>
      </w:r>
      <w:r w:rsidRPr="00E27A62">
        <w:rPr>
          <w:lang w:val="fr-FR"/>
        </w:rPr>
        <w:t xml:space="preserve"> </w:t>
      </w:r>
      <w:r w:rsidRPr="00E27A62">
        <w:rPr>
          <w:lang w:val="fr-FR"/>
        </w:rPr>
        <w:tab/>
      </w:r>
      <w:r w:rsidRPr="00E27A62">
        <w:rPr>
          <w:lang w:val="fr-FR" w:eastAsia="de-DE"/>
        </w:rPr>
        <w:t>Cadre réglementaire commun pour les équipements utilisés en milieu explosif, Nations Unies, 2011.</w:t>
      </w:r>
    </w:p>
  </w:footnote>
  <w:footnote w:id="50">
    <w:p w:rsidR="002C43E3" w:rsidRPr="0028313C" w:rsidRDefault="002C43E3" w:rsidP="00E36E7C">
      <w:pPr>
        <w:pStyle w:val="FootnoteText"/>
      </w:pPr>
      <w:r>
        <w:tab/>
      </w:r>
      <w:r w:rsidRPr="00AF0DB6">
        <w:rPr>
          <w:rStyle w:val="FootnoteReference"/>
        </w:rPr>
        <w:footnoteRef/>
      </w:r>
      <w:r>
        <w:t xml:space="preserve"> </w:t>
      </w:r>
      <w:r>
        <w:tab/>
      </w:r>
      <w:r w:rsidRPr="0028313C">
        <w:t xml:space="preserve">Journal officiel des Communautés européennes </w:t>
      </w:r>
      <w:r w:rsidRPr="002D76F4">
        <w:rPr>
          <w:rFonts w:eastAsia="MS Mincho"/>
          <w:szCs w:val="22"/>
        </w:rPr>
        <w:t>n</w:t>
      </w:r>
      <w:r w:rsidRPr="002D76F4">
        <w:rPr>
          <w:rFonts w:eastAsia="MS Mincho"/>
          <w:szCs w:val="22"/>
          <w:vertAlign w:val="superscript"/>
        </w:rPr>
        <w:t>o</w:t>
      </w:r>
      <w:r>
        <w:t> L </w:t>
      </w:r>
      <w:r w:rsidRPr="0028313C">
        <w:t>23</w:t>
      </w:r>
      <w:r>
        <w:t xml:space="preserve"> du 26 </w:t>
      </w:r>
      <w:r w:rsidRPr="0028313C">
        <w:t>février 2014, p. 309</w:t>
      </w:r>
      <w:r>
        <w:t>.</w:t>
      </w:r>
    </w:p>
  </w:footnote>
  <w:footnote w:id="51">
    <w:p w:rsidR="002C43E3" w:rsidRPr="0028313C" w:rsidRDefault="002C43E3" w:rsidP="004B29D7">
      <w:pPr>
        <w:pStyle w:val="FootnoteText"/>
      </w:pPr>
      <w:r>
        <w:tab/>
      </w:r>
      <w:r w:rsidRPr="00AF0DB6">
        <w:rPr>
          <w:rStyle w:val="FootnoteReference"/>
        </w:rPr>
        <w:footnoteRef/>
      </w:r>
      <w:r w:rsidRPr="0028313C">
        <w:tab/>
        <w:t xml:space="preserve">Journal officiel des Communautés européennes </w:t>
      </w:r>
      <w:r w:rsidRPr="002D76F4">
        <w:rPr>
          <w:rFonts w:eastAsia="MS Mincho"/>
          <w:szCs w:val="22"/>
        </w:rPr>
        <w:t>n</w:t>
      </w:r>
      <w:r w:rsidRPr="002D76F4">
        <w:rPr>
          <w:rFonts w:eastAsia="MS Mincho"/>
          <w:szCs w:val="22"/>
          <w:vertAlign w:val="superscript"/>
        </w:rPr>
        <w:t>o</w:t>
      </w:r>
      <w:r>
        <w:t> L 23 du 26 </w:t>
      </w:r>
      <w:r w:rsidR="00E9589C">
        <w:t>février 2014, p. </w:t>
      </w:r>
      <w:r w:rsidRPr="0028313C">
        <w:t>309</w:t>
      </w:r>
      <w:r>
        <w:t>.</w:t>
      </w:r>
    </w:p>
  </w:footnote>
  <w:footnote w:id="52">
    <w:p w:rsidR="00E9589C" w:rsidRPr="00A26540" w:rsidRDefault="00E9589C" w:rsidP="00E9589C">
      <w:pPr>
        <w:pStyle w:val="FootnoteText"/>
      </w:pPr>
      <w:r>
        <w:tab/>
      </w:r>
      <w:r w:rsidRPr="00AF0DB6">
        <w:rPr>
          <w:rStyle w:val="FootnoteReference"/>
        </w:rPr>
        <w:footnoteRef/>
      </w:r>
      <w:r>
        <w:t xml:space="preserve"> </w:t>
      </w:r>
      <w:r>
        <w:tab/>
      </w:r>
      <w:r w:rsidRPr="0028313C">
        <w:t xml:space="preserve">Journal officiel des Communautés européennes </w:t>
      </w:r>
      <w:r w:rsidRPr="002D76F4">
        <w:rPr>
          <w:rFonts w:eastAsia="MS Mincho"/>
          <w:szCs w:val="22"/>
        </w:rPr>
        <w:t>n</w:t>
      </w:r>
      <w:r w:rsidRPr="002D76F4">
        <w:rPr>
          <w:rFonts w:eastAsia="MS Mincho"/>
          <w:szCs w:val="22"/>
          <w:vertAlign w:val="superscript"/>
        </w:rPr>
        <w:t>o</w:t>
      </w:r>
      <w:r>
        <w:t> L 23 du 26 février 2014, p. </w:t>
      </w:r>
      <w:r w:rsidRPr="0028313C">
        <w:t>309</w:t>
      </w:r>
      <w:r>
        <w:t>.</w:t>
      </w:r>
    </w:p>
  </w:footnote>
  <w:footnote w:id="53">
    <w:p w:rsidR="00E9589C" w:rsidRPr="0028313C" w:rsidRDefault="00E9589C" w:rsidP="00E9589C">
      <w:pPr>
        <w:pStyle w:val="FootnoteText"/>
      </w:pPr>
      <w:r>
        <w:tab/>
      </w:r>
      <w:r w:rsidRPr="00AF0DB6">
        <w:rPr>
          <w:rStyle w:val="FootnoteReference"/>
        </w:rPr>
        <w:footnoteRef/>
      </w:r>
      <w:r w:rsidRPr="0028313C">
        <w:t xml:space="preserve"> </w:t>
      </w:r>
      <w:r w:rsidRPr="0028313C">
        <w:tab/>
        <w:t xml:space="preserve">Journal officiel des Communautés européennes </w:t>
      </w:r>
      <w:r w:rsidRPr="002D76F4">
        <w:rPr>
          <w:rFonts w:eastAsia="MS Mincho"/>
          <w:szCs w:val="22"/>
        </w:rPr>
        <w:t>n</w:t>
      </w:r>
      <w:r w:rsidRPr="002D76F4">
        <w:rPr>
          <w:rFonts w:eastAsia="MS Mincho"/>
          <w:szCs w:val="22"/>
          <w:vertAlign w:val="superscript"/>
        </w:rPr>
        <w:t>o</w:t>
      </w:r>
      <w:r>
        <w:t> L </w:t>
      </w:r>
      <w:r w:rsidRPr="0028313C">
        <w:t xml:space="preserve">23 du </w:t>
      </w:r>
      <w:r>
        <w:t>26 février 2014, p. </w:t>
      </w:r>
      <w:r w:rsidRPr="0028313C">
        <w:t>309</w:t>
      </w:r>
      <w:r>
        <w:t>.</w:t>
      </w:r>
    </w:p>
  </w:footnote>
  <w:footnote w:id="54">
    <w:p w:rsidR="002C43E3" w:rsidRPr="0028313C" w:rsidRDefault="002C43E3" w:rsidP="002B013D">
      <w:pPr>
        <w:pStyle w:val="FootnoteText"/>
      </w:pPr>
      <w:r>
        <w:tab/>
      </w:r>
      <w:r w:rsidRPr="00AF0DB6">
        <w:rPr>
          <w:rStyle w:val="FootnoteReference"/>
        </w:rPr>
        <w:footnoteRef/>
      </w:r>
      <w:r w:rsidRPr="0028313C">
        <w:tab/>
        <w:t xml:space="preserve">Journal officiel des Communautés européennes </w:t>
      </w:r>
      <w:r w:rsidRPr="002D76F4">
        <w:rPr>
          <w:rFonts w:eastAsia="MS Mincho"/>
          <w:szCs w:val="22"/>
        </w:rPr>
        <w:t>n</w:t>
      </w:r>
      <w:r w:rsidRPr="002D76F4">
        <w:rPr>
          <w:rFonts w:eastAsia="MS Mincho"/>
          <w:szCs w:val="22"/>
          <w:vertAlign w:val="superscript"/>
        </w:rPr>
        <w:t>o</w:t>
      </w:r>
      <w:r>
        <w:t> L 23 du 26 février 2014, p. </w:t>
      </w:r>
      <w:r w:rsidRPr="0028313C">
        <w:t>309</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3E3" w:rsidRPr="00225F35" w:rsidRDefault="002C43E3" w:rsidP="00B1027E">
    <w:pPr>
      <w:pBdr>
        <w:bottom w:val="single" w:sz="4" w:space="1" w:color="auto"/>
      </w:pBdr>
    </w:pPr>
    <w:r>
      <w:t>ECE/TRANS/WP.15/AC.2/2016/30</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3E3" w:rsidRPr="00225F35" w:rsidRDefault="002C43E3" w:rsidP="00B1027E">
    <w:pPr>
      <w:pBdr>
        <w:bottom w:val="single" w:sz="4" w:space="1" w:color="auto"/>
      </w:pBdr>
      <w:jc w:val="right"/>
    </w:pPr>
    <w:r>
      <w:t>ECE/TRANS/WP.15/AC.2/2016/30</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3E3" w:rsidRPr="003C2654" w:rsidRDefault="002C43E3" w:rsidP="003C2654">
    <w:r>
      <w:rPr>
        <w:noProof/>
        <w:lang w:val="en-GB" w:eastAsia="en-GB"/>
      </w:rPr>
      <mc:AlternateContent>
        <mc:Choice Requires="wps">
          <w:drawing>
            <wp:anchor distT="0" distB="0" distL="114300" distR="114300" simplePos="0" relativeHeight="251663360" behindDoc="0" locked="0" layoutInCell="1" allowOverlap="1" wp14:anchorId="3B6B6D8C" wp14:editId="23566888">
              <wp:simplePos x="0" y="0"/>
              <wp:positionH relativeFrom="page">
                <wp:posOffset>9791700</wp:posOffset>
              </wp:positionH>
              <wp:positionV relativeFrom="margin">
                <wp:posOffset>0</wp:posOffset>
              </wp:positionV>
              <wp:extent cx="218364" cy="6121021"/>
              <wp:effectExtent l="0" t="0" r="0"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364" cy="6121021"/>
                      </a:xfrm>
                      <a:prstGeom prst="rect">
                        <a:avLst/>
                      </a:prstGeom>
                      <a:solidFill>
                        <a:schemeClr val="accent1">
                          <a:alpha val="0"/>
                        </a:schemeClr>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2C43E3" w:rsidRPr="00225F35" w:rsidRDefault="002C43E3" w:rsidP="00B1027E">
                          <w:pPr>
                            <w:pBdr>
                              <w:bottom w:val="single" w:sz="4" w:space="1" w:color="auto"/>
                            </w:pBdr>
                          </w:pPr>
                          <w:r>
                            <w:t>ECE/TRANS/WP.15/AC.2/2016/30</w:t>
                          </w:r>
                        </w:p>
                        <w:p w:rsidR="002C43E3" w:rsidRDefault="002C43E3"/>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3B6B6D8C" id="_x0000_t202" coordsize="21600,21600" o:spt="202" path="m,l,21600r21600,l21600,xe">
              <v:stroke joinstyle="miter"/>
              <v:path gradientshapeok="t" o:connecttype="rect"/>
            </v:shapetype>
            <v:shape id="Zone de texte 6" o:spid="_x0000_s1053" type="#_x0000_t202" style="position:absolute;margin-left:771pt;margin-top:0;width:17.2pt;height:481.95pt;z-index:25166336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" fillcolor="#4f81bd [3204]" stroked="f">
              <v:fill opacity="0"/>
              <v:stroke joinstyle="round"/>
              <v:path arrowok="t"/>
              <v:textbox style="layout-flow:vertical" inset="0,0,0,0">
                <w:txbxContent>
                  <w:p w:rsidR="002C43E3" w:rsidRPr="00225F35" w:rsidRDefault="002C43E3" w:rsidP="00B1027E">
                    <w:pPr>
                      <w:pBdr>
                        <w:bottom w:val="single" w:sz="4" w:space="1" w:color="auto"/>
                      </w:pBdr>
                    </w:pPr>
                    <w:r>
                      <w:t>ECE/TRANS/WP.15/AC.2/2016/30</w:t>
                    </w:r>
                  </w:p>
                  <w:p w:rsidR="002C43E3" w:rsidRDefault="002C43E3"/>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3E3" w:rsidRPr="003C2654" w:rsidRDefault="002C43E3" w:rsidP="003C2654">
    <w:r>
      <w:rPr>
        <w:noProof/>
        <w:lang w:val="en-GB" w:eastAsia="en-GB"/>
      </w:rPr>
      <mc:AlternateContent>
        <mc:Choice Requires="wps">
          <w:drawing>
            <wp:anchor distT="0" distB="0" distL="114300" distR="114300" simplePos="0" relativeHeight="251661312" behindDoc="0" locked="0" layoutInCell="1" allowOverlap="1" wp14:anchorId="44F4E69F" wp14:editId="02404AF7">
              <wp:simplePos x="0" y="0"/>
              <wp:positionH relativeFrom="page">
                <wp:posOffset>9791700</wp:posOffset>
              </wp:positionH>
              <wp:positionV relativeFrom="margin">
                <wp:posOffset>0</wp:posOffset>
              </wp:positionV>
              <wp:extent cx="218364" cy="6121021"/>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364" cy="6121021"/>
                      </a:xfrm>
                      <a:prstGeom prst="rect">
                        <a:avLst/>
                      </a:prstGeom>
                      <a:solidFill>
                        <a:schemeClr val="accent1">
                          <a:alpha val="0"/>
                        </a:schemeClr>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2C43E3" w:rsidRPr="00225F35" w:rsidRDefault="002C43E3" w:rsidP="00B1027E">
                          <w:pPr>
                            <w:pBdr>
                              <w:bottom w:val="single" w:sz="4" w:space="1" w:color="auto"/>
                            </w:pBdr>
                            <w:jc w:val="right"/>
                          </w:pPr>
                          <w:r>
                            <w:t>ECE/TRANS/WP.15/AC.2/2016/30</w:t>
                          </w:r>
                        </w:p>
                        <w:p w:rsidR="002C43E3" w:rsidRDefault="002C43E3"/>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4F4E69F" id="_x0000_t202" coordsize="21600,21600" o:spt="202" path="m,l,21600r21600,l21600,xe">
              <v:stroke joinstyle="miter"/>
              <v:path gradientshapeok="t" o:connecttype="rect"/>
            </v:shapetype>
            <v:shape id="Zone de texte 4" o:spid="_x0000_s1054" type="#_x0000_t202" style="position:absolute;margin-left:771pt;margin-top:0;width:17.2pt;height:481.95pt;z-index:25166131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" fillcolor="#4f81bd [3204]" stroked="f">
              <v:fill opacity="0"/>
              <v:stroke joinstyle="round"/>
              <v:path arrowok="t"/>
              <v:textbox style="layout-flow:vertical" inset="0,0,0,0">
                <w:txbxContent>
                  <w:p w:rsidR="002C43E3" w:rsidRPr="00225F35" w:rsidRDefault="002C43E3" w:rsidP="00B1027E">
                    <w:pPr>
                      <w:pBdr>
                        <w:bottom w:val="single" w:sz="4" w:space="1" w:color="auto"/>
                      </w:pBdr>
                      <w:jc w:val="right"/>
                    </w:pPr>
                    <w:r>
                      <w:t>ECE/TRANS/WP.15/AC.2/2016/30</w:t>
                    </w:r>
                  </w:p>
                  <w:p w:rsidR="002C43E3" w:rsidRDefault="002C43E3"/>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3E3" w:rsidRDefault="002C43E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0F4A44D2"/>
    <w:multiLevelType w:val="hybridMultilevel"/>
    <w:tmpl w:val="03D6A044"/>
    <w:lvl w:ilvl="0" w:tplc="B230883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00F4A04"/>
    <w:multiLevelType w:val="hybridMultilevel"/>
    <w:tmpl w:val="16F41416"/>
    <w:lvl w:ilvl="0" w:tplc="EE90C812">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18E2D17"/>
    <w:multiLevelType w:val="hybridMultilevel"/>
    <w:tmpl w:val="5002D5B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118F500E"/>
    <w:multiLevelType w:val="hybridMultilevel"/>
    <w:tmpl w:val="9092C004"/>
    <w:lvl w:ilvl="0" w:tplc="E25ED5A6">
      <w:start w:val="1"/>
      <w:numFmt w:val="decimal"/>
      <w:lvlText w:val="%1)"/>
      <w:lvlJc w:val="left"/>
      <w:pPr>
        <w:ind w:left="720" w:hanging="360"/>
      </w:pPr>
      <w:rPr>
        <w:rFonts w:ascii="Times New Roman" w:eastAsia="TimesNewRomanPSMT" w:hAnsi="Times New Roman"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13C64D83"/>
    <w:multiLevelType w:val="hybridMultilevel"/>
    <w:tmpl w:val="4B10F5C8"/>
    <w:lvl w:ilvl="0" w:tplc="98DA56B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F163804"/>
    <w:multiLevelType w:val="hybridMultilevel"/>
    <w:tmpl w:val="3FD65930"/>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A55379E"/>
    <w:multiLevelType w:val="hybridMultilevel"/>
    <w:tmpl w:val="A546D770"/>
    <w:lvl w:ilvl="0" w:tplc="9C62020E">
      <w:start w:val="22"/>
      <w:numFmt w:val="lowerLetter"/>
      <w:lvlText w:val="(%1)"/>
      <w:lvlJc w:val="left"/>
      <w:pPr>
        <w:ind w:left="720" w:hanging="360"/>
      </w:pPr>
      <w:rPr>
        <w:rFonts w:eastAsia="TimesNewRomanPSMT" w:hint="default"/>
        <w:b w:val="0"/>
        <w:i w:val="0"/>
        <w:lang w:val="fr-CH"/>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4A27186"/>
    <w:multiLevelType w:val="hybridMultilevel"/>
    <w:tmpl w:val="E6003F0C"/>
    <w:lvl w:ilvl="0" w:tplc="1578061C">
      <w:start w:val="1"/>
      <w:numFmt w:val="lowerLetter"/>
      <w:lvlText w:val="(%1)"/>
      <w:lvlJc w:val="left"/>
      <w:pPr>
        <w:ind w:left="720" w:hanging="360"/>
      </w:pPr>
      <w:rPr>
        <w:rFonts w:ascii="Times New Roman" w:eastAsia="TimesNewRomanPSMT" w:hAnsi="Times New Roman" w:cs="Times New Roman"/>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5A659F0"/>
    <w:multiLevelType w:val="hybridMultilevel"/>
    <w:tmpl w:val="49A6FBA2"/>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8A6041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5" w15:restartNumberingAfterBreak="0">
    <w:nsid w:val="3B48731D"/>
    <w:multiLevelType w:val="hybridMultilevel"/>
    <w:tmpl w:val="B628A660"/>
    <w:lvl w:ilvl="0" w:tplc="865AB9A6">
      <w:start w:val="1"/>
      <w:numFmt w:val="bullet"/>
      <w:lvlText w:val="-"/>
      <w:lvlJc w:val="left"/>
      <w:pPr>
        <w:ind w:left="502" w:hanging="360"/>
      </w:pPr>
      <w:rPr>
        <w:rFonts w:ascii="Arial" w:eastAsia="Times New Roman" w:hAnsi="Arial" w:cs="Arial" w:hint="default"/>
      </w:rPr>
    </w:lvl>
    <w:lvl w:ilvl="1" w:tplc="04070003">
      <w:start w:val="1"/>
      <w:numFmt w:val="bullet"/>
      <w:lvlText w:val="o"/>
      <w:lvlJc w:val="left"/>
      <w:pPr>
        <w:ind w:left="3348" w:hanging="360"/>
      </w:pPr>
      <w:rPr>
        <w:rFonts w:ascii="Courier New" w:hAnsi="Courier New" w:cs="Courier New" w:hint="default"/>
      </w:rPr>
    </w:lvl>
    <w:lvl w:ilvl="2" w:tplc="04070005" w:tentative="1">
      <w:start w:val="1"/>
      <w:numFmt w:val="bullet"/>
      <w:lvlText w:val=""/>
      <w:lvlJc w:val="left"/>
      <w:pPr>
        <w:ind w:left="4068" w:hanging="360"/>
      </w:pPr>
      <w:rPr>
        <w:rFonts w:ascii="Wingdings" w:hAnsi="Wingdings" w:hint="default"/>
      </w:rPr>
    </w:lvl>
    <w:lvl w:ilvl="3" w:tplc="04070001" w:tentative="1">
      <w:start w:val="1"/>
      <w:numFmt w:val="bullet"/>
      <w:lvlText w:val=""/>
      <w:lvlJc w:val="left"/>
      <w:pPr>
        <w:ind w:left="4788" w:hanging="360"/>
      </w:pPr>
      <w:rPr>
        <w:rFonts w:ascii="Symbol" w:hAnsi="Symbol" w:hint="default"/>
      </w:rPr>
    </w:lvl>
    <w:lvl w:ilvl="4" w:tplc="04070003" w:tentative="1">
      <w:start w:val="1"/>
      <w:numFmt w:val="bullet"/>
      <w:lvlText w:val="o"/>
      <w:lvlJc w:val="left"/>
      <w:pPr>
        <w:ind w:left="5508" w:hanging="360"/>
      </w:pPr>
      <w:rPr>
        <w:rFonts w:ascii="Courier New" w:hAnsi="Courier New" w:cs="Courier New" w:hint="default"/>
      </w:rPr>
    </w:lvl>
    <w:lvl w:ilvl="5" w:tplc="04070005" w:tentative="1">
      <w:start w:val="1"/>
      <w:numFmt w:val="bullet"/>
      <w:lvlText w:val=""/>
      <w:lvlJc w:val="left"/>
      <w:pPr>
        <w:ind w:left="6228" w:hanging="360"/>
      </w:pPr>
      <w:rPr>
        <w:rFonts w:ascii="Wingdings" w:hAnsi="Wingdings" w:hint="default"/>
      </w:rPr>
    </w:lvl>
    <w:lvl w:ilvl="6" w:tplc="04070001" w:tentative="1">
      <w:start w:val="1"/>
      <w:numFmt w:val="bullet"/>
      <w:lvlText w:val=""/>
      <w:lvlJc w:val="left"/>
      <w:pPr>
        <w:ind w:left="6948" w:hanging="360"/>
      </w:pPr>
      <w:rPr>
        <w:rFonts w:ascii="Symbol" w:hAnsi="Symbol" w:hint="default"/>
      </w:rPr>
    </w:lvl>
    <w:lvl w:ilvl="7" w:tplc="04070003" w:tentative="1">
      <w:start w:val="1"/>
      <w:numFmt w:val="bullet"/>
      <w:lvlText w:val="o"/>
      <w:lvlJc w:val="left"/>
      <w:pPr>
        <w:ind w:left="7668" w:hanging="360"/>
      </w:pPr>
      <w:rPr>
        <w:rFonts w:ascii="Courier New" w:hAnsi="Courier New" w:cs="Courier New" w:hint="default"/>
      </w:rPr>
    </w:lvl>
    <w:lvl w:ilvl="8" w:tplc="04070005" w:tentative="1">
      <w:start w:val="1"/>
      <w:numFmt w:val="bullet"/>
      <w:lvlText w:val=""/>
      <w:lvlJc w:val="left"/>
      <w:pPr>
        <w:ind w:left="8388" w:hanging="360"/>
      </w:pPr>
      <w:rPr>
        <w:rFonts w:ascii="Wingdings" w:hAnsi="Wingdings" w:hint="default"/>
      </w:rPr>
    </w:lvl>
  </w:abstractNum>
  <w:abstractNum w:abstractNumId="26" w15:restartNumberingAfterBreak="0">
    <w:nsid w:val="42C40BBC"/>
    <w:multiLevelType w:val="hybridMultilevel"/>
    <w:tmpl w:val="15105AE6"/>
    <w:lvl w:ilvl="0" w:tplc="AB069ECE">
      <w:start w:val="1"/>
      <w:numFmt w:val="decimal"/>
      <w:lvlText w:val="%1)"/>
      <w:lvlJc w:val="left"/>
      <w:pPr>
        <w:ind w:left="720" w:hanging="360"/>
      </w:pPr>
      <w:rPr>
        <w:rFonts w:ascii="Times New Roman" w:eastAsia="TimesNewRomanPSMT" w:hAnsi="Times New Roman"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45AA4626"/>
    <w:multiLevelType w:val="hybridMultilevel"/>
    <w:tmpl w:val="9092C004"/>
    <w:lvl w:ilvl="0" w:tplc="E25ED5A6">
      <w:start w:val="1"/>
      <w:numFmt w:val="decimal"/>
      <w:lvlText w:val="%1)"/>
      <w:lvlJc w:val="left"/>
      <w:pPr>
        <w:ind w:left="720" w:hanging="360"/>
      </w:pPr>
      <w:rPr>
        <w:rFonts w:ascii="Times New Roman" w:eastAsia="TimesNewRomanPSMT" w:hAnsi="Times New Roman"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BDA21AC"/>
    <w:multiLevelType w:val="hybridMultilevel"/>
    <w:tmpl w:val="3A2613CA"/>
    <w:lvl w:ilvl="0" w:tplc="0409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25F52A1"/>
    <w:multiLevelType w:val="hybridMultilevel"/>
    <w:tmpl w:val="654C8C62"/>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3285A42"/>
    <w:multiLevelType w:val="hybridMultilevel"/>
    <w:tmpl w:val="AFDAB8FE"/>
    <w:lvl w:ilvl="0" w:tplc="04070017">
      <w:start w:val="1"/>
      <w:numFmt w:val="lowerLetter"/>
      <w:lvlText w:val="%1)"/>
      <w:lvlJc w:val="left"/>
      <w:pPr>
        <w:ind w:left="1179" w:hanging="360"/>
      </w:pPr>
    </w:lvl>
    <w:lvl w:ilvl="1" w:tplc="04090019" w:tentative="1">
      <w:start w:val="1"/>
      <w:numFmt w:val="lowerLetter"/>
      <w:lvlText w:val="%2."/>
      <w:lvlJc w:val="left"/>
      <w:pPr>
        <w:ind w:left="1899" w:hanging="360"/>
      </w:pPr>
    </w:lvl>
    <w:lvl w:ilvl="2" w:tplc="0409001B" w:tentative="1">
      <w:start w:val="1"/>
      <w:numFmt w:val="lowerRoman"/>
      <w:lvlText w:val="%3."/>
      <w:lvlJc w:val="right"/>
      <w:pPr>
        <w:ind w:left="2619" w:hanging="180"/>
      </w:pPr>
    </w:lvl>
    <w:lvl w:ilvl="3" w:tplc="0409000F" w:tentative="1">
      <w:start w:val="1"/>
      <w:numFmt w:val="decimal"/>
      <w:lvlText w:val="%4."/>
      <w:lvlJc w:val="left"/>
      <w:pPr>
        <w:ind w:left="3339" w:hanging="360"/>
      </w:pPr>
    </w:lvl>
    <w:lvl w:ilvl="4" w:tplc="04090019" w:tentative="1">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31" w15:restartNumberingAfterBreak="0">
    <w:nsid w:val="57F75AE7"/>
    <w:multiLevelType w:val="hybridMultilevel"/>
    <w:tmpl w:val="1166EBCE"/>
    <w:lvl w:ilvl="0" w:tplc="04090017">
      <w:start w:val="1"/>
      <w:numFmt w:val="lowerLetter"/>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32" w15:restartNumberingAfterBreak="0">
    <w:nsid w:val="5CC82D8D"/>
    <w:multiLevelType w:val="hybridMultilevel"/>
    <w:tmpl w:val="8CBA58E4"/>
    <w:lvl w:ilvl="0" w:tplc="04090017">
      <w:start w:val="1"/>
      <w:numFmt w:val="lowerLetter"/>
      <w:lvlText w:val="%1)"/>
      <w:lvlJc w:val="left"/>
      <w:pPr>
        <w:ind w:left="825" w:hanging="465"/>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F7D0839"/>
    <w:multiLevelType w:val="hybridMultilevel"/>
    <w:tmpl w:val="A6C4370C"/>
    <w:lvl w:ilvl="0" w:tplc="42BA3BD6">
      <w:start w:val="1"/>
      <w:numFmt w:val="lowerLetter"/>
      <w:lvlText w:val="(%1)"/>
      <w:lvlJc w:val="left"/>
      <w:pPr>
        <w:ind w:left="720" w:hanging="360"/>
      </w:pPr>
      <w:rPr>
        <w:rFonts w:ascii="Times New Roman" w:eastAsia="TimesNewRomanPSMT" w:hAnsi="Times New Roman"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4210A81"/>
    <w:multiLevelType w:val="hybridMultilevel"/>
    <w:tmpl w:val="60529E28"/>
    <w:lvl w:ilvl="0" w:tplc="04070001">
      <w:start w:val="1"/>
      <w:numFmt w:val="bullet"/>
      <w:lvlText w:val=""/>
      <w:lvlJc w:val="left"/>
      <w:pPr>
        <w:ind w:left="1604" w:hanging="360"/>
      </w:pPr>
      <w:rPr>
        <w:rFonts w:ascii="Symbol" w:hAnsi="Symbol" w:hint="default"/>
      </w:rPr>
    </w:lvl>
    <w:lvl w:ilvl="1" w:tplc="04070003" w:tentative="1">
      <w:start w:val="1"/>
      <w:numFmt w:val="bullet"/>
      <w:lvlText w:val="o"/>
      <w:lvlJc w:val="left"/>
      <w:pPr>
        <w:ind w:left="2324" w:hanging="360"/>
      </w:pPr>
      <w:rPr>
        <w:rFonts w:ascii="Courier New" w:hAnsi="Courier New" w:cs="Courier New" w:hint="default"/>
      </w:rPr>
    </w:lvl>
    <w:lvl w:ilvl="2" w:tplc="04070005" w:tentative="1">
      <w:start w:val="1"/>
      <w:numFmt w:val="bullet"/>
      <w:lvlText w:val=""/>
      <w:lvlJc w:val="left"/>
      <w:pPr>
        <w:ind w:left="3044" w:hanging="360"/>
      </w:pPr>
      <w:rPr>
        <w:rFonts w:ascii="Wingdings" w:hAnsi="Wingdings" w:hint="default"/>
      </w:rPr>
    </w:lvl>
    <w:lvl w:ilvl="3" w:tplc="04070001" w:tentative="1">
      <w:start w:val="1"/>
      <w:numFmt w:val="bullet"/>
      <w:lvlText w:val=""/>
      <w:lvlJc w:val="left"/>
      <w:pPr>
        <w:ind w:left="3764" w:hanging="360"/>
      </w:pPr>
      <w:rPr>
        <w:rFonts w:ascii="Symbol" w:hAnsi="Symbol" w:hint="default"/>
      </w:rPr>
    </w:lvl>
    <w:lvl w:ilvl="4" w:tplc="04070003" w:tentative="1">
      <w:start w:val="1"/>
      <w:numFmt w:val="bullet"/>
      <w:lvlText w:val="o"/>
      <w:lvlJc w:val="left"/>
      <w:pPr>
        <w:ind w:left="4484" w:hanging="360"/>
      </w:pPr>
      <w:rPr>
        <w:rFonts w:ascii="Courier New" w:hAnsi="Courier New" w:cs="Courier New" w:hint="default"/>
      </w:rPr>
    </w:lvl>
    <w:lvl w:ilvl="5" w:tplc="04070005" w:tentative="1">
      <w:start w:val="1"/>
      <w:numFmt w:val="bullet"/>
      <w:lvlText w:val=""/>
      <w:lvlJc w:val="left"/>
      <w:pPr>
        <w:ind w:left="5204" w:hanging="360"/>
      </w:pPr>
      <w:rPr>
        <w:rFonts w:ascii="Wingdings" w:hAnsi="Wingdings" w:hint="default"/>
      </w:rPr>
    </w:lvl>
    <w:lvl w:ilvl="6" w:tplc="04070001" w:tentative="1">
      <w:start w:val="1"/>
      <w:numFmt w:val="bullet"/>
      <w:lvlText w:val=""/>
      <w:lvlJc w:val="left"/>
      <w:pPr>
        <w:ind w:left="5924" w:hanging="360"/>
      </w:pPr>
      <w:rPr>
        <w:rFonts w:ascii="Symbol" w:hAnsi="Symbol" w:hint="default"/>
      </w:rPr>
    </w:lvl>
    <w:lvl w:ilvl="7" w:tplc="04070003" w:tentative="1">
      <w:start w:val="1"/>
      <w:numFmt w:val="bullet"/>
      <w:lvlText w:val="o"/>
      <w:lvlJc w:val="left"/>
      <w:pPr>
        <w:ind w:left="6644" w:hanging="360"/>
      </w:pPr>
      <w:rPr>
        <w:rFonts w:ascii="Courier New" w:hAnsi="Courier New" w:cs="Courier New" w:hint="default"/>
      </w:rPr>
    </w:lvl>
    <w:lvl w:ilvl="8" w:tplc="04070005" w:tentative="1">
      <w:start w:val="1"/>
      <w:numFmt w:val="bullet"/>
      <w:lvlText w:val=""/>
      <w:lvlJc w:val="left"/>
      <w:pPr>
        <w:ind w:left="7364" w:hanging="360"/>
      </w:pPr>
      <w:rPr>
        <w:rFonts w:ascii="Wingdings" w:hAnsi="Wingdings" w:hint="default"/>
      </w:rPr>
    </w:lvl>
  </w:abstractNum>
  <w:abstractNum w:abstractNumId="35" w15:restartNumberingAfterBreak="0">
    <w:nsid w:val="65535B7C"/>
    <w:multiLevelType w:val="hybridMultilevel"/>
    <w:tmpl w:val="A8AA017E"/>
    <w:lvl w:ilvl="0" w:tplc="04070017">
      <w:start w:val="1"/>
      <w:numFmt w:val="lowerLetter"/>
      <w:lvlText w:val="%1)"/>
      <w:lvlJc w:val="left"/>
      <w:pPr>
        <w:ind w:left="698" w:hanging="360"/>
      </w:pPr>
      <w:rPr>
        <w:rFonts w:hint="default"/>
      </w:rPr>
    </w:lvl>
    <w:lvl w:ilvl="1" w:tplc="04070019" w:tentative="1">
      <w:start w:val="1"/>
      <w:numFmt w:val="lowerLetter"/>
      <w:lvlText w:val="%2."/>
      <w:lvlJc w:val="left"/>
      <w:pPr>
        <w:ind w:left="1418" w:hanging="360"/>
      </w:pPr>
    </w:lvl>
    <w:lvl w:ilvl="2" w:tplc="0407001B" w:tentative="1">
      <w:start w:val="1"/>
      <w:numFmt w:val="lowerRoman"/>
      <w:lvlText w:val="%3."/>
      <w:lvlJc w:val="right"/>
      <w:pPr>
        <w:ind w:left="2138" w:hanging="180"/>
      </w:pPr>
    </w:lvl>
    <w:lvl w:ilvl="3" w:tplc="0407000F" w:tentative="1">
      <w:start w:val="1"/>
      <w:numFmt w:val="decimal"/>
      <w:lvlText w:val="%4."/>
      <w:lvlJc w:val="left"/>
      <w:pPr>
        <w:ind w:left="2858" w:hanging="360"/>
      </w:pPr>
    </w:lvl>
    <w:lvl w:ilvl="4" w:tplc="04070019" w:tentative="1">
      <w:start w:val="1"/>
      <w:numFmt w:val="lowerLetter"/>
      <w:lvlText w:val="%5."/>
      <w:lvlJc w:val="left"/>
      <w:pPr>
        <w:ind w:left="3578" w:hanging="360"/>
      </w:pPr>
    </w:lvl>
    <w:lvl w:ilvl="5" w:tplc="0407001B" w:tentative="1">
      <w:start w:val="1"/>
      <w:numFmt w:val="lowerRoman"/>
      <w:lvlText w:val="%6."/>
      <w:lvlJc w:val="right"/>
      <w:pPr>
        <w:ind w:left="4298" w:hanging="180"/>
      </w:pPr>
    </w:lvl>
    <w:lvl w:ilvl="6" w:tplc="0407000F" w:tentative="1">
      <w:start w:val="1"/>
      <w:numFmt w:val="decimal"/>
      <w:lvlText w:val="%7."/>
      <w:lvlJc w:val="left"/>
      <w:pPr>
        <w:ind w:left="5018" w:hanging="360"/>
      </w:pPr>
    </w:lvl>
    <w:lvl w:ilvl="7" w:tplc="04070019" w:tentative="1">
      <w:start w:val="1"/>
      <w:numFmt w:val="lowerLetter"/>
      <w:lvlText w:val="%8."/>
      <w:lvlJc w:val="left"/>
      <w:pPr>
        <w:ind w:left="5738" w:hanging="360"/>
      </w:pPr>
    </w:lvl>
    <w:lvl w:ilvl="8" w:tplc="0407001B" w:tentative="1">
      <w:start w:val="1"/>
      <w:numFmt w:val="lowerRoman"/>
      <w:lvlText w:val="%9."/>
      <w:lvlJc w:val="right"/>
      <w:pPr>
        <w:ind w:left="6458" w:hanging="180"/>
      </w:pPr>
    </w:lvl>
  </w:abstractNum>
  <w:abstractNum w:abstractNumId="36"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7" w15:restartNumberingAfterBreak="0">
    <w:nsid w:val="71D96FE1"/>
    <w:multiLevelType w:val="hybridMultilevel"/>
    <w:tmpl w:val="FE62B922"/>
    <w:lvl w:ilvl="0" w:tplc="AE069A32">
      <w:start w:val="19"/>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87E43EC"/>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9" w15:restartNumberingAfterBreak="0">
    <w:nsid w:val="7AFB38E9"/>
    <w:multiLevelType w:val="hybridMultilevel"/>
    <w:tmpl w:val="E74A8170"/>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E0C6C5B"/>
    <w:multiLevelType w:val="hybridMultilevel"/>
    <w:tmpl w:val="9F563742"/>
    <w:lvl w:ilvl="0" w:tplc="BEEA8CB6">
      <w:start w:val="3"/>
      <w:numFmt w:val="bullet"/>
      <w:lvlText w:val="-"/>
      <w:lvlJc w:val="left"/>
      <w:pPr>
        <w:ind w:left="720" w:hanging="360"/>
      </w:pPr>
      <w:rPr>
        <w:rFonts w:ascii="Times New Roman" w:eastAsia="TimesNewRomanPSMT"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E3211DC"/>
    <w:multiLevelType w:val="hybridMultilevel"/>
    <w:tmpl w:val="1A6A97BE"/>
    <w:lvl w:ilvl="0" w:tplc="2372205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6"/>
  </w:num>
  <w:num w:numId="2">
    <w:abstractNumId w:val="24"/>
  </w:num>
  <w:num w:numId="3">
    <w:abstractNumId w:val="11"/>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7"/>
  </w:num>
  <w:num w:numId="15">
    <w:abstractNumId w:val="25"/>
  </w:num>
  <w:num w:numId="16">
    <w:abstractNumId w:val="41"/>
  </w:num>
  <w:num w:numId="17">
    <w:abstractNumId w:val="40"/>
  </w:num>
  <w:num w:numId="18">
    <w:abstractNumId w:val="29"/>
  </w:num>
  <w:num w:numId="19">
    <w:abstractNumId w:val="22"/>
  </w:num>
  <w:num w:numId="20">
    <w:abstractNumId w:val="18"/>
  </w:num>
  <w:num w:numId="21">
    <w:abstractNumId w:val="39"/>
  </w:num>
  <w:num w:numId="22">
    <w:abstractNumId w:val="20"/>
  </w:num>
  <w:num w:numId="23">
    <w:abstractNumId w:val="10"/>
  </w:num>
  <w:num w:numId="24">
    <w:abstractNumId w:val="38"/>
  </w:num>
  <w:num w:numId="25">
    <w:abstractNumId w:val="23"/>
  </w:num>
  <w:num w:numId="26">
    <w:abstractNumId w:val="14"/>
  </w:num>
  <w:num w:numId="27">
    <w:abstractNumId w:val="32"/>
  </w:num>
  <w:num w:numId="28">
    <w:abstractNumId w:val="37"/>
  </w:num>
  <w:num w:numId="29">
    <w:abstractNumId w:val="19"/>
  </w:num>
  <w:num w:numId="30">
    <w:abstractNumId w:val="34"/>
  </w:num>
  <w:num w:numId="31">
    <w:abstractNumId w:val="35"/>
  </w:num>
  <w:num w:numId="32">
    <w:abstractNumId w:val="16"/>
  </w:num>
  <w:num w:numId="33">
    <w:abstractNumId w:val="27"/>
  </w:num>
  <w:num w:numId="34">
    <w:abstractNumId w:val="33"/>
  </w:num>
  <w:num w:numId="35">
    <w:abstractNumId w:val="12"/>
  </w:num>
  <w:num w:numId="36">
    <w:abstractNumId w:val="21"/>
  </w:num>
  <w:num w:numId="37">
    <w:abstractNumId w:val="26"/>
  </w:num>
  <w:num w:numId="38">
    <w:abstractNumId w:val="28"/>
  </w:num>
  <w:num w:numId="39">
    <w:abstractNumId w:val="31"/>
  </w:num>
  <w:num w:numId="40">
    <w:abstractNumId w:val="13"/>
  </w:num>
  <w:num w:numId="41">
    <w:abstractNumId w:val="30"/>
  </w:num>
  <w:num w:numId="42">
    <w:abstractNumId w:val="15"/>
  </w:num>
  <w:num w:numId="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567"/>
  <w:hyphenationZone w:val="425"/>
  <w:evenAndOddHeaders/>
  <w:characterSpacingControl w:val="doNotCompress"/>
  <w:hdrShapeDefaults>
    <o:shapedefaults v:ext="edit" spidmax="8193"/>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B92"/>
    <w:rsid w:val="0000040C"/>
    <w:rsid w:val="00000D5C"/>
    <w:rsid w:val="00005973"/>
    <w:rsid w:val="00006F82"/>
    <w:rsid w:val="00017F94"/>
    <w:rsid w:val="00023842"/>
    <w:rsid w:val="000263DA"/>
    <w:rsid w:val="000334F9"/>
    <w:rsid w:val="0003457C"/>
    <w:rsid w:val="00035A91"/>
    <w:rsid w:val="0004099E"/>
    <w:rsid w:val="00062ED7"/>
    <w:rsid w:val="00072055"/>
    <w:rsid w:val="0007205C"/>
    <w:rsid w:val="0007796D"/>
    <w:rsid w:val="00081E05"/>
    <w:rsid w:val="00091EE4"/>
    <w:rsid w:val="000A3877"/>
    <w:rsid w:val="000A6BE2"/>
    <w:rsid w:val="000B2A37"/>
    <w:rsid w:val="000B305C"/>
    <w:rsid w:val="000B5FC8"/>
    <w:rsid w:val="000B6157"/>
    <w:rsid w:val="000B662C"/>
    <w:rsid w:val="000B7790"/>
    <w:rsid w:val="000C3FF7"/>
    <w:rsid w:val="000D281D"/>
    <w:rsid w:val="000D3970"/>
    <w:rsid w:val="000D7204"/>
    <w:rsid w:val="000D727D"/>
    <w:rsid w:val="000E46AB"/>
    <w:rsid w:val="000F18FE"/>
    <w:rsid w:val="000F2A8B"/>
    <w:rsid w:val="0010329C"/>
    <w:rsid w:val="0010715B"/>
    <w:rsid w:val="00111B9F"/>
    <w:rsid w:val="00111F2F"/>
    <w:rsid w:val="001132A4"/>
    <w:rsid w:val="0011693F"/>
    <w:rsid w:val="001320E3"/>
    <w:rsid w:val="00137DFB"/>
    <w:rsid w:val="0014355C"/>
    <w:rsid w:val="0014365E"/>
    <w:rsid w:val="00143C66"/>
    <w:rsid w:val="00145743"/>
    <w:rsid w:val="00160784"/>
    <w:rsid w:val="00166628"/>
    <w:rsid w:val="00166A4B"/>
    <w:rsid w:val="00170A3B"/>
    <w:rsid w:val="00176178"/>
    <w:rsid w:val="001A001B"/>
    <w:rsid w:val="001A3092"/>
    <w:rsid w:val="001A56BB"/>
    <w:rsid w:val="001B44FF"/>
    <w:rsid w:val="001D5B7A"/>
    <w:rsid w:val="001E2406"/>
    <w:rsid w:val="001E3801"/>
    <w:rsid w:val="001F343E"/>
    <w:rsid w:val="001F3EA0"/>
    <w:rsid w:val="001F525A"/>
    <w:rsid w:val="002020BA"/>
    <w:rsid w:val="00206B52"/>
    <w:rsid w:val="002111DF"/>
    <w:rsid w:val="00223272"/>
    <w:rsid w:val="00225F35"/>
    <w:rsid w:val="00230885"/>
    <w:rsid w:val="002329E5"/>
    <w:rsid w:val="00235334"/>
    <w:rsid w:val="00244C60"/>
    <w:rsid w:val="00246EEF"/>
    <w:rsid w:val="0024713C"/>
    <w:rsid w:val="00247279"/>
    <w:rsid w:val="0024779E"/>
    <w:rsid w:val="002522C7"/>
    <w:rsid w:val="002540C7"/>
    <w:rsid w:val="00256290"/>
    <w:rsid w:val="00256F9E"/>
    <w:rsid w:val="00257168"/>
    <w:rsid w:val="0026253D"/>
    <w:rsid w:val="00263C72"/>
    <w:rsid w:val="0027027B"/>
    <w:rsid w:val="00270D46"/>
    <w:rsid w:val="002744B8"/>
    <w:rsid w:val="00276B6A"/>
    <w:rsid w:val="002805C1"/>
    <w:rsid w:val="002832AC"/>
    <w:rsid w:val="002839D3"/>
    <w:rsid w:val="002A6E2F"/>
    <w:rsid w:val="002B013D"/>
    <w:rsid w:val="002C43E3"/>
    <w:rsid w:val="002C6DD1"/>
    <w:rsid w:val="002D5C7A"/>
    <w:rsid w:val="002D5F04"/>
    <w:rsid w:val="002D7B81"/>
    <w:rsid w:val="002D7C93"/>
    <w:rsid w:val="002E75F0"/>
    <w:rsid w:val="002F1F18"/>
    <w:rsid w:val="003028CE"/>
    <w:rsid w:val="00305801"/>
    <w:rsid w:val="0031237A"/>
    <w:rsid w:val="00325622"/>
    <w:rsid w:val="0032601E"/>
    <w:rsid w:val="0033641F"/>
    <w:rsid w:val="003452AC"/>
    <w:rsid w:val="00345394"/>
    <w:rsid w:val="00351DC8"/>
    <w:rsid w:val="003527A5"/>
    <w:rsid w:val="003561E6"/>
    <w:rsid w:val="00356E89"/>
    <w:rsid w:val="00361CA0"/>
    <w:rsid w:val="00366931"/>
    <w:rsid w:val="00371A19"/>
    <w:rsid w:val="00377F56"/>
    <w:rsid w:val="003810F8"/>
    <w:rsid w:val="00383F6D"/>
    <w:rsid w:val="00385C2C"/>
    <w:rsid w:val="00390E9A"/>
    <w:rsid w:val="003916DE"/>
    <w:rsid w:val="003A5803"/>
    <w:rsid w:val="003B34F0"/>
    <w:rsid w:val="003B61E0"/>
    <w:rsid w:val="003B6B55"/>
    <w:rsid w:val="003C0654"/>
    <w:rsid w:val="003C21A5"/>
    <w:rsid w:val="003C2654"/>
    <w:rsid w:val="003C40A4"/>
    <w:rsid w:val="003C7FCF"/>
    <w:rsid w:val="003D19B2"/>
    <w:rsid w:val="003D1D65"/>
    <w:rsid w:val="003D4627"/>
    <w:rsid w:val="003D7464"/>
    <w:rsid w:val="003D77ED"/>
    <w:rsid w:val="003E1F2C"/>
    <w:rsid w:val="003E3848"/>
    <w:rsid w:val="003E3F36"/>
    <w:rsid w:val="003F6208"/>
    <w:rsid w:val="00401524"/>
    <w:rsid w:val="00401660"/>
    <w:rsid w:val="00406C5C"/>
    <w:rsid w:val="004073D2"/>
    <w:rsid w:val="00407E78"/>
    <w:rsid w:val="004216E1"/>
    <w:rsid w:val="00424740"/>
    <w:rsid w:val="00433713"/>
    <w:rsid w:val="004414BB"/>
    <w:rsid w:val="00441C3B"/>
    <w:rsid w:val="00441CD3"/>
    <w:rsid w:val="00446D07"/>
    <w:rsid w:val="00446FE5"/>
    <w:rsid w:val="00451FAA"/>
    <w:rsid w:val="00452396"/>
    <w:rsid w:val="00454135"/>
    <w:rsid w:val="00462380"/>
    <w:rsid w:val="00466A96"/>
    <w:rsid w:val="0048106C"/>
    <w:rsid w:val="00481567"/>
    <w:rsid w:val="004837D8"/>
    <w:rsid w:val="00486AAF"/>
    <w:rsid w:val="00493432"/>
    <w:rsid w:val="004935D6"/>
    <w:rsid w:val="0049397F"/>
    <w:rsid w:val="00497C45"/>
    <w:rsid w:val="004A5AC0"/>
    <w:rsid w:val="004A64AB"/>
    <w:rsid w:val="004B29D7"/>
    <w:rsid w:val="004B2EAF"/>
    <w:rsid w:val="004B3B9B"/>
    <w:rsid w:val="004C01CB"/>
    <w:rsid w:val="004D0B8E"/>
    <w:rsid w:val="004D18C4"/>
    <w:rsid w:val="004D4943"/>
    <w:rsid w:val="004D53E7"/>
    <w:rsid w:val="004E030C"/>
    <w:rsid w:val="004E468C"/>
    <w:rsid w:val="004E75BC"/>
    <w:rsid w:val="004F4965"/>
    <w:rsid w:val="004F731C"/>
    <w:rsid w:val="00503AD4"/>
    <w:rsid w:val="00503B0F"/>
    <w:rsid w:val="0052290F"/>
    <w:rsid w:val="0053016E"/>
    <w:rsid w:val="0053296C"/>
    <w:rsid w:val="00537CB0"/>
    <w:rsid w:val="00540DA9"/>
    <w:rsid w:val="005410E2"/>
    <w:rsid w:val="005424F3"/>
    <w:rsid w:val="005505B7"/>
    <w:rsid w:val="005623AC"/>
    <w:rsid w:val="0056328F"/>
    <w:rsid w:val="0057272D"/>
    <w:rsid w:val="005728FD"/>
    <w:rsid w:val="00573BE5"/>
    <w:rsid w:val="00573E0F"/>
    <w:rsid w:val="00573FEF"/>
    <w:rsid w:val="005750C1"/>
    <w:rsid w:val="00583281"/>
    <w:rsid w:val="00586ED3"/>
    <w:rsid w:val="005916F4"/>
    <w:rsid w:val="0059549B"/>
    <w:rsid w:val="00596AA9"/>
    <w:rsid w:val="005B455E"/>
    <w:rsid w:val="005C6F1E"/>
    <w:rsid w:val="005D07C4"/>
    <w:rsid w:val="005D44A5"/>
    <w:rsid w:val="005E3430"/>
    <w:rsid w:val="005E3C65"/>
    <w:rsid w:val="00601996"/>
    <w:rsid w:val="00621CF2"/>
    <w:rsid w:val="00633DAD"/>
    <w:rsid w:val="00645DD3"/>
    <w:rsid w:val="00646E33"/>
    <w:rsid w:val="00652D4D"/>
    <w:rsid w:val="0066336C"/>
    <w:rsid w:val="006640EE"/>
    <w:rsid w:val="00673B49"/>
    <w:rsid w:val="00683A3B"/>
    <w:rsid w:val="00683A8D"/>
    <w:rsid w:val="00683E48"/>
    <w:rsid w:val="00691760"/>
    <w:rsid w:val="0069435B"/>
    <w:rsid w:val="006A03D0"/>
    <w:rsid w:val="006A158A"/>
    <w:rsid w:val="006A57B1"/>
    <w:rsid w:val="006A6BD6"/>
    <w:rsid w:val="006B2012"/>
    <w:rsid w:val="006B41F4"/>
    <w:rsid w:val="006E3604"/>
    <w:rsid w:val="006F387C"/>
    <w:rsid w:val="006F3B7D"/>
    <w:rsid w:val="00700146"/>
    <w:rsid w:val="00700A9C"/>
    <w:rsid w:val="00700EAE"/>
    <w:rsid w:val="00701B5D"/>
    <w:rsid w:val="00705231"/>
    <w:rsid w:val="007063B5"/>
    <w:rsid w:val="007063BA"/>
    <w:rsid w:val="00707BE1"/>
    <w:rsid w:val="00715E10"/>
    <w:rsid w:val="0071601D"/>
    <w:rsid w:val="00717CEC"/>
    <w:rsid w:val="0072084E"/>
    <w:rsid w:val="00735A93"/>
    <w:rsid w:val="00741E0C"/>
    <w:rsid w:val="00753262"/>
    <w:rsid w:val="00763C2F"/>
    <w:rsid w:val="00770675"/>
    <w:rsid w:val="007766D0"/>
    <w:rsid w:val="007810C9"/>
    <w:rsid w:val="00782EC2"/>
    <w:rsid w:val="0079576B"/>
    <w:rsid w:val="00796112"/>
    <w:rsid w:val="007A62E6"/>
    <w:rsid w:val="007C12EA"/>
    <w:rsid w:val="007C18F5"/>
    <w:rsid w:val="007C2F52"/>
    <w:rsid w:val="007C3C99"/>
    <w:rsid w:val="007D16C7"/>
    <w:rsid w:val="007D30A2"/>
    <w:rsid w:val="007E2A79"/>
    <w:rsid w:val="007F20FA"/>
    <w:rsid w:val="007F28E5"/>
    <w:rsid w:val="007F2DA4"/>
    <w:rsid w:val="00802EF8"/>
    <w:rsid w:val="0080684C"/>
    <w:rsid w:val="0081572F"/>
    <w:rsid w:val="008168ED"/>
    <w:rsid w:val="008307E8"/>
    <w:rsid w:val="00831617"/>
    <w:rsid w:val="008320B1"/>
    <w:rsid w:val="008378FE"/>
    <w:rsid w:val="008404EB"/>
    <w:rsid w:val="008414AF"/>
    <w:rsid w:val="00853716"/>
    <w:rsid w:val="00865BAC"/>
    <w:rsid w:val="00871C75"/>
    <w:rsid w:val="00872E46"/>
    <w:rsid w:val="0087328D"/>
    <w:rsid w:val="008747FB"/>
    <w:rsid w:val="00876A8C"/>
    <w:rsid w:val="008776DC"/>
    <w:rsid w:val="008A0E7C"/>
    <w:rsid w:val="008B3B2A"/>
    <w:rsid w:val="008C5E7B"/>
    <w:rsid w:val="008C72B1"/>
    <w:rsid w:val="008D10DE"/>
    <w:rsid w:val="008D198C"/>
    <w:rsid w:val="008D66B0"/>
    <w:rsid w:val="008E3231"/>
    <w:rsid w:val="008E3BD7"/>
    <w:rsid w:val="008E48B7"/>
    <w:rsid w:val="008F06E0"/>
    <w:rsid w:val="00903477"/>
    <w:rsid w:val="009214B0"/>
    <w:rsid w:val="00925088"/>
    <w:rsid w:val="009302EA"/>
    <w:rsid w:val="009318AB"/>
    <w:rsid w:val="0093222D"/>
    <w:rsid w:val="0093784B"/>
    <w:rsid w:val="0095538E"/>
    <w:rsid w:val="00956914"/>
    <w:rsid w:val="0095704F"/>
    <w:rsid w:val="00962495"/>
    <w:rsid w:val="00963A04"/>
    <w:rsid w:val="009705C8"/>
    <w:rsid w:val="00970E18"/>
    <w:rsid w:val="00975E6E"/>
    <w:rsid w:val="009923AF"/>
    <w:rsid w:val="009961DA"/>
    <w:rsid w:val="009A4FBA"/>
    <w:rsid w:val="009A7F95"/>
    <w:rsid w:val="009B025E"/>
    <w:rsid w:val="009B22F4"/>
    <w:rsid w:val="009C1CF4"/>
    <w:rsid w:val="009C1EE1"/>
    <w:rsid w:val="009C2415"/>
    <w:rsid w:val="009C61F9"/>
    <w:rsid w:val="009D451F"/>
    <w:rsid w:val="009D4AF3"/>
    <w:rsid w:val="009D4D85"/>
    <w:rsid w:val="009D5D21"/>
    <w:rsid w:val="009E2480"/>
    <w:rsid w:val="009E7B54"/>
    <w:rsid w:val="009F57DB"/>
    <w:rsid w:val="009F6B74"/>
    <w:rsid w:val="009F759F"/>
    <w:rsid w:val="009F7F4D"/>
    <w:rsid w:val="00A01448"/>
    <w:rsid w:val="00A02206"/>
    <w:rsid w:val="00A238C3"/>
    <w:rsid w:val="00A25489"/>
    <w:rsid w:val="00A26540"/>
    <w:rsid w:val="00A30353"/>
    <w:rsid w:val="00A3327C"/>
    <w:rsid w:val="00A35127"/>
    <w:rsid w:val="00A44F82"/>
    <w:rsid w:val="00A53292"/>
    <w:rsid w:val="00A55155"/>
    <w:rsid w:val="00A55F42"/>
    <w:rsid w:val="00A60095"/>
    <w:rsid w:val="00A60DF8"/>
    <w:rsid w:val="00A62F4B"/>
    <w:rsid w:val="00A639BD"/>
    <w:rsid w:val="00A658FF"/>
    <w:rsid w:val="00A65C69"/>
    <w:rsid w:val="00A65DEC"/>
    <w:rsid w:val="00A666AA"/>
    <w:rsid w:val="00A71263"/>
    <w:rsid w:val="00A735FD"/>
    <w:rsid w:val="00A75531"/>
    <w:rsid w:val="00A77069"/>
    <w:rsid w:val="00A77A04"/>
    <w:rsid w:val="00A803B4"/>
    <w:rsid w:val="00A80AC9"/>
    <w:rsid w:val="00A83E1C"/>
    <w:rsid w:val="00A916A1"/>
    <w:rsid w:val="00A96D6D"/>
    <w:rsid w:val="00AA1F7D"/>
    <w:rsid w:val="00AA3904"/>
    <w:rsid w:val="00AA66EE"/>
    <w:rsid w:val="00AB50FA"/>
    <w:rsid w:val="00AC3823"/>
    <w:rsid w:val="00AD0F1F"/>
    <w:rsid w:val="00AD21E8"/>
    <w:rsid w:val="00AD6E1D"/>
    <w:rsid w:val="00AE323C"/>
    <w:rsid w:val="00AE539F"/>
    <w:rsid w:val="00AE606F"/>
    <w:rsid w:val="00AF0CB5"/>
    <w:rsid w:val="00AF2137"/>
    <w:rsid w:val="00AF4FD7"/>
    <w:rsid w:val="00AF75FD"/>
    <w:rsid w:val="00B00181"/>
    <w:rsid w:val="00B00B0D"/>
    <w:rsid w:val="00B051BB"/>
    <w:rsid w:val="00B06B24"/>
    <w:rsid w:val="00B073B6"/>
    <w:rsid w:val="00B1027E"/>
    <w:rsid w:val="00B10E4A"/>
    <w:rsid w:val="00B11FDF"/>
    <w:rsid w:val="00B1434D"/>
    <w:rsid w:val="00B1636A"/>
    <w:rsid w:val="00B2083F"/>
    <w:rsid w:val="00B2572D"/>
    <w:rsid w:val="00B340D5"/>
    <w:rsid w:val="00B36340"/>
    <w:rsid w:val="00B53279"/>
    <w:rsid w:val="00B6653E"/>
    <w:rsid w:val="00B672B4"/>
    <w:rsid w:val="00B70622"/>
    <w:rsid w:val="00B71458"/>
    <w:rsid w:val="00B765F7"/>
    <w:rsid w:val="00B81111"/>
    <w:rsid w:val="00B82985"/>
    <w:rsid w:val="00B83B4F"/>
    <w:rsid w:val="00B90214"/>
    <w:rsid w:val="00BA0CA9"/>
    <w:rsid w:val="00BA5376"/>
    <w:rsid w:val="00BA6E2C"/>
    <w:rsid w:val="00BB1C1A"/>
    <w:rsid w:val="00BB3781"/>
    <w:rsid w:val="00BB44DC"/>
    <w:rsid w:val="00BB55AA"/>
    <w:rsid w:val="00BB786B"/>
    <w:rsid w:val="00BB78FE"/>
    <w:rsid w:val="00BE1AB6"/>
    <w:rsid w:val="00BE31D8"/>
    <w:rsid w:val="00BE69E1"/>
    <w:rsid w:val="00BF5F39"/>
    <w:rsid w:val="00C02897"/>
    <w:rsid w:val="00C10E8F"/>
    <w:rsid w:val="00C11DEC"/>
    <w:rsid w:val="00C135CA"/>
    <w:rsid w:val="00C15DF3"/>
    <w:rsid w:val="00C244B5"/>
    <w:rsid w:val="00C32EE8"/>
    <w:rsid w:val="00C46354"/>
    <w:rsid w:val="00C4655A"/>
    <w:rsid w:val="00C52DC0"/>
    <w:rsid w:val="00C54F63"/>
    <w:rsid w:val="00C56E40"/>
    <w:rsid w:val="00C5788E"/>
    <w:rsid w:val="00C63244"/>
    <w:rsid w:val="00C66940"/>
    <w:rsid w:val="00C70A86"/>
    <w:rsid w:val="00C732E3"/>
    <w:rsid w:val="00C74067"/>
    <w:rsid w:val="00C84072"/>
    <w:rsid w:val="00C96592"/>
    <w:rsid w:val="00CA0581"/>
    <w:rsid w:val="00CA0675"/>
    <w:rsid w:val="00CA370F"/>
    <w:rsid w:val="00CB11D7"/>
    <w:rsid w:val="00CB3C9A"/>
    <w:rsid w:val="00CC303A"/>
    <w:rsid w:val="00CD329A"/>
    <w:rsid w:val="00CE4FB1"/>
    <w:rsid w:val="00CE749C"/>
    <w:rsid w:val="00CE7572"/>
    <w:rsid w:val="00D07787"/>
    <w:rsid w:val="00D10167"/>
    <w:rsid w:val="00D10B92"/>
    <w:rsid w:val="00D20945"/>
    <w:rsid w:val="00D226B2"/>
    <w:rsid w:val="00D25D12"/>
    <w:rsid w:val="00D3439C"/>
    <w:rsid w:val="00D7005C"/>
    <w:rsid w:val="00D87860"/>
    <w:rsid w:val="00D91431"/>
    <w:rsid w:val="00DA2D7D"/>
    <w:rsid w:val="00DB06FC"/>
    <w:rsid w:val="00DB1831"/>
    <w:rsid w:val="00DB2A91"/>
    <w:rsid w:val="00DB3C40"/>
    <w:rsid w:val="00DC3537"/>
    <w:rsid w:val="00DC566A"/>
    <w:rsid w:val="00DC5D5C"/>
    <w:rsid w:val="00DD3BFD"/>
    <w:rsid w:val="00DD448C"/>
    <w:rsid w:val="00DD5AFF"/>
    <w:rsid w:val="00DE479F"/>
    <w:rsid w:val="00DE7A3C"/>
    <w:rsid w:val="00DF6678"/>
    <w:rsid w:val="00E03049"/>
    <w:rsid w:val="00E036EB"/>
    <w:rsid w:val="00E03987"/>
    <w:rsid w:val="00E071EA"/>
    <w:rsid w:val="00E133B8"/>
    <w:rsid w:val="00E2743A"/>
    <w:rsid w:val="00E30EAA"/>
    <w:rsid w:val="00E32EAC"/>
    <w:rsid w:val="00E36099"/>
    <w:rsid w:val="00E36E7C"/>
    <w:rsid w:val="00E45817"/>
    <w:rsid w:val="00E566B8"/>
    <w:rsid w:val="00E62A02"/>
    <w:rsid w:val="00E811C1"/>
    <w:rsid w:val="00E81887"/>
    <w:rsid w:val="00E85C74"/>
    <w:rsid w:val="00E92C5F"/>
    <w:rsid w:val="00E9589C"/>
    <w:rsid w:val="00EA6547"/>
    <w:rsid w:val="00EB5899"/>
    <w:rsid w:val="00EB5E54"/>
    <w:rsid w:val="00EC1C39"/>
    <w:rsid w:val="00EC1FD6"/>
    <w:rsid w:val="00EC2CD0"/>
    <w:rsid w:val="00ED505D"/>
    <w:rsid w:val="00ED745E"/>
    <w:rsid w:val="00EE33B1"/>
    <w:rsid w:val="00EF2E22"/>
    <w:rsid w:val="00F13CA7"/>
    <w:rsid w:val="00F1596C"/>
    <w:rsid w:val="00F15C52"/>
    <w:rsid w:val="00F211ED"/>
    <w:rsid w:val="00F21F97"/>
    <w:rsid w:val="00F237C1"/>
    <w:rsid w:val="00F2441A"/>
    <w:rsid w:val="00F24D29"/>
    <w:rsid w:val="00F3190F"/>
    <w:rsid w:val="00F35BAF"/>
    <w:rsid w:val="00F36D37"/>
    <w:rsid w:val="00F43EEE"/>
    <w:rsid w:val="00F528DE"/>
    <w:rsid w:val="00F63059"/>
    <w:rsid w:val="00F660DF"/>
    <w:rsid w:val="00F6794A"/>
    <w:rsid w:val="00F67FCC"/>
    <w:rsid w:val="00F81958"/>
    <w:rsid w:val="00F8422D"/>
    <w:rsid w:val="00F94664"/>
    <w:rsid w:val="00F9573C"/>
    <w:rsid w:val="00F95C08"/>
    <w:rsid w:val="00F96305"/>
    <w:rsid w:val="00FA24FF"/>
    <w:rsid w:val="00FA2EFC"/>
    <w:rsid w:val="00FB0689"/>
    <w:rsid w:val="00FB6FA2"/>
    <w:rsid w:val="00FB7245"/>
    <w:rsid w:val="00FC4328"/>
    <w:rsid w:val="00FD2E4F"/>
    <w:rsid w:val="00FD4ED0"/>
    <w:rsid w:val="00FD6CD0"/>
    <w:rsid w:val="00FD7963"/>
    <w:rsid w:val="00FE117E"/>
    <w:rsid w:val="00FE140A"/>
    <w:rsid w:val="00FE7CB1"/>
    <w:rsid w:val="00FF2723"/>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62925B00-3D3A-4221-88B3-4C3138498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5AFF"/>
    <w:pPr>
      <w:suppressAutoHyphens/>
      <w:kinsoku w:val="0"/>
      <w:overflowPunct w:val="0"/>
      <w:autoSpaceDE w:val="0"/>
      <w:autoSpaceDN w:val="0"/>
      <w:adjustRightInd w:val="0"/>
      <w:snapToGrid w:val="0"/>
      <w:spacing w:after="0" w:line="240" w:lineRule="atLeast"/>
    </w:pPr>
    <w:rPr>
      <w:rFonts w:ascii="Times New Roman" w:hAnsi="Times New Roman" w:cs="Times New Roman"/>
      <w:sz w:val="20"/>
      <w:szCs w:val="20"/>
      <w:lang w:eastAsia="en-US"/>
    </w:rPr>
  </w:style>
  <w:style w:type="paragraph" w:styleId="Heading1">
    <w:name w:val="heading 1"/>
    <w:aliases w:val="Table_G"/>
    <w:basedOn w:val="SingleTxtG"/>
    <w:next w:val="SingleTxtG"/>
    <w:link w:val="Heading1Char"/>
    <w:qFormat/>
    <w:rsid w:val="00DD5AFF"/>
    <w:pPr>
      <w:keepNext/>
      <w:keepLines/>
      <w:spacing w:after="0" w:line="240" w:lineRule="auto"/>
      <w:ind w:right="0"/>
      <w:jc w:val="left"/>
      <w:outlineLvl w:val="0"/>
    </w:pPr>
  </w:style>
  <w:style w:type="paragraph" w:styleId="Heading2">
    <w:name w:val="heading 2"/>
    <w:basedOn w:val="Normal"/>
    <w:next w:val="Normal"/>
    <w:link w:val="Heading2Char"/>
    <w:qFormat/>
    <w:rsid w:val="00DD5AFF"/>
    <w:pPr>
      <w:outlineLvl w:val="1"/>
    </w:pPr>
  </w:style>
  <w:style w:type="paragraph" w:styleId="Heading3">
    <w:name w:val="heading 3"/>
    <w:basedOn w:val="Normal"/>
    <w:next w:val="Normal"/>
    <w:link w:val="Heading3Char"/>
    <w:qFormat/>
    <w:rsid w:val="00DD5AFF"/>
    <w:pPr>
      <w:outlineLvl w:val="2"/>
    </w:pPr>
  </w:style>
  <w:style w:type="paragraph" w:styleId="Heading4">
    <w:name w:val="heading 4"/>
    <w:basedOn w:val="Normal"/>
    <w:next w:val="Normal"/>
    <w:link w:val="Heading4Char"/>
    <w:qFormat/>
    <w:rsid w:val="00DD5AFF"/>
    <w:pPr>
      <w:outlineLvl w:val="3"/>
    </w:pPr>
  </w:style>
  <w:style w:type="paragraph" w:styleId="Heading5">
    <w:name w:val="heading 5"/>
    <w:basedOn w:val="Normal"/>
    <w:next w:val="Normal"/>
    <w:link w:val="Heading5Char"/>
    <w:qFormat/>
    <w:rsid w:val="00DD5AFF"/>
    <w:pPr>
      <w:outlineLvl w:val="4"/>
    </w:pPr>
  </w:style>
  <w:style w:type="paragraph" w:styleId="Heading6">
    <w:name w:val="heading 6"/>
    <w:basedOn w:val="Normal"/>
    <w:next w:val="Normal"/>
    <w:link w:val="Heading6Char"/>
    <w:qFormat/>
    <w:rsid w:val="00DD5AFF"/>
    <w:pPr>
      <w:outlineLvl w:val="5"/>
    </w:pPr>
  </w:style>
  <w:style w:type="paragraph" w:styleId="Heading7">
    <w:name w:val="heading 7"/>
    <w:basedOn w:val="Normal"/>
    <w:next w:val="Normal"/>
    <w:link w:val="Heading7Char"/>
    <w:qFormat/>
    <w:rsid w:val="00DD5AFF"/>
    <w:pPr>
      <w:outlineLvl w:val="6"/>
    </w:pPr>
  </w:style>
  <w:style w:type="paragraph" w:styleId="Heading8">
    <w:name w:val="heading 8"/>
    <w:basedOn w:val="Normal"/>
    <w:next w:val="Normal"/>
    <w:link w:val="Heading8Char"/>
    <w:qFormat/>
    <w:rsid w:val="00DD5AFF"/>
    <w:pPr>
      <w:outlineLvl w:val="7"/>
    </w:pPr>
  </w:style>
  <w:style w:type="paragraph" w:styleId="Heading9">
    <w:name w:val="heading 9"/>
    <w:basedOn w:val="Normal"/>
    <w:next w:val="Normal"/>
    <w:link w:val="Heading9Char"/>
    <w:qFormat/>
    <w:rsid w:val="00DD5AF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5AF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5AFF"/>
    <w:rPr>
      <w:rFonts w:ascii="Tahoma" w:hAnsi="Tahoma" w:cs="Tahoma"/>
      <w:sz w:val="16"/>
      <w:szCs w:val="16"/>
      <w:lang w:eastAsia="en-US"/>
    </w:rPr>
  </w:style>
  <w:style w:type="paragraph" w:styleId="FootnoteText">
    <w:name w:val="footnote text"/>
    <w:aliases w:val="5_G"/>
    <w:basedOn w:val="Normal"/>
    <w:link w:val="FootnoteTextChar"/>
    <w:qFormat/>
    <w:rsid w:val="00DD5AFF"/>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DD5AFF"/>
    <w:rPr>
      <w:rFonts w:ascii="Times New Roman" w:hAnsi="Times New Roman" w:cs="Times New Roman"/>
      <w:sz w:val="18"/>
      <w:szCs w:val="20"/>
      <w:lang w:eastAsia="en-US"/>
    </w:rPr>
  </w:style>
  <w:style w:type="paragraph" w:styleId="Header">
    <w:name w:val="header"/>
    <w:aliases w:val="6_G"/>
    <w:basedOn w:val="Normal"/>
    <w:next w:val="Normal"/>
    <w:link w:val="HeaderChar"/>
    <w:qFormat/>
    <w:rsid w:val="00DD5AFF"/>
    <w:pPr>
      <w:pBdr>
        <w:bottom w:val="single" w:sz="4" w:space="4" w:color="auto"/>
      </w:pBdr>
      <w:spacing w:line="240" w:lineRule="auto"/>
    </w:pPr>
    <w:rPr>
      <w:b/>
      <w:sz w:val="18"/>
    </w:rPr>
  </w:style>
  <w:style w:type="paragraph" w:customStyle="1" w:styleId="HChG">
    <w:name w:val="_ H _Ch_G"/>
    <w:basedOn w:val="Normal"/>
    <w:next w:val="Normal"/>
    <w:qFormat/>
    <w:rsid w:val="00DD5AFF"/>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DD5AFF"/>
    <w:pPr>
      <w:keepNext/>
      <w:keepLines/>
      <w:tabs>
        <w:tab w:val="right" w:pos="851"/>
      </w:tabs>
      <w:spacing w:before="360" w:after="240" w:line="270" w:lineRule="exact"/>
      <w:ind w:left="1134" w:right="1134" w:hanging="1134"/>
    </w:pPr>
    <w:rPr>
      <w:b/>
      <w:sz w:val="24"/>
    </w:rPr>
  </w:style>
  <w:style w:type="character" w:customStyle="1" w:styleId="HeaderChar">
    <w:name w:val="Header Char"/>
    <w:aliases w:val="6_G Char"/>
    <w:basedOn w:val="DefaultParagraphFont"/>
    <w:link w:val="Header"/>
    <w:rsid w:val="00DD5AFF"/>
    <w:rPr>
      <w:rFonts w:ascii="Times New Roman" w:hAnsi="Times New Roman" w:cs="Times New Roman"/>
      <w:b/>
      <w:sz w:val="18"/>
      <w:szCs w:val="20"/>
      <w:lang w:eastAsia="en-US"/>
    </w:rPr>
  </w:style>
  <w:style w:type="paragraph" w:styleId="Footer">
    <w:name w:val="footer"/>
    <w:aliases w:val="3_G"/>
    <w:basedOn w:val="Normal"/>
    <w:next w:val="Normal"/>
    <w:link w:val="FooterChar"/>
    <w:qFormat/>
    <w:rsid w:val="00DD5AFF"/>
    <w:pPr>
      <w:spacing w:line="240" w:lineRule="auto"/>
    </w:pPr>
    <w:rPr>
      <w:sz w:val="16"/>
    </w:rPr>
  </w:style>
  <w:style w:type="character" w:customStyle="1" w:styleId="FooterChar">
    <w:name w:val="Footer Char"/>
    <w:aliases w:val="3_G Char"/>
    <w:basedOn w:val="DefaultParagraphFont"/>
    <w:link w:val="Footer"/>
    <w:rsid w:val="00DD5AFF"/>
    <w:rPr>
      <w:rFonts w:ascii="Times New Roman" w:hAnsi="Times New Roman" w:cs="Times New Roman"/>
      <w:sz w:val="16"/>
      <w:szCs w:val="20"/>
      <w:lang w:eastAsia="en-US"/>
    </w:rPr>
  </w:style>
  <w:style w:type="paragraph" w:customStyle="1" w:styleId="SingleTxtG">
    <w:name w:val="_ Single Txt_G"/>
    <w:basedOn w:val="Normal"/>
    <w:link w:val="SingleTxtGChar"/>
    <w:qFormat/>
    <w:rsid w:val="00DD5AFF"/>
    <w:pPr>
      <w:spacing w:after="120"/>
      <w:ind w:left="1134" w:right="1134"/>
      <w:jc w:val="both"/>
    </w:pPr>
  </w:style>
  <w:style w:type="paragraph" w:customStyle="1" w:styleId="HMG">
    <w:name w:val="_ H __M_G"/>
    <w:basedOn w:val="Normal"/>
    <w:next w:val="Normal"/>
    <w:qFormat/>
    <w:rsid w:val="00DD5AFF"/>
    <w:pPr>
      <w:keepNext/>
      <w:keepLines/>
      <w:tabs>
        <w:tab w:val="right" w:pos="851"/>
      </w:tabs>
      <w:spacing w:before="240" w:after="240" w:line="360" w:lineRule="exact"/>
      <w:ind w:left="1134" w:right="1134" w:hanging="1134"/>
    </w:pPr>
    <w:rPr>
      <w:b/>
      <w:sz w:val="34"/>
    </w:rPr>
  </w:style>
  <w:style w:type="paragraph" w:customStyle="1" w:styleId="H23G">
    <w:name w:val="_ H_2/3_G"/>
    <w:basedOn w:val="Normal"/>
    <w:next w:val="Normal"/>
    <w:qFormat/>
    <w:rsid w:val="00DD5AFF"/>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DD5AFF"/>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DD5AFF"/>
    <w:pPr>
      <w:keepNext/>
      <w:keepLines/>
      <w:tabs>
        <w:tab w:val="right" w:pos="851"/>
      </w:tabs>
      <w:spacing w:before="240" w:after="120" w:line="240" w:lineRule="exact"/>
      <w:ind w:left="1134" w:right="1134" w:hanging="1134"/>
    </w:pPr>
  </w:style>
  <w:style w:type="paragraph" w:customStyle="1" w:styleId="SLG">
    <w:name w:val="__S_L_G"/>
    <w:basedOn w:val="Normal"/>
    <w:next w:val="Normal"/>
    <w:rsid w:val="00DD5AFF"/>
    <w:pPr>
      <w:keepNext/>
      <w:keepLines/>
      <w:spacing w:before="240" w:after="240" w:line="580" w:lineRule="exact"/>
      <w:ind w:left="1134" w:right="1134"/>
    </w:pPr>
    <w:rPr>
      <w:b/>
      <w:sz w:val="56"/>
    </w:rPr>
  </w:style>
  <w:style w:type="paragraph" w:customStyle="1" w:styleId="Bullet2G">
    <w:name w:val="_Bullet 2_G"/>
    <w:basedOn w:val="Normal"/>
    <w:qFormat/>
    <w:rsid w:val="00DD5AFF"/>
    <w:pPr>
      <w:numPr>
        <w:numId w:val="2"/>
      </w:numPr>
      <w:spacing w:after="120"/>
      <w:ind w:right="1134"/>
      <w:jc w:val="both"/>
    </w:pPr>
  </w:style>
  <w:style w:type="paragraph" w:customStyle="1" w:styleId="SMG">
    <w:name w:val="__S_M_G"/>
    <w:basedOn w:val="Normal"/>
    <w:next w:val="Normal"/>
    <w:rsid w:val="00DD5AFF"/>
    <w:pPr>
      <w:keepNext/>
      <w:keepLines/>
      <w:spacing w:before="240" w:after="240" w:line="420" w:lineRule="exact"/>
      <w:ind w:left="1134" w:right="1134"/>
    </w:pPr>
    <w:rPr>
      <w:b/>
      <w:sz w:val="40"/>
    </w:rPr>
  </w:style>
  <w:style w:type="character" w:styleId="FootnoteReference">
    <w:name w:val="footnote reference"/>
    <w:aliases w:val="4_G,Footnote Reference/"/>
    <w:basedOn w:val="DefaultParagraphFont"/>
    <w:qFormat/>
    <w:rsid w:val="00DD5AFF"/>
    <w:rPr>
      <w:rFonts w:ascii="Times New Roman" w:hAnsi="Times New Roman"/>
      <w:sz w:val="18"/>
      <w:vertAlign w:val="superscript"/>
      <w:lang w:val="fr-CH"/>
    </w:rPr>
  </w:style>
  <w:style w:type="paragraph" w:customStyle="1" w:styleId="SSG">
    <w:name w:val="__S_S_G"/>
    <w:basedOn w:val="Normal"/>
    <w:next w:val="Normal"/>
    <w:rsid w:val="00DD5AFF"/>
    <w:pPr>
      <w:keepNext/>
      <w:keepLines/>
      <w:spacing w:before="240" w:after="240" w:line="300" w:lineRule="exact"/>
      <w:ind w:left="1134" w:right="1134"/>
    </w:pPr>
    <w:rPr>
      <w:b/>
      <w:sz w:val="28"/>
    </w:rPr>
  </w:style>
  <w:style w:type="table" w:styleId="TableGrid">
    <w:name w:val="Table Grid"/>
    <w:basedOn w:val="TableNormal"/>
    <w:rsid w:val="00DD5AFF"/>
    <w:pPr>
      <w:suppressAutoHyphens/>
      <w:spacing w:after="0"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XLargeG">
    <w:name w:val="__XLarge_G"/>
    <w:basedOn w:val="Normal"/>
    <w:next w:val="Normal"/>
    <w:rsid w:val="00DD5AFF"/>
    <w:pPr>
      <w:keepNext/>
      <w:keepLines/>
      <w:spacing w:before="240" w:after="240" w:line="420" w:lineRule="exact"/>
      <w:ind w:left="1134" w:right="1134"/>
    </w:pPr>
    <w:rPr>
      <w:b/>
      <w:sz w:val="40"/>
    </w:rPr>
  </w:style>
  <w:style w:type="paragraph" w:customStyle="1" w:styleId="Bullet1G">
    <w:name w:val="_Bullet 1_G"/>
    <w:basedOn w:val="Normal"/>
    <w:qFormat/>
    <w:rsid w:val="00DD5AFF"/>
    <w:pPr>
      <w:numPr>
        <w:numId w:val="1"/>
      </w:numPr>
      <w:spacing w:after="120"/>
      <w:ind w:right="1134"/>
      <w:jc w:val="both"/>
    </w:pPr>
  </w:style>
  <w:style w:type="paragraph" w:customStyle="1" w:styleId="ParNoG">
    <w:name w:val="_ParNo_G"/>
    <w:basedOn w:val="Normal"/>
    <w:qFormat/>
    <w:rsid w:val="00DD5AFF"/>
    <w:pPr>
      <w:numPr>
        <w:numId w:val="3"/>
      </w:numPr>
      <w:tabs>
        <w:tab w:val="clear" w:pos="1701"/>
      </w:tabs>
      <w:spacing w:after="120"/>
      <w:ind w:right="1134"/>
      <w:jc w:val="both"/>
    </w:pPr>
  </w:style>
  <w:style w:type="character" w:styleId="EndnoteReference">
    <w:name w:val="endnote reference"/>
    <w:aliases w:val="1_G"/>
    <w:basedOn w:val="FootnoteReference"/>
    <w:qFormat/>
    <w:rsid w:val="00DD5AFF"/>
    <w:rPr>
      <w:rFonts w:ascii="Times New Roman" w:hAnsi="Times New Roman"/>
      <w:sz w:val="18"/>
      <w:vertAlign w:val="superscript"/>
      <w:lang w:val="fr-CH"/>
    </w:rPr>
  </w:style>
  <w:style w:type="character" w:styleId="Hyperlink">
    <w:name w:val="Hyperlink"/>
    <w:basedOn w:val="DefaultParagraphFont"/>
    <w:unhideWhenUsed/>
    <w:rsid w:val="00DD5AFF"/>
    <w:rPr>
      <w:color w:val="0000FF"/>
      <w:u w:val="none"/>
    </w:rPr>
  </w:style>
  <w:style w:type="character" w:styleId="FollowedHyperlink">
    <w:name w:val="FollowedHyperlink"/>
    <w:basedOn w:val="DefaultParagraphFont"/>
    <w:unhideWhenUsed/>
    <w:rsid w:val="00DD5AFF"/>
    <w:rPr>
      <w:color w:val="0000FF"/>
      <w:u w:val="none"/>
    </w:rPr>
  </w:style>
  <w:style w:type="paragraph" w:styleId="EndnoteText">
    <w:name w:val="endnote text"/>
    <w:aliases w:val="2_G"/>
    <w:basedOn w:val="FootnoteText"/>
    <w:link w:val="EndnoteTextChar"/>
    <w:qFormat/>
    <w:rsid w:val="00DD5AFF"/>
  </w:style>
  <w:style w:type="character" w:customStyle="1" w:styleId="Heading1Char">
    <w:name w:val="Heading 1 Char"/>
    <w:aliases w:val="Table_G Char"/>
    <w:basedOn w:val="DefaultParagraphFont"/>
    <w:link w:val="Heading1"/>
    <w:rsid w:val="00DD5AFF"/>
    <w:rPr>
      <w:rFonts w:ascii="Times New Roman" w:hAnsi="Times New Roman" w:cs="Times New Roman"/>
      <w:sz w:val="20"/>
      <w:szCs w:val="20"/>
      <w:lang w:eastAsia="en-US"/>
    </w:rPr>
  </w:style>
  <w:style w:type="character" w:customStyle="1" w:styleId="Heading2Char">
    <w:name w:val="Heading 2 Char"/>
    <w:basedOn w:val="DefaultParagraphFont"/>
    <w:link w:val="Heading2"/>
    <w:rsid w:val="00DD5AFF"/>
    <w:rPr>
      <w:rFonts w:ascii="Times New Roman" w:hAnsi="Times New Roman" w:cs="Times New Roman"/>
      <w:sz w:val="20"/>
      <w:szCs w:val="20"/>
      <w:lang w:eastAsia="en-US"/>
    </w:rPr>
  </w:style>
  <w:style w:type="character" w:customStyle="1" w:styleId="Heading3Char">
    <w:name w:val="Heading 3 Char"/>
    <w:basedOn w:val="DefaultParagraphFont"/>
    <w:link w:val="Heading3"/>
    <w:rsid w:val="00DD5AFF"/>
    <w:rPr>
      <w:rFonts w:ascii="Times New Roman" w:hAnsi="Times New Roman" w:cs="Times New Roman"/>
      <w:sz w:val="20"/>
      <w:szCs w:val="20"/>
      <w:lang w:eastAsia="en-US"/>
    </w:rPr>
  </w:style>
  <w:style w:type="character" w:customStyle="1" w:styleId="Heading4Char">
    <w:name w:val="Heading 4 Char"/>
    <w:basedOn w:val="DefaultParagraphFont"/>
    <w:link w:val="Heading4"/>
    <w:rsid w:val="00DD5AFF"/>
    <w:rPr>
      <w:rFonts w:ascii="Times New Roman" w:hAnsi="Times New Roman" w:cs="Times New Roman"/>
      <w:sz w:val="20"/>
      <w:szCs w:val="20"/>
      <w:lang w:eastAsia="en-US"/>
    </w:rPr>
  </w:style>
  <w:style w:type="character" w:customStyle="1" w:styleId="Heading5Char">
    <w:name w:val="Heading 5 Char"/>
    <w:basedOn w:val="DefaultParagraphFont"/>
    <w:link w:val="Heading5"/>
    <w:rsid w:val="00DD5AFF"/>
    <w:rPr>
      <w:rFonts w:ascii="Times New Roman" w:hAnsi="Times New Roman" w:cs="Times New Roman"/>
      <w:sz w:val="20"/>
      <w:szCs w:val="20"/>
      <w:lang w:eastAsia="en-US"/>
    </w:rPr>
  </w:style>
  <w:style w:type="character" w:customStyle="1" w:styleId="Heading6Char">
    <w:name w:val="Heading 6 Char"/>
    <w:basedOn w:val="DefaultParagraphFont"/>
    <w:link w:val="Heading6"/>
    <w:rsid w:val="00DD5AFF"/>
    <w:rPr>
      <w:rFonts w:ascii="Times New Roman" w:hAnsi="Times New Roman" w:cs="Times New Roman"/>
      <w:sz w:val="20"/>
      <w:szCs w:val="20"/>
      <w:lang w:eastAsia="en-US"/>
    </w:rPr>
  </w:style>
  <w:style w:type="character" w:customStyle="1" w:styleId="Heading7Char">
    <w:name w:val="Heading 7 Char"/>
    <w:basedOn w:val="DefaultParagraphFont"/>
    <w:link w:val="Heading7"/>
    <w:rsid w:val="00DD5AFF"/>
    <w:rPr>
      <w:rFonts w:ascii="Times New Roman" w:hAnsi="Times New Roman" w:cs="Times New Roman"/>
      <w:sz w:val="20"/>
      <w:szCs w:val="20"/>
      <w:lang w:eastAsia="en-US"/>
    </w:rPr>
  </w:style>
  <w:style w:type="character" w:customStyle="1" w:styleId="Heading8Char">
    <w:name w:val="Heading 8 Char"/>
    <w:basedOn w:val="DefaultParagraphFont"/>
    <w:link w:val="Heading8"/>
    <w:rsid w:val="00DD5AFF"/>
    <w:rPr>
      <w:rFonts w:ascii="Times New Roman" w:hAnsi="Times New Roman" w:cs="Times New Roman"/>
      <w:sz w:val="20"/>
      <w:szCs w:val="20"/>
      <w:lang w:eastAsia="en-US"/>
    </w:rPr>
  </w:style>
  <w:style w:type="character" w:customStyle="1" w:styleId="Heading9Char">
    <w:name w:val="Heading 9 Char"/>
    <w:basedOn w:val="DefaultParagraphFont"/>
    <w:link w:val="Heading9"/>
    <w:rsid w:val="00DD5AFF"/>
    <w:rPr>
      <w:rFonts w:ascii="Times New Roman" w:hAnsi="Times New Roman" w:cs="Times New Roman"/>
      <w:sz w:val="20"/>
      <w:szCs w:val="20"/>
      <w:lang w:eastAsia="en-US"/>
    </w:rPr>
  </w:style>
  <w:style w:type="character" w:customStyle="1" w:styleId="EndnoteTextChar">
    <w:name w:val="Endnote Text Char"/>
    <w:aliases w:val="2_G Char"/>
    <w:basedOn w:val="DefaultParagraphFont"/>
    <w:link w:val="EndnoteText"/>
    <w:rsid w:val="00DD5AFF"/>
    <w:rPr>
      <w:rFonts w:ascii="Times New Roman" w:hAnsi="Times New Roman" w:cs="Times New Roman"/>
      <w:sz w:val="18"/>
      <w:szCs w:val="20"/>
      <w:lang w:eastAsia="en-US"/>
    </w:rPr>
  </w:style>
  <w:style w:type="character" w:styleId="PageNumber">
    <w:name w:val="page number"/>
    <w:aliases w:val="7_G"/>
    <w:basedOn w:val="DefaultParagraphFont"/>
    <w:qFormat/>
    <w:rsid w:val="00DD5AFF"/>
    <w:rPr>
      <w:rFonts w:ascii="Times New Roman" w:hAnsi="Times New Roman"/>
      <w:b/>
      <w:sz w:val="18"/>
      <w:lang w:val="fr-CH"/>
    </w:rPr>
  </w:style>
  <w:style w:type="table" w:customStyle="1" w:styleId="TableGrid11">
    <w:name w:val="Table Grid11"/>
    <w:basedOn w:val="TableNormal"/>
    <w:next w:val="TableGrid"/>
    <w:uiPriority w:val="59"/>
    <w:rsid w:val="003C2654"/>
    <w:pPr>
      <w:suppressAutoHyphens/>
      <w:spacing w:after="0" w:line="240" w:lineRule="atLeast"/>
    </w:pPr>
    <w:rPr>
      <w:rFonts w:ascii="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E81887"/>
    <w:pPr>
      <w:suppressAutoHyphens/>
      <w:spacing w:after="0" w:line="240" w:lineRule="atLeast"/>
    </w:pPr>
    <w:rPr>
      <w:rFonts w:ascii="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E81887"/>
    <w:pPr>
      <w:suppressAutoHyphens/>
      <w:spacing w:after="0" w:line="240" w:lineRule="atLeast"/>
    </w:pPr>
    <w:rPr>
      <w:rFonts w:ascii="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E81887"/>
    <w:pPr>
      <w:suppressAutoHyphens/>
      <w:spacing w:after="0" w:line="240" w:lineRule="atLeast"/>
    </w:pPr>
    <w:rPr>
      <w:rFonts w:ascii="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gleTxtGChar">
    <w:name w:val="_ Single Txt_G Char"/>
    <w:link w:val="SingleTxtG"/>
    <w:locked/>
    <w:rsid w:val="000F2A8B"/>
    <w:rPr>
      <w:rFonts w:ascii="Times New Roman" w:hAnsi="Times New Roman" w:cs="Times New Roman"/>
      <w:sz w:val="20"/>
      <w:szCs w:val="20"/>
      <w:lang w:eastAsia="en-US"/>
    </w:rPr>
  </w:style>
  <w:style w:type="table" w:customStyle="1" w:styleId="TableGrid1">
    <w:name w:val="Table Grid1"/>
    <w:basedOn w:val="TableNormal"/>
    <w:next w:val="TableGrid"/>
    <w:uiPriority w:val="59"/>
    <w:rsid w:val="000F2A8B"/>
    <w:pPr>
      <w:suppressAutoHyphens/>
      <w:spacing w:after="0" w:line="240" w:lineRule="atLeast"/>
    </w:pPr>
    <w:rPr>
      <w:rFonts w:ascii="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F2A8B"/>
    <w:pPr>
      <w:suppressAutoHyphens/>
      <w:spacing w:after="0" w:line="240" w:lineRule="atLeast"/>
    </w:pPr>
    <w:rPr>
      <w:rFonts w:ascii="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F2A8B"/>
    <w:pPr>
      <w:suppressAutoHyphens/>
      <w:spacing w:after="0" w:line="240" w:lineRule="atLeast"/>
    </w:pPr>
    <w:rPr>
      <w:rFonts w:ascii="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F2A8B"/>
    <w:pPr>
      <w:suppressAutoHyphens/>
      <w:spacing w:after="0" w:line="240" w:lineRule="atLeast"/>
    </w:pPr>
    <w:rPr>
      <w:rFonts w:ascii="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F2A8B"/>
    <w:pPr>
      <w:suppressAutoHyphens/>
      <w:spacing w:after="0" w:line="240" w:lineRule="atLeast"/>
    </w:pPr>
    <w:rPr>
      <w:rFonts w:ascii="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F2A8B"/>
    <w:pPr>
      <w:suppressAutoHyphens/>
      <w:spacing w:after="0" w:line="240" w:lineRule="atLeast"/>
    </w:pPr>
    <w:rPr>
      <w:rFonts w:ascii="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F2A8B"/>
    <w:pPr>
      <w:suppressAutoHyphens/>
      <w:spacing w:after="0" w:line="240" w:lineRule="atLeast"/>
    </w:pPr>
    <w:rPr>
      <w:rFonts w:ascii="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0F2A8B"/>
    <w:pPr>
      <w:suppressAutoHyphens/>
      <w:spacing w:after="0" w:line="240" w:lineRule="atLeast"/>
    </w:pPr>
    <w:rPr>
      <w:rFonts w:ascii="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0F2A8B"/>
    <w:pPr>
      <w:suppressAutoHyphens/>
      <w:spacing w:after="0" w:line="240" w:lineRule="atLeast"/>
    </w:pPr>
    <w:rPr>
      <w:rFonts w:ascii="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0F2A8B"/>
    <w:pPr>
      <w:suppressAutoHyphens/>
      <w:spacing w:after="0" w:line="240" w:lineRule="atLeast"/>
    </w:pPr>
    <w:rPr>
      <w:rFonts w:ascii="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F2A8B"/>
    <w:pPr>
      <w:spacing w:after="0" w:line="240" w:lineRule="auto"/>
    </w:pPr>
    <w:rPr>
      <w:rFonts w:ascii="Times New Roman" w:hAnsi="Times New Roman" w:cs="Times New Roman"/>
      <w:snapToGrid w:val="0"/>
      <w:sz w:val="20"/>
      <w:szCs w:val="20"/>
      <w:lang w:eastAsia="fr-FR"/>
    </w:rPr>
  </w:style>
  <w:style w:type="table" w:customStyle="1" w:styleId="TableGrid15">
    <w:name w:val="Table Grid15"/>
    <w:basedOn w:val="TableNormal"/>
    <w:next w:val="TableGrid"/>
    <w:uiPriority w:val="59"/>
    <w:rsid w:val="000F2A8B"/>
    <w:pPr>
      <w:suppressAutoHyphens/>
      <w:spacing w:after="0" w:line="240" w:lineRule="atLeast"/>
    </w:pPr>
    <w:rPr>
      <w:rFonts w:ascii="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0F2A8B"/>
    <w:pPr>
      <w:suppressAutoHyphens/>
      <w:spacing w:after="0" w:line="240" w:lineRule="atLeast"/>
    </w:pPr>
    <w:rPr>
      <w:rFonts w:ascii="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F2A8B"/>
    <w:pPr>
      <w:suppressAutoHyphens/>
      <w:spacing w:after="0" w:line="240" w:lineRule="atLeast"/>
    </w:pPr>
    <w:rPr>
      <w:rFonts w:ascii="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0F2A8B"/>
    <w:pPr>
      <w:suppressAutoHyphens/>
      <w:spacing w:after="0" w:line="240" w:lineRule="atLeast"/>
    </w:pPr>
    <w:rPr>
      <w:rFonts w:ascii="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0F2A8B"/>
    <w:pPr>
      <w:suppressAutoHyphens/>
      <w:spacing w:after="0" w:line="240" w:lineRule="atLeast"/>
    </w:pPr>
    <w:rPr>
      <w:rFonts w:ascii="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0F2A8B"/>
    <w:pPr>
      <w:suppressAutoHyphens/>
      <w:spacing w:after="0" w:line="240" w:lineRule="atLeast"/>
    </w:pPr>
    <w:rPr>
      <w:rFonts w:ascii="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0F2A8B"/>
    <w:pPr>
      <w:suppressAutoHyphens/>
      <w:spacing w:after="0" w:line="240" w:lineRule="atLeast"/>
    </w:pPr>
    <w:rPr>
      <w:rFonts w:ascii="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0F2A8B"/>
    <w:pPr>
      <w:suppressAutoHyphens/>
      <w:spacing w:after="0" w:line="240" w:lineRule="atLeast"/>
    </w:pPr>
    <w:rPr>
      <w:rFonts w:ascii="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0F2A8B"/>
    <w:pPr>
      <w:suppressAutoHyphens/>
      <w:spacing w:after="0" w:line="240" w:lineRule="atLeast"/>
    </w:pPr>
    <w:rPr>
      <w:rFonts w:ascii="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0F2A8B"/>
    <w:pPr>
      <w:suppressAutoHyphens/>
      <w:spacing w:after="0" w:line="240" w:lineRule="atLeast"/>
    </w:pPr>
    <w:rPr>
      <w:rFonts w:ascii="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0F2A8B"/>
    <w:pPr>
      <w:suppressAutoHyphens/>
      <w:spacing w:after="0" w:line="240" w:lineRule="atLeast"/>
    </w:pPr>
    <w:rPr>
      <w:rFonts w:ascii="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0F2A8B"/>
    <w:pPr>
      <w:suppressAutoHyphens/>
      <w:spacing w:after="0" w:line="240" w:lineRule="atLeast"/>
    </w:pPr>
    <w:rPr>
      <w:rFonts w:ascii="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0F2A8B"/>
    <w:pPr>
      <w:suppressAutoHyphens/>
      <w:spacing w:after="0" w:line="240" w:lineRule="atLeast"/>
    </w:pPr>
    <w:rPr>
      <w:rFonts w:ascii="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0F2A8B"/>
    <w:pPr>
      <w:suppressAutoHyphens/>
      <w:spacing w:after="0" w:line="240" w:lineRule="atLeast"/>
    </w:pPr>
    <w:rPr>
      <w:rFonts w:ascii="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0F2A8B"/>
    <w:pPr>
      <w:suppressAutoHyphens/>
      <w:spacing w:after="0" w:line="240" w:lineRule="atLeast"/>
    </w:pPr>
    <w:rPr>
      <w:rFonts w:ascii="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0F2A8B"/>
    <w:pPr>
      <w:suppressAutoHyphens/>
      <w:spacing w:after="0" w:line="240" w:lineRule="atLeast"/>
    </w:pPr>
    <w:rPr>
      <w:rFonts w:ascii="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0F2A8B"/>
    <w:pPr>
      <w:suppressAutoHyphens/>
      <w:spacing w:after="0" w:line="240" w:lineRule="atLeast"/>
    </w:pPr>
    <w:rPr>
      <w:rFonts w:ascii="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0F2A8B"/>
    <w:pPr>
      <w:suppressAutoHyphens/>
      <w:spacing w:after="0" w:line="240" w:lineRule="atLeast"/>
    </w:pPr>
    <w:rPr>
      <w:rFonts w:ascii="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0F2A8B"/>
    <w:pPr>
      <w:suppressAutoHyphens/>
      <w:spacing w:after="0" w:line="240" w:lineRule="atLeast"/>
    </w:pPr>
    <w:rPr>
      <w:rFonts w:ascii="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0F2A8B"/>
    <w:pPr>
      <w:suppressAutoHyphens/>
      <w:spacing w:after="0" w:line="240" w:lineRule="atLeast"/>
    </w:pPr>
    <w:rPr>
      <w:rFonts w:ascii="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0F2A8B"/>
    <w:pPr>
      <w:suppressAutoHyphens/>
      <w:spacing w:after="0" w:line="240" w:lineRule="atLeast"/>
    </w:pPr>
    <w:rPr>
      <w:rFonts w:ascii="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0F2A8B"/>
    <w:pPr>
      <w:suppressAutoHyphens/>
      <w:spacing w:after="0" w:line="240" w:lineRule="atLeast"/>
    </w:pPr>
    <w:rPr>
      <w:rFonts w:ascii="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0F2A8B"/>
    <w:pPr>
      <w:suppressAutoHyphens/>
      <w:spacing w:after="0" w:line="240" w:lineRule="atLeast"/>
    </w:pPr>
    <w:rPr>
      <w:rFonts w:ascii="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0F2A8B"/>
    <w:pPr>
      <w:suppressAutoHyphens/>
      <w:spacing w:after="0" w:line="240" w:lineRule="atLeast"/>
    </w:pPr>
    <w:rPr>
      <w:rFonts w:ascii="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0F2A8B"/>
    <w:pPr>
      <w:suppressAutoHyphens/>
      <w:spacing w:after="0" w:line="240" w:lineRule="atLeast"/>
    </w:pPr>
    <w:rPr>
      <w:rFonts w:ascii="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0F2A8B"/>
    <w:pPr>
      <w:suppressAutoHyphens/>
      <w:spacing w:after="0" w:line="240" w:lineRule="atLeast"/>
    </w:pPr>
    <w:rPr>
      <w:rFonts w:ascii="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59"/>
    <w:rsid w:val="000F2A8B"/>
    <w:pPr>
      <w:suppressAutoHyphens/>
      <w:spacing w:after="0" w:line="240" w:lineRule="atLeast"/>
    </w:pPr>
    <w:rPr>
      <w:rFonts w:ascii="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0F2A8B"/>
    <w:pPr>
      <w:suppressAutoHyphens/>
      <w:spacing w:after="0" w:line="240" w:lineRule="atLeast"/>
    </w:pPr>
    <w:rPr>
      <w:rFonts w:ascii="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0F2A8B"/>
    <w:pPr>
      <w:suppressAutoHyphens/>
      <w:spacing w:after="0" w:line="240" w:lineRule="atLeast"/>
    </w:pPr>
    <w:rPr>
      <w:rFonts w:ascii="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59"/>
    <w:rsid w:val="000F2A8B"/>
    <w:pPr>
      <w:suppressAutoHyphens/>
      <w:spacing w:after="0" w:line="240" w:lineRule="atLeast"/>
    </w:pPr>
    <w:rPr>
      <w:rFonts w:ascii="Times New Roman" w:hAnsi="Times New Roman" w:cs="Times New Roman"/>
      <w:snapToGrid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dict.leo.org/ende/index_de.html" TargetMode="External"/><Relationship Id="rId26" Type="http://schemas.openxmlformats.org/officeDocument/2006/relationships/hyperlink" Target="http://dict.leo.org/ende/index_de.html" TargetMode="External"/><Relationship Id="rId21" Type="http://schemas.openxmlformats.org/officeDocument/2006/relationships/hyperlink" Target="http://dict.leo.org/ende/index_de.html" TargetMode="Externa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dict.leo.org/ende/index_de.html" TargetMode="External"/><Relationship Id="rId25" Type="http://schemas.openxmlformats.org/officeDocument/2006/relationships/hyperlink" Target="http://dict.leo.org/ende/index_de.html" TargetMode="Externa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dict.leo.org/ende/index_de.html" TargetMode="External"/><Relationship Id="rId20" Type="http://schemas.openxmlformats.org/officeDocument/2006/relationships/hyperlink" Target="http://dict.leo.org/ende/index_de.html"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dict.leo.org/ende/index_de.html" TargetMode="External"/><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hyperlink" Target="http://dict.leo.org/ende/index_de.html" TargetMode="External"/><Relationship Id="rId28" Type="http://schemas.openxmlformats.org/officeDocument/2006/relationships/image" Target="media/image6.pn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dict.leo.org/ende/index_de.html"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gif"/><Relationship Id="rId22" Type="http://schemas.openxmlformats.org/officeDocument/2006/relationships/hyperlink" Target="http://dict.leo.org/ende/index_de.html" TargetMode="External"/><Relationship Id="rId27" Type="http://schemas.openxmlformats.org/officeDocument/2006/relationships/hyperlink" Target="http://dict.leo.org/ende/index_de.html" TargetMode="External"/><Relationship Id="rId30" Type="http://schemas.openxmlformats.org/officeDocument/2006/relationships/image" Target="media/image8.png"/><Relationship Id="rId35" Type="http://schemas.openxmlformats.org/officeDocument/2006/relationships/header" Target="header5.xml"/><Relationship Id="rId8" Type="http://schemas.openxmlformats.org/officeDocument/2006/relationships/image" Target="media/image1.wmf"/><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45555-4A8C-43BB-9396-6C74663A9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105</Pages>
  <Words>36024</Words>
  <Characters>205342</Characters>
  <Application>Microsoft Office Word</Application>
  <DocSecurity>0</DocSecurity>
  <Lines>1711</Lines>
  <Paragraphs>481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ECE/TRANS/WP.15/AC.2/2016/30</vt:lpstr>
      <vt:lpstr>ECE/TRANS/WP.15/AC.2/2016/30</vt:lpstr>
    </vt:vector>
  </TitlesOfParts>
  <Company>DCM</Company>
  <LinksUpToDate>false</LinksUpToDate>
  <CharactersWithSpaces>240885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ECE/TRANS/WP.15/AC.2/2016/30</dc:title>
  <dc:creator>Bourion</dc:creator>
  <cp:lastModifiedBy>Caillot</cp:lastModifiedBy>
  <cp:revision>2</cp:revision>
  <cp:lastPrinted>2016-11-07T12:42:00Z</cp:lastPrinted>
  <dcterms:created xsi:type="dcterms:W3CDTF">2016-11-09T16:02:00Z</dcterms:created>
  <dcterms:modified xsi:type="dcterms:W3CDTF">2016-11-09T16:02:00Z</dcterms:modified>
</cp:coreProperties>
</file>