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C4817" w:rsidTr="0007011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C4817" w:rsidRDefault="00CC4817" w:rsidP="0007011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C4817" w:rsidRPr="00D47EEA" w:rsidRDefault="00CC4817" w:rsidP="00CC4817">
            <w:pPr>
              <w:ind w:left="6095"/>
              <w:jc w:val="right"/>
            </w:pPr>
            <w:r>
              <w:rPr>
                <w:b/>
                <w:sz w:val="40"/>
                <w:szCs w:val="40"/>
              </w:rPr>
              <w:t>INF.20</w:t>
            </w:r>
          </w:p>
        </w:tc>
      </w:tr>
      <w:tr w:rsidR="00CC4817" w:rsidTr="00070116">
        <w:trPr>
          <w:cantSplit/>
          <w:trHeight w:hRule="exact" w:val="368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4817" w:rsidRDefault="00CC4817" w:rsidP="00070116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CC4817" w:rsidRDefault="00CC4817" w:rsidP="0007011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CC4817" w:rsidRDefault="00CC4817" w:rsidP="00070116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CC4817" w:rsidRDefault="00CC4817" w:rsidP="00070116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CC4817" w:rsidRDefault="00CC4817" w:rsidP="00070116">
            <w:pPr>
              <w:spacing w:before="120"/>
              <w:rPr>
                <w:b/>
              </w:rPr>
            </w:pPr>
            <w:r>
              <w:rPr>
                <w:b/>
              </w:rPr>
              <w:t>Twenty-ninth session</w:t>
            </w:r>
          </w:p>
          <w:p w:rsidR="00CC4817" w:rsidRPr="00522773" w:rsidRDefault="00CC4817" w:rsidP="00070116">
            <w:r>
              <w:t>Geneva, 22 - 26 August 2016</w:t>
            </w:r>
            <w:r>
              <w:br/>
            </w:r>
            <w:r w:rsidRPr="00522773">
              <w:t>Item 4 (b) of the provisional agenda</w:t>
            </w:r>
          </w:p>
          <w:p w:rsidR="00CC4817" w:rsidRPr="00522773" w:rsidRDefault="00CC4817" w:rsidP="00070116">
            <w:pPr>
              <w:rPr>
                <w:b/>
                <w:bCs/>
              </w:rPr>
            </w:pPr>
            <w:r w:rsidRPr="00522773">
              <w:rPr>
                <w:b/>
                <w:bCs/>
              </w:rPr>
              <w:t>Proposals for amendments to the Regulations annexed to ADN</w:t>
            </w:r>
          </w:p>
          <w:p w:rsidR="00CC4817" w:rsidRPr="00B030C5" w:rsidRDefault="00CC4817" w:rsidP="00070116">
            <w:pPr>
              <w:rPr>
                <w:b/>
              </w:rPr>
            </w:pPr>
            <w:r w:rsidRPr="00522773">
              <w:rPr>
                <w:b/>
                <w:bCs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C4817" w:rsidRDefault="00CC4817" w:rsidP="00070116">
            <w:pPr>
              <w:spacing w:before="120"/>
            </w:pPr>
          </w:p>
          <w:p w:rsidR="00CC4817" w:rsidRDefault="00CC4817" w:rsidP="00070116">
            <w:pPr>
              <w:spacing w:before="120"/>
            </w:pPr>
          </w:p>
          <w:p w:rsidR="00CC4817" w:rsidRDefault="00CC4817" w:rsidP="00070116">
            <w:pPr>
              <w:spacing w:before="120"/>
            </w:pPr>
            <w:r>
              <w:t>English</w:t>
            </w:r>
          </w:p>
          <w:p w:rsidR="00CC4817" w:rsidRDefault="00CC4817" w:rsidP="00070116">
            <w:pPr>
              <w:spacing w:before="120"/>
            </w:pPr>
            <w:r>
              <w:t xml:space="preserve"> 18 August 2016</w:t>
            </w:r>
          </w:p>
        </w:tc>
      </w:tr>
    </w:tbl>
    <w:p w:rsidR="00E5608C" w:rsidRPr="00E5608C" w:rsidRDefault="00EB583F" w:rsidP="00DF7682">
      <w:pPr>
        <w:pStyle w:val="HChG"/>
      </w:pPr>
      <w:r w:rsidRPr="00EB583F">
        <w:tab/>
      </w:r>
      <w:r w:rsidRPr="00EB583F">
        <w:tab/>
      </w:r>
      <w:bookmarkStart w:id="0" w:name="_GoBack"/>
      <w:bookmarkEnd w:id="0"/>
      <w:r w:rsidR="00E5608C" w:rsidRPr="00E5608C">
        <w:t>Proposal for amendment to Table C</w:t>
      </w:r>
    </w:p>
    <w:p w:rsidR="00AC1365" w:rsidRPr="00AC1365" w:rsidRDefault="00EB583F" w:rsidP="00DF7682">
      <w:pPr>
        <w:pStyle w:val="H1G"/>
      </w:pPr>
      <w:r w:rsidRPr="00EB583F">
        <w:tab/>
      </w:r>
      <w:r w:rsidRPr="00EB583F">
        <w:tab/>
      </w:r>
      <w:r w:rsidR="00AC1365" w:rsidRPr="00AC1365">
        <w:t xml:space="preserve">Submitted by </w:t>
      </w:r>
      <w:r w:rsidR="00F159CD" w:rsidRPr="00DF7682">
        <w:t>CEFIC</w:t>
      </w:r>
    </w:p>
    <w:p w:rsidR="00E5608C" w:rsidRPr="00E5608C" w:rsidRDefault="00DF7682" w:rsidP="00DF7682">
      <w:pPr>
        <w:pStyle w:val="HChG"/>
      </w:pPr>
      <w:r>
        <w:tab/>
      </w:r>
      <w:r w:rsidR="00E5608C" w:rsidRPr="00E5608C">
        <w:t>I.</w:t>
      </w:r>
      <w:r w:rsidR="00E5608C" w:rsidRPr="00E5608C">
        <w:tab/>
        <w:t>Introduction</w:t>
      </w:r>
    </w:p>
    <w:p w:rsidR="00E5608C" w:rsidRDefault="00E5608C" w:rsidP="00DF7682">
      <w:pPr>
        <w:pStyle w:val="SingleTxtG"/>
        <w:tabs>
          <w:tab w:val="left" w:pos="1701"/>
        </w:tabs>
      </w:pPr>
      <w:r>
        <w:t>1.</w:t>
      </w:r>
      <w:r>
        <w:tab/>
      </w:r>
      <w:r w:rsidR="00293FA9">
        <w:rPr>
          <w:color w:val="000000"/>
          <w:lang w:eastAsia="en-GB"/>
        </w:rPr>
        <w:t>This proposal is submitted by CEFIC. The Committee is invited to consider the amendment proposed below.</w:t>
      </w:r>
    </w:p>
    <w:p w:rsidR="00E5608C" w:rsidRPr="00E5608C" w:rsidRDefault="008400B4" w:rsidP="008400B4">
      <w:pPr>
        <w:pStyle w:val="HChG"/>
      </w:pPr>
      <w:r>
        <w:tab/>
      </w:r>
      <w:r w:rsidR="00E5608C" w:rsidRPr="00E5608C">
        <w:t>II.</w:t>
      </w:r>
      <w:r w:rsidR="00E5608C" w:rsidRPr="00E5608C">
        <w:tab/>
        <w:t>Justification</w:t>
      </w:r>
    </w:p>
    <w:p w:rsidR="00E5608C" w:rsidRPr="00E5608C" w:rsidRDefault="00E5608C" w:rsidP="00C74E98">
      <w:pPr>
        <w:tabs>
          <w:tab w:val="left" w:pos="1701"/>
        </w:tabs>
        <w:spacing w:after="120"/>
        <w:ind w:left="1134" w:right="1134"/>
        <w:jc w:val="both"/>
      </w:pPr>
      <w:r>
        <w:t>2.</w:t>
      </w:r>
      <w:r>
        <w:tab/>
      </w:r>
      <w:r w:rsidRPr="00E5608C">
        <w:t xml:space="preserve">Based upon the European CLP Regulation on Classification, Labelling and Packaging of chemical substances and mixtures, the current classification in Table C of the ADN Code </w:t>
      </w:r>
      <w:r w:rsidR="00C74E98">
        <w:t>needs to be amended.</w:t>
      </w:r>
    </w:p>
    <w:p w:rsidR="00E5608C" w:rsidRPr="00E5608C" w:rsidRDefault="00815E8A" w:rsidP="00C74E98">
      <w:pPr>
        <w:tabs>
          <w:tab w:val="left" w:pos="1701"/>
        </w:tabs>
        <w:spacing w:after="120"/>
        <w:ind w:left="1134" w:right="1134"/>
        <w:jc w:val="both"/>
      </w:pPr>
      <w:r>
        <w:t>3.</w:t>
      </w:r>
      <w:r>
        <w:tab/>
      </w:r>
      <w:r w:rsidR="00E5608C" w:rsidRPr="00E5608C">
        <w:t xml:space="preserve">According to the COMMISSION REGULATION (EU) No 286/2011 and the industry-aligned environmental classification under GHS, </w:t>
      </w:r>
      <w:proofErr w:type="spellStart"/>
      <w:r w:rsidR="00E5608C" w:rsidRPr="00E5608C">
        <w:t>Tripropylene</w:t>
      </w:r>
      <w:proofErr w:type="spellEnd"/>
      <w:r w:rsidR="00E5608C" w:rsidRPr="00E5608C">
        <w:t xml:space="preserve"> – with a Vapour pressure at 50ºC of 5 </w:t>
      </w:r>
      <w:proofErr w:type="spellStart"/>
      <w:r w:rsidR="00E5608C" w:rsidRPr="00E5608C">
        <w:t>kPa</w:t>
      </w:r>
      <w:proofErr w:type="spellEnd"/>
      <w:r w:rsidR="00E5608C" w:rsidRPr="00E5608C">
        <w:t xml:space="preserve"> - is classified as aquatic toxicity acute category 1, and this requires to be assigned to group </w:t>
      </w:r>
      <w:r w:rsidR="004B08D4">
        <w:t>"</w:t>
      </w:r>
      <w:r w:rsidR="00E5608C" w:rsidRPr="00E5608C">
        <w:t>N1</w:t>
      </w:r>
      <w:r w:rsidR="004B08D4">
        <w:t>"</w:t>
      </w:r>
      <w:r w:rsidR="00E5608C" w:rsidRPr="00E5608C">
        <w:t xml:space="preserve"> and not </w:t>
      </w:r>
      <w:r w:rsidR="004B08D4">
        <w:t>"</w:t>
      </w:r>
      <w:r w:rsidR="00E5608C" w:rsidRPr="00E5608C">
        <w:t>N3</w:t>
      </w:r>
      <w:r w:rsidR="004B08D4">
        <w:t>"</w:t>
      </w:r>
      <w:r w:rsidR="00E5608C" w:rsidRPr="00E5608C">
        <w:t xml:space="preserve"> (as it is in the current version of the code). Therefore it is required to use a tank vessel type C22.</w:t>
      </w:r>
    </w:p>
    <w:p w:rsidR="00E5608C" w:rsidRPr="00E5608C" w:rsidRDefault="008400B4" w:rsidP="008400B4">
      <w:pPr>
        <w:pStyle w:val="HChG"/>
      </w:pPr>
      <w:r>
        <w:tab/>
      </w:r>
      <w:r w:rsidR="00E5608C" w:rsidRPr="00E5608C">
        <w:t>III.</w:t>
      </w:r>
      <w:r w:rsidR="00E5608C" w:rsidRPr="00E5608C">
        <w:tab/>
        <w:t>Proposal for amendment</w:t>
      </w:r>
    </w:p>
    <w:p w:rsidR="00E5608C" w:rsidRPr="00E5608C" w:rsidRDefault="00815E8A" w:rsidP="008400B4">
      <w:pPr>
        <w:tabs>
          <w:tab w:val="left" w:pos="1701"/>
        </w:tabs>
        <w:spacing w:after="120"/>
        <w:ind w:left="1134" w:right="1134"/>
        <w:jc w:val="both"/>
        <w:rPr>
          <w:b/>
        </w:rPr>
      </w:pPr>
      <w:r>
        <w:t>4</w:t>
      </w:r>
      <w:r w:rsidR="00E5608C" w:rsidRPr="00E5608C">
        <w:t xml:space="preserve">. </w:t>
      </w:r>
      <w:r w:rsidR="00E5608C" w:rsidRPr="00E5608C">
        <w:tab/>
        <w:t>The following amendments should be made to Table C:</w:t>
      </w:r>
    </w:p>
    <w:tbl>
      <w:tblPr>
        <w:tblW w:w="10055" w:type="dxa"/>
        <w:tblInd w:w="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1770"/>
        <w:gridCol w:w="709"/>
        <w:gridCol w:w="1475"/>
        <w:gridCol w:w="668"/>
        <w:gridCol w:w="1727"/>
        <w:gridCol w:w="949"/>
        <w:gridCol w:w="851"/>
        <w:gridCol w:w="1134"/>
      </w:tblGrid>
      <w:tr w:rsidR="00E5608C" w:rsidRPr="00E5608C" w:rsidTr="00FD6A62">
        <w:trPr>
          <w:cantSplit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</w:pPr>
            <w:r w:rsidRPr="00E5608C">
              <w:t>UN Nr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</w:pPr>
            <w:r w:rsidRPr="00E5608C">
              <w:t>Name and description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Class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Classification</w:t>
            </w:r>
          </w:p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Code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PG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</w:pPr>
            <w:r w:rsidRPr="00E5608C">
              <w:t>Dangers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</w:pPr>
            <w:r w:rsidRPr="00E5608C">
              <w:t>Type of tank vessel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</w:pPr>
            <w:r w:rsidRPr="00E5608C">
              <w:t>Cargo tank design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</w:pPr>
            <w:r w:rsidRPr="00E5608C">
              <w:t>Cargo tank type</w:t>
            </w:r>
          </w:p>
        </w:tc>
      </w:tr>
      <w:tr w:rsidR="00E5608C" w:rsidRPr="00E5608C" w:rsidTr="00FD6A62">
        <w:trPr>
          <w:cantSplit/>
          <w:trHeight w:val="28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(1)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(3a)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(3b)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(4)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(5)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(8)</w:t>
            </w:r>
          </w:p>
        </w:tc>
      </w:tr>
      <w:tr w:rsidR="00E5608C" w:rsidRPr="00E5608C" w:rsidTr="00FD6A62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2057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TRIPROPYLENE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F1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</w:pPr>
            <w:r w:rsidRPr="00E5608C">
              <w:t>II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08C" w:rsidRPr="00E5608C" w:rsidRDefault="00E5608C" w:rsidP="00C74E98">
            <w:pPr>
              <w:suppressAutoHyphens w:val="0"/>
              <w:spacing w:before="40" w:after="120" w:line="240" w:lineRule="auto"/>
              <w:ind w:right="113"/>
              <w:jc w:val="center"/>
              <w:rPr>
                <w:b/>
              </w:rPr>
            </w:pPr>
            <w:r w:rsidRPr="00E5608C">
              <w:rPr>
                <w:b/>
              </w:rPr>
              <w:t xml:space="preserve">Change </w:t>
            </w:r>
            <w:r w:rsidR="004B08D4">
              <w:rPr>
                <w:b/>
              </w:rPr>
              <w:t>"</w:t>
            </w:r>
            <w:r w:rsidRPr="00E5608C">
              <w:rPr>
                <w:b/>
              </w:rPr>
              <w:t>3 +N3</w:t>
            </w:r>
            <w:r w:rsidR="004B08D4">
              <w:rPr>
                <w:b/>
              </w:rPr>
              <w:t>"</w:t>
            </w:r>
            <w:r w:rsidRPr="00E5608C">
              <w:rPr>
                <w:b/>
              </w:rPr>
              <w:t xml:space="preserve"> into </w:t>
            </w:r>
            <w:r w:rsidR="004B08D4">
              <w:rPr>
                <w:b/>
              </w:rPr>
              <w:t>"</w:t>
            </w:r>
            <w:r w:rsidRPr="00E5608C">
              <w:rPr>
                <w:b/>
              </w:rPr>
              <w:t>3 + N1</w:t>
            </w:r>
            <w:r w:rsidR="004B08D4">
              <w:rPr>
                <w:b/>
              </w:rPr>
              <w:t>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  <w:rPr>
                <w:b/>
              </w:rPr>
            </w:pPr>
            <w:r w:rsidRPr="00E5608C">
              <w:rPr>
                <w:b/>
              </w:rPr>
              <w:t xml:space="preserve">Change </w:t>
            </w:r>
            <w:r w:rsidR="004B08D4">
              <w:rPr>
                <w:b/>
              </w:rPr>
              <w:t>"</w:t>
            </w:r>
            <w:r w:rsidRPr="00E5608C">
              <w:rPr>
                <w:b/>
              </w:rPr>
              <w:t>N</w:t>
            </w:r>
            <w:r w:rsidR="004B08D4">
              <w:rPr>
                <w:b/>
              </w:rPr>
              <w:t>"</w:t>
            </w:r>
            <w:r w:rsidRPr="00E5608C">
              <w:rPr>
                <w:b/>
              </w:rPr>
              <w:t xml:space="preserve"> into </w:t>
            </w:r>
            <w:r w:rsidR="004B08D4">
              <w:rPr>
                <w:b/>
              </w:rPr>
              <w:t>"</w:t>
            </w:r>
            <w:r w:rsidRPr="00E5608C">
              <w:rPr>
                <w:b/>
              </w:rPr>
              <w:t>C</w:t>
            </w:r>
            <w:r w:rsidR="004B08D4">
              <w:rPr>
                <w:b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08C" w:rsidRPr="00E5608C" w:rsidRDefault="00E5608C" w:rsidP="00E5608C">
            <w:pPr>
              <w:suppressAutoHyphens w:val="0"/>
              <w:spacing w:before="40" w:after="120" w:line="240" w:lineRule="auto"/>
              <w:ind w:right="113"/>
              <w:jc w:val="center"/>
              <w:rPr>
                <w:highlight w:val="cyan"/>
              </w:rPr>
            </w:pPr>
            <w:r w:rsidRPr="00E5608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08C" w:rsidRPr="00E5608C" w:rsidRDefault="00E5608C" w:rsidP="00C74E98">
            <w:pPr>
              <w:suppressAutoHyphens w:val="0"/>
              <w:spacing w:before="40" w:after="120" w:line="240" w:lineRule="auto"/>
              <w:ind w:right="113"/>
              <w:jc w:val="center"/>
              <w:rPr>
                <w:b/>
                <w:highlight w:val="cyan"/>
              </w:rPr>
            </w:pPr>
            <w:r w:rsidRPr="00E5608C">
              <w:rPr>
                <w:b/>
              </w:rPr>
              <w:t>Change</w:t>
            </w:r>
            <w:r w:rsidR="004B08D4">
              <w:rPr>
                <w:b/>
              </w:rPr>
              <w:t>"</w:t>
            </w:r>
            <w:r w:rsidRPr="00E5608C">
              <w:rPr>
                <w:b/>
              </w:rPr>
              <w:t>3</w:t>
            </w:r>
            <w:r w:rsidR="004B08D4">
              <w:rPr>
                <w:b/>
              </w:rPr>
              <w:t>"</w:t>
            </w:r>
            <w:r w:rsidRPr="00E5608C">
              <w:rPr>
                <w:b/>
              </w:rPr>
              <w:t xml:space="preserve"> into </w:t>
            </w:r>
            <w:r w:rsidR="004B08D4">
              <w:rPr>
                <w:b/>
              </w:rPr>
              <w:t>"</w:t>
            </w:r>
            <w:r w:rsidRPr="00E5608C">
              <w:rPr>
                <w:b/>
              </w:rPr>
              <w:t>2</w:t>
            </w:r>
            <w:r w:rsidR="004B08D4">
              <w:rPr>
                <w:b/>
              </w:rPr>
              <w:t>"</w:t>
            </w:r>
          </w:p>
        </w:tc>
      </w:tr>
    </w:tbl>
    <w:p w:rsidR="00EB583F" w:rsidRPr="00FD6A62" w:rsidRDefault="00FD6A62" w:rsidP="00FD6A62">
      <w:pPr>
        <w:spacing w:before="120"/>
        <w:ind w:left="1134" w:right="1134"/>
        <w:jc w:val="center"/>
        <w:rPr>
          <w:u w:val="single"/>
          <w:lang w:val="de-AT"/>
        </w:rPr>
      </w:pPr>
      <w:r>
        <w:rPr>
          <w:u w:val="single"/>
          <w:lang w:val="de-AT"/>
        </w:rPr>
        <w:tab/>
      </w:r>
      <w:r>
        <w:rPr>
          <w:u w:val="single"/>
          <w:lang w:val="de-AT"/>
        </w:rPr>
        <w:tab/>
      </w:r>
      <w:r>
        <w:rPr>
          <w:u w:val="single"/>
          <w:lang w:val="de-AT"/>
        </w:rPr>
        <w:tab/>
      </w:r>
    </w:p>
    <w:sectPr w:rsidR="00EB583F" w:rsidRPr="00FD6A62" w:rsidSect="00CC4817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D9" w:rsidRDefault="006275D9" w:rsidP="00226043">
      <w:pPr>
        <w:spacing w:line="240" w:lineRule="auto"/>
      </w:pPr>
      <w:r>
        <w:separator/>
      </w:r>
    </w:p>
  </w:endnote>
  <w:endnote w:type="continuationSeparator" w:id="0">
    <w:p w:rsidR="006275D9" w:rsidRDefault="006275D9" w:rsidP="0022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2D" w:rsidRPr="0072087E" w:rsidRDefault="0072087E" w:rsidP="0072087E">
    <w:pPr>
      <w:tabs>
        <w:tab w:val="right" w:pos="3856"/>
        <w:tab w:val="center" w:pos="4536"/>
        <w:tab w:val="left" w:pos="5387"/>
        <w:tab w:val="right" w:pos="9072"/>
      </w:tabs>
      <w:jc w:val="right"/>
      <w:rPr>
        <w:rFonts w:ascii="Arial" w:hAnsi="Arial" w:cs="Arial"/>
      </w:rPr>
    </w:pPr>
    <w:r w:rsidRPr="0072087E">
      <w:rPr>
        <w:rFonts w:ascii="Arial" w:hAnsi="Arial" w:cs="Arial"/>
        <w:sz w:val="12"/>
        <w:lang w:eastAsia="en-GB"/>
      </w:rPr>
      <w:t>mm/</w:t>
    </w:r>
    <w:proofErr w:type="spellStart"/>
    <w:r w:rsidRPr="0072087E">
      <w:rPr>
        <w:rFonts w:ascii="Arial" w:hAnsi="Arial" w:cs="Arial"/>
        <w:sz w:val="12"/>
        <w:lang w:eastAsia="en-GB"/>
      </w:rPr>
      <w:t>adn</w:t>
    </w:r>
    <w:proofErr w:type="spellEnd"/>
    <w:r w:rsidRPr="0072087E">
      <w:rPr>
        <w:rFonts w:ascii="Arial" w:hAnsi="Arial" w:cs="Arial"/>
        <w:sz w:val="12"/>
        <w:lang w:eastAsia="en-GB"/>
      </w:rPr>
      <w:t>/wp15ac2/29/</w:t>
    </w:r>
    <w:proofErr w:type="spellStart"/>
    <w:r w:rsidRPr="0072087E">
      <w:rPr>
        <w:rFonts w:ascii="Arial" w:hAnsi="Arial" w:cs="Arial"/>
        <w:sz w:val="12"/>
        <w:lang w:eastAsia="en-GB"/>
      </w:rPr>
      <w:t>inf</w:t>
    </w:r>
    <w:r w:rsidR="00AC1365">
      <w:rPr>
        <w:rFonts w:ascii="Arial" w:hAnsi="Arial" w:cs="Arial"/>
        <w:sz w:val="12"/>
        <w:lang w:eastAsia="en-GB"/>
      </w:rPr>
      <w:t>PP</w:t>
    </w:r>
    <w:r w:rsidRPr="0072087E">
      <w:rPr>
        <w:rFonts w:ascii="Arial" w:hAnsi="Arial" w:cs="Arial"/>
        <w:sz w:val="12"/>
        <w:lang w:eastAsia="en-GB"/>
      </w:rPr>
      <w:t>en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3F" w:rsidRPr="0072087E" w:rsidRDefault="00EB583F" w:rsidP="00EB583F">
    <w:pPr>
      <w:tabs>
        <w:tab w:val="right" w:pos="3856"/>
        <w:tab w:val="center" w:pos="4536"/>
        <w:tab w:val="left" w:pos="5387"/>
        <w:tab w:val="right" w:pos="9072"/>
      </w:tabs>
      <w:jc w:val="right"/>
      <w:rPr>
        <w:rFonts w:ascii="Arial" w:hAnsi="Arial" w:cs="Arial"/>
      </w:rPr>
    </w:pPr>
    <w:r w:rsidRPr="0072087E">
      <w:rPr>
        <w:rFonts w:ascii="Arial" w:hAnsi="Arial" w:cs="Arial"/>
        <w:sz w:val="12"/>
        <w:lang w:eastAsia="en-GB"/>
      </w:rPr>
      <w:t>mm/</w:t>
    </w:r>
    <w:proofErr w:type="spellStart"/>
    <w:r w:rsidRPr="0072087E">
      <w:rPr>
        <w:rFonts w:ascii="Arial" w:hAnsi="Arial" w:cs="Arial"/>
        <w:sz w:val="12"/>
        <w:lang w:eastAsia="en-GB"/>
      </w:rPr>
      <w:t>adn</w:t>
    </w:r>
    <w:proofErr w:type="spellEnd"/>
    <w:r w:rsidRPr="0072087E">
      <w:rPr>
        <w:rFonts w:ascii="Arial" w:hAnsi="Arial" w:cs="Arial"/>
        <w:sz w:val="12"/>
        <w:lang w:eastAsia="en-GB"/>
      </w:rPr>
      <w:t>/wp15ac2/29/inf</w:t>
    </w:r>
    <w:r w:rsidR="005D3433">
      <w:rPr>
        <w:rFonts w:ascii="Arial" w:hAnsi="Arial" w:cs="Arial"/>
        <w:sz w:val="12"/>
        <w:lang w:eastAsia="en-GB"/>
      </w:rPr>
      <w:t>16</w:t>
    </w:r>
    <w:r w:rsidRPr="0072087E">
      <w:rPr>
        <w:rFonts w:ascii="Arial" w:hAnsi="Arial" w:cs="Arial"/>
        <w:sz w:val="12"/>
        <w:lang w:eastAsia="en-GB"/>
      </w:rPr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D9" w:rsidRDefault="006275D9" w:rsidP="00226043">
      <w:pPr>
        <w:spacing w:line="240" w:lineRule="auto"/>
      </w:pPr>
      <w:r>
        <w:separator/>
      </w:r>
    </w:p>
  </w:footnote>
  <w:footnote w:type="continuationSeparator" w:id="0">
    <w:p w:rsidR="006275D9" w:rsidRDefault="006275D9" w:rsidP="0022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2D" w:rsidRPr="0072087E" w:rsidRDefault="0072087E" w:rsidP="0072087E">
    <w:pPr>
      <w:spacing w:line="240" w:lineRule="auto"/>
    </w:pPr>
    <w:r w:rsidRPr="00E86E22">
      <w:rPr>
        <w:rFonts w:ascii="Arial" w:hAnsi="Arial"/>
        <w:sz w:val="16"/>
        <w:szCs w:val="16"/>
        <w:lang w:eastAsia="fr-FR"/>
      </w:rPr>
      <w:t>CCNR-ZKR/ADN/WP.15/AC.2/</w:t>
    </w:r>
    <w:r>
      <w:rPr>
        <w:rFonts w:ascii="Arial" w:hAnsi="Arial"/>
        <w:sz w:val="16"/>
        <w:szCs w:val="16"/>
        <w:lang w:eastAsia="fr-FR"/>
      </w:rPr>
      <w:t>29</w:t>
    </w:r>
    <w:r w:rsidRPr="00E86E22">
      <w:rPr>
        <w:rFonts w:ascii="Arial" w:hAnsi="Arial"/>
        <w:sz w:val="16"/>
        <w:szCs w:val="16"/>
        <w:lang w:eastAsia="fr-FR"/>
      </w:rPr>
      <w:t>/</w:t>
    </w:r>
    <w:r>
      <w:rPr>
        <w:rFonts w:ascii="Arial" w:hAnsi="Arial"/>
        <w:sz w:val="16"/>
        <w:szCs w:val="16"/>
        <w:lang w:eastAsia="fr-FR"/>
      </w:rPr>
      <w:t>INF.</w:t>
    </w:r>
    <w:r w:rsidR="00AC1365">
      <w:rPr>
        <w:rFonts w:ascii="Arial" w:hAnsi="Arial"/>
        <w:sz w:val="16"/>
        <w:szCs w:val="16"/>
        <w:lang w:eastAsia="fr-FR"/>
      </w:rPr>
      <w:t>PP</w:t>
    </w:r>
    <w:r w:rsidRPr="00E86E22">
      <w:rPr>
        <w:rFonts w:ascii="Arial" w:hAnsi="Arial"/>
        <w:sz w:val="16"/>
        <w:szCs w:val="16"/>
        <w:lang w:eastAsia="fr-FR"/>
      </w:rPr>
      <w:br/>
    </w:r>
    <w:r>
      <w:rPr>
        <w:rFonts w:ascii="Arial" w:hAnsi="Arial"/>
        <w:sz w:val="16"/>
        <w:szCs w:val="16"/>
        <w:lang w:val="fr-CH" w:eastAsia="fr-FR"/>
      </w:rPr>
      <w:t>Page</w:t>
    </w:r>
    <w:r w:rsidRPr="00E86E22">
      <w:rPr>
        <w:rFonts w:ascii="Arial" w:hAnsi="Arial"/>
        <w:sz w:val="16"/>
        <w:szCs w:val="16"/>
        <w:lang w:val="fr-CH" w:eastAsia="fr-FR"/>
      </w:rPr>
      <w:t xml:space="preserve"> </w:t>
    </w:r>
    <w:r w:rsidRPr="00E86E22">
      <w:rPr>
        <w:rFonts w:ascii="Arial" w:hAnsi="Arial"/>
        <w:sz w:val="16"/>
        <w:szCs w:val="16"/>
        <w:lang w:val="fr-CH" w:eastAsia="fr-FR"/>
      </w:rPr>
      <w:fldChar w:fldCharType="begin"/>
    </w:r>
    <w:r w:rsidRPr="00E86E22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E86E22">
      <w:rPr>
        <w:rFonts w:ascii="Arial" w:hAnsi="Arial"/>
        <w:sz w:val="16"/>
        <w:szCs w:val="16"/>
        <w:lang w:val="fr-CH" w:eastAsia="fr-FR"/>
      </w:rPr>
      <w:fldChar w:fldCharType="separate"/>
    </w:r>
    <w:r w:rsidR="00FD6A62" w:rsidRPr="00FD6A62">
      <w:rPr>
        <w:rFonts w:ascii="Arial" w:hAnsi="Arial"/>
        <w:b/>
        <w:noProof/>
        <w:sz w:val="16"/>
        <w:szCs w:val="16"/>
        <w:lang w:val="fr-CH" w:eastAsia="fr-FR"/>
      </w:rPr>
      <w:t>2</w:t>
    </w:r>
    <w:r w:rsidRPr="00E86E22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3F" w:rsidRPr="0072087E" w:rsidRDefault="00EB583F" w:rsidP="00EB583F">
    <w:pPr>
      <w:spacing w:line="240" w:lineRule="auto"/>
    </w:pPr>
    <w:r w:rsidRPr="00E86E22">
      <w:rPr>
        <w:rFonts w:ascii="Arial" w:hAnsi="Arial"/>
        <w:sz w:val="16"/>
        <w:szCs w:val="16"/>
        <w:lang w:eastAsia="fr-FR"/>
      </w:rPr>
      <w:t>CCNR-ZKR/ADN/WP.15/AC.2/</w:t>
    </w:r>
    <w:r>
      <w:rPr>
        <w:rFonts w:ascii="Arial" w:hAnsi="Arial"/>
        <w:sz w:val="16"/>
        <w:szCs w:val="16"/>
        <w:lang w:eastAsia="fr-FR"/>
      </w:rPr>
      <w:t>29</w:t>
    </w:r>
    <w:r w:rsidRPr="00E86E22">
      <w:rPr>
        <w:rFonts w:ascii="Arial" w:hAnsi="Arial"/>
        <w:sz w:val="16"/>
        <w:szCs w:val="16"/>
        <w:lang w:eastAsia="fr-FR"/>
      </w:rPr>
      <w:t>/</w:t>
    </w:r>
    <w:r>
      <w:rPr>
        <w:rFonts w:ascii="Arial" w:hAnsi="Arial"/>
        <w:sz w:val="16"/>
        <w:szCs w:val="16"/>
        <w:lang w:eastAsia="fr-FR"/>
      </w:rPr>
      <w:t>INF.</w:t>
    </w:r>
    <w:r w:rsidR="005D3433">
      <w:rPr>
        <w:rFonts w:ascii="Arial" w:hAnsi="Arial"/>
        <w:sz w:val="16"/>
        <w:szCs w:val="16"/>
        <w:lang w:eastAsia="fr-FR"/>
      </w:rPr>
      <w:t>16</w:t>
    </w:r>
    <w:r w:rsidRPr="00E86E22">
      <w:rPr>
        <w:rFonts w:ascii="Arial" w:hAnsi="Arial"/>
        <w:sz w:val="16"/>
        <w:szCs w:val="16"/>
        <w:lang w:eastAsia="fr-FR"/>
      </w:rPr>
      <w:br/>
    </w:r>
    <w:r>
      <w:rPr>
        <w:rFonts w:ascii="Arial" w:hAnsi="Arial"/>
        <w:sz w:val="16"/>
        <w:szCs w:val="16"/>
        <w:lang w:val="fr-CH" w:eastAsia="fr-FR"/>
      </w:rPr>
      <w:t>Page</w:t>
    </w:r>
    <w:r w:rsidRPr="00E86E22">
      <w:rPr>
        <w:rFonts w:ascii="Arial" w:hAnsi="Arial"/>
        <w:sz w:val="16"/>
        <w:szCs w:val="16"/>
        <w:lang w:val="fr-CH" w:eastAsia="fr-FR"/>
      </w:rPr>
      <w:t xml:space="preserve"> </w:t>
    </w:r>
    <w:r w:rsidRPr="00E86E22">
      <w:rPr>
        <w:rFonts w:ascii="Arial" w:hAnsi="Arial"/>
        <w:sz w:val="16"/>
        <w:szCs w:val="16"/>
        <w:lang w:val="fr-CH" w:eastAsia="fr-FR"/>
      </w:rPr>
      <w:fldChar w:fldCharType="begin"/>
    </w:r>
    <w:r w:rsidRPr="00E86E22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E86E22">
      <w:rPr>
        <w:rFonts w:ascii="Arial" w:hAnsi="Arial"/>
        <w:sz w:val="16"/>
        <w:szCs w:val="16"/>
        <w:lang w:val="fr-CH" w:eastAsia="fr-FR"/>
      </w:rPr>
      <w:fldChar w:fldCharType="separate"/>
    </w:r>
    <w:r w:rsidR="00E5608C" w:rsidRPr="00E5608C">
      <w:rPr>
        <w:rFonts w:ascii="Arial" w:hAnsi="Arial"/>
        <w:b/>
        <w:noProof/>
        <w:sz w:val="16"/>
        <w:szCs w:val="16"/>
        <w:lang w:val="fr-CH" w:eastAsia="fr-FR"/>
      </w:rPr>
      <w:t>3</w:t>
    </w:r>
    <w:r w:rsidRPr="00E86E22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E0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20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F46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3A2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ACF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0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0CA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B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BC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0A3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35578"/>
    <w:multiLevelType w:val="hybridMultilevel"/>
    <w:tmpl w:val="0AE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C29C6"/>
    <w:multiLevelType w:val="hybridMultilevel"/>
    <w:tmpl w:val="39B8C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44E5"/>
    <w:multiLevelType w:val="hybridMultilevel"/>
    <w:tmpl w:val="A5B23562"/>
    <w:lvl w:ilvl="0" w:tplc="44DE6BA2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2D7275"/>
    <w:multiLevelType w:val="hybridMultilevel"/>
    <w:tmpl w:val="849E4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E5CF4"/>
    <w:multiLevelType w:val="hybridMultilevel"/>
    <w:tmpl w:val="0936BE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63023B"/>
    <w:multiLevelType w:val="hybridMultilevel"/>
    <w:tmpl w:val="D8B2DD38"/>
    <w:lvl w:ilvl="0" w:tplc="3E7C6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63E4B"/>
    <w:multiLevelType w:val="hybridMultilevel"/>
    <w:tmpl w:val="C69E4C7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46A37"/>
    <w:multiLevelType w:val="hybridMultilevel"/>
    <w:tmpl w:val="78E6935E"/>
    <w:lvl w:ilvl="0" w:tplc="5CFA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20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43"/>
    <w:rsid w:val="00011400"/>
    <w:rsid w:val="000152D3"/>
    <w:rsid w:val="00050A8D"/>
    <w:rsid w:val="00055EF7"/>
    <w:rsid w:val="00056F4F"/>
    <w:rsid w:val="00067EBE"/>
    <w:rsid w:val="00080D7A"/>
    <w:rsid w:val="000B00E1"/>
    <w:rsid w:val="00100FF0"/>
    <w:rsid w:val="00123E35"/>
    <w:rsid w:val="001342A9"/>
    <w:rsid w:val="00150E4C"/>
    <w:rsid w:val="00163B58"/>
    <w:rsid w:val="001B7E97"/>
    <w:rsid w:val="001C35B0"/>
    <w:rsid w:val="001D6D65"/>
    <w:rsid w:val="001F0A97"/>
    <w:rsid w:val="00226043"/>
    <w:rsid w:val="00241F8A"/>
    <w:rsid w:val="00283D69"/>
    <w:rsid w:val="00293FA9"/>
    <w:rsid w:val="0029496A"/>
    <w:rsid w:val="00356A49"/>
    <w:rsid w:val="00360988"/>
    <w:rsid w:val="00385780"/>
    <w:rsid w:val="00393B3A"/>
    <w:rsid w:val="003979E5"/>
    <w:rsid w:val="003C0D82"/>
    <w:rsid w:val="003C10B9"/>
    <w:rsid w:val="003D3E7C"/>
    <w:rsid w:val="00404321"/>
    <w:rsid w:val="00417854"/>
    <w:rsid w:val="00420780"/>
    <w:rsid w:val="004207E1"/>
    <w:rsid w:val="004244BA"/>
    <w:rsid w:val="00470BCA"/>
    <w:rsid w:val="0047237D"/>
    <w:rsid w:val="00481439"/>
    <w:rsid w:val="00495F26"/>
    <w:rsid w:val="00497D73"/>
    <w:rsid w:val="004A3BE4"/>
    <w:rsid w:val="004A5E98"/>
    <w:rsid w:val="004B08D4"/>
    <w:rsid w:val="004B3AFA"/>
    <w:rsid w:val="004B5A77"/>
    <w:rsid w:val="004C24AA"/>
    <w:rsid w:val="004F078D"/>
    <w:rsid w:val="004F6D51"/>
    <w:rsid w:val="00517F5F"/>
    <w:rsid w:val="00586CA8"/>
    <w:rsid w:val="00597DB6"/>
    <w:rsid w:val="005A230D"/>
    <w:rsid w:val="005B3FAB"/>
    <w:rsid w:val="005C1E05"/>
    <w:rsid w:val="005D3433"/>
    <w:rsid w:val="005D3667"/>
    <w:rsid w:val="005D7ADF"/>
    <w:rsid w:val="005E6771"/>
    <w:rsid w:val="005E7287"/>
    <w:rsid w:val="005F2B2D"/>
    <w:rsid w:val="006275D9"/>
    <w:rsid w:val="006B71A9"/>
    <w:rsid w:val="006D6606"/>
    <w:rsid w:val="006F1024"/>
    <w:rsid w:val="0072087E"/>
    <w:rsid w:val="00743FC0"/>
    <w:rsid w:val="00763642"/>
    <w:rsid w:val="007A21E3"/>
    <w:rsid w:val="007A4C45"/>
    <w:rsid w:val="007C5AE6"/>
    <w:rsid w:val="007D2107"/>
    <w:rsid w:val="007F3119"/>
    <w:rsid w:val="00815E8A"/>
    <w:rsid w:val="00816ECE"/>
    <w:rsid w:val="008400B4"/>
    <w:rsid w:val="0085326F"/>
    <w:rsid w:val="00866DFE"/>
    <w:rsid w:val="008A789F"/>
    <w:rsid w:val="008F2EFF"/>
    <w:rsid w:val="008F3F97"/>
    <w:rsid w:val="00920A96"/>
    <w:rsid w:val="00930F93"/>
    <w:rsid w:val="00943204"/>
    <w:rsid w:val="009440BA"/>
    <w:rsid w:val="009E4DC9"/>
    <w:rsid w:val="009F58D5"/>
    <w:rsid w:val="00A159EA"/>
    <w:rsid w:val="00A249BB"/>
    <w:rsid w:val="00A25E7B"/>
    <w:rsid w:val="00A413A9"/>
    <w:rsid w:val="00A51C0D"/>
    <w:rsid w:val="00A85422"/>
    <w:rsid w:val="00A87478"/>
    <w:rsid w:val="00AA3FAD"/>
    <w:rsid w:val="00AC1365"/>
    <w:rsid w:val="00AD5A9D"/>
    <w:rsid w:val="00AE4690"/>
    <w:rsid w:val="00AF68E4"/>
    <w:rsid w:val="00B039EA"/>
    <w:rsid w:val="00B154BC"/>
    <w:rsid w:val="00B23E2C"/>
    <w:rsid w:val="00B34CAA"/>
    <w:rsid w:val="00B52A43"/>
    <w:rsid w:val="00B56571"/>
    <w:rsid w:val="00BC534D"/>
    <w:rsid w:val="00C2013E"/>
    <w:rsid w:val="00C6092A"/>
    <w:rsid w:val="00C65283"/>
    <w:rsid w:val="00C73B46"/>
    <w:rsid w:val="00C74E98"/>
    <w:rsid w:val="00C83552"/>
    <w:rsid w:val="00CC4817"/>
    <w:rsid w:val="00D42292"/>
    <w:rsid w:val="00D4412B"/>
    <w:rsid w:val="00D45197"/>
    <w:rsid w:val="00D4644F"/>
    <w:rsid w:val="00D46C11"/>
    <w:rsid w:val="00D55292"/>
    <w:rsid w:val="00D57EF5"/>
    <w:rsid w:val="00D63261"/>
    <w:rsid w:val="00D83F87"/>
    <w:rsid w:val="00D840DE"/>
    <w:rsid w:val="00DA2B2F"/>
    <w:rsid w:val="00DB4BA2"/>
    <w:rsid w:val="00DD396E"/>
    <w:rsid w:val="00DF1B9B"/>
    <w:rsid w:val="00DF53C4"/>
    <w:rsid w:val="00DF7682"/>
    <w:rsid w:val="00E22768"/>
    <w:rsid w:val="00E34E31"/>
    <w:rsid w:val="00E5608C"/>
    <w:rsid w:val="00E63C55"/>
    <w:rsid w:val="00E77661"/>
    <w:rsid w:val="00E927EA"/>
    <w:rsid w:val="00EB583F"/>
    <w:rsid w:val="00EC612E"/>
    <w:rsid w:val="00EE4E49"/>
    <w:rsid w:val="00EE6C0C"/>
    <w:rsid w:val="00F159CD"/>
    <w:rsid w:val="00F16E6D"/>
    <w:rsid w:val="00F24796"/>
    <w:rsid w:val="00F2482F"/>
    <w:rsid w:val="00F63F83"/>
    <w:rsid w:val="00F81F01"/>
    <w:rsid w:val="00F8267A"/>
    <w:rsid w:val="00F846E1"/>
    <w:rsid w:val="00F84FCA"/>
    <w:rsid w:val="00F92675"/>
    <w:rsid w:val="00F93C37"/>
    <w:rsid w:val="00F9598F"/>
    <w:rsid w:val="00FD3C90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NoSpacing">
    <w:name w:val="No Spacing"/>
    <w:basedOn w:val="Normal"/>
    <w:uiPriority w:val="1"/>
    <w:qFormat/>
    <w:rsid w:val="005E6771"/>
    <w:pPr>
      <w:suppressAutoHyphens w:val="0"/>
      <w:spacing w:line="240" w:lineRule="auto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gleTxt">
    <w:name w:val="__Single Txt"/>
    <w:basedOn w:val="Normal"/>
    <w:rsid w:val="00F846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table" w:styleId="TableGrid">
    <w:name w:val="Table Grid"/>
    <w:basedOn w:val="TableNormal"/>
    <w:uiPriority w:val="59"/>
    <w:rsid w:val="00E92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52A43"/>
    <w:pPr>
      <w:suppressAutoHyphens w:val="0"/>
      <w:spacing w:line="300" w:lineRule="atLeast"/>
      <w:textAlignment w:val="baseline"/>
    </w:pPr>
    <w:rPr>
      <w:sz w:val="19"/>
      <w:szCs w:val="19"/>
      <w:lang w:eastAsia="de-DE"/>
    </w:rPr>
  </w:style>
  <w:style w:type="paragraph" w:customStyle="1" w:styleId="Default">
    <w:name w:val="Default"/>
    <w:rsid w:val="00B23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NoSpacing">
    <w:name w:val="No Spacing"/>
    <w:basedOn w:val="Normal"/>
    <w:uiPriority w:val="1"/>
    <w:qFormat/>
    <w:rsid w:val="005E6771"/>
    <w:pPr>
      <w:suppressAutoHyphens w:val="0"/>
      <w:spacing w:line="240" w:lineRule="auto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gleTxt">
    <w:name w:val="__Single Txt"/>
    <w:basedOn w:val="Normal"/>
    <w:rsid w:val="00F846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table" w:styleId="TableGrid">
    <w:name w:val="Table Grid"/>
    <w:basedOn w:val="TableNormal"/>
    <w:uiPriority w:val="59"/>
    <w:rsid w:val="00E92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52A43"/>
    <w:pPr>
      <w:suppressAutoHyphens w:val="0"/>
      <w:spacing w:line="300" w:lineRule="atLeast"/>
      <w:textAlignment w:val="baseline"/>
    </w:pPr>
    <w:rPr>
      <w:sz w:val="19"/>
      <w:szCs w:val="19"/>
      <w:lang w:eastAsia="de-DE"/>
    </w:rPr>
  </w:style>
  <w:style w:type="paragraph" w:customStyle="1" w:styleId="Default">
    <w:name w:val="Default"/>
    <w:rsid w:val="00B23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6480-48D5-4302-A914-F9C21460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1393</Characters>
  <Application>Microsoft Office Word</Application>
  <DocSecurity>0</DocSecurity>
  <Lines>37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Luciolle</dc:creator>
  <cp:lastModifiedBy>ECE-ADN-36-Add.1</cp:lastModifiedBy>
  <cp:revision>9</cp:revision>
  <cp:lastPrinted>2016-08-18T08:11:00Z</cp:lastPrinted>
  <dcterms:created xsi:type="dcterms:W3CDTF">2016-08-18T13:55:00Z</dcterms:created>
  <dcterms:modified xsi:type="dcterms:W3CDTF">2016-08-19T14:42:00Z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777784657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