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F4F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6E6483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F4FBB" w:rsidP="009F4FBB">
            <w:pPr>
              <w:jc w:val="right"/>
            </w:pPr>
            <w:r w:rsidRPr="009F4FBB">
              <w:rPr>
                <w:sz w:val="40"/>
              </w:rPr>
              <w:t>ECE</w:t>
            </w:r>
            <w:r>
              <w:t>/TRANS/WP.29/2016/88</w:t>
            </w:r>
          </w:p>
        </w:tc>
      </w:tr>
      <w:tr w:rsidR="00F35BAF" w:rsidRPr="00DB58B5" w:rsidTr="006E6483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6E648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6E648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F4FBB" w:rsidP="006E6483">
            <w:pPr>
              <w:spacing w:before="240"/>
            </w:pPr>
            <w:r>
              <w:t>Distr. générale</w:t>
            </w:r>
          </w:p>
          <w:p w:rsidR="009F4FBB" w:rsidRDefault="009F4FBB" w:rsidP="009F4FBB">
            <w:pPr>
              <w:spacing w:line="240" w:lineRule="exact"/>
            </w:pPr>
            <w:r>
              <w:t>6 septembre 2016</w:t>
            </w:r>
          </w:p>
          <w:p w:rsidR="009F4FBB" w:rsidRDefault="009F4FBB" w:rsidP="009F4FBB">
            <w:pPr>
              <w:spacing w:line="240" w:lineRule="exact"/>
            </w:pPr>
            <w:r>
              <w:t>Français</w:t>
            </w:r>
          </w:p>
          <w:p w:rsidR="009F4FBB" w:rsidRPr="00DB58B5" w:rsidRDefault="009F4FBB" w:rsidP="009F4FBB">
            <w:pPr>
              <w:spacing w:line="240" w:lineRule="exact"/>
            </w:pPr>
            <w:r>
              <w:t>Original</w:t>
            </w:r>
            <w:r w:rsidR="00464DA6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744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F4FBB" w:rsidRDefault="009F4FB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6744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467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F4FBB" w:rsidRDefault="009F4FBB" w:rsidP="00257168">
      <w:pPr>
        <w:spacing w:before="120" w:line="240" w:lineRule="exact"/>
        <w:rPr>
          <w:b/>
        </w:rPr>
      </w:pPr>
      <w:r>
        <w:rPr>
          <w:b/>
        </w:rPr>
        <w:t>170</w:t>
      </w:r>
      <w:r w:rsidRPr="009F4FBB">
        <w:rPr>
          <w:b/>
          <w:vertAlign w:val="superscript"/>
        </w:rPr>
        <w:t>e</w:t>
      </w:r>
      <w:r>
        <w:rPr>
          <w:b/>
        </w:rPr>
        <w:t> session</w:t>
      </w:r>
    </w:p>
    <w:p w:rsidR="009F4FBB" w:rsidRDefault="009F4FBB" w:rsidP="00257168">
      <w:pPr>
        <w:spacing w:line="240" w:lineRule="exact"/>
      </w:pPr>
      <w:r>
        <w:t xml:space="preserve">Genève, </w:t>
      </w:r>
      <w:r w:rsidRPr="009F4FBB">
        <w:rPr>
          <w:bCs/>
        </w:rPr>
        <w:t>15-18 novembre 2016</w:t>
      </w:r>
    </w:p>
    <w:p w:rsidR="009F4FBB" w:rsidRDefault="009F4FBB" w:rsidP="00257168">
      <w:pPr>
        <w:spacing w:line="240" w:lineRule="exact"/>
      </w:pPr>
      <w:r>
        <w:t xml:space="preserve">Point </w:t>
      </w:r>
      <w:r w:rsidRPr="009F4FBB">
        <w:t xml:space="preserve">7.2 </w:t>
      </w:r>
      <w:r>
        <w:t>de l</w:t>
      </w:r>
      <w:r w:rsidR="0046744F">
        <w:t>’</w:t>
      </w:r>
      <w:r>
        <w:t>ordre du jour</w:t>
      </w:r>
    </w:p>
    <w:p w:rsidR="009F4FBB" w:rsidRPr="001F12F0" w:rsidRDefault="009F4FBB" w:rsidP="009F4FBB">
      <w:pPr>
        <w:rPr>
          <w:b/>
        </w:rPr>
      </w:pPr>
      <w:r w:rsidRPr="001F12F0">
        <w:rPr>
          <w:b/>
        </w:rPr>
        <w:t>Accord de 1997 (Contrôle technique périodique)</w:t>
      </w:r>
      <w:r w:rsidR="00464DA6">
        <w:rPr>
          <w:b/>
        </w:rPr>
        <w:t> :</w:t>
      </w:r>
      <w:r w:rsidR="0046744F">
        <w:rPr>
          <w:b/>
        </w:rPr>
        <w:t xml:space="preserve"> </w:t>
      </w:r>
      <w:r w:rsidRPr="001F12F0">
        <w:rPr>
          <w:b/>
        </w:rPr>
        <w:br/>
        <w:t>Mise à jour des Règles de l</w:t>
      </w:r>
      <w:r w:rsidR="0046744F">
        <w:rPr>
          <w:b/>
        </w:rPr>
        <w:t>’</w:t>
      </w:r>
      <w:r w:rsidRPr="001F12F0">
        <w:rPr>
          <w:b/>
        </w:rPr>
        <w:t>ONU n</w:t>
      </w:r>
      <w:r w:rsidRPr="001F12F0">
        <w:rPr>
          <w:b/>
          <w:vertAlign w:val="superscript"/>
        </w:rPr>
        <w:t>o</w:t>
      </w:r>
      <w:r>
        <w:rPr>
          <w:b/>
          <w:vertAlign w:val="superscript"/>
        </w:rPr>
        <w:t>s</w:t>
      </w:r>
      <w:r>
        <w:rPr>
          <w:b/>
        </w:rPr>
        <w:t xml:space="preserve"> </w:t>
      </w:r>
      <w:r w:rsidRPr="001F12F0">
        <w:rPr>
          <w:b/>
        </w:rPr>
        <w:t>1 et 2</w:t>
      </w:r>
    </w:p>
    <w:p w:rsidR="009F4FBB" w:rsidRPr="00D700E6" w:rsidRDefault="009F4FBB" w:rsidP="00474BF5">
      <w:pPr>
        <w:pStyle w:val="HChG"/>
      </w:pPr>
      <w:r w:rsidRPr="001F12F0">
        <w:tab/>
      </w:r>
      <w:r w:rsidRPr="001F12F0">
        <w:tab/>
      </w:r>
      <w:r w:rsidRPr="00D700E6">
        <w:t>Proposition d</w:t>
      </w:r>
      <w:r w:rsidR="0046744F">
        <w:t>’</w:t>
      </w:r>
      <w:r w:rsidRPr="00D700E6">
        <w:t>amendements à la Règle n</w:t>
      </w:r>
      <w:r w:rsidRPr="00D700E6">
        <w:rPr>
          <w:vertAlign w:val="superscript"/>
        </w:rPr>
        <w:t>o</w:t>
      </w:r>
      <w:r w:rsidRPr="00D700E6">
        <w:t> 2</w:t>
      </w:r>
    </w:p>
    <w:p w:rsidR="009F4FBB" w:rsidRPr="00D700E6" w:rsidRDefault="009F4FBB" w:rsidP="00474BF5">
      <w:pPr>
        <w:pStyle w:val="HChG"/>
      </w:pPr>
      <w:r w:rsidRPr="00D700E6">
        <w:tab/>
      </w:r>
      <w:r w:rsidRPr="00D700E6">
        <w:tab/>
      </w:r>
      <w:r w:rsidRPr="00D700E6">
        <w:rPr>
          <w:bCs/>
        </w:rPr>
        <w:t>Proposition révisée de projet d</w:t>
      </w:r>
      <w:r w:rsidR="0046744F">
        <w:rPr>
          <w:bCs/>
        </w:rPr>
        <w:t>’</w:t>
      </w:r>
      <w:r w:rsidRPr="00D700E6">
        <w:rPr>
          <w:bCs/>
        </w:rPr>
        <w:t xml:space="preserve">amendements </w:t>
      </w:r>
      <w:r w:rsidR="00937795">
        <w:rPr>
          <w:bCs/>
        </w:rPr>
        <w:br/>
      </w:r>
      <w:r w:rsidRPr="00D700E6">
        <w:rPr>
          <w:bCs/>
        </w:rPr>
        <w:t>à la Règle n</w:t>
      </w:r>
      <w:r w:rsidRPr="00D700E6">
        <w:rPr>
          <w:bCs/>
          <w:vertAlign w:val="superscript"/>
        </w:rPr>
        <w:t>o</w:t>
      </w:r>
      <w:r w:rsidRPr="00D700E6">
        <w:rPr>
          <w:bCs/>
        </w:rPr>
        <w:t xml:space="preserve"> 2 </w:t>
      </w:r>
      <w:r w:rsidRPr="00D700E6">
        <w:t xml:space="preserve">sur les prescriptions uniformes relatives </w:t>
      </w:r>
      <w:r w:rsidR="00937795">
        <w:br/>
      </w:r>
      <w:r w:rsidRPr="00D700E6">
        <w:t xml:space="preserve">au contrôle technique périodique des véhicules à roues </w:t>
      </w:r>
      <w:r w:rsidR="00937795">
        <w:br/>
      </w:r>
      <w:r w:rsidRPr="00D700E6">
        <w:t xml:space="preserve">en ce qui concerne leur aptitude à la circulation </w:t>
      </w:r>
    </w:p>
    <w:p w:rsidR="009F4FBB" w:rsidRPr="0070009F" w:rsidRDefault="009F4FBB" w:rsidP="00474BF5">
      <w:pPr>
        <w:pStyle w:val="H1G"/>
      </w:pPr>
      <w:r w:rsidRPr="00D700E6">
        <w:tab/>
      </w:r>
      <w:r w:rsidRPr="00D700E6">
        <w:tab/>
      </w:r>
      <w:r w:rsidRPr="0070009F">
        <w:t>Communication du groupe de travail informel des contrôles techniques périodiques</w:t>
      </w:r>
      <w:r w:rsidRPr="00474BF5">
        <w:rPr>
          <w:rStyle w:val="FootnoteReference"/>
          <w:b w:val="0"/>
          <w:szCs w:val="24"/>
          <w:vertAlign w:val="baseline"/>
        </w:rPr>
        <w:footnoteReference w:customMarkFollows="1" w:id="2"/>
        <w:t>*</w:t>
      </w:r>
    </w:p>
    <w:p w:rsidR="00474BF5" w:rsidRDefault="009F4FBB" w:rsidP="00474BF5">
      <w:pPr>
        <w:pStyle w:val="SingleTxtG"/>
        <w:ind w:firstLine="567"/>
      </w:pPr>
      <w:r w:rsidRPr="0070009F">
        <w:t>Le texte ci-après, établi par les experts du groupe de travail informel des contrôles techniques périodiques</w:t>
      </w:r>
      <w:r>
        <w:t xml:space="preserve">, vise à harmoniser les dispositions de la Règle </w:t>
      </w:r>
      <w:r w:rsidRPr="00A04DAD">
        <w:t>n</w:t>
      </w:r>
      <w:r w:rsidRPr="00A04DAD">
        <w:rPr>
          <w:vertAlign w:val="superscript"/>
        </w:rPr>
        <w:t>o</w:t>
      </w:r>
      <w:r>
        <w:t> </w:t>
      </w:r>
      <w:r w:rsidRPr="0070009F">
        <w:t xml:space="preserve">2 </w:t>
      </w:r>
      <w:r>
        <w:t>avec celles des derniers règlements annexés à l</w:t>
      </w:r>
      <w:r w:rsidR="0046744F">
        <w:t>’</w:t>
      </w:r>
      <w:r>
        <w:t xml:space="preserve">Accord de </w:t>
      </w:r>
      <w:r w:rsidRPr="0070009F">
        <w:t xml:space="preserve">1958 </w:t>
      </w:r>
      <w:r>
        <w:t>et des directives de l</w:t>
      </w:r>
      <w:r w:rsidR="0046744F">
        <w:t>’</w:t>
      </w:r>
      <w:r>
        <w:t>Union européenne</w:t>
      </w:r>
      <w:r w:rsidRPr="0070009F">
        <w:rPr>
          <w:bCs/>
        </w:rPr>
        <w:t xml:space="preserve">. </w:t>
      </w:r>
      <w:r>
        <w:rPr>
          <w:bCs/>
        </w:rPr>
        <w:t xml:space="preserve">Il est fondé sur le document </w:t>
      </w:r>
      <w:r w:rsidRPr="0070009F">
        <w:t xml:space="preserve">ECE/TRANS/WP.29/2013/133/Rev.1. Les modifications </w:t>
      </w:r>
      <w:r>
        <w:t>apportées</w:t>
      </w:r>
      <w:r w:rsidRPr="0070009F">
        <w:t xml:space="preserve"> à</w:t>
      </w:r>
      <w:r>
        <w:t xml:space="preserve"> ce document </w:t>
      </w:r>
      <w:r w:rsidRPr="0070009F">
        <w:t>figurent en caractères gras pour les ajouts et biffés pour les suppressions.</w:t>
      </w:r>
    </w:p>
    <w:p w:rsidR="00474BF5" w:rsidRPr="00474BF5" w:rsidRDefault="00474BF5" w:rsidP="00474BF5">
      <w:pPr>
        <w:pStyle w:val="SingleTxtG"/>
        <w:rPr>
          <w:i/>
        </w:rPr>
      </w:pPr>
      <w:r>
        <w:br w:type="page"/>
      </w:r>
      <w:r w:rsidRPr="00474BF5">
        <w:rPr>
          <w:i/>
        </w:rPr>
        <w:lastRenderedPageBreak/>
        <w:t>Dans le document ECE/TRANS/WP.29/2013/133/Rev.1,</w:t>
      </w:r>
    </w:p>
    <w:p w:rsidR="00474BF5" w:rsidRDefault="00474BF5" w:rsidP="00474BF5">
      <w:pPr>
        <w:pStyle w:val="SingleTxtG"/>
      </w:pPr>
      <w:r>
        <w:rPr>
          <w:i/>
        </w:rPr>
        <w:t>Paragraphe 2.4,</w:t>
      </w:r>
      <w:r>
        <w:t xml:space="preserve"> modifier comme suit</w:t>
      </w:r>
      <w:r w:rsidR="00464DA6">
        <w:t> :</w:t>
      </w:r>
    </w:p>
    <w:p w:rsidR="00474BF5" w:rsidRDefault="00474BF5" w:rsidP="00474BF5">
      <w:pPr>
        <w:pStyle w:val="SingleTxtG"/>
      </w:pPr>
      <w:r>
        <w:t>« 2.4</w:t>
      </w:r>
      <w:r>
        <w:tab/>
      </w:r>
      <w:r w:rsidR="00B67796" w:rsidRPr="00460532">
        <w:t>“</w:t>
      </w:r>
      <w:r w:rsidRPr="002B2B4E">
        <w:rPr>
          <w:i/>
        </w:rPr>
        <w:t>Véhicules à roues</w:t>
      </w:r>
      <w:r w:rsidR="00B67796" w:rsidRPr="00460532">
        <w:t>”</w:t>
      </w:r>
      <w:r w:rsidRPr="002B2B4E">
        <w:t xml:space="preserve">, les véhicules </w:t>
      </w:r>
      <w:r>
        <w:t>à moteur</w:t>
      </w:r>
      <w:r w:rsidRPr="002B2B4E">
        <w:t xml:space="preserve"> des catégories </w:t>
      </w:r>
      <w:r w:rsidRPr="00B05EAC">
        <w:rPr>
          <w:b/>
        </w:rPr>
        <w:t>M</w:t>
      </w:r>
      <w:r w:rsidRPr="00B05EAC">
        <w:rPr>
          <w:b/>
          <w:vertAlign w:val="subscript"/>
        </w:rPr>
        <w:t>1</w:t>
      </w:r>
      <w:r w:rsidRPr="002B2B4E">
        <w:t>, M</w:t>
      </w:r>
      <w:r w:rsidRPr="002B2B4E">
        <w:rPr>
          <w:vertAlign w:val="subscript"/>
        </w:rPr>
        <w:t>2</w:t>
      </w:r>
      <w:r w:rsidRPr="002B2B4E">
        <w:t>, M</w:t>
      </w:r>
      <w:r w:rsidRPr="002B2B4E">
        <w:rPr>
          <w:vertAlign w:val="subscript"/>
        </w:rPr>
        <w:t>3</w:t>
      </w:r>
      <w:r w:rsidRPr="002B2B4E">
        <w:t xml:space="preserve">, </w:t>
      </w:r>
      <w:r w:rsidRPr="008A6AEB">
        <w:rPr>
          <w:b/>
        </w:rPr>
        <w:t>N</w:t>
      </w:r>
      <w:r w:rsidRPr="008A6AEB">
        <w:rPr>
          <w:b/>
          <w:vertAlign w:val="subscript"/>
        </w:rPr>
        <w:t>1</w:t>
      </w:r>
      <w:r w:rsidRPr="002B2B4E">
        <w:t>, N</w:t>
      </w:r>
      <w:r w:rsidRPr="002B2B4E">
        <w:rPr>
          <w:vertAlign w:val="subscript"/>
        </w:rPr>
        <w:t>2</w:t>
      </w:r>
      <w:r w:rsidRPr="002B2B4E">
        <w:t xml:space="preserve"> et N</w:t>
      </w:r>
      <w:r w:rsidRPr="002B2B4E">
        <w:rPr>
          <w:vertAlign w:val="subscript"/>
        </w:rPr>
        <w:t>3</w:t>
      </w:r>
      <w:r w:rsidRPr="002B2B4E">
        <w:t xml:space="preserve"> </w:t>
      </w:r>
      <w:r w:rsidRPr="00107736">
        <w:rPr>
          <w:b/>
        </w:rPr>
        <w:t>et les remorques des catégories O</w:t>
      </w:r>
      <w:r w:rsidRPr="00107736">
        <w:rPr>
          <w:b/>
          <w:vertAlign w:val="subscript"/>
        </w:rPr>
        <w:t>3</w:t>
      </w:r>
      <w:r w:rsidRPr="00107736">
        <w:rPr>
          <w:b/>
        </w:rPr>
        <w:t xml:space="preserve"> et O</w:t>
      </w:r>
      <w:r w:rsidRPr="00107736">
        <w:rPr>
          <w:b/>
          <w:vertAlign w:val="subscript"/>
        </w:rPr>
        <w:t>4</w:t>
      </w:r>
      <w:r>
        <w:rPr>
          <w:rStyle w:val="FootnoteReference"/>
        </w:rPr>
        <w:footnoteReference w:id="3"/>
      </w:r>
      <w:r w:rsidRPr="002B2B4E">
        <w:t xml:space="preserve"> utilisés </w:t>
      </w:r>
      <w:r>
        <w:t>dans le transport international. ».</w:t>
      </w:r>
    </w:p>
    <w:p w:rsidR="00474BF5" w:rsidRDefault="00474BF5" w:rsidP="00B67796">
      <w:pPr>
        <w:pStyle w:val="SingleTxtG"/>
      </w:pPr>
      <w:r>
        <w:rPr>
          <w:i/>
        </w:rPr>
        <w:t>Paragraphe 3</w:t>
      </w:r>
      <w:r>
        <w:t>, modifier comme suit</w:t>
      </w:r>
      <w:r w:rsidR="00464DA6">
        <w:t> :</w:t>
      </w:r>
    </w:p>
    <w:p w:rsidR="00474BF5" w:rsidRDefault="00474BF5" w:rsidP="00B67796">
      <w:pPr>
        <w:pStyle w:val="SingleTxtG"/>
      </w:pPr>
      <w:r>
        <w:t>« 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3119"/>
      </w:tblGrid>
      <w:tr w:rsidR="00474BF5" w:rsidRPr="00447506" w:rsidTr="00FB4D2F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BF5" w:rsidRPr="00447506" w:rsidRDefault="00474BF5" w:rsidP="00447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7506">
              <w:rPr>
                <w:i/>
                <w:sz w:val="16"/>
              </w:rPr>
              <w:t>Catégories de véhicules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4BF5" w:rsidRPr="00447506" w:rsidRDefault="00474BF5" w:rsidP="00447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7506">
              <w:rPr>
                <w:i/>
                <w:sz w:val="16"/>
              </w:rPr>
              <w:t>Intervalles de contrôle maximaux</w:t>
            </w:r>
          </w:p>
        </w:tc>
      </w:tr>
      <w:tr w:rsidR="00447506" w:rsidRPr="00447506" w:rsidTr="00FB4D2F">
        <w:trPr>
          <w:trHeight w:hRule="exact" w:val="113"/>
        </w:trPr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447506" w:rsidRPr="00447506" w:rsidRDefault="00447506" w:rsidP="00447506">
            <w:pPr>
              <w:spacing w:before="40" w:after="120"/>
              <w:ind w:right="113"/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447506" w:rsidRPr="00447506" w:rsidRDefault="00447506" w:rsidP="00447506">
            <w:pPr>
              <w:spacing w:before="40" w:after="120"/>
              <w:ind w:right="113"/>
            </w:pPr>
          </w:p>
        </w:tc>
      </w:tr>
      <w:tr w:rsidR="00474BF5" w:rsidRPr="00447506" w:rsidTr="00FB4D2F">
        <w:tc>
          <w:tcPr>
            <w:tcW w:w="4253" w:type="dxa"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  <w:rPr>
                <w:b/>
              </w:rPr>
            </w:pPr>
            <w:r w:rsidRPr="00447506">
              <w:rPr>
                <w:b/>
              </w:rPr>
              <w:t>Véhicules affectés au transport de personnes</w:t>
            </w:r>
            <w:r w:rsidR="00464DA6" w:rsidRPr="00447506">
              <w:rPr>
                <w:b/>
              </w:rPr>
              <w:t> :</w:t>
            </w:r>
            <w:r w:rsidRPr="00447506">
              <w:rPr>
                <w:b/>
              </w:rPr>
              <w:t xml:space="preserve"> M</w:t>
            </w:r>
            <w:r w:rsidRPr="00447506">
              <w:rPr>
                <w:b/>
                <w:vertAlign w:val="subscript"/>
              </w:rPr>
              <w:t>1</w:t>
            </w:r>
            <w:r w:rsidRPr="00447506">
              <w:rPr>
                <w:b/>
              </w:rPr>
              <w:t>, à l</w:t>
            </w:r>
            <w:r w:rsidR="0046744F" w:rsidRPr="00447506">
              <w:rPr>
                <w:b/>
              </w:rPr>
              <w:t>’</w:t>
            </w:r>
            <w:r w:rsidRPr="00447506">
              <w:rPr>
                <w:b/>
              </w:rPr>
              <w:t>exception des taxis et des ambulances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74BF5" w:rsidRPr="00447506" w:rsidRDefault="00474BF5" w:rsidP="00FB4D2F">
            <w:pPr>
              <w:spacing w:before="40" w:after="120"/>
              <w:ind w:right="113"/>
              <w:rPr>
                <w:b/>
              </w:rPr>
            </w:pPr>
            <w:r w:rsidRPr="00447506">
              <w:rPr>
                <w:b/>
              </w:rPr>
              <w:t>Quatre ans après la première mise en circulation ou la première immatriculation et</w:t>
            </w:r>
            <w:r w:rsidR="00FB4D2F">
              <w:rPr>
                <w:b/>
              </w:rPr>
              <w:t xml:space="preserve"> </w:t>
            </w:r>
            <w:r w:rsidRPr="00447506">
              <w:rPr>
                <w:b/>
              </w:rPr>
              <w:t xml:space="preserve">ensuite tous </w:t>
            </w:r>
            <w:r w:rsidR="00FB4D2F">
              <w:rPr>
                <w:b/>
              </w:rPr>
              <w:br/>
            </w:r>
            <w:r w:rsidRPr="00447506">
              <w:rPr>
                <w:b/>
              </w:rPr>
              <w:t>les deux ans</w:t>
            </w:r>
          </w:p>
        </w:tc>
      </w:tr>
      <w:tr w:rsidR="00474BF5" w:rsidRPr="00447506" w:rsidTr="00FB4D2F">
        <w:tc>
          <w:tcPr>
            <w:tcW w:w="4253" w:type="dxa"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  <w:rPr>
                <w:b/>
              </w:rPr>
            </w:pPr>
            <w:r w:rsidRPr="00447506">
              <w:rPr>
                <w:b/>
              </w:rPr>
              <w:t>Véhicules affectés au transport de marchandises</w:t>
            </w:r>
            <w:r w:rsidR="00464DA6" w:rsidRPr="00447506">
              <w:rPr>
                <w:b/>
              </w:rPr>
              <w:t> :</w:t>
            </w:r>
            <w:r w:rsidRPr="00447506">
              <w:rPr>
                <w:b/>
              </w:rPr>
              <w:t xml:space="preserve"> N</w:t>
            </w:r>
            <w:r w:rsidRPr="00447506">
              <w:rPr>
                <w:b/>
                <w:vertAlign w:val="subscript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  <w:rPr>
                <w:b/>
              </w:rPr>
            </w:pPr>
          </w:p>
        </w:tc>
      </w:tr>
      <w:tr w:rsidR="00474BF5" w:rsidRPr="00447506" w:rsidTr="00FB4D2F">
        <w:tc>
          <w:tcPr>
            <w:tcW w:w="4253" w:type="dxa"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  <w:rPr>
                <w:b/>
                <w:bCs/>
              </w:rPr>
            </w:pPr>
            <w:r w:rsidRPr="00447506">
              <w:t>Véhicules affectés au transport de personnes</w:t>
            </w:r>
            <w:r w:rsidR="00464DA6" w:rsidRPr="00447506">
              <w:t> :</w:t>
            </w:r>
            <w:r w:rsidRPr="00447506">
              <w:t xml:space="preserve"> M</w:t>
            </w:r>
            <w:r w:rsidRPr="00447506">
              <w:rPr>
                <w:vertAlign w:val="subscript"/>
              </w:rPr>
              <w:t>1</w:t>
            </w:r>
            <w:r w:rsidRPr="00447506">
              <w:t xml:space="preserve"> utilisés comme taxis ou ambulances, M</w:t>
            </w:r>
            <w:r w:rsidRPr="00447506">
              <w:rPr>
                <w:vertAlign w:val="subscript"/>
              </w:rPr>
              <w:t>2</w:t>
            </w:r>
            <w:r w:rsidRPr="00447506">
              <w:t> et M</w:t>
            </w:r>
            <w:r w:rsidRPr="00447506">
              <w:rPr>
                <w:vertAlign w:val="subscript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74BF5" w:rsidRPr="00447506" w:rsidRDefault="00474BF5" w:rsidP="00FB4D2F">
            <w:pPr>
              <w:spacing w:before="40" w:after="120"/>
              <w:ind w:right="113"/>
              <w:rPr>
                <w:b/>
                <w:bCs/>
              </w:rPr>
            </w:pPr>
            <w:r w:rsidRPr="00447506">
              <w:t xml:space="preserve">Un an après la première </w:t>
            </w:r>
            <w:r w:rsidRPr="00447506">
              <w:rPr>
                <w:b/>
              </w:rPr>
              <w:t>mise en</w:t>
            </w:r>
            <w:r w:rsidR="00FB4D2F">
              <w:rPr>
                <w:b/>
              </w:rPr>
              <w:t> </w:t>
            </w:r>
            <w:r w:rsidRPr="00447506">
              <w:rPr>
                <w:b/>
              </w:rPr>
              <w:t xml:space="preserve">service ou la première </w:t>
            </w:r>
            <w:r w:rsidRPr="00447506">
              <w:t>immatriculation et</w:t>
            </w:r>
            <w:r w:rsidR="00FB4D2F">
              <w:t xml:space="preserve"> </w:t>
            </w:r>
            <w:r w:rsidRPr="00447506">
              <w:t>ensuite chaque année</w:t>
            </w:r>
          </w:p>
        </w:tc>
      </w:tr>
      <w:tr w:rsidR="00474BF5" w:rsidRPr="00447506" w:rsidTr="00FB4D2F">
        <w:tc>
          <w:tcPr>
            <w:tcW w:w="4253" w:type="dxa"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</w:pPr>
            <w:r w:rsidRPr="00447506">
              <w:t>Véhicules affectés au transport de marchandises</w:t>
            </w:r>
            <w:r w:rsidR="00464DA6" w:rsidRPr="00447506">
              <w:t> :</w:t>
            </w:r>
            <w:r w:rsidRPr="00447506">
              <w:t xml:space="preserve"> N</w:t>
            </w:r>
            <w:r w:rsidRPr="00447506">
              <w:rPr>
                <w:vertAlign w:val="subscript"/>
              </w:rPr>
              <w:t>2</w:t>
            </w:r>
            <w:r w:rsidRPr="00447506">
              <w:t> et N</w:t>
            </w:r>
            <w:r w:rsidRPr="00447506">
              <w:rPr>
                <w:vertAlign w:val="subscript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</w:pPr>
          </w:p>
        </w:tc>
      </w:tr>
      <w:tr w:rsidR="00474BF5" w:rsidRPr="00447506" w:rsidTr="00FB4D2F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  <w:rPr>
                <w:b/>
              </w:rPr>
            </w:pPr>
            <w:r w:rsidRPr="00447506">
              <w:rPr>
                <w:b/>
              </w:rPr>
              <w:t>Remorques</w:t>
            </w:r>
            <w:r w:rsidR="00464DA6" w:rsidRPr="00447506">
              <w:rPr>
                <w:b/>
              </w:rPr>
              <w:t> :</w:t>
            </w:r>
            <w:r w:rsidRPr="00447506">
              <w:rPr>
                <w:b/>
              </w:rPr>
              <w:t xml:space="preserve"> O</w:t>
            </w:r>
            <w:r w:rsidRPr="00447506">
              <w:rPr>
                <w:b/>
                <w:vertAlign w:val="subscript"/>
              </w:rPr>
              <w:t>3</w:t>
            </w:r>
            <w:r w:rsidRPr="00447506">
              <w:rPr>
                <w:b/>
              </w:rPr>
              <w:t xml:space="preserve"> et O</w:t>
            </w:r>
            <w:r w:rsidRPr="00447506">
              <w:rPr>
                <w:b/>
                <w:vertAlign w:val="subscript"/>
              </w:rPr>
              <w:t>4</w:t>
            </w: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BF5" w:rsidRPr="00447506" w:rsidRDefault="00474BF5" w:rsidP="00447506">
            <w:pPr>
              <w:spacing w:before="40" w:after="120"/>
              <w:ind w:right="113"/>
            </w:pPr>
          </w:p>
        </w:tc>
      </w:tr>
    </w:tbl>
    <w:p w:rsidR="00474BF5" w:rsidRDefault="00474BF5" w:rsidP="00447506">
      <w:pPr>
        <w:pStyle w:val="SingleTxtG"/>
        <w:jc w:val="right"/>
      </w:pPr>
      <w:r>
        <w:t> ».</w:t>
      </w:r>
    </w:p>
    <w:p w:rsidR="00474BF5" w:rsidRDefault="00474BF5" w:rsidP="00B67796">
      <w:pPr>
        <w:pStyle w:val="SingleTxtG"/>
      </w:pPr>
      <w:r>
        <w:rPr>
          <w:i/>
        </w:rPr>
        <w:t>Partie 3 de l</w:t>
      </w:r>
      <w:r w:rsidR="0046744F">
        <w:rPr>
          <w:i/>
        </w:rPr>
        <w:t>’</w:t>
      </w:r>
      <w:r>
        <w:rPr>
          <w:i/>
        </w:rPr>
        <w:t>annexe,</w:t>
      </w:r>
      <w:r>
        <w:t xml:space="preserve"> modifier comme suit</w:t>
      </w:r>
      <w:r w:rsidR="00464DA6">
        <w:t> :</w:t>
      </w:r>
    </w:p>
    <w:p w:rsidR="00474BF5" w:rsidRPr="00456864" w:rsidRDefault="00474BF5" w:rsidP="00B67796">
      <w:pPr>
        <w:pStyle w:val="HChG"/>
      </w:pPr>
      <w:r>
        <w:tab/>
      </w:r>
      <w:r w:rsidR="003477D6" w:rsidRPr="003477D6">
        <w:rPr>
          <w:b w:val="0"/>
          <w:sz w:val="20"/>
        </w:rPr>
        <w:t>« </w:t>
      </w:r>
      <w:r w:rsidRPr="00682F75">
        <w:t>3.</w:t>
      </w:r>
      <w:r w:rsidRPr="00682F75">
        <w:tab/>
      </w:r>
      <w:r w:rsidRPr="00456864">
        <w:t>Champ et méthodes de contrôle</w:t>
      </w:r>
      <w:r w:rsidR="00464DA6">
        <w:t> ;</w:t>
      </w:r>
      <w:r w:rsidRPr="00456864">
        <w:t xml:space="preserve"> </w:t>
      </w:r>
      <w:r w:rsidRPr="00456864">
        <w:rPr>
          <w:bCs/>
        </w:rPr>
        <w:t>évaluation des défauts</w:t>
      </w:r>
      <w:r w:rsidR="0046744F">
        <w:rPr>
          <w:bCs/>
        </w:rPr>
        <w:t xml:space="preserve"> </w:t>
      </w:r>
      <w:r>
        <w:rPr>
          <w:bCs/>
        </w:rPr>
        <w:br/>
      </w:r>
      <w:r w:rsidRPr="00456864">
        <w:rPr>
          <w:bCs/>
        </w:rPr>
        <w:t>des</w:t>
      </w:r>
      <w:r w:rsidRPr="00456864">
        <w:t xml:space="preserve"> véhicules</w:t>
      </w:r>
    </w:p>
    <w:p w:rsidR="00474BF5" w:rsidRPr="00B67796" w:rsidRDefault="00474BF5" w:rsidP="00B67796">
      <w:pPr>
        <w:pStyle w:val="SingleTxtG"/>
        <w:ind w:firstLine="567"/>
        <w:rPr>
          <w:b/>
        </w:rPr>
      </w:pPr>
      <w:r w:rsidRPr="00B67796">
        <w:rPr>
          <w:b/>
        </w:rPr>
        <w:t>Le contrôle doit inclure au minimum les points énumérés dans le tableau suivant et se baser sur les normes minimales et méthodes recommandées dans ce dernier.</w:t>
      </w:r>
    </w:p>
    <w:p w:rsidR="00301A88" w:rsidRPr="00301A88" w:rsidRDefault="00474BF5" w:rsidP="00B67796">
      <w:pPr>
        <w:pStyle w:val="SingleTxtG"/>
        <w:ind w:firstLine="567"/>
        <w:rPr>
          <w:b/>
        </w:rPr>
        <w:sectPr w:rsidR="00301A88" w:rsidRPr="00301A88" w:rsidSect="009F4FB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  <w:r w:rsidRPr="009160DE">
        <w:rPr>
          <w:b/>
        </w:rPr>
        <w:t>Pour chaque système et composant d</w:t>
      </w:r>
      <w:r w:rsidR="0046744F">
        <w:rPr>
          <w:b/>
        </w:rPr>
        <w:t>’</w:t>
      </w:r>
      <w:r w:rsidRPr="009160DE">
        <w:rPr>
          <w:b/>
        </w:rPr>
        <w:t>un véhicule soumis aux contrôles, l</w:t>
      </w:r>
      <w:r w:rsidR="0046744F">
        <w:rPr>
          <w:b/>
        </w:rPr>
        <w:t>’</w:t>
      </w:r>
      <w:r w:rsidRPr="009160DE">
        <w:rPr>
          <w:b/>
        </w:rPr>
        <w:t>évaluation des défauts doit être effectuée conformément aux critères du tableau ci</w:t>
      </w:r>
      <w:r>
        <w:rPr>
          <w:b/>
        </w:rPr>
        <w:noBreakHyphen/>
      </w:r>
      <w:r w:rsidRPr="009160DE">
        <w:rPr>
          <w:b/>
        </w:rPr>
        <w:t>après au cas par cas. Les défauts qui ne sont pas mentionnés dans la présente annexe doivent être évalués en fonction des risques qu</w:t>
      </w:r>
      <w:r w:rsidR="0046744F">
        <w:rPr>
          <w:b/>
        </w:rPr>
        <w:t>’</w:t>
      </w:r>
      <w:r w:rsidRPr="009160DE">
        <w:rPr>
          <w:b/>
        </w:rPr>
        <w:t>ils présentent pour la sécurité routière.</w:t>
      </w:r>
    </w:p>
    <w:tbl>
      <w:tblPr>
        <w:tblW w:w="1236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2603"/>
        <w:gridCol w:w="4472"/>
        <w:gridCol w:w="69"/>
        <w:gridCol w:w="801"/>
        <w:gridCol w:w="763"/>
        <w:gridCol w:w="38"/>
        <w:gridCol w:w="802"/>
      </w:tblGrid>
      <w:tr w:rsidR="00301A88" w:rsidRPr="00596B6B" w:rsidTr="006E6483">
        <w:trPr>
          <w:tblHeader/>
        </w:trPr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05" w:hanging="448"/>
              <w:jc w:val="center"/>
              <w:rPr>
                <w:i/>
                <w:sz w:val="16"/>
                <w:szCs w:val="16"/>
              </w:rPr>
            </w:pPr>
            <w:r w:rsidRPr="00596B6B">
              <w:rPr>
                <w:i/>
                <w:sz w:val="16"/>
                <w:szCs w:val="16"/>
              </w:rPr>
              <w:lastRenderedPageBreak/>
              <w:br w:type="page"/>
            </w:r>
            <w:r>
              <w:rPr>
                <w:i/>
                <w:sz w:val="16"/>
                <w:szCs w:val="16"/>
              </w:rPr>
              <w:t>Point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7" w:hanging="2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</w:t>
            </w:r>
            <w:r w:rsidRPr="00596B6B">
              <w:rPr>
                <w:i/>
                <w:sz w:val="16"/>
                <w:szCs w:val="16"/>
              </w:rPr>
              <w:t xml:space="preserve"> de contrôle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05" w:hanging="448"/>
              <w:jc w:val="center"/>
              <w:rPr>
                <w:i/>
                <w:sz w:val="16"/>
                <w:szCs w:val="16"/>
              </w:rPr>
            </w:pPr>
            <w:r w:rsidRPr="00596B6B">
              <w:rPr>
                <w:i/>
                <w:sz w:val="16"/>
                <w:szCs w:val="16"/>
              </w:rPr>
              <w:br w:type="page"/>
            </w:r>
            <w:r>
              <w:rPr>
                <w:i/>
                <w:sz w:val="16"/>
                <w:szCs w:val="16"/>
              </w:rPr>
              <w:t>Motif de refus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7" w:hanging="2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Évaluation des défauts</w:t>
            </w:r>
          </w:p>
        </w:tc>
      </w:tr>
      <w:tr w:rsidR="00301A88" w:rsidRPr="00596B6B" w:rsidTr="006E6483">
        <w:trPr>
          <w:tblHeader/>
        </w:trPr>
        <w:tc>
          <w:tcPr>
            <w:tcW w:w="99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hanging="3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96B6B">
              <w:rPr>
                <w:i/>
                <w:sz w:val="16"/>
                <w:szCs w:val="16"/>
              </w:rPr>
              <w:t>Mi</w:t>
            </w:r>
            <w:r>
              <w:rPr>
                <w:i/>
                <w:sz w:val="16"/>
                <w:szCs w:val="16"/>
              </w:rPr>
              <w:t>neur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96B6B">
              <w:rPr>
                <w:i/>
                <w:sz w:val="16"/>
                <w:szCs w:val="16"/>
              </w:rPr>
              <w:t>Ma</w:t>
            </w:r>
            <w:r>
              <w:rPr>
                <w:i/>
                <w:sz w:val="16"/>
                <w:szCs w:val="16"/>
              </w:rPr>
              <w:t>jeur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96B6B"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angereux</w:t>
            </w:r>
          </w:p>
        </w:tc>
      </w:tr>
      <w:tr w:rsidR="00301A88" w:rsidRPr="00F40F99" w:rsidTr="006E6483">
        <w:trPr>
          <w:trHeight w:hRule="exact" w:val="397"/>
        </w:trPr>
        <w:tc>
          <w:tcPr>
            <w:tcW w:w="12361" w:type="dxa"/>
            <w:gridSpan w:val="8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01A88" w:rsidRPr="00F40F99" w:rsidRDefault="00301A88" w:rsidP="006E6483">
            <w:pPr>
              <w:spacing w:before="60" w:after="60" w:line="220" w:lineRule="atLeast"/>
              <w:ind w:left="624" w:right="57" w:hanging="567"/>
              <w:rPr>
                <w:b/>
                <w:bCs/>
                <w:sz w:val="18"/>
                <w:szCs w:val="18"/>
              </w:rPr>
            </w:pPr>
            <w:r w:rsidRPr="00F40F99">
              <w:rPr>
                <w:b/>
                <w:bCs/>
                <w:sz w:val="18"/>
                <w:szCs w:val="18"/>
              </w:rPr>
              <w:br w:type="page"/>
              <w:t>0.</w:t>
            </w:r>
            <w:r w:rsidRPr="00F40F99">
              <w:rPr>
                <w:b/>
                <w:bCs/>
                <w:sz w:val="18"/>
                <w:szCs w:val="18"/>
              </w:rPr>
              <w:tab/>
              <w:t>I</w:t>
            </w:r>
            <w:r w:rsidRPr="00F40F99">
              <w:rPr>
                <w:b/>
                <w:sz w:val="18"/>
                <w:szCs w:val="18"/>
              </w:rPr>
              <w:t>dentification</w:t>
            </w:r>
            <w:r w:rsidRPr="00F40F99">
              <w:rPr>
                <w:b/>
                <w:bCs/>
                <w:sz w:val="18"/>
                <w:szCs w:val="18"/>
              </w:rPr>
              <w:t xml:space="preserve"> du véhicule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0.1</w:t>
            </w:r>
            <w:r w:rsidRPr="00596B6B">
              <w:rPr>
                <w:sz w:val="18"/>
                <w:szCs w:val="18"/>
              </w:rPr>
              <w:tab/>
              <w:t>Plaques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immatriculation (si les règlements l</w:t>
            </w:r>
            <w:r>
              <w:rPr>
                <w:sz w:val="18"/>
                <w:szCs w:val="18"/>
              </w:rPr>
              <w:t>es prescrive</w:t>
            </w:r>
            <w:r w:rsidRPr="00596B6B">
              <w:rPr>
                <w:sz w:val="18"/>
                <w:szCs w:val="18"/>
              </w:rPr>
              <w:t>nt</w:t>
            </w:r>
            <w:r w:rsidRPr="0030074E">
              <w:rPr>
                <w:i/>
                <w:sz w:val="18"/>
                <w:szCs w:val="18"/>
                <w:vertAlign w:val="superscript"/>
              </w:rPr>
              <w:t>1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Plaque(s)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immatriculation manquante(s) ou mal fixée(s) </w:t>
            </w:r>
            <w:r>
              <w:rPr>
                <w:sz w:val="18"/>
                <w:szCs w:val="18"/>
              </w:rPr>
              <w:t>et</w:t>
            </w:r>
            <w:r w:rsidRPr="00596B6B">
              <w:rPr>
                <w:sz w:val="18"/>
                <w:szCs w:val="18"/>
              </w:rPr>
              <w:t xml:space="preserve"> risqu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 xml:space="preserve">nt de </w:t>
            </w:r>
            <w:r>
              <w:rPr>
                <w:sz w:val="18"/>
                <w:szCs w:val="18"/>
              </w:rPr>
              <w:t>se détacher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Insc</w:t>
            </w:r>
            <w:r>
              <w:rPr>
                <w:sz w:val="18"/>
                <w:szCs w:val="18"/>
              </w:rPr>
              <w:t>ription manquante ou illisible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Non-conformité avec les papiers du véhicule</w:t>
            </w:r>
            <w:r>
              <w:rPr>
                <w:sz w:val="18"/>
                <w:szCs w:val="18"/>
              </w:rPr>
              <w:t xml:space="preserve"> ou fichiers officiels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0.2</w:t>
            </w:r>
            <w:r w:rsidRPr="00596B6B">
              <w:rPr>
                <w:sz w:val="18"/>
                <w:szCs w:val="18"/>
              </w:rPr>
              <w:tab/>
              <w:t>Numéro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identification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châssis/de série) du</w:t>
            </w:r>
            <w:r>
              <w:rPr>
                <w:sz w:val="18"/>
                <w:szCs w:val="18"/>
              </w:rPr>
              <w:t> véhicule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Numéro manquant ou introuvable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Numéro incomplet ou illisible</w:t>
            </w:r>
            <w:r>
              <w:rPr>
                <w:sz w:val="18"/>
                <w:szCs w:val="18"/>
              </w:rPr>
              <w:t>, manifestement falsifié, ou non conforme avec les papiers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</w:t>
            </w:r>
            <w:r w:rsidRPr="00596B6B">
              <w:rPr>
                <w:sz w:val="18"/>
                <w:szCs w:val="18"/>
              </w:rPr>
              <w:t>apiers du véhicule</w:t>
            </w:r>
            <w:r>
              <w:rPr>
                <w:sz w:val="18"/>
                <w:szCs w:val="18"/>
              </w:rPr>
              <w:t xml:space="preserve"> illisibles ou contenant des erreurs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F40F99" w:rsidTr="006E6483">
        <w:trPr>
          <w:trHeight w:hRule="exact" w:val="397"/>
        </w:trPr>
        <w:tc>
          <w:tcPr>
            <w:tcW w:w="12361" w:type="dxa"/>
            <w:gridSpan w:val="8"/>
            <w:shd w:val="clear" w:color="auto" w:fill="FFFFFF" w:themeFill="background1"/>
            <w:vAlign w:val="center"/>
          </w:tcPr>
          <w:p w:rsidR="00301A88" w:rsidRPr="00F40F99" w:rsidRDefault="00301A88" w:rsidP="006E6483">
            <w:pPr>
              <w:spacing w:before="60" w:after="60" w:line="220" w:lineRule="atLeast"/>
              <w:ind w:left="624" w:right="57" w:hanging="567"/>
              <w:rPr>
                <w:b/>
                <w:bCs/>
                <w:sz w:val="18"/>
                <w:szCs w:val="18"/>
              </w:rPr>
            </w:pPr>
            <w:r w:rsidRPr="00F40F99">
              <w:rPr>
                <w:b/>
                <w:bCs/>
                <w:sz w:val="18"/>
                <w:szCs w:val="18"/>
              </w:rPr>
              <w:br w:type="page"/>
              <w:t>1.</w:t>
            </w:r>
            <w:r w:rsidRPr="00F40F99">
              <w:rPr>
                <w:b/>
                <w:bCs/>
                <w:sz w:val="18"/>
                <w:szCs w:val="18"/>
              </w:rPr>
              <w:tab/>
              <w:t>Équipement de freinage</w:t>
            </w:r>
          </w:p>
        </w:tc>
      </w:tr>
      <w:tr w:rsidR="00301A88" w:rsidRPr="00596B6B" w:rsidTr="006E6483">
        <w:trPr>
          <w:trHeight w:hRule="exact" w:val="397"/>
        </w:trPr>
        <w:tc>
          <w:tcPr>
            <w:tcW w:w="12361" w:type="dxa"/>
            <w:gridSpan w:val="8"/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</w:t>
            </w:r>
            <w:r w:rsidRPr="00596B6B">
              <w:rPr>
                <w:sz w:val="18"/>
                <w:szCs w:val="18"/>
              </w:rPr>
              <w:tab/>
              <w:t>État mécanique et fonctionnement</w:t>
            </w:r>
          </w:p>
        </w:tc>
      </w:tr>
      <w:tr w:rsidR="00301A88" w:rsidRPr="00596B6B" w:rsidTr="002579FD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</w:t>
            </w:r>
            <w:r w:rsidRPr="00596B6B">
              <w:rPr>
                <w:sz w:val="18"/>
                <w:szCs w:val="18"/>
              </w:rPr>
              <w:tab/>
              <w:t>Axe de la pédale/levier</w:t>
            </w:r>
            <w:r>
              <w:rPr>
                <w:sz w:val="18"/>
                <w:szCs w:val="18"/>
              </w:rPr>
              <w:t xml:space="preserve"> du frein de service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>s pendant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actionnement 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système de freinage</w:t>
            </w:r>
          </w:p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i/>
                <w:iCs/>
                <w:sz w:val="18"/>
                <w:szCs w:val="18"/>
              </w:rPr>
              <w:t>Note</w:t>
            </w:r>
            <w:r w:rsidR="00464DA6">
              <w:rPr>
                <w:iCs/>
                <w:sz w:val="18"/>
                <w:szCs w:val="18"/>
              </w:rPr>
              <w:t> :</w:t>
            </w:r>
            <w:r w:rsidRPr="00596B6B">
              <w:rPr>
                <w:iCs/>
                <w:sz w:val="18"/>
                <w:szCs w:val="18"/>
              </w:rPr>
              <w:t xml:space="preserve"> Les véhicules équipés d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596B6B">
              <w:rPr>
                <w:iCs/>
                <w:sz w:val="18"/>
                <w:szCs w:val="18"/>
              </w:rPr>
              <w:t>un</w:t>
            </w:r>
            <w:r>
              <w:rPr>
                <w:iCs/>
                <w:sz w:val="18"/>
                <w:szCs w:val="18"/>
              </w:rPr>
              <w:t> </w:t>
            </w:r>
            <w:r w:rsidRPr="00596B6B">
              <w:rPr>
                <w:iCs/>
                <w:sz w:val="18"/>
                <w:szCs w:val="18"/>
              </w:rPr>
              <w:t xml:space="preserve">système à servofrein doivent être </w:t>
            </w:r>
            <w:r>
              <w:rPr>
                <w:iCs/>
                <w:sz w:val="18"/>
                <w:szCs w:val="18"/>
              </w:rPr>
              <w:t>contrôlé</w:t>
            </w:r>
            <w:r w:rsidRPr="00596B6B">
              <w:rPr>
                <w:iCs/>
                <w:sz w:val="18"/>
                <w:szCs w:val="18"/>
              </w:rPr>
              <w:t>s moteur arrêté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Axe de pédale trop serré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579FD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  <w:t>Usure ou jeu excessif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1.1.2</w:t>
            </w:r>
            <w:r w:rsidRPr="00596B6B">
              <w:rPr>
                <w:sz w:val="18"/>
                <w:szCs w:val="18"/>
              </w:rPr>
              <w:tab/>
              <w:t>État de la pédale/levier et</w:t>
            </w:r>
            <w:r>
              <w:rPr>
                <w:sz w:val="18"/>
                <w:szCs w:val="18"/>
              </w:rPr>
              <w:t xml:space="preserve"> course </w:t>
            </w:r>
            <w:r w:rsidRPr="00596B6B">
              <w:rPr>
                <w:sz w:val="18"/>
                <w:szCs w:val="18"/>
              </w:rPr>
              <w:t>du 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actionnement des freins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Contrôle visuel des </w:t>
            </w:r>
            <w:r>
              <w:rPr>
                <w:bCs/>
                <w:sz w:val="18"/>
                <w:szCs w:val="18"/>
              </w:rPr>
              <w:t>composants pendant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actionnement du système de freinage</w:t>
            </w:r>
          </w:p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i/>
                <w:iCs/>
                <w:sz w:val="18"/>
                <w:szCs w:val="18"/>
              </w:rPr>
              <w:t>Note</w:t>
            </w:r>
            <w:r w:rsidR="00464DA6">
              <w:rPr>
                <w:iCs/>
                <w:sz w:val="18"/>
                <w:szCs w:val="18"/>
              </w:rPr>
              <w:t> :</w:t>
            </w:r>
            <w:r>
              <w:rPr>
                <w:iCs/>
                <w:sz w:val="18"/>
                <w:szCs w:val="18"/>
              </w:rPr>
              <w:t xml:space="preserve"> Les véhicules équipés d</w:t>
            </w:r>
            <w:r w:rsidR="0046744F">
              <w:rPr>
                <w:iCs/>
                <w:sz w:val="18"/>
                <w:szCs w:val="18"/>
              </w:rPr>
              <w:t>’</w:t>
            </w:r>
            <w:r>
              <w:rPr>
                <w:iCs/>
                <w:sz w:val="18"/>
                <w:szCs w:val="18"/>
              </w:rPr>
              <w:t>un </w:t>
            </w:r>
            <w:r w:rsidRPr="00596B6B">
              <w:rPr>
                <w:iCs/>
                <w:sz w:val="18"/>
                <w:szCs w:val="18"/>
              </w:rPr>
              <w:t xml:space="preserve">système à servofrein doivent être </w:t>
            </w:r>
            <w:r>
              <w:rPr>
                <w:iCs/>
                <w:sz w:val="18"/>
                <w:szCs w:val="18"/>
              </w:rPr>
              <w:t>contrôlé</w:t>
            </w:r>
            <w:r w:rsidRPr="00596B6B">
              <w:rPr>
                <w:iCs/>
                <w:sz w:val="18"/>
                <w:szCs w:val="18"/>
              </w:rPr>
              <w:t>s moteur arrêté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G</w:t>
            </w:r>
            <w:r>
              <w:rPr>
                <w:sz w:val="18"/>
                <w:szCs w:val="18"/>
              </w:rPr>
              <w:t>arde excessive ou insuffisante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579FD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Mauvais retour de la commande de freinage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Patin antidérapant </w:t>
            </w:r>
            <w:r w:rsidRPr="00596B6B">
              <w:rPr>
                <w:sz w:val="18"/>
                <w:szCs w:val="18"/>
              </w:rPr>
              <w:t>de la pédale</w:t>
            </w:r>
            <w:r>
              <w:rPr>
                <w:sz w:val="18"/>
                <w:szCs w:val="18"/>
              </w:rPr>
              <w:t xml:space="preserve"> de frein manquant, mal fixé ou </w:t>
            </w:r>
            <w:r w:rsidRPr="00596B6B">
              <w:rPr>
                <w:sz w:val="18"/>
                <w:szCs w:val="18"/>
              </w:rPr>
              <w:t>lisse</w:t>
            </w:r>
            <w:r>
              <w:rPr>
                <w:sz w:val="18"/>
                <w:szCs w:val="18"/>
              </w:rPr>
              <w:t xml:space="preserve"> par usure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lastRenderedPageBreak/>
              <w:t>1.1.3</w:t>
            </w:r>
            <w:r w:rsidRPr="00596B6B">
              <w:rPr>
                <w:sz w:val="18"/>
                <w:szCs w:val="18"/>
              </w:rPr>
              <w:tab/>
              <w:t>Pompe à dépression ou compresseur et réservoirs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Contrôle visuel des </w:t>
            </w:r>
            <w:r>
              <w:rPr>
                <w:bCs/>
                <w:sz w:val="18"/>
                <w:szCs w:val="18"/>
              </w:rPr>
              <w:t>composant</w:t>
            </w:r>
            <w:r w:rsidRPr="00596B6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à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la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pression normale de fonctionnement.</w:t>
            </w:r>
            <w:r w:rsidRPr="00596B6B">
              <w:rPr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Vérifier le temps</w:t>
            </w:r>
            <w:r>
              <w:rPr>
                <w:bCs/>
                <w:sz w:val="18"/>
                <w:szCs w:val="18"/>
              </w:rPr>
              <w:t xml:space="preserve"> mis pour que la pression ou la </w:t>
            </w:r>
            <w:r w:rsidRPr="00596B6B">
              <w:rPr>
                <w:bCs/>
                <w:sz w:val="18"/>
                <w:szCs w:val="18"/>
              </w:rPr>
              <w:t>dépression parvienne à la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valeur de fonctionnement sûre et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le fonctionnement du dispositif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alarme, de 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valve de protection </w:t>
            </w:r>
            <w:r>
              <w:rPr>
                <w:bCs/>
                <w:sz w:val="18"/>
                <w:szCs w:val="18"/>
              </w:rPr>
              <w:t>quadruple</w:t>
            </w:r>
            <w:r w:rsidRPr="00596B6B">
              <w:rPr>
                <w:bCs/>
                <w:sz w:val="18"/>
                <w:szCs w:val="18"/>
              </w:rPr>
              <w:t xml:space="preserve"> et de</w:t>
            </w:r>
            <w:r>
              <w:rPr>
                <w:bCs/>
                <w:sz w:val="18"/>
                <w:szCs w:val="18"/>
              </w:rPr>
              <w:t> la soupape de surpression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Pression/dépression insuffisante pour permettre au moins deux freinages avec assistance après </w:t>
            </w:r>
            <w:r>
              <w:rPr>
                <w:sz w:val="18"/>
                <w:szCs w:val="18"/>
              </w:rPr>
              <w:t xml:space="preserve">activation </w:t>
            </w:r>
            <w:r w:rsidRPr="00596B6B">
              <w:rPr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alarme (ou indication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valeur insuffisante par l</w:t>
            </w:r>
            <w:r>
              <w:rPr>
                <w:sz w:val="18"/>
                <w:szCs w:val="18"/>
              </w:rPr>
              <w:t>e manomètre)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moins deux freinages doivent être possibles après activation du 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 (</w:t>
            </w:r>
            <w:r w:rsidRPr="00596B6B">
              <w:rPr>
                <w:sz w:val="18"/>
                <w:szCs w:val="18"/>
              </w:rPr>
              <w:t>ou indication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valeur insuffisante par l</w:t>
            </w:r>
            <w:r>
              <w:rPr>
                <w:sz w:val="18"/>
                <w:szCs w:val="18"/>
              </w:rPr>
              <w:t>e manomètre)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328F8" w:rsidRDefault="00301A88" w:rsidP="00F91B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Le temps mis pour établir la pression/la dépression jusqu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à une valeur de fonctionnement sûre </w:t>
            </w:r>
            <w:r>
              <w:rPr>
                <w:sz w:val="18"/>
                <w:szCs w:val="18"/>
              </w:rPr>
              <w:t>est trop long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selon les</w:t>
            </w:r>
            <w:r w:rsidRPr="00596B6B">
              <w:rPr>
                <w:sz w:val="18"/>
                <w:szCs w:val="18"/>
              </w:rPr>
              <w:t xml:space="preserve"> prescriptions</w:t>
            </w:r>
            <w:r w:rsidRPr="009D680B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F91B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La valve de protection </w:t>
            </w:r>
            <w:r>
              <w:rPr>
                <w:sz w:val="18"/>
                <w:szCs w:val="18"/>
              </w:rPr>
              <w:t xml:space="preserve">quadruple </w:t>
            </w:r>
            <w:r w:rsidRPr="00596B6B">
              <w:rPr>
                <w:sz w:val="18"/>
                <w:szCs w:val="18"/>
              </w:rPr>
              <w:t>ou la soupape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surpression ne fonctionne pas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Fuite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air causant une chute de pression sensible ou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fuite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air audible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Dégâts externes susceptibles de compromettre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foncti</w:t>
            </w:r>
            <w:r>
              <w:rPr>
                <w:sz w:val="18"/>
                <w:szCs w:val="18"/>
              </w:rPr>
              <w:t>onnement du système de freinage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prescrite du freinage de secours non atteinte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1.1.4</w:t>
            </w:r>
            <w:r w:rsidRPr="00596B6B">
              <w:rPr>
                <w:sz w:val="18"/>
                <w:szCs w:val="18"/>
              </w:rPr>
              <w:tab/>
              <w:t>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alarme, </w:t>
            </w:r>
            <w:r>
              <w:rPr>
                <w:sz w:val="18"/>
                <w:szCs w:val="18"/>
              </w:rPr>
              <w:t xml:space="preserve">manomètre </w:t>
            </w:r>
            <w:r w:rsidRPr="00596B6B">
              <w:rPr>
                <w:sz w:val="18"/>
                <w:szCs w:val="18"/>
              </w:rPr>
              <w:t>ou indicateur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pression</w:t>
            </w:r>
            <w:r>
              <w:rPr>
                <w:sz w:val="18"/>
                <w:szCs w:val="18"/>
              </w:rPr>
              <w:t xml:space="preserve"> trop basse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Vérification du fonctionnement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Fonctionnement défectueux du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manomètre</w:t>
            </w:r>
            <w:r w:rsidRPr="00596B6B">
              <w:rPr>
                <w:sz w:val="18"/>
                <w:szCs w:val="18"/>
              </w:rPr>
              <w:t xml:space="preserve"> ou de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indicateur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414" w:right="57" w:hanging="3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414" w:right="57" w:hanging="3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414" w:right="57" w:hanging="357"/>
              <w:jc w:val="center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Impossibilité de signaler une pression trop basse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414" w:right="57" w:hanging="3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414" w:right="57" w:hanging="3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414" w:right="57" w:hanging="357"/>
              <w:jc w:val="center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1.1.5</w:t>
            </w:r>
            <w:r w:rsidRPr="00596B6B">
              <w:rPr>
                <w:sz w:val="18"/>
                <w:szCs w:val="18"/>
              </w:rPr>
              <w:tab/>
              <w:t>Robinet de freinage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à ma</w:t>
            </w:r>
            <w:r>
              <w:rPr>
                <w:sz w:val="18"/>
                <w:szCs w:val="18"/>
              </w:rPr>
              <w:t>i</w:t>
            </w:r>
            <w:r w:rsidRPr="00596B6B">
              <w:rPr>
                <w:sz w:val="18"/>
                <w:szCs w:val="18"/>
              </w:rPr>
              <w:t>n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>s pendant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actionnement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système de freinage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Commande fissurée, endommagée ou </w:t>
            </w:r>
            <w:r>
              <w:rPr>
                <w:sz w:val="18"/>
                <w:szCs w:val="18"/>
              </w:rPr>
              <w:t>trop usée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Commande mal fixée sur </w:t>
            </w:r>
            <w:r>
              <w:rPr>
                <w:sz w:val="18"/>
                <w:szCs w:val="18"/>
              </w:rPr>
              <w:t>le robinet ou robinet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Raccords mal </w:t>
            </w:r>
            <w:r>
              <w:rPr>
                <w:sz w:val="18"/>
                <w:szCs w:val="18"/>
              </w:rPr>
              <w:t>serrés ou fuites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  <w:t>Mauvais fonctionnement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1.1.6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Actionneur</w:t>
            </w:r>
            <w:r w:rsidRPr="00596B6B">
              <w:rPr>
                <w:sz w:val="18"/>
                <w:szCs w:val="18"/>
              </w:rPr>
              <w:t xml:space="preserve"> de frein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stationnement, levier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commande, dispositif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verrouillage</w:t>
            </w:r>
            <w:r>
              <w:rPr>
                <w:sz w:val="18"/>
                <w:szCs w:val="18"/>
              </w:rPr>
              <w:t xml:space="preserve"> à cliquet, </w:t>
            </w:r>
            <w:r w:rsidRPr="00826A9D">
              <w:rPr>
                <w:iCs/>
                <w:sz w:val="18"/>
                <w:szCs w:val="18"/>
              </w:rPr>
              <w:t>et</w:t>
            </w:r>
            <w:r>
              <w:rPr>
                <w:iCs/>
                <w:sz w:val="18"/>
                <w:szCs w:val="18"/>
              </w:rPr>
              <w:t> </w:t>
            </w:r>
            <w:r w:rsidRPr="00826A9D">
              <w:rPr>
                <w:iCs/>
                <w:sz w:val="18"/>
                <w:szCs w:val="18"/>
              </w:rPr>
              <w:t>frein de stationnement électronique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Cliquet de v</w:t>
            </w:r>
            <w:r w:rsidRPr="00596B6B">
              <w:rPr>
                <w:sz w:val="18"/>
                <w:szCs w:val="18"/>
              </w:rPr>
              <w:t xml:space="preserve">errouillage </w:t>
            </w:r>
            <w:r>
              <w:rPr>
                <w:sz w:val="18"/>
                <w:szCs w:val="18"/>
              </w:rPr>
              <w:t>fonctionnant mal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Usure de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axe du levier ou du </w:t>
            </w:r>
            <w:r>
              <w:rPr>
                <w:sz w:val="18"/>
                <w:szCs w:val="18"/>
              </w:rPr>
              <w:t>cliquet</w:t>
            </w:r>
            <w:r w:rsidRPr="00596B6B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verrouillage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Usure </w:t>
            </w:r>
            <w:r w:rsidRPr="00596B6B">
              <w:rPr>
                <w:sz w:val="18"/>
                <w:szCs w:val="18"/>
              </w:rPr>
              <w:t>excessive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Course excessive du levier (réglage inco</w:t>
            </w:r>
            <w:r>
              <w:rPr>
                <w:sz w:val="18"/>
                <w:szCs w:val="18"/>
              </w:rPr>
              <w:t>rrect)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D945CC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Actionneur</w:t>
            </w:r>
            <w:r w:rsidRPr="00596B6B">
              <w:rPr>
                <w:sz w:val="18"/>
                <w:szCs w:val="18"/>
              </w:rPr>
              <w:t xml:space="preserve"> manquant, </w:t>
            </w:r>
            <w:r>
              <w:rPr>
                <w:sz w:val="18"/>
                <w:szCs w:val="18"/>
              </w:rPr>
              <w:t>endommagé</w:t>
            </w:r>
            <w:r w:rsidRPr="00596B6B">
              <w:rPr>
                <w:sz w:val="18"/>
                <w:szCs w:val="18"/>
              </w:rPr>
              <w:t xml:space="preserve"> ou hors</w:t>
            </w:r>
            <w:r>
              <w:rPr>
                <w:sz w:val="18"/>
                <w:szCs w:val="18"/>
              </w:rPr>
              <w:t xml:space="preserve"> 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A002A6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826A9D">
              <w:rPr>
                <w:iCs/>
                <w:sz w:val="18"/>
                <w:szCs w:val="18"/>
              </w:rPr>
              <w:t>e)</w:t>
            </w:r>
            <w:r w:rsidRPr="00826A9D">
              <w:rPr>
                <w:iCs/>
                <w:sz w:val="18"/>
                <w:szCs w:val="18"/>
              </w:rPr>
              <w:tab/>
              <w:t>Mauvais fonctionnement, témoin indiquant un mauvais fonctionnement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D945CC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D945CC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lastRenderedPageBreak/>
              <w:t>1.1.7</w:t>
            </w:r>
            <w:r w:rsidRPr="00596B6B">
              <w:rPr>
                <w:sz w:val="18"/>
                <w:szCs w:val="18"/>
              </w:rPr>
              <w:tab/>
              <w:t xml:space="preserve">Robinets de </w:t>
            </w:r>
            <w:r>
              <w:rPr>
                <w:sz w:val="18"/>
                <w:szCs w:val="18"/>
              </w:rPr>
              <w:t xml:space="preserve">freinage (robinets à </w:t>
            </w:r>
            <w:r w:rsidRPr="00596B6B">
              <w:rPr>
                <w:sz w:val="18"/>
                <w:szCs w:val="18"/>
              </w:rPr>
              <w:t>pied, soupapes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évacuation</w:t>
            </w:r>
            <w:r w:rsidRPr="00596B6B">
              <w:rPr>
                <w:sz w:val="18"/>
                <w:szCs w:val="18"/>
              </w:rPr>
              <w:t xml:space="preserve"> rapide, régulateurs de pression)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>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Robinet endommagé ou fuite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air excessive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Fuite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huile excessive du compresseur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Robinet mal fixé ou mal monté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Perte ou fuite de liquide hydraulique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  <w:r>
              <w:rPr>
                <w:sz w:val="18"/>
                <w:szCs w:val="18"/>
              </w:rPr>
              <w:tab/>
              <w:t>Tête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accouplement pour </w:t>
            </w:r>
            <w:r w:rsidRPr="00596B6B">
              <w:rPr>
                <w:sz w:val="18"/>
                <w:szCs w:val="18"/>
              </w:rPr>
              <w:t xml:space="preserve">freins de remorque (électriques </w:t>
            </w:r>
            <w:r w:rsidRPr="00596B6B">
              <w:rPr>
                <w:bCs/>
                <w:sz w:val="18"/>
                <w:szCs w:val="18"/>
              </w:rPr>
              <w:t>et pneumatiques)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Débrancher et rebrancher les raccords de freinage entre le </w:t>
            </w:r>
            <w:r w:rsidRPr="00596B6B">
              <w:rPr>
                <w:sz w:val="18"/>
                <w:szCs w:val="18"/>
              </w:rPr>
              <w:t>tracteur et la remorque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Robinet ou soupape à fermeture automatique défectueux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57" w:right="57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Robinet o</w:t>
            </w:r>
            <w:r>
              <w:rPr>
                <w:sz w:val="18"/>
                <w:szCs w:val="18"/>
              </w:rPr>
              <w:t>u soupape mal fixé ou mal monté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Fuite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excessive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57" w:right="57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  <w:t>Mauvais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1.1.9</w:t>
            </w:r>
            <w:r w:rsidRPr="00596B6B">
              <w:rPr>
                <w:sz w:val="18"/>
                <w:szCs w:val="18"/>
              </w:rPr>
              <w:tab/>
              <w:t>Réservoir de pression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0447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Réservoir </w:t>
            </w:r>
            <w:r>
              <w:rPr>
                <w:sz w:val="18"/>
                <w:szCs w:val="18"/>
              </w:rPr>
              <w:t xml:space="preserve">légèrement </w:t>
            </w:r>
            <w:r w:rsidRPr="00596B6B">
              <w:rPr>
                <w:sz w:val="18"/>
                <w:szCs w:val="18"/>
              </w:rPr>
              <w:t>endommagé</w:t>
            </w:r>
            <w:r>
              <w:rPr>
                <w:sz w:val="18"/>
                <w:szCs w:val="18"/>
              </w:rPr>
              <w:t xml:space="preserve"> ou</w:t>
            </w:r>
            <w:r w:rsidRPr="00596B6B">
              <w:rPr>
                <w:sz w:val="18"/>
                <w:szCs w:val="18"/>
              </w:rPr>
              <w:t xml:space="preserve"> corrodé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pStyle w:val="Heading1"/>
              <w:keepNext w:val="0"/>
              <w:keepLines w:val="0"/>
              <w:spacing w:before="60" w:after="60" w:line="220" w:lineRule="atLeast"/>
              <w:ind w:left="57" w:right="57" w:hanging="22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 w:firstLine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Réservoir </w:t>
            </w:r>
            <w:r>
              <w:rPr>
                <w:sz w:val="18"/>
                <w:szCs w:val="18"/>
              </w:rPr>
              <w:t xml:space="preserve">sérieusement </w:t>
            </w:r>
            <w:r w:rsidRPr="00596B6B">
              <w:rPr>
                <w:sz w:val="18"/>
                <w:szCs w:val="18"/>
              </w:rPr>
              <w:t>endommagé, corrodé ou percé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pStyle w:val="Heading1"/>
              <w:keepNext w:val="0"/>
              <w:keepLines w:val="0"/>
              <w:spacing w:before="60" w:after="60" w:line="220" w:lineRule="atLeast"/>
              <w:ind w:left="57" w:right="57" w:hanging="22"/>
              <w:rPr>
                <w:b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Purgeur </w:t>
            </w:r>
            <w:r>
              <w:rPr>
                <w:sz w:val="18"/>
                <w:szCs w:val="18"/>
              </w:rPr>
              <w:t>ne fonctionnant pas correctement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pStyle w:val="Heading1"/>
              <w:keepNext w:val="0"/>
              <w:keepLines w:val="0"/>
              <w:spacing w:before="60" w:after="60" w:line="220" w:lineRule="atLeast"/>
              <w:ind w:left="57" w:right="57" w:hanging="22"/>
              <w:rPr>
                <w:b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 w:firstLine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Purgeur 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pStyle w:val="Heading1"/>
              <w:keepNext w:val="0"/>
              <w:keepLines w:val="0"/>
              <w:spacing w:before="60" w:after="60" w:line="220" w:lineRule="atLeast"/>
              <w:ind w:left="57" w:right="57" w:hanging="22"/>
              <w:rPr>
                <w:b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Réservoir mal fixé ou mal monté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1.1.10</w:t>
            </w:r>
            <w:r w:rsidRPr="00596B6B">
              <w:rPr>
                <w:sz w:val="18"/>
                <w:szCs w:val="18"/>
              </w:rPr>
              <w:tab/>
              <w:t>Servofrein et maître-cylindre (systèmes hydrauliques)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>, si possible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Servofrein défectueux ou inefficace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cela affecte le bon fonctionnement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Maître-cylindre défectueux</w:t>
            </w:r>
            <w:r>
              <w:rPr>
                <w:sz w:val="18"/>
                <w:szCs w:val="18"/>
              </w:rPr>
              <w:t xml:space="preserve">, mais 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 xml:space="preserve"> fonctionnant encore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firstLine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Maître-cyl</w:t>
            </w:r>
            <w:r>
              <w:rPr>
                <w:sz w:val="18"/>
                <w:szCs w:val="18"/>
              </w:rPr>
              <w:t>indre défectueux ou non étanche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Maître-cylindre mal fixé</w:t>
            </w:r>
            <w:r>
              <w:rPr>
                <w:sz w:val="18"/>
                <w:szCs w:val="18"/>
              </w:rPr>
              <w:t xml:space="preserve">, mais 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 xml:space="preserve"> fonctionnant encore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 w:firstLine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Maître-cylindre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Niveau de liquide de frein insuffisant</w:t>
            </w:r>
            <w:r>
              <w:rPr>
                <w:sz w:val="18"/>
                <w:szCs w:val="18"/>
              </w:rPr>
              <w:t>, situé sous le repère MINI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Niveau de liquide de frein insuffisant</w:t>
            </w:r>
            <w:r>
              <w:rPr>
                <w:sz w:val="18"/>
                <w:szCs w:val="18"/>
              </w:rPr>
              <w:t>, situé nettement sous le repère MINI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</w:t>
            </w:r>
            <w:r w:rsidRPr="00596B6B">
              <w:rPr>
                <w:sz w:val="18"/>
                <w:szCs w:val="18"/>
              </w:rPr>
              <w:t xml:space="preserve"> liquide de frein </w:t>
            </w:r>
            <w:r>
              <w:rPr>
                <w:sz w:val="18"/>
                <w:szCs w:val="18"/>
              </w:rPr>
              <w:t>n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est visible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Bouchon du réserv</w:t>
            </w:r>
            <w:r>
              <w:rPr>
                <w:sz w:val="18"/>
                <w:szCs w:val="18"/>
              </w:rPr>
              <w:t>oir de maître-cylindre manquant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>Témoin de niveau de liquid</w:t>
            </w:r>
            <w:r>
              <w:rPr>
                <w:sz w:val="18"/>
                <w:szCs w:val="18"/>
              </w:rPr>
              <w:t>e de frein allumé ou 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g)</w:t>
            </w:r>
            <w:r w:rsidRPr="00596B6B">
              <w:rPr>
                <w:sz w:val="18"/>
                <w:szCs w:val="18"/>
              </w:rPr>
              <w:tab/>
              <w:t>Fonctionnement défectueux du 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alarm</w:t>
            </w:r>
            <w:r>
              <w:rPr>
                <w:sz w:val="18"/>
                <w:szCs w:val="18"/>
              </w:rPr>
              <w:t xml:space="preserve">e 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niveau de liquide de frein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1.1.11</w:t>
            </w:r>
            <w:r w:rsidRPr="00596B6B">
              <w:rPr>
                <w:sz w:val="18"/>
                <w:szCs w:val="18"/>
              </w:rPr>
              <w:tab/>
              <w:t>Conduites de frein rigides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>, si possible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Risque </w:t>
            </w:r>
            <w:r>
              <w:rPr>
                <w:sz w:val="18"/>
                <w:szCs w:val="18"/>
              </w:rPr>
              <w:t>im</w:t>
            </w:r>
            <w:r w:rsidRPr="00596B6B">
              <w:rPr>
                <w:sz w:val="18"/>
                <w:szCs w:val="18"/>
              </w:rPr>
              <w:t>mine</w:t>
            </w:r>
            <w:r>
              <w:rPr>
                <w:sz w:val="18"/>
                <w:szCs w:val="18"/>
              </w:rPr>
              <w:t>nt de défaillance ou de rupture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Conduites ou raccords non étanches</w:t>
            </w:r>
            <w:r>
              <w:rPr>
                <w:sz w:val="18"/>
                <w:szCs w:val="18"/>
              </w:rPr>
              <w:t xml:space="preserve"> (systèmes de freinage à air comprimé)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Conduites ou raccords non étanches</w:t>
            </w:r>
            <w:r>
              <w:rPr>
                <w:sz w:val="18"/>
                <w:szCs w:val="18"/>
              </w:rPr>
              <w:t xml:space="preserve"> (systèmes de freinage hydrauliques)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Conduites endommagées ou très corrodées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obstruction ou de perte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étanchéité pouvant affecter le fonctionnement des freins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Conduites mal placées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détérioration des conduites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1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1.1.12</w:t>
            </w:r>
            <w:r w:rsidRPr="00596B6B">
              <w:rPr>
                <w:sz w:val="18"/>
                <w:szCs w:val="18"/>
              </w:rPr>
              <w:tab/>
              <w:t>Flexibles de frein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>, si possible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Risque </w:t>
            </w:r>
            <w:r>
              <w:rPr>
                <w:sz w:val="18"/>
                <w:szCs w:val="18"/>
              </w:rPr>
              <w:t>im</w:t>
            </w:r>
            <w:r w:rsidRPr="00596B6B">
              <w:rPr>
                <w:sz w:val="18"/>
                <w:szCs w:val="18"/>
              </w:rPr>
              <w:t>mine</w:t>
            </w:r>
            <w:r>
              <w:rPr>
                <w:sz w:val="18"/>
                <w:szCs w:val="18"/>
              </w:rPr>
              <w:t>nt de défaillance ou de rupture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Flexibles endommagés, frottant contre une autre pièce, vrillés ou trop courts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Flexibles endommagés</w:t>
            </w:r>
            <w:r>
              <w:rPr>
                <w:sz w:val="18"/>
                <w:szCs w:val="18"/>
              </w:rPr>
              <w:t xml:space="preserve"> ou</w:t>
            </w:r>
            <w:r w:rsidRPr="00596B6B">
              <w:rPr>
                <w:sz w:val="18"/>
                <w:szCs w:val="18"/>
              </w:rPr>
              <w:t xml:space="preserve"> frottant contre une autre pièce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Flexibles ou raccords non étanches</w:t>
            </w:r>
            <w:r>
              <w:rPr>
                <w:sz w:val="18"/>
                <w:szCs w:val="18"/>
              </w:rPr>
              <w:t xml:space="preserve"> (systèmes de freinage à air comprimé)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Flexibles ou raccords non étanches</w:t>
            </w:r>
            <w:r>
              <w:rPr>
                <w:sz w:val="18"/>
                <w:szCs w:val="18"/>
              </w:rPr>
              <w:t xml:space="preserve"> (systèmes de freinage hydrauliques)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 xml:space="preserve">lexibles </w:t>
            </w:r>
            <w:r>
              <w:rPr>
                <w:sz w:val="18"/>
                <w:szCs w:val="18"/>
              </w:rPr>
              <w:t>se d</w:t>
            </w:r>
            <w:r w:rsidRPr="00596B6B">
              <w:rPr>
                <w:sz w:val="18"/>
                <w:szCs w:val="18"/>
              </w:rPr>
              <w:t>ilata</w:t>
            </w:r>
            <w:r>
              <w:rPr>
                <w:sz w:val="18"/>
                <w:szCs w:val="18"/>
              </w:rPr>
              <w:t>n</w:t>
            </w:r>
            <w:r w:rsidRPr="00596B6B">
              <w:rPr>
                <w:sz w:val="18"/>
                <w:szCs w:val="18"/>
              </w:rPr>
              <w:t>t sous la pression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6A459A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1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armature affaiblis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1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B30D41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Flexibles poreux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1.1.13</w:t>
            </w:r>
            <w:r w:rsidRPr="00596B6B">
              <w:rPr>
                <w:sz w:val="18"/>
                <w:szCs w:val="18"/>
              </w:rPr>
              <w:tab/>
              <w:t>Garnitures et plaquettes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frein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 w:rsidRPr="00827602">
              <w:rPr>
                <w:spacing w:val="-2"/>
                <w:sz w:val="18"/>
                <w:szCs w:val="18"/>
              </w:rPr>
              <w:t>Garniture ou plaquette très usée (témoin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827602">
              <w:rPr>
                <w:spacing w:val="-2"/>
                <w:sz w:val="18"/>
                <w:szCs w:val="18"/>
              </w:rPr>
              <w:t>usure apparent)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Garniture ou plaquette très usée</w:t>
            </w:r>
            <w:r>
              <w:rPr>
                <w:sz w:val="18"/>
                <w:szCs w:val="18"/>
              </w:rPr>
              <w:t xml:space="preserve"> (témoin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usure non visible)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Garniture ou plaquette souillée (huile, graisse, etc.)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Garniture ou plaquette manquante</w:t>
            </w:r>
            <w:r>
              <w:rPr>
                <w:sz w:val="18"/>
                <w:szCs w:val="18"/>
              </w:rPr>
              <w:t xml:space="preserve"> ou montée incorrectement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1.1.14</w:t>
            </w:r>
            <w:r w:rsidRPr="00596B6B">
              <w:rPr>
                <w:sz w:val="18"/>
                <w:szCs w:val="18"/>
              </w:rPr>
              <w:tab/>
              <w:t>Tambours et disques de frein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Tambour ou disque usé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Tambour ou disque trop usé, trop r</w:t>
            </w:r>
            <w:r>
              <w:rPr>
                <w:sz w:val="18"/>
                <w:szCs w:val="18"/>
              </w:rPr>
              <w:t>ayé, fissuré, mal fixé ou cassé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Tambour ou disque souillé (huile, graisse, etc.)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  <w:t>Tambour ou disque manquant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Flasque </w:t>
            </w:r>
            <w:r>
              <w:rPr>
                <w:sz w:val="18"/>
                <w:szCs w:val="18"/>
              </w:rPr>
              <w:t xml:space="preserve">du frein </w:t>
            </w:r>
            <w:r w:rsidRPr="00596B6B">
              <w:rPr>
                <w:sz w:val="18"/>
                <w:szCs w:val="18"/>
              </w:rPr>
              <w:t>mal fixé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1.1.15</w:t>
            </w:r>
            <w:r>
              <w:rPr>
                <w:sz w:val="18"/>
                <w:szCs w:val="18"/>
              </w:rPr>
              <w:tab/>
              <w:t>Câbles, tringles, leviers et tirants de </w:t>
            </w:r>
            <w:r w:rsidRPr="00596B6B">
              <w:rPr>
                <w:sz w:val="18"/>
                <w:szCs w:val="18"/>
              </w:rPr>
              <w:t>frein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>s pendant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actionnement du système de freinage</w:t>
            </w:r>
            <w:r>
              <w:rPr>
                <w:sz w:val="18"/>
                <w:szCs w:val="18"/>
              </w:rPr>
              <w:t>, si possible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Câble endommagé ou noué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trop usé ou corrodé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Câble, tringle ou articulation mal fixé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  <w:t>Gaine de câble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Libre mouvement des pièces </w:t>
            </w:r>
            <w:r w:rsidRPr="00596B6B">
              <w:rPr>
                <w:sz w:val="18"/>
                <w:szCs w:val="18"/>
              </w:rPr>
              <w:t xml:space="preserve">du système de freinage </w:t>
            </w:r>
            <w:r>
              <w:rPr>
                <w:sz w:val="18"/>
                <w:szCs w:val="18"/>
              </w:rPr>
              <w:t>entravé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>Jeu anormal de la tringlerie indiquant un mauvais</w:t>
            </w:r>
            <w:r>
              <w:rPr>
                <w:sz w:val="18"/>
                <w:szCs w:val="18"/>
              </w:rPr>
              <w:t xml:space="preserve"> réglage ou une usure excessive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1.1.16</w:t>
            </w:r>
            <w:r w:rsidRPr="00596B6B">
              <w:rPr>
                <w:sz w:val="18"/>
                <w:szCs w:val="18"/>
              </w:rPr>
              <w:tab/>
              <w:t>Cylindres de frein</w:t>
            </w:r>
            <w:r w:rsidR="004674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(y compris les freins à </w:t>
            </w:r>
            <w:r w:rsidRPr="00596B6B">
              <w:rPr>
                <w:sz w:val="18"/>
                <w:szCs w:val="18"/>
              </w:rPr>
              <w:t>ressort et les cylindres hydrauliques)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>, si possible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Cylindre fissuré ou endommagé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Cylindre non étanche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Cylindre mal fixé ou mal monté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Cylindre </w:t>
            </w:r>
            <w:r>
              <w:rPr>
                <w:sz w:val="18"/>
                <w:szCs w:val="18"/>
              </w:rPr>
              <w:t>trop</w:t>
            </w:r>
            <w:r w:rsidRPr="00596B6B">
              <w:rPr>
                <w:sz w:val="18"/>
                <w:szCs w:val="18"/>
              </w:rPr>
              <w:t xml:space="preserve"> corrodé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rupture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 xml:space="preserve">Course excessive </w:t>
            </w:r>
            <w:r>
              <w:rPr>
                <w:sz w:val="18"/>
                <w:szCs w:val="18"/>
              </w:rPr>
              <w:t>ou insuffisante du piston ou du </w:t>
            </w:r>
            <w:r w:rsidRPr="00596B6B">
              <w:rPr>
                <w:sz w:val="18"/>
                <w:szCs w:val="18"/>
              </w:rPr>
              <w:t>diaphragme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C75EE9">
              <w:rPr>
                <w:spacing w:val="-2"/>
                <w:sz w:val="18"/>
                <w:szCs w:val="18"/>
              </w:rPr>
              <w:t>Efficacité du freinage compromise (garde de débattement</w:t>
            </w:r>
            <w:r>
              <w:rPr>
                <w:sz w:val="18"/>
                <w:szCs w:val="18"/>
              </w:rPr>
              <w:t xml:space="preserve"> insuffisante)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>Cache-pouss</w:t>
            </w:r>
            <w:r>
              <w:rPr>
                <w:sz w:val="18"/>
                <w:szCs w:val="18"/>
              </w:rPr>
              <w:t>ière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Cache-pouss</w:t>
            </w:r>
            <w:r>
              <w:rPr>
                <w:sz w:val="18"/>
                <w:szCs w:val="18"/>
              </w:rPr>
              <w:t>ière manquant ou trop endommagé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1.1.17</w:t>
            </w:r>
            <w:r w:rsidRPr="00596B6B">
              <w:rPr>
                <w:sz w:val="18"/>
                <w:szCs w:val="18"/>
              </w:rPr>
              <w:tab/>
              <w:t xml:space="preserve">Répartiteur de freinage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Contrôle visuel des </w:t>
            </w:r>
            <w:r>
              <w:rPr>
                <w:sz w:val="18"/>
                <w:szCs w:val="18"/>
              </w:rPr>
              <w:t>composants pendant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actionnement du </w:t>
            </w:r>
            <w:r w:rsidRPr="00596B6B">
              <w:rPr>
                <w:sz w:val="18"/>
                <w:szCs w:val="18"/>
              </w:rPr>
              <w:t>système de freinage</w:t>
            </w:r>
            <w:r>
              <w:rPr>
                <w:sz w:val="18"/>
                <w:szCs w:val="18"/>
              </w:rPr>
              <w:t>, si possible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Tringlerie défectueuse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Tringlerie </w:t>
            </w:r>
            <w:r w:rsidRPr="00596B6B">
              <w:rPr>
                <w:sz w:val="18"/>
                <w:szCs w:val="18"/>
              </w:rPr>
              <w:t>mal réglé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Répartiteur grippé ou hors </w:t>
            </w:r>
            <w:r>
              <w:rPr>
                <w:sz w:val="18"/>
                <w:szCs w:val="18"/>
              </w:rPr>
              <w:t>fonction (fonctionnement de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ABS)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Répartiteur grippé ou 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</w:t>
            </w:r>
            <w:r w:rsidRPr="00596B6B">
              <w:rPr>
                <w:sz w:val="18"/>
                <w:szCs w:val="18"/>
              </w:rPr>
              <w:t>épartiteur</w:t>
            </w:r>
            <w:r>
              <w:rPr>
                <w:sz w:val="18"/>
                <w:szCs w:val="18"/>
              </w:rPr>
              <w:t xml:space="preserve"> a</w:t>
            </w:r>
            <w:r w:rsidRPr="00596B6B">
              <w:rPr>
                <w:sz w:val="18"/>
                <w:szCs w:val="18"/>
              </w:rPr>
              <w:t>bsen</w:t>
            </w:r>
            <w:r>
              <w:rPr>
                <w:sz w:val="18"/>
                <w:szCs w:val="18"/>
              </w:rPr>
              <w:t>t</w:t>
            </w:r>
            <w:r w:rsidRPr="00596B6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prescrit)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Plaque signalétique manquant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</w:r>
            <w:r w:rsidRPr="00336E71">
              <w:rPr>
                <w:spacing w:val="-2"/>
                <w:sz w:val="18"/>
                <w:szCs w:val="18"/>
              </w:rPr>
              <w:t>Indications illisibles ou non conformes aux prescriptions</w:t>
            </w:r>
            <w:r w:rsidRPr="009D680B">
              <w:rPr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1.1.18</w:t>
            </w:r>
            <w:r w:rsidRPr="00596B6B">
              <w:rPr>
                <w:sz w:val="18"/>
                <w:szCs w:val="18"/>
              </w:rPr>
              <w:tab/>
              <w:t>Dispositifs de rattrapage 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 xml:space="preserve">jeu et </w:t>
            </w:r>
            <w:r>
              <w:rPr>
                <w:sz w:val="18"/>
                <w:szCs w:val="18"/>
              </w:rPr>
              <w:t>témoins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Dispositif de rattrapage endommagé, grippé, présentant un jeu anormal ou un</w:t>
            </w:r>
            <w:r>
              <w:rPr>
                <w:sz w:val="18"/>
                <w:szCs w:val="18"/>
              </w:rPr>
              <w:t>e usure excessive, ou mal réglé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Disp</w:t>
            </w:r>
            <w:r>
              <w:rPr>
                <w:sz w:val="18"/>
                <w:szCs w:val="18"/>
              </w:rPr>
              <w:t>ositif de rattrapage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Dispositif de rattrapage mal installé ou mal </w:t>
            </w:r>
            <w:r>
              <w:rPr>
                <w:sz w:val="18"/>
                <w:szCs w:val="18"/>
              </w:rPr>
              <w:t>remonté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1.1.19</w:t>
            </w:r>
            <w:r w:rsidRPr="00596B6B">
              <w:rPr>
                <w:sz w:val="18"/>
                <w:szCs w:val="18"/>
              </w:rPr>
              <w:tab/>
              <w:t>Ralentisseur (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monté ou prescrit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Connecteurs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 supports mal fixés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fonctionnement compromis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Ralentisseur visiblement défectueux ou </w:t>
            </w: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1.1.20</w:t>
            </w:r>
            <w:r w:rsidRPr="00596B6B">
              <w:rPr>
                <w:sz w:val="18"/>
                <w:szCs w:val="18"/>
              </w:rPr>
              <w:tab/>
              <w:t>Actionnement automatique des freins de remorque</w:t>
            </w:r>
          </w:p>
        </w:tc>
        <w:tc>
          <w:tcPr>
            <w:tcW w:w="2603" w:type="dxa"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Déconnecter les raccords de </w:t>
            </w:r>
            <w:r w:rsidRPr="00596B6B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reinage entre le tracteur et la </w:t>
            </w:r>
            <w:r w:rsidRPr="00596B6B">
              <w:rPr>
                <w:sz w:val="18"/>
                <w:szCs w:val="18"/>
              </w:rPr>
              <w:t>remorque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widowControl w:val="0"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Les freins de remorque </w:t>
            </w:r>
            <w:r>
              <w:rPr>
                <w:sz w:val="18"/>
                <w:szCs w:val="18"/>
              </w:rPr>
              <w:t>ne 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actionnent</w:t>
            </w:r>
            <w:r w:rsidRPr="00596B6B">
              <w:rPr>
                <w:sz w:val="18"/>
                <w:szCs w:val="18"/>
              </w:rPr>
              <w:t xml:space="preserve"> pas automatiquement lorsque les raccords de freinage sont </w:t>
            </w:r>
            <w:r>
              <w:rPr>
                <w:sz w:val="18"/>
                <w:szCs w:val="18"/>
              </w:rPr>
              <w:t xml:space="preserve">déconnectés 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557DC1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1.1.21</w:t>
            </w:r>
            <w:r w:rsidRPr="00596B6B">
              <w:rPr>
                <w:sz w:val="18"/>
                <w:szCs w:val="18"/>
              </w:rPr>
              <w:tab/>
              <w:t xml:space="preserve">Système de freinage complet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57DC1" w:rsidRDefault="00301A88" w:rsidP="0070721B">
            <w:pPr>
              <w:widowControl w:val="0"/>
              <w:spacing w:before="40" w:after="40" w:line="220" w:lineRule="atLeast"/>
              <w:ind w:left="341" w:right="57" w:hanging="284"/>
              <w:rPr>
                <w:spacing w:val="-2"/>
                <w:sz w:val="18"/>
                <w:szCs w:val="18"/>
              </w:rPr>
            </w:pPr>
            <w:r w:rsidRPr="00557DC1">
              <w:rPr>
                <w:spacing w:val="-2"/>
                <w:sz w:val="18"/>
                <w:szCs w:val="18"/>
              </w:rPr>
              <w:t>a)</w:t>
            </w:r>
            <w:r w:rsidRPr="00557DC1">
              <w:rPr>
                <w:spacing w:val="-2"/>
                <w:sz w:val="18"/>
                <w:szCs w:val="18"/>
              </w:rPr>
              <w:tab/>
              <w:t>Autres dispositifs du système (par exemple, pompe à</w:t>
            </w:r>
            <w:r w:rsidR="00557DC1">
              <w:rPr>
                <w:spacing w:val="-2"/>
                <w:sz w:val="18"/>
                <w:szCs w:val="18"/>
              </w:rPr>
              <w:t xml:space="preserve"> </w:t>
            </w:r>
            <w:r w:rsidRPr="00557DC1">
              <w:rPr>
                <w:spacing w:val="-2"/>
                <w:sz w:val="18"/>
                <w:szCs w:val="18"/>
              </w:rPr>
              <w:t>antigel, dessiccateur) ayant subi des détériorations externes ou fortement corrodés, au point de compromettre le bon fonctionnement du système de freinage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Fuite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air ou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antigel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96B6B">
              <w:rPr>
                <w:sz w:val="18"/>
                <w:szCs w:val="18"/>
              </w:rPr>
              <w:t>on fonctionnement du système</w:t>
            </w:r>
            <w:r>
              <w:rPr>
                <w:sz w:val="18"/>
                <w:szCs w:val="18"/>
              </w:rPr>
              <w:t xml:space="preserve"> compromis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Tout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mal fixé ou m</w:t>
            </w:r>
            <w:r>
              <w:rPr>
                <w:sz w:val="18"/>
                <w:szCs w:val="18"/>
              </w:rPr>
              <w:t>al monté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C95988" w:rsidRDefault="00301A88" w:rsidP="0070721B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Tout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</w:t>
            </w:r>
            <w:r w:rsidRPr="00336E71">
              <w:rPr>
                <w:spacing w:val="-2"/>
                <w:sz w:val="18"/>
                <w:szCs w:val="18"/>
              </w:rPr>
              <w:t>modifi</w:t>
            </w:r>
            <w:r>
              <w:rPr>
                <w:spacing w:val="-2"/>
                <w:sz w:val="18"/>
                <w:szCs w:val="18"/>
              </w:rPr>
              <w:t>é</w:t>
            </w:r>
            <w:r w:rsidRPr="00336E71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de manière incorrecte</w:t>
            </w:r>
            <w:r w:rsidRPr="009D680B">
              <w:rPr>
                <w:i/>
                <w:spacing w:val="-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du freinage 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0721B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1.1.22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Connexions</w:t>
            </w:r>
            <w:r w:rsidRPr="00596B6B">
              <w:rPr>
                <w:sz w:val="18"/>
                <w:szCs w:val="18"/>
              </w:rPr>
              <w:t xml:space="preserve"> de contrôle</w:t>
            </w:r>
            <w:r w:rsidR="0046744F">
              <w:rPr>
                <w:sz w:val="18"/>
                <w:szCs w:val="18"/>
              </w:rPr>
              <w:t xml:space="preserve"> </w:t>
            </w:r>
            <w:r w:rsidR="0046744F">
              <w:rPr>
                <w:sz w:val="18"/>
                <w:szCs w:val="18"/>
              </w:rPr>
              <w:br/>
            </w:r>
            <w:r w:rsidRPr="00596B6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elles sont montées ou prescrites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Absentes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Endommagé</w:t>
            </w:r>
            <w:r>
              <w:rPr>
                <w:sz w:val="18"/>
                <w:szCs w:val="18"/>
              </w:rPr>
              <w:t>e</w:t>
            </w:r>
            <w:r w:rsidRPr="00596B6B"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96B6B">
              <w:rPr>
                <w:sz w:val="18"/>
                <w:szCs w:val="18"/>
              </w:rPr>
              <w:t>nutilisables ou non étanches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</w:rPr>
              <w:t>3</w:t>
            </w:r>
            <w:r w:rsidRPr="00596B6B">
              <w:rPr>
                <w:sz w:val="18"/>
                <w:szCs w:val="18"/>
              </w:rPr>
              <w:tab/>
            </w:r>
            <w:r w:rsidRPr="00827662">
              <w:rPr>
                <w:sz w:val="18"/>
                <w:szCs w:val="18"/>
              </w:rPr>
              <w:t>Frein à inertie</w:t>
            </w:r>
          </w:p>
        </w:tc>
        <w:tc>
          <w:tcPr>
            <w:tcW w:w="2603" w:type="dxa"/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827662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 de fonctionnement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Efficacité insuffisante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70721B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shd w:val="clear" w:color="auto" w:fill="auto"/>
            <w:vAlign w:val="center"/>
          </w:tcPr>
          <w:p w:rsidR="00301A88" w:rsidRPr="00596B6B" w:rsidRDefault="00301A88" w:rsidP="0070721B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1.2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>onctionnement et efficacité du freinage de service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1.2.1</w:t>
            </w:r>
            <w:r w:rsidRPr="00596B6B">
              <w:rPr>
                <w:sz w:val="18"/>
                <w:szCs w:val="18"/>
              </w:rPr>
              <w:tab/>
              <w:t>Fonctionnement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 essai statique au </w:t>
            </w:r>
            <w:r w:rsidRPr="00596B6B">
              <w:rPr>
                <w:sz w:val="18"/>
                <w:szCs w:val="18"/>
              </w:rPr>
              <w:t>freinomètre ou en cas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ossibilité, lors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 essai sur </w:t>
            </w:r>
            <w:r w:rsidRPr="00596B6B">
              <w:rPr>
                <w:sz w:val="18"/>
                <w:szCs w:val="18"/>
              </w:rPr>
              <w:t>route, actionner les freins progressivement jusqu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au maximum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Force de freinage insuffisante sur une ou plusieurs roues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Force de freinage </w:t>
            </w:r>
            <w:r>
              <w:rPr>
                <w:sz w:val="18"/>
                <w:szCs w:val="18"/>
              </w:rPr>
              <w:t>nulle</w:t>
            </w:r>
            <w:r w:rsidRPr="00596B6B">
              <w:rPr>
                <w:sz w:val="18"/>
                <w:szCs w:val="18"/>
              </w:rPr>
              <w:t xml:space="preserve"> sur une ou plusieurs roues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Force de freinage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 roue inférieure à 70 % de la force maximale</w:t>
            </w:r>
            <w:r w:rsidRPr="00596B6B">
              <w:rPr>
                <w:sz w:val="18"/>
                <w:szCs w:val="18"/>
              </w:rPr>
              <w:t xml:space="preserve"> enregistrée sur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 roue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même essieu. Ou, en cas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essai sur route, </w:t>
            </w:r>
            <w:r>
              <w:rPr>
                <w:sz w:val="18"/>
                <w:szCs w:val="18"/>
              </w:rPr>
              <w:t xml:space="preserve">déport latéral </w:t>
            </w:r>
            <w:r w:rsidRPr="00596B6B">
              <w:rPr>
                <w:sz w:val="18"/>
                <w:szCs w:val="18"/>
              </w:rPr>
              <w:t>excessif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Force de freinage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 roue inférieure à 50 % de la force maximale</w:t>
            </w:r>
            <w:r w:rsidRPr="00596B6B">
              <w:rPr>
                <w:sz w:val="18"/>
                <w:szCs w:val="18"/>
              </w:rPr>
              <w:t xml:space="preserve"> enregistrée sur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 roue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même essieu</w:t>
            </w:r>
            <w:r>
              <w:rPr>
                <w:sz w:val="18"/>
                <w:szCs w:val="18"/>
              </w:rPr>
              <w:t xml:space="preserve"> dans le cas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essieux directeurs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Absence de progressivité de la force de freinage (</w:t>
            </w:r>
            <w:r>
              <w:rPr>
                <w:sz w:val="18"/>
                <w:szCs w:val="18"/>
              </w:rPr>
              <w:t>tendance au blocage)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F91B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Freinage tardif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des roues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F91B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 xml:space="preserve">Fluctuation excessive de la force de freinage </w:t>
            </w:r>
            <w:r>
              <w:rPr>
                <w:sz w:val="18"/>
                <w:szCs w:val="18"/>
              </w:rPr>
              <w:t>sur chaque tour de roue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F91B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1.2.2</w:t>
            </w:r>
            <w:r w:rsidRPr="00596B6B">
              <w:rPr>
                <w:sz w:val="18"/>
                <w:szCs w:val="18"/>
              </w:rPr>
              <w:tab/>
              <w:t>Efficacité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957780">
              <w:rPr>
                <w:sz w:val="18"/>
                <w:szCs w:val="18"/>
              </w:rPr>
              <w:t>Contrôle statique à l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aide d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freinomètre ou, s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il n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est pas possible d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en utiliser un pour des raisons techniques, essai sur route au moyen d</w:t>
            </w:r>
            <w:r w:rsidR="0046744F">
              <w:rPr>
                <w:sz w:val="18"/>
                <w:szCs w:val="18"/>
              </w:rPr>
              <w:t>’</w:t>
            </w:r>
            <w:r w:rsidRPr="00957780">
              <w:rPr>
                <w:sz w:val="18"/>
                <w:szCs w:val="18"/>
              </w:rPr>
              <w:t>un décéléromètre enregistreur pour obtenir le taux de freinage qui correspond à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iCs/>
                <w:sz w:val="18"/>
                <w:szCs w:val="18"/>
              </w:rPr>
              <w:t>la</w:t>
            </w:r>
            <w:r>
              <w:rPr>
                <w:iCs/>
                <w:sz w:val="18"/>
                <w:szCs w:val="18"/>
              </w:rPr>
              <w:t> </w:t>
            </w:r>
            <w:r w:rsidRPr="00957780">
              <w:rPr>
                <w:iCs/>
                <w:sz w:val="18"/>
                <w:szCs w:val="18"/>
              </w:rPr>
              <w:t>masse maximale</w:t>
            </w:r>
            <w:r w:rsidRPr="00957780">
              <w:rPr>
                <w:iCs/>
                <w:color w:val="FF0000"/>
                <w:sz w:val="18"/>
                <w:szCs w:val="18"/>
              </w:rPr>
              <w:t xml:space="preserve"> </w:t>
            </w:r>
            <w:r w:rsidRPr="00957780">
              <w:rPr>
                <w:iCs/>
                <w:sz w:val="18"/>
                <w:szCs w:val="18"/>
              </w:rPr>
              <w:t>aut</w:t>
            </w:r>
            <w:r w:rsidRPr="00957780">
              <w:rPr>
                <w:sz w:val="18"/>
                <w:szCs w:val="18"/>
              </w:rPr>
              <w:t>orisée ou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pour les semi-remorques à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somme des charges sur essieu autorisées</w:t>
            </w:r>
          </w:p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957780">
              <w:rPr>
                <w:sz w:val="18"/>
                <w:szCs w:val="18"/>
              </w:rPr>
              <w:t>Les véhicules ou leur remorque</w:t>
            </w:r>
            <w:r>
              <w:rPr>
                <w:sz w:val="18"/>
                <w:szCs w:val="18"/>
              </w:rPr>
              <w:t xml:space="preserve"> </w:t>
            </w:r>
            <w:r w:rsidRPr="00957780">
              <w:rPr>
                <w:iCs/>
                <w:sz w:val="18"/>
                <w:szCs w:val="18"/>
              </w:rPr>
              <w:t>dont la masse maximale aut</w:t>
            </w:r>
            <w:r w:rsidRPr="00957780">
              <w:rPr>
                <w:sz w:val="18"/>
                <w:szCs w:val="18"/>
              </w:rPr>
              <w:t xml:space="preserve">orisée </w:t>
            </w:r>
            <w:r w:rsidRPr="00957780">
              <w:rPr>
                <w:iCs/>
                <w:sz w:val="18"/>
                <w:szCs w:val="18"/>
              </w:rPr>
              <w:t>est supérieure à 3</w:t>
            </w:r>
            <w:r>
              <w:rPr>
                <w:iCs/>
                <w:sz w:val="18"/>
                <w:szCs w:val="18"/>
              </w:rPr>
              <w:t>,</w:t>
            </w:r>
            <w:r w:rsidRPr="00957780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</w:rPr>
              <w:t> t</w:t>
            </w:r>
            <w:r w:rsidRPr="00957780">
              <w:rPr>
                <w:i/>
                <w:iCs/>
                <w:sz w:val="18"/>
                <w:szCs w:val="18"/>
              </w:rPr>
              <w:t xml:space="preserve"> </w:t>
            </w:r>
            <w:r w:rsidRPr="00957780">
              <w:rPr>
                <w:sz w:val="18"/>
                <w:szCs w:val="18"/>
              </w:rPr>
              <w:t>doivent être contrôlés conformément aux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spécifications de la norme ISO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>21069, ou conformément à</w:t>
            </w:r>
            <w:r>
              <w:rPr>
                <w:sz w:val="18"/>
                <w:szCs w:val="18"/>
              </w:rPr>
              <w:t> </w:t>
            </w:r>
            <w:r w:rsidRPr="00957780">
              <w:rPr>
                <w:sz w:val="18"/>
                <w:szCs w:val="18"/>
              </w:rPr>
              <w:t xml:space="preserve">des </w:t>
            </w:r>
            <w:r>
              <w:rPr>
                <w:sz w:val="18"/>
                <w:szCs w:val="18"/>
              </w:rPr>
              <w:t>méthodes équivalentes</w:t>
            </w:r>
          </w:p>
          <w:p w:rsidR="00301A88" w:rsidRPr="008335D5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>Les essais sur route doivent être effectués par conditions sèches</w:t>
            </w:r>
            <w:r>
              <w:rPr>
                <w:sz w:val="18"/>
                <w:szCs w:val="18"/>
              </w:rPr>
              <w:t xml:space="preserve"> </w:t>
            </w:r>
            <w:r w:rsidRPr="008335D5">
              <w:rPr>
                <w:sz w:val="18"/>
                <w:szCs w:val="18"/>
              </w:rPr>
              <w:t>sur une route plane et droite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l</w:t>
            </w:r>
            <w:r w:rsidRPr="00596B6B">
              <w:rPr>
                <w:sz w:val="18"/>
                <w:szCs w:val="18"/>
              </w:rPr>
              <w:t>es résultats minimaux figurant ci-après ne sont pas obtenus</w:t>
            </w:r>
            <w:r>
              <w:rPr>
                <w:rStyle w:val="FootnoteReference"/>
                <w:szCs w:val="18"/>
              </w:rPr>
              <w:footnoteReference w:id="4"/>
            </w:r>
            <w:r w:rsidR="00464DA6">
              <w:rPr>
                <w:sz w:val="18"/>
                <w:szCs w:val="18"/>
              </w:rPr>
              <w:t> :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95778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 w:rsidRPr="00203654">
              <w:rPr>
                <w:sz w:val="18"/>
                <w:szCs w:val="18"/>
              </w:rPr>
              <w:t>Véhicules immatriculés pour la première fois après le </w:t>
            </w:r>
            <w:r w:rsidR="00055A43">
              <w:rPr>
                <w:sz w:val="18"/>
                <w:szCs w:val="18"/>
              </w:rPr>
              <w:t>1</w:t>
            </w:r>
            <w:r w:rsidR="00055A43" w:rsidRPr="00055A43">
              <w:rPr>
                <w:sz w:val="18"/>
                <w:szCs w:val="18"/>
                <w:vertAlign w:val="superscript"/>
              </w:rPr>
              <w:t>er</w:t>
            </w:r>
            <w:r w:rsidR="00055A43">
              <w:rPr>
                <w:sz w:val="18"/>
                <w:szCs w:val="18"/>
              </w:rPr>
              <w:t> </w:t>
            </w:r>
            <w:r w:rsidR="00B30D41">
              <w:rPr>
                <w:sz w:val="18"/>
                <w:szCs w:val="18"/>
              </w:rPr>
              <w:t>janvier</w:t>
            </w:r>
            <w:r w:rsidR="00055A43">
              <w:rPr>
                <w:sz w:val="18"/>
                <w:szCs w:val="18"/>
              </w:rPr>
              <w:t xml:space="preserve"> </w:t>
            </w:r>
            <w:r w:rsidRPr="00203654">
              <w:rPr>
                <w:sz w:val="18"/>
                <w:szCs w:val="18"/>
              </w:rPr>
              <w:t>2012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 M</w:t>
            </w:r>
            <w:r w:rsidRPr="00203654">
              <w:rPr>
                <w:sz w:val="18"/>
                <w:szCs w:val="18"/>
                <w:vertAlign w:val="subscript"/>
              </w:rPr>
              <w:t>1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58 %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Catégories M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 xml:space="preserve"> et M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="00464DA6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50 %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 N</w:t>
            </w:r>
            <w:r w:rsidRPr="00203654">
              <w:rPr>
                <w:sz w:val="18"/>
                <w:szCs w:val="18"/>
                <w:vertAlign w:val="subscript"/>
              </w:rPr>
              <w:t>1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50 % 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Catégories N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 xml:space="preserve"> et N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50 %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Pr="00203654">
              <w:rPr>
                <w:sz w:val="18"/>
                <w:szCs w:val="18"/>
              </w:rPr>
              <w:t>Catégories O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>, O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Pr="00203654">
              <w:rPr>
                <w:sz w:val="18"/>
                <w:szCs w:val="18"/>
              </w:rPr>
              <w:t xml:space="preserve"> et O</w:t>
            </w:r>
            <w:r w:rsidRPr="00203654">
              <w:rPr>
                <w:sz w:val="18"/>
                <w:szCs w:val="18"/>
                <w:vertAlign w:val="subscript"/>
              </w:rPr>
              <w:t>4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102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Pour les semi-remorques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45 %</w:t>
            </w:r>
            <w:r>
              <w:rPr>
                <w:rStyle w:val="FootnoteReference"/>
                <w:szCs w:val="18"/>
              </w:rPr>
              <w:footnoteReference w:id="5"/>
            </w:r>
          </w:p>
          <w:p w:rsidR="00301A88" w:rsidRDefault="00301A88" w:rsidP="006E6483">
            <w:pPr>
              <w:spacing w:before="60" w:after="60" w:line="200" w:lineRule="atLeast"/>
              <w:ind w:left="102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Pour les remorques à timon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50 %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95778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203654" w:rsidRDefault="00301A88" w:rsidP="006E6483">
            <w:pPr>
              <w:widowControl w:val="0"/>
              <w:spacing w:before="60" w:after="60" w:line="200" w:lineRule="atLeast"/>
              <w:ind w:left="397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 w:rsidRPr="00203654">
              <w:rPr>
                <w:sz w:val="18"/>
                <w:szCs w:val="18"/>
              </w:rPr>
              <w:t>Véhicules immatriculés pour la première fois avant le 1</w:t>
            </w:r>
            <w:r w:rsidR="00055A43" w:rsidRPr="00055A43">
              <w:rPr>
                <w:sz w:val="18"/>
                <w:szCs w:val="18"/>
                <w:vertAlign w:val="superscript"/>
              </w:rPr>
              <w:t>er</w:t>
            </w:r>
            <w:r w:rsidR="00055A43">
              <w:rPr>
                <w:sz w:val="18"/>
                <w:szCs w:val="18"/>
              </w:rPr>
              <w:t> </w:t>
            </w:r>
            <w:r w:rsidR="00B30D41" w:rsidRPr="00B30D41">
              <w:rPr>
                <w:sz w:val="18"/>
                <w:szCs w:val="18"/>
              </w:rPr>
              <w:t>janvier</w:t>
            </w:r>
            <w:r w:rsidR="00B30D41">
              <w:rPr>
                <w:sz w:val="18"/>
                <w:szCs w:val="18"/>
              </w:rPr>
              <w:t xml:space="preserve"> </w:t>
            </w:r>
            <w:r w:rsidRPr="00203654">
              <w:rPr>
                <w:sz w:val="18"/>
                <w:szCs w:val="18"/>
              </w:rPr>
              <w:t>2012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Catégories M</w:t>
            </w:r>
            <w:r w:rsidRPr="00203654">
              <w:rPr>
                <w:sz w:val="18"/>
                <w:szCs w:val="18"/>
                <w:vertAlign w:val="subscript"/>
              </w:rPr>
              <w:t>1</w:t>
            </w:r>
            <w:r w:rsidRPr="002036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3654">
              <w:rPr>
                <w:sz w:val="18"/>
                <w:szCs w:val="18"/>
              </w:rPr>
              <w:t>M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 xml:space="preserve"> et M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50 %</w:t>
            </w:r>
            <w:r>
              <w:rPr>
                <w:rStyle w:val="FootnoteReference"/>
                <w:szCs w:val="18"/>
              </w:rPr>
              <w:footnoteReference w:id="6"/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 N</w:t>
            </w:r>
            <w:r w:rsidRPr="00203654">
              <w:rPr>
                <w:sz w:val="18"/>
                <w:szCs w:val="18"/>
                <w:vertAlign w:val="subscript"/>
              </w:rPr>
              <w:t>1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45 %</w:t>
            </w:r>
          </w:p>
          <w:p w:rsidR="00301A88" w:rsidRPr="00203654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Catégories N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 xml:space="preserve"> et N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43 %</w:t>
            </w:r>
            <w:r>
              <w:rPr>
                <w:rStyle w:val="FootnoteReference"/>
                <w:szCs w:val="18"/>
              </w:rPr>
              <w:footnoteReference w:id="7"/>
            </w:r>
          </w:p>
          <w:p w:rsidR="00301A88" w:rsidRPr="00770418" w:rsidRDefault="00301A88" w:rsidP="006E6483">
            <w:pPr>
              <w:spacing w:before="60" w:after="6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3654">
              <w:rPr>
                <w:sz w:val="18"/>
                <w:szCs w:val="18"/>
              </w:rPr>
              <w:tab/>
              <w:t>Catégories O</w:t>
            </w:r>
            <w:r w:rsidRPr="00203654">
              <w:rPr>
                <w:sz w:val="18"/>
                <w:szCs w:val="18"/>
                <w:vertAlign w:val="subscript"/>
              </w:rPr>
              <w:t>2</w:t>
            </w:r>
            <w:r w:rsidRPr="00203654">
              <w:rPr>
                <w:sz w:val="18"/>
                <w:szCs w:val="18"/>
              </w:rPr>
              <w:t>, O</w:t>
            </w:r>
            <w:r w:rsidRPr="00203654">
              <w:rPr>
                <w:sz w:val="18"/>
                <w:szCs w:val="18"/>
                <w:vertAlign w:val="subscript"/>
              </w:rPr>
              <w:t>3</w:t>
            </w:r>
            <w:r w:rsidRPr="00203654">
              <w:rPr>
                <w:sz w:val="18"/>
                <w:szCs w:val="18"/>
              </w:rPr>
              <w:t xml:space="preserve"> et O</w:t>
            </w:r>
            <w:r w:rsidRPr="00203654">
              <w:rPr>
                <w:sz w:val="18"/>
                <w:szCs w:val="18"/>
                <w:vertAlign w:val="subscript"/>
              </w:rPr>
              <w:t>4</w:t>
            </w:r>
            <w:r w:rsidR="00464DA6">
              <w:rPr>
                <w:sz w:val="18"/>
                <w:szCs w:val="18"/>
              </w:rPr>
              <w:t> :</w:t>
            </w:r>
            <w:r w:rsidRPr="00203654">
              <w:rPr>
                <w:sz w:val="18"/>
                <w:szCs w:val="18"/>
              </w:rPr>
              <w:t xml:space="preserve"> 40 %</w:t>
            </w:r>
            <w:r>
              <w:rPr>
                <w:rStyle w:val="FootnoteReference"/>
                <w:szCs w:val="18"/>
              </w:rPr>
              <w:footnoteReference w:id="8"/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  <w:shd w:val="clear" w:color="auto" w:fill="auto"/>
          </w:tcPr>
          <w:p w:rsidR="00301A88" w:rsidRPr="00957780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widowControl w:val="0"/>
              <w:spacing w:before="60" w:after="40" w:line="220" w:lineRule="atLeast"/>
              <w:ind w:left="341" w:right="57" w:hanging="284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Autres </w:t>
            </w:r>
            <w:r>
              <w:rPr>
                <w:rStyle w:val="hps"/>
                <w:sz w:val="18"/>
                <w:szCs w:val="18"/>
              </w:rPr>
              <w:t>c</w:t>
            </w:r>
            <w:r w:rsidRPr="00770418">
              <w:rPr>
                <w:rStyle w:val="hps"/>
                <w:sz w:val="18"/>
                <w:szCs w:val="18"/>
              </w:rPr>
              <w:t>atégorie</w:t>
            </w:r>
            <w:r>
              <w:rPr>
                <w:rStyle w:val="hps"/>
                <w:sz w:val="18"/>
                <w:szCs w:val="18"/>
              </w:rPr>
              <w:t>s</w:t>
            </w:r>
            <w:r w:rsidR="00464DA6">
              <w:rPr>
                <w:rStyle w:val="hps"/>
                <w:sz w:val="18"/>
                <w:szCs w:val="18"/>
              </w:rPr>
              <w:t> :</w:t>
            </w:r>
          </w:p>
          <w:p w:rsidR="00301A88" w:rsidRPr="008335D5" w:rsidRDefault="00301A88" w:rsidP="001941C4">
            <w:pPr>
              <w:spacing w:before="60" w:after="4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335D5">
              <w:rPr>
                <w:sz w:val="18"/>
                <w:szCs w:val="18"/>
              </w:rPr>
              <w:tab/>
              <w:t>Catégories L (les deux freins ensemble)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Pr="008335D5" w:rsidRDefault="00301A88" w:rsidP="001941C4">
            <w:pPr>
              <w:spacing w:before="60" w:after="40" w:line="200" w:lineRule="atLeast"/>
              <w:ind w:left="1021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 xml:space="preserve">Catégorie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1</w:t>
            </w:r>
            <w:r w:rsidRPr="008335D5">
              <w:rPr>
                <w:sz w:val="18"/>
                <w:szCs w:val="18"/>
              </w:rPr>
              <w:t xml:space="preserve"> e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42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</w:t>
            </w:r>
          </w:p>
          <w:p w:rsidR="00301A88" w:rsidRPr="008335D5" w:rsidRDefault="00301A88" w:rsidP="001941C4">
            <w:pPr>
              <w:spacing w:before="60" w:after="40" w:line="200" w:lineRule="atLeast"/>
              <w:ind w:left="1021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 xml:space="preserve">Catégories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2</w:t>
            </w:r>
            <w:r w:rsidRPr="008335D5">
              <w:rPr>
                <w:sz w:val="18"/>
                <w:szCs w:val="18"/>
              </w:rPr>
              <w:t xml:space="preserve"> e,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6</w:t>
            </w:r>
            <w:r w:rsidRPr="008335D5">
              <w:rPr>
                <w:sz w:val="18"/>
                <w:szCs w:val="18"/>
              </w:rPr>
              <w:t xml:space="preserve"> e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40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</w:t>
            </w:r>
          </w:p>
          <w:p w:rsidR="00301A88" w:rsidRPr="008335D5" w:rsidRDefault="00301A88" w:rsidP="001941C4">
            <w:pPr>
              <w:spacing w:before="60" w:after="40" w:line="200" w:lineRule="atLeast"/>
              <w:ind w:left="1021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>Catégorie</w:t>
            </w:r>
            <w:r w:rsidRPr="008335D5">
              <w:rPr>
                <w:rStyle w:val="hps"/>
                <w:sz w:val="18"/>
                <w:szCs w:val="18"/>
              </w:rPr>
              <w:t xml:space="preserve">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3</w:t>
            </w:r>
            <w:r w:rsidRPr="008335D5">
              <w:rPr>
                <w:sz w:val="18"/>
                <w:szCs w:val="18"/>
              </w:rPr>
              <w:t xml:space="preserve"> e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50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</w:t>
            </w:r>
          </w:p>
          <w:p w:rsidR="00301A88" w:rsidRPr="008335D5" w:rsidRDefault="00301A88" w:rsidP="001941C4">
            <w:pPr>
              <w:spacing w:before="60" w:after="40" w:line="200" w:lineRule="atLeast"/>
              <w:ind w:left="1021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 xml:space="preserve">Catégorie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4</w:t>
            </w:r>
            <w:r w:rsidRPr="008335D5">
              <w:rPr>
                <w:sz w:val="18"/>
                <w:szCs w:val="18"/>
              </w:rPr>
              <w:t xml:space="preserve"> e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46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</w:t>
            </w:r>
          </w:p>
          <w:p w:rsidR="00301A88" w:rsidRDefault="00301A88" w:rsidP="001941C4">
            <w:pPr>
              <w:spacing w:before="60" w:after="40" w:line="200" w:lineRule="atLeast"/>
              <w:ind w:left="1021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>Catégorie</w:t>
            </w:r>
            <w:r w:rsidRPr="008335D5">
              <w:rPr>
                <w:rStyle w:val="hps"/>
                <w:sz w:val="18"/>
                <w:szCs w:val="18"/>
              </w:rPr>
              <w:t xml:space="preserve">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5</w:t>
            </w:r>
            <w:r w:rsidRPr="008335D5">
              <w:rPr>
                <w:sz w:val="18"/>
                <w:szCs w:val="18"/>
              </w:rPr>
              <w:t xml:space="preserve"> e, </w:t>
            </w:r>
            <w:r w:rsidRPr="008335D5">
              <w:rPr>
                <w:rFonts w:eastAsia="MS Mincho"/>
                <w:sz w:val="18"/>
                <w:szCs w:val="18"/>
              </w:rPr>
              <w:t>L</w:t>
            </w:r>
            <w:r w:rsidRPr="008335D5">
              <w:rPr>
                <w:rFonts w:eastAsia="MS Mincho"/>
                <w:sz w:val="18"/>
                <w:szCs w:val="18"/>
                <w:vertAlign w:val="subscript"/>
              </w:rPr>
              <w:t>7</w:t>
            </w:r>
            <w:r w:rsidRPr="008335D5">
              <w:rPr>
                <w:sz w:val="18"/>
                <w:szCs w:val="18"/>
              </w:rPr>
              <w:t xml:space="preserve"> e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44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 w:val="restart"/>
            <w:tcBorders>
              <w:top w:val="nil"/>
            </w:tcBorders>
            <w:shd w:val="clear" w:color="auto" w:fill="auto"/>
          </w:tcPr>
          <w:p w:rsidR="00301A88" w:rsidRPr="00957780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00" w:lineRule="atLeast"/>
              <w:ind w:left="680" w:right="57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335D5">
              <w:rPr>
                <w:sz w:val="18"/>
                <w:szCs w:val="18"/>
              </w:rPr>
              <w:tab/>
              <w:t>Catégories L (frein arrière)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Default="00301A88" w:rsidP="00B30D41">
            <w:pPr>
              <w:widowControl w:val="0"/>
              <w:spacing w:before="60" w:after="40" w:line="220" w:lineRule="atLeast"/>
              <w:ind w:left="964" w:right="57"/>
              <w:rPr>
                <w:sz w:val="18"/>
                <w:szCs w:val="18"/>
              </w:rPr>
            </w:pPr>
            <w:r w:rsidRPr="008335D5">
              <w:rPr>
                <w:sz w:val="18"/>
                <w:szCs w:val="18"/>
              </w:rPr>
              <w:t>Toutes catégories</w:t>
            </w:r>
            <w:r w:rsidR="00464DA6">
              <w:rPr>
                <w:sz w:val="18"/>
                <w:szCs w:val="18"/>
              </w:rPr>
              <w:t> :</w:t>
            </w:r>
            <w:r w:rsidRPr="008335D5"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% de la masse totale du</w:t>
            </w:r>
            <w:r>
              <w:rPr>
                <w:sz w:val="18"/>
                <w:szCs w:val="18"/>
              </w:rPr>
              <w:t> </w:t>
            </w:r>
            <w:r w:rsidRPr="008335D5">
              <w:rPr>
                <w:sz w:val="18"/>
                <w:szCs w:val="18"/>
              </w:rPr>
              <w:t>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64FE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CC65D1" w:rsidRDefault="00301A88" w:rsidP="001941C4">
            <w:pPr>
              <w:spacing w:before="60" w:after="40" w:line="220" w:lineRule="atLeast"/>
              <w:ind w:left="57" w:right="57"/>
              <w:rPr>
                <w:rStyle w:val="hps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8335D5" w:rsidRDefault="00301A88" w:rsidP="001941C4">
            <w:pPr>
              <w:widowControl w:val="0"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moins de 50 % des valeurs ci-dessus sont obtenus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1941C4">
            <w:pPr>
              <w:keepNext/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1.3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>onctionnement et efficacité du système de freinage de secours (s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agit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un </w:t>
            </w:r>
            <w:r w:rsidRPr="00596B6B">
              <w:rPr>
                <w:sz w:val="18"/>
                <w:szCs w:val="18"/>
              </w:rPr>
              <w:t>système séparé)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1.3.1</w:t>
            </w:r>
            <w:r w:rsidRPr="00596B6B">
              <w:rPr>
                <w:sz w:val="18"/>
                <w:szCs w:val="18"/>
              </w:rPr>
              <w:tab/>
              <w:t>Fonctionnement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Si le système de freinage de sec</w:t>
            </w:r>
            <w:r>
              <w:rPr>
                <w:sz w:val="18"/>
                <w:szCs w:val="18"/>
              </w:rPr>
              <w:t xml:space="preserve">ours est distinct du système de freinage de service, </w:t>
            </w:r>
            <w:r w:rsidRPr="00596B6B">
              <w:rPr>
                <w:sz w:val="18"/>
                <w:szCs w:val="18"/>
              </w:rPr>
              <w:t>la méthode indiquée au 1.2.1</w:t>
            </w:r>
            <w:r>
              <w:rPr>
                <w:sz w:val="18"/>
                <w:szCs w:val="18"/>
              </w:rPr>
              <w:t xml:space="preserve"> est à appliquer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Force de freinage insuffisante sur une ou plusieurs roues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60" w:after="4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Force de freinage </w:t>
            </w:r>
            <w:r>
              <w:rPr>
                <w:sz w:val="18"/>
                <w:szCs w:val="18"/>
              </w:rPr>
              <w:t>nulle</w:t>
            </w:r>
            <w:r w:rsidRPr="00596B6B">
              <w:rPr>
                <w:sz w:val="18"/>
                <w:szCs w:val="18"/>
              </w:rPr>
              <w:t xml:space="preserve"> sur une ou plusieurs roues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Force de freinage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 roue inférieure à 70 % de la force maximale</w:t>
            </w:r>
            <w:r w:rsidRPr="00596B6B">
              <w:rPr>
                <w:sz w:val="18"/>
                <w:szCs w:val="18"/>
              </w:rPr>
              <w:t xml:space="preserve"> enregistrée sur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 roue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même essieu. Ou, en cas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essai sur route, </w:t>
            </w:r>
            <w:r>
              <w:rPr>
                <w:sz w:val="18"/>
                <w:szCs w:val="18"/>
              </w:rPr>
              <w:t xml:space="preserve">déport latéral </w:t>
            </w:r>
            <w:r w:rsidRPr="00596B6B">
              <w:rPr>
                <w:sz w:val="18"/>
                <w:szCs w:val="18"/>
              </w:rPr>
              <w:t>excessif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60" w:after="4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Force de freinage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 roue inférieure à 50 % de la force maximale</w:t>
            </w:r>
            <w:r w:rsidRPr="00596B6B">
              <w:rPr>
                <w:sz w:val="18"/>
                <w:szCs w:val="18"/>
              </w:rPr>
              <w:t xml:space="preserve"> enregistrée sur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 roue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même essieu</w:t>
            </w:r>
            <w:r>
              <w:rPr>
                <w:sz w:val="18"/>
                <w:szCs w:val="18"/>
              </w:rPr>
              <w:t xml:space="preserve"> dans le cas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essieux directeurs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Absence de progressivité de la force de freinage (</w:t>
            </w:r>
            <w:r>
              <w:rPr>
                <w:sz w:val="18"/>
                <w:szCs w:val="18"/>
              </w:rPr>
              <w:t>tendance au blocage)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1941C4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1.3.2</w:t>
            </w:r>
            <w:r w:rsidRPr="00596B6B">
              <w:rPr>
                <w:sz w:val="18"/>
                <w:szCs w:val="18"/>
              </w:rPr>
              <w:tab/>
              <w:t>Efficacité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946EDC" w:rsidRDefault="00301A88" w:rsidP="001941C4">
            <w:pPr>
              <w:widowControl w:val="0"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46EDC">
              <w:rPr>
                <w:sz w:val="18"/>
                <w:szCs w:val="18"/>
              </w:rPr>
              <w:t>Si le système de freinage de secours est distinct du système de freinage de service, la méthode indiquée au</w:t>
            </w:r>
            <w:r>
              <w:rPr>
                <w:sz w:val="18"/>
                <w:szCs w:val="18"/>
              </w:rPr>
              <w:t xml:space="preserve"> </w:t>
            </w:r>
            <w:r w:rsidRPr="00946EDC"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</w:rPr>
              <w:t xml:space="preserve"> est à appliquer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946EDC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Force de freinage inférieure à 5</w:t>
            </w:r>
            <w:r>
              <w:rPr>
                <w:sz w:val="18"/>
                <w:szCs w:val="18"/>
              </w:rPr>
              <w:t>0 %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efficacité du frein de </w:t>
            </w:r>
            <w:r w:rsidRPr="00596B6B">
              <w:rPr>
                <w:sz w:val="18"/>
                <w:szCs w:val="18"/>
              </w:rPr>
              <w:t xml:space="preserve">service </w:t>
            </w:r>
            <w:r>
              <w:rPr>
                <w:sz w:val="18"/>
                <w:szCs w:val="18"/>
              </w:rPr>
              <w:t>prescrite</w:t>
            </w:r>
            <w:r w:rsidRPr="00596B6B">
              <w:rPr>
                <w:sz w:val="18"/>
                <w:szCs w:val="18"/>
              </w:rPr>
              <w:t xml:space="preserve"> au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1.2.2 par rapport à la masse maximale autorisée</w:t>
            </w:r>
            <w:r>
              <w:rPr>
                <w:rStyle w:val="FootnoteReference"/>
                <w:szCs w:val="18"/>
              </w:rPr>
              <w:footnoteReference w:id="9"/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946EDC" w:rsidRDefault="00301A88" w:rsidP="001941C4">
            <w:pPr>
              <w:widowControl w:val="0"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moins de 50 % des valeurs de f</w:t>
            </w:r>
            <w:r w:rsidRPr="00596B6B">
              <w:rPr>
                <w:sz w:val="18"/>
                <w:szCs w:val="18"/>
              </w:rPr>
              <w:t xml:space="preserve">orce de freinage </w:t>
            </w:r>
            <w:r>
              <w:rPr>
                <w:sz w:val="18"/>
                <w:szCs w:val="18"/>
              </w:rPr>
              <w:t>ci-dessus sont obtenus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1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8" w:rsidRPr="00596B6B" w:rsidRDefault="00301A88" w:rsidP="001941C4">
            <w:pPr>
              <w:keepNext/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1.4</w:t>
            </w:r>
            <w:r w:rsidRPr="00596B6B">
              <w:rPr>
                <w:sz w:val="18"/>
                <w:szCs w:val="18"/>
              </w:rPr>
              <w:tab/>
              <w:t>Fonctionnement et efficacité du système de freinage de stationnement</w:t>
            </w: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1.4.1</w:t>
            </w:r>
            <w:r w:rsidRPr="00596B6B">
              <w:rPr>
                <w:sz w:val="18"/>
                <w:szCs w:val="18"/>
              </w:rPr>
              <w:tab/>
              <w:t>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Actionner le frein lors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essai statique au freinomètre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Frein hors </w:t>
            </w:r>
            <w:r>
              <w:rPr>
                <w:sz w:val="18"/>
                <w:szCs w:val="18"/>
              </w:rPr>
              <w:t>fonction</w:t>
            </w:r>
            <w:r w:rsidRPr="00596B6B"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côté ou, en cas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essai sur route, déport </w:t>
            </w:r>
            <w:r>
              <w:rPr>
                <w:sz w:val="18"/>
                <w:szCs w:val="18"/>
              </w:rPr>
              <w:t xml:space="preserve">latéral </w:t>
            </w:r>
            <w:r w:rsidRPr="00596B6B">
              <w:rPr>
                <w:sz w:val="18"/>
                <w:szCs w:val="18"/>
              </w:rPr>
              <w:t>excessif du 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1941C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moins de 50 % des valeurs de f</w:t>
            </w:r>
            <w:r w:rsidRPr="00596B6B">
              <w:rPr>
                <w:sz w:val="18"/>
                <w:szCs w:val="18"/>
              </w:rPr>
              <w:t xml:space="preserve">orce de freinage </w:t>
            </w:r>
            <w:r>
              <w:rPr>
                <w:sz w:val="18"/>
                <w:szCs w:val="18"/>
              </w:rPr>
              <w:t>prescrites au 1.4</w:t>
            </w:r>
            <w:r w:rsidRPr="00596B6B">
              <w:rPr>
                <w:sz w:val="18"/>
                <w:szCs w:val="18"/>
              </w:rPr>
              <w:t>.2 par rapport à la masse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du véhicule</w:t>
            </w:r>
            <w:r>
              <w:rPr>
                <w:sz w:val="18"/>
                <w:szCs w:val="18"/>
              </w:rPr>
              <w:t xml:space="preserve"> lors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essai sont obtenus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Default="00301A88" w:rsidP="001941C4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1.4.2</w:t>
            </w:r>
            <w:r w:rsidRPr="00596B6B">
              <w:rPr>
                <w:sz w:val="18"/>
                <w:szCs w:val="18"/>
              </w:rPr>
              <w:tab/>
              <w:t>Efficacité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480576" w:rsidRDefault="00301A88" w:rsidP="006E6483">
            <w:pPr>
              <w:keepNext/>
              <w:spacing w:before="60" w:after="60" w:line="220" w:lineRule="atLeast"/>
              <w:ind w:left="57" w:right="5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Contrôle statique à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>
              <w:rPr>
                <w:spacing w:val="-2"/>
                <w:sz w:val="18"/>
                <w:szCs w:val="18"/>
              </w:rPr>
              <w:t>aide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>
              <w:rPr>
                <w:spacing w:val="-2"/>
                <w:sz w:val="18"/>
                <w:szCs w:val="18"/>
              </w:rPr>
              <w:t xml:space="preserve">un </w:t>
            </w:r>
            <w:r w:rsidRPr="00480576">
              <w:rPr>
                <w:spacing w:val="-2"/>
                <w:sz w:val="18"/>
                <w:szCs w:val="18"/>
              </w:rPr>
              <w:t>freinomètre ou lors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480576">
              <w:rPr>
                <w:spacing w:val="-2"/>
                <w:sz w:val="18"/>
                <w:szCs w:val="18"/>
              </w:rPr>
              <w:t>un essai sur</w:t>
            </w:r>
            <w:r>
              <w:rPr>
                <w:spacing w:val="-2"/>
                <w:sz w:val="18"/>
                <w:szCs w:val="18"/>
              </w:rPr>
              <w:t> </w:t>
            </w:r>
            <w:r w:rsidRPr="00480576">
              <w:rPr>
                <w:spacing w:val="-2"/>
                <w:sz w:val="18"/>
                <w:szCs w:val="18"/>
              </w:rPr>
              <w:t>route au moyen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480576">
              <w:rPr>
                <w:spacing w:val="-2"/>
                <w:sz w:val="18"/>
                <w:szCs w:val="18"/>
              </w:rPr>
              <w:t xml:space="preserve">un décéléromètre </w:t>
            </w:r>
            <w:r>
              <w:rPr>
                <w:spacing w:val="-2"/>
                <w:sz w:val="18"/>
                <w:szCs w:val="18"/>
              </w:rPr>
              <w:t xml:space="preserve">indicateur ou </w:t>
            </w:r>
            <w:r w:rsidRPr="00480576">
              <w:rPr>
                <w:spacing w:val="-2"/>
                <w:sz w:val="18"/>
                <w:szCs w:val="18"/>
              </w:rPr>
              <w:t>enregistreur</w:t>
            </w:r>
            <w:r>
              <w:rPr>
                <w:spacing w:val="-2"/>
                <w:sz w:val="18"/>
                <w:szCs w:val="18"/>
              </w:rPr>
              <w:t>,</w:t>
            </w:r>
            <w:r w:rsidRPr="00480576">
              <w:rPr>
                <w:spacing w:val="-2"/>
                <w:sz w:val="18"/>
                <w:szCs w:val="18"/>
              </w:rPr>
              <w:t xml:space="preserve"> ou </w:t>
            </w:r>
            <w:r>
              <w:rPr>
                <w:spacing w:val="-2"/>
                <w:sz w:val="18"/>
                <w:szCs w:val="18"/>
              </w:rPr>
              <w:t>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>
              <w:rPr>
                <w:spacing w:val="-2"/>
                <w:sz w:val="18"/>
                <w:szCs w:val="18"/>
              </w:rPr>
              <w:t xml:space="preserve">un essai avec </w:t>
            </w:r>
            <w:r w:rsidRPr="00480576">
              <w:rPr>
                <w:spacing w:val="-2"/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 </w:t>
            </w:r>
            <w:r w:rsidRPr="00480576">
              <w:rPr>
                <w:spacing w:val="-2"/>
                <w:sz w:val="18"/>
                <w:szCs w:val="18"/>
              </w:rPr>
              <w:t>véhicule placé sur une pen</w:t>
            </w:r>
            <w:r>
              <w:rPr>
                <w:spacing w:val="-2"/>
                <w:sz w:val="18"/>
                <w:szCs w:val="18"/>
              </w:rPr>
              <w:t>te dont la déclivité est connue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i</w:t>
            </w:r>
            <w:r w:rsidRPr="00596B6B">
              <w:rPr>
                <w:sz w:val="18"/>
                <w:szCs w:val="18"/>
              </w:rPr>
              <w:t>mpossible</w:t>
            </w:r>
            <w:r>
              <w:rPr>
                <w:sz w:val="18"/>
                <w:szCs w:val="18"/>
              </w:rPr>
              <w:t>,</w:t>
            </w:r>
            <w:r w:rsidRPr="00596B6B">
              <w:rPr>
                <w:sz w:val="18"/>
                <w:szCs w:val="18"/>
              </w:rPr>
              <w:t xml:space="preserve"> pour tou</w:t>
            </w:r>
            <w:r>
              <w:rPr>
                <w:sz w:val="18"/>
                <w:szCs w:val="18"/>
              </w:rPr>
              <w:t>t</w:t>
            </w:r>
            <w:r w:rsidRPr="00596B6B">
              <w:rPr>
                <w:sz w:val="18"/>
                <w:szCs w:val="18"/>
              </w:rPr>
              <w:t xml:space="preserve"> véhicule</w:t>
            </w:r>
            <w:r>
              <w:rPr>
                <w:sz w:val="18"/>
                <w:szCs w:val="18"/>
              </w:rPr>
              <w:t>,</w:t>
            </w:r>
            <w:r w:rsidRPr="00596B6B"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obtenir un taux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freinage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au moins </w:t>
            </w:r>
            <w:r>
              <w:rPr>
                <w:sz w:val="18"/>
                <w:szCs w:val="18"/>
              </w:rPr>
              <w:t>16</w:t>
            </w:r>
            <w:r w:rsidRPr="00596B6B">
              <w:rPr>
                <w:sz w:val="18"/>
                <w:szCs w:val="18"/>
              </w:rPr>
              <w:t xml:space="preserve"> % par rapport à la masse maximale autorisée ou, pour </w:t>
            </w:r>
            <w:r>
              <w:rPr>
                <w:sz w:val="18"/>
                <w:szCs w:val="18"/>
              </w:rPr>
              <w:t>un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véhicule à moteur, 12 % par </w:t>
            </w:r>
            <w:r w:rsidRPr="00596B6B">
              <w:rPr>
                <w:sz w:val="18"/>
                <w:szCs w:val="18"/>
              </w:rPr>
              <w:t>rapport à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 xml:space="preserve">la masse </w:t>
            </w:r>
            <w:r>
              <w:rPr>
                <w:sz w:val="18"/>
                <w:szCs w:val="18"/>
              </w:rPr>
              <w:t>maximale combinée autorisée, le </w:t>
            </w:r>
            <w:r w:rsidRPr="00596B6B">
              <w:rPr>
                <w:sz w:val="18"/>
                <w:szCs w:val="18"/>
              </w:rPr>
              <w:t>chi</w:t>
            </w:r>
            <w:r>
              <w:rPr>
                <w:sz w:val="18"/>
                <w:szCs w:val="18"/>
              </w:rPr>
              <w:t>ffre le plus élevé étant retenu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23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moins de 50 % des valeurs de f</w:t>
            </w:r>
            <w:r w:rsidRPr="00596B6B">
              <w:rPr>
                <w:sz w:val="18"/>
                <w:szCs w:val="18"/>
              </w:rPr>
              <w:t xml:space="preserve">orce de freinage </w:t>
            </w:r>
            <w:r>
              <w:rPr>
                <w:sz w:val="18"/>
                <w:szCs w:val="18"/>
              </w:rPr>
              <w:t>ci-dessus sont obtenus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23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1.5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Fonctionnement du </w:t>
            </w:r>
            <w:r w:rsidRPr="00596B6B">
              <w:rPr>
                <w:sz w:val="18"/>
                <w:szCs w:val="18"/>
              </w:rPr>
              <w:t>ralentisseur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 et, si possible, contrôle du fonctio</w:t>
            </w:r>
            <w:r>
              <w:rPr>
                <w:sz w:val="18"/>
                <w:szCs w:val="18"/>
              </w:rPr>
              <w:t>nnement du système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Absence de progressivité (ne 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applique pas au frein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échappement)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Système 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1.6</w:t>
            </w:r>
            <w:r w:rsidRPr="00596B6B">
              <w:rPr>
                <w:sz w:val="18"/>
                <w:szCs w:val="18"/>
              </w:rPr>
              <w:tab/>
              <w:t>Système de freinage antiblocage (ABS)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contrôle du 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 et/ou contrôle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Défaut de</w:t>
            </w:r>
            <w:r w:rsidRPr="00596B6B">
              <w:rPr>
                <w:sz w:val="18"/>
                <w:szCs w:val="18"/>
              </w:rPr>
              <w:t xml:space="preserve"> fonctionnement du 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Le 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alarme indique </w:t>
            </w:r>
            <w:r>
              <w:rPr>
                <w:sz w:val="18"/>
                <w:szCs w:val="18"/>
              </w:rPr>
              <w:t>un défaut du système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Capteurs de vitesse</w:t>
            </w:r>
            <w:r>
              <w:rPr>
                <w:sz w:val="18"/>
                <w:szCs w:val="18"/>
              </w:rPr>
              <w:t xml:space="preserve"> de roues manquants ou endommagés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  <w:t>Câblage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 xml:space="preserve">Autres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>s manquants ou endommagés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1.7</w:t>
            </w:r>
            <w:r w:rsidRPr="00596B6B">
              <w:rPr>
                <w:sz w:val="18"/>
                <w:szCs w:val="18"/>
              </w:rPr>
              <w:tab/>
            </w:r>
            <w:r w:rsidRPr="00336E71">
              <w:rPr>
                <w:spacing w:val="-2"/>
                <w:sz w:val="18"/>
                <w:szCs w:val="18"/>
              </w:rPr>
              <w:t>Système de frein à commande électronique (EBS)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contrôle du 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 et/ou contrôle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Défaut de</w:t>
            </w:r>
            <w:r w:rsidRPr="00596B6B">
              <w:rPr>
                <w:sz w:val="18"/>
                <w:szCs w:val="18"/>
              </w:rPr>
              <w:t xml:space="preserve"> fonctionnement du 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Le dispositif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alarme indique </w:t>
            </w:r>
            <w:r>
              <w:rPr>
                <w:sz w:val="18"/>
                <w:szCs w:val="18"/>
              </w:rPr>
              <w:t xml:space="preserve">un défaut du </w:t>
            </w:r>
            <w:r w:rsidRPr="00596B6B">
              <w:rPr>
                <w:sz w:val="18"/>
                <w:szCs w:val="18"/>
              </w:rPr>
              <w:t>système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Liquide de frein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Liquide de frein contaminé ou décomposé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Risque imminent de défaillance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2A6D96" w:rsidTr="006E6483">
        <w:trPr>
          <w:trHeight w:hRule="exact" w:val="397"/>
        </w:trPr>
        <w:tc>
          <w:tcPr>
            <w:tcW w:w="12361" w:type="dxa"/>
            <w:gridSpan w:val="8"/>
            <w:shd w:val="clear" w:color="auto" w:fill="FFFFFF" w:themeFill="background1"/>
            <w:vAlign w:val="center"/>
          </w:tcPr>
          <w:p w:rsidR="00301A88" w:rsidRPr="002A6D96" w:rsidRDefault="00301A88" w:rsidP="006E6483">
            <w:pPr>
              <w:spacing w:before="60" w:after="60" w:line="220" w:lineRule="atLeast"/>
              <w:ind w:left="624" w:right="57" w:hanging="567"/>
              <w:rPr>
                <w:b/>
                <w:bCs/>
                <w:sz w:val="18"/>
                <w:szCs w:val="18"/>
              </w:rPr>
            </w:pPr>
            <w:r w:rsidRPr="002A6D96">
              <w:rPr>
                <w:b/>
                <w:sz w:val="18"/>
                <w:szCs w:val="18"/>
              </w:rPr>
              <w:br w:type="page"/>
            </w:r>
            <w:r w:rsidRPr="002A6D96">
              <w:rPr>
                <w:b/>
                <w:bCs/>
                <w:sz w:val="18"/>
                <w:szCs w:val="18"/>
              </w:rPr>
              <w:t>2.</w:t>
            </w:r>
            <w:r w:rsidRPr="002A6D96">
              <w:rPr>
                <w:b/>
                <w:bCs/>
                <w:sz w:val="18"/>
                <w:szCs w:val="18"/>
              </w:rPr>
              <w:tab/>
              <w:t>Direction</w:t>
            </w:r>
          </w:p>
        </w:tc>
      </w:tr>
      <w:tr w:rsidR="00301A88" w:rsidRPr="00596B6B" w:rsidTr="006E6483">
        <w:trPr>
          <w:trHeight w:hRule="exact" w:val="397"/>
        </w:trPr>
        <w:tc>
          <w:tcPr>
            <w:tcW w:w="12361" w:type="dxa"/>
            <w:gridSpan w:val="8"/>
            <w:shd w:val="clear" w:color="auto" w:fill="auto"/>
            <w:vAlign w:val="center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2.1</w:t>
            </w:r>
            <w:r w:rsidRPr="00596B6B">
              <w:rPr>
                <w:sz w:val="18"/>
                <w:szCs w:val="18"/>
              </w:rPr>
              <w:tab/>
              <w:t>État mécanique</w:t>
            </w:r>
          </w:p>
        </w:tc>
      </w:tr>
      <w:tr w:rsidR="00301A88" w:rsidRPr="00596B6B" w:rsidTr="0045002D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ab/>
              <w:t>État du mécanisme de </w:t>
            </w:r>
            <w:r w:rsidRPr="00596B6B">
              <w:rPr>
                <w:sz w:val="18"/>
                <w:szCs w:val="18"/>
              </w:rPr>
              <w:t>direction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napToGrid w:val="0"/>
                <w:sz w:val="18"/>
                <w:szCs w:val="18"/>
              </w:rPr>
              <w:t>Le véhicule étant placé au-dessus d</w:t>
            </w:r>
            <w:r w:rsidR="0046744F">
              <w:rPr>
                <w:snapToGrid w:val="0"/>
                <w:sz w:val="18"/>
                <w:szCs w:val="18"/>
              </w:rPr>
              <w:t>’</w:t>
            </w:r>
            <w:r w:rsidRPr="00596B6B">
              <w:rPr>
                <w:snapToGrid w:val="0"/>
                <w:sz w:val="18"/>
                <w:szCs w:val="18"/>
              </w:rPr>
              <w:t>une fosse ou sur un pont élévateur et les roues du véhicule étant décollées du sol ou sur un plateau tournant, tourner le volant de butée à butée. Contrôler visuellement le fonctionnement du méc</w:t>
            </w:r>
            <w:r>
              <w:rPr>
                <w:snapToGrid w:val="0"/>
                <w:sz w:val="18"/>
                <w:szCs w:val="18"/>
              </w:rPr>
              <w:t>anisme de direction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Point dur dans le mécanisme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Axe de secteur tordu ou cannelures usées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96B6B">
              <w:rPr>
                <w:sz w:val="18"/>
                <w:szCs w:val="18"/>
              </w:rPr>
              <w:t xml:space="preserve">on fonctionnement </w:t>
            </w:r>
            <w:r>
              <w:rPr>
                <w:sz w:val="18"/>
                <w:szCs w:val="18"/>
              </w:rPr>
              <w:t>compromis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Usure excessive de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axe de secteur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96B6B">
              <w:rPr>
                <w:sz w:val="18"/>
                <w:szCs w:val="18"/>
              </w:rPr>
              <w:t xml:space="preserve">on fonctionnement </w:t>
            </w:r>
            <w:r>
              <w:rPr>
                <w:sz w:val="18"/>
                <w:szCs w:val="18"/>
              </w:rPr>
              <w:t>compromis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Flottement excessif de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axe d</w:t>
            </w:r>
            <w:r>
              <w:rPr>
                <w:sz w:val="18"/>
                <w:szCs w:val="18"/>
              </w:rPr>
              <w:t>e secteur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96B6B">
              <w:rPr>
                <w:sz w:val="18"/>
                <w:szCs w:val="18"/>
              </w:rPr>
              <w:t xml:space="preserve">on fonctionnement </w:t>
            </w:r>
            <w:r>
              <w:rPr>
                <w:sz w:val="18"/>
                <w:szCs w:val="18"/>
              </w:rPr>
              <w:t>compromis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Fuite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de gouttes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2.1.2</w:t>
            </w:r>
            <w:r>
              <w:rPr>
                <w:bCs/>
                <w:sz w:val="18"/>
                <w:szCs w:val="18"/>
              </w:rPr>
              <w:tab/>
              <w:t>Fixation du boîtier de </w:t>
            </w:r>
            <w:r w:rsidRPr="00596B6B">
              <w:rPr>
                <w:bCs/>
                <w:sz w:val="18"/>
                <w:szCs w:val="18"/>
              </w:rPr>
              <w:t>direction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Le véhicule étant placé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 et les roues du véhicule reposant sur le sol, tourner le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volant de direction/guidon alternativement vers la droite et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vers la gauche ou utiliser un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détecteur de jeu du volant spécialement adapté. Contrôle visu</w:t>
            </w:r>
            <w:r>
              <w:rPr>
                <w:sz w:val="18"/>
                <w:szCs w:val="18"/>
              </w:rPr>
              <w:t>el de la fixation du boîtier de direction au châssis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Boîtier de direction mal fixé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Default="00301A88" w:rsidP="001941C4">
            <w:pPr>
              <w:keepNext/>
              <w:spacing w:before="4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Fixations ayant un jeu dangereux ou déplacement visible par rapport au châssis/à la carrosserie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596B6B">
              <w:rPr>
                <w:sz w:val="18"/>
                <w:szCs w:val="18"/>
              </w:rPr>
              <w:t>rous de fixation dans le châssis</w:t>
            </w:r>
            <w:r>
              <w:rPr>
                <w:sz w:val="18"/>
                <w:szCs w:val="18"/>
              </w:rPr>
              <w:t xml:space="preserve"> o</w:t>
            </w:r>
            <w:r w:rsidRPr="00596B6B">
              <w:rPr>
                <w:sz w:val="18"/>
                <w:szCs w:val="18"/>
              </w:rPr>
              <w:t>valis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Fixations sérieusement défectueuses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Boulons de fixation manquants ou f</w:t>
            </w:r>
            <w:r>
              <w:rPr>
                <w:sz w:val="18"/>
                <w:szCs w:val="18"/>
              </w:rPr>
              <w:t>ractur</w:t>
            </w:r>
            <w:r w:rsidRPr="00596B6B">
              <w:rPr>
                <w:sz w:val="18"/>
                <w:szCs w:val="18"/>
              </w:rPr>
              <w:t>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Fixations sérieusement défectueuses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Boîtier de direction </w:t>
            </w:r>
            <w:r>
              <w:rPr>
                <w:sz w:val="18"/>
                <w:szCs w:val="18"/>
              </w:rPr>
              <w:t>fissuré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Rigidité ou ancrage du boîtier défectueux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  <w:r>
              <w:rPr>
                <w:sz w:val="18"/>
                <w:szCs w:val="18"/>
              </w:rPr>
              <w:tab/>
              <w:t>État de la timonerie de </w:t>
            </w:r>
            <w:r w:rsidRPr="00596B6B">
              <w:rPr>
                <w:sz w:val="18"/>
                <w:szCs w:val="18"/>
              </w:rPr>
              <w:t>direction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Le véhicule étant placé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 et les roues du véhicule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reposa</w:t>
            </w:r>
            <w:r>
              <w:rPr>
                <w:sz w:val="18"/>
                <w:szCs w:val="18"/>
              </w:rPr>
              <w:t>nt sur le sol, faire tourner le volant alternativement vers la </w:t>
            </w:r>
            <w:r w:rsidRPr="00596B6B">
              <w:rPr>
                <w:sz w:val="18"/>
                <w:szCs w:val="18"/>
              </w:rPr>
              <w:t>droite et vers la gauche ou utiliser un déte</w:t>
            </w:r>
            <w:r>
              <w:rPr>
                <w:sz w:val="18"/>
                <w:szCs w:val="18"/>
              </w:rPr>
              <w:t>cteur de jeu du </w:t>
            </w:r>
            <w:r w:rsidRPr="00596B6B">
              <w:rPr>
                <w:sz w:val="18"/>
                <w:szCs w:val="18"/>
              </w:rPr>
              <w:t>volant spécialement adapté. Contrôler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visuellement les</w:t>
            </w:r>
            <w:r>
              <w:rPr>
                <w:sz w:val="18"/>
                <w:szCs w:val="18"/>
              </w:rPr>
              <w:t> organes de la timonerie afin de détecter toute trace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usure ou toute fissure et en vérifier la sécurité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Jeu entre des o</w:t>
            </w:r>
            <w:r>
              <w:rPr>
                <w:sz w:val="18"/>
                <w:szCs w:val="18"/>
              </w:rPr>
              <w:t>rganes qui devraient être fixes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 excessif ou risque de désaccouplement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Us</w:t>
            </w:r>
            <w:r>
              <w:rPr>
                <w:sz w:val="18"/>
                <w:szCs w:val="18"/>
              </w:rPr>
              <w:t>ure excessive des articulations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sérieux de désaccouplement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Fissures</w:t>
            </w:r>
            <w:r w:rsidRPr="00596B6B">
              <w:rPr>
                <w:sz w:val="18"/>
                <w:szCs w:val="18"/>
              </w:rPr>
              <w:t xml:space="preserve"> ou déformation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un </w:t>
            </w:r>
            <w:r>
              <w:rPr>
                <w:sz w:val="18"/>
                <w:szCs w:val="18"/>
              </w:rPr>
              <w:t>composant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</w:t>
            </w:r>
            <w:r w:rsidRPr="00596B6B">
              <w:rPr>
                <w:sz w:val="18"/>
                <w:szCs w:val="18"/>
              </w:rPr>
              <w:t xml:space="preserve"> fonctionnement de </w:t>
            </w:r>
            <w:r>
              <w:rPr>
                <w:sz w:val="18"/>
                <w:szCs w:val="18"/>
              </w:rPr>
              <w:t xml:space="preserve">la </w:t>
            </w:r>
            <w:r w:rsidRPr="00596B6B">
              <w:rPr>
                <w:sz w:val="18"/>
                <w:szCs w:val="18"/>
              </w:rPr>
              <w:t>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Éléments de blocage</w:t>
            </w:r>
            <w:r>
              <w:rPr>
                <w:sz w:val="18"/>
                <w:szCs w:val="18"/>
              </w:rPr>
              <w:t xml:space="preserve"> des fixations manquants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faussé (par e</w:t>
            </w:r>
            <w:r>
              <w:rPr>
                <w:sz w:val="18"/>
                <w:szCs w:val="18"/>
              </w:rPr>
              <w:t>xemple, barre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accouplement ou barre de direction)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 xml:space="preserve">odification </w:t>
            </w:r>
            <w:r>
              <w:rPr>
                <w:sz w:val="18"/>
                <w:szCs w:val="18"/>
              </w:rPr>
              <w:t>incorrecte</w:t>
            </w:r>
            <w:r w:rsidRPr="00990FD1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</w:t>
            </w:r>
            <w:r w:rsidRPr="00596B6B">
              <w:rPr>
                <w:sz w:val="18"/>
                <w:szCs w:val="18"/>
              </w:rPr>
              <w:t xml:space="preserve"> fonctionnement de </w:t>
            </w:r>
            <w:r>
              <w:rPr>
                <w:sz w:val="18"/>
                <w:szCs w:val="18"/>
              </w:rPr>
              <w:t xml:space="preserve">la </w:t>
            </w:r>
            <w:r w:rsidRPr="00596B6B">
              <w:rPr>
                <w:sz w:val="18"/>
                <w:szCs w:val="18"/>
              </w:rPr>
              <w:t>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1941C4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g)</w:t>
            </w:r>
            <w:r w:rsidRPr="00596B6B">
              <w:rPr>
                <w:sz w:val="18"/>
                <w:szCs w:val="18"/>
              </w:rPr>
              <w:tab/>
              <w:t>Ca</w:t>
            </w:r>
            <w:r>
              <w:rPr>
                <w:sz w:val="18"/>
                <w:szCs w:val="18"/>
              </w:rPr>
              <w:t>che-poussière manquant ou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18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Cache-poussière manquant ou </w:t>
            </w:r>
            <w:r>
              <w:rPr>
                <w:sz w:val="18"/>
                <w:szCs w:val="18"/>
              </w:rPr>
              <w:t>très endommagé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  <w:r>
              <w:rPr>
                <w:sz w:val="18"/>
                <w:szCs w:val="18"/>
              </w:rPr>
              <w:tab/>
              <w:t>Fonctionnement de la </w:t>
            </w:r>
            <w:r w:rsidRPr="00596B6B">
              <w:rPr>
                <w:sz w:val="18"/>
                <w:szCs w:val="18"/>
              </w:rPr>
              <w:t>timonerie</w:t>
            </w:r>
            <w:r w:rsidR="0046744F">
              <w:rPr>
                <w:sz w:val="18"/>
                <w:szCs w:val="18"/>
              </w:rPr>
              <w:t xml:space="preserve"> </w:t>
            </w:r>
            <w:r w:rsidR="0046744F">
              <w:rPr>
                <w:sz w:val="18"/>
                <w:szCs w:val="18"/>
              </w:rPr>
              <w:br/>
            </w:r>
            <w:r w:rsidRPr="00596B6B">
              <w:rPr>
                <w:sz w:val="18"/>
                <w:szCs w:val="18"/>
              </w:rPr>
              <w:t>de direction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Le véhicule étant placé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 et les roues du véhicule reposa</w:t>
            </w:r>
            <w:r>
              <w:rPr>
                <w:sz w:val="18"/>
                <w:szCs w:val="18"/>
              </w:rPr>
              <w:t>nt sur le sol, faire tourner le volant alternativement vers la </w:t>
            </w:r>
            <w:r w:rsidRPr="00596B6B">
              <w:rPr>
                <w:sz w:val="18"/>
                <w:szCs w:val="18"/>
              </w:rPr>
              <w:t>droite et vers la gauche ou utiliser un déte</w:t>
            </w:r>
            <w:r>
              <w:rPr>
                <w:sz w:val="18"/>
                <w:szCs w:val="18"/>
              </w:rPr>
              <w:t>cteur de jeu du </w:t>
            </w:r>
            <w:r w:rsidRPr="00596B6B">
              <w:rPr>
                <w:sz w:val="18"/>
                <w:szCs w:val="18"/>
              </w:rPr>
              <w:t xml:space="preserve">volant spécialement adapté. Contrôler visuellement les </w:t>
            </w:r>
            <w:r>
              <w:rPr>
                <w:sz w:val="18"/>
                <w:szCs w:val="18"/>
              </w:rPr>
              <w:t>organes de la timonerie afin de détecter toute trace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usure ou toute fissure et en vérifier la sécurité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Frottement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partie mobile de la timonerie co</w:t>
            </w:r>
            <w:r>
              <w:rPr>
                <w:sz w:val="18"/>
                <w:szCs w:val="18"/>
              </w:rPr>
              <w:t>ntre une partie fixe du châssis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Butée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de direction hors </w:t>
            </w:r>
            <w:r>
              <w:rPr>
                <w:sz w:val="18"/>
                <w:szCs w:val="18"/>
              </w:rPr>
              <w:t xml:space="preserve">fonction </w:t>
            </w:r>
            <w:r w:rsidRPr="00596B6B">
              <w:rPr>
                <w:sz w:val="18"/>
                <w:szCs w:val="18"/>
              </w:rPr>
              <w:t>ou manquante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DD758E">
            <w:pPr>
              <w:keepNext/>
              <w:keepLines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2.1.5</w:t>
            </w:r>
            <w:r w:rsidRPr="00596B6B">
              <w:rPr>
                <w:sz w:val="18"/>
                <w:szCs w:val="18"/>
              </w:rPr>
              <w:tab/>
              <w:t>Servodirection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Examiner le système pour 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assurer qu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il ne fuit pas et vérifier le niveau dans le réservoir de liquide hydraulique (s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il est visible). Les roues du véhicule reposant sur le sol et moteur en marche, contrôler que le système de servodirection fonctionne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Fuite de liquide</w:t>
            </w:r>
            <w:r>
              <w:rPr>
                <w:sz w:val="18"/>
                <w:szCs w:val="18"/>
              </w:rPr>
              <w:t xml:space="preserve"> ou fonctions compromises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Niveau de liquide insuffisant</w:t>
            </w:r>
            <w:r>
              <w:rPr>
                <w:sz w:val="18"/>
                <w:szCs w:val="18"/>
              </w:rPr>
              <w:t xml:space="preserve"> (situé sous le repère MINI)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Réservoir de contenance </w:t>
            </w:r>
            <w:r w:rsidRPr="00596B6B">
              <w:rPr>
                <w:sz w:val="18"/>
                <w:szCs w:val="18"/>
              </w:rPr>
              <w:t>insuffisant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Mécanisme 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Mécanisme </w:t>
            </w:r>
            <w:r>
              <w:rPr>
                <w:sz w:val="18"/>
                <w:szCs w:val="18"/>
              </w:rPr>
              <w:t>fissuré ou dangereux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Composant faussé ou frottant</w:t>
            </w:r>
            <w:r w:rsidRPr="00596B6B">
              <w:rPr>
                <w:sz w:val="18"/>
                <w:szCs w:val="18"/>
              </w:rPr>
              <w:t xml:space="preserve"> contre</w:t>
            </w:r>
            <w:r>
              <w:rPr>
                <w:sz w:val="18"/>
                <w:szCs w:val="18"/>
              </w:rPr>
              <w:t xml:space="preserve"> une autre pièce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keepNext/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>odification in</w:t>
            </w:r>
            <w:r>
              <w:rPr>
                <w:sz w:val="18"/>
                <w:szCs w:val="18"/>
              </w:rPr>
              <w:t>correcte</w:t>
            </w:r>
            <w:r w:rsidRPr="009D680B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18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spacing w:before="40" w:after="40" w:line="18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g)</w:t>
            </w:r>
            <w:r w:rsidRPr="00596B6B">
              <w:rPr>
                <w:sz w:val="18"/>
                <w:szCs w:val="18"/>
              </w:rPr>
              <w:tab/>
              <w:t>Câbles/flexibles endommagés ou très corrodés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12361" w:type="dxa"/>
            <w:gridSpan w:val="8"/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2.2</w:t>
            </w:r>
            <w:r w:rsidRPr="00596B6B">
              <w:rPr>
                <w:sz w:val="18"/>
                <w:szCs w:val="18"/>
              </w:rPr>
              <w:tab/>
              <w:t>Volant et colonne de direction</w:t>
            </w:r>
            <w:r>
              <w:rPr>
                <w:sz w:val="18"/>
                <w:szCs w:val="18"/>
              </w:rPr>
              <w:t>, ou guidon</w:t>
            </w:r>
          </w:p>
        </w:tc>
      </w:tr>
      <w:tr w:rsidR="00301A88" w:rsidRPr="00596B6B" w:rsidTr="0045002D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2.2.1</w:t>
            </w:r>
            <w:r w:rsidRPr="00596B6B">
              <w:rPr>
                <w:sz w:val="18"/>
                <w:szCs w:val="18"/>
              </w:rPr>
              <w:tab/>
              <w:t>État du volant de direction</w:t>
            </w:r>
            <w:r>
              <w:rPr>
                <w:sz w:val="18"/>
                <w:szCs w:val="18"/>
              </w:rPr>
              <w:t xml:space="preserve"> ou du guidon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AC1C7C">
              <w:rPr>
                <w:spacing w:val="-2"/>
                <w:sz w:val="18"/>
                <w:szCs w:val="18"/>
              </w:rPr>
              <w:t>Le véhicule étant placé au-dessus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AC1C7C">
              <w:rPr>
                <w:spacing w:val="-2"/>
                <w:sz w:val="18"/>
                <w:szCs w:val="18"/>
              </w:rPr>
              <w:t>une fosse ou sur un pont élévateur et les roues du véhicule reposant sur le sol, alternativement pousser et tirer le volant de direction dans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AC1C7C">
              <w:rPr>
                <w:spacing w:val="-2"/>
                <w:sz w:val="18"/>
                <w:szCs w:val="18"/>
              </w:rPr>
              <w:t xml:space="preserve">axe de la colonne et pousser le volant </w:t>
            </w:r>
            <w:r>
              <w:rPr>
                <w:sz w:val="18"/>
                <w:szCs w:val="18"/>
              </w:rPr>
              <w:t xml:space="preserve">ou guidon </w:t>
            </w:r>
            <w:r w:rsidRPr="00AC1C7C">
              <w:rPr>
                <w:spacing w:val="-2"/>
                <w:sz w:val="18"/>
                <w:szCs w:val="18"/>
              </w:rPr>
              <w:t>dans différentes directions perpendiculairement à la colonne</w:t>
            </w:r>
            <w:r>
              <w:rPr>
                <w:spacing w:val="-2"/>
                <w:sz w:val="18"/>
                <w:szCs w:val="18"/>
              </w:rPr>
              <w:t xml:space="preserve"> ou à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>
              <w:rPr>
                <w:spacing w:val="-2"/>
                <w:sz w:val="18"/>
                <w:szCs w:val="18"/>
              </w:rPr>
              <w:t>axe de fourche</w:t>
            </w:r>
            <w:r w:rsidRPr="00AC1C7C">
              <w:rPr>
                <w:spacing w:val="-2"/>
                <w:sz w:val="18"/>
                <w:szCs w:val="18"/>
              </w:rPr>
              <w:t xml:space="preserve">. </w:t>
            </w:r>
            <w:r w:rsidRPr="00596B6B">
              <w:rPr>
                <w:sz w:val="18"/>
                <w:szCs w:val="18"/>
              </w:rPr>
              <w:t>Contrôler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 xml:space="preserve">visuellement le jeu </w:t>
            </w:r>
            <w:r>
              <w:rPr>
                <w:sz w:val="18"/>
                <w:szCs w:val="18"/>
              </w:rPr>
              <w:t>et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état des accouplements flexibles ou universels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Jeu entre le volant de direc</w:t>
            </w:r>
            <w:r>
              <w:rPr>
                <w:sz w:val="18"/>
                <w:szCs w:val="18"/>
              </w:rPr>
              <w:t>tion et la colonne de direction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AC1C7C" w:rsidRDefault="00301A88" w:rsidP="003E64D9">
            <w:pPr>
              <w:spacing w:before="40" w:after="40" w:line="220" w:lineRule="atLeast"/>
              <w:ind w:left="57" w:right="57"/>
              <w:rPr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grave de déboîtement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Moyeu du volant dépourvu de dispositif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arrêt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grave de déboîtement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45002D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Fissures</w:t>
            </w:r>
            <w:r w:rsidRPr="00596B6B">
              <w:rPr>
                <w:sz w:val="18"/>
                <w:szCs w:val="18"/>
              </w:rPr>
              <w:t xml:space="preserve"> ou fixation </w:t>
            </w:r>
            <w:r>
              <w:rPr>
                <w:sz w:val="18"/>
                <w:szCs w:val="18"/>
              </w:rPr>
              <w:t xml:space="preserve">défectueuse </w:t>
            </w:r>
            <w:r w:rsidRPr="00596B6B">
              <w:rPr>
                <w:sz w:val="18"/>
                <w:szCs w:val="18"/>
              </w:rPr>
              <w:t>du moyeu, du cercle</w:t>
            </w:r>
            <w:r>
              <w:rPr>
                <w:sz w:val="18"/>
                <w:szCs w:val="18"/>
              </w:rPr>
              <w:t xml:space="preserve"> ou des branches du volant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19169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grave de déboîtement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191692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keepNext/>
              <w:spacing w:before="40" w:after="40" w:line="210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2.2.2</w:t>
            </w:r>
            <w:r w:rsidRPr="00596B6B">
              <w:rPr>
                <w:sz w:val="18"/>
                <w:szCs w:val="18"/>
              </w:rPr>
              <w:tab/>
              <w:t>Colonne de direction</w:t>
            </w:r>
            <w:r>
              <w:rPr>
                <w:sz w:val="18"/>
                <w:szCs w:val="18"/>
              </w:rPr>
              <w:t>, fourche et tés de fourche, et amortisseur de direction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AC1C7C" w:rsidRDefault="00301A88" w:rsidP="00BF4F38">
            <w:pPr>
              <w:keepNext/>
              <w:spacing w:before="40" w:after="40" w:line="210" w:lineRule="exact"/>
              <w:ind w:left="57" w:right="57"/>
              <w:rPr>
                <w:spacing w:val="-2"/>
                <w:sz w:val="18"/>
                <w:szCs w:val="18"/>
              </w:rPr>
            </w:pPr>
            <w:r w:rsidRPr="00AC1C7C">
              <w:rPr>
                <w:spacing w:val="-2"/>
                <w:sz w:val="18"/>
                <w:szCs w:val="18"/>
              </w:rPr>
              <w:t>Le véhicule étant placé au-dessus d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AC1C7C">
              <w:rPr>
                <w:spacing w:val="-2"/>
                <w:sz w:val="18"/>
                <w:szCs w:val="18"/>
              </w:rPr>
              <w:t>une fosse ou sur un pont élévateur et les roues du véhicule reposant sur le sol, alternativement pousser et tirer le volant de direction dans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AC1C7C">
              <w:rPr>
                <w:spacing w:val="-2"/>
                <w:sz w:val="18"/>
                <w:szCs w:val="18"/>
              </w:rPr>
              <w:t xml:space="preserve">axe de la colonne et pousser le volant </w:t>
            </w:r>
            <w:r>
              <w:rPr>
                <w:sz w:val="18"/>
                <w:szCs w:val="18"/>
              </w:rPr>
              <w:t xml:space="preserve">ou guidon </w:t>
            </w:r>
            <w:r w:rsidRPr="00AC1C7C">
              <w:rPr>
                <w:spacing w:val="-2"/>
                <w:sz w:val="18"/>
                <w:szCs w:val="18"/>
              </w:rPr>
              <w:t>dans différentes directions perpendiculairement à la colonne</w:t>
            </w:r>
            <w:r>
              <w:rPr>
                <w:spacing w:val="-2"/>
                <w:sz w:val="18"/>
                <w:szCs w:val="18"/>
              </w:rPr>
              <w:t xml:space="preserve"> ou à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>
              <w:rPr>
                <w:spacing w:val="-2"/>
                <w:sz w:val="18"/>
                <w:szCs w:val="18"/>
              </w:rPr>
              <w:t>axe de fourche</w:t>
            </w:r>
            <w:r w:rsidRPr="00AC1C7C">
              <w:rPr>
                <w:spacing w:val="-2"/>
                <w:sz w:val="18"/>
                <w:szCs w:val="18"/>
              </w:rPr>
              <w:t xml:space="preserve">. </w:t>
            </w:r>
            <w:r w:rsidRPr="00596B6B">
              <w:rPr>
                <w:sz w:val="18"/>
                <w:szCs w:val="18"/>
              </w:rPr>
              <w:t>Contrôler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 xml:space="preserve">visuellement le jeu </w:t>
            </w:r>
            <w:r>
              <w:rPr>
                <w:sz w:val="18"/>
                <w:szCs w:val="18"/>
              </w:rPr>
              <w:t>et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état des accouplements flexibles ou joints universels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keepNext/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 w:rsidRPr="00AC1C7C">
              <w:rPr>
                <w:spacing w:val="-2"/>
                <w:sz w:val="18"/>
                <w:szCs w:val="18"/>
              </w:rPr>
              <w:t>Jeu excessif du centre du volant vers le haut ou vers le bas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2E342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BF4F38">
            <w:pPr>
              <w:keepNext/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BF4F38">
            <w:pPr>
              <w:keepNext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keepNext/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Jeu radial excessif du h</w:t>
            </w:r>
            <w:r>
              <w:rPr>
                <w:sz w:val="18"/>
                <w:szCs w:val="18"/>
              </w:rPr>
              <w:t>aut de la colonne par rapport à 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axe de la colonne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BF4F38">
            <w:pPr>
              <w:keepNext/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BF4F38">
            <w:pPr>
              <w:keepNext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keepNext/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Accouplements flexibles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2E342B" w:rsidRDefault="00301A88" w:rsidP="00BF4F38">
            <w:pPr>
              <w:spacing w:before="40" w:after="40" w:line="210" w:lineRule="exact"/>
              <w:ind w:left="57" w:right="57"/>
              <w:rPr>
                <w:strike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2E342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2E342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2E342B" w:rsidRDefault="00301A88" w:rsidP="00BF4F38">
            <w:pPr>
              <w:spacing w:before="40" w:after="40" w:line="210" w:lineRule="exact"/>
              <w:ind w:left="57" w:right="57"/>
              <w:rPr>
                <w:strike/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  <w:t>Fixation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BF4F38">
            <w:pPr>
              <w:widowControl w:val="0"/>
              <w:spacing w:before="40" w:after="40" w:line="210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grave de déboîtement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>odification in</w:t>
            </w:r>
            <w:r>
              <w:rPr>
                <w:sz w:val="18"/>
                <w:szCs w:val="18"/>
              </w:rPr>
              <w:t>correcte</w:t>
            </w:r>
            <w:r w:rsidRPr="009D680B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2E342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BF4F38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2.3</w:t>
            </w:r>
            <w:r w:rsidRPr="00596B6B">
              <w:rPr>
                <w:sz w:val="18"/>
                <w:szCs w:val="18"/>
              </w:rPr>
              <w:tab/>
              <w:t>2.3</w:t>
            </w:r>
            <w:r w:rsidRPr="00596B6B">
              <w:rPr>
                <w:sz w:val="18"/>
                <w:szCs w:val="18"/>
              </w:rPr>
              <w:tab/>
              <w:t>Jeu de direction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Le véhicule étant placé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une fosse </w:t>
            </w:r>
            <w:r w:rsidRPr="000A6912">
              <w:rPr>
                <w:sz w:val="18"/>
                <w:szCs w:val="18"/>
              </w:rPr>
              <w:t>ou sur un pont élévateur, les roues du véhicule reposant sur le sol, le moteur tournant pour les véhicules équipés d</w:t>
            </w:r>
            <w:r w:rsidR="0046744F">
              <w:rPr>
                <w:sz w:val="18"/>
                <w:szCs w:val="18"/>
              </w:rPr>
              <w:t>’</w:t>
            </w:r>
            <w:r w:rsidRPr="000A6912">
              <w:rPr>
                <w:sz w:val="18"/>
                <w:szCs w:val="18"/>
              </w:rPr>
              <w:t>une servodirection et les roues étant droites,</w:t>
            </w:r>
            <w:r w:rsidRPr="00596B6B">
              <w:rPr>
                <w:sz w:val="18"/>
                <w:szCs w:val="18"/>
              </w:rPr>
              <w:t xml:space="preserve"> </w:t>
            </w:r>
            <w:r w:rsidR="00DD6866" w:rsidRPr="00DD6866">
              <w:rPr>
                <w:sz w:val="18"/>
                <w:szCs w:val="18"/>
              </w:rPr>
              <w:t>tourner légèrement le volant de direction alternativement vers la droite et vers la gauche aussi loin que possible sans faire bouger les roues. Contrôle visuel du jeu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Jeu excessif </w:t>
            </w:r>
            <w:r>
              <w:rPr>
                <w:sz w:val="18"/>
                <w:szCs w:val="18"/>
              </w:rPr>
              <w:t xml:space="preserve">à la direction (par exemple, si le </w:t>
            </w:r>
            <w:r w:rsidRPr="00596B6B">
              <w:rPr>
                <w:sz w:val="18"/>
                <w:szCs w:val="18"/>
              </w:rPr>
              <w:t>mouvement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un point de la jante du </w:t>
            </w:r>
            <w:r>
              <w:rPr>
                <w:sz w:val="18"/>
                <w:szCs w:val="18"/>
              </w:rPr>
              <w:t xml:space="preserve">volant excède un </w:t>
            </w:r>
            <w:r w:rsidRPr="00596B6B">
              <w:rPr>
                <w:sz w:val="18"/>
                <w:szCs w:val="18"/>
              </w:rPr>
              <w:t>cinquième 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diamètre du v</w:t>
            </w:r>
            <w:r>
              <w:rPr>
                <w:sz w:val="18"/>
                <w:szCs w:val="18"/>
              </w:rPr>
              <w:t>olant de direction ou n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est pas </w:t>
            </w:r>
            <w:r w:rsidRPr="00596B6B">
              <w:rPr>
                <w:sz w:val="18"/>
                <w:szCs w:val="18"/>
              </w:rPr>
              <w:t>conforme aux prescriptions)</w:t>
            </w:r>
            <w:r w:rsidRPr="009D680B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2E342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F4F3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de la direction 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BF4F38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2.4</w:t>
            </w:r>
            <w:r w:rsidRPr="00596B6B">
              <w:rPr>
                <w:sz w:val="18"/>
                <w:szCs w:val="18"/>
              </w:rPr>
              <w:tab/>
              <w:t>Parallélisme (X)</w:t>
            </w:r>
            <w:r w:rsidRPr="00203639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Vérifier le parallélisme des roues directrices avec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appareillage approprié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Parallélisme non conforme aux données fourn</w:t>
            </w:r>
            <w:r>
              <w:rPr>
                <w:sz w:val="18"/>
                <w:szCs w:val="18"/>
              </w:rPr>
              <w:t>ies par le </w:t>
            </w:r>
            <w:r w:rsidRPr="00596B6B">
              <w:rPr>
                <w:sz w:val="18"/>
                <w:szCs w:val="18"/>
              </w:rPr>
              <w:t>constructeur ou aux prescriptions</w:t>
            </w:r>
            <w:r w:rsidRPr="009D680B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F4F38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widowControl w:val="0"/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Conduite en ligne droite et stabilité directionnelle compromises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BF4F38" w:rsidRPr="00596B6B" w:rsidTr="00BF4F38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spacing w:before="40" w:after="40" w:line="210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2.5</w:t>
            </w:r>
            <w:r w:rsidRPr="00596B6B">
              <w:rPr>
                <w:sz w:val="18"/>
                <w:szCs w:val="18"/>
              </w:rPr>
              <w:tab/>
              <w:t>Sellette de l</w:t>
            </w:r>
            <w:r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essieu directeur de la remorque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ontrôle visuel ou au moyen d’un </w:t>
            </w:r>
            <w:r w:rsidRPr="00596B6B">
              <w:rPr>
                <w:sz w:val="18"/>
                <w:szCs w:val="18"/>
              </w:rPr>
              <w:t>détecteur de jeu du volant spécialement adapté</w:t>
            </w:r>
          </w:p>
        </w:tc>
        <w:tc>
          <w:tcPr>
            <w:tcW w:w="4541" w:type="dxa"/>
            <w:gridSpan w:val="2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widowControl w:val="0"/>
              <w:spacing w:before="40" w:after="40" w:line="210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légèrement endommagé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spacing w:before="40" w:after="40" w:line="210" w:lineRule="exact"/>
              <w:ind w:left="57" w:right="57"/>
              <w:rPr>
                <w:sz w:val="18"/>
                <w:szCs w:val="18"/>
              </w:rPr>
            </w:pPr>
          </w:p>
        </w:tc>
      </w:tr>
      <w:tr w:rsidR="00BF4F38" w:rsidRPr="00596B6B" w:rsidTr="00BF4F38">
        <w:trPr>
          <w:trHeight w:val="69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B01F6C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B01F6C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01F6C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très </w:t>
            </w:r>
            <w:r w:rsidRPr="00596B6B">
              <w:rPr>
                <w:sz w:val="18"/>
                <w:szCs w:val="18"/>
              </w:rPr>
              <w:t xml:space="preserve">endommagé ou </w:t>
            </w:r>
            <w:r>
              <w:rPr>
                <w:sz w:val="18"/>
                <w:szCs w:val="18"/>
              </w:rPr>
              <w:t>fissuré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01F6C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01F6C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BF4F38" w:rsidRDefault="00BF4F38" w:rsidP="00B01F6C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BF4F38" w:rsidRPr="00596B6B" w:rsidTr="00BF4F3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CB6A37">
            <w:pPr>
              <w:keepNext/>
              <w:keepLines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Jeu excessif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CB6A37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CB6A37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CB6A37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BF4F38" w:rsidRPr="00596B6B" w:rsidTr="00BF4F3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keepNext/>
              <w:keepLines/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Conduite en ligne droite et stabilité directionnelle compromises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BF4F38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F4F38" w:rsidRPr="00596B6B" w:rsidTr="00BF4F3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Fixation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BF4F38" w:rsidRPr="00596B6B" w:rsidTr="0005790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Fixation </w:t>
            </w:r>
            <w:r>
              <w:rPr>
                <w:sz w:val="18"/>
                <w:szCs w:val="18"/>
              </w:rPr>
              <w:t xml:space="preserve">gravement </w:t>
            </w:r>
            <w:r w:rsidRPr="00596B6B">
              <w:rPr>
                <w:sz w:val="18"/>
                <w:szCs w:val="18"/>
              </w:rPr>
              <w:t>défectueuse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4F38" w:rsidRPr="00596B6B" w:rsidRDefault="00BF4F38" w:rsidP="000C0924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52EE0" w:rsidTr="00057902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52EE0">
              <w:rPr>
                <w:sz w:val="18"/>
                <w:szCs w:val="18"/>
              </w:rPr>
              <w:t>2.6</w:t>
            </w:r>
            <w:r w:rsidRPr="00552EE0">
              <w:rPr>
                <w:sz w:val="18"/>
                <w:szCs w:val="18"/>
              </w:rPr>
              <w:tab/>
            </w:r>
            <w:r w:rsidRPr="00552EE0">
              <w:rPr>
                <w:iCs/>
                <w:noProof/>
                <w:sz w:val="18"/>
                <w:szCs w:val="18"/>
              </w:rPr>
              <w:t xml:space="preserve">Direction assistée électronique (EPS)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b/>
                <w:iCs/>
                <w:spacing w:val="-2"/>
                <w:w w:val="80"/>
                <w:sz w:val="18"/>
                <w:szCs w:val="18"/>
              </w:rPr>
            </w:pPr>
            <w:r w:rsidRPr="00552EE0">
              <w:rPr>
                <w:iCs/>
                <w:spacing w:val="-2"/>
                <w:sz w:val="18"/>
                <w:szCs w:val="18"/>
              </w:rPr>
              <w:t>Contrôle visuel et contrôle de la cohérence entre l</w:t>
            </w:r>
            <w:r w:rsidR="0046744F">
              <w:rPr>
                <w:iCs/>
                <w:spacing w:val="-2"/>
                <w:sz w:val="18"/>
                <w:szCs w:val="18"/>
              </w:rPr>
              <w:t>’</w:t>
            </w:r>
            <w:r w:rsidRPr="00552EE0">
              <w:rPr>
                <w:iCs/>
                <w:spacing w:val="-2"/>
                <w:sz w:val="18"/>
                <w:szCs w:val="18"/>
              </w:rPr>
              <w:t>angle du volant et l</w:t>
            </w:r>
            <w:r w:rsidR="0046744F">
              <w:rPr>
                <w:iCs/>
                <w:spacing w:val="-2"/>
                <w:sz w:val="18"/>
                <w:szCs w:val="18"/>
              </w:rPr>
              <w:t>’</w:t>
            </w:r>
            <w:r w:rsidRPr="00552EE0">
              <w:rPr>
                <w:iCs/>
                <w:spacing w:val="-2"/>
                <w:sz w:val="18"/>
                <w:szCs w:val="18"/>
              </w:rPr>
              <w:t>angle des roues lors de l</w:t>
            </w:r>
            <w:r w:rsidR="0046744F">
              <w:rPr>
                <w:iCs/>
                <w:spacing w:val="-2"/>
                <w:sz w:val="18"/>
                <w:szCs w:val="18"/>
              </w:rPr>
              <w:t>’</w:t>
            </w:r>
            <w:r w:rsidRPr="00552EE0">
              <w:rPr>
                <w:iCs/>
                <w:spacing w:val="-2"/>
                <w:sz w:val="18"/>
                <w:szCs w:val="18"/>
              </w:rPr>
              <w:t>arrêt et de la mise en marche du moteur</w:t>
            </w:r>
            <w:r>
              <w:rPr>
                <w:iCs/>
                <w:spacing w:val="-2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et/ou contrôle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/>
                <w:w w:val="80"/>
                <w:sz w:val="18"/>
                <w:szCs w:val="18"/>
              </w:rPr>
            </w:pPr>
            <w:r w:rsidRPr="00552EE0">
              <w:rPr>
                <w:iCs/>
                <w:sz w:val="18"/>
                <w:szCs w:val="18"/>
              </w:rPr>
              <w:t>a)</w:t>
            </w:r>
            <w:r w:rsidRPr="00552EE0"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Le témoin</w:t>
            </w:r>
            <w:r w:rsidRPr="00552EE0">
              <w:rPr>
                <w:iCs/>
                <w:sz w:val="18"/>
                <w:szCs w:val="18"/>
              </w:rPr>
              <w:t xml:space="preserve"> de </w:t>
            </w:r>
            <w:r>
              <w:rPr>
                <w:iCs/>
                <w:sz w:val="18"/>
                <w:szCs w:val="18"/>
              </w:rPr>
              <w:t xml:space="preserve">défaut de </w:t>
            </w:r>
            <w:r w:rsidRPr="00552EE0">
              <w:rPr>
                <w:iCs/>
                <w:sz w:val="18"/>
                <w:szCs w:val="18"/>
              </w:rPr>
              <w:t>fonctionnement de l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552EE0">
              <w:rPr>
                <w:iCs/>
                <w:sz w:val="18"/>
                <w:szCs w:val="18"/>
              </w:rPr>
              <w:t xml:space="preserve">EPS </w:t>
            </w:r>
            <w:r>
              <w:rPr>
                <w:iCs/>
                <w:sz w:val="18"/>
                <w:szCs w:val="18"/>
              </w:rPr>
              <w:t xml:space="preserve">signale </w:t>
            </w:r>
            <w:r w:rsidRPr="00552EE0">
              <w:rPr>
                <w:iCs/>
                <w:sz w:val="18"/>
                <w:szCs w:val="18"/>
              </w:rPr>
              <w:t xml:space="preserve">une défaillance </w:t>
            </w:r>
            <w:r>
              <w:rPr>
                <w:iCs/>
                <w:sz w:val="18"/>
                <w:szCs w:val="18"/>
              </w:rPr>
              <w:t xml:space="preserve">quelconque </w:t>
            </w:r>
            <w:r w:rsidRPr="00552EE0">
              <w:rPr>
                <w:iCs/>
                <w:sz w:val="18"/>
                <w:szCs w:val="18"/>
              </w:rPr>
              <w:t>du système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52EE0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</w:tr>
      <w:tr w:rsidR="00301A88" w:rsidRPr="00552EE0" w:rsidTr="006E6483">
        <w:tc>
          <w:tcPr>
            <w:tcW w:w="281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3E64D9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pacing w:val="-2"/>
                <w:sz w:val="18"/>
                <w:szCs w:val="18"/>
              </w:rPr>
            </w:pPr>
            <w:r w:rsidRPr="003E64D9">
              <w:rPr>
                <w:iCs/>
                <w:spacing w:val="-2"/>
                <w:sz w:val="18"/>
                <w:szCs w:val="18"/>
              </w:rPr>
              <w:t>b)</w:t>
            </w:r>
            <w:r w:rsidRPr="003E64D9">
              <w:rPr>
                <w:iCs/>
                <w:spacing w:val="-2"/>
                <w:sz w:val="18"/>
                <w:szCs w:val="18"/>
              </w:rPr>
              <w:tab/>
              <w:t>Non-cohérence entre l</w:t>
            </w:r>
            <w:r w:rsidR="0046744F" w:rsidRPr="003E64D9">
              <w:rPr>
                <w:iCs/>
                <w:spacing w:val="-2"/>
                <w:sz w:val="18"/>
                <w:szCs w:val="18"/>
              </w:rPr>
              <w:t>’</w:t>
            </w:r>
            <w:r w:rsidRPr="003E64D9">
              <w:rPr>
                <w:iCs/>
                <w:spacing w:val="-2"/>
                <w:sz w:val="18"/>
                <w:szCs w:val="18"/>
              </w:rPr>
              <w:t>angle du volant et l</w:t>
            </w:r>
            <w:r w:rsidR="0046744F" w:rsidRPr="003E64D9">
              <w:rPr>
                <w:iCs/>
                <w:spacing w:val="-2"/>
                <w:sz w:val="18"/>
                <w:szCs w:val="18"/>
              </w:rPr>
              <w:t>’</w:t>
            </w:r>
            <w:r w:rsidRPr="003E64D9">
              <w:rPr>
                <w:iCs/>
                <w:spacing w:val="-2"/>
                <w:sz w:val="18"/>
                <w:szCs w:val="18"/>
              </w:rPr>
              <w:t>angle des roues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  <w:r w:rsidRPr="00552EE0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52EE0" w:rsidTr="006E6483">
        <w:tc>
          <w:tcPr>
            <w:tcW w:w="281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Mauvais fonctionnement de la direction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X</w:t>
            </w:r>
          </w:p>
        </w:tc>
      </w:tr>
      <w:tr w:rsidR="00301A88" w:rsidRPr="00552EE0" w:rsidTr="006E6483">
        <w:tc>
          <w:tcPr>
            <w:tcW w:w="281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52EE0">
              <w:rPr>
                <w:iCs/>
                <w:sz w:val="18"/>
                <w:szCs w:val="18"/>
              </w:rPr>
              <w:t>c)</w:t>
            </w:r>
            <w:r w:rsidRPr="00552EE0">
              <w:rPr>
                <w:iCs/>
                <w:sz w:val="18"/>
                <w:szCs w:val="18"/>
              </w:rPr>
              <w:tab/>
              <w:t>L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552EE0">
              <w:rPr>
                <w:iCs/>
                <w:sz w:val="18"/>
                <w:szCs w:val="18"/>
              </w:rPr>
              <w:t>assistance ne fonctionne pas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</w:tr>
      <w:tr w:rsidR="00301A88" w:rsidRPr="00552EE0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52EE0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</w:tr>
      <w:tr w:rsidR="00301A88" w:rsidRPr="002A6D96" w:rsidTr="006E6483">
        <w:tc>
          <w:tcPr>
            <w:tcW w:w="1236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301A88" w:rsidRPr="002A6D96" w:rsidRDefault="00301A88" w:rsidP="006E6483">
            <w:pPr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2A6D96">
              <w:rPr>
                <w:b/>
                <w:sz w:val="18"/>
                <w:szCs w:val="18"/>
              </w:rPr>
              <w:t>3.</w:t>
            </w:r>
            <w:r w:rsidRPr="002A6D96">
              <w:rPr>
                <w:b/>
                <w:sz w:val="18"/>
                <w:szCs w:val="18"/>
              </w:rPr>
              <w:tab/>
              <w:t>Visibilité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3.1</w:t>
            </w:r>
            <w:r w:rsidRPr="00596B6B">
              <w:rPr>
                <w:bCs/>
                <w:sz w:val="18"/>
                <w:szCs w:val="18"/>
              </w:rPr>
              <w:tab/>
              <w:t>Champ de vision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 depuis le siège du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conducteu</w:t>
            </w:r>
            <w:r>
              <w:rPr>
                <w:bCs/>
                <w:sz w:val="18"/>
                <w:szCs w:val="18"/>
              </w:rPr>
              <w:t>r</w:t>
            </w: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Obstruction </w:t>
            </w:r>
            <w:r>
              <w:rPr>
                <w:bCs/>
                <w:sz w:val="18"/>
                <w:szCs w:val="18"/>
              </w:rPr>
              <w:t xml:space="preserve">physiques </w:t>
            </w:r>
            <w:r w:rsidRPr="00596B6B">
              <w:rPr>
                <w:bCs/>
                <w:sz w:val="18"/>
                <w:szCs w:val="18"/>
              </w:rPr>
              <w:t xml:space="preserve">du champ de vision du conducteur </w:t>
            </w:r>
            <w:r>
              <w:rPr>
                <w:bCs/>
                <w:sz w:val="18"/>
                <w:szCs w:val="18"/>
              </w:rPr>
              <w:t xml:space="preserve">vers </w:t>
            </w:r>
            <w:r w:rsidRPr="00596B6B">
              <w:rPr>
                <w:bCs/>
                <w:sz w:val="18"/>
                <w:szCs w:val="18"/>
              </w:rPr>
              <w:t>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avant ou</w:t>
            </w:r>
            <w:r>
              <w:rPr>
                <w:bCs/>
                <w:sz w:val="18"/>
                <w:szCs w:val="18"/>
              </w:rPr>
              <w:t xml:space="preserve"> vers </w:t>
            </w:r>
            <w:r w:rsidRPr="00596B6B">
              <w:rPr>
                <w:bCs/>
                <w:sz w:val="18"/>
                <w:szCs w:val="18"/>
              </w:rPr>
              <w:t>les côtés</w:t>
            </w:r>
            <w:r>
              <w:rPr>
                <w:bCs/>
                <w:sz w:val="18"/>
                <w:szCs w:val="18"/>
              </w:rPr>
              <w:t xml:space="preserve"> (en-dehors de la zone dégagée par les essuie-glaces)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Pr="00596B6B">
              <w:rPr>
                <w:bCs/>
                <w:sz w:val="18"/>
                <w:szCs w:val="18"/>
              </w:rPr>
              <w:t xml:space="preserve">ision du conducteur </w:t>
            </w:r>
            <w:r>
              <w:rPr>
                <w:bCs/>
                <w:sz w:val="18"/>
                <w:szCs w:val="18"/>
              </w:rPr>
              <w:t>réduite dans la zone dégagée par les essuie-glaces, ou miroirs rétroviseurs extérieurs non visibles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3.2</w:t>
            </w:r>
            <w:r w:rsidRPr="00596B6B">
              <w:rPr>
                <w:bCs/>
                <w:sz w:val="18"/>
                <w:szCs w:val="18"/>
              </w:rPr>
              <w:tab/>
              <w:t>État des vitrages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4"/>
                <w:sz w:val="18"/>
                <w:szCs w:val="18"/>
              </w:rPr>
              <w:t xml:space="preserve">Verre ou panneau transparent (si autorisé) </w:t>
            </w:r>
            <w:r>
              <w:rPr>
                <w:bCs/>
                <w:spacing w:val="-4"/>
                <w:sz w:val="18"/>
                <w:szCs w:val="18"/>
              </w:rPr>
              <w:t>fissuré</w:t>
            </w:r>
            <w:r w:rsidRPr="00AC1C7C">
              <w:rPr>
                <w:bCs/>
                <w:spacing w:val="-4"/>
                <w:sz w:val="18"/>
                <w:szCs w:val="18"/>
              </w:rPr>
              <w:t xml:space="preserve"> ou </w:t>
            </w:r>
            <w:r>
              <w:rPr>
                <w:bCs/>
                <w:spacing w:val="-4"/>
                <w:sz w:val="18"/>
                <w:szCs w:val="18"/>
              </w:rPr>
              <w:t>ayant changé de couleur</w:t>
            </w:r>
            <w:r>
              <w:rPr>
                <w:bCs/>
                <w:sz w:val="18"/>
                <w:szCs w:val="18"/>
              </w:rPr>
              <w:t xml:space="preserve"> (en dehors de la zone dégagée par les essuie-glaces)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Pr="00596B6B">
              <w:rPr>
                <w:bCs/>
                <w:sz w:val="18"/>
                <w:szCs w:val="18"/>
              </w:rPr>
              <w:t xml:space="preserve">ision du conducteur </w:t>
            </w:r>
            <w:r>
              <w:rPr>
                <w:bCs/>
                <w:sz w:val="18"/>
                <w:szCs w:val="18"/>
              </w:rPr>
              <w:t>réduite dans la zone dégagée par les essuie-glaces, ou miroirs rétroviseurs extérieurs non visibles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Verre ou panneau transparent (notamment film réfléchissant ou teinté) ne satisfaisant pas aux prescriptions des règlements</w:t>
            </w:r>
            <w:r w:rsidRPr="009D680B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>
              <w:rPr>
                <w:bCs/>
                <w:sz w:val="18"/>
                <w:szCs w:val="18"/>
              </w:rPr>
              <w:t xml:space="preserve"> (en-dehors de la zone dégagée par les essuie-glaces)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Pr="00596B6B">
              <w:rPr>
                <w:bCs/>
                <w:sz w:val="18"/>
                <w:szCs w:val="18"/>
              </w:rPr>
              <w:t xml:space="preserve">ision du conducteur </w:t>
            </w:r>
            <w:r>
              <w:rPr>
                <w:bCs/>
                <w:sz w:val="18"/>
                <w:szCs w:val="18"/>
              </w:rPr>
              <w:t>réduite dans la zone dégagée par les essuie-glaces, ou miroirs rétroviseurs extérieurs non visibles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 xml:space="preserve">Verre ou panneau </w:t>
            </w:r>
            <w:r w:rsidRPr="00596B6B">
              <w:rPr>
                <w:sz w:val="18"/>
                <w:szCs w:val="18"/>
              </w:rPr>
              <w:t>transparent</w:t>
            </w:r>
            <w:r w:rsidRPr="00596B6B">
              <w:rPr>
                <w:bCs/>
                <w:sz w:val="18"/>
                <w:szCs w:val="18"/>
              </w:rPr>
              <w:t xml:space="preserve"> da</w:t>
            </w:r>
            <w:r>
              <w:rPr>
                <w:bCs/>
                <w:sz w:val="18"/>
                <w:szCs w:val="18"/>
              </w:rPr>
              <w:t>ns un état inacceptable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Visibilité fortement réduite dans la zone dégagée par les essuie-glaces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B01F6C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3.3</w:t>
            </w:r>
            <w:r w:rsidRPr="00596B6B">
              <w:rPr>
                <w:bCs/>
                <w:sz w:val="18"/>
                <w:szCs w:val="18"/>
              </w:rPr>
              <w:tab/>
              <w:t>Rétroviseurs et autres dispositifs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Rétroviseur ou dispositif manquant ou installé de façon non conforme aux prescriptions</w:t>
            </w:r>
            <w:r w:rsidRPr="009D680B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>
              <w:rPr>
                <w:bCs/>
                <w:sz w:val="18"/>
                <w:szCs w:val="18"/>
              </w:rPr>
              <w:t xml:space="preserve"> (au moins deux dispositifs r</w:t>
            </w:r>
            <w:r w:rsidRPr="00596B6B">
              <w:rPr>
                <w:bCs/>
                <w:sz w:val="18"/>
                <w:szCs w:val="18"/>
              </w:rPr>
              <w:t>étroviseur</w:t>
            </w:r>
            <w:r>
              <w:rPr>
                <w:bCs/>
                <w:sz w:val="18"/>
                <w:szCs w:val="18"/>
              </w:rPr>
              <w:t>s sont présents)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</w:rPr>
              <w:t>oins de deux dispositifs r</w:t>
            </w:r>
            <w:r w:rsidRPr="00596B6B">
              <w:rPr>
                <w:bCs/>
                <w:sz w:val="18"/>
                <w:szCs w:val="18"/>
              </w:rPr>
              <w:t>étroviseur</w:t>
            </w:r>
            <w:r>
              <w:rPr>
                <w:bCs/>
                <w:sz w:val="18"/>
                <w:szCs w:val="18"/>
              </w:rPr>
              <w:t>s sont présents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Rétroviseur ou dispositif </w:t>
            </w:r>
            <w:r>
              <w:rPr>
                <w:bCs/>
                <w:sz w:val="18"/>
                <w:szCs w:val="18"/>
              </w:rPr>
              <w:t>légèrement endommagé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ou </w:t>
            </w:r>
            <w:r w:rsidRPr="00596B6B">
              <w:rPr>
                <w:bCs/>
                <w:sz w:val="18"/>
                <w:szCs w:val="18"/>
              </w:rPr>
              <w:t>desserré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Rétroviseur ou dispositif hors </w:t>
            </w:r>
            <w:r>
              <w:rPr>
                <w:bCs/>
                <w:sz w:val="18"/>
                <w:szCs w:val="18"/>
              </w:rPr>
              <w:t>fonction</w:t>
            </w:r>
            <w:r w:rsidRPr="00596B6B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fortement </w:t>
            </w:r>
            <w:r w:rsidRPr="00596B6B">
              <w:rPr>
                <w:bCs/>
                <w:sz w:val="18"/>
                <w:szCs w:val="18"/>
              </w:rPr>
              <w:t>endommagé, desserré ou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Champ de vision prescrit non couvert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3.4</w:t>
            </w:r>
            <w:r w:rsidRPr="00596B6B">
              <w:rPr>
                <w:bCs/>
                <w:sz w:val="18"/>
                <w:szCs w:val="18"/>
              </w:rPr>
              <w:tab/>
              <w:t>Essuie-glace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iCs/>
                <w:sz w:val="18"/>
                <w:szCs w:val="18"/>
              </w:rPr>
              <w:t>foncti</w:t>
            </w:r>
            <w:r w:rsidRPr="00596B6B">
              <w:rPr>
                <w:bCs/>
                <w:sz w:val="18"/>
                <w:szCs w:val="18"/>
              </w:rPr>
              <w:t>o</w:t>
            </w:r>
            <w:r w:rsidRPr="00596B6B">
              <w:rPr>
                <w:bCs/>
                <w:iCs/>
                <w:sz w:val="18"/>
                <w:szCs w:val="18"/>
              </w:rPr>
              <w:t>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Essuie-glace hors </w:t>
            </w:r>
            <w:r>
              <w:rPr>
                <w:bCs/>
                <w:sz w:val="18"/>
                <w:szCs w:val="18"/>
              </w:rPr>
              <w:t>fonction</w:t>
            </w:r>
            <w:r w:rsidRPr="00596B6B">
              <w:rPr>
                <w:bCs/>
                <w:sz w:val="18"/>
                <w:szCs w:val="18"/>
              </w:rPr>
              <w:t xml:space="preserve"> ou </w:t>
            </w:r>
            <w:r w:rsidRPr="00596B6B">
              <w:rPr>
                <w:sz w:val="18"/>
                <w:szCs w:val="18"/>
              </w:rPr>
              <w:t>manquant</w:t>
            </w:r>
            <w:r>
              <w:rPr>
                <w:sz w:val="18"/>
                <w:szCs w:val="18"/>
              </w:rPr>
              <w:t xml:space="preserve"> ou </w:t>
            </w:r>
            <w:r w:rsidRPr="00596B6B">
              <w:rPr>
                <w:bCs/>
                <w:sz w:val="18"/>
                <w:szCs w:val="18"/>
              </w:rPr>
              <w:t>non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conforme aux prescriptions</w:t>
            </w:r>
            <w:r w:rsidRPr="009D680B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Balai </w:t>
            </w:r>
            <w:r w:rsidRPr="00596B6B">
              <w:rPr>
                <w:sz w:val="18"/>
                <w:szCs w:val="18"/>
              </w:rPr>
              <w:t>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Balai manquant ou visiblement </w:t>
            </w:r>
            <w:r w:rsidRPr="00596B6B">
              <w:rPr>
                <w:sz w:val="18"/>
                <w:szCs w:val="18"/>
              </w:rPr>
              <w:t>défectueux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E66D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3.5</w:t>
            </w:r>
            <w:r w:rsidRPr="00596B6B">
              <w:rPr>
                <w:bCs/>
                <w:sz w:val="18"/>
                <w:szCs w:val="18"/>
              </w:rPr>
              <w:tab/>
              <w:t>Lave-glace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Fonctionnement défectueux (manque de liquide de l</w:t>
            </w:r>
            <w:r w:rsidRPr="00596B6B">
              <w:rPr>
                <w:bCs/>
                <w:sz w:val="18"/>
                <w:szCs w:val="18"/>
              </w:rPr>
              <w:t>ave</w:t>
            </w:r>
            <w:r>
              <w:rPr>
                <w:bCs/>
                <w:sz w:val="18"/>
                <w:szCs w:val="18"/>
              </w:rPr>
              <w:noBreakHyphen/>
            </w:r>
            <w:r w:rsidRPr="00596B6B">
              <w:rPr>
                <w:bCs/>
                <w:sz w:val="18"/>
                <w:szCs w:val="18"/>
              </w:rPr>
              <w:t>glace</w:t>
            </w:r>
            <w:r>
              <w:rPr>
                <w:bCs/>
                <w:sz w:val="18"/>
                <w:szCs w:val="18"/>
              </w:rPr>
              <w:t xml:space="preserve"> mais pompe fonctionnant, ou gicleur mal réglé)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Lave-glace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hors </w:t>
            </w:r>
            <w:r>
              <w:rPr>
                <w:bCs/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3.6</w:t>
            </w:r>
            <w:r w:rsidRPr="00596B6B">
              <w:rPr>
                <w:bCs/>
                <w:sz w:val="18"/>
                <w:szCs w:val="18"/>
              </w:rPr>
              <w:tab/>
            </w:r>
            <w:r w:rsidRPr="00F061B6">
              <w:rPr>
                <w:bCs/>
                <w:spacing w:val="-2"/>
                <w:sz w:val="18"/>
                <w:szCs w:val="18"/>
              </w:rPr>
              <w:t>Système de désembuage (X)</w:t>
            </w:r>
            <w:r w:rsidRPr="008A6B83">
              <w:rPr>
                <w:bCs/>
                <w:i/>
                <w:spacing w:val="-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Système hors </w:t>
            </w:r>
            <w:r>
              <w:rPr>
                <w:bCs/>
                <w:sz w:val="18"/>
                <w:szCs w:val="18"/>
              </w:rPr>
              <w:t>fonction</w:t>
            </w:r>
            <w:r w:rsidRPr="00596B6B">
              <w:rPr>
                <w:bCs/>
                <w:sz w:val="18"/>
                <w:szCs w:val="18"/>
              </w:rPr>
              <w:t xml:space="preserve"> ou visiblement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2A6D96" w:rsidTr="006E6483">
        <w:tc>
          <w:tcPr>
            <w:tcW w:w="1236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301A88" w:rsidRPr="002A6D96" w:rsidRDefault="00301A88" w:rsidP="006E6483">
            <w:pPr>
              <w:keepNext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2A6D96">
              <w:rPr>
                <w:b/>
                <w:bCs/>
                <w:sz w:val="18"/>
                <w:szCs w:val="18"/>
              </w:rPr>
              <w:t>4.</w:t>
            </w:r>
            <w:r w:rsidRPr="002A6D96">
              <w:rPr>
                <w:b/>
                <w:bCs/>
                <w:sz w:val="18"/>
                <w:szCs w:val="18"/>
              </w:rPr>
              <w:tab/>
              <w:t>Feux, dispositifs réfléchissants et équipement électrique</w:t>
            </w:r>
          </w:p>
        </w:tc>
      </w:tr>
      <w:tr w:rsidR="00301A88" w:rsidRPr="00596B6B" w:rsidTr="006E6483">
        <w:tc>
          <w:tcPr>
            <w:tcW w:w="12361" w:type="dxa"/>
            <w:gridSpan w:val="8"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</w:t>
            </w:r>
            <w:r w:rsidRPr="00596B6B">
              <w:rPr>
                <w:bCs/>
                <w:sz w:val="18"/>
                <w:szCs w:val="18"/>
              </w:rPr>
              <w:tab/>
              <w:t>Projecteurs</w:t>
            </w:r>
          </w:p>
        </w:tc>
      </w:tr>
      <w:tr w:rsidR="00301A88" w:rsidRPr="00596B6B" w:rsidTr="00B01F6C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4.1.1</w:t>
            </w:r>
            <w:r w:rsidRPr="00596B6B">
              <w:rPr>
                <w:bCs/>
                <w:sz w:val="18"/>
                <w:szCs w:val="18"/>
              </w:rPr>
              <w:tab/>
              <w:t xml:space="preserve">État et fonctionnement 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Feu</w:t>
            </w:r>
            <w:r w:rsidRPr="00596B6B">
              <w:rPr>
                <w:bCs/>
                <w:sz w:val="18"/>
                <w:szCs w:val="18"/>
              </w:rPr>
              <w:t xml:space="preserve">/source lumineuse </w:t>
            </w:r>
            <w:r w:rsidRPr="00596B6B">
              <w:rPr>
                <w:sz w:val="18"/>
                <w:szCs w:val="18"/>
              </w:rPr>
              <w:t>défectueu</w:t>
            </w:r>
            <w:r>
              <w:rPr>
                <w:sz w:val="18"/>
                <w:szCs w:val="18"/>
              </w:rPr>
              <w:t>x</w:t>
            </w:r>
            <w:r w:rsidRPr="00596B6B">
              <w:rPr>
                <w:bCs/>
                <w:sz w:val="18"/>
                <w:szCs w:val="18"/>
              </w:rPr>
              <w:t xml:space="preserve"> ou manquant</w:t>
            </w:r>
            <w:r>
              <w:rPr>
                <w:bCs/>
                <w:sz w:val="18"/>
                <w:szCs w:val="18"/>
              </w:rPr>
              <w:t xml:space="preserve"> (feux</w:t>
            </w:r>
            <w:r w:rsidRPr="00596B6B">
              <w:rPr>
                <w:bCs/>
                <w:sz w:val="18"/>
                <w:szCs w:val="18"/>
              </w:rPr>
              <w:t>/source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lumineuse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multiples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jusqu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à 1/3 hors fonction)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E00918">
            <w:pPr>
              <w:keepNext/>
              <w:spacing w:before="4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Feu</w:t>
            </w:r>
            <w:r w:rsidRPr="00596B6B">
              <w:rPr>
                <w:bCs/>
                <w:sz w:val="18"/>
                <w:szCs w:val="18"/>
              </w:rPr>
              <w:t xml:space="preserve">/source lumineuse </w:t>
            </w:r>
            <w:r>
              <w:rPr>
                <w:bCs/>
                <w:sz w:val="18"/>
                <w:szCs w:val="18"/>
              </w:rPr>
              <w:t>simple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visibilité sérieusement </w:t>
            </w:r>
            <w:r>
              <w:rPr>
                <w:sz w:val="18"/>
                <w:szCs w:val="18"/>
              </w:rPr>
              <w:t>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Système de projection (</w:t>
            </w:r>
            <w:r w:rsidRPr="00596B6B">
              <w:rPr>
                <w:sz w:val="18"/>
                <w:szCs w:val="18"/>
              </w:rPr>
              <w:t>réflecteur</w:t>
            </w:r>
            <w:r w:rsidRPr="00596B6B">
              <w:rPr>
                <w:bCs/>
                <w:sz w:val="18"/>
                <w:szCs w:val="18"/>
              </w:rPr>
              <w:t xml:space="preserve"> et glace) </w:t>
            </w:r>
            <w:r>
              <w:rPr>
                <w:bCs/>
                <w:sz w:val="18"/>
                <w:szCs w:val="18"/>
              </w:rPr>
              <w:t xml:space="preserve">légèrement </w:t>
            </w:r>
            <w:r w:rsidRPr="00596B6B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Système de projection (</w:t>
            </w:r>
            <w:r w:rsidRPr="00596B6B">
              <w:rPr>
                <w:sz w:val="18"/>
                <w:szCs w:val="18"/>
              </w:rPr>
              <w:t>réflecteur</w:t>
            </w:r>
            <w:r w:rsidRPr="00596B6B">
              <w:rPr>
                <w:bCs/>
                <w:sz w:val="18"/>
                <w:szCs w:val="18"/>
              </w:rPr>
              <w:t xml:space="preserve"> et glace) </w:t>
            </w:r>
            <w:r>
              <w:rPr>
                <w:bCs/>
                <w:sz w:val="18"/>
                <w:szCs w:val="18"/>
              </w:rPr>
              <w:t xml:space="preserve">sérieusement </w:t>
            </w:r>
            <w:r w:rsidRPr="00596B6B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éfectueux ou </w:t>
            </w:r>
            <w:r w:rsidRPr="00596B6B">
              <w:rPr>
                <w:bCs/>
                <w:sz w:val="18"/>
                <w:szCs w:val="18"/>
              </w:rPr>
              <w:t>manquant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01F6C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805848">
              <w:rPr>
                <w:bCs/>
                <w:sz w:val="18"/>
                <w:szCs w:val="18"/>
              </w:rPr>
              <w:t>4.1.2</w:t>
            </w:r>
            <w:r w:rsidRPr="00805848">
              <w:rPr>
                <w:bCs/>
                <w:sz w:val="18"/>
                <w:szCs w:val="18"/>
              </w:rPr>
              <w:tab/>
              <w:t>Réglage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Contrôler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le réglage horizontal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de chaque projecteur sur le faisceau de croisement au moyen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un </w:t>
            </w:r>
            <w:r w:rsidRPr="00596B6B">
              <w:rPr>
                <w:bCs/>
                <w:sz w:val="18"/>
                <w:szCs w:val="18"/>
              </w:rPr>
              <w:t xml:space="preserve">régloscope </w:t>
            </w:r>
            <w:r>
              <w:rPr>
                <w:bCs/>
                <w:sz w:val="18"/>
                <w:szCs w:val="18"/>
              </w:rPr>
              <w:t>et/</w:t>
            </w:r>
            <w:r w:rsidRPr="00596B6B">
              <w:rPr>
                <w:bCs/>
                <w:sz w:val="18"/>
                <w:szCs w:val="18"/>
              </w:rPr>
              <w:t xml:space="preserve">ou </w:t>
            </w:r>
            <w:r>
              <w:rPr>
                <w:bCs/>
                <w:sz w:val="18"/>
                <w:szCs w:val="18"/>
              </w:rPr>
              <w:t>via </w:t>
            </w:r>
            <w:r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4454A9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Réglage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un projecteur </w:t>
            </w:r>
            <w:r>
              <w:rPr>
                <w:sz w:val="18"/>
                <w:szCs w:val="18"/>
              </w:rPr>
              <w:t>non conforme aux limites fixées dans les </w:t>
            </w:r>
            <w:r w:rsidRPr="00596B6B">
              <w:rPr>
                <w:sz w:val="18"/>
                <w:szCs w:val="18"/>
              </w:rPr>
              <w:t>prescriptions</w:t>
            </w:r>
            <w:r w:rsidRPr="005803D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9E60A2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4.1.3</w:t>
            </w:r>
            <w:r w:rsidRPr="00596B6B">
              <w:rPr>
                <w:bCs/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 et es</w:t>
            </w:r>
            <w:r>
              <w:rPr>
                <w:bCs/>
                <w:sz w:val="18"/>
                <w:szCs w:val="18"/>
              </w:rPr>
              <w:t>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  <w:r>
              <w:rPr>
                <w:bCs/>
                <w:sz w:val="18"/>
                <w:szCs w:val="18"/>
              </w:rPr>
              <w:t xml:space="preserve"> et/</w:t>
            </w:r>
            <w:r w:rsidRPr="00596B6B">
              <w:rPr>
                <w:bCs/>
                <w:sz w:val="18"/>
                <w:szCs w:val="18"/>
              </w:rPr>
              <w:t xml:space="preserve">ou </w:t>
            </w:r>
            <w:r>
              <w:rPr>
                <w:bCs/>
                <w:sz w:val="18"/>
                <w:szCs w:val="18"/>
              </w:rPr>
              <w:t>via </w:t>
            </w:r>
            <w:r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allumage non conforme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 w:rsidRPr="00596B6B">
              <w:rPr>
                <w:bCs/>
                <w:sz w:val="18"/>
                <w:szCs w:val="18"/>
              </w:rPr>
              <w:t xml:space="preserve"> (nombre de pro</w:t>
            </w:r>
            <w:r>
              <w:rPr>
                <w:bCs/>
                <w:sz w:val="18"/>
                <w:szCs w:val="18"/>
              </w:rPr>
              <w:t>jecteurs allumés simultanément)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Valeur maximale autorisée de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intensité lumineuse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dépassée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Fonctionnement </w:t>
            </w:r>
            <w:r w:rsidRPr="00596B6B">
              <w:rPr>
                <w:bCs/>
                <w:sz w:val="18"/>
                <w:szCs w:val="18"/>
              </w:rPr>
              <w:t>défectueu</w:t>
            </w:r>
            <w:r>
              <w:rPr>
                <w:bCs/>
                <w:sz w:val="18"/>
                <w:szCs w:val="18"/>
              </w:rPr>
              <w:t>x de la commande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8A52DF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4.1.4</w:t>
            </w:r>
            <w:r>
              <w:rPr>
                <w:bCs/>
                <w:sz w:val="18"/>
                <w:szCs w:val="18"/>
              </w:rPr>
              <w:tab/>
            </w:r>
            <w:r w:rsidRPr="00E27F8D">
              <w:rPr>
                <w:bCs/>
                <w:spacing w:val="-2"/>
                <w:sz w:val="18"/>
                <w:szCs w:val="18"/>
              </w:rPr>
              <w:t>Vérification de la conformité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8A52DF">
              <w:rPr>
                <w:bCs/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Feu, couleur émis</w:t>
            </w:r>
            <w:r>
              <w:rPr>
                <w:bCs/>
                <w:sz w:val="18"/>
                <w:szCs w:val="18"/>
              </w:rPr>
              <w:t>e, emplacement, intensité ou marquage non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Présence sur la glace ou la source lumineuse de produits réduisant manifestement 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intensité</w:t>
            </w:r>
            <w:r w:rsidRPr="00596B6B">
              <w:rPr>
                <w:bCs/>
                <w:sz w:val="18"/>
                <w:szCs w:val="18"/>
              </w:rPr>
              <w:t xml:space="preserve"> lumineuse ou modifiant la couleur émise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 xml:space="preserve">Incompatibilité de la source </w:t>
            </w:r>
            <w:r w:rsidRPr="00596B6B">
              <w:rPr>
                <w:sz w:val="18"/>
                <w:szCs w:val="18"/>
              </w:rPr>
              <w:t>lumineuse</w:t>
            </w:r>
            <w:r w:rsidRPr="00596B6B">
              <w:rPr>
                <w:bCs/>
                <w:sz w:val="18"/>
                <w:szCs w:val="18"/>
              </w:rPr>
              <w:t xml:space="preserve"> et du feu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4.1</w:t>
            </w:r>
            <w:r>
              <w:rPr>
                <w:bCs/>
                <w:sz w:val="18"/>
                <w:szCs w:val="18"/>
              </w:rPr>
              <w:t>.5</w:t>
            </w:r>
            <w:r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 xml:space="preserve">Dispositifs de réglage </w:t>
            </w:r>
            <w:r>
              <w:rPr>
                <w:bCs/>
                <w:spacing w:val="-2"/>
                <w:sz w:val="18"/>
                <w:szCs w:val="18"/>
              </w:rPr>
              <w:t>en site (s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>
              <w:rPr>
                <w:bCs/>
                <w:spacing w:val="-2"/>
                <w:sz w:val="18"/>
                <w:szCs w:val="18"/>
              </w:rPr>
              <w:t>ils sont</w:t>
            </w:r>
            <w:r w:rsidRPr="00AC1C7C">
              <w:rPr>
                <w:bCs/>
                <w:spacing w:val="-2"/>
                <w:sz w:val="18"/>
                <w:szCs w:val="18"/>
              </w:rPr>
              <w:t> obligatoires)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 si possible</w:t>
            </w:r>
            <w:r>
              <w:rPr>
                <w:bCs/>
                <w:sz w:val="18"/>
                <w:szCs w:val="18"/>
              </w:rPr>
              <w:t xml:space="preserve"> et/</w:t>
            </w:r>
            <w:r w:rsidRPr="00596B6B">
              <w:rPr>
                <w:bCs/>
                <w:sz w:val="18"/>
                <w:szCs w:val="18"/>
              </w:rPr>
              <w:t>ou</w:t>
            </w:r>
            <w:r>
              <w:rPr>
                <w:bCs/>
                <w:sz w:val="18"/>
                <w:szCs w:val="18"/>
              </w:rPr>
              <w:t> via</w:t>
            </w:r>
            <w:r>
              <w:rPr>
                <w:sz w:val="18"/>
                <w:szCs w:val="18"/>
              </w:rPr>
              <w:t xml:space="preserve">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Dispositif hors </w:t>
            </w:r>
            <w:r>
              <w:rPr>
                <w:bCs/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La commande</w:t>
            </w:r>
            <w:r w:rsidRPr="00596B6B">
              <w:rPr>
                <w:bCs/>
                <w:sz w:val="18"/>
                <w:szCs w:val="18"/>
              </w:rPr>
              <w:t xml:space="preserve"> manuel</w:t>
            </w:r>
            <w:r>
              <w:rPr>
                <w:bCs/>
                <w:sz w:val="18"/>
                <w:szCs w:val="18"/>
              </w:rPr>
              <w:t>le</w:t>
            </w:r>
            <w:r w:rsidRPr="00596B6B">
              <w:rPr>
                <w:bCs/>
                <w:sz w:val="18"/>
                <w:szCs w:val="18"/>
              </w:rPr>
              <w:t xml:space="preserve"> ne peut </w:t>
            </w:r>
            <w:r>
              <w:rPr>
                <w:bCs/>
                <w:sz w:val="18"/>
                <w:szCs w:val="18"/>
              </w:rPr>
              <w:t xml:space="preserve">pas </w:t>
            </w:r>
            <w:r w:rsidRPr="00596B6B">
              <w:rPr>
                <w:sz w:val="18"/>
                <w:szCs w:val="18"/>
              </w:rPr>
              <w:t>être</w:t>
            </w:r>
            <w:r>
              <w:rPr>
                <w:bCs/>
                <w:sz w:val="18"/>
                <w:szCs w:val="18"/>
              </w:rPr>
              <w:t xml:space="preserve"> actionnée depuis la place du conducteur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4.1.6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Dispositifs de n</w:t>
            </w:r>
            <w:r w:rsidRPr="00596B6B">
              <w:rPr>
                <w:bCs/>
                <w:sz w:val="18"/>
                <w:szCs w:val="18"/>
              </w:rPr>
              <w:t>ettoyage des feux (</w:t>
            </w:r>
            <w:r>
              <w:rPr>
                <w:bCs/>
                <w:spacing w:val="-2"/>
                <w:sz w:val="18"/>
                <w:szCs w:val="18"/>
              </w:rPr>
              <w:t>s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>
              <w:rPr>
                <w:bCs/>
                <w:spacing w:val="-2"/>
                <w:sz w:val="18"/>
                <w:szCs w:val="18"/>
              </w:rPr>
              <w:t>ils sont</w:t>
            </w:r>
            <w:r w:rsidRPr="00AC1C7C">
              <w:rPr>
                <w:bCs/>
                <w:spacing w:val="-2"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obligatoires)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 si possible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Dispositif hors </w:t>
            </w:r>
            <w:r>
              <w:rPr>
                <w:bCs/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E00918">
            <w:pPr>
              <w:spacing w:before="40" w:after="40" w:line="220" w:lineRule="atLeast"/>
              <w:ind w:left="113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E00918">
            <w:pPr>
              <w:spacing w:before="4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Dans le cas des systèmes à lampe à décharge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shd w:val="clear" w:color="auto" w:fill="auto"/>
          </w:tcPr>
          <w:p w:rsidR="00301A88" w:rsidRPr="00AB4065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AB4065">
              <w:rPr>
                <w:bCs/>
                <w:sz w:val="18"/>
                <w:szCs w:val="18"/>
              </w:rPr>
              <w:t>4.2</w:t>
            </w:r>
            <w:r w:rsidRPr="00AB4065">
              <w:rPr>
                <w:bCs/>
                <w:sz w:val="18"/>
                <w:szCs w:val="18"/>
              </w:rPr>
              <w:tab/>
              <w:t>Feux de position avant et arrière et latéraux et feux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AB4065">
              <w:rPr>
                <w:bCs/>
                <w:sz w:val="18"/>
                <w:szCs w:val="18"/>
              </w:rPr>
              <w:t>encombrement</w:t>
            </w:r>
          </w:p>
        </w:tc>
      </w:tr>
      <w:tr w:rsidR="00301A88" w:rsidRPr="00596B6B" w:rsidTr="00E00918">
        <w:tc>
          <w:tcPr>
            <w:tcW w:w="281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AB4065" w:rsidRDefault="00301A88" w:rsidP="00E00918">
            <w:pPr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AB4065">
              <w:rPr>
                <w:bCs/>
                <w:sz w:val="18"/>
                <w:szCs w:val="18"/>
              </w:rPr>
              <w:t>4.2.1</w:t>
            </w:r>
            <w:r w:rsidRPr="00AB4065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bottom w:val="nil"/>
            </w:tcBorders>
            <w:shd w:val="clear" w:color="auto" w:fill="auto"/>
          </w:tcPr>
          <w:p w:rsidR="00301A88" w:rsidRPr="00AB4065" w:rsidRDefault="00301A88" w:rsidP="00E00918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AB4065">
              <w:rPr>
                <w:bCs/>
                <w:sz w:val="18"/>
                <w:szCs w:val="18"/>
              </w:rPr>
              <w:t>Contrôle visuel et essai de fonct</w:t>
            </w:r>
            <w:r>
              <w:rPr>
                <w:bCs/>
                <w:sz w:val="18"/>
                <w:szCs w:val="18"/>
              </w:rPr>
              <w:t>ionnement</w:t>
            </w: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AB4065" w:rsidRDefault="00301A88" w:rsidP="00E00918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AB4065">
              <w:rPr>
                <w:bCs/>
                <w:sz w:val="18"/>
                <w:szCs w:val="18"/>
              </w:rPr>
              <w:t>a)</w:t>
            </w:r>
            <w:r w:rsidRPr="00AB4065">
              <w:rPr>
                <w:bCs/>
                <w:sz w:val="18"/>
                <w:szCs w:val="18"/>
              </w:rPr>
              <w:tab/>
              <w:t>Source lumineuse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EE4DB1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EE4DB1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  <w:highlight w:val="yellow"/>
              </w:rPr>
            </w:pPr>
            <w:r w:rsidRPr="00AB4065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EE4DB1" w:rsidRDefault="00301A88" w:rsidP="00E00918">
            <w:pPr>
              <w:spacing w:before="40" w:after="40" w:line="200" w:lineRule="atLeast"/>
              <w:ind w:left="57" w:right="57"/>
              <w:rPr>
                <w:sz w:val="18"/>
                <w:szCs w:val="18"/>
                <w:highlight w:val="yellow"/>
              </w:rPr>
            </w:pPr>
          </w:p>
        </w:tc>
      </w:tr>
      <w:tr w:rsidR="00301A88" w:rsidRPr="00596B6B" w:rsidTr="00E0091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596B6B">
              <w:rPr>
                <w:bCs/>
                <w:sz w:val="18"/>
                <w:szCs w:val="18"/>
              </w:rPr>
              <w:t>)</w:t>
            </w:r>
            <w:r w:rsidRPr="00596B6B">
              <w:rPr>
                <w:bCs/>
                <w:sz w:val="18"/>
                <w:szCs w:val="18"/>
              </w:rPr>
              <w:tab/>
              <w:t>Glace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E00918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7466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7466C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4.2.2</w:t>
            </w:r>
            <w:r w:rsidRPr="00596B6B">
              <w:rPr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allumage non conforme aux 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 f</w:t>
            </w:r>
            <w:r w:rsidRPr="00596B6B">
              <w:rPr>
                <w:bCs/>
                <w:sz w:val="18"/>
                <w:szCs w:val="18"/>
              </w:rPr>
              <w:t>eux de position arrière et latéraux</w:t>
            </w:r>
            <w:r>
              <w:rPr>
                <w:bCs/>
                <w:sz w:val="18"/>
                <w:szCs w:val="18"/>
              </w:rPr>
              <w:t xml:space="preserve"> peuvent être éteints alors que les </w:t>
            </w:r>
            <w:r w:rsidRPr="00596B6B">
              <w:rPr>
                <w:bCs/>
                <w:sz w:val="18"/>
                <w:szCs w:val="18"/>
              </w:rPr>
              <w:t xml:space="preserve">projecteurs </w:t>
            </w:r>
            <w:r>
              <w:rPr>
                <w:bCs/>
                <w:sz w:val="18"/>
                <w:szCs w:val="18"/>
              </w:rPr>
              <w:t xml:space="preserve">sont </w:t>
            </w:r>
            <w:r w:rsidRPr="00596B6B">
              <w:rPr>
                <w:bCs/>
                <w:sz w:val="18"/>
                <w:szCs w:val="18"/>
              </w:rPr>
              <w:t>allumés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9C510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Fonctionnement </w:t>
            </w:r>
            <w:r w:rsidRPr="00596B6B">
              <w:rPr>
                <w:bCs/>
                <w:sz w:val="18"/>
                <w:szCs w:val="18"/>
              </w:rPr>
              <w:t>défectueu</w:t>
            </w:r>
            <w:r>
              <w:rPr>
                <w:bCs/>
                <w:sz w:val="18"/>
                <w:szCs w:val="18"/>
              </w:rPr>
              <w:t>x de la commande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8A52DF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4.2.3</w:t>
            </w:r>
            <w:r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AC1C7C">
              <w:rPr>
                <w:bCs/>
                <w:spacing w:val="-2"/>
                <w:sz w:val="18"/>
                <w:szCs w:val="18"/>
              </w:rPr>
              <w:t>conformité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aux prescriptions</w:t>
            </w:r>
            <w:r w:rsidRPr="008A52DF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Feu, couleur émis</w:t>
            </w:r>
            <w:r>
              <w:rPr>
                <w:bCs/>
                <w:sz w:val="18"/>
                <w:szCs w:val="18"/>
              </w:rPr>
              <w:t>e, emplacement, intensité ou marquage non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Émission de lumière rouge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ou de lumière blanche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intensité lumineuse </w:t>
            </w:r>
            <w:r>
              <w:rPr>
                <w:bCs/>
                <w:sz w:val="18"/>
                <w:szCs w:val="18"/>
              </w:rPr>
              <w:t>fortement réduite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Présence sur la glace ou la source lumineuse de produits réduisant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intensité lumineuse ou modifiant la couleur émise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Émission de lumière rouge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ou de lumière blanche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intensité lumineuse </w:t>
            </w:r>
            <w:r>
              <w:rPr>
                <w:bCs/>
                <w:sz w:val="18"/>
                <w:szCs w:val="18"/>
              </w:rPr>
              <w:t>fortement réduite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4.3</w:t>
            </w:r>
            <w:r w:rsidRPr="00596B6B">
              <w:rPr>
                <w:bCs/>
                <w:sz w:val="18"/>
                <w:szCs w:val="18"/>
              </w:rPr>
              <w:tab/>
              <w:t>Feux-stop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4.3.1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464DA6" w:rsidRDefault="00301A88" w:rsidP="003E64D9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pacing w:val="-2"/>
                <w:sz w:val="18"/>
                <w:szCs w:val="18"/>
              </w:rPr>
            </w:pPr>
            <w:r w:rsidRPr="00464DA6">
              <w:rPr>
                <w:bCs/>
                <w:spacing w:val="-2"/>
                <w:sz w:val="18"/>
                <w:szCs w:val="18"/>
              </w:rPr>
              <w:t>a)</w:t>
            </w:r>
            <w:r w:rsidRPr="00464DA6">
              <w:rPr>
                <w:bCs/>
                <w:spacing w:val="-2"/>
                <w:sz w:val="18"/>
                <w:szCs w:val="18"/>
              </w:rPr>
              <w:tab/>
              <w:t>Source lumineuse défectueuse (sources lumineuses multiples</w:t>
            </w:r>
            <w:r w:rsidR="00464DA6" w:rsidRPr="00464DA6">
              <w:rPr>
                <w:bCs/>
                <w:spacing w:val="-2"/>
                <w:sz w:val="18"/>
                <w:szCs w:val="18"/>
              </w:rPr>
              <w:t> ;</w:t>
            </w:r>
            <w:r w:rsidRPr="00464DA6">
              <w:rPr>
                <w:bCs/>
                <w:spacing w:val="-2"/>
                <w:sz w:val="18"/>
                <w:szCs w:val="18"/>
              </w:rPr>
              <w:t xml:space="preserve"> dans le cas des DEL, jusqu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 w:rsidRPr="00464DA6">
              <w:rPr>
                <w:bCs/>
                <w:spacing w:val="-2"/>
                <w:sz w:val="18"/>
                <w:szCs w:val="18"/>
              </w:rPr>
              <w:t>à 1/3 hors fonction)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ource lumineuse </w:t>
            </w:r>
            <w:r>
              <w:rPr>
                <w:bCs/>
                <w:sz w:val="18"/>
                <w:szCs w:val="18"/>
              </w:rPr>
              <w:t>simple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moins de 2/3 en fonction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3E64D9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Toutes les </w:t>
            </w:r>
            <w:r w:rsidRPr="00596B6B">
              <w:rPr>
                <w:bCs/>
                <w:sz w:val="18"/>
                <w:szCs w:val="18"/>
              </w:rPr>
              <w:t>source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lumineuse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hors fonction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Glace légèrement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(sans effet sur la lumière émise)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Glace fortement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(avec effet sur la lumière émise)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c)</w:t>
            </w:r>
            <w:r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</w:t>
            </w: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4.3.2</w:t>
            </w:r>
            <w:r w:rsidRPr="00596B6B">
              <w:rPr>
                <w:bCs/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  <w:r>
              <w:rPr>
                <w:sz w:val="18"/>
                <w:szCs w:val="18"/>
              </w:rPr>
              <w:t xml:space="preserve"> et/</w:t>
            </w:r>
            <w:r w:rsidRPr="00596B6B">
              <w:rPr>
                <w:bCs/>
                <w:sz w:val="18"/>
                <w:szCs w:val="18"/>
              </w:rPr>
              <w:t xml:space="preserve">ou </w:t>
            </w:r>
            <w:r>
              <w:rPr>
                <w:bCs/>
                <w:sz w:val="18"/>
                <w:szCs w:val="18"/>
              </w:rPr>
              <w:t>via</w:t>
            </w:r>
            <w:r>
              <w:rPr>
                <w:sz w:val="18"/>
                <w:szCs w:val="18"/>
              </w:rPr>
              <w:t>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allumage non conforme aux 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Allumage retardé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Aucun allumage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Fonctionnement </w:t>
            </w:r>
            <w:r w:rsidRPr="00596B6B">
              <w:rPr>
                <w:bCs/>
                <w:sz w:val="18"/>
                <w:szCs w:val="18"/>
              </w:rPr>
              <w:t>défectueu</w:t>
            </w:r>
            <w:r>
              <w:rPr>
                <w:bCs/>
                <w:sz w:val="18"/>
                <w:szCs w:val="18"/>
              </w:rPr>
              <w:t>x de la commande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La fonction feux de freinage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urgence n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est pas activée ou ne f</w:t>
            </w:r>
            <w:r>
              <w:rPr>
                <w:bCs/>
                <w:sz w:val="18"/>
                <w:szCs w:val="18"/>
              </w:rPr>
              <w:t>onctionne pas correctement</w:t>
            </w: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4.3.3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aux prescriptions</w:t>
            </w:r>
            <w:r w:rsidRPr="008A52DF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Feu, couleur émis</w:t>
            </w:r>
            <w:r>
              <w:rPr>
                <w:bCs/>
                <w:sz w:val="18"/>
                <w:szCs w:val="18"/>
              </w:rPr>
              <w:t>e, emplacement, intensité ou marquage non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Émission de lumière blanche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intensité lumineuse </w:t>
            </w:r>
            <w:r>
              <w:rPr>
                <w:bCs/>
                <w:sz w:val="18"/>
                <w:szCs w:val="18"/>
              </w:rPr>
              <w:t>fortement réduite</w:t>
            </w: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4.4</w:t>
            </w:r>
            <w:r w:rsidRPr="00596B6B">
              <w:rPr>
                <w:bCs/>
                <w:sz w:val="18"/>
                <w:szCs w:val="18"/>
              </w:rPr>
              <w:tab/>
              <w:t>Feux indicateurs de direction</w:t>
            </w:r>
            <w:r>
              <w:rPr>
                <w:bCs/>
                <w:sz w:val="18"/>
                <w:szCs w:val="18"/>
              </w:rPr>
              <w:t xml:space="preserve"> et feux de détresse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keepNext/>
              <w:spacing w:before="50" w:after="5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4.4.1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keepNext/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72224F" w:rsidRDefault="00301A88" w:rsidP="00811545">
            <w:pPr>
              <w:keepNext/>
              <w:widowControl w:val="0"/>
              <w:spacing w:before="50" w:after="5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Source lumineuse défectueuse</w:t>
            </w:r>
            <w:r w:rsidR="00464DA6">
              <w:rPr>
                <w:bCs/>
                <w:sz w:val="18"/>
                <w:szCs w:val="18"/>
              </w:rPr>
              <w:t xml:space="preserve"> ; </w:t>
            </w:r>
            <w:r>
              <w:rPr>
                <w:bCs/>
                <w:sz w:val="18"/>
                <w:szCs w:val="18"/>
              </w:rPr>
              <w:t>(</w:t>
            </w:r>
            <w:r w:rsidRPr="00596B6B">
              <w:rPr>
                <w:bCs/>
                <w:sz w:val="18"/>
                <w:szCs w:val="18"/>
              </w:rPr>
              <w:t>source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lumineuse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multiples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jusqu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à 1/3 hors fonction)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keepNext/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keepNext/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keepNext/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811545">
            <w:pPr>
              <w:spacing w:before="50" w:after="5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ource lumineuse </w:t>
            </w:r>
            <w:r>
              <w:rPr>
                <w:bCs/>
                <w:sz w:val="18"/>
                <w:szCs w:val="18"/>
              </w:rPr>
              <w:t>simple</w:t>
            </w:r>
            <w:r w:rsidR="00464DA6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moins de 2/3 en 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Glace légèrement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(sans effet sur la lumière émise)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Glace fortement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(avec effet sur la lumière émise)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4.4.2</w:t>
            </w:r>
            <w:r w:rsidRPr="00596B6B">
              <w:rPr>
                <w:bCs/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allumage non conforme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57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Aucun allumage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4.4.3</w:t>
            </w:r>
            <w:r w:rsidRPr="00596B6B">
              <w:rPr>
                <w:bCs/>
                <w:sz w:val="18"/>
                <w:szCs w:val="18"/>
              </w:rPr>
              <w:tab/>
            </w:r>
            <w:r w:rsidRPr="00E27F8D">
              <w:rPr>
                <w:bCs/>
                <w:spacing w:val="-2"/>
                <w:sz w:val="18"/>
                <w:szCs w:val="18"/>
              </w:rPr>
              <w:t>Vérification de la conformité</w:t>
            </w:r>
            <w:r w:rsidRPr="008A52DF">
              <w:rPr>
                <w:bCs/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 et es</w:t>
            </w:r>
            <w:r>
              <w:rPr>
                <w:bCs/>
                <w:sz w:val="18"/>
                <w:szCs w:val="18"/>
              </w:rPr>
              <w:t>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Feu, couleur émise, emplacement</w:t>
            </w:r>
            <w:r>
              <w:rPr>
                <w:bCs/>
                <w:sz w:val="18"/>
                <w:szCs w:val="18"/>
              </w:rPr>
              <w:t xml:space="preserve">, intensité ou marquage </w:t>
            </w:r>
            <w:r w:rsidRPr="00596B6B">
              <w:rPr>
                <w:bCs/>
                <w:sz w:val="18"/>
                <w:szCs w:val="18"/>
              </w:rPr>
              <w:t>non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4.4.4</w:t>
            </w:r>
            <w:r w:rsidRPr="00596B6B">
              <w:rPr>
                <w:bCs/>
                <w:sz w:val="18"/>
                <w:szCs w:val="18"/>
              </w:rPr>
              <w:tab/>
              <w:t>Fréquence de clignotement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0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Fréquence de clignotement non conforme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 xml:space="preserve">1 </w:t>
            </w:r>
            <w:r>
              <w:rPr>
                <w:bCs/>
                <w:sz w:val="18"/>
                <w:szCs w:val="18"/>
              </w:rPr>
              <w:t>(fréquence s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écartant de plus de 25 % de la valeur prescrite)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4.5</w:t>
            </w:r>
            <w:r w:rsidRPr="00596B6B">
              <w:rPr>
                <w:bCs/>
                <w:sz w:val="18"/>
                <w:szCs w:val="18"/>
              </w:rPr>
              <w:tab/>
              <w:t>Feux de brouillard avant et arrière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4.5.1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811545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bCs/>
                <w:spacing w:val="-2"/>
                <w:sz w:val="18"/>
                <w:szCs w:val="18"/>
              </w:rPr>
            </w:pPr>
            <w:r w:rsidRPr="00811545">
              <w:rPr>
                <w:bCs/>
                <w:spacing w:val="-2"/>
                <w:sz w:val="18"/>
                <w:szCs w:val="18"/>
              </w:rPr>
              <w:t>a)</w:t>
            </w:r>
            <w:r w:rsidRPr="00811545">
              <w:rPr>
                <w:bCs/>
                <w:spacing w:val="-2"/>
                <w:sz w:val="18"/>
                <w:szCs w:val="18"/>
              </w:rPr>
              <w:tab/>
              <w:t>Source lumineuse défectueuse</w:t>
            </w:r>
            <w:r w:rsidR="00464DA6" w:rsidRPr="00811545">
              <w:rPr>
                <w:bCs/>
                <w:spacing w:val="-2"/>
                <w:sz w:val="18"/>
                <w:szCs w:val="18"/>
              </w:rPr>
              <w:t> ;</w:t>
            </w:r>
            <w:r w:rsidR="002861DE" w:rsidRPr="00811545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811545">
              <w:rPr>
                <w:bCs/>
                <w:spacing w:val="-2"/>
                <w:sz w:val="18"/>
                <w:szCs w:val="18"/>
              </w:rPr>
              <w:t>(sources lumineuses multiples</w:t>
            </w:r>
            <w:r w:rsidR="002861DE" w:rsidRPr="00811545">
              <w:rPr>
                <w:bCs/>
                <w:spacing w:val="-2"/>
                <w:sz w:val="18"/>
                <w:szCs w:val="18"/>
              </w:rPr>
              <w:t> ;</w:t>
            </w:r>
            <w:r w:rsidRPr="00811545">
              <w:rPr>
                <w:bCs/>
                <w:spacing w:val="-2"/>
                <w:sz w:val="18"/>
                <w:szCs w:val="18"/>
              </w:rPr>
              <w:t xml:space="preserve"> dans le cas des DEL, jusqu</w:t>
            </w:r>
            <w:r w:rsidR="0046744F" w:rsidRPr="00811545">
              <w:rPr>
                <w:bCs/>
                <w:spacing w:val="-2"/>
                <w:sz w:val="18"/>
                <w:szCs w:val="18"/>
              </w:rPr>
              <w:t>’</w:t>
            </w:r>
            <w:r w:rsidRPr="00811545">
              <w:rPr>
                <w:bCs/>
                <w:spacing w:val="-2"/>
                <w:sz w:val="18"/>
                <w:szCs w:val="18"/>
              </w:rPr>
              <w:t>à 1/3 hors fonction)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ource lumineuse </w:t>
            </w:r>
            <w:r>
              <w:rPr>
                <w:bCs/>
                <w:sz w:val="18"/>
                <w:szCs w:val="18"/>
              </w:rPr>
              <w:t>simple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dans le cas des DEL, moins de 2/3 en 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Glace légèrement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(sans effet sur la lumière émise)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Glace fortement d</w:t>
            </w:r>
            <w:r w:rsidRPr="00596B6B">
              <w:rPr>
                <w:bCs/>
                <w:sz w:val="18"/>
                <w:szCs w:val="18"/>
              </w:rPr>
              <w:t>éfectueuse</w:t>
            </w:r>
            <w:r>
              <w:rPr>
                <w:bCs/>
                <w:sz w:val="18"/>
                <w:szCs w:val="18"/>
              </w:rPr>
              <w:t xml:space="preserve"> (avec effet sur la lumière émise)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c)</w:t>
            </w:r>
            <w:r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 ou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éblouissement des véhicules venant en sens opposé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2B6CE7" w:rsidRDefault="00301A88" w:rsidP="007B4532">
            <w:pPr>
              <w:keepNext/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4.5.2</w:t>
            </w:r>
            <w:r w:rsidRPr="00596B6B">
              <w:rPr>
                <w:bCs/>
                <w:sz w:val="18"/>
                <w:szCs w:val="18"/>
              </w:rPr>
              <w:tab/>
              <w:t>Réglage (X)</w:t>
            </w:r>
            <w:r w:rsidRPr="00B8782A">
              <w:rPr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Essai d</w:t>
            </w:r>
            <w:r w:rsidRPr="00596B6B">
              <w:rPr>
                <w:bCs/>
                <w:sz w:val="18"/>
                <w:szCs w:val="18"/>
              </w:rPr>
              <w:t>e fonctionnement et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au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moyen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un régloscope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Mauvais réglage horizontal du feu </w:t>
            </w:r>
            <w:r>
              <w:rPr>
                <w:bCs/>
                <w:sz w:val="18"/>
                <w:szCs w:val="18"/>
              </w:rPr>
              <w:t>de brouillard avant </w:t>
            </w:r>
            <w:r w:rsidRPr="00596B6B">
              <w:rPr>
                <w:bCs/>
                <w:sz w:val="18"/>
                <w:szCs w:val="18"/>
              </w:rPr>
              <w:t xml:space="preserve">lorsque </w:t>
            </w:r>
            <w:r>
              <w:rPr>
                <w:bCs/>
                <w:sz w:val="18"/>
                <w:szCs w:val="18"/>
              </w:rPr>
              <w:t xml:space="preserve">le faisceau comporte une ligne de </w:t>
            </w:r>
            <w:r w:rsidRPr="00596B6B">
              <w:rPr>
                <w:bCs/>
                <w:sz w:val="18"/>
                <w:szCs w:val="18"/>
              </w:rPr>
              <w:t>coupure</w:t>
            </w:r>
            <w:r>
              <w:rPr>
                <w:bCs/>
                <w:sz w:val="18"/>
                <w:szCs w:val="18"/>
              </w:rPr>
              <w:t xml:space="preserve"> (ligne de </w:t>
            </w:r>
            <w:r w:rsidRPr="00596B6B">
              <w:rPr>
                <w:bCs/>
                <w:sz w:val="18"/>
                <w:szCs w:val="18"/>
              </w:rPr>
              <w:t>coupure</w:t>
            </w:r>
            <w:r>
              <w:rPr>
                <w:bCs/>
                <w:sz w:val="18"/>
                <w:szCs w:val="18"/>
              </w:rPr>
              <w:t xml:space="preserve"> trop basse)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Ligne de </w:t>
            </w:r>
            <w:r w:rsidRPr="00596B6B">
              <w:rPr>
                <w:bCs/>
                <w:sz w:val="18"/>
                <w:szCs w:val="18"/>
              </w:rPr>
              <w:t>coupure</w:t>
            </w:r>
            <w:r>
              <w:rPr>
                <w:bCs/>
                <w:sz w:val="18"/>
                <w:szCs w:val="18"/>
              </w:rPr>
              <w:t xml:space="preserve"> située au-dessus de celle des feux de croisement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4.5.3</w:t>
            </w:r>
            <w:r w:rsidRPr="00596B6B">
              <w:rPr>
                <w:bCs/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allumage non conforme aux 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Aucun allumage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4.5.4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 w:rsidRPr="00596B6B">
              <w:rPr>
                <w:bCs/>
                <w:sz w:val="18"/>
                <w:szCs w:val="18"/>
              </w:rPr>
              <w:t xml:space="preserve"> aux prescriptions</w:t>
            </w:r>
            <w:r w:rsidRPr="008A52DF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</w:t>
            </w:r>
            <w:r>
              <w:rPr>
                <w:bCs/>
                <w:sz w:val="18"/>
                <w:szCs w:val="18"/>
              </w:rPr>
              <w:t>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Feu, couleur émis</w:t>
            </w:r>
            <w:r>
              <w:rPr>
                <w:bCs/>
                <w:sz w:val="18"/>
                <w:szCs w:val="18"/>
              </w:rPr>
              <w:t>e, emplacement, intensité ou marquage non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Fonctionnem</w:t>
            </w:r>
            <w:r>
              <w:rPr>
                <w:bCs/>
                <w:sz w:val="18"/>
                <w:szCs w:val="18"/>
              </w:rPr>
              <w:t>ent du système non conforme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4.6</w:t>
            </w:r>
            <w:r w:rsidRPr="00596B6B">
              <w:rPr>
                <w:bCs/>
                <w:sz w:val="18"/>
                <w:szCs w:val="18"/>
              </w:rPr>
              <w:tab/>
              <w:t>Feux de marche arrière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4.6.1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</w:t>
            </w:r>
            <w:r>
              <w:rPr>
                <w:bCs/>
                <w:sz w:val="18"/>
                <w:szCs w:val="18"/>
              </w:rPr>
              <w:t>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Source lumineus</w:t>
            </w:r>
            <w:r>
              <w:rPr>
                <w:bCs/>
                <w:sz w:val="18"/>
                <w:szCs w:val="18"/>
              </w:rPr>
              <w:t>e défectueuse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Glace défectueuse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4.6.2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 w:rsidRPr="00B8782A">
              <w:rPr>
                <w:bCs/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Feu, couleur émise, </w:t>
            </w:r>
            <w:r w:rsidRPr="00596B6B">
              <w:rPr>
                <w:sz w:val="18"/>
                <w:szCs w:val="18"/>
              </w:rPr>
              <w:t>emplacement</w:t>
            </w:r>
            <w:r>
              <w:rPr>
                <w:bCs/>
                <w:sz w:val="18"/>
                <w:szCs w:val="18"/>
              </w:rPr>
              <w:t>, intensité ou marquage non </w:t>
            </w:r>
            <w:r w:rsidRPr="00596B6B">
              <w:rPr>
                <w:bCs/>
                <w:sz w:val="18"/>
                <w:szCs w:val="18"/>
              </w:rPr>
              <w:t>conformes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Fonctionnem</w:t>
            </w:r>
            <w:r>
              <w:rPr>
                <w:bCs/>
                <w:sz w:val="18"/>
                <w:szCs w:val="18"/>
              </w:rPr>
              <w:t>ent du système non conforme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627ADF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4.6.3</w:t>
            </w:r>
            <w:r w:rsidRPr="00596B6B">
              <w:rPr>
                <w:bCs/>
                <w:sz w:val="18"/>
                <w:szCs w:val="18"/>
              </w:rPr>
              <w:tab/>
              <w:t>Allumage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622771" w:rsidRDefault="00301A88" w:rsidP="007B4532">
            <w:pPr>
              <w:keepNext/>
              <w:keepLines/>
              <w:widowControl w:val="0"/>
              <w:spacing w:before="40" w:after="4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Schéma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allumage non conforme aux 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 f</w:t>
            </w:r>
            <w:r w:rsidRPr="00596B6B">
              <w:rPr>
                <w:bCs/>
                <w:sz w:val="18"/>
                <w:szCs w:val="18"/>
              </w:rPr>
              <w:t>eux de marche arrière</w:t>
            </w:r>
            <w:r>
              <w:rPr>
                <w:bCs/>
                <w:sz w:val="18"/>
                <w:szCs w:val="18"/>
              </w:rPr>
              <w:t xml:space="preserve"> peuvent être allumés alors que la marche arrière n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est pas engagée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4.7</w:t>
            </w:r>
            <w:r w:rsidRPr="00596B6B">
              <w:rPr>
                <w:bCs/>
                <w:sz w:val="18"/>
                <w:szCs w:val="18"/>
              </w:rPr>
              <w:tab/>
              <w:t>Feu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éclairage de la plaque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immatriculation arrière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4.7.1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Feu projetant de la lumière </w:t>
            </w:r>
            <w:r w:rsidRPr="00596B6B">
              <w:rPr>
                <w:sz w:val="18"/>
                <w:szCs w:val="18"/>
              </w:rPr>
              <w:t>directement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ou de la </w:t>
            </w:r>
            <w:r w:rsidRPr="00596B6B">
              <w:rPr>
                <w:bCs/>
                <w:sz w:val="18"/>
                <w:szCs w:val="18"/>
              </w:rPr>
              <w:t>lumière</w:t>
            </w:r>
            <w:r>
              <w:rPr>
                <w:bCs/>
                <w:sz w:val="18"/>
                <w:szCs w:val="18"/>
              </w:rPr>
              <w:t xml:space="preserve"> blanche </w:t>
            </w:r>
            <w:r w:rsidRPr="00596B6B">
              <w:rPr>
                <w:bCs/>
                <w:sz w:val="18"/>
                <w:szCs w:val="18"/>
              </w:rPr>
              <w:t>vers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arrière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Source lumineuse défectueuse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596B6B">
              <w:rPr>
                <w:bCs/>
                <w:sz w:val="18"/>
                <w:szCs w:val="18"/>
              </w:rPr>
              <w:t>source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lumineuse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multiples)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811545" w:rsidRDefault="00301A88" w:rsidP="007B4532">
            <w:pPr>
              <w:widowControl w:val="0"/>
              <w:spacing w:before="40" w:after="40" w:line="200" w:lineRule="atLeast"/>
              <w:ind w:left="340" w:right="57"/>
              <w:rPr>
                <w:bCs/>
                <w:spacing w:val="-2"/>
                <w:sz w:val="18"/>
                <w:szCs w:val="18"/>
              </w:rPr>
            </w:pPr>
            <w:r w:rsidRPr="00811545">
              <w:rPr>
                <w:bCs/>
                <w:spacing w:val="-2"/>
                <w:sz w:val="18"/>
                <w:szCs w:val="18"/>
              </w:rPr>
              <w:t>Source lumineuse défectueuse (source lumineuse multiple)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Feu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feu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4.7.2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aux </w:t>
            </w:r>
            <w:r w:rsidRPr="00596B6B">
              <w:rPr>
                <w:sz w:val="18"/>
                <w:szCs w:val="18"/>
              </w:rPr>
              <w:t>prescriptions</w:t>
            </w:r>
            <w:r w:rsidRPr="00B8782A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Fonctionnem</w:t>
            </w:r>
            <w:r>
              <w:rPr>
                <w:sz w:val="18"/>
                <w:szCs w:val="18"/>
              </w:rPr>
              <w:t xml:space="preserve">ent du système non conforme aux </w:t>
            </w:r>
            <w:r w:rsidRPr="00596B6B">
              <w:rPr>
                <w:sz w:val="18"/>
                <w:szCs w:val="18"/>
              </w:rPr>
              <w:t>prescriptions</w:t>
            </w:r>
            <w:r w:rsidRPr="005803D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4.8</w:t>
            </w:r>
            <w:r w:rsidRPr="00596B6B">
              <w:rPr>
                <w:bCs/>
                <w:sz w:val="18"/>
                <w:szCs w:val="18"/>
              </w:rPr>
              <w:tab/>
              <w:t>Dispositifs rétroréfléchissants, marquages à grande visibilité (rétroréfléchissants) et plaques de signalisation arrière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4.8.1</w:t>
            </w:r>
            <w:r w:rsidRPr="00596B6B">
              <w:rPr>
                <w:bCs/>
                <w:sz w:val="18"/>
                <w:szCs w:val="18"/>
              </w:rPr>
              <w:tab/>
              <w:t>État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Dispositif rétroréfléchissant défectueux ou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Caractéristiques </w:t>
            </w:r>
            <w:r w:rsidRPr="00596B6B">
              <w:rPr>
                <w:bCs/>
                <w:sz w:val="18"/>
                <w:szCs w:val="18"/>
              </w:rPr>
              <w:t>rétroréfléchissan</w:t>
            </w:r>
            <w:r>
              <w:rPr>
                <w:bCs/>
                <w:sz w:val="18"/>
                <w:szCs w:val="18"/>
              </w:rPr>
              <w:t>tes compromises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Dispositif rétroréfléchissant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dispositif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4.8.2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aux </w:t>
            </w:r>
            <w:r w:rsidRPr="00596B6B">
              <w:rPr>
                <w:sz w:val="18"/>
                <w:szCs w:val="18"/>
              </w:rPr>
              <w:t>prescriptions</w:t>
            </w:r>
            <w:r w:rsidRPr="00B8782A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Dispositif, couleur</w:t>
            </w:r>
            <w:r>
              <w:rPr>
                <w:bCs/>
                <w:sz w:val="18"/>
                <w:szCs w:val="18"/>
              </w:rPr>
              <w:t xml:space="preserve"> réfléchie ou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emplacement non conformes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Dispositif</w:t>
            </w:r>
            <w:r>
              <w:rPr>
                <w:bCs/>
                <w:sz w:val="18"/>
                <w:szCs w:val="18"/>
              </w:rPr>
              <w:t xml:space="preserve"> manquant ou réfléchissant une lumière rouge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ou une lumière blanche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4.9</w:t>
            </w:r>
            <w:r w:rsidRPr="00596B6B">
              <w:rPr>
                <w:bCs/>
                <w:sz w:val="18"/>
                <w:szCs w:val="18"/>
              </w:rPr>
              <w:tab/>
              <w:t xml:space="preserve">Témoins obligatoires pour le </w:t>
            </w:r>
            <w:r>
              <w:rPr>
                <w:bCs/>
                <w:sz w:val="18"/>
                <w:szCs w:val="18"/>
              </w:rPr>
              <w:t>système</w:t>
            </w:r>
            <w:r w:rsidRPr="00596B6B">
              <w:rPr>
                <w:bCs/>
                <w:sz w:val="18"/>
                <w:szCs w:val="18"/>
              </w:rPr>
              <w:t xml:space="preserve">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éclairage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4.9.1</w:t>
            </w:r>
            <w:r w:rsidRPr="00596B6B">
              <w:rPr>
                <w:bCs/>
                <w:sz w:val="18"/>
                <w:szCs w:val="18"/>
              </w:rPr>
              <w:tab/>
              <w:t>État et fonctionnement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Contrôle visuel et essai de </w:t>
            </w:r>
            <w:r w:rsidRPr="00596B6B">
              <w:rPr>
                <w:bCs/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Témoin n</w:t>
            </w:r>
            <w:r w:rsidRPr="00596B6B">
              <w:rPr>
                <w:bCs/>
                <w:sz w:val="18"/>
                <w:szCs w:val="18"/>
              </w:rPr>
              <w:t>e f</w:t>
            </w:r>
            <w:r>
              <w:rPr>
                <w:bCs/>
                <w:sz w:val="18"/>
                <w:szCs w:val="18"/>
              </w:rPr>
              <w:t>onctionna</w:t>
            </w:r>
            <w:r w:rsidRPr="00596B6B">
              <w:rPr>
                <w:bCs/>
                <w:sz w:val="18"/>
                <w:szCs w:val="18"/>
              </w:rPr>
              <w:t>nt pas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widowControl w:val="0"/>
              <w:spacing w:before="60" w:after="40" w:line="220" w:lineRule="atLeast"/>
              <w:ind w:left="57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Témoin de feux de route ou de feux de brouillard arrière n</w:t>
            </w:r>
            <w:r w:rsidRPr="00596B6B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onctionna</w:t>
            </w:r>
            <w:r w:rsidRPr="00596B6B">
              <w:rPr>
                <w:bCs/>
                <w:sz w:val="18"/>
                <w:szCs w:val="18"/>
              </w:rPr>
              <w:t>nt pas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4.9.2</w:t>
            </w:r>
            <w:r w:rsidRPr="00596B6B">
              <w:rPr>
                <w:bCs/>
                <w:sz w:val="18"/>
                <w:szCs w:val="18"/>
              </w:rPr>
              <w:tab/>
            </w:r>
            <w:r w:rsidRPr="00AC1C7C">
              <w:rPr>
                <w:bCs/>
                <w:spacing w:val="-2"/>
                <w:sz w:val="18"/>
                <w:szCs w:val="18"/>
              </w:rPr>
              <w:t>Vérification de la conformité</w:t>
            </w:r>
            <w:r w:rsidRPr="00BE5B84">
              <w:rPr>
                <w:bCs/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Témoin n</w:t>
            </w:r>
            <w:r w:rsidRPr="00596B6B">
              <w:rPr>
                <w:bCs/>
                <w:sz w:val="18"/>
                <w:szCs w:val="18"/>
              </w:rPr>
              <w:t>on conforme aux prescriptions</w:t>
            </w:r>
            <w:r w:rsidRPr="005803D0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</w:t>
            </w:r>
            <w:r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ab/>
              <w:t>Liaisons électriques entre le véhicule tracteur et la remorque ou la semi</w:t>
            </w:r>
            <w:r>
              <w:rPr>
                <w:bCs/>
                <w:sz w:val="18"/>
                <w:szCs w:val="18"/>
              </w:rPr>
              <w:noBreakHyphen/>
            </w:r>
            <w:r w:rsidRPr="00596B6B">
              <w:rPr>
                <w:bCs/>
                <w:sz w:val="18"/>
                <w:szCs w:val="18"/>
              </w:rPr>
              <w:t xml:space="preserve">remorque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  <w:r w:rsidR="00464DA6">
              <w:rPr>
                <w:sz w:val="18"/>
                <w:szCs w:val="18"/>
              </w:rPr>
              <w:t> :</w:t>
            </w:r>
            <w:r w:rsidRPr="00596B6B">
              <w:rPr>
                <w:sz w:val="18"/>
                <w:szCs w:val="18"/>
              </w:rPr>
              <w:t xml:space="preserve"> si possible </w:t>
            </w:r>
            <w:r>
              <w:rPr>
                <w:sz w:val="18"/>
                <w:szCs w:val="18"/>
              </w:rPr>
              <w:t>contrôle</w:t>
            </w:r>
            <w:r w:rsidRPr="00596B6B">
              <w:rPr>
                <w:sz w:val="18"/>
                <w:szCs w:val="18"/>
              </w:rPr>
              <w:t xml:space="preserve"> de la continuité électrique de la liaison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Composants</w:t>
            </w:r>
            <w:r w:rsidRPr="00596B6B">
              <w:rPr>
                <w:bCs/>
                <w:sz w:val="18"/>
                <w:szCs w:val="18"/>
              </w:rPr>
              <w:t xml:space="preserve"> fixes </w:t>
            </w:r>
            <w:r>
              <w:rPr>
                <w:bCs/>
                <w:sz w:val="18"/>
                <w:szCs w:val="18"/>
              </w:rPr>
              <w:t>non solidement fixés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widowControl w:val="0"/>
              <w:spacing w:before="6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Prise de raccordement mal fixée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I</w:t>
            </w:r>
            <w:r w:rsidRPr="00596B6B">
              <w:rPr>
                <w:bCs/>
                <w:sz w:val="18"/>
                <w:szCs w:val="18"/>
              </w:rPr>
              <w:t>solation</w:t>
            </w:r>
            <w:r>
              <w:rPr>
                <w:bCs/>
                <w:sz w:val="18"/>
                <w:szCs w:val="18"/>
              </w:rPr>
              <w:t xml:space="preserve"> endommagée ou en 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widowControl w:val="0"/>
              <w:spacing w:before="6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court-circuit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Mauvais fonctionnement</w:t>
            </w:r>
            <w:r>
              <w:rPr>
                <w:bCs/>
                <w:sz w:val="18"/>
                <w:szCs w:val="18"/>
              </w:rPr>
              <w:t xml:space="preserve"> des connexions électriques de la </w:t>
            </w:r>
            <w:r w:rsidRPr="00596B6B">
              <w:rPr>
                <w:bCs/>
                <w:sz w:val="18"/>
                <w:szCs w:val="18"/>
              </w:rPr>
              <w:t>remorque ou du véhicule tracteur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Feux-stop de la </w:t>
            </w:r>
            <w:r w:rsidRPr="00596B6B">
              <w:rPr>
                <w:bCs/>
                <w:sz w:val="18"/>
                <w:szCs w:val="18"/>
              </w:rPr>
              <w:t xml:space="preserve">remorque </w:t>
            </w:r>
            <w:r>
              <w:rPr>
                <w:bCs/>
                <w:sz w:val="18"/>
                <w:szCs w:val="18"/>
              </w:rPr>
              <w:t xml:space="preserve">ne </w:t>
            </w:r>
            <w:r w:rsidRPr="00596B6B">
              <w:rPr>
                <w:bCs/>
                <w:sz w:val="18"/>
                <w:szCs w:val="18"/>
              </w:rPr>
              <w:t>fonctionn</w:t>
            </w:r>
            <w:r>
              <w:rPr>
                <w:bCs/>
                <w:sz w:val="18"/>
                <w:szCs w:val="18"/>
              </w:rPr>
              <w:t>a</w:t>
            </w:r>
            <w:r w:rsidRPr="00596B6B">
              <w:rPr>
                <w:bCs/>
                <w:sz w:val="18"/>
                <w:szCs w:val="18"/>
              </w:rPr>
              <w:t>nt</w:t>
            </w:r>
            <w:r>
              <w:rPr>
                <w:bCs/>
                <w:sz w:val="18"/>
                <w:szCs w:val="18"/>
              </w:rPr>
              <w:t xml:space="preserve"> pas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B4532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4.11</w:t>
            </w:r>
            <w:r w:rsidRPr="00596B6B">
              <w:rPr>
                <w:bCs/>
                <w:sz w:val="18"/>
                <w:szCs w:val="18"/>
              </w:rPr>
              <w:tab/>
              <w:t xml:space="preserve">Câblage électrique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 placé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</w:t>
            </w:r>
            <w:r>
              <w:rPr>
                <w:sz w:val="18"/>
                <w:szCs w:val="18"/>
              </w:rPr>
              <w:t>t élévateur, y compris à 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intérieur du compartiment moteur 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y a lieu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Câblage </w:t>
            </w:r>
            <w:r>
              <w:rPr>
                <w:bCs/>
                <w:sz w:val="18"/>
                <w:szCs w:val="18"/>
              </w:rPr>
              <w:t>non fixé ou mal fixé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Équipements mal fixés, frottant contre des arêtes vives, connecteurs risquant de se déboîter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Câblage risquant de toucher des parties chaudes, des pièces en rotation ou reliées à la masse, connecteurs déconnectés (systèmes de freinage ou de direction)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B4532">
            <w:pPr>
              <w:widowControl w:val="0"/>
              <w:spacing w:before="60" w:after="4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596B6B">
              <w:rPr>
                <w:bCs/>
                <w:sz w:val="18"/>
                <w:szCs w:val="18"/>
              </w:rPr>
              <w:t>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Câblage légèrement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Câblage fortement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Câblage très gravement endommagé (systèmes de freinage ou de direction)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596B6B">
              <w:rPr>
                <w:bCs/>
                <w:sz w:val="18"/>
                <w:szCs w:val="18"/>
              </w:rPr>
              <w:t>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I</w:t>
            </w:r>
            <w:r w:rsidRPr="00596B6B">
              <w:rPr>
                <w:bCs/>
                <w:sz w:val="18"/>
                <w:szCs w:val="18"/>
              </w:rPr>
              <w:t>solation</w:t>
            </w:r>
            <w:r>
              <w:rPr>
                <w:bCs/>
                <w:sz w:val="18"/>
                <w:szCs w:val="18"/>
              </w:rPr>
              <w:t xml:space="preserve"> endommagée ou en 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court-circuit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rPr>
          <w:trHeight w:val="20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imminent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incendie, formation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étincelles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DB6532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4.12</w:t>
            </w:r>
            <w:r w:rsidRPr="00596B6B">
              <w:rPr>
                <w:bCs/>
                <w:sz w:val="18"/>
                <w:szCs w:val="18"/>
              </w:rPr>
              <w:tab/>
              <w:t>Feux facultatifs et dispositifs rétroréfléchissants (X)</w:t>
            </w:r>
            <w:r w:rsidRPr="00BE5B84">
              <w:rPr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Feu/dispositif rétr</w:t>
            </w:r>
            <w:r>
              <w:rPr>
                <w:bCs/>
                <w:sz w:val="18"/>
                <w:szCs w:val="18"/>
              </w:rPr>
              <w:t>oréfléchissant monté non conformément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BE5B84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Lines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Default="00301A88" w:rsidP="006E6483">
            <w:pPr>
              <w:keepLines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Émission/réflexion de lumière rouge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ou de lumière blanche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Conditions de f</w:t>
            </w:r>
            <w:r w:rsidRPr="00596B6B">
              <w:rPr>
                <w:bCs/>
                <w:sz w:val="18"/>
                <w:szCs w:val="18"/>
              </w:rPr>
              <w:t>onctionn</w:t>
            </w:r>
            <w:r>
              <w:rPr>
                <w:bCs/>
                <w:sz w:val="18"/>
                <w:szCs w:val="18"/>
              </w:rPr>
              <w:t>ement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un feu non conformes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BE5B84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596B6B">
              <w:rPr>
                <w:bCs/>
                <w:sz w:val="18"/>
                <w:szCs w:val="18"/>
              </w:rPr>
              <w:t>ombre de projecteurs allumés simultanément</w:t>
            </w:r>
            <w:r>
              <w:rPr>
                <w:bCs/>
                <w:sz w:val="18"/>
                <w:szCs w:val="18"/>
              </w:rPr>
              <w:t xml:space="preserve"> dépassant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intensité lumineuse maximale autorisée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émission de lumière rouge vers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avant ou de lumière blanche vers 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arrière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 xml:space="preserve">Feu/dispositif rétroréfléchissant </w:t>
            </w:r>
            <w:r>
              <w:rPr>
                <w:bCs/>
                <w:sz w:val="18"/>
                <w:szCs w:val="18"/>
              </w:rPr>
              <w:t>non solidement</w:t>
            </w:r>
            <w:r w:rsidRPr="00596B6B">
              <w:rPr>
                <w:bCs/>
                <w:sz w:val="18"/>
                <w:szCs w:val="18"/>
              </w:rPr>
              <w:t xml:space="preserve">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sérieux de perte du d</w:t>
            </w:r>
            <w:r w:rsidRPr="00596B6B">
              <w:rPr>
                <w:bCs/>
                <w:sz w:val="18"/>
                <w:szCs w:val="18"/>
              </w:rPr>
              <w:t>ispositif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4.13</w:t>
            </w:r>
            <w:r w:rsidRPr="00596B6B">
              <w:rPr>
                <w:bCs/>
                <w:sz w:val="18"/>
                <w:szCs w:val="18"/>
              </w:rPr>
              <w:tab/>
              <w:t>Accumulateur</w:t>
            </w:r>
            <w:r w:rsidRPr="000C6FC0">
              <w:rPr>
                <w:bCs/>
                <w:sz w:val="18"/>
                <w:szCs w:val="18"/>
              </w:rPr>
              <w:t>(s)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Fixation insuffisante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Fixation insuffisante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risque de court-circuit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Fuites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Épanchement de matières dangereuses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Coupe-circuit défectueux (s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il est </w:t>
            </w:r>
            <w:r>
              <w:rPr>
                <w:bCs/>
                <w:sz w:val="18"/>
                <w:szCs w:val="18"/>
              </w:rPr>
              <w:t>prescrit</w:t>
            </w:r>
            <w:r w:rsidRPr="00596B6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DB653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  <w:t>Fusibles défectueux (s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ils sont </w:t>
            </w:r>
            <w:r>
              <w:rPr>
                <w:bCs/>
                <w:sz w:val="18"/>
                <w:szCs w:val="18"/>
              </w:rPr>
              <w:t>prescrit</w:t>
            </w:r>
            <w:r w:rsidRPr="00596B6B">
              <w:rPr>
                <w:bCs/>
                <w:sz w:val="18"/>
                <w:szCs w:val="18"/>
              </w:rPr>
              <w:t>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e)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Système de v</w:t>
            </w:r>
            <w:r w:rsidRPr="00596B6B">
              <w:rPr>
                <w:bCs/>
                <w:sz w:val="18"/>
                <w:szCs w:val="18"/>
              </w:rPr>
              <w:t xml:space="preserve">entilation </w:t>
            </w:r>
            <w:r>
              <w:rPr>
                <w:bCs/>
                <w:sz w:val="18"/>
                <w:szCs w:val="18"/>
              </w:rPr>
              <w:t>incorrect</w:t>
            </w:r>
            <w:r w:rsidRPr="00596B6B">
              <w:rPr>
                <w:bCs/>
                <w:sz w:val="18"/>
                <w:szCs w:val="18"/>
              </w:rPr>
              <w:t xml:space="preserve"> (s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il est </w:t>
            </w:r>
            <w:r>
              <w:rPr>
                <w:bCs/>
                <w:sz w:val="18"/>
                <w:szCs w:val="18"/>
              </w:rPr>
              <w:t>prescrit</w:t>
            </w:r>
            <w:r w:rsidRPr="00596B6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2A6D96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1A88" w:rsidRPr="002A6D96" w:rsidRDefault="00301A88" w:rsidP="007B4532">
            <w:pPr>
              <w:keepNext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2A6D96">
              <w:rPr>
                <w:b/>
                <w:bCs/>
                <w:sz w:val="18"/>
                <w:szCs w:val="18"/>
              </w:rPr>
              <w:br w:type="page"/>
              <w:t>5.</w:t>
            </w:r>
            <w:r w:rsidRPr="002A6D96">
              <w:rPr>
                <w:b/>
                <w:bCs/>
                <w:sz w:val="18"/>
                <w:szCs w:val="18"/>
              </w:rPr>
              <w:tab/>
              <w:t>Essieux, roues, pneumatiques et suspension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5.1</w:t>
            </w:r>
            <w:r w:rsidRPr="00596B6B">
              <w:rPr>
                <w:sz w:val="18"/>
                <w:szCs w:val="18"/>
              </w:rPr>
              <w:tab/>
              <w:t>Essieux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5.1.1</w:t>
            </w:r>
            <w:r w:rsidRPr="00596B6B">
              <w:rPr>
                <w:sz w:val="18"/>
                <w:szCs w:val="18"/>
              </w:rPr>
              <w:tab/>
              <w:t>Essieux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 placé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élévateur.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emploi </w:t>
            </w:r>
            <w:r>
              <w:rPr>
                <w:sz w:val="18"/>
                <w:szCs w:val="18"/>
              </w:rPr>
              <w:t>de</w:t>
            </w:r>
            <w:r w:rsidRPr="00596B6B">
              <w:rPr>
                <w:sz w:val="18"/>
                <w:szCs w:val="18"/>
              </w:rPr>
              <w:t xml:space="preserve"> détecteur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de jeu aux roues</w:t>
            </w:r>
            <w:r>
              <w:rPr>
                <w:sz w:val="18"/>
                <w:szCs w:val="18"/>
              </w:rPr>
              <w:t xml:space="preserve"> est admis et il est recommandé</w:t>
            </w:r>
            <w:r w:rsidRPr="00596B6B">
              <w:rPr>
                <w:sz w:val="18"/>
                <w:szCs w:val="18"/>
              </w:rPr>
              <w:t xml:space="preserve"> pour les véhicules</w:t>
            </w:r>
            <w:r>
              <w:rPr>
                <w:sz w:val="18"/>
                <w:szCs w:val="18"/>
              </w:rPr>
              <w:t xml:space="preserve"> ayant un PTC supérieur à 3,5 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Essieu </w:t>
            </w:r>
            <w:r>
              <w:rPr>
                <w:bCs/>
                <w:sz w:val="18"/>
                <w:szCs w:val="18"/>
              </w:rPr>
              <w:t>fissuré</w:t>
            </w:r>
            <w:r w:rsidRPr="00596B6B">
              <w:rPr>
                <w:bCs/>
                <w:sz w:val="18"/>
                <w:szCs w:val="18"/>
              </w:rPr>
              <w:t xml:space="preserve"> ou déformé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7B4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b)</w:t>
            </w:r>
            <w:r>
              <w:rPr>
                <w:bCs/>
                <w:sz w:val="18"/>
                <w:szCs w:val="18"/>
              </w:rPr>
              <w:tab/>
              <w:t>Essieu mal fixé au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Stabilité compromise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fonctionnement défectueux</w:t>
            </w:r>
            <w:r w:rsidR="00464DA6">
              <w:rPr>
                <w:bCs/>
                <w:sz w:val="18"/>
                <w:szCs w:val="18"/>
              </w:rPr>
              <w:t> :</w:t>
            </w:r>
            <w:r>
              <w:rPr>
                <w:bCs/>
                <w:sz w:val="18"/>
                <w:szCs w:val="18"/>
              </w:rPr>
              <w:t xml:space="preserve"> mouvements excessifs par rapport aux ancrages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M</w:t>
            </w:r>
            <w:r w:rsidRPr="00596B6B">
              <w:rPr>
                <w:bCs/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990FD1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Stabilité compromise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fonctionnement défectueux</w:t>
            </w:r>
            <w:r w:rsidR="00464DA6">
              <w:rPr>
                <w:bCs/>
                <w:sz w:val="18"/>
                <w:szCs w:val="18"/>
              </w:rPr>
              <w:t> :</w:t>
            </w:r>
            <w:r>
              <w:rPr>
                <w:bCs/>
                <w:sz w:val="18"/>
                <w:szCs w:val="18"/>
              </w:rPr>
              <w:t xml:space="preserve"> garde insuffisante par rapport aux autres parties du véhicule ou au sol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5.1.2</w:t>
            </w:r>
            <w:r w:rsidRPr="00596B6B">
              <w:rPr>
                <w:bCs/>
                <w:sz w:val="18"/>
                <w:szCs w:val="18"/>
              </w:rPr>
              <w:tab/>
              <w:t>Fusées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 placé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</w:t>
            </w:r>
            <w:r>
              <w:rPr>
                <w:sz w:val="18"/>
                <w:szCs w:val="18"/>
              </w:rPr>
              <w:t xml:space="preserve">. 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emploi </w:t>
            </w:r>
            <w:r>
              <w:rPr>
                <w:sz w:val="18"/>
                <w:szCs w:val="18"/>
              </w:rPr>
              <w:t>de</w:t>
            </w:r>
            <w:r w:rsidRPr="00596B6B">
              <w:rPr>
                <w:sz w:val="18"/>
                <w:szCs w:val="18"/>
              </w:rPr>
              <w:t xml:space="preserve"> détecteur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de jeu aux roues</w:t>
            </w:r>
            <w:r>
              <w:rPr>
                <w:sz w:val="18"/>
                <w:szCs w:val="18"/>
              </w:rPr>
              <w:t xml:space="preserve"> est admis et il est recommandé</w:t>
            </w:r>
            <w:r w:rsidRPr="00596B6B">
              <w:rPr>
                <w:sz w:val="18"/>
                <w:szCs w:val="18"/>
              </w:rPr>
              <w:t xml:space="preserve"> pour les véhicules ayant un PTC supérieur à 3,5 t.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Appliquer une force latérale ou verticale sur chaque roue et noter le jeu entre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essieu et la fusée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Fusée </w:t>
            </w:r>
            <w:r>
              <w:rPr>
                <w:bCs/>
                <w:sz w:val="18"/>
                <w:szCs w:val="18"/>
              </w:rPr>
              <w:t>fissuré</w:t>
            </w:r>
            <w:r w:rsidRPr="00596B6B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Usure excessive du pivot de fusée et/ou </w:t>
            </w:r>
            <w:r w:rsidRPr="00596B6B">
              <w:rPr>
                <w:sz w:val="18"/>
                <w:szCs w:val="18"/>
              </w:rPr>
              <w:t>des</w:t>
            </w:r>
            <w:r w:rsidRPr="00596B6B">
              <w:rPr>
                <w:bCs/>
                <w:sz w:val="18"/>
                <w:szCs w:val="18"/>
              </w:rPr>
              <w:t xml:space="preserve"> bagues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déboîtement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stabilité directionnelle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Jeu excessif entre la fusée et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essieu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déboîtement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stabilité directionnelle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</w:t>
            </w:r>
            <w:r w:rsidRPr="00596B6B">
              <w:rPr>
                <w:bCs/>
                <w:sz w:val="18"/>
                <w:szCs w:val="18"/>
              </w:rPr>
              <w:t xml:space="preserve">usée </w:t>
            </w:r>
            <w:r>
              <w:rPr>
                <w:bCs/>
                <w:sz w:val="18"/>
                <w:szCs w:val="18"/>
              </w:rPr>
              <w:t xml:space="preserve">ayant du jeu </w:t>
            </w:r>
            <w:r w:rsidRPr="00596B6B">
              <w:rPr>
                <w:bCs/>
                <w:sz w:val="18"/>
                <w:szCs w:val="18"/>
              </w:rPr>
              <w:t>dans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essieu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déboîtement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stabilité directionnelle 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40" w:after="4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5.1.3</w:t>
            </w:r>
            <w:r w:rsidRPr="00596B6B">
              <w:rPr>
                <w:bCs/>
                <w:sz w:val="18"/>
                <w:szCs w:val="18"/>
              </w:rPr>
              <w:tab/>
              <w:t>Roulements de roue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visuel, le véhicule étant placé au</w:t>
            </w:r>
            <w:r w:rsidRPr="00596B6B">
              <w:rPr>
                <w:bCs/>
                <w:sz w:val="18"/>
                <w:szCs w:val="18"/>
              </w:rPr>
              <w:noBreakHyphen/>
              <w:t>dessus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une fosse ou sur un pont élévateur. 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emploi </w:t>
            </w:r>
            <w:r>
              <w:rPr>
                <w:sz w:val="18"/>
                <w:szCs w:val="18"/>
              </w:rPr>
              <w:t>de</w:t>
            </w:r>
            <w:r w:rsidRPr="00596B6B">
              <w:rPr>
                <w:sz w:val="18"/>
                <w:szCs w:val="18"/>
              </w:rPr>
              <w:t xml:space="preserve"> détecteur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de jeu aux roues est admis et il est recommandé pour les véhicules ayant un PTC supérieur à 3,5 t. </w:t>
            </w:r>
            <w:r>
              <w:rPr>
                <w:sz w:val="18"/>
                <w:szCs w:val="18"/>
              </w:rPr>
              <w:t xml:space="preserve">Faire basculer </w:t>
            </w:r>
            <w:r w:rsidRPr="00596B6B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roue ou appliquer une force latérale à chaque roue et noter le jeu de la roue de bas en haut par rapport à la fusée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Jeu excessif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un roulement de roue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keepLines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Stabilité directionnelle compromise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risque de destruction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Roulem</w:t>
            </w:r>
            <w:r>
              <w:rPr>
                <w:bCs/>
                <w:sz w:val="18"/>
                <w:szCs w:val="18"/>
              </w:rPr>
              <w:t>ent de roue trop serré ou grippé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échauffement et de </w:t>
            </w:r>
            <w:r>
              <w:rPr>
                <w:bCs/>
                <w:sz w:val="18"/>
                <w:szCs w:val="18"/>
              </w:rPr>
              <w:t>destruction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DB6532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5.2</w:t>
            </w:r>
            <w:r w:rsidRPr="00596B6B">
              <w:rPr>
                <w:bCs/>
                <w:sz w:val="18"/>
                <w:szCs w:val="18"/>
              </w:rPr>
              <w:tab/>
              <w:t>Roues et pneumatiques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5.2.1</w:t>
            </w:r>
            <w:r w:rsidRPr="00596B6B">
              <w:rPr>
                <w:bCs/>
                <w:sz w:val="18"/>
                <w:szCs w:val="18"/>
              </w:rPr>
              <w:tab/>
              <w:t>Moyeux de roue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Écrou ou goujon de roue manquant ou desserré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Fixations </w:t>
            </w:r>
            <w:r w:rsidRPr="00596B6B">
              <w:rPr>
                <w:bCs/>
                <w:sz w:val="18"/>
                <w:szCs w:val="18"/>
              </w:rPr>
              <w:t>manquant</w:t>
            </w:r>
            <w:r>
              <w:rPr>
                <w:bCs/>
                <w:sz w:val="18"/>
                <w:szCs w:val="18"/>
              </w:rPr>
              <w:t>es</w:t>
            </w:r>
            <w:r w:rsidRPr="00596B6B">
              <w:rPr>
                <w:bCs/>
                <w:sz w:val="18"/>
                <w:szCs w:val="18"/>
              </w:rPr>
              <w:t xml:space="preserve"> ou desserré</w:t>
            </w:r>
            <w:r>
              <w:rPr>
                <w:bCs/>
                <w:sz w:val="18"/>
                <w:szCs w:val="18"/>
              </w:rPr>
              <w:t>es au point de menacer gravement la sécurité de la circulation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widowControl w:val="0"/>
              <w:spacing w:before="40" w:after="4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b)</w:t>
            </w:r>
            <w:r>
              <w:rPr>
                <w:bCs/>
                <w:sz w:val="18"/>
                <w:szCs w:val="18"/>
              </w:rPr>
              <w:tab/>
              <w:t>Moyeu usé ou endommagé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DB6532">
            <w:pPr>
              <w:widowControl w:val="0"/>
              <w:spacing w:before="40" w:after="40" w:line="20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Moyeu usé ou endommagé</w:t>
            </w:r>
            <w:r>
              <w:rPr>
                <w:bCs/>
                <w:sz w:val="18"/>
                <w:szCs w:val="18"/>
              </w:rPr>
              <w:t xml:space="preserve"> au point de compromettre la fixation correcte </w:t>
            </w:r>
            <w:r w:rsidRPr="00596B6B">
              <w:rPr>
                <w:bCs/>
                <w:sz w:val="18"/>
                <w:szCs w:val="18"/>
              </w:rPr>
              <w:t>de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roue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DB6532">
            <w:pPr>
              <w:keepNext/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keepNext/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5.2.2</w:t>
            </w:r>
            <w:r w:rsidRPr="00596B6B">
              <w:rPr>
                <w:bCs/>
                <w:sz w:val="18"/>
                <w:szCs w:val="18"/>
              </w:rPr>
              <w:tab/>
              <w:t>Roues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 des deux côtés 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chaque roue, le véhicule étant</w:t>
            </w:r>
            <w:r>
              <w:rPr>
                <w:sz w:val="18"/>
                <w:szCs w:val="18"/>
              </w:rPr>
              <w:t xml:space="preserve"> placé au-dessus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 </w:t>
            </w:r>
            <w:r w:rsidRPr="00596B6B">
              <w:rPr>
                <w:sz w:val="18"/>
                <w:szCs w:val="18"/>
              </w:rPr>
              <w:t>sur un 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Fissures</w:t>
            </w:r>
            <w:r w:rsidRPr="00596B6B">
              <w:rPr>
                <w:bCs/>
                <w:sz w:val="18"/>
                <w:szCs w:val="18"/>
              </w:rPr>
              <w:t xml:space="preserve"> ou défaut de soudage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Fixation </w:t>
            </w:r>
            <w:r>
              <w:rPr>
                <w:bCs/>
                <w:sz w:val="18"/>
                <w:szCs w:val="18"/>
              </w:rPr>
              <w:t>incorrecte des frettes de jante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40" w:line="206" w:lineRule="exac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détachement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8"/>
              </w:tabs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 xml:space="preserve">Roue </w:t>
            </w:r>
            <w:r>
              <w:rPr>
                <w:bCs/>
                <w:sz w:val="18"/>
                <w:szCs w:val="18"/>
              </w:rPr>
              <w:t>sérieusement voilée ou usée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40" w:line="206" w:lineRule="exac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Fixation correcte </w:t>
            </w:r>
            <w:r w:rsidRPr="00596B6B">
              <w:rPr>
                <w:bCs/>
                <w:sz w:val="18"/>
                <w:szCs w:val="18"/>
              </w:rPr>
              <w:t>de</w:t>
            </w:r>
            <w:r>
              <w:rPr>
                <w:bCs/>
                <w:sz w:val="18"/>
                <w:szCs w:val="18"/>
              </w:rPr>
              <w:t xml:space="preserve"> la</w:t>
            </w:r>
            <w:r w:rsidRPr="00596B6B">
              <w:rPr>
                <w:bCs/>
                <w:sz w:val="18"/>
                <w:szCs w:val="18"/>
              </w:rPr>
              <w:t xml:space="preserve"> roue</w:t>
            </w:r>
            <w:r>
              <w:rPr>
                <w:bCs/>
                <w:sz w:val="18"/>
                <w:szCs w:val="18"/>
              </w:rPr>
              <w:t xml:space="preserve"> au m</w:t>
            </w:r>
            <w:r w:rsidRPr="00596B6B">
              <w:rPr>
                <w:bCs/>
                <w:sz w:val="18"/>
                <w:szCs w:val="18"/>
              </w:rPr>
              <w:t xml:space="preserve">oyeu </w:t>
            </w:r>
            <w:r>
              <w:rPr>
                <w:bCs/>
                <w:sz w:val="18"/>
                <w:szCs w:val="18"/>
              </w:rPr>
              <w:t>compromise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fixation correcte du p</w:t>
            </w:r>
            <w:r w:rsidRPr="00596B6B">
              <w:rPr>
                <w:bCs/>
                <w:sz w:val="18"/>
                <w:szCs w:val="18"/>
              </w:rPr>
              <w:t>neumatique</w:t>
            </w:r>
            <w:r>
              <w:rPr>
                <w:bCs/>
                <w:sz w:val="18"/>
                <w:szCs w:val="18"/>
              </w:rPr>
              <w:t xml:space="preserve">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  <w:t>Dimensions ou type de roue</w:t>
            </w:r>
            <w:r>
              <w:rPr>
                <w:bCs/>
                <w:sz w:val="18"/>
                <w:szCs w:val="18"/>
              </w:rPr>
              <w:t xml:space="preserve"> ou caractéristi</w:t>
            </w:r>
            <w:r>
              <w:rPr>
                <w:sz w:val="18"/>
                <w:szCs w:val="18"/>
              </w:rPr>
              <w:t>ques de compatibilité</w:t>
            </w:r>
            <w:r w:rsidRPr="00596B6B">
              <w:rPr>
                <w:bCs/>
                <w:sz w:val="18"/>
                <w:szCs w:val="18"/>
              </w:rPr>
              <w:t xml:space="preserve"> non confo</w:t>
            </w:r>
            <w:r>
              <w:rPr>
                <w:bCs/>
                <w:sz w:val="18"/>
                <w:szCs w:val="18"/>
              </w:rPr>
              <w:t>rmes aux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 w:rsidRPr="00596B6B">
              <w:rPr>
                <w:bCs/>
                <w:sz w:val="18"/>
                <w:szCs w:val="18"/>
              </w:rPr>
              <w:t xml:space="preserve"> et</w:t>
            </w:r>
            <w:r>
              <w:rPr>
                <w:bCs/>
                <w:sz w:val="18"/>
                <w:szCs w:val="18"/>
              </w:rPr>
              <w:t xml:space="preserve"> présentant des risques pour </w:t>
            </w:r>
            <w:r w:rsidRPr="00596B6B">
              <w:rPr>
                <w:bCs/>
                <w:sz w:val="18"/>
                <w:szCs w:val="18"/>
              </w:rPr>
              <w:t xml:space="preserve">la </w:t>
            </w:r>
            <w:r w:rsidRPr="00596B6B">
              <w:rPr>
                <w:sz w:val="18"/>
                <w:szCs w:val="18"/>
              </w:rPr>
              <w:t>sécurité</w:t>
            </w:r>
            <w:r w:rsidRPr="00596B6B">
              <w:rPr>
                <w:bCs/>
                <w:sz w:val="18"/>
                <w:szCs w:val="18"/>
              </w:rPr>
              <w:t xml:space="preserve"> routière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5.2.3</w:t>
            </w:r>
            <w:r w:rsidRPr="00596B6B">
              <w:rPr>
                <w:bCs/>
                <w:sz w:val="18"/>
                <w:szCs w:val="18"/>
              </w:rPr>
              <w:tab/>
              <w:t>Pneumatiques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ntrôle visuel de la totalité du </w:t>
            </w:r>
            <w:r w:rsidRPr="00596B6B">
              <w:rPr>
                <w:sz w:val="18"/>
                <w:szCs w:val="18"/>
              </w:rPr>
              <w:t>pneumatique, soit en faisant tour</w:t>
            </w:r>
            <w:r>
              <w:rPr>
                <w:sz w:val="18"/>
                <w:szCs w:val="18"/>
              </w:rPr>
              <w:t>ner la roue décollée du sol, le </w:t>
            </w:r>
            <w:r w:rsidRPr="00596B6B">
              <w:rPr>
                <w:sz w:val="18"/>
                <w:szCs w:val="18"/>
              </w:rPr>
              <w:t>véhicule étant placé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élévateur, soit en faisant alternativement avancer et reculer le véhicule au-dessus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8E2624" w:rsidRDefault="00301A88" w:rsidP="0023472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Dimensions, capacité de charge, marque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homologation ou indice de vitesse non conformes aux </w:t>
            </w:r>
            <w:r w:rsidRPr="00596B6B">
              <w:rPr>
                <w:sz w:val="18"/>
                <w:szCs w:val="18"/>
              </w:rPr>
              <w:t>prescriptions</w:t>
            </w:r>
            <w:r w:rsidRPr="00C86767">
              <w:rPr>
                <w:i/>
                <w:sz w:val="18"/>
                <w:szCs w:val="18"/>
                <w:vertAlign w:val="superscript"/>
              </w:rPr>
              <w:t>1</w:t>
            </w:r>
            <w:r w:rsidRPr="00596B6B">
              <w:rPr>
                <w:bCs/>
                <w:sz w:val="18"/>
                <w:szCs w:val="18"/>
              </w:rPr>
              <w:t xml:space="preserve"> et</w:t>
            </w:r>
            <w:r>
              <w:rPr>
                <w:bCs/>
                <w:sz w:val="18"/>
                <w:szCs w:val="18"/>
              </w:rPr>
              <w:t> présentant des risques pour la sécurité routière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widowControl w:val="0"/>
              <w:spacing w:before="40" w:after="60" w:line="206" w:lineRule="exact"/>
              <w:ind w:left="340" w:right="57"/>
              <w:rPr>
                <w:bCs/>
                <w:sz w:val="18"/>
                <w:szCs w:val="18"/>
              </w:rPr>
            </w:pPr>
            <w:r w:rsidRPr="008E2624">
              <w:rPr>
                <w:rStyle w:val="hps"/>
                <w:sz w:val="18"/>
                <w:szCs w:val="18"/>
              </w:rPr>
              <w:t>Capacité de charge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>ou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>catégorie de vitesse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>insuffisante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 xml:space="preserve">pour </w:t>
            </w:r>
            <w:r>
              <w:rPr>
                <w:rStyle w:val="hps"/>
                <w:sz w:val="18"/>
                <w:szCs w:val="18"/>
              </w:rPr>
              <w:t>l</w:t>
            </w:r>
            <w:r w:rsidR="0046744F">
              <w:rPr>
                <w:rStyle w:val="hps"/>
                <w:sz w:val="18"/>
                <w:szCs w:val="18"/>
              </w:rPr>
              <w:t>’</w:t>
            </w:r>
            <w:r w:rsidRPr="008E2624">
              <w:rPr>
                <w:rStyle w:val="hps"/>
                <w:sz w:val="18"/>
                <w:szCs w:val="18"/>
              </w:rPr>
              <w:t>utilisation réelle</w:t>
            </w:r>
            <w:r>
              <w:rPr>
                <w:rStyle w:val="hps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ou contact du </w:t>
            </w:r>
            <w:r w:rsidRPr="008E2624">
              <w:rPr>
                <w:rStyle w:val="hps"/>
                <w:sz w:val="18"/>
                <w:szCs w:val="18"/>
              </w:rPr>
              <w:t>pneu</w:t>
            </w:r>
            <w:r>
              <w:rPr>
                <w:rStyle w:val="hps"/>
                <w:sz w:val="18"/>
                <w:szCs w:val="18"/>
              </w:rPr>
              <w:t>matique avec des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>parties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rStyle w:val="hps"/>
                <w:sz w:val="18"/>
                <w:szCs w:val="18"/>
              </w:rPr>
              <w:t>fixe</w:t>
            </w:r>
            <w:r>
              <w:rPr>
                <w:rStyle w:val="hps"/>
                <w:sz w:val="18"/>
                <w:szCs w:val="18"/>
              </w:rPr>
              <w:t>s</w:t>
            </w:r>
            <w:r w:rsidRPr="008E2624">
              <w:rPr>
                <w:rStyle w:val="hps"/>
                <w:sz w:val="18"/>
                <w:szCs w:val="18"/>
              </w:rPr>
              <w:t xml:space="preserve"> du véhicule</w:t>
            </w:r>
            <w:r>
              <w:rPr>
                <w:rStyle w:val="hps"/>
                <w:sz w:val="18"/>
                <w:szCs w:val="18"/>
              </w:rPr>
              <w:t>,</w:t>
            </w:r>
            <w:r w:rsidRPr="008E2624">
              <w:rPr>
                <w:sz w:val="18"/>
                <w:szCs w:val="18"/>
              </w:rPr>
              <w:t xml:space="preserve"> </w:t>
            </w:r>
            <w:r w:rsidRPr="008E2624">
              <w:rPr>
                <w:bCs/>
                <w:sz w:val="18"/>
                <w:szCs w:val="18"/>
              </w:rPr>
              <w:t xml:space="preserve">présentant des risques pour </w:t>
            </w:r>
            <w:r w:rsidRPr="008E2624">
              <w:rPr>
                <w:rStyle w:val="hps"/>
                <w:sz w:val="18"/>
                <w:szCs w:val="18"/>
              </w:rPr>
              <w:t>la sécurité routière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60" w:after="6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60" w:after="6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keepNext/>
              <w:keepLines/>
              <w:widowControl w:val="0"/>
              <w:spacing w:before="60" w:after="6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Pneumatiques de dimen</w:t>
            </w:r>
            <w:r>
              <w:rPr>
                <w:bCs/>
                <w:sz w:val="18"/>
                <w:szCs w:val="18"/>
              </w:rPr>
              <w:t>sions différentes montés sur le </w:t>
            </w:r>
            <w:r w:rsidRPr="00596B6B">
              <w:rPr>
                <w:bCs/>
                <w:sz w:val="18"/>
                <w:szCs w:val="18"/>
              </w:rPr>
              <w:t>même essieu ou sur des roues jumelées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60" w:after="6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60" w:after="6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234721">
            <w:pPr>
              <w:spacing w:before="60" w:after="6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Pneumatiques de s</w:t>
            </w:r>
            <w:r>
              <w:rPr>
                <w:bCs/>
                <w:sz w:val="18"/>
                <w:szCs w:val="18"/>
              </w:rPr>
              <w:t>tructure différente (radiale ou </w:t>
            </w:r>
            <w:r w:rsidRPr="00596B6B">
              <w:rPr>
                <w:bCs/>
                <w:sz w:val="18"/>
                <w:szCs w:val="18"/>
              </w:rPr>
              <w:t>diagonale) montés sur le même ess</w:t>
            </w:r>
            <w:r>
              <w:rPr>
                <w:bCs/>
                <w:sz w:val="18"/>
                <w:szCs w:val="18"/>
              </w:rPr>
              <w:t>a</w:t>
            </w:r>
            <w:r w:rsidRPr="00596B6B">
              <w:rPr>
                <w:bCs/>
                <w:sz w:val="18"/>
                <w:szCs w:val="18"/>
              </w:rPr>
              <w:t>ie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  <w:t>Pneumatique sér</w:t>
            </w:r>
            <w:r>
              <w:rPr>
                <w:bCs/>
                <w:sz w:val="18"/>
                <w:szCs w:val="18"/>
              </w:rPr>
              <w:t>ieusement endommagé ou entaillé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Nappes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armature visibles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e)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Témoin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usure visible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Profondeur des sculptures non conforme </w:t>
            </w:r>
            <w:r w:rsidRPr="00596B6B">
              <w:rPr>
                <w:sz w:val="18"/>
                <w:szCs w:val="18"/>
              </w:rPr>
              <w:t>aux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627ADF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f)</w:t>
            </w:r>
            <w:r w:rsidRPr="00596B6B">
              <w:rPr>
                <w:bCs/>
                <w:sz w:val="18"/>
                <w:szCs w:val="18"/>
              </w:rPr>
              <w:tab/>
              <w:t>Frottement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un pneumatique contre 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organes (jupes antiprojections souples)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CB6A37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Frottement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un pneumatique contre 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autres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organes (sans risque</w:t>
            </w:r>
            <w:r w:rsidRPr="008E2624">
              <w:rPr>
                <w:bCs/>
                <w:sz w:val="18"/>
                <w:szCs w:val="18"/>
              </w:rPr>
              <w:t xml:space="preserve"> pour </w:t>
            </w:r>
            <w:r w:rsidRPr="008E2624">
              <w:rPr>
                <w:rStyle w:val="hps"/>
                <w:sz w:val="18"/>
                <w:szCs w:val="18"/>
              </w:rPr>
              <w:t>la sécurité routière</w:t>
            </w:r>
            <w:r>
              <w:rPr>
                <w:rStyle w:val="hps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CB6A37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701E37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g)</w:t>
            </w:r>
            <w:r w:rsidRPr="00596B6B">
              <w:rPr>
                <w:bCs/>
                <w:sz w:val="18"/>
                <w:szCs w:val="18"/>
              </w:rPr>
              <w:tab/>
              <w:t>Pneumatiq</w:t>
            </w:r>
            <w:r>
              <w:rPr>
                <w:bCs/>
                <w:sz w:val="18"/>
                <w:szCs w:val="18"/>
              </w:rPr>
              <w:t xml:space="preserve">ues retaillés non conformes aux </w:t>
            </w:r>
            <w:r w:rsidRPr="00596B6B">
              <w:rPr>
                <w:bCs/>
                <w:sz w:val="18"/>
                <w:szCs w:val="18"/>
              </w:rPr>
              <w:t>prescriptions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A35EB2" w:rsidRDefault="00301A88" w:rsidP="00811545">
            <w:pPr>
              <w:spacing w:before="50" w:after="50" w:line="220" w:lineRule="atLeast"/>
              <w:ind w:left="57" w:right="5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A35EB2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A35EB2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A35EB2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701E37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Couche de protection des nappes entaillée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A35EB2" w:rsidRDefault="00301A88" w:rsidP="00811545">
            <w:pPr>
              <w:spacing w:before="50" w:after="50" w:line="220" w:lineRule="atLeast"/>
              <w:ind w:left="57" w:right="5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A35EB2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A35EB2">
              <w:rPr>
                <w:sz w:val="18"/>
                <w:szCs w:val="18"/>
              </w:rPr>
              <w:t>X</w:t>
            </w:r>
          </w:p>
        </w:tc>
      </w:tr>
      <w:tr w:rsidR="00301A88" w:rsidRPr="00701E37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h)</w:t>
            </w:r>
            <w:r w:rsidRPr="00596B6B">
              <w:rPr>
                <w:bCs/>
                <w:sz w:val="18"/>
                <w:szCs w:val="18"/>
              </w:rPr>
              <w:tab/>
              <w:t>Mauvais fonctionnement du système de surveillance de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 xml:space="preserve">la </w:t>
            </w:r>
            <w:r w:rsidRPr="00596B6B">
              <w:rPr>
                <w:sz w:val="18"/>
                <w:szCs w:val="18"/>
              </w:rPr>
              <w:t>pression</w:t>
            </w:r>
            <w:r>
              <w:rPr>
                <w:bCs/>
                <w:sz w:val="18"/>
                <w:szCs w:val="18"/>
              </w:rPr>
              <w:t xml:space="preserve"> des </w:t>
            </w:r>
            <w:r w:rsidRPr="00596B6B">
              <w:rPr>
                <w:bCs/>
                <w:sz w:val="18"/>
                <w:szCs w:val="18"/>
              </w:rPr>
              <w:t>pneumatiques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pneumatique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manifestement </w:t>
            </w:r>
            <w:r>
              <w:rPr>
                <w:bCs/>
                <w:sz w:val="18"/>
                <w:szCs w:val="18"/>
              </w:rPr>
              <w:t>sous-gonflé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ystème de surveillance de la </w:t>
            </w:r>
            <w:r w:rsidRPr="00596B6B">
              <w:rPr>
                <w:sz w:val="18"/>
                <w:szCs w:val="18"/>
              </w:rPr>
              <w:t>pression</w:t>
            </w:r>
            <w:r>
              <w:rPr>
                <w:bCs/>
                <w:sz w:val="18"/>
                <w:szCs w:val="18"/>
              </w:rPr>
              <w:t xml:space="preserve"> des </w:t>
            </w:r>
            <w:r w:rsidRPr="00596B6B">
              <w:rPr>
                <w:bCs/>
                <w:sz w:val="18"/>
                <w:szCs w:val="18"/>
              </w:rPr>
              <w:t>pneumatiques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manifeste</w:t>
            </w:r>
            <w:r>
              <w:rPr>
                <w:bCs/>
                <w:sz w:val="18"/>
                <w:szCs w:val="18"/>
              </w:rPr>
              <w:t>ment hors 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</w:t>
            </w:r>
            <w:r w:rsidRPr="00596B6B">
              <w:rPr>
                <w:bCs/>
                <w:sz w:val="18"/>
                <w:szCs w:val="18"/>
              </w:rPr>
              <w:tab/>
              <w:t>Suspension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5.3.1</w:t>
            </w:r>
            <w:r w:rsidRPr="00596B6B">
              <w:rPr>
                <w:bCs/>
                <w:sz w:val="18"/>
                <w:szCs w:val="18"/>
              </w:rPr>
              <w:tab/>
            </w:r>
            <w:r w:rsidRPr="00951DAA">
              <w:rPr>
                <w:bCs/>
                <w:spacing w:val="-2"/>
                <w:sz w:val="18"/>
                <w:szCs w:val="18"/>
              </w:rPr>
              <w:t>Ressorts et barre stabilisatrice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 placé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sur un pont élévateur.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emploi </w:t>
            </w:r>
            <w:r>
              <w:rPr>
                <w:sz w:val="18"/>
                <w:szCs w:val="18"/>
              </w:rPr>
              <w:t>de</w:t>
            </w:r>
            <w:r w:rsidRPr="00596B6B">
              <w:rPr>
                <w:sz w:val="18"/>
                <w:szCs w:val="18"/>
              </w:rPr>
              <w:t xml:space="preserve"> détecteur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de jeu aux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roues</w:t>
            </w:r>
            <w:r>
              <w:rPr>
                <w:sz w:val="18"/>
                <w:szCs w:val="18"/>
              </w:rPr>
              <w:t xml:space="preserve"> est admis et il est recommandé</w:t>
            </w:r>
            <w:r w:rsidRPr="00596B6B">
              <w:rPr>
                <w:sz w:val="18"/>
                <w:szCs w:val="18"/>
              </w:rPr>
              <w:t xml:space="preserve"> pour les véhicules</w:t>
            </w:r>
            <w:r>
              <w:rPr>
                <w:sz w:val="18"/>
                <w:szCs w:val="18"/>
              </w:rPr>
              <w:t xml:space="preserve"> ayant un PTC supérieur à 3,5 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R</w:t>
            </w:r>
            <w:r w:rsidRPr="00596B6B">
              <w:rPr>
                <w:bCs/>
                <w:sz w:val="18"/>
                <w:szCs w:val="18"/>
              </w:rPr>
              <w:t xml:space="preserve">essorts </w:t>
            </w:r>
            <w:r>
              <w:rPr>
                <w:bCs/>
                <w:sz w:val="18"/>
                <w:szCs w:val="18"/>
              </w:rPr>
              <w:t>mal fi</w:t>
            </w:r>
            <w:r w:rsidRPr="00596B6B">
              <w:rPr>
                <w:bCs/>
                <w:sz w:val="18"/>
                <w:szCs w:val="18"/>
              </w:rPr>
              <w:t>x</w:t>
            </w:r>
            <w:r>
              <w:rPr>
                <w:bCs/>
                <w:sz w:val="18"/>
                <w:szCs w:val="18"/>
              </w:rPr>
              <w:t xml:space="preserve">és </w:t>
            </w:r>
            <w:r w:rsidRPr="00596B6B">
              <w:rPr>
                <w:bCs/>
                <w:sz w:val="18"/>
                <w:szCs w:val="18"/>
              </w:rPr>
              <w:t>au châssis ou à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essieu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Mouvement relatif visible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fixations très lâches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Élément de ressort endommagé ou </w:t>
            </w:r>
            <w:r>
              <w:rPr>
                <w:bCs/>
                <w:sz w:val="18"/>
                <w:szCs w:val="18"/>
              </w:rPr>
              <w:t>fracturé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Ressort principal/lame maîtresse ou lames secondaires en très 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Ressort manquan</w:t>
            </w:r>
            <w:r w:rsidRPr="00CB6A37">
              <w:rPr>
                <w:bCs/>
                <w:sz w:val="18"/>
                <w:szCs w:val="18"/>
              </w:rPr>
              <w:t>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Ressort principal/lame maîtresse ou lames secondaires en très 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widowControl w:val="0"/>
              <w:spacing w:before="50" w:after="5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M</w:t>
            </w:r>
            <w:r w:rsidRPr="00596B6B">
              <w:rPr>
                <w:bCs/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11545">
            <w:pPr>
              <w:spacing w:before="50" w:after="5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Garde insuffisante par rapport aux autres parties du véhicule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mauvais</w:t>
            </w:r>
            <w:r w:rsidRPr="00596B6B">
              <w:rPr>
                <w:bCs/>
                <w:sz w:val="18"/>
                <w:szCs w:val="18"/>
              </w:rPr>
              <w:t xml:space="preserve"> fonctionnement du </w:t>
            </w:r>
            <w:r>
              <w:rPr>
                <w:bCs/>
                <w:sz w:val="18"/>
                <w:szCs w:val="18"/>
              </w:rPr>
              <w:t>ressort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5.3.2</w:t>
            </w:r>
            <w:r w:rsidRPr="00596B6B">
              <w:rPr>
                <w:bCs/>
                <w:sz w:val="18"/>
                <w:szCs w:val="18"/>
              </w:rPr>
              <w:tab/>
              <w:t>Amortisseurs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visuel, le véhicule étant</w:t>
            </w:r>
            <w:r>
              <w:rPr>
                <w:bCs/>
                <w:sz w:val="18"/>
                <w:szCs w:val="18"/>
              </w:rPr>
              <w:t xml:space="preserve"> placé au</w:t>
            </w:r>
            <w:r>
              <w:rPr>
                <w:bCs/>
                <w:sz w:val="18"/>
                <w:szCs w:val="18"/>
              </w:rPr>
              <w:noBreakHyphen/>
              <w:t>dessus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une fosse ou sur un pont élévateur, ou au </w:t>
            </w:r>
            <w:r w:rsidRPr="00596B6B">
              <w:rPr>
                <w:bCs/>
                <w:sz w:val="18"/>
                <w:szCs w:val="18"/>
              </w:rPr>
              <w:t>moyen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un équipement spécial s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il existe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Amortisseurs m</w:t>
            </w:r>
            <w:r w:rsidRPr="00596B6B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l </w:t>
            </w:r>
            <w:r w:rsidRPr="00596B6B">
              <w:rPr>
                <w:bCs/>
                <w:sz w:val="18"/>
                <w:szCs w:val="18"/>
              </w:rPr>
              <w:t>fix</w:t>
            </w:r>
            <w:r>
              <w:rPr>
                <w:bCs/>
                <w:sz w:val="18"/>
                <w:szCs w:val="18"/>
              </w:rPr>
              <w:t xml:space="preserve">és au châssis ou à </w:t>
            </w:r>
            <w:r w:rsidRPr="00596B6B">
              <w:rPr>
                <w:bCs/>
                <w:sz w:val="18"/>
                <w:szCs w:val="18"/>
              </w:rPr>
              <w:t>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ess</w:t>
            </w:r>
            <w:r>
              <w:rPr>
                <w:bCs/>
                <w:sz w:val="18"/>
                <w:szCs w:val="18"/>
              </w:rPr>
              <w:t>ieu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Fixations de 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amortisseur desserrées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Amortisseur endommagé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présentant</w:t>
            </w:r>
            <w:r w:rsidRPr="00F31575">
              <w:rPr>
                <w:bCs/>
                <w:iCs/>
                <w:sz w:val="18"/>
                <w:szCs w:val="18"/>
              </w:rPr>
              <w:t xml:space="preserve"> des signes de fuite ou de </w:t>
            </w:r>
            <w:r>
              <w:rPr>
                <w:bCs/>
                <w:iCs/>
                <w:sz w:val="18"/>
                <w:szCs w:val="18"/>
              </w:rPr>
              <w:t>défectuosités grave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bCs/>
                <w:sz w:val="18"/>
                <w:szCs w:val="18"/>
              </w:rPr>
              <w:t>5.3.2.1</w:t>
            </w:r>
            <w:r w:rsidRPr="00596B6B">
              <w:rPr>
                <w:bCs/>
                <w:sz w:val="18"/>
                <w:szCs w:val="18"/>
              </w:rPr>
              <w:tab/>
              <w:t>Essai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efficacité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de </w:t>
            </w:r>
            <w:r>
              <w:rPr>
                <w:bCs/>
                <w:sz w:val="18"/>
                <w:szCs w:val="18"/>
              </w:rPr>
              <w:t>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amortissement (X)</w:t>
            </w:r>
            <w:r w:rsidRPr="00BE5B84">
              <w:rPr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Utilisation </w:t>
            </w:r>
            <w:r>
              <w:rPr>
                <w:bCs/>
                <w:sz w:val="18"/>
                <w:szCs w:val="18"/>
              </w:rPr>
              <w:t>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appareils </w:t>
            </w:r>
            <w:r w:rsidRPr="00596B6B">
              <w:rPr>
                <w:bCs/>
                <w:sz w:val="18"/>
                <w:szCs w:val="18"/>
              </w:rPr>
              <w:t>spécia</w:t>
            </w:r>
            <w:r>
              <w:rPr>
                <w:bCs/>
                <w:sz w:val="18"/>
                <w:szCs w:val="18"/>
              </w:rPr>
              <w:t>ux</w:t>
            </w:r>
            <w:r w:rsidRPr="00596B6B">
              <w:rPr>
                <w:bCs/>
                <w:sz w:val="18"/>
                <w:szCs w:val="18"/>
              </w:rPr>
              <w:t xml:space="preserve"> et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 xml:space="preserve">comparaison des </w:t>
            </w:r>
            <w:r>
              <w:rPr>
                <w:bCs/>
                <w:sz w:val="18"/>
                <w:szCs w:val="18"/>
              </w:rPr>
              <w:t>écarts</w:t>
            </w:r>
            <w:r w:rsidRPr="00596B6B">
              <w:rPr>
                <w:bCs/>
                <w:sz w:val="18"/>
                <w:szCs w:val="18"/>
              </w:rPr>
              <w:t xml:space="preserve"> entre </w:t>
            </w:r>
            <w:r>
              <w:rPr>
                <w:bCs/>
                <w:sz w:val="18"/>
                <w:szCs w:val="18"/>
              </w:rPr>
              <w:t>le côté</w:t>
            </w:r>
            <w:r w:rsidRPr="00596B6B">
              <w:rPr>
                <w:bCs/>
                <w:sz w:val="18"/>
                <w:szCs w:val="18"/>
              </w:rPr>
              <w:t xml:space="preserve"> gauche et </w:t>
            </w:r>
            <w:r>
              <w:rPr>
                <w:bCs/>
                <w:sz w:val="18"/>
                <w:szCs w:val="18"/>
              </w:rPr>
              <w:t>le côté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droit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Écart</w:t>
            </w:r>
            <w:r w:rsidRPr="00596B6B">
              <w:rPr>
                <w:bCs/>
                <w:sz w:val="18"/>
                <w:szCs w:val="18"/>
              </w:rPr>
              <w:t xml:space="preserve"> important entre </w:t>
            </w:r>
            <w:r>
              <w:rPr>
                <w:bCs/>
                <w:sz w:val="18"/>
                <w:szCs w:val="18"/>
              </w:rPr>
              <w:t>le côté</w:t>
            </w:r>
            <w:r w:rsidRPr="00596B6B">
              <w:rPr>
                <w:bCs/>
                <w:sz w:val="18"/>
                <w:szCs w:val="18"/>
              </w:rPr>
              <w:t xml:space="preserve"> gauche et </w:t>
            </w:r>
            <w:r>
              <w:rPr>
                <w:bCs/>
                <w:sz w:val="18"/>
                <w:szCs w:val="18"/>
              </w:rPr>
              <w:t>le côté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droit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2B0C7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 xml:space="preserve">Valeurs minimales </w:t>
            </w:r>
            <w:r>
              <w:rPr>
                <w:bCs/>
                <w:sz w:val="18"/>
                <w:szCs w:val="18"/>
              </w:rPr>
              <w:t>spécifiées</w:t>
            </w:r>
            <w:r w:rsidRPr="00596B6B">
              <w:rPr>
                <w:bCs/>
                <w:sz w:val="18"/>
                <w:szCs w:val="18"/>
              </w:rPr>
              <w:t xml:space="preserve"> non atteintes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2B0C7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2B0C7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2B0C7B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2B0C7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5.3.3</w:t>
            </w:r>
            <w:r w:rsidRPr="00596B6B">
              <w:rPr>
                <w:bCs/>
                <w:sz w:val="18"/>
                <w:szCs w:val="18"/>
              </w:rPr>
              <w:tab/>
              <w:t xml:space="preserve">Tubes de poussée, </w:t>
            </w:r>
            <w:r>
              <w:rPr>
                <w:bCs/>
                <w:sz w:val="18"/>
                <w:szCs w:val="18"/>
              </w:rPr>
              <w:t>tirants, triangles et bras de </w:t>
            </w:r>
            <w:r w:rsidRPr="00596B6B">
              <w:rPr>
                <w:bCs/>
                <w:sz w:val="18"/>
                <w:szCs w:val="18"/>
              </w:rPr>
              <w:t>suspension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951DAA" w:rsidRDefault="00301A88" w:rsidP="006E6483">
            <w:pPr>
              <w:keepNext/>
              <w:spacing w:before="60" w:after="60" w:line="220" w:lineRule="atLeast"/>
              <w:ind w:left="57" w:right="57"/>
              <w:rPr>
                <w:spacing w:val="-2"/>
                <w:sz w:val="18"/>
                <w:szCs w:val="18"/>
              </w:rPr>
            </w:pPr>
            <w:r w:rsidRPr="00951DAA">
              <w:rPr>
                <w:bCs/>
                <w:spacing w:val="-2"/>
                <w:sz w:val="18"/>
                <w:szCs w:val="18"/>
              </w:rPr>
              <w:t>Contrôle visuel, le véhicule étant placé au</w:t>
            </w:r>
            <w:r w:rsidRPr="00951DAA">
              <w:rPr>
                <w:bCs/>
                <w:spacing w:val="-2"/>
                <w:sz w:val="18"/>
                <w:szCs w:val="18"/>
              </w:rPr>
              <w:noBreakHyphen/>
              <w:t>dessus d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 w:rsidRPr="00951DAA">
              <w:rPr>
                <w:bCs/>
                <w:spacing w:val="-2"/>
                <w:sz w:val="18"/>
                <w:szCs w:val="18"/>
              </w:rPr>
              <w:t>une fosse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951DAA">
              <w:rPr>
                <w:bCs/>
                <w:spacing w:val="-2"/>
                <w:sz w:val="18"/>
                <w:szCs w:val="18"/>
              </w:rPr>
              <w:t>ou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951DAA">
              <w:rPr>
                <w:bCs/>
                <w:spacing w:val="-2"/>
                <w:sz w:val="18"/>
                <w:szCs w:val="18"/>
              </w:rPr>
              <w:t>sur</w:t>
            </w:r>
            <w:r>
              <w:rPr>
                <w:bCs/>
                <w:spacing w:val="-2"/>
                <w:sz w:val="18"/>
                <w:szCs w:val="18"/>
              </w:rPr>
              <w:t> </w:t>
            </w:r>
            <w:r w:rsidRPr="00951DAA">
              <w:rPr>
                <w:bCs/>
                <w:spacing w:val="-2"/>
                <w:sz w:val="18"/>
                <w:szCs w:val="18"/>
              </w:rPr>
              <w:t>u</w:t>
            </w:r>
            <w:r>
              <w:rPr>
                <w:bCs/>
                <w:spacing w:val="-2"/>
                <w:sz w:val="18"/>
                <w:szCs w:val="18"/>
              </w:rPr>
              <w:t>n pont élévateur. L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>
              <w:rPr>
                <w:bCs/>
                <w:spacing w:val="-2"/>
                <w:sz w:val="18"/>
                <w:szCs w:val="18"/>
              </w:rPr>
              <w:t>emploi de </w:t>
            </w:r>
            <w:r w:rsidRPr="00951DAA">
              <w:rPr>
                <w:bCs/>
                <w:spacing w:val="-2"/>
                <w:sz w:val="18"/>
                <w:szCs w:val="18"/>
              </w:rPr>
              <w:t>détecteur</w:t>
            </w:r>
            <w:r>
              <w:rPr>
                <w:bCs/>
                <w:spacing w:val="-2"/>
                <w:sz w:val="18"/>
                <w:szCs w:val="18"/>
              </w:rPr>
              <w:t>s</w:t>
            </w:r>
            <w:r w:rsidRPr="00951DAA">
              <w:rPr>
                <w:bCs/>
                <w:spacing w:val="-2"/>
                <w:sz w:val="18"/>
                <w:szCs w:val="18"/>
              </w:rPr>
              <w:t xml:space="preserve"> de jeu aux roues est</w:t>
            </w:r>
            <w:r>
              <w:rPr>
                <w:bCs/>
                <w:spacing w:val="-2"/>
                <w:sz w:val="18"/>
                <w:szCs w:val="18"/>
              </w:rPr>
              <w:t> </w:t>
            </w:r>
            <w:r w:rsidRPr="00951DAA">
              <w:rPr>
                <w:bCs/>
                <w:spacing w:val="-2"/>
                <w:sz w:val="18"/>
                <w:szCs w:val="18"/>
              </w:rPr>
              <w:t>admis et il est recommandé pour les véhicules ayant un PTC supérieur à 3,5 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Composants mal </w:t>
            </w:r>
            <w:r w:rsidRPr="00596B6B">
              <w:rPr>
                <w:bCs/>
                <w:sz w:val="18"/>
                <w:szCs w:val="18"/>
              </w:rPr>
              <w:t>fix</w:t>
            </w:r>
            <w:r>
              <w:rPr>
                <w:bCs/>
                <w:sz w:val="18"/>
                <w:szCs w:val="18"/>
              </w:rPr>
              <w:t xml:space="preserve">és </w:t>
            </w:r>
            <w:r w:rsidRPr="00596B6B">
              <w:rPr>
                <w:bCs/>
                <w:sz w:val="18"/>
                <w:szCs w:val="18"/>
              </w:rPr>
              <w:t>au châssis ou à l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essieu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951DAA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Risque de détachement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stabilité directionnelle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C22E56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Composant </w:t>
            </w:r>
            <w:r w:rsidRPr="00596B6B">
              <w:rPr>
                <w:bCs/>
                <w:sz w:val="18"/>
                <w:szCs w:val="18"/>
              </w:rPr>
              <w:t>endommagé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 xml:space="preserve">ou </w:t>
            </w:r>
            <w:r>
              <w:rPr>
                <w:bCs/>
                <w:sz w:val="18"/>
                <w:szCs w:val="18"/>
              </w:rPr>
              <w:t>excessivement</w:t>
            </w:r>
            <w:r w:rsidRPr="00596B6B">
              <w:rPr>
                <w:bCs/>
                <w:sz w:val="18"/>
                <w:szCs w:val="18"/>
              </w:rPr>
              <w:t xml:space="preserve"> corrodé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Résistance du composant affaiblie ou composant fracturé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M</w:t>
            </w:r>
            <w:r w:rsidRPr="00596B6B">
              <w:rPr>
                <w:bCs/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Garde insuffisante par rapport aux autres parties du véhicule</w:t>
            </w:r>
            <w:r w:rsidR="002861DE">
              <w:rPr>
                <w:bCs/>
                <w:sz w:val="18"/>
                <w:szCs w:val="18"/>
              </w:rPr>
              <w:t> 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fonctionnement</w:t>
            </w:r>
            <w:r>
              <w:rPr>
                <w:bCs/>
                <w:sz w:val="18"/>
                <w:szCs w:val="18"/>
              </w:rPr>
              <w:t xml:space="preserve"> défectueux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5.3.4</w:t>
            </w:r>
            <w:r w:rsidRPr="00596B6B">
              <w:rPr>
                <w:bCs/>
                <w:sz w:val="18"/>
                <w:szCs w:val="18"/>
              </w:rPr>
              <w:tab/>
              <w:t>Articulations de suspension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visuel, le véhicule étant placé au</w:t>
            </w:r>
            <w:r w:rsidRPr="00596B6B">
              <w:rPr>
                <w:bCs/>
                <w:sz w:val="18"/>
                <w:szCs w:val="18"/>
              </w:rPr>
              <w:noBreakHyphen/>
              <w:t>dessus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une fosse ou sur un pont élévateur. </w:t>
            </w:r>
            <w:r>
              <w:rPr>
                <w:bCs/>
                <w:spacing w:val="-2"/>
                <w:sz w:val="18"/>
                <w:szCs w:val="18"/>
              </w:rPr>
              <w:t>L</w:t>
            </w:r>
            <w:r w:rsidR="0046744F">
              <w:rPr>
                <w:bCs/>
                <w:spacing w:val="-2"/>
                <w:sz w:val="18"/>
                <w:szCs w:val="18"/>
              </w:rPr>
              <w:t>’</w:t>
            </w:r>
            <w:r>
              <w:rPr>
                <w:bCs/>
                <w:spacing w:val="-2"/>
                <w:sz w:val="18"/>
                <w:szCs w:val="18"/>
              </w:rPr>
              <w:t>emploi de </w:t>
            </w:r>
            <w:r w:rsidRPr="00951DAA">
              <w:rPr>
                <w:bCs/>
                <w:spacing w:val="-2"/>
                <w:sz w:val="18"/>
                <w:szCs w:val="18"/>
              </w:rPr>
              <w:t>détecteur</w:t>
            </w:r>
            <w:r>
              <w:rPr>
                <w:bCs/>
                <w:spacing w:val="-2"/>
                <w:sz w:val="18"/>
                <w:szCs w:val="18"/>
              </w:rPr>
              <w:t>s</w:t>
            </w:r>
            <w:r w:rsidRPr="00951DAA">
              <w:rPr>
                <w:bCs/>
                <w:spacing w:val="-2"/>
                <w:sz w:val="18"/>
                <w:szCs w:val="18"/>
              </w:rPr>
              <w:t xml:space="preserve"> de jeu aux roues est admis et il est recommandé pour les véhicules ayant un PTC supérieur à 3,5 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>Jeu excessif du pivot de fusée et/ou des bagues ou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des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>articulations de suspension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D14FDD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pacing w:val="-2"/>
                <w:sz w:val="18"/>
                <w:szCs w:val="18"/>
              </w:rPr>
            </w:pPr>
            <w:r w:rsidRPr="00D14FDD">
              <w:rPr>
                <w:bCs/>
                <w:spacing w:val="-2"/>
                <w:sz w:val="18"/>
                <w:szCs w:val="18"/>
              </w:rPr>
              <w:t>Risque de desserrage</w:t>
            </w:r>
            <w:r w:rsidR="002861DE">
              <w:rPr>
                <w:bCs/>
                <w:spacing w:val="-2"/>
                <w:sz w:val="18"/>
                <w:szCs w:val="18"/>
              </w:rPr>
              <w:t> ;</w:t>
            </w:r>
            <w:r w:rsidRPr="00D14FDD">
              <w:rPr>
                <w:bCs/>
                <w:spacing w:val="-2"/>
                <w:sz w:val="18"/>
                <w:szCs w:val="18"/>
              </w:rPr>
              <w:t xml:space="preserve"> stabilité directionnelle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  <w:t>Cache-poussière très abîmé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Cache-poussière manquant</w:t>
            </w:r>
            <w:r>
              <w:rPr>
                <w:bCs/>
                <w:sz w:val="18"/>
                <w:szCs w:val="18"/>
              </w:rPr>
              <w:t>s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ou déchirés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5.3.5</w:t>
            </w:r>
            <w:r w:rsidRPr="00596B6B">
              <w:rPr>
                <w:bCs/>
                <w:sz w:val="18"/>
                <w:szCs w:val="18"/>
              </w:rPr>
              <w:tab/>
              <w:t xml:space="preserve">Suspension pneumatique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napToGrid w:val="0"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  <w:t xml:space="preserve">Système hors </w:t>
            </w:r>
            <w:r>
              <w:rPr>
                <w:bCs/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b)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Composant</w:t>
            </w:r>
            <w:r w:rsidRPr="00596B6B">
              <w:rPr>
                <w:bCs/>
                <w:sz w:val="18"/>
                <w:szCs w:val="18"/>
              </w:rPr>
              <w:t xml:space="preserve"> endommagé, m</w:t>
            </w:r>
            <w:r>
              <w:rPr>
                <w:bCs/>
                <w:sz w:val="18"/>
                <w:szCs w:val="18"/>
              </w:rPr>
              <w:t>odifié ou détérioré au point de </w:t>
            </w:r>
            <w:r w:rsidRPr="00596B6B">
              <w:rPr>
                <w:bCs/>
                <w:sz w:val="18"/>
                <w:szCs w:val="18"/>
              </w:rPr>
              <w:t>compromettre le fonctionnement du système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596B6B">
              <w:rPr>
                <w:bCs/>
                <w:sz w:val="18"/>
                <w:szCs w:val="18"/>
              </w:rPr>
              <w:t>onctionnement du système</w:t>
            </w:r>
            <w:r>
              <w:rPr>
                <w:bCs/>
                <w:sz w:val="18"/>
                <w:szCs w:val="18"/>
              </w:rPr>
              <w:t xml:space="preserve"> sérieusement </w:t>
            </w:r>
            <w:r w:rsidRPr="00596B6B">
              <w:rPr>
                <w:bCs/>
                <w:sz w:val="18"/>
                <w:szCs w:val="18"/>
              </w:rPr>
              <w:t>comprom</w:t>
            </w:r>
            <w:r>
              <w:rPr>
                <w:bCs/>
                <w:sz w:val="18"/>
                <w:szCs w:val="18"/>
              </w:rPr>
              <w:t>is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Fuite audible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2A6D96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1A88" w:rsidRPr="002A6D96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b/>
                <w:sz w:val="18"/>
                <w:szCs w:val="18"/>
              </w:rPr>
            </w:pPr>
            <w:r w:rsidRPr="002A6D96">
              <w:rPr>
                <w:b/>
                <w:bCs/>
                <w:sz w:val="18"/>
                <w:szCs w:val="18"/>
              </w:rPr>
              <w:t>6.</w:t>
            </w:r>
            <w:r w:rsidRPr="002A6D96">
              <w:rPr>
                <w:b/>
                <w:bCs/>
                <w:sz w:val="18"/>
                <w:szCs w:val="18"/>
              </w:rPr>
              <w:tab/>
              <w:t>Châssis et pièces fixées au châssis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6.1</w:t>
            </w:r>
            <w:r w:rsidRPr="00596B6B">
              <w:rPr>
                <w:bCs/>
                <w:sz w:val="18"/>
                <w:szCs w:val="18"/>
              </w:rPr>
              <w:tab/>
              <w:t>Châssis</w:t>
            </w:r>
            <w:r>
              <w:rPr>
                <w:bCs/>
                <w:sz w:val="18"/>
                <w:szCs w:val="18"/>
              </w:rPr>
              <w:t xml:space="preserve">, ossature </w:t>
            </w:r>
            <w:r w:rsidRPr="00596B6B">
              <w:rPr>
                <w:bCs/>
                <w:sz w:val="18"/>
                <w:szCs w:val="18"/>
              </w:rPr>
              <w:t>et pièces de fixation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iCs/>
                <w:sz w:val="18"/>
                <w:szCs w:val="18"/>
              </w:rPr>
              <w:t>6.1.1</w:t>
            </w:r>
            <w:r w:rsidRPr="00596B6B">
              <w:rPr>
                <w:bCs/>
                <w:iCs/>
                <w:sz w:val="18"/>
                <w:szCs w:val="18"/>
              </w:rPr>
              <w:tab/>
              <w:t>État généra</w:t>
            </w:r>
            <w:r w:rsidRPr="00596B6B">
              <w:rPr>
                <w:sz w:val="18"/>
                <w:szCs w:val="18"/>
              </w:rPr>
              <w:t>l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</w:t>
            </w:r>
            <w:r>
              <w:rPr>
                <w:sz w:val="18"/>
                <w:szCs w:val="18"/>
              </w:rPr>
              <w:t xml:space="preserve"> placé au</w:t>
            </w:r>
            <w:r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 </w:t>
            </w:r>
            <w:r w:rsidRPr="00596B6B">
              <w:rPr>
                <w:sz w:val="18"/>
                <w:szCs w:val="18"/>
              </w:rPr>
              <w:t>sur un 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Fissures</w:t>
            </w:r>
            <w:r w:rsidRPr="00596B6B">
              <w:rPr>
                <w:sz w:val="18"/>
                <w:szCs w:val="18"/>
              </w:rPr>
              <w:t xml:space="preserve"> ou déformation </w:t>
            </w:r>
            <w:r>
              <w:rPr>
                <w:sz w:val="18"/>
                <w:szCs w:val="18"/>
              </w:rPr>
              <w:t xml:space="preserve">légère 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longeron ou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traverse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06089B">
            <w:pPr>
              <w:keepNext/>
              <w:keepLines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Fracture</w:t>
            </w:r>
            <w:r w:rsidRPr="00596B6B">
              <w:rPr>
                <w:sz w:val="18"/>
                <w:szCs w:val="18"/>
              </w:rPr>
              <w:t xml:space="preserve"> ou déformation </w:t>
            </w:r>
            <w:r>
              <w:rPr>
                <w:sz w:val="18"/>
                <w:szCs w:val="18"/>
              </w:rPr>
              <w:t xml:space="preserve">sérieuse 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 longeron ou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traverse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Plaques de renfort ou pièces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attache</w:t>
            </w:r>
            <w:r>
              <w:rPr>
                <w:sz w:val="18"/>
                <w:szCs w:val="18"/>
              </w:rPr>
              <w:t xml:space="preserve"> mal fixées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Nombreuses pièces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attache</w:t>
            </w:r>
            <w:r>
              <w:rPr>
                <w:sz w:val="18"/>
                <w:szCs w:val="18"/>
              </w:rPr>
              <w:t xml:space="preserve"> mal fixées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résistance insuffisante des pièces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579FD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c)</w:t>
            </w:r>
            <w:r w:rsidRPr="00596B6B">
              <w:rPr>
                <w:bCs/>
                <w:sz w:val="18"/>
                <w:szCs w:val="18"/>
              </w:rPr>
              <w:tab/>
              <w:t>Corrosion</w:t>
            </w:r>
            <w:r w:rsidRPr="00596B6B">
              <w:rPr>
                <w:sz w:val="18"/>
                <w:szCs w:val="18"/>
              </w:rPr>
              <w:t xml:space="preserve"> excessive affectant la rigidité du montage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Résistance insuffisante des pièces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.1.2</w:t>
            </w:r>
            <w:r>
              <w:rPr>
                <w:sz w:val="18"/>
                <w:szCs w:val="18"/>
              </w:rPr>
              <w:tab/>
              <w:t>Tubulures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échappement et </w:t>
            </w:r>
            <w:r w:rsidRPr="00596B6B">
              <w:rPr>
                <w:sz w:val="18"/>
                <w:szCs w:val="18"/>
              </w:rPr>
              <w:t>silencieux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 placé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</w:t>
            </w:r>
            <w:r>
              <w:rPr>
                <w:sz w:val="18"/>
                <w:szCs w:val="18"/>
              </w:rPr>
              <w:t>osse ou </w:t>
            </w:r>
            <w:r w:rsidRPr="00596B6B">
              <w:rPr>
                <w:sz w:val="18"/>
                <w:szCs w:val="18"/>
              </w:rPr>
              <w:t>sur un 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 xml:space="preserve">ixation </w:t>
            </w:r>
            <w:r>
              <w:rPr>
                <w:sz w:val="18"/>
                <w:szCs w:val="18"/>
              </w:rPr>
              <w:t xml:space="preserve">défectueuse </w:t>
            </w:r>
            <w:r w:rsidRPr="00596B6B">
              <w:rPr>
                <w:sz w:val="18"/>
                <w:szCs w:val="18"/>
              </w:rPr>
              <w:t xml:space="preserve">ou fuite du système </w:t>
            </w:r>
            <w:r w:rsidRPr="00596B6B">
              <w:rPr>
                <w:bCs/>
                <w:sz w:val="18"/>
                <w:szCs w:val="18"/>
              </w:rPr>
              <w:t>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échappement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579FD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Entrée de gaz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échappement dans la </w:t>
            </w:r>
            <w:r w:rsidRPr="00596B6B">
              <w:rPr>
                <w:bCs/>
                <w:sz w:val="18"/>
                <w:szCs w:val="18"/>
              </w:rPr>
              <w:t>cabine</w:t>
            </w:r>
            <w:r>
              <w:rPr>
                <w:sz w:val="18"/>
                <w:szCs w:val="18"/>
              </w:rPr>
              <w:t xml:space="preserve"> ou </w:t>
            </w:r>
            <w:r w:rsidRPr="00596B6B">
              <w:rPr>
                <w:sz w:val="18"/>
                <w:szCs w:val="18"/>
              </w:rPr>
              <w:t>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habitacle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pour la santé des occupants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</w:t>
            </w:r>
            <w:r>
              <w:rPr>
                <w:sz w:val="18"/>
                <w:szCs w:val="18"/>
              </w:rPr>
              <w:tab/>
              <w:t>Réservoir et conduites de carburant (y compris le réservoir et l</w:t>
            </w:r>
            <w:r w:rsidRPr="00596B6B">
              <w:rPr>
                <w:sz w:val="18"/>
                <w:szCs w:val="18"/>
              </w:rPr>
              <w:t>es conduites de carburant</w:t>
            </w:r>
            <w:r>
              <w:rPr>
                <w:sz w:val="18"/>
                <w:szCs w:val="18"/>
              </w:rPr>
              <w:t xml:space="preserve"> du système de chauffage</w:t>
            </w:r>
            <w:r w:rsidRPr="00596B6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étant</w:t>
            </w:r>
            <w:r>
              <w:rPr>
                <w:sz w:val="18"/>
                <w:szCs w:val="18"/>
              </w:rPr>
              <w:t xml:space="preserve"> placé au</w:t>
            </w:r>
            <w:r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 </w:t>
            </w:r>
            <w:r w:rsidRPr="00596B6B">
              <w:rPr>
                <w:sz w:val="18"/>
                <w:szCs w:val="18"/>
              </w:rPr>
              <w:t xml:space="preserve">sur un pont élévateur, utilisation de détecteurs de fuite dans le cas des systèmes </w:t>
            </w:r>
            <w:r>
              <w:rPr>
                <w:sz w:val="18"/>
                <w:szCs w:val="18"/>
              </w:rPr>
              <w:t>à </w:t>
            </w:r>
            <w:r w:rsidRPr="00596B6B">
              <w:rPr>
                <w:sz w:val="18"/>
                <w:szCs w:val="18"/>
              </w:rPr>
              <w:t>GPL/GNC</w:t>
            </w:r>
            <w:r>
              <w:rPr>
                <w:sz w:val="18"/>
                <w:szCs w:val="18"/>
              </w:rPr>
              <w:t>/GNL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a)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R</w:t>
            </w:r>
            <w:r w:rsidRPr="00596B6B">
              <w:rPr>
                <w:sz w:val="18"/>
                <w:szCs w:val="18"/>
              </w:rPr>
              <w:t>éservoir ou conduites</w:t>
            </w:r>
            <w:r>
              <w:rPr>
                <w:sz w:val="18"/>
                <w:szCs w:val="18"/>
              </w:rPr>
              <w:t xml:space="preserve"> mal fixés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avec risque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incendie particulier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keepNext/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bCs/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Fuite de carburant</w:t>
            </w:r>
            <w:r>
              <w:rPr>
                <w:sz w:val="18"/>
                <w:szCs w:val="18"/>
              </w:rPr>
              <w:t>,</w:t>
            </w:r>
            <w:r w:rsidRPr="00596B6B">
              <w:rPr>
                <w:sz w:val="18"/>
                <w:szCs w:val="18"/>
              </w:rPr>
              <w:t xml:space="preserve"> ou absence ou </w:t>
            </w:r>
            <w:r w:rsidRPr="00596B6B">
              <w:rPr>
                <w:bCs/>
                <w:sz w:val="18"/>
                <w:szCs w:val="18"/>
              </w:rPr>
              <w:t>défaut</w:t>
            </w:r>
            <w:r w:rsidRPr="00596B6B"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éta</w:t>
            </w:r>
            <w:r>
              <w:rPr>
                <w:sz w:val="18"/>
                <w:szCs w:val="18"/>
              </w:rPr>
              <w:t>nchéité du bouchon de réservoir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incendie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perte</w:t>
            </w:r>
            <w:r>
              <w:rPr>
                <w:bCs/>
                <w:sz w:val="18"/>
                <w:szCs w:val="18"/>
              </w:rPr>
              <w:t xml:space="preserve"> excessive de matières dangereuses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Conduites frott</w:t>
            </w:r>
            <w:r>
              <w:rPr>
                <w:sz w:val="18"/>
                <w:szCs w:val="18"/>
              </w:rPr>
              <w:t>ant</w:t>
            </w:r>
            <w:r w:rsidRPr="00596B6B">
              <w:rPr>
                <w:sz w:val="18"/>
                <w:szCs w:val="18"/>
              </w:rPr>
              <w:t xml:space="preserve"> </w:t>
            </w:r>
            <w:r w:rsidRPr="00596B6B">
              <w:rPr>
                <w:bCs/>
                <w:sz w:val="18"/>
                <w:szCs w:val="18"/>
              </w:rPr>
              <w:t>contre</w:t>
            </w:r>
            <w:r w:rsidRPr="00596B6B">
              <w:rPr>
                <w:sz w:val="18"/>
                <w:szCs w:val="18"/>
              </w:rPr>
              <w:t xml:space="preserve"> un autre </w:t>
            </w:r>
            <w:r>
              <w:rPr>
                <w:sz w:val="18"/>
                <w:szCs w:val="18"/>
              </w:rPr>
              <w:t>composant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Conduites endommagées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 xml:space="preserve">Mauvais fonctionnement du robinet </w:t>
            </w:r>
            <w:r w:rsidRPr="00596B6B">
              <w:rPr>
                <w:bCs/>
                <w:sz w:val="18"/>
                <w:szCs w:val="18"/>
              </w:rPr>
              <w:t>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>arrêt</w:t>
            </w:r>
            <w:r w:rsidRPr="00596B6B">
              <w:rPr>
                <w:sz w:val="18"/>
                <w:szCs w:val="18"/>
              </w:rPr>
              <w:t xml:space="preserve"> de carburant </w:t>
            </w:r>
            <w:r w:rsidRPr="00596B6B">
              <w:rPr>
                <w:bCs/>
                <w:sz w:val="18"/>
                <w:szCs w:val="18"/>
              </w:rPr>
              <w:t>(s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il est </w:t>
            </w:r>
            <w:r>
              <w:rPr>
                <w:bCs/>
                <w:sz w:val="18"/>
                <w:szCs w:val="18"/>
              </w:rPr>
              <w:t>prescrit</w:t>
            </w:r>
            <w:r w:rsidRPr="00596B6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e)</w:t>
            </w:r>
            <w:r w:rsidRPr="00596B6B">
              <w:rPr>
                <w:bCs/>
                <w:sz w:val="18"/>
                <w:szCs w:val="18"/>
              </w:rPr>
              <w:tab/>
              <w:t>Risque</w:t>
            </w:r>
            <w:r w:rsidRPr="00596B6B"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incendie </w:t>
            </w:r>
            <w:r>
              <w:rPr>
                <w:sz w:val="18"/>
                <w:szCs w:val="18"/>
              </w:rPr>
              <w:t>résultant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des causes suivantes</w:t>
            </w:r>
            <w:r w:rsidR="00464DA6">
              <w:rPr>
                <w:sz w:val="18"/>
                <w:szCs w:val="18"/>
              </w:rPr>
              <w:t> :</w:t>
            </w:r>
          </w:p>
          <w:p w:rsidR="00301A88" w:rsidRDefault="00301A88" w:rsidP="00855E01">
            <w:pPr>
              <w:pStyle w:val="Bullet1G"/>
              <w:numPr>
                <w:ilvl w:val="0"/>
                <w:numId w:val="0"/>
              </w:numPr>
              <w:spacing w:before="40" w:after="40" w:line="206" w:lineRule="exact"/>
              <w:ind w:left="680" w:right="57" w:hanging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Fuite de carburant</w:t>
            </w:r>
          </w:p>
          <w:p w:rsidR="00301A88" w:rsidRDefault="00301A88" w:rsidP="00855E01">
            <w:pPr>
              <w:pStyle w:val="Bullet1G"/>
              <w:numPr>
                <w:ilvl w:val="0"/>
                <w:numId w:val="0"/>
              </w:numPr>
              <w:spacing w:before="40" w:after="40" w:line="206" w:lineRule="exact"/>
              <w:ind w:left="680" w:right="57" w:hanging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M</w:t>
            </w:r>
            <w:r w:rsidRPr="00596B6B">
              <w:rPr>
                <w:sz w:val="18"/>
                <w:szCs w:val="18"/>
              </w:rPr>
              <w:t>auvaise protecti</w:t>
            </w:r>
            <w:r>
              <w:rPr>
                <w:sz w:val="18"/>
                <w:szCs w:val="18"/>
              </w:rPr>
              <w:t>on du réservoir de carburant ou </w:t>
            </w:r>
            <w:r w:rsidRPr="00596B6B">
              <w:rPr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système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échappement</w:t>
            </w:r>
          </w:p>
          <w:p w:rsidR="00301A88" w:rsidRPr="00596B6B" w:rsidRDefault="00301A88" w:rsidP="00855E01">
            <w:pPr>
              <w:pStyle w:val="Bullet1G"/>
              <w:numPr>
                <w:ilvl w:val="0"/>
                <w:numId w:val="0"/>
              </w:numPr>
              <w:spacing w:before="40" w:after="40" w:line="206" w:lineRule="exact"/>
              <w:ind w:left="680" w:right="57" w:hanging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É</w:t>
            </w:r>
            <w:r w:rsidRPr="00596B6B">
              <w:rPr>
                <w:sz w:val="18"/>
                <w:szCs w:val="18"/>
              </w:rPr>
              <w:t>tat du compartiment moteur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60" w:after="60" w:line="206" w:lineRule="exac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60" w:after="6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widowControl w:val="0"/>
              <w:spacing w:before="40" w:after="40" w:line="206" w:lineRule="exact"/>
              <w:ind w:left="341" w:right="57" w:hanging="284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 xml:space="preserve">Système </w:t>
            </w:r>
            <w:r>
              <w:rPr>
                <w:sz w:val="18"/>
                <w:szCs w:val="18"/>
              </w:rPr>
              <w:t xml:space="preserve">à </w:t>
            </w:r>
            <w:r w:rsidRPr="00596B6B">
              <w:rPr>
                <w:sz w:val="18"/>
                <w:szCs w:val="18"/>
              </w:rPr>
              <w:t>GPL/GNC</w:t>
            </w:r>
            <w:r>
              <w:rPr>
                <w:sz w:val="18"/>
                <w:szCs w:val="18"/>
              </w:rPr>
              <w:t>/GNL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 à hydrogène </w:t>
            </w:r>
            <w:r w:rsidRPr="00596B6B">
              <w:rPr>
                <w:sz w:val="18"/>
                <w:szCs w:val="18"/>
              </w:rPr>
              <w:t>non conforme aux prescriptions</w:t>
            </w:r>
            <w:r w:rsidRPr="00C86767">
              <w:rPr>
                <w:i/>
                <w:sz w:val="18"/>
                <w:szCs w:val="18"/>
                <w:vertAlign w:val="superscript"/>
              </w:rPr>
              <w:t>1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toute partie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 tel s</w:t>
            </w:r>
            <w:r w:rsidRPr="00596B6B">
              <w:rPr>
                <w:sz w:val="18"/>
                <w:szCs w:val="18"/>
              </w:rPr>
              <w:t xml:space="preserve">ystème </w:t>
            </w:r>
            <w:r>
              <w:rPr>
                <w:sz w:val="18"/>
                <w:szCs w:val="18"/>
              </w:rPr>
              <w:t>étant défectueuse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855E01">
            <w:pPr>
              <w:spacing w:before="40" w:after="40" w:line="206" w:lineRule="exac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6.1.4</w:t>
            </w:r>
            <w:r w:rsidRPr="00596B6B">
              <w:rPr>
                <w:sz w:val="18"/>
                <w:szCs w:val="18"/>
              </w:rPr>
              <w:tab/>
              <w:t>Pare-chocs, protection latérale et dispositifs antiencastrement arrière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 xml:space="preserve">ixation </w:t>
            </w:r>
            <w:r>
              <w:rPr>
                <w:sz w:val="18"/>
                <w:szCs w:val="18"/>
              </w:rPr>
              <w:t xml:space="preserve">défectueuse ou détérioration risquant de </w:t>
            </w:r>
            <w:r w:rsidRPr="00596B6B">
              <w:rPr>
                <w:sz w:val="18"/>
                <w:szCs w:val="18"/>
              </w:rPr>
              <w:t xml:space="preserve">causer des </w:t>
            </w:r>
            <w:r w:rsidRPr="008228AE">
              <w:rPr>
                <w:sz w:val="18"/>
                <w:szCs w:val="18"/>
              </w:rPr>
              <w:t>blessures</w:t>
            </w:r>
            <w:r w:rsidRPr="008228AE">
              <w:rPr>
                <w:iCs/>
                <w:sz w:val="18"/>
                <w:szCs w:val="18"/>
              </w:rPr>
              <w:t xml:space="preserve"> en cas de contact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Pièces risquant de se détacher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fonction sérieusement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 w:rsidRPr="00B80204">
              <w:rPr>
                <w:spacing w:val="-2"/>
                <w:sz w:val="18"/>
                <w:szCs w:val="18"/>
              </w:rPr>
              <w:t>Dispositif manifestement non conforme aux prescriptions</w:t>
            </w:r>
            <w:r w:rsidRPr="00627ADF">
              <w:rPr>
                <w:i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6.1.5</w:t>
            </w:r>
            <w:r w:rsidRPr="00596B6B">
              <w:rPr>
                <w:sz w:val="18"/>
                <w:szCs w:val="18"/>
              </w:rPr>
              <w:tab/>
              <w:t>Support de l</w:t>
            </w:r>
            <w:r>
              <w:rPr>
                <w:sz w:val="18"/>
                <w:szCs w:val="18"/>
              </w:rPr>
              <w:t>a roue de </w:t>
            </w:r>
            <w:r w:rsidRPr="00596B6B">
              <w:rPr>
                <w:sz w:val="18"/>
                <w:szCs w:val="18"/>
              </w:rPr>
              <w:t xml:space="preserve">secours (le cas échéant)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Support en mauvais état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Support </w:t>
            </w:r>
            <w:r>
              <w:rPr>
                <w:sz w:val="18"/>
                <w:szCs w:val="18"/>
              </w:rPr>
              <w:t>fracturé ou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Mauvaise fixation de </w:t>
            </w:r>
            <w:r>
              <w:rPr>
                <w:sz w:val="18"/>
                <w:szCs w:val="18"/>
              </w:rPr>
              <w:t>la roue de secours sur le support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Risque sérieux de </w:t>
            </w:r>
            <w:r w:rsidRPr="00596B6B">
              <w:rPr>
                <w:sz w:val="18"/>
                <w:szCs w:val="18"/>
              </w:rPr>
              <w:t>chute</w:t>
            </w:r>
            <w:r>
              <w:rPr>
                <w:sz w:val="18"/>
                <w:szCs w:val="18"/>
              </w:rPr>
              <w:t xml:space="preserve"> de la roue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6.</w:t>
            </w:r>
            <w:r>
              <w:rPr>
                <w:bCs/>
                <w:sz w:val="18"/>
                <w:szCs w:val="18"/>
              </w:rPr>
              <w:t>1.6</w:t>
            </w:r>
            <w:r>
              <w:rPr>
                <w:bCs/>
                <w:sz w:val="18"/>
                <w:szCs w:val="18"/>
              </w:rPr>
              <w:tab/>
              <w:t>Mécanismes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attelage et de </w:t>
            </w:r>
            <w:r w:rsidRPr="00596B6B">
              <w:rPr>
                <w:bCs/>
                <w:sz w:val="18"/>
                <w:szCs w:val="18"/>
              </w:rPr>
              <w:t>remorquage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 xml:space="preserve">Contrôle visuel de </w:t>
            </w:r>
            <w:r>
              <w:rPr>
                <w:bCs/>
                <w:sz w:val="18"/>
                <w:szCs w:val="18"/>
              </w:rPr>
              <w:t>l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usure et du fonctionnement correct, en portant </w:t>
            </w:r>
            <w:r w:rsidRPr="00596B6B">
              <w:rPr>
                <w:bCs/>
                <w:sz w:val="18"/>
                <w:szCs w:val="18"/>
              </w:rPr>
              <w:t xml:space="preserve">une attention particulière </w:t>
            </w:r>
            <w:r>
              <w:rPr>
                <w:bCs/>
                <w:sz w:val="18"/>
                <w:szCs w:val="18"/>
              </w:rPr>
              <w:t>à tout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dispositif</w:t>
            </w:r>
            <w:r w:rsidRPr="00596B6B">
              <w:rPr>
                <w:bCs/>
                <w:sz w:val="18"/>
                <w:szCs w:val="18"/>
              </w:rPr>
              <w:t xml:space="preserve"> de</w:t>
            </w:r>
            <w:r>
              <w:rPr>
                <w:bCs/>
                <w:sz w:val="18"/>
                <w:szCs w:val="18"/>
              </w:rPr>
              <w:t> </w:t>
            </w:r>
            <w:r w:rsidRPr="00596B6B">
              <w:rPr>
                <w:bCs/>
                <w:sz w:val="18"/>
                <w:szCs w:val="18"/>
              </w:rPr>
              <w:t xml:space="preserve">sécurité </w:t>
            </w:r>
            <w:r>
              <w:rPr>
                <w:bCs/>
                <w:sz w:val="18"/>
                <w:szCs w:val="18"/>
              </w:rPr>
              <w:t xml:space="preserve">monté </w:t>
            </w:r>
            <w:r w:rsidRPr="00596B6B">
              <w:rPr>
                <w:bCs/>
                <w:sz w:val="18"/>
                <w:szCs w:val="18"/>
              </w:rPr>
              <w:t xml:space="preserve">et/ou </w:t>
            </w:r>
            <w:r>
              <w:rPr>
                <w:bCs/>
                <w:sz w:val="18"/>
                <w:szCs w:val="18"/>
              </w:rPr>
              <w:t>utilisation</w:t>
            </w:r>
            <w:r w:rsidRPr="00596B6B">
              <w:rPr>
                <w:bCs/>
                <w:sz w:val="18"/>
                <w:szCs w:val="18"/>
              </w:rPr>
              <w:t xml:space="preserve">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 xml:space="preserve">un appareil de </w:t>
            </w:r>
            <w:r w:rsidRPr="00596B6B">
              <w:rPr>
                <w:bCs/>
                <w:sz w:val="18"/>
                <w:szCs w:val="18"/>
              </w:rPr>
              <w:t>mesure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Composant </w:t>
            </w:r>
            <w:r w:rsidRPr="00596B6B">
              <w:rPr>
                <w:bCs/>
                <w:sz w:val="18"/>
                <w:szCs w:val="18"/>
              </w:rPr>
              <w:t xml:space="preserve">endommagé, défectueux ou </w:t>
            </w:r>
            <w:r>
              <w:rPr>
                <w:bCs/>
                <w:sz w:val="18"/>
                <w:szCs w:val="18"/>
              </w:rPr>
              <w:t>fissuré (hors utilisation)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Composant </w:t>
            </w:r>
            <w:r w:rsidRPr="00596B6B">
              <w:rPr>
                <w:bCs/>
                <w:sz w:val="18"/>
                <w:szCs w:val="18"/>
              </w:rPr>
              <w:t xml:space="preserve">endommagé, défectueux ou </w:t>
            </w:r>
            <w:r>
              <w:rPr>
                <w:bCs/>
                <w:sz w:val="18"/>
                <w:szCs w:val="18"/>
              </w:rPr>
              <w:t>fissuré (en utilisation)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Usure</w:t>
            </w:r>
            <w:r w:rsidRPr="00596B6B">
              <w:rPr>
                <w:bCs/>
                <w:sz w:val="18"/>
                <w:szCs w:val="18"/>
              </w:rPr>
              <w:t xml:space="preserve"> excessive d</w:t>
            </w:r>
            <w:r w:rsidR="0046744F">
              <w:rPr>
                <w:bCs/>
                <w:sz w:val="18"/>
                <w:szCs w:val="18"/>
              </w:rPr>
              <w:t>’</w:t>
            </w:r>
            <w:r w:rsidRPr="00596B6B">
              <w:rPr>
                <w:bCs/>
                <w:sz w:val="18"/>
                <w:szCs w:val="18"/>
              </w:rPr>
              <w:t xml:space="preserve">un </w:t>
            </w:r>
            <w:r>
              <w:rPr>
                <w:bCs/>
                <w:sz w:val="18"/>
                <w:szCs w:val="18"/>
              </w:rPr>
              <w:t>composant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Composant </w:t>
            </w:r>
            <w:r>
              <w:rPr>
                <w:bCs/>
                <w:sz w:val="18"/>
                <w:szCs w:val="18"/>
              </w:rPr>
              <w:t>au-delà de la limite d</w:t>
            </w:r>
            <w:r w:rsidR="0046744F">
              <w:rPr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usure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Attelage</w:t>
            </w:r>
            <w:r w:rsidRPr="00596B6B">
              <w:rPr>
                <w:bCs/>
                <w:sz w:val="18"/>
                <w:szCs w:val="18"/>
              </w:rPr>
              <w:t xml:space="preserve">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Toute pièce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>ttelage</w:t>
            </w:r>
            <w:r>
              <w:rPr>
                <w:sz w:val="18"/>
                <w:szCs w:val="18"/>
              </w:rPr>
              <w:t xml:space="preserve"> mal fixée risquant sérieusement de se détacher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d)</w:t>
            </w:r>
            <w:r w:rsidRPr="00596B6B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Tout d</w:t>
            </w:r>
            <w:r w:rsidRPr="00596B6B">
              <w:rPr>
                <w:bCs/>
                <w:sz w:val="18"/>
                <w:szCs w:val="18"/>
              </w:rPr>
              <w:t xml:space="preserve">ispositif de sécurité </w:t>
            </w:r>
            <w:r>
              <w:rPr>
                <w:bCs/>
                <w:sz w:val="18"/>
                <w:szCs w:val="18"/>
              </w:rPr>
              <w:t>manquant ou ne fonctionnant pas </w:t>
            </w:r>
            <w:r w:rsidRPr="00596B6B">
              <w:rPr>
                <w:bCs/>
                <w:sz w:val="18"/>
                <w:szCs w:val="18"/>
              </w:rPr>
              <w:t>correctement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Témoin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>ttelage</w:t>
            </w:r>
            <w:r w:rsidRPr="00596B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ne fonctionnant pas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 w:rsidRPr="004E71E1">
              <w:rPr>
                <w:iCs/>
                <w:sz w:val="18"/>
                <w:szCs w:val="18"/>
              </w:rPr>
              <w:t>f)</w:t>
            </w:r>
            <w:r w:rsidRPr="004E71E1"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Masquage</w:t>
            </w:r>
            <w:r w:rsidRPr="004E71E1">
              <w:rPr>
                <w:iCs/>
                <w:sz w:val="18"/>
                <w:szCs w:val="18"/>
              </w:rPr>
              <w:t xml:space="preserve"> de la plaque d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4E71E1">
              <w:rPr>
                <w:iCs/>
                <w:sz w:val="18"/>
                <w:szCs w:val="18"/>
              </w:rPr>
              <w:t>immatriculation ou d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4E71E1">
              <w:rPr>
                <w:iCs/>
                <w:sz w:val="18"/>
                <w:szCs w:val="18"/>
              </w:rPr>
              <w:t>un feu</w:t>
            </w:r>
            <w:r>
              <w:rPr>
                <w:iCs/>
                <w:sz w:val="18"/>
                <w:szCs w:val="18"/>
              </w:rPr>
              <w:t xml:space="preserve"> (</w:t>
            </w:r>
            <w:r w:rsidRPr="004E71E1">
              <w:rPr>
                <w:iCs/>
                <w:sz w:val="18"/>
                <w:szCs w:val="18"/>
              </w:rPr>
              <w:t>hors utilisation</w:t>
            </w:r>
            <w:r>
              <w:rPr>
                <w:iCs/>
                <w:sz w:val="18"/>
                <w:szCs w:val="18"/>
              </w:rPr>
              <w:t xml:space="preserve">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>ttelage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4E71E1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</w:t>
            </w:r>
            <w:r w:rsidRPr="004E71E1">
              <w:rPr>
                <w:iCs/>
                <w:sz w:val="18"/>
                <w:szCs w:val="18"/>
              </w:rPr>
              <w:t>laque d</w:t>
            </w:r>
            <w:r w:rsidR="0046744F">
              <w:rPr>
                <w:iCs/>
                <w:sz w:val="18"/>
                <w:szCs w:val="18"/>
              </w:rPr>
              <w:t>’</w:t>
            </w:r>
            <w:r w:rsidRPr="004E71E1">
              <w:rPr>
                <w:iCs/>
                <w:sz w:val="18"/>
                <w:szCs w:val="18"/>
              </w:rPr>
              <w:t xml:space="preserve">immatriculation </w:t>
            </w:r>
            <w:r>
              <w:rPr>
                <w:iCs/>
                <w:sz w:val="18"/>
                <w:szCs w:val="18"/>
              </w:rPr>
              <w:t>non lisible (</w:t>
            </w:r>
            <w:r w:rsidRPr="004E71E1">
              <w:rPr>
                <w:iCs/>
                <w:sz w:val="18"/>
                <w:szCs w:val="18"/>
              </w:rPr>
              <w:t>hors utilisation</w:t>
            </w:r>
            <w:r>
              <w:rPr>
                <w:iCs/>
                <w:sz w:val="18"/>
                <w:szCs w:val="18"/>
              </w:rPr>
              <w:t xml:space="preserve"> de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>ttelage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4E71E1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g)</w:t>
            </w:r>
            <w:r w:rsidRPr="004E71E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bCs/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(pièces secondaires)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96B6B">
              <w:rPr>
                <w:bCs/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C86767">
              <w:rPr>
                <w:bCs/>
                <w:i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(pièces primaires)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  <w:r w:rsidRPr="004E71E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>ttelage</w:t>
            </w:r>
            <w:r>
              <w:rPr>
                <w:sz w:val="18"/>
                <w:szCs w:val="18"/>
              </w:rPr>
              <w:t xml:space="preserve"> trop faible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6.1.7</w:t>
            </w:r>
            <w:r w:rsidRPr="00596B6B">
              <w:rPr>
                <w:sz w:val="18"/>
                <w:szCs w:val="18"/>
              </w:rPr>
              <w:tab/>
              <w:t>Transmission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bCs/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Boulons desserrés ou manquants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Boulons desserrés ou manquants </w:t>
            </w:r>
            <w:r>
              <w:rPr>
                <w:bCs/>
                <w:sz w:val="18"/>
                <w:szCs w:val="18"/>
              </w:rPr>
              <w:t>au point de menacer gravement la sécurité de la circulation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06089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pacing w:val="-2"/>
                <w:sz w:val="18"/>
                <w:szCs w:val="18"/>
              </w:rPr>
            </w:pPr>
            <w:r w:rsidRPr="0006089B">
              <w:rPr>
                <w:spacing w:val="-2"/>
                <w:sz w:val="18"/>
                <w:szCs w:val="18"/>
              </w:rPr>
              <w:t>b)</w:t>
            </w:r>
            <w:r w:rsidRPr="0006089B">
              <w:rPr>
                <w:spacing w:val="-2"/>
                <w:sz w:val="18"/>
                <w:szCs w:val="18"/>
              </w:rPr>
              <w:tab/>
              <w:t>Usure excessive des roulements de l</w:t>
            </w:r>
            <w:r w:rsidR="0046744F" w:rsidRPr="0006089B">
              <w:rPr>
                <w:spacing w:val="-2"/>
                <w:sz w:val="18"/>
                <w:szCs w:val="18"/>
              </w:rPr>
              <w:t>’</w:t>
            </w:r>
            <w:r w:rsidRPr="0006089B">
              <w:rPr>
                <w:spacing w:val="-2"/>
                <w:sz w:val="18"/>
                <w:szCs w:val="18"/>
              </w:rPr>
              <w:t>arbre de transmission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sérieux de désaccouplement ou de rupture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Usure excessive des joints universels</w:t>
            </w:r>
            <w:r>
              <w:rPr>
                <w:sz w:val="18"/>
                <w:szCs w:val="18"/>
              </w:rPr>
              <w:t xml:space="preserve"> ou chaînes et courroies de </w:t>
            </w:r>
            <w:r w:rsidRPr="00596B6B">
              <w:rPr>
                <w:sz w:val="18"/>
                <w:szCs w:val="18"/>
              </w:rPr>
              <w:t>transmission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sérieux de désaccouplement ou de rupture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Joints f</w:t>
            </w:r>
            <w:r w:rsidRPr="00596B6B">
              <w:rPr>
                <w:sz w:val="18"/>
                <w:szCs w:val="18"/>
              </w:rPr>
              <w:t>lexibles détériorés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sérieux de désaccouplement ou de rupture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Arbre de transmission endommagé ou f</w:t>
            </w:r>
            <w:r>
              <w:rPr>
                <w:sz w:val="18"/>
                <w:szCs w:val="18"/>
              </w:rPr>
              <w:t>aussé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 xml:space="preserve">Cage de roulement </w:t>
            </w:r>
            <w:r>
              <w:rPr>
                <w:sz w:val="18"/>
                <w:szCs w:val="18"/>
              </w:rPr>
              <w:t>fracturée</w:t>
            </w:r>
            <w:r w:rsidRPr="00596B6B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 xml:space="preserve">non solidement </w:t>
            </w:r>
            <w:r w:rsidRPr="00596B6B">
              <w:rPr>
                <w:sz w:val="18"/>
                <w:szCs w:val="18"/>
              </w:rPr>
              <w:t>fixée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sérieux de désaccouplement ou de rupture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g)</w:t>
            </w:r>
            <w:r w:rsidRPr="00596B6B">
              <w:rPr>
                <w:sz w:val="18"/>
                <w:szCs w:val="18"/>
              </w:rPr>
              <w:tab/>
              <w:t>Cache-poussière très abîmé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Cache-poussière manquant ou </w:t>
            </w:r>
            <w:r>
              <w:rPr>
                <w:sz w:val="18"/>
                <w:szCs w:val="18"/>
              </w:rPr>
              <w:t>déchiré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h)</w:t>
            </w:r>
            <w:r w:rsidRPr="00596B6B">
              <w:rPr>
                <w:sz w:val="18"/>
                <w:szCs w:val="18"/>
              </w:rPr>
              <w:tab/>
              <w:t xml:space="preserve">Modification non autorisée de la </w:t>
            </w:r>
            <w:r>
              <w:rPr>
                <w:sz w:val="18"/>
                <w:szCs w:val="18"/>
              </w:rPr>
              <w:t>transmission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6.1.8</w:t>
            </w:r>
            <w:r w:rsidRPr="00596B6B">
              <w:rPr>
                <w:sz w:val="18"/>
                <w:szCs w:val="18"/>
              </w:rPr>
              <w:tab/>
              <w:t>Fixations du moteur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visuel, le véhicule n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étant pas nécessairement placé </w:t>
            </w:r>
            <w:r>
              <w:rPr>
                <w:sz w:val="18"/>
                <w:szCs w:val="18"/>
              </w:rPr>
              <w:t>au</w:t>
            </w:r>
            <w:r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 sur un </w:t>
            </w:r>
            <w:r w:rsidRPr="00596B6B">
              <w:rPr>
                <w:sz w:val="18"/>
                <w:szCs w:val="18"/>
              </w:rPr>
              <w:t>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Fixations détériorées, </w:t>
            </w:r>
            <w:r w:rsidRPr="00227E63">
              <w:rPr>
                <w:iCs/>
                <w:sz w:val="18"/>
                <w:szCs w:val="18"/>
              </w:rPr>
              <w:t>endommagées</w:t>
            </w:r>
            <w:r>
              <w:rPr>
                <w:iCs/>
                <w:sz w:val="18"/>
                <w:szCs w:val="18"/>
              </w:rPr>
              <w:t xml:space="preserve"> de façon</w:t>
            </w:r>
            <w:r w:rsidRPr="00227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grave et </w:t>
            </w:r>
            <w:r w:rsidRPr="00227E63">
              <w:rPr>
                <w:iCs/>
                <w:sz w:val="18"/>
                <w:szCs w:val="18"/>
              </w:rPr>
              <w:t>manifeste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Fixations desserrées ou </w:t>
            </w:r>
            <w:r>
              <w:rPr>
                <w:sz w:val="18"/>
                <w:szCs w:val="18"/>
              </w:rPr>
              <w:t>fracturées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6.1.9</w:t>
            </w:r>
            <w:r w:rsidRPr="00596B6B">
              <w:rPr>
                <w:sz w:val="18"/>
                <w:szCs w:val="18"/>
              </w:rPr>
              <w:tab/>
            </w:r>
            <w:r w:rsidRPr="00625B30">
              <w:rPr>
                <w:spacing w:val="-2"/>
                <w:sz w:val="18"/>
                <w:szCs w:val="18"/>
              </w:rPr>
              <w:t>Performances du moteur</w:t>
            </w:r>
            <w:r w:rsidRPr="00625B30">
              <w:rPr>
                <w:bCs/>
                <w:spacing w:val="-2"/>
                <w:sz w:val="18"/>
                <w:szCs w:val="18"/>
              </w:rPr>
              <w:t xml:space="preserve"> (X)</w:t>
            </w:r>
            <w:r w:rsidRPr="00BE5B84">
              <w:rPr>
                <w:bCs/>
                <w:i/>
                <w:spacing w:val="-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et/ou contrôle via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Modification du module de commande</w:t>
            </w:r>
            <w:r>
              <w:rPr>
                <w:sz w:val="18"/>
                <w:szCs w:val="18"/>
              </w:rPr>
              <w:t xml:space="preserve"> ayant des incidences sur la sécurité et/ou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environnement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Modification du moteur </w:t>
            </w:r>
            <w:r>
              <w:rPr>
                <w:sz w:val="18"/>
                <w:szCs w:val="18"/>
              </w:rPr>
              <w:t>ayant des incidences sur la sécurité et/ou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environnement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</w:t>
            </w:r>
            <w:r w:rsidRPr="00596B6B">
              <w:rPr>
                <w:sz w:val="18"/>
                <w:szCs w:val="18"/>
              </w:rPr>
              <w:tab/>
              <w:t>Cabine du conducteur et carrosserie</w:t>
            </w:r>
          </w:p>
        </w:tc>
      </w:tr>
      <w:tr w:rsidR="00301A88" w:rsidRPr="00596B6B" w:rsidTr="0006089B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6.2.1</w:t>
            </w:r>
            <w:r w:rsidRPr="00596B6B">
              <w:rPr>
                <w:sz w:val="18"/>
                <w:szCs w:val="18"/>
              </w:rPr>
              <w:tab/>
              <w:t>État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Panneau ou </w:t>
            </w:r>
            <w:r>
              <w:rPr>
                <w:sz w:val="18"/>
                <w:szCs w:val="18"/>
              </w:rPr>
              <w:t>composant</w:t>
            </w:r>
            <w:r w:rsidRPr="00596B6B">
              <w:rPr>
                <w:sz w:val="18"/>
                <w:szCs w:val="18"/>
              </w:rPr>
              <w:t xml:space="preserve"> mal fixé ou endommagé </w:t>
            </w:r>
            <w:r>
              <w:rPr>
                <w:sz w:val="18"/>
                <w:szCs w:val="18"/>
              </w:rPr>
              <w:t>risquant</w:t>
            </w:r>
            <w:r w:rsidRPr="00596B6B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 causer</w:t>
            </w:r>
            <w:r w:rsidRPr="00596B6B">
              <w:rPr>
                <w:sz w:val="18"/>
                <w:szCs w:val="18"/>
              </w:rPr>
              <w:t xml:space="preserve"> des lésions corporelles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détachement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Montant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Résistance de la cabine affaiblie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Entrée de vapeurs moteur ou de gaz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échappement dans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la cabine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pour la santé des occupants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 xml:space="preserve">odification </w:t>
            </w:r>
            <w:r>
              <w:rPr>
                <w:bCs/>
                <w:sz w:val="18"/>
                <w:szCs w:val="18"/>
              </w:rPr>
              <w:t>incorrecte</w:t>
            </w:r>
            <w:r w:rsidRPr="00B20703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Garde insuffisante par rapport aux parties du véhicule en rotation et en mouvement et au sol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06089B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CB6A37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6.2.2</w:t>
            </w:r>
            <w:r w:rsidRPr="00596B6B">
              <w:rPr>
                <w:sz w:val="18"/>
                <w:szCs w:val="18"/>
              </w:rPr>
              <w:tab/>
              <w:t>Montage</w:t>
            </w:r>
            <w:r>
              <w:rPr>
                <w:sz w:val="18"/>
                <w:szCs w:val="18"/>
              </w:rPr>
              <w:t xml:space="preserve"> de la c</w:t>
            </w:r>
            <w:r w:rsidRPr="00596B6B">
              <w:rPr>
                <w:sz w:val="18"/>
                <w:szCs w:val="18"/>
              </w:rPr>
              <w:t>arrosserie ou</w:t>
            </w:r>
            <w:r w:rsidR="00CB6A37"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cabine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 </w:t>
            </w:r>
            <w:r w:rsidRPr="00596B6B">
              <w:rPr>
                <w:sz w:val="18"/>
                <w:szCs w:val="18"/>
              </w:rPr>
              <w:t>fosse ou sur un 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Carrosserie ou cabine du conducteur mal fixée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Solidité de la structure affaiblie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Carrosserie/cabine m</w:t>
            </w:r>
            <w:r>
              <w:rPr>
                <w:sz w:val="18"/>
                <w:szCs w:val="18"/>
              </w:rPr>
              <w:t>anifestement mal positionnée sur le châssis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Fixation de la carrosserie</w:t>
            </w:r>
            <w:r>
              <w:rPr>
                <w:sz w:val="18"/>
                <w:szCs w:val="18"/>
              </w:rPr>
              <w:t>/de la cabine sur le châssis ou </w:t>
            </w:r>
            <w:r w:rsidRPr="00596B6B">
              <w:rPr>
                <w:sz w:val="18"/>
                <w:szCs w:val="18"/>
              </w:rPr>
              <w:t>sur les traverses insuffisante ou manquante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Fixation de la carrosserie</w:t>
            </w:r>
            <w:r>
              <w:rPr>
                <w:sz w:val="18"/>
                <w:szCs w:val="18"/>
              </w:rPr>
              <w:t>/de la cabine sur le châssis ou </w:t>
            </w:r>
            <w:r w:rsidRPr="00596B6B">
              <w:rPr>
                <w:sz w:val="18"/>
                <w:szCs w:val="18"/>
              </w:rPr>
              <w:t>sur les traverses insuffisante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au point de menacer gravement la sécurité de la circulation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Corrosion excessive aux points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ancrage sur les caisses autoporteuses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Intégrité structurale 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6.2.3</w:t>
            </w:r>
            <w:r>
              <w:rPr>
                <w:sz w:val="18"/>
                <w:szCs w:val="18"/>
              </w:rPr>
              <w:tab/>
              <w:t>Portières et serrures de </w:t>
            </w:r>
            <w:r w:rsidRPr="00596B6B">
              <w:rPr>
                <w:sz w:val="18"/>
                <w:szCs w:val="18"/>
              </w:rPr>
              <w:t xml:space="preserve">portière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Portière n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ouvrant ou ne</w:t>
            </w:r>
            <w:r>
              <w:rPr>
                <w:sz w:val="18"/>
                <w:szCs w:val="18"/>
              </w:rPr>
              <w:t xml:space="preserve"> fermant pas correctement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Portière </w:t>
            </w:r>
            <w:r>
              <w:rPr>
                <w:sz w:val="18"/>
                <w:szCs w:val="18"/>
              </w:rPr>
              <w:t>risquant</w:t>
            </w:r>
            <w:r w:rsidRPr="00596B6B">
              <w:rPr>
                <w:sz w:val="18"/>
                <w:szCs w:val="18"/>
              </w:rPr>
              <w:t xml:space="preserve"> de 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ouvrir </w:t>
            </w:r>
            <w:r>
              <w:rPr>
                <w:sz w:val="18"/>
                <w:szCs w:val="18"/>
              </w:rPr>
              <w:t>accidentellement</w:t>
            </w:r>
            <w:r w:rsidRPr="00596B6B">
              <w:rPr>
                <w:sz w:val="18"/>
                <w:szCs w:val="18"/>
              </w:rPr>
              <w:t xml:space="preserve"> ou portière ne pouvant rester fermée</w:t>
            </w:r>
            <w:r>
              <w:rPr>
                <w:sz w:val="18"/>
                <w:szCs w:val="18"/>
              </w:rPr>
              <w:t xml:space="preserve"> (portes coulissantes)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Portière </w:t>
            </w:r>
            <w:r>
              <w:rPr>
                <w:sz w:val="18"/>
                <w:szCs w:val="18"/>
              </w:rPr>
              <w:t>risquant</w:t>
            </w:r>
            <w:r w:rsidRPr="00596B6B">
              <w:rPr>
                <w:sz w:val="18"/>
                <w:szCs w:val="18"/>
              </w:rPr>
              <w:t xml:space="preserve"> de 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 xml:space="preserve">ouvrir </w:t>
            </w:r>
            <w:r>
              <w:rPr>
                <w:sz w:val="18"/>
                <w:szCs w:val="18"/>
              </w:rPr>
              <w:t>accidentellement</w:t>
            </w:r>
            <w:r w:rsidRPr="00596B6B">
              <w:rPr>
                <w:sz w:val="18"/>
                <w:szCs w:val="18"/>
              </w:rPr>
              <w:t xml:space="preserve"> ou portière ne pouvant rester fermée</w:t>
            </w:r>
            <w:r>
              <w:rPr>
                <w:sz w:val="18"/>
                <w:szCs w:val="18"/>
              </w:rPr>
              <w:t xml:space="preserve"> (portes pivotantes)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Portière, charnière</w:t>
            </w:r>
            <w:r>
              <w:rPr>
                <w:sz w:val="18"/>
                <w:szCs w:val="18"/>
              </w:rPr>
              <w:t>, serrure ou gâche endommagée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AB644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Portière, charnière</w:t>
            </w:r>
            <w:r>
              <w:rPr>
                <w:sz w:val="18"/>
                <w:szCs w:val="18"/>
              </w:rPr>
              <w:t>, serrure ou gâche mal fixée ou endommagée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AB644C">
        <w:tc>
          <w:tcPr>
            <w:tcW w:w="28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6.2.4</w:t>
            </w:r>
            <w:r w:rsidRPr="00596B6B">
              <w:rPr>
                <w:sz w:val="18"/>
                <w:szCs w:val="18"/>
              </w:rPr>
              <w:tab/>
              <w:t>Plancher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 au</w:t>
            </w:r>
            <w:r w:rsidRPr="00596B6B">
              <w:rPr>
                <w:sz w:val="18"/>
                <w:szCs w:val="18"/>
              </w:rPr>
              <w:noBreakHyphen/>
              <w:t>dessus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une fosse ou sur un pont élévateur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Plancher </w:t>
            </w:r>
            <w:r>
              <w:rPr>
                <w:sz w:val="18"/>
                <w:szCs w:val="18"/>
              </w:rPr>
              <w:t>instable</w:t>
            </w:r>
            <w:r w:rsidRPr="00596B6B">
              <w:rPr>
                <w:sz w:val="18"/>
                <w:szCs w:val="18"/>
              </w:rPr>
              <w:t xml:space="preserve"> ou gravement </w:t>
            </w:r>
            <w:r>
              <w:rPr>
                <w:sz w:val="18"/>
                <w:szCs w:val="18"/>
              </w:rPr>
              <w:t>endommagé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AB644C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Intégrité structurale 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AB644C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6.2.5</w:t>
            </w:r>
            <w:r w:rsidRPr="00596B6B">
              <w:rPr>
                <w:sz w:val="18"/>
                <w:szCs w:val="18"/>
              </w:rPr>
              <w:tab/>
              <w:t>Siège du conducteur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Siège ayant une structure défectueuse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Siège mal fixé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Mécanisme de réglage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Mécanisme </w:t>
            </w:r>
            <w:r>
              <w:rPr>
                <w:sz w:val="18"/>
                <w:szCs w:val="18"/>
              </w:rPr>
              <w:t>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arrêt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assise ou du dossier ne fonctionnant pas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277CA7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6.2.6</w:t>
            </w:r>
            <w:r w:rsidRPr="00596B6B">
              <w:rPr>
                <w:sz w:val="18"/>
                <w:szCs w:val="18"/>
              </w:rPr>
              <w:tab/>
              <w:t>Autres sièges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Sièges en mauvais état ou mal fixés</w:t>
            </w:r>
            <w:r>
              <w:rPr>
                <w:sz w:val="18"/>
                <w:szCs w:val="18"/>
              </w:rPr>
              <w:t xml:space="preserve"> (pièces secondaires)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277CA7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Sièges en mauvais état ou mal fixés</w:t>
            </w:r>
            <w:r>
              <w:rPr>
                <w:sz w:val="18"/>
                <w:szCs w:val="18"/>
              </w:rPr>
              <w:t xml:space="preserve"> (pièces principales)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Montage des sièges non conforme aux prescriptions</w:t>
            </w:r>
            <w:r w:rsidRPr="00627ADF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sièges autorisé dépassé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position </w:t>
            </w:r>
            <w:r w:rsidRPr="00596B6B">
              <w:rPr>
                <w:sz w:val="18"/>
                <w:szCs w:val="18"/>
              </w:rPr>
              <w:t xml:space="preserve">des sièges non conforme </w:t>
            </w:r>
            <w:r>
              <w:rPr>
                <w:sz w:val="18"/>
                <w:szCs w:val="18"/>
              </w:rPr>
              <w:t>à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homologation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7E66D5">
            <w:pPr>
              <w:spacing w:before="40" w:after="4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6.2.7</w:t>
            </w:r>
            <w:r w:rsidRPr="00596B6B">
              <w:rPr>
                <w:sz w:val="18"/>
                <w:szCs w:val="18"/>
              </w:rPr>
              <w:tab/>
              <w:t>Commandes de conduite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Toute c</w:t>
            </w:r>
            <w:r w:rsidRPr="00596B6B">
              <w:rPr>
                <w:sz w:val="18"/>
                <w:szCs w:val="18"/>
              </w:rPr>
              <w:t xml:space="preserve">ommande nécessaire </w:t>
            </w:r>
            <w:r>
              <w:rPr>
                <w:sz w:val="18"/>
                <w:szCs w:val="18"/>
              </w:rPr>
              <w:t>pour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utilisation sûre </w:t>
            </w:r>
            <w:r w:rsidRPr="00596B6B">
              <w:rPr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 xml:space="preserve">véhicule </w:t>
            </w:r>
            <w:r>
              <w:rPr>
                <w:sz w:val="18"/>
                <w:szCs w:val="18"/>
              </w:rPr>
              <w:t>ne fonctionnant pas correctement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utilisation </w:t>
            </w:r>
            <w:r w:rsidRPr="00596B6B">
              <w:rPr>
                <w:sz w:val="18"/>
                <w:szCs w:val="18"/>
              </w:rPr>
              <w:t xml:space="preserve">du véhicule </w:t>
            </w:r>
            <w:r>
              <w:rPr>
                <w:sz w:val="18"/>
                <w:szCs w:val="18"/>
              </w:rPr>
              <w:t>compromise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6.2.8</w:t>
            </w:r>
            <w:r w:rsidRPr="00596B6B">
              <w:rPr>
                <w:sz w:val="18"/>
                <w:szCs w:val="18"/>
              </w:rPr>
              <w:tab/>
              <w:t>Marchepied de cabine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Marchepied ou marche</w:t>
            </w:r>
            <w:r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accès </w:t>
            </w:r>
            <w:r w:rsidRPr="00596B6B">
              <w:rPr>
                <w:sz w:val="18"/>
                <w:szCs w:val="18"/>
              </w:rPr>
              <w:t>mal fixé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Intégrité structurale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</w:r>
            <w:r w:rsidRPr="00596B6B">
              <w:rPr>
                <w:sz w:val="18"/>
                <w:szCs w:val="18"/>
              </w:rPr>
              <w:t>Marchepied ou marche</w:t>
            </w:r>
            <w:r>
              <w:rPr>
                <w:sz w:val="18"/>
                <w:szCs w:val="18"/>
              </w:rPr>
              <w:t xml:space="preserve">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accès </w:t>
            </w:r>
            <w:r w:rsidRPr="00596B6B">
              <w:rPr>
                <w:sz w:val="18"/>
                <w:szCs w:val="18"/>
              </w:rPr>
              <w:t xml:space="preserve">dans un état </w:t>
            </w:r>
            <w:r>
              <w:rPr>
                <w:sz w:val="18"/>
                <w:szCs w:val="18"/>
              </w:rPr>
              <w:t xml:space="preserve">risquant 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causer</w:t>
            </w:r>
            <w:r w:rsidRPr="00596B6B">
              <w:rPr>
                <w:sz w:val="18"/>
                <w:szCs w:val="18"/>
              </w:rPr>
              <w:t xml:space="preserve"> des </w:t>
            </w:r>
            <w:r>
              <w:rPr>
                <w:sz w:val="18"/>
                <w:szCs w:val="18"/>
              </w:rPr>
              <w:t>blessures aux utilisateurs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6.2.9</w:t>
            </w:r>
            <w:r>
              <w:rPr>
                <w:sz w:val="18"/>
                <w:szCs w:val="18"/>
              </w:rPr>
              <w:tab/>
              <w:t>Autres aménagements et équipements intérieurs ou </w:t>
            </w:r>
            <w:r w:rsidRPr="00596B6B">
              <w:rPr>
                <w:sz w:val="18"/>
                <w:szCs w:val="18"/>
              </w:rPr>
              <w:t>extérieurs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Fixation défec</w:t>
            </w:r>
            <w:r>
              <w:rPr>
                <w:sz w:val="18"/>
                <w:szCs w:val="18"/>
              </w:rPr>
              <w:t>tueuse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autres aménagements ou équipements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Autres aménagements ou équipements non conformes aux prescription</w:t>
            </w:r>
            <w:r>
              <w:rPr>
                <w:sz w:val="18"/>
                <w:szCs w:val="18"/>
              </w:rPr>
              <w:t>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Pièces installées risquant </w:t>
            </w:r>
            <w:r w:rsidRPr="00596B6B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causer</w:t>
            </w:r>
            <w:r w:rsidRPr="00596B6B">
              <w:rPr>
                <w:sz w:val="18"/>
                <w:szCs w:val="18"/>
              </w:rPr>
              <w:t xml:space="preserve"> des </w:t>
            </w:r>
            <w:r>
              <w:rPr>
                <w:sz w:val="18"/>
                <w:szCs w:val="18"/>
              </w:rPr>
              <w:t>blessures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utilisation sûre </w:t>
            </w:r>
            <w:r w:rsidRPr="00596B6B">
              <w:rPr>
                <w:sz w:val="18"/>
                <w:szCs w:val="18"/>
              </w:rPr>
              <w:t xml:space="preserve">du véhicule </w:t>
            </w:r>
            <w:r>
              <w:rPr>
                <w:sz w:val="18"/>
                <w:szCs w:val="18"/>
              </w:rPr>
              <w:t>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Fuite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équipements hydrauliques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Déperdition importante de matières dangereuses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>.10</w:t>
            </w:r>
            <w:r>
              <w:rPr>
                <w:sz w:val="18"/>
                <w:szCs w:val="18"/>
              </w:rPr>
              <w:tab/>
              <w:t>Passages de roue (ailes) et </w:t>
            </w:r>
            <w:r w:rsidRPr="00596B6B">
              <w:rPr>
                <w:sz w:val="18"/>
                <w:szCs w:val="18"/>
              </w:rPr>
              <w:t>jupes antiprojection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Pièces</w:t>
            </w:r>
            <w:r w:rsidRPr="00596B6B">
              <w:rPr>
                <w:sz w:val="18"/>
                <w:szCs w:val="18"/>
              </w:rPr>
              <w:t xml:space="preserve"> manquantes, ma</w:t>
            </w:r>
            <w:r>
              <w:rPr>
                <w:sz w:val="18"/>
                <w:szCs w:val="18"/>
              </w:rPr>
              <w:t>l fixées ou gravement corrodées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Pièces risquant </w:t>
            </w:r>
            <w:r w:rsidRPr="00596B6B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causer</w:t>
            </w:r>
            <w:r w:rsidRPr="00596B6B">
              <w:rPr>
                <w:sz w:val="18"/>
                <w:szCs w:val="18"/>
              </w:rPr>
              <w:t xml:space="preserve"> des </w:t>
            </w:r>
            <w:r>
              <w:rPr>
                <w:sz w:val="18"/>
                <w:szCs w:val="18"/>
              </w:rPr>
              <w:t>blessures, ou de se détacher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Espace libre insuffisant</w:t>
            </w:r>
            <w:r>
              <w:rPr>
                <w:sz w:val="18"/>
                <w:szCs w:val="18"/>
              </w:rPr>
              <w:t xml:space="preserve"> entre les </w:t>
            </w:r>
            <w:r w:rsidRPr="00596B6B">
              <w:rPr>
                <w:sz w:val="18"/>
                <w:szCs w:val="18"/>
              </w:rPr>
              <w:t>jupes antiprojection</w:t>
            </w:r>
            <w:r>
              <w:rPr>
                <w:sz w:val="18"/>
                <w:szCs w:val="18"/>
              </w:rPr>
              <w:t>s et la </w:t>
            </w:r>
            <w:r w:rsidRPr="00596B6B">
              <w:rPr>
                <w:sz w:val="18"/>
                <w:szCs w:val="18"/>
              </w:rPr>
              <w:t>roue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E84D8F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pacing w:val="-2"/>
                <w:sz w:val="18"/>
                <w:szCs w:val="18"/>
              </w:rPr>
            </w:pPr>
            <w:r w:rsidRPr="00E84D8F">
              <w:rPr>
                <w:spacing w:val="-2"/>
                <w:sz w:val="18"/>
                <w:szCs w:val="18"/>
              </w:rPr>
              <w:t>Espace libre insuffisant entre le passage de roue et la roue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Pièces n</w:t>
            </w:r>
            <w:r w:rsidRPr="00596B6B">
              <w:rPr>
                <w:sz w:val="18"/>
                <w:szCs w:val="18"/>
              </w:rPr>
              <w:t>on conformes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B87E62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Bande de roulement de la roue </w:t>
            </w:r>
            <w:r w:rsidRPr="00596B6B">
              <w:rPr>
                <w:sz w:val="18"/>
                <w:szCs w:val="18"/>
              </w:rPr>
              <w:t>insuffisa</w:t>
            </w:r>
            <w:r>
              <w:rPr>
                <w:sz w:val="18"/>
                <w:szCs w:val="18"/>
              </w:rPr>
              <w:t>mm</w:t>
            </w:r>
            <w:r w:rsidRPr="00596B6B">
              <w:rPr>
                <w:sz w:val="18"/>
                <w:szCs w:val="18"/>
              </w:rPr>
              <w:t>ent</w:t>
            </w:r>
            <w:r>
              <w:rPr>
                <w:sz w:val="18"/>
                <w:szCs w:val="18"/>
              </w:rPr>
              <w:t xml:space="preserve"> recouverte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2A6D96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1A88" w:rsidRPr="002A6D96" w:rsidRDefault="00301A88" w:rsidP="006E6483">
            <w:pPr>
              <w:keepNext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2A6D96">
              <w:rPr>
                <w:b/>
                <w:bCs/>
                <w:sz w:val="18"/>
                <w:szCs w:val="18"/>
              </w:rPr>
              <w:t>7.</w:t>
            </w:r>
            <w:r w:rsidRPr="002A6D96">
              <w:rPr>
                <w:b/>
                <w:bCs/>
                <w:sz w:val="18"/>
                <w:szCs w:val="18"/>
              </w:rPr>
              <w:tab/>
              <w:t>Autres équipements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7.1</w:t>
            </w:r>
            <w:r w:rsidRPr="00596B6B">
              <w:rPr>
                <w:sz w:val="18"/>
                <w:szCs w:val="18"/>
              </w:rPr>
              <w:tab/>
              <w:t>Ceintures de sécurité et systèmes de retenue</w:t>
            </w: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7.1.1</w:t>
            </w:r>
            <w:r w:rsidRPr="00596B6B">
              <w:rPr>
                <w:sz w:val="18"/>
                <w:szCs w:val="18"/>
              </w:rPr>
              <w:tab/>
              <w:t>Sécurité du montage des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ceintures de sécurité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Point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ancrage gravement détérioré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Solidité de la fixation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Mauvaise fixation de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ancrage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7.1.2</w:t>
            </w:r>
            <w:r w:rsidRPr="00596B6B">
              <w:rPr>
                <w:sz w:val="18"/>
                <w:szCs w:val="18"/>
              </w:rPr>
              <w:tab/>
              <w:t>État des ceintures de sécurité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Ceinture de sécuri</w:t>
            </w:r>
            <w:r>
              <w:rPr>
                <w:sz w:val="18"/>
                <w:szCs w:val="18"/>
              </w:rPr>
              <w:t>té obligatoire manquante ou non installée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Ceinture de sécurité endommagée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Toute entaille ou tout allongement de la sangle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Ceinture de sécurité non conforme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Boucle de ceintu</w:t>
            </w:r>
            <w:r>
              <w:rPr>
                <w:sz w:val="18"/>
                <w:szCs w:val="18"/>
              </w:rPr>
              <w:t>re de sécurité endommagée ou ne fonctionnant pas correctement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Rétracteur de ceinture de sécurité</w:t>
            </w:r>
            <w:r>
              <w:rPr>
                <w:sz w:val="18"/>
                <w:szCs w:val="18"/>
              </w:rPr>
              <w:t xml:space="preserve"> endommagé ou ne fonctionnant pas correctement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7.1.3</w:t>
            </w:r>
            <w:r>
              <w:rPr>
                <w:sz w:val="18"/>
                <w:szCs w:val="18"/>
              </w:rPr>
              <w:tab/>
              <w:t>Limiteur de charge des </w:t>
            </w:r>
            <w:r w:rsidRPr="00596B6B">
              <w:rPr>
                <w:sz w:val="18"/>
                <w:szCs w:val="18"/>
              </w:rPr>
              <w:t>ceintures de sécurité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et/ou contrôle via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Limiteur de charge man</w:t>
            </w:r>
            <w:r>
              <w:rPr>
                <w:sz w:val="18"/>
                <w:szCs w:val="18"/>
              </w:rPr>
              <w:t>quant ou non adapté au 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710290" w:rsidRDefault="00301A88" w:rsidP="006E6483">
            <w:pPr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71029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710290" w:rsidRDefault="00301A88" w:rsidP="006E6483">
            <w:pPr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71029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7.1.4</w:t>
            </w:r>
            <w:r w:rsidRPr="00596B6B">
              <w:rPr>
                <w:sz w:val="18"/>
                <w:szCs w:val="18"/>
              </w:rPr>
              <w:tab/>
              <w:t>Prétensionneurs de ceintures de sécurité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et/ou contrôle via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Prétensionneur man</w:t>
            </w:r>
            <w:r>
              <w:rPr>
                <w:sz w:val="18"/>
                <w:szCs w:val="18"/>
              </w:rPr>
              <w:t>quant ou non adapté au 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7.1.5</w:t>
            </w:r>
            <w:r w:rsidRPr="001B0021">
              <w:rPr>
                <w:iCs/>
                <w:sz w:val="18"/>
                <w:szCs w:val="18"/>
              </w:rPr>
              <w:tab/>
              <w:t>Coussin gonflable</w:t>
            </w:r>
            <w:r w:rsidRPr="001B0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1B0021" w:rsidRDefault="00702E5F" w:rsidP="006E6483">
            <w:pPr>
              <w:keepNext/>
              <w:spacing w:before="60" w:after="60" w:line="220" w:lineRule="atLeast"/>
              <w:ind w:left="57" w:right="57"/>
              <w:rPr>
                <w:b/>
                <w:iCs/>
                <w:w w:val="80"/>
                <w:sz w:val="18"/>
                <w:szCs w:val="18"/>
              </w:rPr>
            </w:pPr>
            <w:r w:rsidRPr="00702E5F">
              <w:rPr>
                <w:iCs/>
                <w:sz w:val="18"/>
                <w:szCs w:val="18"/>
              </w:rPr>
              <w:t>Contrôle visuel et/ou contrôle via l’interface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/>
                <w:iCs/>
                <w:w w:val="80"/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a)</w:t>
            </w:r>
            <w:r w:rsidRPr="001B0021">
              <w:rPr>
                <w:iCs/>
                <w:sz w:val="18"/>
                <w:szCs w:val="18"/>
              </w:rPr>
              <w:tab/>
              <w:t>Coussin gonflable manquant ou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B0021">
              <w:rPr>
                <w:iCs/>
                <w:sz w:val="18"/>
                <w:szCs w:val="18"/>
              </w:rPr>
              <w:t>ne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B0021">
              <w:rPr>
                <w:iCs/>
                <w:sz w:val="18"/>
                <w:szCs w:val="18"/>
              </w:rPr>
              <w:t>convenant pas</w:t>
            </w:r>
            <w:r>
              <w:rPr>
                <w:iCs/>
                <w:sz w:val="18"/>
                <w:szCs w:val="18"/>
              </w:rPr>
              <w:t> </w:t>
            </w:r>
            <w:r w:rsidRPr="001B0021">
              <w:rPr>
                <w:iCs/>
                <w:sz w:val="18"/>
                <w:szCs w:val="18"/>
              </w:rPr>
              <w:t>pour</w:t>
            </w:r>
            <w:r>
              <w:rPr>
                <w:iCs/>
                <w:sz w:val="18"/>
                <w:szCs w:val="18"/>
              </w:rPr>
              <w:t> </w:t>
            </w:r>
            <w:r w:rsidRPr="001B0021">
              <w:rPr>
                <w:iCs/>
                <w:sz w:val="18"/>
                <w:szCs w:val="18"/>
              </w:rPr>
              <w:t>le</w:t>
            </w:r>
            <w:r>
              <w:rPr>
                <w:iCs/>
                <w:sz w:val="18"/>
                <w:szCs w:val="18"/>
              </w:rPr>
              <w:t> </w:t>
            </w:r>
            <w:r w:rsidRPr="001B0021">
              <w:rPr>
                <w:iCs/>
                <w:sz w:val="18"/>
                <w:szCs w:val="18"/>
              </w:rPr>
              <w:t>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  <w:r w:rsidRPr="001B0021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b)</w:t>
            </w:r>
            <w:r w:rsidRPr="001B0021">
              <w:rPr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1B0021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</w:t>
            </w:r>
            <w:r w:rsidRPr="001B0021">
              <w:rPr>
                <w:iCs/>
                <w:sz w:val="18"/>
                <w:szCs w:val="18"/>
              </w:rPr>
              <w:t>)</w:t>
            </w:r>
            <w:r w:rsidRPr="001B0021">
              <w:rPr>
                <w:iCs/>
                <w:sz w:val="18"/>
                <w:szCs w:val="18"/>
              </w:rPr>
              <w:tab/>
              <w:t xml:space="preserve">Coussin gonflable manifestement </w:t>
            </w:r>
            <w:r>
              <w:rPr>
                <w:iCs/>
                <w:sz w:val="18"/>
                <w:szCs w:val="18"/>
              </w:rPr>
              <w:t>hors fonction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7.1.6</w:t>
            </w:r>
            <w:r w:rsidRPr="001B0021">
              <w:rPr>
                <w:iCs/>
                <w:sz w:val="18"/>
                <w:szCs w:val="18"/>
              </w:rPr>
              <w:tab/>
              <w:t xml:space="preserve">Systèmes </w:t>
            </w:r>
            <w:r>
              <w:rPr>
                <w:iCs/>
                <w:sz w:val="18"/>
                <w:szCs w:val="18"/>
              </w:rPr>
              <w:t>de retenue supplémentaires (</w:t>
            </w:r>
            <w:r w:rsidRPr="001B0021">
              <w:rPr>
                <w:iCs/>
                <w:sz w:val="18"/>
                <w:szCs w:val="18"/>
              </w:rPr>
              <w:t>SRS</w:t>
            </w:r>
            <w:r>
              <w:rPr>
                <w:iCs/>
                <w:sz w:val="18"/>
                <w:szCs w:val="18"/>
              </w:rPr>
              <w:t>)</w:t>
            </w:r>
            <w:r w:rsidRPr="001B0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b/>
                <w:iCs/>
                <w:w w:val="80"/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Contrôle visuel du témoin de </w:t>
            </w:r>
            <w:r>
              <w:rPr>
                <w:iCs/>
                <w:sz w:val="18"/>
                <w:szCs w:val="18"/>
              </w:rPr>
              <w:t>défaut</w:t>
            </w:r>
            <w:r>
              <w:rPr>
                <w:sz w:val="18"/>
                <w:szCs w:val="18"/>
              </w:rPr>
              <w:t xml:space="preserve"> et/ou contrôle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/>
                <w:iCs/>
                <w:w w:val="8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a)</w:t>
            </w:r>
            <w:r w:rsidRPr="001B0021"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Le témoin </w:t>
            </w:r>
            <w:r w:rsidRPr="001B0021">
              <w:rPr>
                <w:iCs/>
                <w:sz w:val="18"/>
                <w:szCs w:val="18"/>
              </w:rPr>
              <w:t xml:space="preserve">de </w:t>
            </w:r>
            <w:r>
              <w:rPr>
                <w:iCs/>
                <w:sz w:val="18"/>
                <w:szCs w:val="18"/>
              </w:rPr>
              <w:t>défaut</w:t>
            </w:r>
            <w:r w:rsidRPr="001B002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du SRS</w:t>
            </w:r>
            <w:r w:rsidRPr="001B0021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indique un </w:t>
            </w:r>
            <w:r>
              <w:rPr>
                <w:iCs/>
                <w:sz w:val="18"/>
                <w:szCs w:val="18"/>
              </w:rPr>
              <w:t>défaut</w:t>
            </w:r>
            <w:r w:rsidRPr="001B002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quelconque du </w:t>
            </w:r>
            <w:r w:rsidRPr="001B0021">
              <w:rPr>
                <w:iCs/>
                <w:sz w:val="18"/>
                <w:szCs w:val="18"/>
              </w:rPr>
              <w:t>système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1B0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 w:rsidRPr="001B0021">
              <w:rPr>
                <w:iCs/>
                <w:sz w:val="18"/>
                <w:szCs w:val="18"/>
              </w:rPr>
              <w:t>b)</w:t>
            </w:r>
            <w:r w:rsidRPr="001B0021">
              <w:rPr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1B0021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7.2</w:t>
            </w:r>
            <w:r w:rsidRPr="00596B6B">
              <w:rPr>
                <w:sz w:val="18"/>
                <w:szCs w:val="18"/>
              </w:rPr>
              <w:tab/>
              <w:t>Extincteur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Manquant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Non conforme aux prescriptions</w:t>
            </w:r>
            <w:r w:rsidRPr="00627ADF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prescrit (taxis, autobus, autocars, etc.)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7.3</w:t>
            </w:r>
            <w:r w:rsidRPr="00596B6B">
              <w:rPr>
                <w:sz w:val="18"/>
                <w:szCs w:val="18"/>
              </w:rPr>
              <w:tab/>
              <w:t>Serrures et dispositif antivol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Dispositif antivol </w:t>
            </w:r>
            <w:r>
              <w:rPr>
                <w:sz w:val="18"/>
                <w:szCs w:val="18"/>
              </w:rPr>
              <w:t>n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empêchant pas de conduire le 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Dispositif </w:t>
            </w:r>
            <w:r>
              <w:rPr>
                <w:sz w:val="18"/>
                <w:szCs w:val="18"/>
              </w:rPr>
              <w:t>d</w:t>
            </w:r>
            <w:r w:rsidRPr="00596B6B">
              <w:rPr>
                <w:sz w:val="18"/>
                <w:szCs w:val="18"/>
              </w:rPr>
              <w:t>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Dispositif </w:t>
            </w:r>
            <w:r>
              <w:rPr>
                <w:sz w:val="18"/>
                <w:szCs w:val="18"/>
              </w:rPr>
              <w:t>verrouillant</w:t>
            </w:r>
            <w:r w:rsidRPr="00596B6B">
              <w:rPr>
                <w:sz w:val="18"/>
                <w:szCs w:val="18"/>
              </w:rPr>
              <w:t xml:space="preserve"> ou bloquant </w:t>
            </w:r>
            <w:r>
              <w:rPr>
                <w:sz w:val="18"/>
                <w:szCs w:val="18"/>
              </w:rPr>
              <w:t>intempestivement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7.4</w:t>
            </w:r>
            <w:r w:rsidRPr="00596B6B">
              <w:rPr>
                <w:sz w:val="18"/>
                <w:szCs w:val="18"/>
              </w:rPr>
              <w:tab/>
              <w:t>Triangle de présignalisation (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prescrit</w:t>
            </w:r>
            <w:r w:rsidRPr="00596B6B">
              <w:rPr>
                <w:sz w:val="18"/>
                <w:szCs w:val="18"/>
              </w:rPr>
              <w:t>)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Manquant ou incomplet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</w:r>
            <w:r w:rsidRPr="00596B6B">
              <w:rPr>
                <w:sz w:val="18"/>
                <w:szCs w:val="18"/>
              </w:rPr>
              <w:t>Non conforme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7.5</w:t>
            </w:r>
            <w:r w:rsidRPr="00596B6B">
              <w:rPr>
                <w:sz w:val="18"/>
                <w:szCs w:val="18"/>
              </w:rPr>
              <w:tab/>
              <w:t xml:space="preserve">Trousse de premiers secours (si </w:t>
            </w:r>
            <w:r>
              <w:rPr>
                <w:sz w:val="18"/>
                <w:szCs w:val="18"/>
              </w:rPr>
              <w:t>elle est prescrite</w:t>
            </w:r>
            <w:r w:rsidRPr="00596B6B">
              <w:rPr>
                <w:sz w:val="18"/>
                <w:szCs w:val="18"/>
              </w:rPr>
              <w:t>)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Manquante, incomplète ou non conforme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7.6</w:t>
            </w:r>
            <w:r w:rsidRPr="00596B6B">
              <w:rPr>
                <w:sz w:val="18"/>
                <w:szCs w:val="18"/>
              </w:rPr>
              <w:tab/>
              <w:t>Cales de roues (si </w:t>
            </w:r>
            <w:r>
              <w:rPr>
                <w:sz w:val="18"/>
                <w:szCs w:val="18"/>
              </w:rPr>
              <w:t>elles sont prescrite</w:t>
            </w:r>
            <w:r w:rsidRPr="00596B6B">
              <w:rPr>
                <w:sz w:val="18"/>
                <w:szCs w:val="18"/>
              </w:rPr>
              <w:t>s)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Manquantes ou en mauvais état</w:t>
            </w:r>
            <w:r>
              <w:rPr>
                <w:sz w:val="18"/>
                <w:szCs w:val="18"/>
              </w:rPr>
              <w:t>, de stabilité ou de dimensions insuffisantes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7.7</w:t>
            </w:r>
            <w:r w:rsidRPr="00596B6B">
              <w:rPr>
                <w:sz w:val="18"/>
                <w:szCs w:val="18"/>
              </w:rPr>
              <w:tab/>
              <w:t>Avertisseur sonore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 et e</w:t>
            </w:r>
            <w:r>
              <w:rPr>
                <w:sz w:val="18"/>
                <w:szCs w:val="18"/>
              </w:rPr>
              <w:t>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Avertisseur </w:t>
            </w:r>
            <w:r>
              <w:rPr>
                <w:sz w:val="18"/>
                <w:szCs w:val="18"/>
              </w:rPr>
              <w:t>fonctionnant mal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Avertisseur </w:t>
            </w:r>
            <w:r>
              <w:rPr>
                <w:sz w:val="18"/>
                <w:szCs w:val="18"/>
              </w:rPr>
              <w:t>ne fonctionnant pas du tout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Commande mal fix</w:t>
            </w:r>
            <w:r>
              <w:rPr>
                <w:sz w:val="18"/>
                <w:szCs w:val="18"/>
              </w:rPr>
              <w:t>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Non conforme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émis risquant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être confondu avec celui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 sirènes des véhicules officiels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7.8</w:t>
            </w:r>
            <w:r w:rsidRPr="00596B6B">
              <w:rPr>
                <w:sz w:val="18"/>
                <w:szCs w:val="18"/>
              </w:rPr>
              <w:tab/>
              <w:t xml:space="preserve">Compteur de vitesse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ou essai de </w:t>
            </w:r>
            <w:r w:rsidRPr="00596B6B">
              <w:rPr>
                <w:sz w:val="18"/>
                <w:szCs w:val="18"/>
              </w:rPr>
              <w:t>fonctionnement pendant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essai sur route ou par voie électronique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Non installé conformément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>anquant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prescrit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</w:t>
            </w:r>
            <w:r w:rsidRPr="00596B6B">
              <w:rPr>
                <w:sz w:val="18"/>
                <w:szCs w:val="18"/>
              </w:rPr>
              <w:t>onctionnement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Non </w:t>
            </w:r>
            <w:r w:rsidRPr="00596B6B">
              <w:rPr>
                <w:sz w:val="18"/>
                <w:szCs w:val="18"/>
              </w:rPr>
              <w:t>pourvu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un </w:t>
            </w:r>
            <w:r w:rsidRPr="00596B6B">
              <w:rPr>
                <w:sz w:val="18"/>
                <w:szCs w:val="18"/>
              </w:rPr>
              <w:t>éclairage</w:t>
            </w:r>
            <w:r>
              <w:rPr>
                <w:sz w:val="18"/>
                <w:szCs w:val="18"/>
              </w:rPr>
              <w:t xml:space="preserve"> suffisant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</w:t>
            </w:r>
            <w:r w:rsidRPr="00596B6B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é</w:t>
            </w:r>
            <w:r w:rsidRPr="00596B6B">
              <w:rPr>
                <w:sz w:val="18"/>
                <w:szCs w:val="18"/>
              </w:rPr>
              <w:t xml:space="preserve">vu </w:t>
            </w:r>
            <w:r>
              <w:rPr>
                <w:sz w:val="18"/>
                <w:szCs w:val="18"/>
              </w:rPr>
              <w:t xml:space="preserve">pour être </w:t>
            </w:r>
            <w:r w:rsidRPr="00596B6B">
              <w:rPr>
                <w:sz w:val="18"/>
                <w:szCs w:val="18"/>
              </w:rPr>
              <w:t>éclair</w:t>
            </w:r>
            <w:r>
              <w:rPr>
                <w:sz w:val="18"/>
                <w:szCs w:val="18"/>
              </w:rPr>
              <w:t>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7.9</w:t>
            </w:r>
            <w:r w:rsidRPr="00596B6B">
              <w:rPr>
                <w:sz w:val="18"/>
                <w:szCs w:val="18"/>
              </w:rPr>
              <w:tab/>
              <w:t xml:space="preserve">Tachygraphe </w:t>
            </w:r>
            <w:r w:rsidRPr="00596B6B">
              <w:rPr>
                <w:sz w:val="18"/>
                <w:szCs w:val="18"/>
              </w:rPr>
              <w:br/>
              <w:t>(s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 est</w:t>
            </w:r>
            <w:r w:rsidRPr="00596B6B">
              <w:rPr>
                <w:sz w:val="18"/>
                <w:szCs w:val="18"/>
              </w:rPr>
              <w:t xml:space="preserve"> installé ou </w:t>
            </w:r>
            <w:r>
              <w:rPr>
                <w:sz w:val="18"/>
                <w:szCs w:val="18"/>
              </w:rPr>
              <w:t>prescrit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Non installé conformément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Hors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Scellés défectueux</w:t>
            </w:r>
            <w:r>
              <w:rPr>
                <w:sz w:val="18"/>
                <w:szCs w:val="18"/>
              </w:rPr>
              <w:t xml:space="preserve"> ou manquants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Plaque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étalonnage manquante, illisible ou périmée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Traces manifestes de modification incorrecte </w:t>
            </w:r>
            <w:r w:rsidRPr="00596B6B">
              <w:rPr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manipulation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>Dimensions des pn</w:t>
            </w:r>
            <w:r>
              <w:rPr>
                <w:sz w:val="18"/>
                <w:szCs w:val="18"/>
              </w:rPr>
              <w:t>eumatiques non compatibles avec </w:t>
            </w:r>
            <w:r w:rsidRPr="00596B6B">
              <w:rPr>
                <w:sz w:val="18"/>
                <w:szCs w:val="18"/>
              </w:rPr>
              <w:t>les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paramètres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étalonnage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7.10</w:t>
            </w:r>
            <w:r w:rsidRPr="00596B6B">
              <w:rPr>
                <w:sz w:val="18"/>
                <w:szCs w:val="18"/>
              </w:rPr>
              <w:tab/>
              <w:t>Dispositif limiteur de vitesse (s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 est</w:t>
            </w:r>
            <w:r w:rsidRPr="00596B6B">
              <w:rPr>
                <w:sz w:val="18"/>
                <w:szCs w:val="18"/>
              </w:rPr>
              <w:t xml:space="preserve"> installé ou </w:t>
            </w:r>
            <w:r>
              <w:rPr>
                <w:sz w:val="18"/>
                <w:szCs w:val="18"/>
              </w:rPr>
              <w:t>prescrit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951DAA">
              <w:rPr>
                <w:spacing w:val="-2"/>
                <w:sz w:val="18"/>
                <w:szCs w:val="18"/>
              </w:rPr>
              <w:t>Contrôle visuel et essai de fonctionnement si l</w:t>
            </w:r>
            <w:r w:rsidR="0046744F">
              <w:rPr>
                <w:spacing w:val="-2"/>
                <w:sz w:val="18"/>
                <w:szCs w:val="18"/>
              </w:rPr>
              <w:t>’</w:t>
            </w:r>
            <w:r w:rsidRPr="00951DAA">
              <w:rPr>
                <w:spacing w:val="-2"/>
                <w:sz w:val="18"/>
                <w:szCs w:val="18"/>
              </w:rPr>
              <w:t>équipement</w:t>
            </w:r>
            <w:r w:rsidRPr="00596B6B">
              <w:rPr>
                <w:sz w:val="18"/>
                <w:szCs w:val="18"/>
              </w:rPr>
              <w:t xml:space="preserve"> est disponible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Non installé conformément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Manifestement </w:t>
            </w:r>
            <w:r>
              <w:rPr>
                <w:sz w:val="18"/>
                <w:szCs w:val="18"/>
              </w:rPr>
              <w:t>h</w:t>
            </w:r>
            <w:r w:rsidRPr="00596B6B">
              <w:rPr>
                <w:sz w:val="18"/>
                <w:szCs w:val="18"/>
              </w:rPr>
              <w:t xml:space="preserve">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 xml:space="preserve">Vitesse </w:t>
            </w:r>
            <w:r>
              <w:rPr>
                <w:sz w:val="18"/>
                <w:szCs w:val="18"/>
              </w:rPr>
              <w:t>réglée</w:t>
            </w:r>
            <w:r w:rsidRPr="00596B6B">
              <w:rPr>
                <w:sz w:val="18"/>
                <w:szCs w:val="18"/>
              </w:rPr>
              <w:t xml:space="preserve"> incorrecte (</w:t>
            </w:r>
            <w:r>
              <w:rPr>
                <w:sz w:val="18"/>
                <w:szCs w:val="18"/>
              </w:rPr>
              <w:t>en cas de vérification)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Scellés défectueux ou manquants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Plaque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étalonnage manquante, illisible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f)</w:t>
            </w:r>
            <w:r w:rsidRPr="00596B6B">
              <w:rPr>
                <w:sz w:val="18"/>
                <w:szCs w:val="18"/>
              </w:rPr>
              <w:tab/>
              <w:t>Dimensions des pn</w:t>
            </w:r>
            <w:r>
              <w:rPr>
                <w:sz w:val="18"/>
                <w:szCs w:val="18"/>
              </w:rPr>
              <w:t>eumatiques non compatibles avec les </w:t>
            </w:r>
            <w:r w:rsidRPr="00596B6B">
              <w:rPr>
                <w:sz w:val="18"/>
                <w:szCs w:val="18"/>
              </w:rPr>
              <w:t>paramètres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étalonnage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7.11</w:t>
            </w:r>
            <w:r w:rsidRPr="00596B6B">
              <w:rPr>
                <w:sz w:val="18"/>
                <w:szCs w:val="18"/>
              </w:rPr>
              <w:tab/>
              <w:t>Compteur kilométrique (s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 est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installé</w:t>
            </w:r>
            <w:r w:rsidRPr="00596B6B">
              <w:rPr>
                <w:sz w:val="18"/>
                <w:szCs w:val="18"/>
              </w:rPr>
              <w:t>) (X)</w:t>
            </w:r>
            <w:r w:rsidRPr="00CA73E5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et/ou contrôle via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Manipulation évidente (fraud</w:t>
            </w:r>
            <w:r>
              <w:rPr>
                <w:sz w:val="18"/>
                <w:szCs w:val="18"/>
              </w:rPr>
              <w:t>uleus</w:t>
            </w:r>
            <w:r w:rsidRPr="00596B6B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afin de réduire ou falsifier le kilométrage du véhicule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Manifestement </w:t>
            </w:r>
            <w:r>
              <w:rPr>
                <w:sz w:val="18"/>
                <w:szCs w:val="18"/>
              </w:rPr>
              <w:t>h</w:t>
            </w:r>
            <w:r w:rsidRPr="00596B6B">
              <w:rPr>
                <w:sz w:val="18"/>
                <w:szCs w:val="18"/>
              </w:rPr>
              <w:t xml:space="preserve">ors </w:t>
            </w:r>
            <w:r>
              <w:rPr>
                <w:sz w:val="18"/>
                <w:szCs w:val="18"/>
              </w:rPr>
              <w:t>fonction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  <w:r w:rsidRPr="003E13C7">
              <w:rPr>
                <w:iCs/>
                <w:sz w:val="18"/>
                <w:szCs w:val="18"/>
              </w:rPr>
              <w:t>7.12</w:t>
            </w:r>
            <w:r w:rsidRPr="003E13C7">
              <w:rPr>
                <w:iCs/>
                <w:sz w:val="18"/>
                <w:szCs w:val="18"/>
              </w:rPr>
              <w:tab/>
              <w:t xml:space="preserve">Contrôle électronique de stabilité (ESC) </w:t>
            </w:r>
            <w:r w:rsidRPr="003E13C7"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 w:rsidRPr="003E13C7">
              <w:rPr>
                <w:sz w:val="18"/>
                <w:szCs w:val="18"/>
              </w:rPr>
              <w:t xml:space="preserve">il est </w:t>
            </w:r>
            <w:r>
              <w:rPr>
                <w:sz w:val="18"/>
                <w:szCs w:val="18"/>
              </w:rPr>
              <w:t>installé</w:t>
            </w:r>
            <w:r>
              <w:rPr>
                <w:iCs/>
                <w:sz w:val="18"/>
                <w:szCs w:val="18"/>
              </w:rPr>
              <w:t>/prescrit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b/>
                <w:iCs/>
                <w:w w:val="80"/>
                <w:sz w:val="18"/>
                <w:szCs w:val="18"/>
              </w:rPr>
            </w:pPr>
            <w:r w:rsidRPr="003E13C7">
              <w:rPr>
                <w:iCs/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 et/ou contrôle via 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 véhicule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b/>
                <w:w w:val="80"/>
                <w:sz w:val="18"/>
                <w:szCs w:val="18"/>
              </w:rPr>
            </w:pPr>
            <w:r w:rsidRPr="003E13C7">
              <w:rPr>
                <w:iCs/>
                <w:sz w:val="18"/>
                <w:szCs w:val="18"/>
              </w:rPr>
              <w:t>a)</w:t>
            </w:r>
            <w:r w:rsidRPr="003E13C7">
              <w:rPr>
                <w:iCs/>
                <w:sz w:val="18"/>
                <w:szCs w:val="18"/>
              </w:rPr>
              <w:tab/>
              <w:t>Capteur de vitess</w:t>
            </w:r>
            <w:r>
              <w:rPr>
                <w:iCs/>
                <w:sz w:val="18"/>
                <w:szCs w:val="18"/>
              </w:rPr>
              <w:t>e de roue manquant ou endommagé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3E1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3E13C7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b)</w:t>
            </w:r>
            <w:r>
              <w:rPr>
                <w:iCs/>
                <w:sz w:val="18"/>
                <w:szCs w:val="18"/>
              </w:rPr>
              <w:tab/>
              <w:t>Câblage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3E13C7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 w:rsidRPr="003E13C7">
              <w:rPr>
                <w:iCs/>
                <w:sz w:val="18"/>
                <w:szCs w:val="18"/>
              </w:rPr>
              <w:t>c)</w:t>
            </w:r>
            <w:r w:rsidRPr="003E13C7">
              <w:rPr>
                <w:iCs/>
                <w:sz w:val="18"/>
                <w:szCs w:val="18"/>
              </w:rPr>
              <w:tab/>
              <w:t>Autres com</w:t>
            </w:r>
            <w:r>
              <w:rPr>
                <w:iCs/>
                <w:sz w:val="18"/>
                <w:szCs w:val="18"/>
              </w:rPr>
              <w:t>posants manquants ou endommagés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3E13C7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8E2B84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pacing w:val="-2"/>
                <w:sz w:val="18"/>
                <w:szCs w:val="18"/>
              </w:rPr>
            </w:pPr>
            <w:r w:rsidRPr="008E2B84">
              <w:rPr>
                <w:iCs/>
                <w:spacing w:val="-2"/>
                <w:sz w:val="18"/>
                <w:szCs w:val="18"/>
              </w:rPr>
              <w:t>d)</w:t>
            </w:r>
            <w:r w:rsidRPr="008E2B84">
              <w:rPr>
                <w:iCs/>
                <w:spacing w:val="-2"/>
                <w:sz w:val="18"/>
                <w:szCs w:val="18"/>
              </w:rPr>
              <w:tab/>
              <w:t>Interrupteur de commande endommagé ou ne fonctionnant pas correctement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3E13C7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 w:rsidRPr="003E13C7">
              <w:rPr>
                <w:iCs/>
                <w:sz w:val="18"/>
                <w:szCs w:val="18"/>
              </w:rPr>
              <w:t>e)</w:t>
            </w:r>
            <w:r w:rsidRPr="003E13C7"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Le témoin </w:t>
            </w:r>
            <w:r w:rsidRPr="003E13C7">
              <w:rPr>
                <w:iCs/>
                <w:sz w:val="18"/>
                <w:szCs w:val="18"/>
              </w:rPr>
              <w:t xml:space="preserve">de </w:t>
            </w:r>
            <w:r>
              <w:rPr>
                <w:iCs/>
                <w:sz w:val="18"/>
                <w:szCs w:val="18"/>
              </w:rPr>
              <w:t>défaut</w:t>
            </w:r>
            <w:r w:rsidRPr="003E13C7">
              <w:rPr>
                <w:iCs/>
                <w:sz w:val="18"/>
                <w:szCs w:val="18"/>
              </w:rPr>
              <w:t xml:space="preserve"> d</w:t>
            </w:r>
            <w:r>
              <w:rPr>
                <w:iCs/>
                <w:sz w:val="18"/>
                <w:szCs w:val="18"/>
              </w:rPr>
              <w:t>u système</w:t>
            </w:r>
            <w:r w:rsidRPr="003E13C7">
              <w:rPr>
                <w:iCs/>
                <w:sz w:val="18"/>
                <w:szCs w:val="18"/>
              </w:rPr>
              <w:t xml:space="preserve"> ESC </w:t>
            </w:r>
            <w:r>
              <w:rPr>
                <w:sz w:val="18"/>
                <w:szCs w:val="18"/>
              </w:rPr>
              <w:t xml:space="preserve">indique un </w:t>
            </w:r>
            <w:r>
              <w:rPr>
                <w:iCs/>
                <w:sz w:val="18"/>
                <w:szCs w:val="18"/>
              </w:rPr>
              <w:t>défaut</w:t>
            </w:r>
            <w:r w:rsidRPr="001B002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quelconque du </w:t>
            </w:r>
            <w:r w:rsidRPr="001B0021">
              <w:rPr>
                <w:iCs/>
                <w:sz w:val="18"/>
                <w:szCs w:val="18"/>
              </w:rPr>
              <w:t>système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3E13C7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i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iCs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3E13C7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f</w:t>
            </w:r>
            <w:r w:rsidRPr="001B0021">
              <w:rPr>
                <w:iCs/>
                <w:sz w:val="18"/>
                <w:szCs w:val="18"/>
              </w:rPr>
              <w:t>)</w:t>
            </w:r>
            <w:r w:rsidRPr="001B0021">
              <w:rPr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 </w:t>
            </w:r>
            <w:r w:rsidRPr="00596B6B">
              <w:rPr>
                <w:sz w:val="18"/>
                <w:szCs w:val="18"/>
              </w:rPr>
              <w:t>système</w:t>
            </w:r>
            <w:r>
              <w:rPr>
                <w:sz w:val="18"/>
                <w:szCs w:val="18"/>
              </w:rPr>
              <w:t xml:space="preserve"> indique un défaut via l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interface électronique du véhicule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3E13C7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F45D91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1A88" w:rsidRPr="00F45D91" w:rsidRDefault="00301A88" w:rsidP="006E6483">
            <w:pPr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F45D91">
              <w:rPr>
                <w:b/>
                <w:sz w:val="18"/>
                <w:szCs w:val="18"/>
              </w:rPr>
              <w:t>8.</w:t>
            </w:r>
            <w:r w:rsidRPr="00F45D91">
              <w:rPr>
                <w:b/>
                <w:sz w:val="18"/>
                <w:szCs w:val="18"/>
              </w:rPr>
              <w:tab/>
              <w:t>Contrôles supplémentaires pour les véhicules affectés au transport de personnes des catégories M</w:t>
            </w:r>
            <w:r w:rsidRPr="00F45D91">
              <w:rPr>
                <w:b/>
                <w:sz w:val="18"/>
                <w:szCs w:val="18"/>
                <w:vertAlign w:val="subscript"/>
              </w:rPr>
              <w:t>2</w:t>
            </w:r>
            <w:r w:rsidRPr="00F45D91">
              <w:rPr>
                <w:b/>
                <w:sz w:val="18"/>
                <w:szCs w:val="18"/>
              </w:rPr>
              <w:t xml:space="preserve"> et M</w:t>
            </w:r>
            <w:r w:rsidRPr="00F45D91">
              <w:rPr>
                <w:b/>
                <w:sz w:val="18"/>
                <w:szCs w:val="18"/>
                <w:vertAlign w:val="subscript"/>
              </w:rPr>
              <w:t>3</w:t>
            </w:r>
          </w:p>
        </w:tc>
      </w:tr>
      <w:tr w:rsidR="00301A88" w:rsidRPr="00F45D91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F45D91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F45D91">
              <w:rPr>
                <w:sz w:val="18"/>
                <w:szCs w:val="18"/>
              </w:rPr>
              <w:t>8.1</w:t>
            </w:r>
            <w:r w:rsidRPr="00F45D91">
              <w:rPr>
                <w:sz w:val="18"/>
                <w:szCs w:val="18"/>
              </w:rPr>
              <w:tab/>
              <w:t>Portes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8.1.1</w:t>
            </w:r>
            <w:r w:rsidRPr="00596B6B">
              <w:rPr>
                <w:sz w:val="18"/>
                <w:szCs w:val="18"/>
              </w:rPr>
              <w:tab/>
              <w:t>Portes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entrée et de sortie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  <w:t>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blessures pour les utilisateurs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Commande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ouverture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urgence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Commande à distance des portes ou dispositifs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alarme 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Largeur des portes insuffisante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8.1.2</w:t>
            </w:r>
            <w:r w:rsidRPr="00596B6B">
              <w:rPr>
                <w:sz w:val="18"/>
                <w:szCs w:val="18"/>
              </w:rPr>
              <w:tab/>
              <w:t>Issues de secours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4454A9" w:rsidRDefault="00301A88" w:rsidP="006E6483">
            <w:pPr>
              <w:keepNext/>
              <w:spacing w:before="60" w:after="60" w:line="200" w:lineRule="atLeast"/>
              <w:ind w:left="57" w:right="57"/>
              <w:rPr>
                <w:spacing w:val="-4"/>
                <w:sz w:val="18"/>
                <w:szCs w:val="18"/>
              </w:rPr>
            </w:pPr>
            <w:r w:rsidRPr="004454A9">
              <w:rPr>
                <w:spacing w:val="-4"/>
                <w:sz w:val="18"/>
                <w:szCs w:val="18"/>
              </w:rPr>
              <w:t xml:space="preserve">Contrôle visuel et essai </w:t>
            </w:r>
            <w:r>
              <w:rPr>
                <w:spacing w:val="-4"/>
                <w:sz w:val="18"/>
                <w:szCs w:val="18"/>
              </w:rPr>
              <w:t>pratique</w:t>
            </w:r>
            <w:r w:rsidRPr="004454A9">
              <w:rPr>
                <w:spacing w:val="-4"/>
                <w:sz w:val="18"/>
                <w:szCs w:val="18"/>
              </w:rPr>
              <w:t xml:space="preserve"> (</w:t>
            </w:r>
            <w:r>
              <w:rPr>
                <w:spacing w:val="-4"/>
                <w:sz w:val="18"/>
                <w:szCs w:val="18"/>
              </w:rPr>
              <w:t>lorsqu</w:t>
            </w:r>
            <w:r w:rsidR="0046744F">
              <w:rPr>
                <w:spacing w:val="-4"/>
                <w:sz w:val="18"/>
                <w:szCs w:val="18"/>
              </w:rPr>
              <w:t>’</w:t>
            </w:r>
            <w:r>
              <w:rPr>
                <w:spacing w:val="-4"/>
                <w:sz w:val="18"/>
                <w:szCs w:val="18"/>
              </w:rPr>
              <w:t>il y a lieu)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Panneaux signalant les iss</w:t>
            </w:r>
            <w:r>
              <w:rPr>
                <w:sz w:val="18"/>
                <w:szCs w:val="18"/>
              </w:rPr>
              <w:t>ues de secours illisibles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Panneaux signalant les iss</w:t>
            </w:r>
            <w:r>
              <w:rPr>
                <w:sz w:val="18"/>
                <w:szCs w:val="18"/>
              </w:rPr>
              <w:t>ues de secours manquants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  <w:t>Marteau brise-vitre manquant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Largeur des issues insuffisantes ou accès obstrué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8.2</w:t>
            </w:r>
            <w:r>
              <w:rPr>
                <w:sz w:val="18"/>
                <w:szCs w:val="18"/>
              </w:rPr>
              <w:tab/>
              <w:t>Système de désembuage et </w:t>
            </w:r>
            <w:r w:rsidRPr="00596B6B">
              <w:rPr>
                <w:sz w:val="18"/>
                <w:szCs w:val="18"/>
              </w:rPr>
              <w:t>de dégivrage (X)</w:t>
            </w:r>
            <w:r w:rsidRPr="008A52DF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Incidences sur la 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du véhicule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Émanations de gaz to</w:t>
            </w:r>
            <w:r>
              <w:rPr>
                <w:sz w:val="18"/>
                <w:szCs w:val="18"/>
              </w:rPr>
              <w:t>xiques ou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échappement dans la </w:t>
            </w:r>
            <w:r w:rsidRPr="00596B6B">
              <w:rPr>
                <w:sz w:val="18"/>
                <w:szCs w:val="18"/>
              </w:rPr>
              <w:t>cabine ou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habitacle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pour la santé des occupants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06089B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Dégivrage défectueux (</w:t>
            </w:r>
            <w:r>
              <w:rPr>
                <w:sz w:val="18"/>
                <w:szCs w:val="18"/>
              </w:rPr>
              <w:t>s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il est prescrit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06089B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8.3</w:t>
            </w:r>
            <w:r>
              <w:rPr>
                <w:sz w:val="18"/>
                <w:szCs w:val="18"/>
              </w:rPr>
              <w:tab/>
              <w:t>Système de ventilation et </w:t>
            </w:r>
            <w:r w:rsidRPr="00596B6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 </w:t>
            </w:r>
            <w:r w:rsidRPr="00596B6B">
              <w:rPr>
                <w:sz w:val="18"/>
                <w:szCs w:val="18"/>
              </w:rPr>
              <w:t>chauffage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pour la santé des occupants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Émanations de gaz to</w:t>
            </w:r>
            <w:r>
              <w:rPr>
                <w:sz w:val="18"/>
                <w:szCs w:val="18"/>
              </w:rPr>
              <w:t>xiques ou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échappement dans la </w:t>
            </w:r>
            <w:r w:rsidRPr="00596B6B">
              <w:rPr>
                <w:sz w:val="18"/>
                <w:szCs w:val="18"/>
              </w:rPr>
              <w:t>cabine ou l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habitacle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pour la santé des occupants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8.4</w:t>
            </w:r>
            <w:r w:rsidRPr="00596B6B">
              <w:rPr>
                <w:sz w:val="18"/>
                <w:szCs w:val="18"/>
              </w:rPr>
              <w:tab/>
              <w:t>Sièges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8.4.1</w:t>
            </w:r>
            <w:r w:rsidRPr="00596B6B">
              <w:rPr>
                <w:sz w:val="18"/>
                <w:szCs w:val="18"/>
              </w:rPr>
              <w:tab/>
              <w:t>Sièges pou</w:t>
            </w:r>
            <w:r>
              <w:rPr>
                <w:sz w:val="18"/>
                <w:szCs w:val="18"/>
              </w:rPr>
              <w:t>r voyageurs (y compris ceux des </w:t>
            </w:r>
            <w:r w:rsidRPr="00596B6B">
              <w:rPr>
                <w:sz w:val="18"/>
                <w:szCs w:val="18"/>
              </w:rPr>
              <w:t>accompagnateurs)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Strapontins (s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ls sont</w:t>
            </w:r>
            <w:r w:rsidRPr="00596B6B">
              <w:rPr>
                <w:sz w:val="18"/>
                <w:szCs w:val="18"/>
              </w:rPr>
              <w:t xml:space="preserve"> autorisés) ne </w:t>
            </w:r>
            <w:r>
              <w:rPr>
                <w:sz w:val="18"/>
                <w:szCs w:val="18"/>
              </w:rPr>
              <w:t>se repliant pas automatiquement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Sièges bloquant une i</w:t>
            </w:r>
            <w:r w:rsidRPr="00596B6B">
              <w:rPr>
                <w:sz w:val="18"/>
                <w:szCs w:val="18"/>
              </w:rPr>
              <w:t>ssue de secours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8.4.2</w:t>
            </w:r>
            <w:r w:rsidRPr="00596B6B">
              <w:rPr>
                <w:sz w:val="18"/>
                <w:szCs w:val="18"/>
              </w:rPr>
              <w:tab/>
              <w:t>Siège du conducteur (prescription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 xml:space="preserve"> supplémentaire</w:t>
            </w:r>
            <w:r>
              <w:rPr>
                <w:sz w:val="18"/>
                <w:szCs w:val="18"/>
              </w:rPr>
              <w:t>s</w:t>
            </w:r>
            <w:r w:rsidRPr="00596B6B">
              <w:rPr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Dispositifs spéciaux défectue</w:t>
            </w:r>
            <w:r>
              <w:rPr>
                <w:sz w:val="18"/>
                <w:szCs w:val="18"/>
              </w:rPr>
              <w:t>ux, tels que pare-soleil ou </w:t>
            </w:r>
            <w:r w:rsidRPr="00596B6B">
              <w:rPr>
                <w:sz w:val="18"/>
                <w:szCs w:val="18"/>
              </w:rPr>
              <w:t>écran antiéblouissement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 du champ de vision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Protection du conducteur insuffisante ou non conforme aux prescriptions</w:t>
            </w:r>
            <w:r w:rsidRPr="00B2070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blessures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8.5</w:t>
            </w:r>
            <w:r w:rsidRPr="00596B6B">
              <w:rPr>
                <w:sz w:val="18"/>
                <w:szCs w:val="18"/>
              </w:rPr>
              <w:tab/>
              <w:t>Dispositifs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éclairage et</w:t>
            </w:r>
            <w:r>
              <w:rPr>
                <w:sz w:val="18"/>
                <w:szCs w:val="18"/>
              </w:rPr>
              <w:t> de guidage</w:t>
            </w:r>
            <w:r w:rsidRPr="00596B6B">
              <w:rPr>
                <w:sz w:val="18"/>
                <w:szCs w:val="18"/>
              </w:rPr>
              <w:t xml:space="preserve"> (X)</w:t>
            </w:r>
            <w:r w:rsidRPr="008A52DF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Dispositifs défectueux ou 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Dispositifs</w:t>
            </w:r>
            <w:r>
              <w:rPr>
                <w:sz w:val="18"/>
                <w:szCs w:val="18"/>
              </w:rPr>
              <w:t xml:space="preserve"> </w:t>
            </w:r>
            <w:r w:rsidRPr="003E13C7">
              <w:rPr>
                <w:iCs/>
                <w:sz w:val="18"/>
                <w:szCs w:val="18"/>
              </w:rPr>
              <w:t>n</w:t>
            </w:r>
            <w:r>
              <w:rPr>
                <w:iCs/>
                <w:sz w:val="18"/>
                <w:szCs w:val="18"/>
              </w:rPr>
              <w:t>e fonctionnant pas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8.6</w:t>
            </w:r>
            <w:r w:rsidRPr="00596B6B">
              <w:rPr>
                <w:sz w:val="18"/>
                <w:szCs w:val="18"/>
              </w:rPr>
              <w:tab/>
              <w:t>Couloirs et emplacements pour voyageurs debout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 xml:space="preserve">Plancher </w:t>
            </w:r>
            <w:r>
              <w:rPr>
                <w:sz w:val="18"/>
                <w:szCs w:val="18"/>
              </w:rPr>
              <w:t>inégal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Stabilité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Barres ou poignées de maintien défectueuses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Barres ou poignées </w:t>
            </w:r>
            <w:r>
              <w:rPr>
                <w:sz w:val="18"/>
                <w:szCs w:val="18"/>
              </w:rPr>
              <w:t>mal fixées ou inutilisables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Largeur ou espace insuffisants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8.7</w:t>
            </w:r>
            <w:r w:rsidRPr="00596B6B">
              <w:rPr>
                <w:sz w:val="18"/>
                <w:szCs w:val="18"/>
              </w:rPr>
              <w:tab/>
              <w:t>Esca</w:t>
            </w:r>
            <w:r>
              <w:rPr>
                <w:sz w:val="18"/>
                <w:szCs w:val="18"/>
              </w:rPr>
              <w:t>liers et marches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4454A9" w:rsidRDefault="00301A88" w:rsidP="006E6483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</w:rPr>
            </w:pPr>
            <w:r w:rsidRPr="004454A9">
              <w:rPr>
                <w:spacing w:val="-4"/>
                <w:sz w:val="18"/>
                <w:szCs w:val="18"/>
              </w:rPr>
              <w:t xml:space="preserve">Contrôle visuel et essai </w:t>
            </w:r>
            <w:r>
              <w:rPr>
                <w:spacing w:val="-4"/>
                <w:sz w:val="18"/>
                <w:szCs w:val="18"/>
              </w:rPr>
              <w:t>pratique</w:t>
            </w:r>
            <w:r w:rsidRPr="004454A9">
              <w:rPr>
                <w:spacing w:val="-4"/>
                <w:sz w:val="18"/>
                <w:szCs w:val="18"/>
              </w:rPr>
              <w:t xml:space="preserve"> (</w:t>
            </w:r>
            <w:r>
              <w:rPr>
                <w:spacing w:val="-4"/>
                <w:sz w:val="18"/>
                <w:szCs w:val="18"/>
              </w:rPr>
              <w:t>lorsqu</w:t>
            </w:r>
            <w:r w:rsidR="0046744F">
              <w:rPr>
                <w:spacing w:val="-4"/>
                <w:sz w:val="18"/>
                <w:szCs w:val="18"/>
              </w:rPr>
              <w:t>’</w:t>
            </w:r>
            <w:r>
              <w:rPr>
                <w:spacing w:val="-4"/>
                <w:sz w:val="18"/>
                <w:szCs w:val="18"/>
              </w:rPr>
              <w:t>il y a lieu)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Mauvais état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4454A9" w:rsidRDefault="00301A88" w:rsidP="006E6483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État endommagé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4454A9" w:rsidRDefault="00301A88" w:rsidP="006E6483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Stabilité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</w:tr>
      <w:tr w:rsidR="00301A88" w:rsidRPr="00596B6B" w:rsidTr="006E6483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596B6B">
              <w:rPr>
                <w:sz w:val="18"/>
                <w:szCs w:val="18"/>
              </w:rPr>
              <w:t>arches escamotables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fonctionn</w:t>
            </w:r>
            <w:r>
              <w:rPr>
                <w:sz w:val="18"/>
                <w:szCs w:val="18"/>
              </w:rPr>
              <w:t>a</w:t>
            </w:r>
            <w:r w:rsidRPr="00596B6B">
              <w:rPr>
                <w:sz w:val="18"/>
                <w:szCs w:val="18"/>
              </w:rPr>
              <w:t xml:space="preserve">nt </w:t>
            </w:r>
            <w:r>
              <w:rPr>
                <w:sz w:val="18"/>
                <w:szCs w:val="18"/>
              </w:rPr>
              <w:t>mal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Largeur insuffisante ou hauteur excessive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8.8</w:t>
            </w:r>
            <w:r w:rsidRPr="00596B6B">
              <w:rPr>
                <w:sz w:val="18"/>
                <w:szCs w:val="18"/>
              </w:rPr>
              <w:tab/>
            </w:r>
            <w:r w:rsidRPr="00405C63">
              <w:rPr>
                <w:spacing w:val="-4"/>
                <w:sz w:val="18"/>
                <w:szCs w:val="18"/>
              </w:rPr>
              <w:t>Système de communication interne avec les passagers (X)</w:t>
            </w:r>
            <w:r w:rsidRPr="00BE5B84">
              <w:rPr>
                <w:i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Système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 xml:space="preserve">Système </w:t>
            </w:r>
            <w:r w:rsidRPr="003E13C7">
              <w:rPr>
                <w:iCs/>
                <w:sz w:val="18"/>
                <w:szCs w:val="18"/>
              </w:rPr>
              <w:t>n</w:t>
            </w:r>
            <w:r>
              <w:rPr>
                <w:iCs/>
                <w:sz w:val="18"/>
                <w:szCs w:val="18"/>
              </w:rPr>
              <w:t>e fonctionnant pas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8.9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Panneaux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information</w:t>
            </w:r>
            <w:r w:rsidRPr="00596B6B">
              <w:rPr>
                <w:sz w:val="18"/>
                <w:szCs w:val="18"/>
              </w:rPr>
              <w:t xml:space="preserve"> (X)</w:t>
            </w:r>
            <w:r w:rsidRPr="00BE5B84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Panneaux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information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manquants, erronés</w:t>
            </w:r>
            <w:r w:rsidRPr="00596B6B">
              <w:rPr>
                <w:sz w:val="18"/>
                <w:szCs w:val="18"/>
              </w:rPr>
              <w:t xml:space="preserve"> ou illisible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Informations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fausses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8.10</w:t>
            </w:r>
            <w:r w:rsidRPr="00596B6B">
              <w:rPr>
                <w:sz w:val="18"/>
                <w:szCs w:val="18"/>
              </w:rPr>
              <w:tab/>
              <w:t>Prescriptions relatives au transport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enfants (X)</w:t>
            </w:r>
            <w:r w:rsidRPr="00627ADF"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8.10.1</w:t>
            </w:r>
            <w:r w:rsidRPr="00596B6B">
              <w:rPr>
                <w:sz w:val="18"/>
                <w:szCs w:val="18"/>
              </w:rPr>
              <w:tab/>
              <w:t>Portes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Protection des portes non conforme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pour </w:t>
            </w:r>
            <w:r w:rsidRPr="00596B6B">
              <w:rPr>
                <w:sz w:val="18"/>
                <w:szCs w:val="18"/>
              </w:rPr>
              <w:t>ce type de</w:t>
            </w:r>
            <w:r>
              <w:rPr>
                <w:sz w:val="18"/>
                <w:szCs w:val="18"/>
              </w:rPr>
              <w:t xml:space="preserve"> transport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8.10.2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</w:t>
            </w:r>
            <w:r w:rsidRPr="00596B6B">
              <w:rPr>
                <w:sz w:val="18"/>
                <w:szCs w:val="18"/>
              </w:rPr>
              <w:t xml:space="preserve">quipements </w:t>
            </w:r>
            <w:r>
              <w:rPr>
                <w:sz w:val="18"/>
                <w:szCs w:val="18"/>
              </w:rPr>
              <w:t>de s</w:t>
            </w:r>
            <w:r w:rsidRPr="00596B6B">
              <w:rPr>
                <w:sz w:val="18"/>
                <w:szCs w:val="18"/>
              </w:rPr>
              <w:t>ignalisation et spéciaux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596B6B">
              <w:rPr>
                <w:sz w:val="18"/>
                <w:szCs w:val="18"/>
              </w:rPr>
              <w:t xml:space="preserve">quipements </w:t>
            </w:r>
            <w:r>
              <w:rPr>
                <w:sz w:val="18"/>
                <w:szCs w:val="18"/>
              </w:rPr>
              <w:t>de s</w:t>
            </w:r>
            <w:r w:rsidRPr="00596B6B">
              <w:rPr>
                <w:sz w:val="18"/>
                <w:szCs w:val="18"/>
              </w:rPr>
              <w:t xml:space="preserve">ignalisation </w:t>
            </w:r>
            <w:r>
              <w:rPr>
                <w:sz w:val="18"/>
                <w:szCs w:val="18"/>
              </w:rPr>
              <w:t>ou</w:t>
            </w:r>
            <w:r w:rsidRPr="00596B6B">
              <w:rPr>
                <w:sz w:val="18"/>
                <w:szCs w:val="18"/>
              </w:rPr>
              <w:t xml:space="preserve"> spéciaux</w:t>
            </w:r>
            <w:r>
              <w:rPr>
                <w:sz w:val="18"/>
                <w:szCs w:val="18"/>
              </w:rPr>
              <w:t xml:space="preserve"> </w:t>
            </w:r>
            <w:r w:rsidRPr="00596B6B">
              <w:rPr>
                <w:sz w:val="18"/>
                <w:szCs w:val="18"/>
              </w:rPr>
              <w:t>manqu</w:t>
            </w:r>
            <w:r>
              <w:rPr>
                <w:sz w:val="18"/>
                <w:szCs w:val="18"/>
              </w:rPr>
              <w:t>ants ou non </w:t>
            </w:r>
            <w:r w:rsidRPr="00596B6B">
              <w:rPr>
                <w:sz w:val="18"/>
                <w:szCs w:val="18"/>
              </w:rPr>
              <w:t>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keepLines/>
              <w:spacing w:before="60" w:after="60" w:line="22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8.11</w:t>
            </w:r>
            <w:r w:rsidRPr="00596B6B">
              <w:rPr>
                <w:sz w:val="18"/>
                <w:szCs w:val="18"/>
              </w:rPr>
              <w:tab/>
              <w:t>Prescriptions relatives au transport de personnes handicapées (X)</w:t>
            </w:r>
            <w:r w:rsidRPr="00581E80"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8.11.1</w:t>
            </w:r>
            <w:r>
              <w:rPr>
                <w:sz w:val="18"/>
                <w:szCs w:val="18"/>
              </w:rPr>
              <w:tab/>
              <w:t>Portes, rampes et plates</w:t>
            </w:r>
            <w:r>
              <w:rPr>
                <w:sz w:val="18"/>
                <w:szCs w:val="18"/>
              </w:rPr>
              <w:noBreakHyphen/>
            </w:r>
            <w:r w:rsidRPr="00596B6B">
              <w:rPr>
                <w:sz w:val="18"/>
                <w:szCs w:val="18"/>
              </w:rPr>
              <w:t>formes de levage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Stabilité compromise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risque de blessures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Commande(s) défectueuse(s)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2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compromis</w:t>
            </w:r>
            <w:r w:rsidR="00CA73E5">
              <w:rPr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Dispositif(s)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alarme </w:t>
            </w:r>
            <w:r w:rsidRPr="00596B6B">
              <w:rPr>
                <w:sz w:val="18"/>
                <w:szCs w:val="18"/>
              </w:rPr>
              <w:t>défectueux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Dispositif(s)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alarme </w:t>
            </w:r>
            <w:r w:rsidRPr="003E13C7">
              <w:rPr>
                <w:iCs/>
                <w:sz w:val="18"/>
                <w:szCs w:val="18"/>
              </w:rPr>
              <w:t>n</w:t>
            </w:r>
            <w:r>
              <w:rPr>
                <w:iCs/>
                <w:sz w:val="18"/>
                <w:szCs w:val="18"/>
              </w:rPr>
              <w:t>e fonctionnant pas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e)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rPr>
          <w:trHeight w:val="20"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8.11</w:t>
            </w:r>
            <w:r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ab/>
              <w:t>Dispositifs de retenue pour </w:t>
            </w:r>
            <w:r w:rsidRPr="00596B6B">
              <w:rPr>
                <w:sz w:val="18"/>
                <w:szCs w:val="18"/>
              </w:rPr>
              <w:t>fauteuils roulants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essai de </w:t>
            </w:r>
            <w:r w:rsidRPr="00596B6B">
              <w:rPr>
                <w:sz w:val="18"/>
                <w:szCs w:val="18"/>
              </w:rPr>
              <w:t>fonctionnement, le cas échéant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right" w:pos="3429"/>
              </w:tabs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Fonctionnement défectueux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>Mauvais état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Stabilité compromise</w:t>
            </w:r>
            <w:r w:rsidR="002861DE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risque de blessures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c)</w:t>
            </w:r>
            <w:r w:rsidRPr="00596B6B">
              <w:rPr>
                <w:sz w:val="18"/>
                <w:szCs w:val="18"/>
              </w:rPr>
              <w:tab/>
              <w:t>Commande(s) défectueuse(s)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compromise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d)</w:t>
            </w:r>
            <w:r w:rsidRPr="00596B6B">
              <w:rPr>
                <w:sz w:val="18"/>
                <w:szCs w:val="18"/>
              </w:rPr>
              <w:tab/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8.11.3</w:t>
            </w:r>
            <w:r w:rsidRPr="00596B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</w:t>
            </w:r>
            <w:r w:rsidRPr="00596B6B">
              <w:rPr>
                <w:sz w:val="18"/>
                <w:szCs w:val="18"/>
              </w:rPr>
              <w:t xml:space="preserve">quipements </w:t>
            </w:r>
            <w:r>
              <w:rPr>
                <w:sz w:val="18"/>
                <w:szCs w:val="18"/>
              </w:rPr>
              <w:t>de s</w:t>
            </w:r>
            <w:r w:rsidRPr="00596B6B">
              <w:rPr>
                <w:sz w:val="18"/>
                <w:szCs w:val="18"/>
              </w:rPr>
              <w:t>ignalisation et spéciaux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596B6B">
              <w:rPr>
                <w:sz w:val="18"/>
                <w:szCs w:val="18"/>
              </w:rPr>
              <w:t xml:space="preserve">quipements </w:t>
            </w:r>
            <w:r>
              <w:rPr>
                <w:sz w:val="18"/>
                <w:szCs w:val="18"/>
              </w:rPr>
              <w:t>de s</w:t>
            </w:r>
            <w:r w:rsidRPr="00596B6B">
              <w:rPr>
                <w:sz w:val="18"/>
                <w:szCs w:val="18"/>
              </w:rPr>
              <w:t xml:space="preserve">ignalisation </w:t>
            </w:r>
            <w:r>
              <w:rPr>
                <w:sz w:val="18"/>
                <w:szCs w:val="18"/>
              </w:rPr>
              <w:t xml:space="preserve">ou </w:t>
            </w:r>
            <w:r w:rsidRPr="00596B6B">
              <w:rPr>
                <w:sz w:val="18"/>
                <w:szCs w:val="18"/>
              </w:rPr>
              <w:t>spéciaux</w:t>
            </w:r>
            <w:r>
              <w:rPr>
                <w:sz w:val="18"/>
                <w:szCs w:val="18"/>
              </w:rPr>
              <w:t xml:space="preserve"> manquants ou non </w:t>
            </w:r>
            <w:r w:rsidRPr="00596B6B">
              <w:rPr>
                <w:sz w:val="18"/>
                <w:szCs w:val="18"/>
              </w:rPr>
              <w:t>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12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  <w:vertAlign w:val="superscript"/>
              </w:rPr>
            </w:pPr>
            <w:r w:rsidRPr="00596B6B">
              <w:rPr>
                <w:sz w:val="18"/>
                <w:szCs w:val="18"/>
              </w:rPr>
              <w:t>8.12</w:t>
            </w:r>
            <w:r w:rsidRPr="00596B6B">
              <w:rPr>
                <w:sz w:val="18"/>
                <w:szCs w:val="18"/>
              </w:rPr>
              <w:tab/>
              <w:t>Autres équipements spéciaux (X)</w:t>
            </w:r>
            <w:r w:rsidRPr="00627ADF"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301A88" w:rsidRPr="00596B6B" w:rsidTr="006E6483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8.12.1</w:t>
            </w:r>
            <w:r>
              <w:rPr>
                <w:sz w:val="18"/>
                <w:szCs w:val="18"/>
              </w:rPr>
              <w:tab/>
              <w:t>Installations pour la </w:t>
            </w:r>
            <w:r w:rsidRPr="00596B6B">
              <w:rPr>
                <w:sz w:val="18"/>
                <w:szCs w:val="18"/>
              </w:rPr>
              <w:t>préparation d</w:t>
            </w:r>
            <w:r w:rsidR="0046744F">
              <w:rPr>
                <w:sz w:val="18"/>
                <w:szCs w:val="18"/>
              </w:rPr>
              <w:t>’</w:t>
            </w:r>
            <w:r w:rsidRPr="00596B6B">
              <w:rPr>
                <w:sz w:val="18"/>
                <w:szCs w:val="18"/>
              </w:rPr>
              <w:t>aliments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a)</w:t>
            </w:r>
            <w:r w:rsidRPr="00596B6B">
              <w:rPr>
                <w:sz w:val="18"/>
                <w:szCs w:val="18"/>
              </w:rPr>
              <w:tab/>
              <w:t>Installation non conforme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b)</w:t>
            </w:r>
            <w:r w:rsidRPr="00596B6B">
              <w:rPr>
                <w:sz w:val="18"/>
                <w:szCs w:val="18"/>
              </w:rPr>
              <w:tab/>
              <w:t xml:space="preserve">Installation </w:t>
            </w:r>
            <w:r>
              <w:rPr>
                <w:sz w:val="18"/>
                <w:szCs w:val="18"/>
              </w:rPr>
              <w:t>détériorée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 point de </w:t>
            </w:r>
            <w:r w:rsidRPr="00596B6B">
              <w:rPr>
                <w:sz w:val="18"/>
                <w:szCs w:val="18"/>
              </w:rPr>
              <w:t>rend</w:t>
            </w:r>
            <w:r>
              <w:rPr>
                <w:sz w:val="18"/>
                <w:szCs w:val="18"/>
              </w:rPr>
              <w:t>re</w:t>
            </w:r>
            <w:r w:rsidRPr="00596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son emploi dangereux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E648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8.12.2</w:t>
            </w:r>
            <w:r w:rsidRPr="00596B6B">
              <w:rPr>
                <w:sz w:val="18"/>
                <w:szCs w:val="18"/>
              </w:rPr>
              <w:tab/>
              <w:t>Installations sanitaires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Installation non conforme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blessures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8.12.3</w:t>
            </w:r>
            <w:r>
              <w:rPr>
                <w:sz w:val="18"/>
                <w:szCs w:val="18"/>
              </w:rPr>
              <w:tab/>
              <w:t>Autres dispositifs (par </w:t>
            </w:r>
            <w:r w:rsidRPr="00596B6B">
              <w:rPr>
                <w:sz w:val="18"/>
                <w:szCs w:val="18"/>
              </w:rPr>
              <w:t>exemple, systèmes audiovisuels)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Contrôle visuel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Non conformes aux prescriptions</w:t>
            </w:r>
            <w:r w:rsidRPr="00581E8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A88" w:rsidRPr="00596B6B" w:rsidRDefault="00301A88" w:rsidP="006E6483">
            <w:pPr>
              <w:keepNext/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301A88" w:rsidRPr="00596B6B" w:rsidTr="00627504">
        <w:tc>
          <w:tcPr>
            <w:tcW w:w="28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624" w:right="57" w:hanging="567"/>
              <w:rPr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widowControl w:val="0"/>
              <w:spacing w:before="60" w:after="60" w:line="200" w:lineRule="atLeast"/>
              <w:ind w:left="341" w:right="5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d</w:t>
            </w:r>
            <w:r w:rsidR="0046744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utilisation du véhicule compromise</w:t>
            </w:r>
          </w:p>
        </w:tc>
        <w:tc>
          <w:tcPr>
            <w:tcW w:w="8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01A88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596B6B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01A88" w:rsidRPr="00596B6B" w:rsidRDefault="00301A88" w:rsidP="006E6483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</w:tr>
    </w:tbl>
    <w:p w:rsidR="00301A88" w:rsidRPr="001A4CF9" w:rsidRDefault="00301A88" w:rsidP="00301A88">
      <w:pPr>
        <w:spacing w:before="120" w:line="220" w:lineRule="atLeast"/>
        <w:ind w:left="284" w:firstLine="170"/>
        <w:rPr>
          <w:i/>
          <w:sz w:val="18"/>
          <w:szCs w:val="18"/>
          <w:lang w:val="en-GB"/>
        </w:rPr>
      </w:pPr>
      <w:r w:rsidRPr="007A1F81">
        <w:rPr>
          <w:i/>
          <w:sz w:val="18"/>
          <w:szCs w:val="18"/>
          <w:lang w:val="en-GB"/>
        </w:rPr>
        <w:t>Notes</w:t>
      </w:r>
      <w:r w:rsidR="00464DA6">
        <w:rPr>
          <w:sz w:val="18"/>
          <w:szCs w:val="18"/>
          <w:lang w:val="en-GB"/>
        </w:rPr>
        <w:t> :</w:t>
      </w:r>
    </w:p>
    <w:p w:rsidR="00301A88" w:rsidRDefault="00301A88" w:rsidP="00301A88">
      <w:pPr>
        <w:tabs>
          <w:tab w:val="left" w:pos="300"/>
        </w:tabs>
        <w:spacing w:line="220" w:lineRule="atLeast"/>
        <w:ind w:left="284" w:firstLine="170"/>
        <w:rPr>
          <w:sz w:val="18"/>
          <w:szCs w:val="18"/>
        </w:rPr>
      </w:pPr>
      <w:r w:rsidRPr="00581E80">
        <w:rPr>
          <w:i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Par</w:t>
      </w:r>
      <w:r w:rsidRPr="00F77962">
        <w:rPr>
          <w:sz w:val="18"/>
          <w:szCs w:val="18"/>
        </w:rPr>
        <w:t xml:space="preserve"> </w:t>
      </w:r>
      <w:r w:rsidR="003477D6" w:rsidRPr="00460532">
        <w:t>“</w:t>
      </w:r>
      <w:r w:rsidRPr="00F77962">
        <w:rPr>
          <w:sz w:val="18"/>
          <w:szCs w:val="18"/>
        </w:rPr>
        <w:t>prescriptions</w:t>
      </w:r>
      <w:r w:rsidR="0046744F" w:rsidRPr="00460532">
        <w:t>”</w:t>
      </w:r>
      <w:r w:rsidRPr="00F779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 entend </w:t>
      </w:r>
      <w:r w:rsidRPr="00F77962">
        <w:rPr>
          <w:sz w:val="18"/>
          <w:szCs w:val="18"/>
        </w:rPr>
        <w:t xml:space="preserve">celles </w:t>
      </w:r>
      <w:r>
        <w:rPr>
          <w:sz w:val="18"/>
          <w:szCs w:val="18"/>
        </w:rPr>
        <w:t xml:space="preserve">énoncées dans le cadre de </w:t>
      </w:r>
      <w:r w:rsidRPr="00F77962">
        <w:rPr>
          <w:sz w:val="18"/>
          <w:szCs w:val="18"/>
        </w:rPr>
        <w:t>l</w:t>
      </w:r>
      <w:r w:rsidR="0046744F">
        <w:rPr>
          <w:sz w:val="18"/>
          <w:szCs w:val="18"/>
        </w:rPr>
        <w:t>’</w:t>
      </w:r>
      <w:r w:rsidRPr="00F77962">
        <w:rPr>
          <w:sz w:val="18"/>
          <w:szCs w:val="18"/>
        </w:rPr>
        <w:t xml:space="preserve">homologation de type à la date </w:t>
      </w:r>
      <w:r>
        <w:rPr>
          <w:sz w:val="18"/>
          <w:szCs w:val="18"/>
        </w:rPr>
        <w:t xml:space="preserve">de </w:t>
      </w:r>
      <w:r w:rsidRPr="00F77962">
        <w:rPr>
          <w:sz w:val="18"/>
          <w:szCs w:val="18"/>
        </w:rPr>
        <w:t>l</w:t>
      </w:r>
      <w:r w:rsidR="0046744F">
        <w:rPr>
          <w:sz w:val="18"/>
          <w:szCs w:val="18"/>
        </w:rPr>
        <w:t>’</w:t>
      </w:r>
      <w:r>
        <w:rPr>
          <w:sz w:val="18"/>
          <w:szCs w:val="18"/>
        </w:rPr>
        <w:t xml:space="preserve">homologation, de </w:t>
      </w:r>
      <w:r w:rsidRPr="00F77962">
        <w:rPr>
          <w:sz w:val="18"/>
          <w:szCs w:val="18"/>
        </w:rPr>
        <w:t>première immatri</w:t>
      </w:r>
      <w:r>
        <w:rPr>
          <w:sz w:val="18"/>
          <w:szCs w:val="18"/>
        </w:rPr>
        <w:t xml:space="preserve">culation ou de première mise </w:t>
      </w:r>
      <w:r w:rsidRPr="00F77962">
        <w:rPr>
          <w:sz w:val="18"/>
          <w:szCs w:val="18"/>
        </w:rPr>
        <w:t>en</w:t>
      </w:r>
      <w:r>
        <w:rPr>
          <w:sz w:val="18"/>
          <w:szCs w:val="18"/>
        </w:rPr>
        <w:t> </w:t>
      </w:r>
      <w:r w:rsidRPr="00F77962">
        <w:rPr>
          <w:sz w:val="18"/>
          <w:szCs w:val="18"/>
        </w:rPr>
        <w:t>service, ainsi que les prescriptions</w:t>
      </w:r>
      <w:r>
        <w:rPr>
          <w:sz w:val="18"/>
          <w:szCs w:val="18"/>
        </w:rPr>
        <w:t xml:space="preserve"> de mise en conformité postérieure </w:t>
      </w:r>
      <w:r w:rsidRPr="00F77962">
        <w:rPr>
          <w:sz w:val="18"/>
          <w:szCs w:val="18"/>
        </w:rPr>
        <w:t xml:space="preserve">ou </w:t>
      </w:r>
      <w:r>
        <w:rPr>
          <w:sz w:val="18"/>
          <w:szCs w:val="18"/>
        </w:rPr>
        <w:t xml:space="preserve">de </w:t>
      </w:r>
      <w:r w:rsidRPr="00F77962">
        <w:rPr>
          <w:sz w:val="18"/>
          <w:szCs w:val="18"/>
        </w:rPr>
        <w:t>la législation nationale</w:t>
      </w:r>
      <w:r>
        <w:rPr>
          <w:sz w:val="18"/>
          <w:szCs w:val="18"/>
        </w:rPr>
        <w:t xml:space="preserve"> du pays d</w:t>
      </w:r>
      <w:r w:rsidR="0046744F">
        <w:rPr>
          <w:sz w:val="18"/>
          <w:szCs w:val="18"/>
        </w:rPr>
        <w:t>’</w:t>
      </w:r>
      <w:r w:rsidRPr="00F77962">
        <w:rPr>
          <w:sz w:val="18"/>
          <w:szCs w:val="18"/>
        </w:rPr>
        <w:t>immatri</w:t>
      </w:r>
      <w:r>
        <w:rPr>
          <w:sz w:val="18"/>
          <w:szCs w:val="18"/>
        </w:rPr>
        <w:t>culation. Les motifs de refus ne s</w:t>
      </w:r>
      <w:r w:rsidR="0046744F">
        <w:rPr>
          <w:sz w:val="18"/>
          <w:szCs w:val="18"/>
        </w:rPr>
        <w:t>’</w:t>
      </w:r>
      <w:r>
        <w:rPr>
          <w:sz w:val="18"/>
          <w:szCs w:val="18"/>
        </w:rPr>
        <w:t>appliquent que lorsqu</w:t>
      </w:r>
      <w:r w:rsidR="0046744F">
        <w:rPr>
          <w:sz w:val="18"/>
          <w:szCs w:val="18"/>
        </w:rPr>
        <w:t>’</w:t>
      </w:r>
      <w:r>
        <w:rPr>
          <w:sz w:val="18"/>
          <w:szCs w:val="18"/>
        </w:rPr>
        <w:t>il y a eu vérification de la conformité aux prescriptions.</w:t>
      </w:r>
    </w:p>
    <w:p w:rsidR="00301A88" w:rsidRPr="00423A19" w:rsidRDefault="00301A88" w:rsidP="00301A88">
      <w:pPr>
        <w:tabs>
          <w:tab w:val="left" w:pos="300"/>
        </w:tabs>
        <w:spacing w:line="220" w:lineRule="atLeast"/>
        <w:ind w:left="284" w:firstLine="170"/>
        <w:rPr>
          <w:spacing w:val="-2"/>
          <w:sz w:val="18"/>
          <w:szCs w:val="18"/>
        </w:rPr>
      </w:pPr>
      <w:r w:rsidRPr="00423A19">
        <w:rPr>
          <w:i/>
          <w:spacing w:val="-2"/>
          <w:sz w:val="18"/>
          <w:szCs w:val="18"/>
          <w:vertAlign w:val="superscript"/>
        </w:rPr>
        <w:t>2</w:t>
      </w:r>
      <w:r w:rsidRPr="00423A19">
        <w:rPr>
          <w:spacing w:val="-2"/>
          <w:sz w:val="18"/>
          <w:szCs w:val="18"/>
        </w:rPr>
        <w:t xml:space="preserve">  Le signe </w:t>
      </w:r>
      <w:r w:rsidR="003477D6" w:rsidRPr="00460532">
        <w:t>“</w:t>
      </w:r>
      <w:r w:rsidRPr="00423A19">
        <w:rPr>
          <w:spacing w:val="-2"/>
          <w:sz w:val="18"/>
          <w:szCs w:val="18"/>
        </w:rPr>
        <w:t>(X)</w:t>
      </w:r>
      <w:r w:rsidR="0046744F" w:rsidRPr="00460532">
        <w:t>”</w:t>
      </w:r>
      <w:r w:rsidRPr="00423A19">
        <w:rPr>
          <w:spacing w:val="-2"/>
          <w:sz w:val="18"/>
          <w:szCs w:val="18"/>
        </w:rPr>
        <w:t xml:space="preserve"> désigne les points qui ont trait à l</w:t>
      </w:r>
      <w:r w:rsidR="0046744F">
        <w:rPr>
          <w:spacing w:val="-2"/>
          <w:sz w:val="18"/>
          <w:szCs w:val="18"/>
        </w:rPr>
        <w:t>’</w:t>
      </w:r>
      <w:r w:rsidRPr="00423A19">
        <w:rPr>
          <w:spacing w:val="-2"/>
          <w:sz w:val="18"/>
          <w:szCs w:val="18"/>
        </w:rPr>
        <w:t>état du véhicule et à son aptitude à la circulation, mais qui ne sont pas considérés essentiels lors d</w:t>
      </w:r>
      <w:r w:rsidR="0046744F">
        <w:rPr>
          <w:spacing w:val="-2"/>
          <w:sz w:val="18"/>
          <w:szCs w:val="18"/>
        </w:rPr>
        <w:t>’</w:t>
      </w:r>
      <w:r w:rsidRPr="00423A19">
        <w:rPr>
          <w:spacing w:val="-2"/>
          <w:sz w:val="18"/>
          <w:szCs w:val="18"/>
        </w:rPr>
        <w:t>un contrôle périodique.</w:t>
      </w:r>
    </w:p>
    <w:p w:rsidR="00301A88" w:rsidRDefault="00301A88" w:rsidP="00423A19">
      <w:pPr>
        <w:tabs>
          <w:tab w:val="left" w:pos="300"/>
        </w:tabs>
        <w:spacing w:line="220" w:lineRule="atLeast"/>
        <w:ind w:left="284" w:firstLine="170"/>
        <w:rPr>
          <w:iCs/>
          <w:sz w:val="18"/>
          <w:szCs w:val="18"/>
        </w:rPr>
      </w:pPr>
      <w:r w:rsidRPr="00581E80">
        <w:rPr>
          <w:i/>
          <w:sz w:val="18"/>
          <w:szCs w:val="18"/>
          <w:vertAlign w:val="superscript"/>
        </w:rPr>
        <w:t>3</w:t>
      </w:r>
      <w:r w:rsidRPr="005D07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D0706">
        <w:rPr>
          <w:iCs/>
          <w:sz w:val="18"/>
          <w:szCs w:val="18"/>
        </w:rPr>
        <w:t xml:space="preserve">Par modification </w:t>
      </w:r>
      <w:r w:rsidRPr="00423A19">
        <w:rPr>
          <w:sz w:val="18"/>
          <w:szCs w:val="18"/>
        </w:rPr>
        <w:t>incorrecte</w:t>
      </w:r>
      <w:r w:rsidRPr="005D0706">
        <w:rPr>
          <w:iCs/>
          <w:sz w:val="18"/>
          <w:szCs w:val="18"/>
        </w:rPr>
        <w:t xml:space="preserve">, on entend une modification préjudiciable à la sécurité routière du véhicule ou qui a des </w:t>
      </w:r>
      <w:r>
        <w:rPr>
          <w:iCs/>
          <w:sz w:val="18"/>
          <w:szCs w:val="18"/>
        </w:rPr>
        <w:t>incidences nuisibles non négligeables</w:t>
      </w:r>
      <w:r w:rsidRPr="005D0706">
        <w:rPr>
          <w:iCs/>
          <w:sz w:val="18"/>
          <w:szCs w:val="18"/>
        </w:rPr>
        <w:t xml:space="preserve"> pour l</w:t>
      </w:r>
      <w:r w:rsidR="0046744F">
        <w:rPr>
          <w:iCs/>
          <w:sz w:val="18"/>
          <w:szCs w:val="18"/>
        </w:rPr>
        <w:t>’</w:t>
      </w:r>
      <w:r w:rsidRPr="005D0706">
        <w:rPr>
          <w:iCs/>
          <w:sz w:val="18"/>
          <w:szCs w:val="18"/>
        </w:rPr>
        <w:t>environnement</w:t>
      </w:r>
      <w:r>
        <w:rPr>
          <w:iCs/>
          <w:sz w:val="18"/>
          <w:szCs w:val="18"/>
        </w:rPr>
        <w:t>.</w:t>
      </w:r>
      <w:r w:rsidR="003477D6">
        <w:rPr>
          <w:iCs/>
          <w:sz w:val="18"/>
          <w:szCs w:val="18"/>
        </w:rPr>
        <w:t> »</w:t>
      </w:r>
      <w:r w:rsidR="0046744F">
        <w:rPr>
          <w:iCs/>
          <w:sz w:val="18"/>
          <w:szCs w:val="18"/>
        </w:rPr>
        <w:t>.</w:t>
      </w:r>
    </w:p>
    <w:p w:rsidR="00423A19" w:rsidRPr="00423A19" w:rsidRDefault="00423A19" w:rsidP="00423A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3A19" w:rsidRPr="00423A19" w:rsidSect="00301A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37" w:rsidRDefault="00CB6A37" w:rsidP="00F95C08">
      <w:pPr>
        <w:spacing w:line="240" w:lineRule="auto"/>
      </w:pPr>
    </w:p>
  </w:endnote>
  <w:endnote w:type="continuationSeparator" w:id="0">
    <w:p w:rsidR="00CB6A37" w:rsidRPr="00AC3823" w:rsidRDefault="00CB6A37" w:rsidP="00AC3823">
      <w:pPr>
        <w:pStyle w:val="Footer"/>
      </w:pPr>
    </w:p>
  </w:endnote>
  <w:endnote w:type="continuationNotice" w:id="1">
    <w:p w:rsidR="00CB6A37" w:rsidRDefault="00CB6A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9F4FBB" w:rsidRDefault="00CB6A37" w:rsidP="009F4FBB">
    <w:pPr>
      <w:pStyle w:val="Footer"/>
      <w:tabs>
        <w:tab w:val="right" w:pos="9638"/>
      </w:tabs>
    </w:pPr>
    <w:r w:rsidRPr="009F4FBB">
      <w:rPr>
        <w:b/>
        <w:sz w:val="18"/>
      </w:rPr>
      <w:fldChar w:fldCharType="begin"/>
    </w:r>
    <w:r w:rsidRPr="009F4FBB">
      <w:rPr>
        <w:b/>
        <w:sz w:val="18"/>
      </w:rPr>
      <w:instrText xml:space="preserve"> PAGE  \* MERGEFORMAT </w:instrText>
    </w:r>
    <w:r w:rsidRPr="009F4FBB">
      <w:rPr>
        <w:b/>
        <w:sz w:val="18"/>
      </w:rPr>
      <w:fldChar w:fldCharType="separate"/>
    </w:r>
    <w:r w:rsidR="00F06432">
      <w:rPr>
        <w:b/>
        <w:noProof/>
        <w:sz w:val="18"/>
      </w:rPr>
      <w:t>2</w:t>
    </w:r>
    <w:r w:rsidRPr="009F4FBB">
      <w:rPr>
        <w:b/>
        <w:sz w:val="18"/>
      </w:rPr>
      <w:fldChar w:fldCharType="end"/>
    </w:r>
    <w:r>
      <w:rPr>
        <w:b/>
        <w:sz w:val="18"/>
      </w:rPr>
      <w:tab/>
    </w:r>
    <w:r>
      <w:t>GE.16-15473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9F4FBB" w:rsidRDefault="00CB6A37" w:rsidP="009F4FBB">
    <w:pPr>
      <w:pStyle w:val="Footer"/>
      <w:tabs>
        <w:tab w:val="right" w:pos="9638"/>
      </w:tabs>
      <w:rPr>
        <w:b/>
        <w:sz w:val="18"/>
      </w:rPr>
    </w:pPr>
    <w:r>
      <w:t>GE.16-15473</w:t>
    </w:r>
    <w:r>
      <w:tab/>
    </w:r>
    <w:r w:rsidRPr="009F4FBB">
      <w:rPr>
        <w:b/>
        <w:sz w:val="18"/>
      </w:rPr>
      <w:fldChar w:fldCharType="begin"/>
    </w:r>
    <w:r w:rsidRPr="009F4FBB">
      <w:rPr>
        <w:b/>
        <w:sz w:val="18"/>
      </w:rPr>
      <w:instrText xml:space="preserve"> PAGE  \* MERGEFORMAT </w:instrText>
    </w:r>
    <w:r w:rsidRPr="009F4F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4F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9F4FBB" w:rsidRDefault="00CB6A37" w:rsidP="009F4FBB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BB6C259" wp14:editId="4D4A842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16-15473  (F)    031016    041016</w:t>
    </w:r>
    <w:r>
      <w:rPr>
        <w:sz w:val="20"/>
      </w:rPr>
      <w:br/>
    </w:r>
    <w:r w:rsidRPr="009F4FBB">
      <w:rPr>
        <w:rFonts w:ascii="C39T30Lfz" w:hAnsi="C39T30Lfz"/>
        <w:sz w:val="56"/>
      </w:rPr>
      <w:t></w:t>
    </w:r>
    <w:r w:rsidRPr="009F4FBB">
      <w:rPr>
        <w:rFonts w:ascii="C39T30Lfz" w:hAnsi="C39T30Lfz"/>
        <w:sz w:val="56"/>
      </w:rPr>
      <w:t></w:t>
    </w:r>
    <w:r w:rsidRPr="009F4FBB">
      <w:rPr>
        <w:rFonts w:ascii="C39T30Lfz" w:hAnsi="C39T30Lfz"/>
        <w:sz w:val="56"/>
      </w:rPr>
      <w:t></w:t>
    </w:r>
    <w:r w:rsidRPr="009F4FBB">
      <w:rPr>
        <w:rFonts w:ascii="C39T30Lfz" w:hAnsi="C39T30Lfz"/>
        <w:sz w:val="56"/>
      </w:rPr>
      <w:t></w:t>
    </w:r>
    <w:r w:rsidRPr="009F4FBB">
      <w:rPr>
        <w:rFonts w:ascii="C39T30Lfz" w:hAnsi="C39T30Lfz"/>
        <w:sz w:val="56"/>
      </w:rPr>
      <w:t></w:t>
    </w:r>
    <w:r w:rsidRPr="009F4FBB">
      <w:rPr>
        <w:rFonts w:ascii="C39T30Lfz" w:hAnsi="C39T30Lfz"/>
        <w:sz w:val="56"/>
      </w:rPr>
      <w:t></w:t>
    </w:r>
    <w:r w:rsidRPr="009F4FBB">
      <w:rPr>
        <w:rFonts w:ascii="C39T30Lfz" w:hAnsi="C39T30Lfz"/>
        <w:sz w:val="56"/>
      </w:rPr>
      <w:t></w:t>
    </w:r>
    <w:r w:rsidRPr="009F4FBB">
      <w:rPr>
        <w:rFonts w:ascii="C39T30Lfz" w:hAnsi="C39T30Lfz"/>
        <w:sz w:val="56"/>
      </w:rPr>
      <w:t></w:t>
    </w:r>
    <w:r w:rsidRPr="009F4FB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EBDCD3A" wp14:editId="1276EEDC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301A88" w:rsidRDefault="00CB6A37" w:rsidP="00301A8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A37" w:rsidRPr="009F4FBB" w:rsidRDefault="00CB6A37" w:rsidP="00301A88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9F4FB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F4FB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F4FB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06432">
                            <w:rPr>
                              <w:b/>
                              <w:noProof/>
                              <w:sz w:val="18"/>
                            </w:rPr>
                            <w:t>8</w:t>
                          </w:r>
                          <w:r w:rsidRPr="009F4FB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GE.16-15473</w:t>
                          </w:r>
                        </w:p>
                        <w:p w:rsidR="00CB6A37" w:rsidRDefault="00CB6A3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.25pt;height:48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6A37" w:rsidRPr="009F4FBB" w:rsidRDefault="00CB6A37" w:rsidP="00301A88">
                    <w:pPr>
                      <w:pStyle w:val="Footer"/>
                      <w:tabs>
                        <w:tab w:val="right" w:pos="9638"/>
                      </w:tabs>
                    </w:pPr>
                    <w:r w:rsidRPr="009F4FBB">
                      <w:rPr>
                        <w:b/>
                        <w:sz w:val="18"/>
                      </w:rPr>
                      <w:fldChar w:fldCharType="begin"/>
                    </w:r>
                    <w:r w:rsidRPr="009F4FB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F4FBB">
                      <w:rPr>
                        <w:b/>
                        <w:sz w:val="18"/>
                      </w:rPr>
                      <w:fldChar w:fldCharType="separate"/>
                    </w:r>
                    <w:r w:rsidR="00F06432">
                      <w:rPr>
                        <w:b/>
                        <w:noProof/>
                        <w:sz w:val="18"/>
                      </w:rPr>
                      <w:t>8</w:t>
                    </w:r>
                    <w:r w:rsidRPr="009F4FB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GE.16-15473</w:t>
                    </w:r>
                  </w:p>
                  <w:p w:rsidR="00CB6A37" w:rsidRDefault="00CB6A3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301A88" w:rsidRDefault="00CB6A37" w:rsidP="00301A8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E65B3" wp14:editId="1F80606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A37" w:rsidRPr="009F4FBB" w:rsidRDefault="00CB6A37" w:rsidP="00301A8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GE.16-15473</w:t>
                          </w:r>
                          <w:r>
                            <w:tab/>
                          </w:r>
                          <w:r w:rsidRPr="009F4FB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F4FB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F4FB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06432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F4FB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CB6A37" w:rsidRDefault="00CB6A3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E65B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.25pt;height:482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6A37" w:rsidRPr="009F4FBB" w:rsidRDefault="00CB6A37" w:rsidP="00301A88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GE.16-15473</w:t>
                    </w:r>
                    <w:r>
                      <w:tab/>
                    </w:r>
                    <w:r w:rsidRPr="009F4FBB">
                      <w:rPr>
                        <w:b/>
                        <w:sz w:val="18"/>
                      </w:rPr>
                      <w:fldChar w:fldCharType="begin"/>
                    </w:r>
                    <w:r w:rsidRPr="009F4FB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F4FBB">
                      <w:rPr>
                        <w:b/>
                        <w:sz w:val="18"/>
                      </w:rPr>
                      <w:fldChar w:fldCharType="separate"/>
                    </w:r>
                    <w:r w:rsidR="00F06432">
                      <w:rPr>
                        <w:b/>
                        <w:noProof/>
                        <w:sz w:val="18"/>
                      </w:rPr>
                      <w:t>3</w:t>
                    </w:r>
                    <w:r w:rsidRPr="009F4FBB">
                      <w:rPr>
                        <w:b/>
                        <w:sz w:val="18"/>
                      </w:rPr>
                      <w:fldChar w:fldCharType="end"/>
                    </w:r>
                  </w:p>
                  <w:p w:rsidR="00CB6A37" w:rsidRDefault="00CB6A3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37" w:rsidRPr="00AC3823" w:rsidRDefault="00CB6A3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6A37" w:rsidRPr="00AC3823" w:rsidRDefault="00CB6A3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6A37" w:rsidRPr="00AC3823" w:rsidRDefault="00CB6A37">
      <w:pPr>
        <w:spacing w:line="240" w:lineRule="auto"/>
        <w:rPr>
          <w:sz w:val="2"/>
          <w:szCs w:val="2"/>
        </w:rPr>
      </w:pPr>
    </w:p>
  </w:footnote>
  <w:footnote w:id="2">
    <w:p w:rsidR="00CB6A37" w:rsidRPr="0070009F" w:rsidRDefault="00CB6A37" w:rsidP="009F4FBB">
      <w:pPr>
        <w:pStyle w:val="FootnoteText"/>
      </w:pPr>
      <w:r w:rsidRPr="00FA626E">
        <w:tab/>
      </w:r>
      <w:r w:rsidRPr="00474BF5">
        <w:rPr>
          <w:rStyle w:val="FootnoteReference"/>
          <w:szCs w:val="18"/>
          <w:vertAlign w:val="baseline"/>
        </w:rPr>
        <w:t>*</w:t>
      </w:r>
      <w:r w:rsidRPr="0070009F">
        <w:rPr>
          <w:sz w:val="20"/>
        </w:rPr>
        <w:tab/>
      </w:r>
      <w:r w:rsidRPr="0070009F">
        <w:rPr>
          <w:szCs w:val="18"/>
        </w:rPr>
        <w:t>Conformément au programme de travail du Comité des transports intérieurs pour la période 2016-2017 (ECE/TRANS/254, par.</w:t>
      </w:r>
      <w:r>
        <w:rPr>
          <w:szCs w:val="18"/>
        </w:rPr>
        <w:t> </w:t>
      </w:r>
      <w:r w:rsidRPr="0070009F">
        <w:rPr>
          <w:szCs w:val="18"/>
        </w:rPr>
        <w:t>159, et ECE/TRANS/2016/28/Add.1, module 3.1), le Forum mondial a pour mission d</w:t>
      </w:r>
      <w:r>
        <w:rPr>
          <w:szCs w:val="18"/>
        </w:rPr>
        <w:t>’</w:t>
      </w:r>
      <w:r w:rsidRPr="0070009F">
        <w:rPr>
          <w:szCs w:val="18"/>
        </w:rPr>
        <w:t>élaborer, d</w:t>
      </w:r>
      <w:r>
        <w:rPr>
          <w:szCs w:val="18"/>
        </w:rPr>
        <w:t>’</w:t>
      </w:r>
      <w:r w:rsidRPr="0070009F">
        <w:rPr>
          <w:szCs w:val="18"/>
        </w:rPr>
        <w:t>harmoniser et de mettre à jour les Règlements en vue d</w:t>
      </w:r>
      <w:r>
        <w:rPr>
          <w:szCs w:val="18"/>
        </w:rPr>
        <w:t>’</w:t>
      </w:r>
      <w:r w:rsidRPr="0070009F">
        <w:rPr>
          <w:szCs w:val="18"/>
        </w:rPr>
        <w:t>améliorer les caractéristiques fonctionnelles des véhicules. Le présent document est soumis en vertu de ce mandat.</w:t>
      </w:r>
    </w:p>
  </w:footnote>
  <w:footnote w:id="3">
    <w:p w:rsidR="00CB6A37" w:rsidRPr="00B6167B" w:rsidRDefault="00CB6A37" w:rsidP="00474BF5">
      <w:pPr>
        <w:pStyle w:val="FootnoteText"/>
        <w:rPr>
          <w:b/>
        </w:rPr>
      </w:pPr>
      <w:r>
        <w:tab/>
      </w:r>
      <w:r>
        <w:rPr>
          <w:rStyle w:val="FootnoteReference"/>
        </w:rPr>
        <w:footnoteRef/>
      </w:r>
      <w:r>
        <w:tab/>
      </w:r>
      <w:r w:rsidRPr="00B6167B">
        <w:rPr>
          <w:b/>
        </w:rPr>
        <w:t xml:space="preserve">Telles </w:t>
      </w:r>
      <w:r>
        <w:rPr>
          <w:b/>
        </w:rPr>
        <w:t>que</w:t>
      </w:r>
      <w:r w:rsidRPr="00B6167B">
        <w:rPr>
          <w:b/>
        </w:rPr>
        <w:t xml:space="preserve"> définies par la Résolution d</w:t>
      </w:r>
      <w:r>
        <w:rPr>
          <w:b/>
        </w:rPr>
        <w:t>’</w:t>
      </w:r>
      <w:r w:rsidRPr="00B6167B">
        <w:rPr>
          <w:b/>
        </w:rPr>
        <w:t>ensemble sur la construction des véhicules (R.E.3) (ECE/TRANS/WP.29/78/Rev.</w:t>
      </w:r>
      <w:r>
        <w:rPr>
          <w:b/>
        </w:rPr>
        <w:t>4</w:t>
      </w:r>
      <w:r w:rsidRPr="00B6167B">
        <w:rPr>
          <w:b/>
        </w:rPr>
        <w:t xml:space="preserve">, par. 2 </w:t>
      </w:r>
      <w:r>
        <w:rPr>
          <w:b/>
        </w:rPr>
        <w:t>−</w:t>
      </w:r>
      <w:r w:rsidRPr="00B6167B">
        <w:rPr>
          <w:b/>
        </w:rPr>
        <w:t xml:space="preserve"> </w:t>
      </w:r>
      <w:hyperlink r:id="rId1" w:history="1">
        <w:r w:rsidRPr="0049236D">
          <w:rPr>
            <w:rStyle w:val="Hyperlink"/>
            <w:b/>
            <w:color w:val="auto"/>
          </w:rPr>
          <w:t>www.unece.org/trans/main/wp29/wp29wgs/ wp29gen/wp29resolutions.html</w:t>
        </w:r>
      </w:hyperlink>
      <w:r w:rsidRPr="0049236D">
        <w:rPr>
          <w:b/>
        </w:rPr>
        <w:t>)</w:t>
      </w:r>
      <w:r>
        <w:rPr>
          <w:b/>
        </w:rPr>
        <w:t>.</w:t>
      </w:r>
    </w:p>
  </w:footnote>
  <w:footnote w:id="4">
    <w:p w:rsidR="00CB6A37" w:rsidRPr="006F58FA" w:rsidRDefault="00CB6A37" w:rsidP="00301A88">
      <w:pPr>
        <w:pStyle w:val="FootnoteText"/>
        <w:rPr>
          <w:b/>
          <w:lang w:val="fr-FR"/>
        </w:rPr>
      </w:pPr>
      <w:r w:rsidRPr="006F58FA">
        <w:rPr>
          <w:b/>
        </w:rPr>
        <w:tab/>
      </w:r>
      <w:r w:rsidRPr="006F58FA">
        <w:rPr>
          <w:rStyle w:val="FootnoteReference"/>
          <w:b/>
        </w:rPr>
        <w:footnoteRef/>
      </w:r>
      <w:r w:rsidRPr="006F58FA">
        <w:rPr>
          <w:b/>
        </w:rPr>
        <w:tab/>
        <w:t>Les catégories de véhicules qui sortent du champ de la présente Règle sont incluses à titre d</w:t>
      </w:r>
      <w:r>
        <w:rPr>
          <w:b/>
        </w:rPr>
        <w:t>’</w:t>
      </w:r>
      <w:r w:rsidRPr="006F58FA">
        <w:rPr>
          <w:b/>
        </w:rPr>
        <w:t>information.</w:t>
      </w:r>
    </w:p>
  </w:footnote>
  <w:footnote w:id="5">
    <w:p w:rsidR="00CB6A37" w:rsidRPr="00217D80" w:rsidRDefault="00CB6A37" w:rsidP="00301A88">
      <w:pPr>
        <w:pStyle w:val="FootnoteText"/>
        <w:rPr>
          <w:b/>
          <w:lang w:val="fr-FR"/>
        </w:rPr>
      </w:pPr>
      <w:r w:rsidRPr="006F58FA">
        <w:rPr>
          <w:b/>
        </w:rPr>
        <w:tab/>
      </w:r>
      <w:r w:rsidRPr="006F58FA">
        <w:rPr>
          <w:rStyle w:val="FootnoteReference"/>
          <w:b/>
        </w:rPr>
        <w:footnoteRef/>
      </w:r>
      <w:r w:rsidRPr="006F58FA">
        <w:rPr>
          <w:b/>
        </w:rPr>
        <w:tab/>
        <w:t xml:space="preserve">43 % </w:t>
      </w:r>
      <w:r>
        <w:rPr>
          <w:b/>
        </w:rPr>
        <w:t>pour les semi-remorques homologués avant le 1</w:t>
      </w:r>
      <w:r w:rsidRPr="00217D80">
        <w:rPr>
          <w:b/>
          <w:vertAlign w:val="superscript"/>
        </w:rPr>
        <w:t>er</w:t>
      </w:r>
      <w:r>
        <w:rPr>
          <w:b/>
        </w:rPr>
        <w:t> janvier 2012.</w:t>
      </w:r>
    </w:p>
  </w:footnote>
  <w:footnote w:id="6">
    <w:p w:rsidR="00CB6A37" w:rsidRPr="006F58FA" w:rsidRDefault="00CB6A37" w:rsidP="00301A88">
      <w:pPr>
        <w:pStyle w:val="FootnoteText"/>
        <w:rPr>
          <w:lang w:val="fr-FR"/>
        </w:rPr>
      </w:pPr>
      <w:r w:rsidRPr="006F58FA">
        <w:rPr>
          <w:b/>
        </w:rPr>
        <w:tab/>
      </w:r>
      <w:r w:rsidRPr="006F58FA">
        <w:rPr>
          <w:rStyle w:val="FootnoteReference"/>
        </w:rPr>
        <w:footnoteRef/>
      </w:r>
      <w:r w:rsidRPr="006F58FA">
        <w:tab/>
        <w:t>48 % pour les véhicules non équipés d</w:t>
      </w:r>
      <w:r>
        <w:t>’</w:t>
      </w:r>
      <w:r w:rsidRPr="006F58FA">
        <w:t>ABS ou homologués avant le 1</w:t>
      </w:r>
      <w:r w:rsidRPr="006F58FA">
        <w:rPr>
          <w:vertAlign w:val="superscript"/>
        </w:rPr>
        <w:t>er</w:t>
      </w:r>
      <w:r>
        <w:t> </w:t>
      </w:r>
      <w:r w:rsidRPr="006F58FA">
        <w:t>octobre 1991.</w:t>
      </w:r>
    </w:p>
  </w:footnote>
  <w:footnote w:id="7">
    <w:p w:rsidR="00CB6A37" w:rsidRPr="006F58FA" w:rsidRDefault="00CB6A37" w:rsidP="00301A88">
      <w:pPr>
        <w:pStyle w:val="FootnoteText"/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  <w:t xml:space="preserve">45 % </w:t>
      </w:r>
      <w:r w:rsidRPr="006F58FA">
        <w:t>pour les véhicules immatriculés après 1988 ou à partir de la date indiquée dans les prescri</w:t>
      </w:r>
      <w:r>
        <w:t>ptions, si elle est postérieure.</w:t>
      </w:r>
    </w:p>
  </w:footnote>
  <w:footnote w:id="8">
    <w:p w:rsidR="00CB6A37" w:rsidRPr="006F58FA" w:rsidRDefault="00CB6A37" w:rsidP="00301A88">
      <w:pPr>
        <w:pStyle w:val="FootnoteText"/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Pr="006F58FA">
        <w:t>43</w:t>
      </w:r>
      <w:r>
        <w:t> </w:t>
      </w:r>
      <w:r w:rsidRPr="006F58FA">
        <w:t>% pour les semi-remorques e</w:t>
      </w:r>
      <w:r>
        <w:t>t remorques à timon immatriculé</w:t>
      </w:r>
      <w:r w:rsidRPr="006F58FA">
        <w:t xml:space="preserve">s après 1988 ou à partir de la date indiquée dans les prescriptions, si elle est postérieure </w:t>
      </w:r>
      <w:r>
        <w:t>.</w:t>
      </w:r>
    </w:p>
  </w:footnote>
  <w:footnote w:id="9">
    <w:p w:rsidR="00CB6A37" w:rsidRPr="00B3200E" w:rsidRDefault="00CB6A37" w:rsidP="00301A88">
      <w:pPr>
        <w:pStyle w:val="FootnoteText"/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  <w:t>Par exemple,</w:t>
      </w:r>
      <w:r w:rsidRPr="00B3200E">
        <w:t xml:space="preserve"> 2,5 m/s</w:t>
      </w:r>
      <w:r w:rsidRPr="00B3200E">
        <w:rPr>
          <w:vertAlign w:val="superscript"/>
        </w:rPr>
        <w:t>2</w:t>
      </w:r>
      <w:r w:rsidRPr="00B3200E">
        <w:t xml:space="preserve"> pour les véhicules des catégories N</w:t>
      </w:r>
      <w:r w:rsidRPr="00BF4F38">
        <w:rPr>
          <w:vertAlign w:val="subscript"/>
        </w:rPr>
        <w:t>1</w:t>
      </w:r>
      <w:r w:rsidRPr="00B3200E">
        <w:t>, N</w:t>
      </w:r>
      <w:r w:rsidRPr="00BF4F38">
        <w:rPr>
          <w:vertAlign w:val="subscript"/>
        </w:rPr>
        <w:t>2</w:t>
      </w:r>
      <w:r w:rsidRPr="00B3200E">
        <w:t xml:space="preserve"> et N</w:t>
      </w:r>
      <w:r w:rsidRPr="00BF4F38">
        <w:rPr>
          <w:vertAlign w:val="subscript"/>
        </w:rPr>
        <w:t>3</w:t>
      </w:r>
      <w:r w:rsidRPr="00B3200E">
        <w:t xml:space="preserve"> immatriculés pour la </w:t>
      </w:r>
      <w:r>
        <w:t>première fois après le 1</w:t>
      </w:r>
      <w:r w:rsidRPr="00BF4F38">
        <w:rPr>
          <w:vertAlign w:val="superscript"/>
        </w:rPr>
        <w:t>er</w:t>
      </w:r>
      <w:r>
        <w:t> janvier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9F4FBB" w:rsidRDefault="00CB6A37">
    <w:pPr>
      <w:pStyle w:val="Header"/>
    </w:pPr>
    <w:r>
      <w:t>ECE/TRANS/WP.29/2016/88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9F4FBB" w:rsidRDefault="00CB6A37" w:rsidP="009F4FBB">
    <w:pPr>
      <w:pStyle w:val="Header"/>
      <w:jc w:val="right"/>
    </w:pPr>
    <w:r>
      <w:t>ECE/TRANS/WP.29/2016/88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301A88" w:rsidRDefault="00CB6A37" w:rsidP="00301A8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0C4C5" wp14:editId="6D596D6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A37" w:rsidRPr="009F4FBB" w:rsidRDefault="00CB6A37" w:rsidP="00301A88">
                          <w:pPr>
                            <w:pStyle w:val="Header"/>
                          </w:pPr>
                          <w:r>
                            <w:t>ECE/TRANS/WP.29/2016/88</w:t>
                          </w:r>
                        </w:p>
                        <w:p w:rsidR="00CB6A37" w:rsidRDefault="00CB6A3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0C4C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71pt;margin-top:0;width:17.25pt;height:482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6A37" w:rsidRPr="009F4FBB" w:rsidRDefault="00CB6A37" w:rsidP="00301A88">
                    <w:pPr>
                      <w:pStyle w:val="Header"/>
                    </w:pPr>
                    <w:r>
                      <w:t>ECE/TRANS/WP.29/2016/88</w:t>
                    </w:r>
                  </w:p>
                  <w:p w:rsidR="00CB6A37" w:rsidRDefault="00CB6A3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Pr="00301A88" w:rsidRDefault="00CB6A37" w:rsidP="00301A8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77006" wp14:editId="70215B0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A37" w:rsidRPr="009F4FBB" w:rsidRDefault="00CB6A37" w:rsidP="00301A88">
                          <w:pPr>
                            <w:pStyle w:val="Header"/>
                            <w:jc w:val="right"/>
                          </w:pPr>
                          <w:r>
                            <w:t>ECE/TRANS/WP.29/2016/88</w:t>
                          </w:r>
                        </w:p>
                        <w:p w:rsidR="00CB6A37" w:rsidRDefault="00CB6A3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7700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71pt;margin-top:0;width:17.25pt;height:48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6A37" w:rsidRPr="009F4FBB" w:rsidRDefault="00CB6A37" w:rsidP="00301A88">
                    <w:pPr>
                      <w:pStyle w:val="Header"/>
                      <w:jc w:val="right"/>
                    </w:pPr>
                    <w:r>
                      <w:t>ECE/TRANS/WP.29/2016/88</w:t>
                    </w:r>
                  </w:p>
                  <w:p w:rsidR="00CB6A37" w:rsidRDefault="00CB6A37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37" w:rsidRDefault="00CB6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pStyle w:val="Rom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ListNumber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ListNumber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ListNumberLeve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8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pStyle w:val="ParaNo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pStyle w:val="ListNumber2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ListNumber2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ListNumber2Leve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24D0"/>
    <w:multiLevelType w:val="multilevel"/>
    <w:tmpl w:val="48741C5E"/>
    <w:name w:val="0.1217811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cs="Times New Roman"/>
      </w:rPr>
    </w:lvl>
  </w:abstractNum>
  <w:abstractNum w:abstractNumId="20" w15:restartNumberingAfterBreak="0">
    <w:nsid w:val="394F5925"/>
    <w:multiLevelType w:val="singleLevel"/>
    <w:tmpl w:val="395C08BE"/>
    <w:name w:val="Points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BA736C9"/>
    <w:multiLevelType w:val="singleLevel"/>
    <w:tmpl w:val="F00A6C0C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4" w15:restartNumberingAfterBreak="0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46416817"/>
    <w:multiLevelType w:val="singleLevel"/>
    <w:tmpl w:val="ABE4C590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 w15:restartNumberingAfterBreak="0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pStyle w:val="Heading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D7D67"/>
    <w:multiLevelType w:val="singleLevel"/>
    <w:tmpl w:val="B072A74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54593082"/>
    <w:multiLevelType w:val="singleLevel"/>
    <w:tmpl w:val="EDE069AC"/>
    <w:name w:val="Tiret 3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568864DC"/>
    <w:multiLevelType w:val="singleLevel"/>
    <w:tmpl w:val="485EBDAC"/>
    <w:name w:val="0.402096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2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4" w15:restartNumberingAfterBreak="0">
    <w:nsid w:val="5F9C40AA"/>
    <w:multiLevelType w:val="singleLevel"/>
    <w:tmpl w:val="6E486336"/>
    <w:name w:val="0,138100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/>
        <w:i/>
      </w:rPr>
    </w:lvl>
  </w:abstractNum>
  <w:abstractNum w:abstractNumId="35" w15:restartNumberingAfterBreak="0">
    <w:nsid w:val="62970F71"/>
    <w:multiLevelType w:val="singleLevel"/>
    <w:tmpl w:val="5AFA8C7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9995580"/>
    <w:multiLevelType w:val="singleLevel"/>
    <w:tmpl w:val="75CC7CBA"/>
    <w:name w:val="Tiret 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9" w15:restartNumberingAfterBreak="0">
    <w:nsid w:val="6E4E71E4"/>
    <w:multiLevelType w:val="singleLevel"/>
    <w:tmpl w:val="211456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0" w15:restartNumberingAfterBreak="0">
    <w:nsid w:val="711167E2"/>
    <w:multiLevelType w:val="multilevel"/>
    <w:tmpl w:val="3A7C3A6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360"/>
      </w:pPr>
      <w:rPr>
        <w:rFonts w:cs="Times New Roman"/>
      </w:rPr>
    </w:lvl>
  </w:abstractNum>
  <w:abstractNum w:abstractNumId="41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2" w15:restartNumberingAfterBreak="0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pStyle w:val="Rom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pStyle w:val="ListNumber3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ListNumber3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ListNumber3Leve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NewRomanPS"/>
      </w:rPr>
    </w:lvl>
  </w:abstractNum>
  <w:num w:numId="1">
    <w:abstractNumId w:val="37"/>
  </w:num>
  <w:num w:numId="2">
    <w:abstractNumId w:val="2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18"/>
  </w:num>
  <w:num w:numId="16">
    <w:abstractNumId w:val="14"/>
  </w:num>
  <w:num w:numId="17">
    <w:abstractNumId w:val="43"/>
  </w:num>
  <w:num w:numId="18">
    <w:abstractNumId w:val="11"/>
  </w:num>
  <w:num w:numId="19">
    <w:abstractNumId w:val="42"/>
  </w:num>
  <w:num w:numId="20">
    <w:abstractNumId w:val="15"/>
  </w:num>
  <w:num w:numId="21">
    <w:abstractNumId w:val="24"/>
  </w:num>
  <w:num w:numId="22">
    <w:abstractNumId w:val="20"/>
  </w:num>
  <w:num w:numId="23">
    <w:abstractNumId w:val="23"/>
  </w:num>
  <w:num w:numId="24">
    <w:abstractNumId w:val="39"/>
  </w:num>
  <w:num w:numId="25">
    <w:abstractNumId w:val="17"/>
  </w:num>
  <w:num w:numId="26">
    <w:abstractNumId w:val="12"/>
  </w:num>
  <w:num w:numId="27">
    <w:abstractNumId w:val="25"/>
  </w:num>
  <w:num w:numId="28">
    <w:abstractNumId w:val="44"/>
  </w:num>
  <w:num w:numId="29">
    <w:abstractNumId w:val="29"/>
  </w:num>
  <w:num w:numId="30">
    <w:abstractNumId w:val="40"/>
  </w:num>
  <w:num w:numId="31">
    <w:abstractNumId w:val="22"/>
  </w:num>
  <w:num w:numId="32">
    <w:abstractNumId w:val="35"/>
  </w:num>
  <w:num w:numId="33">
    <w:abstractNumId w:val="31"/>
  </w:num>
  <w:num w:numId="34">
    <w:abstractNumId w:val="30"/>
  </w:num>
  <w:num w:numId="35">
    <w:abstractNumId w:val="16"/>
  </w:num>
  <w:num w:numId="36">
    <w:abstractNumId w:val="34"/>
  </w:num>
  <w:num w:numId="37">
    <w:abstractNumId w:val="33"/>
  </w:num>
  <w:num w:numId="38">
    <w:abstractNumId w:val="26"/>
  </w:num>
  <w:num w:numId="39">
    <w:abstractNumId w:val="38"/>
  </w:num>
  <w:num w:numId="40">
    <w:abstractNumId w:val="10"/>
  </w:num>
  <w:num w:numId="41">
    <w:abstractNumId w:val="27"/>
  </w:num>
  <w:num w:numId="42">
    <w:abstractNumId w:val="36"/>
  </w:num>
  <w:num w:numId="43">
    <w:abstractNumId w:val="32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FD"/>
    <w:rsid w:val="00017F94"/>
    <w:rsid w:val="00023842"/>
    <w:rsid w:val="000334F9"/>
    <w:rsid w:val="00055A43"/>
    <w:rsid w:val="00057902"/>
    <w:rsid w:val="0006089B"/>
    <w:rsid w:val="0007796D"/>
    <w:rsid w:val="00085FC8"/>
    <w:rsid w:val="000B7790"/>
    <w:rsid w:val="000C0924"/>
    <w:rsid w:val="00111F2F"/>
    <w:rsid w:val="0014365E"/>
    <w:rsid w:val="00143C66"/>
    <w:rsid w:val="001521FD"/>
    <w:rsid w:val="00176178"/>
    <w:rsid w:val="00191692"/>
    <w:rsid w:val="001941C4"/>
    <w:rsid w:val="001D675A"/>
    <w:rsid w:val="001F525A"/>
    <w:rsid w:val="00223272"/>
    <w:rsid w:val="002269CA"/>
    <w:rsid w:val="00234721"/>
    <w:rsid w:val="0024779E"/>
    <w:rsid w:val="00257168"/>
    <w:rsid w:val="002579FD"/>
    <w:rsid w:val="00261EAB"/>
    <w:rsid w:val="002744B8"/>
    <w:rsid w:val="00277CA7"/>
    <w:rsid w:val="002832AC"/>
    <w:rsid w:val="002861DE"/>
    <w:rsid w:val="00297B4F"/>
    <w:rsid w:val="002A6D96"/>
    <w:rsid w:val="002D7C93"/>
    <w:rsid w:val="00301A88"/>
    <w:rsid w:val="00305801"/>
    <w:rsid w:val="00324B38"/>
    <w:rsid w:val="003477D6"/>
    <w:rsid w:val="003916DE"/>
    <w:rsid w:val="003E64D9"/>
    <w:rsid w:val="00423A19"/>
    <w:rsid w:val="00441C3B"/>
    <w:rsid w:val="00446FE5"/>
    <w:rsid w:val="00447506"/>
    <w:rsid w:val="0045002D"/>
    <w:rsid w:val="00452396"/>
    <w:rsid w:val="00464DA6"/>
    <w:rsid w:val="0046744F"/>
    <w:rsid w:val="00474BF5"/>
    <w:rsid w:val="004837D8"/>
    <w:rsid w:val="0049236D"/>
    <w:rsid w:val="004E468C"/>
    <w:rsid w:val="005204A1"/>
    <w:rsid w:val="005505B7"/>
    <w:rsid w:val="00557DC1"/>
    <w:rsid w:val="00573BE5"/>
    <w:rsid w:val="00586ED3"/>
    <w:rsid w:val="00596AA9"/>
    <w:rsid w:val="005E293F"/>
    <w:rsid w:val="00604473"/>
    <w:rsid w:val="00627504"/>
    <w:rsid w:val="00627ADF"/>
    <w:rsid w:val="0067466C"/>
    <w:rsid w:val="006A459A"/>
    <w:rsid w:val="006D7826"/>
    <w:rsid w:val="006E3075"/>
    <w:rsid w:val="006E6483"/>
    <w:rsid w:val="00702E5F"/>
    <w:rsid w:val="0070721B"/>
    <w:rsid w:val="00710290"/>
    <w:rsid w:val="0071601D"/>
    <w:rsid w:val="007A62E6"/>
    <w:rsid w:val="007B4532"/>
    <w:rsid w:val="007E66D5"/>
    <w:rsid w:val="007F20FA"/>
    <w:rsid w:val="008056B2"/>
    <w:rsid w:val="0080684C"/>
    <w:rsid w:val="00811545"/>
    <w:rsid w:val="00855E01"/>
    <w:rsid w:val="00871C75"/>
    <w:rsid w:val="008776DC"/>
    <w:rsid w:val="008E2B84"/>
    <w:rsid w:val="00937795"/>
    <w:rsid w:val="009705C8"/>
    <w:rsid w:val="009C1CF4"/>
    <w:rsid w:val="009F4FBB"/>
    <w:rsid w:val="009F6B74"/>
    <w:rsid w:val="00A30353"/>
    <w:rsid w:val="00AB644C"/>
    <w:rsid w:val="00AC3823"/>
    <w:rsid w:val="00AE323C"/>
    <w:rsid w:val="00AF0CB5"/>
    <w:rsid w:val="00B00181"/>
    <w:rsid w:val="00B00B0D"/>
    <w:rsid w:val="00B01F6C"/>
    <w:rsid w:val="00B30D41"/>
    <w:rsid w:val="00B64FEC"/>
    <w:rsid w:val="00B67796"/>
    <w:rsid w:val="00B765F7"/>
    <w:rsid w:val="00B87E62"/>
    <w:rsid w:val="00BA0CA9"/>
    <w:rsid w:val="00BF4F38"/>
    <w:rsid w:val="00C02897"/>
    <w:rsid w:val="00CA73E5"/>
    <w:rsid w:val="00CB6A37"/>
    <w:rsid w:val="00CD144F"/>
    <w:rsid w:val="00D32112"/>
    <w:rsid w:val="00D3439C"/>
    <w:rsid w:val="00DB1831"/>
    <w:rsid w:val="00DB6532"/>
    <w:rsid w:val="00DD3BFD"/>
    <w:rsid w:val="00DD6866"/>
    <w:rsid w:val="00DD758E"/>
    <w:rsid w:val="00DF6678"/>
    <w:rsid w:val="00E00918"/>
    <w:rsid w:val="00E14D45"/>
    <w:rsid w:val="00E36076"/>
    <w:rsid w:val="00E85C74"/>
    <w:rsid w:val="00EA6547"/>
    <w:rsid w:val="00EF2E22"/>
    <w:rsid w:val="00F06432"/>
    <w:rsid w:val="00F35BAF"/>
    <w:rsid w:val="00F40F99"/>
    <w:rsid w:val="00F45D91"/>
    <w:rsid w:val="00F660DF"/>
    <w:rsid w:val="00F91B18"/>
    <w:rsid w:val="00F94664"/>
    <w:rsid w:val="00F9573C"/>
    <w:rsid w:val="00F95C08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0D3F65-25AD-4784-A436-92B8CFC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call,BVI fnr,SUPERS,Footnote symbol, BVI fnr,(Footnote Reference),Footnote,Voetnootverwijzing,Times 10 Point,Exposant 3 Point,Footnote reference number,note TESI,Footnote Reference Superscript,EN Footnote Reference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F4FBB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F4FBB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474BF5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rsid w:val="00301A8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301A88"/>
    <w:rPr>
      <w:rFonts w:eastAsia="Calibri"/>
      <w:sz w:val="24"/>
    </w:rPr>
  </w:style>
  <w:style w:type="character" w:customStyle="1" w:styleId="CommentTextChar1">
    <w:name w:val="Comment Text Char1"/>
    <w:basedOn w:val="DefaultParagraphFont"/>
    <w:link w:val="CommentText"/>
    <w:rsid w:val="00301A88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1A8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301A88"/>
    <w:rPr>
      <w:rFonts w:ascii="Times New Roman" w:eastAsia="Calibri" w:hAnsi="Times New Roman" w:cs="Times New Roman"/>
      <w:b/>
      <w:bCs/>
      <w:sz w:val="24"/>
      <w:szCs w:val="20"/>
      <w:lang w:eastAsia="en-US"/>
    </w:rPr>
  </w:style>
  <w:style w:type="character" w:customStyle="1" w:styleId="SingleTxtGCar">
    <w:name w:val="_ Single Txt_G Car"/>
    <w:rsid w:val="00301A88"/>
    <w:rPr>
      <w:lang w:val="fr-CH" w:eastAsia="en-US" w:bidi="ar-SA"/>
    </w:rPr>
  </w:style>
  <w:style w:type="paragraph" w:customStyle="1" w:styleId="para">
    <w:name w:val="para"/>
    <w:basedOn w:val="Normal"/>
    <w:rsid w:val="00301A88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hps">
    <w:name w:val="hps"/>
    <w:basedOn w:val="DefaultParagraphFont"/>
    <w:rsid w:val="00301A88"/>
  </w:style>
  <w:style w:type="character" w:customStyle="1" w:styleId="hpsatn">
    <w:name w:val="hps atn"/>
    <w:basedOn w:val="DefaultParagraphFont"/>
    <w:rsid w:val="00301A88"/>
  </w:style>
  <w:style w:type="paragraph" w:customStyle="1" w:styleId="bloc">
    <w:name w:val="bloc"/>
    <w:basedOn w:val="para"/>
    <w:rsid w:val="00301A88"/>
    <w:pPr>
      <w:ind w:firstLine="0"/>
    </w:pPr>
  </w:style>
  <w:style w:type="paragraph" w:styleId="PlainText">
    <w:name w:val="Plain Text"/>
    <w:basedOn w:val="Normal"/>
    <w:link w:val="PlainTextChar"/>
    <w:rsid w:val="00301A88"/>
    <w:pPr>
      <w:kinsoku/>
      <w:overflowPunct/>
      <w:autoSpaceDE/>
      <w:autoSpaceDN/>
      <w:adjustRightInd/>
      <w:snapToGrid/>
    </w:pPr>
  </w:style>
  <w:style w:type="character" w:customStyle="1" w:styleId="PlainTextChar">
    <w:name w:val="Plain Text Char"/>
    <w:basedOn w:val="DefaultParagraphFont"/>
    <w:link w:val="PlainText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next w:val="Normal"/>
    <w:link w:val="BodyTextChar"/>
    <w:rsid w:val="00301A88"/>
    <w:pPr>
      <w:kinsoku/>
      <w:overflowPunct/>
      <w:autoSpaceDE/>
      <w:autoSpaceDN/>
      <w:adjustRightInd/>
      <w:snapToGrid/>
    </w:pPr>
  </w:style>
  <w:style w:type="character" w:customStyle="1" w:styleId="BodyTextChar">
    <w:name w:val="Body Text Char"/>
    <w:basedOn w:val="DefaultParagraphFont"/>
    <w:link w:val="BodyText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301A88"/>
    <w:pPr>
      <w:kinsoku/>
      <w:overflowPunct/>
      <w:autoSpaceDE/>
      <w:autoSpaceDN/>
      <w:adjustRightInd/>
      <w:snapToGri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lockText">
    <w:name w:val="Block Text"/>
    <w:basedOn w:val="Normal"/>
    <w:rsid w:val="00301A88"/>
    <w:pPr>
      <w:kinsoku/>
      <w:overflowPunct/>
      <w:autoSpaceDE/>
      <w:autoSpaceDN/>
      <w:adjustRightInd/>
      <w:snapToGrid/>
      <w:ind w:left="1440" w:right="1440"/>
    </w:pPr>
    <w:rPr>
      <w:lang w:val="en-GB"/>
    </w:rPr>
  </w:style>
  <w:style w:type="character" w:customStyle="1" w:styleId="CommentTextChar">
    <w:name w:val="Comment Text Char"/>
    <w:rsid w:val="00301A88"/>
    <w:rPr>
      <w:lang w:val="x-none" w:eastAsia="en-US"/>
    </w:rPr>
  </w:style>
  <w:style w:type="character" w:styleId="LineNumber">
    <w:name w:val="line number"/>
    <w:rsid w:val="00301A88"/>
    <w:rPr>
      <w:sz w:val="14"/>
    </w:rPr>
  </w:style>
  <w:style w:type="paragraph" w:styleId="BodyText2">
    <w:name w:val="Body Text 2"/>
    <w:basedOn w:val="Normal"/>
    <w:link w:val="BodyText2Char"/>
    <w:rsid w:val="00301A88"/>
    <w:pPr>
      <w:kinsoku/>
      <w:overflowPunct/>
      <w:autoSpaceDE/>
      <w:autoSpaceDN/>
      <w:adjustRightInd/>
      <w:snapToGrid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301A88"/>
    <w:pPr>
      <w:kinsoku/>
      <w:overflowPunct/>
      <w:autoSpaceDE/>
      <w:autoSpaceDN/>
      <w:adjustRightInd/>
      <w:snapToGri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A88"/>
    <w:rPr>
      <w:rFonts w:ascii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01A8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301A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301A88"/>
    <w:pPr>
      <w:kinsoku/>
      <w:overflowPunct/>
      <w:autoSpaceDE/>
      <w:autoSpaceDN/>
      <w:adjustRightInd/>
      <w:snapToGrid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301A88"/>
    <w:pPr>
      <w:kinsoku/>
      <w:overflowPunct/>
      <w:autoSpaceDE/>
      <w:autoSpaceDN/>
      <w:adjustRightInd/>
      <w:snapToGri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A88"/>
    <w:rPr>
      <w:rFonts w:ascii="Times New Roman" w:hAnsi="Times New Roman"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01A88"/>
    <w:pPr>
      <w:kinsoku/>
      <w:overflowPunct/>
      <w:autoSpaceDE/>
      <w:autoSpaceDN/>
      <w:adjustRightInd/>
      <w:snapToGrid/>
      <w:ind w:left="4252"/>
    </w:pPr>
  </w:style>
  <w:style w:type="character" w:customStyle="1" w:styleId="ClosingChar">
    <w:name w:val="Closing Char"/>
    <w:basedOn w:val="DefaultParagraphFont"/>
    <w:link w:val="Closing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301A88"/>
    <w:pPr>
      <w:kinsoku/>
      <w:overflowPunct/>
      <w:autoSpaceDE/>
      <w:autoSpaceDN/>
      <w:adjustRightInd/>
      <w:snapToGrid/>
    </w:pPr>
  </w:style>
  <w:style w:type="character" w:customStyle="1" w:styleId="DateChar">
    <w:name w:val="Date Char"/>
    <w:basedOn w:val="DefaultParagraphFont"/>
    <w:link w:val="Date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301A88"/>
    <w:pPr>
      <w:kinsoku/>
      <w:overflowPunct/>
      <w:autoSpaceDE/>
      <w:autoSpaceDN/>
      <w:adjustRightInd/>
      <w:snapToGrid/>
    </w:pPr>
  </w:style>
  <w:style w:type="character" w:customStyle="1" w:styleId="E-mailSignatureChar">
    <w:name w:val="E-mail Signature Char"/>
    <w:basedOn w:val="DefaultParagraphFont"/>
    <w:link w:val="E-mailSignature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EnvelopeReturn">
    <w:name w:val="envelope return"/>
    <w:basedOn w:val="Normal"/>
    <w:rsid w:val="00301A88"/>
    <w:pPr>
      <w:kinsoku/>
      <w:overflowPunct/>
      <w:autoSpaceDE/>
      <w:autoSpaceDN/>
      <w:adjustRightInd/>
      <w:snapToGrid/>
    </w:pPr>
    <w:rPr>
      <w:rFonts w:ascii="Arial" w:hAnsi="Arial" w:cs="Arial"/>
      <w:lang w:val="en-GB"/>
    </w:rPr>
  </w:style>
  <w:style w:type="character" w:styleId="HTMLAcronym">
    <w:name w:val="HTML Acronym"/>
    <w:rsid w:val="00301A88"/>
    <w:rPr>
      <w:rFonts w:cs="Times New Roman"/>
    </w:rPr>
  </w:style>
  <w:style w:type="paragraph" w:styleId="HTMLAddress">
    <w:name w:val="HTML Address"/>
    <w:basedOn w:val="Normal"/>
    <w:link w:val="HTMLAddressChar"/>
    <w:rsid w:val="00301A88"/>
    <w:pPr>
      <w:kinsoku/>
      <w:overflowPunct/>
      <w:autoSpaceDE/>
      <w:autoSpaceDN/>
      <w:adjustRightInd/>
      <w:snapToGrid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A88"/>
    <w:rPr>
      <w:rFonts w:ascii="Times New Roman" w:hAnsi="Times New Roman" w:cs="Times New Roman"/>
      <w:i/>
      <w:iCs/>
      <w:sz w:val="20"/>
      <w:szCs w:val="20"/>
      <w:lang w:eastAsia="en-US"/>
    </w:rPr>
  </w:style>
  <w:style w:type="character" w:styleId="HTMLCite">
    <w:name w:val="HTML Cite"/>
    <w:rsid w:val="00301A88"/>
    <w:rPr>
      <w:i/>
    </w:rPr>
  </w:style>
  <w:style w:type="character" w:styleId="HTMLCode">
    <w:name w:val="HTML Code"/>
    <w:rsid w:val="00301A88"/>
    <w:rPr>
      <w:rFonts w:ascii="Courier New" w:hAnsi="Courier New"/>
      <w:sz w:val="20"/>
    </w:rPr>
  </w:style>
  <w:style w:type="character" w:styleId="HTMLDefinition">
    <w:name w:val="HTML Definition"/>
    <w:rsid w:val="00301A88"/>
    <w:rPr>
      <w:i/>
    </w:rPr>
  </w:style>
  <w:style w:type="character" w:styleId="HTMLKeyboard">
    <w:name w:val="HTML Keyboard"/>
    <w:rsid w:val="00301A88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rsid w:val="00301A88"/>
    <w:pPr>
      <w:kinsoku/>
      <w:overflowPunct/>
      <w:autoSpaceDE/>
      <w:autoSpaceDN/>
      <w:adjustRightInd/>
      <w:snapToGrid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01A88"/>
    <w:rPr>
      <w:rFonts w:ascii="Courier New" w:hAnsi="Courier New" w:cs="Times New Roman"/>
      <w:sz w:val="20"/>
      <w:szCs w:val="20"/>
      <w:lang w:eastAsia="en-US"/>
    </w:rPr>
  </w:style>
  <w:style w:type="character" w:styleId="HTMLSample">
    <w:name w:val="HTML Sample"/>
    <w:rsid w:val="00301A88"/>
    <w:rPr>
      <w:rFonts w:ascii="Courier New" w:hAnsi="Courier New"/>
    </w:rPr>
  </w:style>
  <w:style w:type="character" w:styleId="HTMLTypewriter">
    <w:name w:val="HTML Typewriter"/>
    <w:rsid w:val="00301A88"/>
    <w:rPr>
      <w:rFonts w:ascii="Courier New" w:hAnsi="Courier New"/>
      <w:sz w:val="20"/>
    </w:rPr>
  </w:style>
  <w:style w:type="character" w:styleId="HTMLVariable">
    <w:name w:val="HTML Variable"/>
    <w:rsid w:val="00301A88"/>
    <w:rPr>
      <w:i/>
    </w:rPr>
  </w:style>
  <w:style w:type="paragraph" w:styleId="List">
    <w:name w:val="List"/>
    <w:basedOn w:val="Normal"/>
    <w:rsid w:val="00301A88"/>
    <w:pPr>
      <w:kinsoku/>
      <w:overflowPunct/>
      <w:autoSpaceDE/>
      <w:autoSpaceDN/>
      <w:adjustRightInd/>
      <w:snapToGrid/>
      <w:ind w:left="283" w:hanging="283"/>
    </w:pPr>
    <w:rPr>
      <w:lang w:val="en-GB"/>
    </w:rPr>
  </w:style>
  <w:style w:type="paragraph" w:styleId="List2">
    <w:name w:val="List 2"/>
    <w:basedOn w:val="Normal"/>
    <w:rsid w:val="00301A88"/>
    <w:pPr>
      <w:kinsoku/>
      <w:overflowPunct/>
      <w:autoSpaceDE/>
      <w:autoSpaceDN/>
      <w:adjustRightInd/>
      <w:snapToGrid/>
      <w:ind w:left="566" w:hanging="283"/>
    </w:pPr>
    <w:rPr>
      <w:lang w:val="en-GB"/>
    </w:rPr>
  </w:style>
  <w:style w:type="paragraph" w:styleId="List3">
    <w:name w:val="List 3"/>
    <w:basedOn w:val="Normal"/>
    <w:rsid w:val="00301A88"/>
    <w:pPr>
      <w:kinsoku/>
      <w:overflowPunct/>
      <w:autoSpaceDE/>
      <w:autoSpaceDN/>
      <w:adjustRightInd/>
      <w:snapToGrid/>
      <w:ind w:left="849" w:hanging="283"/>
    </w:pPr>
    <w:rPr>
      <w:lang w:val="en-GB"/>
    </w:rPr>
  </w:style>
  <w:style w:type="paragraph" w:styleId="List4">
    <w:name w:val="List 4"/>
    <w:basedOn w:val="Normal"/>
    <w:rsid w:val="00301A88"/>
    <w:pPr>
      <w:kinsoku/>
      <w:overflowPunct/>
      <w:autoSpaceDE/>
      <w:autoSpaceDN/>
      <w:adjustRightInd/>
      <w:snapToGrid/>
      <w:ind w:left="1132" w:hanging="283"/>
    </w:pPr>
    <w:rPr>
      <w:lang w:val="en-GB"/>
    </w:rPr>
  </w:style>
  <w:style w:type="paragraph" w:styleId="List5">
    <w:name w:val="List 5"/>
    <w:basedOn w:val="Normal"/>
    <w:rsid w:val="00301A88"/>
    <w:pPr>
      <w:kinsoku/>
      <w:overflowPunct/>
      <w:autoSpaceDE/>
      <w:autoSpaceDN/>
      <w:adjustRightInd/>
      <w:snapToGrid/>
      <w:ind w:left="1415" w:hanging="283"/>
    </w:pPr>
    <w:rPr>
      <w:lang w:val="en-GB"/>
    </w:rPr>
  </w:style>
  <w:style w:type="paragraph" w:styleId="ListBullet">
    <w:name w:val="List Bullet"/>
    <w:basedOn w:val="Normal"/>
    <w:rsid w:val="00301A88"/>
    <w:pPr>
      <w:tabs>
        <w:tab w:val="num" w:pos="1701"/>
      </w:tabs>
      <w:kinsoku/>
      <w:overflowPunct/>
      <w:autoSpaceDE/>
      <w:autoSpaceDN/>
      <w:adjustRightInd/>
      <w:snapToGrid/>
      <w:ind w:left="1701" w:hanging="170"/>
    </w:pPr>
    <w:rPr>
      <w:lang w:val="en-GB"/>
    </w:rPr>
  </w:style>
  <w:style w:type="paragraph" w:styleId="ListBullet2">
    <w:name w:val="List Bullet 2"/>
    <w:basedOn w:val="Normal"/>
    <w:rsid w:val="00301A88"/>
    <w:pPr>
      <w:tabs>
        <w:tab w:val="num" w:pos="2268"/>
      </w:tabs>
      <w:kinsoku/>
      <w:overflowPunct/>
      <w:autoSpaceDE/>
      <w:autoSpaceDN/>
      <w:adjustRightInd/>
      <w:snapToGrid/>
      <w:ind w:left="2268" w:hanging="170"/>
    </w:pPr>
    <w:rPr>
      <w:lang w:val="en-GB"/>
    </w:rPr>
  </w:style>
  <w:style w:type="paragraph" w:styleId="ListBullet3">
    <w:name w:val="List Bullet 3"/>
    <w:basedOn w:val="Normal"/>
    <w:rsid w:val="00301A88"/>
    <w:pPr>
      <w:tabs>
        <w:tab w:val="num" w:pos="1701"/>
      </w:tabs>
      <w:kinsoku/>
      <w:overflowPunct/>
      <w:autoSpaceDE/>
      <w:autoSpaceDN/>
      <w:adjustRightInd/>
      <w:snapToGrid/>
      <w:ind w:left="1134"/>
    </w:pPr>
    <w:rPr>
      <w:lang w:val="en-GB"/>
    </w:rPr>
  </w:style>
  <w:style w:type="paragraph" w:styleId="ListBullet4">
    <w:name w:val="List Bullet 4"/>
    <w:basedOn w:val="Normal"/>
    <w:rsid w:val="00301A88"/>
    <w:pPr>
      <w:tabs>
        <w:tab w:val="num" w:pos="1701"/>
      </w:tabs>
      <w:kinsoku/>
      <w:overflowPunct/>
      <w:autoSpaceDE/>
      <w:autoSpaceDN/>
      <w:adjustRightInd/>
      <w:snapToGrid/>
      <w:ind w:left="1701" w:hanging="170"/>
    </w:pPr>
    <w:rPr>
      <w:lang w:val="en-GB"/>
    </w:rPr>
  </w:style>
  <w:style w:type="paragraph" w:styleId="ListBullet5">
    <w:name w:val="List Bullet 5"/>
    <w:basedOn w:val="Normal"/>
    <w:rsid w:val="00301A88"/>
    <w:pPr>
      <w:tabs>
        <w:tab w:val="num" w:pos="2268"/>
      </w:tabs>
      <w:kinsoku/>
      <w:overflowPunct/>
      <w:autoSpaceDE/>
      <w:autoSpaceDN/>
      <w:adjustRightInd/>
      <w:snapToGrid/>
      <w:ind w:left="2268" w:hanging="170"/>
    </w:pPr>
    <w:rPr>
      <w:lang w:val="en-GB"/>
    </w:rPr>
  </w:style>
  <w:style w:type="paragraph" w:styleId="ListContinue">
    <w:name w:val="List Continue"/>
    <w:basedOn w:val="Normal"/>
    <w:rsid w:val="00301A88"/>
    <w:pPr>
      <w:kinsoku/>
      <w:overflowPunct/>
      <w:autoSpaceDE/>
      <w:autoSpaceDN/>
      <w:adjustRightInd/>
      <w:snapToGrid/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01A88"/>
    <w:pPr>
      <w:kinsoku/>
      <w:overflowPunct/>
      <w:autoSpaceDE/>
      <w:autoSpaceDN/>
      <w:adjustRightInd/>
      <w:snapToGrid/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01A88"/>
    <w:pPr>
      <w:kinsoku/>
      <w:overflowPunct/>
      <w:autoSpaceDE/>
      <w:autoSpaceDN/>
      <w:adjustRightInd/>
      <w:snapToGrid/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01A88"/>
    <w:pPr>
      <w:kinsoku/>
      <w:overflowPunct/>
      <w:autoSpaceDE/>
      <w:autoSpaceDN/>
      <w:adjustRightInd/>
      <w:snapToGrid/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01A88"/>
    <w:pPr>
      <w:kinsoku/>
      <w:overflowPunct/>
      <w:autoSpaceDE/>
      <w:autoSpaceDN/>
      <w:adjustRightInd/>
      <w:snapToGrid/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01A88"/>
    <w:pPr>
      <w:tabs>
        <w:tab w:val="num" w:pos="1701"/>
      </w:tabs>
      <w:kinsoku/>
      <w:overflowPunct/>
      <w:autoSpaceDE/>
      <w:autoSpaceDN/>
      <w:adjustRightInd/>
      <w:snapToGrid/>
      <w:ind w:left="1134"/>
    </w:pPr>
    <w:rPr>
      <w:lang w:val="en-GB"/>
    </w:rPr>
  </w:style>
  <w:style w:type="paragraph" w:styleId="ListNumber2">
    <w:name w:val="List Number 2"/>
    <w:basedOn w:val="Normal"/>
    <w:rsid w:val="00301A88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lang w:val="en-GB"/>
    </w:rPr>
  </w:style>
  <w:style w:type="paragraph" w:styleId="ListNumber3">
    <w:name w:val="List Number 3"/>
    <w:basedOn w:val="Normal"/>
    <w:rsid w:val="00301A88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lang w:val="en-GB"/>
    </w:rPr>
  </w:style>
  <w:style w:type="paragraph" w:styleId="ListNumber4">
    <w:name w:val="List Number 4"/>
    <w:basedOn w:val="Normal"/>
    <w:rsid w:val="00301A88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lang w:val="en-GB"/>
    </w:rPr>
  </w:style>
  <w:style w:type="paragraph" w:styleId="ListNumber5">
    <w:name w:val="List Number 5"/>
    <w:basedOn w:val="Normal"/>
    <w:rsid w:val="00301A88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01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01A88"/>
    <w:rPr>
      <w:rFonts w:ascii="Arial" w:hAnsi="Arial" w:cs="Times New Roman"/>
      <w:sz w:val="20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301A88"/>
    <w:pPr>
      <w:kinsoku/>
      <w:overflowPunct/>
      <w:autoSpaceDE/>
      <w:autoSpaceDN/>
      <w:adjustRightInd/>
      <w:snapToGrid/>
    </w:pPr>
    <w:rPr>
      <w:szCs w:val="24"/>
      <w:lang w:val="en-GB"/>
    </w:rPr>
  </w:style>
  <w:style w:type="paragraph" w:styleId="NormalIndent">
    <w:name w:val="Normal Indent"/>
    <w:basedOn w:val="Normal"/>
    <w:rsid w:val="00301A88"/>
    <w:pPr>
      <w:kinsoku/>
      <w:overflowPunct/>
      <w:autoSpaceDE/>
      <w:autoSpaceDN/>
      <w:adjustRightInd/>
      <w:snapToGrid/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01A88"/>
    <w:pPr>
      <w:kinsoku/>
      <w:overflowPunct/>
      <w:autoSpaceDE/>
      <w:autoSpaceDN/>
      <w:adjustRightInd/>
      <w:snapToGrid/>
    </w:pPr>
  </w:style>
  <w:style w:type="character" w:customStyle="1" w:styleId="NoteHeadingChar">
    <w:name w:val="Note Heading Char"/>
    <w:basedOn w:val="DefaultParagraphFont"/>
    <w:link w:val="NoteHeading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301A88"/>
    <w:pPr>
      <w:kinsoku/>
      <w:overflowPunct/>
      <w:autoSpaceDE/>
      <w:autoSpaceDN/>
      <w:adjustRightInd/>
      <w:snapToGrid/>
    </w:pPr>
  </w:style>
  <w:style w:type="character" w:customStyle="1" w:styleId="SalutationChar">
    <w:name w:val="Salutation Char"/>
    <w:basedOn w:val="DefaultParagraphFont"/>
    <w:link w:val="Salutation"/>
    <w:rsid w:val="00301A88"/>
    <w:rPr>
      <w:rFonts w:ascii="Times New Roman" w:hAnsi="Times New Roman"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rsid w:val="00301A88"/>
    <w:pPr>
      <w:kinsoku/>
      <w:overflowPunct/>
      <w:autoSpaceDE/>
      <w:autoSpaceDN/>
      <w:adjustRightInd/>
      <w:snapToGrid/>
      <w:ind w:left="4252"/>
    </w:pPr>
  </w:style>
  <w:style w:type="character" w:customStyle="1" w:styleId="SignatureChar">
    <w:name w:val="Signature Char"/>
    <w:basedOn w:val="DefaultParagraphFont"/>
    <w:link w:val="Signature"/>
    <w:rsid w:val="00301A88"/>
    <w:rPr>
      <w:rFonts w:ascii="Times New Roman" w:hAnsi="Times New Roman" w:cs="Times New Roman"/>
      <w:sz w:val="20"/>
      <w:szCs w:val="20"/>
      <w:lang w:eastAsia="en-US"/>
    </w:rPr>
  </w:style>
  <w:style w:type="character" w:styleId="Strong">
    <w:name w:val="Strong"/>
    <w:qFormat/>
    <w:rsid w:val="00301A88"/>
    <w:rPr>
      <w:b/>
    </w:rPr>
  </w:style>
  <w:style w:type="paragraph" w:styleId="Subtitle">
    <w:name w:val="Subtitle"/>
    <w:basedOn w:val="Normal"/>
    <w:link w:val="SubtitleChar"/>
    <w:qFormat/>
    <w:rsid w:val="00301A88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basedOn w:val="DefaultParagraphFont"/>
    <w:link w:val="Subtitle"/>
    <w:rsid w:val="00301A88"/>
    <w:rPr>
      <w:rFonts w:ascii="Arial" w:hAnsi="Arial" w:cs="Times New Roman"/>
      <w:sz w:val="20"/>
      <w:szCs w:val="24"/>
      <w:lang w:eastAsia="en-US"/>
    </w:rPr>
  </w:style>
  <w:style w:type="table" w:styleId="Table3Deffects1">
    <w:name w:val="Table 3D effects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eastAsia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eastAsia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eastAsia="fr-CH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eastAsia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01A8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01A88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A88"/>
    <w:rPr>
      <w:rFonts w:ascii="Arial" w:hAnsi="Arial" w:cs="Times New Roman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01A88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hAnsi="Arial" w:cs="Arial"/>
      <w:szCs w:val="24"/>
      <w:lang w:val="en-GB"/>
    </w:rPr>
  </w:style>
  <w:style w:type="paragraph" w:customStyle="1" w:styleId="Pieddepage1">
    <w:name w:val="Pied de page1"/>
    <w:rsid w:val="00301A88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Book Antiqua" w:eastAsia="MS Mincho" w:hAnsi="Book Antiqua" w:cs="Times New Roman"/>
      <w:sz w:val="20"/>
      <w:szCs w:val="20"/>
      <w:lang w:val="en-US" w:eastAsia="en-US"/>
    </w:rPr>
  </w:style>
  <w:style w:type="paragraph" w:customStyle="1" w:styleId="Technical5">
    <w:name w:val="Technical[5]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MS Mincho"/>
      <w:b/>
      <w:szCs w:val="24"/>
      <w:lang w:val="en-GB" w:eastAsia="de-DE"/>
    </w:rPr>
  </w:style>
  <w:style w:type="paragraph" w:customStyle="1" w:styleId="ParaNo">
    <w:name w:val="ParaNo."/>
    <w:basedOn w:val="Normal"/>
    <w:rsid w:val="00301A88"/>
    <w:pPr>
      <w:numPr>
        <w:numId w:val="15"/>
      </w:num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Univers" w:eastAsia="MS Mincho" w:hAnsi="Univers"/>
    </w:rPr>
  </w:style>
  <w:style w:type="paragraph" w:customStyle="1" w:styleId="Rom1">
    <w:name w:val="Rom1"/>
    <w:basedOn w:val="Normal"/>
    <w:rsid w:val="00301A88"/>
    <w:pPr>
      <w:numPr>
        <w:numId w:val="16"/>
      </w:numPr>
      <w:tabs>
        <w:tab w:val="num" w:pos="1209"/>
      </w:tabs>
      <w:suppressAutoHyphens w:val="0"/>
      <w:kinsoku/>
      <w:overflowPunct/>
      <w:autoSpaceDE/>
      <w:autoSpaceDN/>
      <w:adjustRightInd/>
      <w:snapToGrid/>
      <w:spacing w:line="240" w:lineRule="auto"/>
      <w:ind w:left="1145" w:hanging="465"/>
    </w:pPr>
    <w:rPr>
      <w:rFonts w:ascii="Univers" w:eastAsia="MS Mincho" w:hAnsi="Univers"/>
    </w:rPr>
  </w:style>
  <w:style w:type="paragraph" w:customStyle="1" w:styleId="Rom2">
    <w:name w:val="Rom2"/>
    <w:basedOn w:val="Normal"/>
    <w:rsid w:val="00301A88"/>
    <w:pPr>
      <w:numPr>
        <w:numId w:val="17"/>
      </w:numPr>
      <w:tabs>
        <w:tab w:val="num" w:pos="1492"/>
      </w:tabs>
      <w:suppressAutoHyphens w:val="0"/>
      <w:kinsoku/>
      <w:overflowPunct/>
      <w:autoSpaceDE/>
      <w:autoSpaceDN/>
      <w:adjustRightInd/>
      <w:snapToGrid/>
      <w:spacing w:line="240" w:lineRule="auto"/>
      <w:ind w:left="1712" w:hanging="465"/>
    </w:pPr>
    <w:rPr>
      <w:rFonts w:ascii="Univers" w:eastAsia="MS Mincho" w:hAnsi="Univers"/>
    </w:rPr>
  </w:style>
  <w:style w:type="paragraph" w:styleId="Caption">
    <w:name w:val="caption"/>
    <w:basedOn w:val="Normal"/>
    <w:next w:val="Normal"/>
    <w:qFormat/>
    <w:rsid w:val="00301A88"/>
    <w:pPr>
      <w:tabs>
        <w:tab w:val="left" w:pos="935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rFonts w:eastAsia="MS Mincho"/>
      <w:b/>
      <w:bCs/>
      <w:szCs w:val="24"/>
      <w:lang w:val="en-GB"/>
    </w:rPr>
  </w:style>
  <w:style w:type="paragraph" w:customStyle="1" w:styleId="NormalBold">
    <w:name w:val="Normal Bold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MS Mincho"/>
      <w:b/>
      <w:szCs w:val="24"/>
      <w:lang w:val="en-US"/>
    </w:rPr>
  </w:style>
  <w:style w:type="paragraph" w:customStyle="1" w:styleId="Style0">
    <w:name w:val="Style0"/>
    <w:rsid w:val="00301A88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301A88"/>
    <w:pPr>
      <w:widowControl w:val="0"/>
      <w:tabs>
        <w:tab w:val="num" w:pos="643"/>
        <w:tab w:val="num" w:pos="2268"/>
      </w:tabs>
      <w:suppressAutoHyphens w:val="0"/>
      <w:kinsoku/>
      <w:overflowPunct/>
      <w:autoSpaceDE/>
      <w:autoSpaceDN/>
      <w:adjustRightInd/>
      <w:snapToGrid/>
      <w:spacing w:line="240" w:lineRule="auto"/>
      <w:ind w:left="2246" w:hanging="998"/>
      <w:outlineLvl w:val="0"/>
    </w:pPr>
    <w:rPr>
      <w:rFonts w:ascii="Courier New" w:hAnsi="Courier New"/>
      <w:lang w:val="en-GB"/>
    </w:rPr>
  </w:style>
  <w:style w:type="paragraph" w:customStyle="1" w:styleId="Instruction">
    <w:name w:val="Instruction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jc w:val="both"/>
    </w:pPr>
    <w:rPr>
      <w:rFonts w:ascii="Arial" w:hAnsi="Arial"/>
      <w:b/>
      <w:lang w:val="en-GB"/>
    </w:rPr>
  </w:style>
  <w:style w:type="paragraph" w:customStyle="1" w:styleId="Sansinterligne1">
    <w:name w:val="Sans interligne1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Paragraphedeliste1">
    <w:name w:val="Paragraphe de liste1"/>
    <w:basedOn w:val="Normal"/>
    <w:rsid w:val="00301A88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itation1">
    <w:name w:val="Citation1"/>
    <w:basedOn w:val="Normal"/>
    <w:next w:val="Normal"/>
    <w:link w:val="QuoteChar"/>
    <w:rsid w:val="00301A88"/>
    <w:pPr>
      <w:suppressAutoHyphens w:val="0"/>
      <w:kinsoku/>
      <w:overflowPunct/>
      <w:autoSpaceDE/>
      <w:autoSpaceDN/>
      <w:adjustRightInd/>
      <w:snapToGrid/>
      <w:spacing w:before="200" w:line="276" w:lineRule="auto"/>
      <w:ind w:left="360" w:right="360"/>
    </w:pPr>
    <w:rPr>
      <w:rFonts w:ascii="Calibri" w:eastAsia="MS Mincho" w:hAnsi="Calibri"/>
      <w:i/>
      <w:iCs/>
      <w:sz w:val="22"/>
      <w:szCs w:val="22"/>
      <w:lang w:val="en-US"/>
    </w:rPr>
  </w:style>
  <w:style w:type="character" w:customStyle="1" w:styleId="QuoteChar">
    <w:name w:val="Quote Char"/>
    <w:link w:val="Citation1"/>
    <w:locked/>
    <w:rsid w:val="00301A88"/>
    <w:rPr>
      <w:rFonts w:ascii="Calibri" w:eastAsia="MS Mincho" w:hAnsi="Calibri" w:cs="Times New Roman"/>
      <w:i/>
      <w:iCs/>
      <w:lang w:val="en-US" w:eastAsia="en-US"/>
    </w:rPr>
  </w:style>
  <w:style w:type="paragraph" w:customStyle="1" w:styleId="Citationintense1">
    <w:name w:val="Citation intense1"/>
    <w:basedOn w:val="Normal"/>
    <w:next w:val="Normal"/>
    <w:link w:val="IntenseQuoteChar"/>
    <w:rsid w:val="00301A88"/>
    <w:pPr>
      <w:pBdr>
        <w:bottom w:val="single" w:sz="4" w:space="1" w:color="auto"/>
      </w:pBdr>
      <w:suppressAutoHyphens w:val="0"/>
      <w:kinsoku/>
      <w:overflowPunct/>
      <w:autoSpaceDE/>
      <w:autoSpaceDN/>
      <w:adjustRightInd/>
      <w:snapToGrid/>
      <w:spacing w:before="200" w:after="280" w:line="276" w:lineRule="auto"/>
      <w:ind w:left="1008" w:right="1152"/>
      <w:jc w:val="both"/>
    </w:pPr>
    <w:rPr>
      <w:rFonts w:ascii="Calibri" w:eastAsia="MS Mincho" w:hAnsi="Calibr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link w:val="Citationintense1"/>
    <w:locked/>
    <w:rsid w:val="00301A88"/>
    <w:rPr>
      <w:rFonts w:ascii="Calibri" w:eastAsia="MS Mincho" w:hAnsi="Calibri" w:cs="Times New Roman"/>
      <w:b/>
      <w:bCs/>
      <w:i/>
      <w:iCs/>
      <w:lang w:val="en-US" w:eastAsia="en-US"/>
    </w:rPr>
  </w:style>
  <w:style w:type="character" w:customStyle="1" w:styleId="Emphaseple1">
    <w:name w:val="Emphase pâle1"/>
    <w:rsid w:val="00301A88"/>
    <w:rPr>
      <w:i/>
    </w:rPr>
  </w:style>
  <w:style w:type="character" w:customStyle="1" w:styleId="Emphaseintense1">
    <w:name w:val="Emphase intense1"/>
    <w:rsid w:val="00301A88"/>
    <w:rPr>
      <w:b/>
    </w:rPr>
  </w:style>
  <w:style w:type="character" w:customStyle="1" w:styleId="Rfrenceple1">
    <w:name w:val="Référence pâle1"/>
    <w:rsid w:val="00301A88"/>
    <w:rPr>
      <w:smallCaps/>
    </w:rPr>
  </w:style>
  <w:style w:type="character" w:customStyle="1" w:styleId="Rfrenceintense1">
    <w:name w:val="Référence intense1"/>
    <w:rsid w:val="00301A88"/>
    <w:rPr>
      <w:smallCaps/>
      <w:spacing w:val="5"/>
      <w:u w:val="single"/>
    </w:rPr>
  </w:style>
  <w:style w:type="character" w:customStyle="1" w:styleId="Titredulivre1">
    <w:name w:val="Titre du livre1"/>
    <w:rsid w:val="00301A88"/>
    <w:rPr>
      <w:i/>
      <w:smallCaps/>
      <w:spacing w:val="5"/>
    </w:rPr>
  </w:style>
  <w:style w:type="paragraph" w:customStyle="1" w:styleId="Rvision1">
    <w:name w:val="Révision1"/>
    <w:hidden/>
    <w:semiHidden/>
    <w:rsid w:val="00301A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ideTWBExt">
    <w:name w:val="HideTWBExt"/>
    <w:rsid w:val="00301A88"/>
    <w:rPr>
      <w:rFonts w:ascii="Arial" w:hAnsi="Arial"/>
      <w:noProof/>
      <w:vanish/>
      <w:color w:val="000080"/>
      <w:sz w:val="20"/>
    </w:rPr>
  </w:style>
  <w:style w:type="paragraph" w:customStyle="1" w:styleId="Footer2">
    <w:name w:val="Footer2"/>
    <w:basedOn w:val="Normal"/>
    <w:rsid w:val="00301A88"/>
    <w:pPr>
      <w:tabs>
        <w:tab w:val="right" w:pos="9921"/>
      </w:tabs>
      <w:suppressAutoHyphens w:val="0"/>
      <w:kinsoku/>
      <w:overflowPunct/>
      <w:autoSpaceDE/>
      <w:autoSpaceDN/>
      <w:adjustRightInd/>
      <w:snapToGrid/>
      <w:spacing w:after="240" w:line="240" w:lineRule="auto"/>
      <w:ind w:left="-850"/>
    </w:pPr>
    <w:rPr>
      <w:rFonts w:ascii="Arial" w:hAnsi="Arial" w:cs="Arial"/>
      <w:b/>
      <w:sz w:val="48"/>
      <w:lang w:val="en-GB" w:eastAsia="en-GB"/>
    </w:rPr>
  </w:style>
  <w:style w:type="paragraph" w:customStyle="1" w:styleId="Normal12a12b">
    <w:name w:val="Normal12a12b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before="240" w:after="240" w:line="240" w:lineRule="auto"/>
    </w:pPr>
    <w:rPr>
      <w:lang w:val="en-GB" w:eastAsia="en-GB"/>
    </w:rPr>
  </w:style>
  <w:style w:type="paragraph" w:customStyle="1" w:styleId="ProjRap">
    <w:name w:val="ProjRap"/>
    <w:basedOn w:val="Normal"/>
    <w:rsid w:val="00301A88"/>
    <w:pPr>
      <w:widowControl w:val="0"/>
      <w:tabs>
        <w:tab w:val="right" w:pos="9072"/>
      </w:tabs>
      <w:suppressAutoHyphens w:val="0"/>
      <w:kinsoku/>
      <w:overflowPunct/>
      <w:autoSpaceDE/>
      <w:autoSpaceDN/>
      <w:adjustRightInd/>
      <w:snapToGrid/>
      <w:spacing w:line="240" w:lineRule="auto"/>
      <w:ind w:right="-284"/>
    </w:pPr>
    <w:rPr>
      <w:b/>
      <w:lang w:val="en-GB" w:eastAsia="en-GB"/>
    </w:rPr>
  </w:style>
  <w:style w:type="paragraph" w:customStyle="1" w:styleId="Normal12">
    <w:name w:val="Normal12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after="240" w:line="240" w:lineRule="auto"/>
    </w:pPr>
    <w:rPr>
      <w:lang w:val="en-GB" w:eastAsia="en-GB"/>
    </w:rPr>
  </w:style>
  <w:style w:type="character" w:customStyle="1" w:styleId="HideTWBInt">
    <w:name w:val="HideTWBInt"/>
    <w:rsid w:val="00301A88"/>
    <w:rPr>
      <w:vanish/>
      <w:color w:val="808080"/>
    </w:rPr>
  </w:style>
  <w:style w:type="paragraph" w:customStyle="1" w:styleId="NormalBold0">
    <w:name w:val="NormalBold"/>
    <w:basedOn w:val="Normal"/>
    <w:link w:val="NormalBoldChar"/>
    <w:rsid w:val="00301A88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</w:pPr>
    <w:rPr>
      <w:b/>
      <w:lang w:val="en-GB" w:eastAsia="en-GB"/>
    </w:rPr>
  </w:style>
  <w:style w:type="paragraph" w:customStyle="1" w:styleId="Olang">
    <w:name w:val="Olang"/>
    <w:basedOn w:val="Normal12a12b"/>
    <w:rsid w:val="00301A88"/>
    <w:pPr>
      <w:jc w:val="right"/>
    </w:pPr>
  </w:style>
  <w:style w:type="paragraph" w:customStyle="1" w:styleId="NormalCentreKeep12b">
    <w:name w:val="NormalCentreKeep12b"/>
    <w:basedOn w:val="Normal12"/>
    <w:rsid w:val="00301A88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301A88"/>
    <w:pPr>
      <w:keepNext/>
      <w:widowControl w:val="0"/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noProof/>
      <w:lang w:val="en-GB" w:eastAsia="en-GB"/>
    </w:rPr>
  </w:style>
  <w:style w:type="paragraph" w:customStyle="1" w:styleId="Normal12Centre">
    <w:name w:val="Normal12Centre"/>
    <w:basedOn w:val="Normal12"/>
    <w:rsid w:val="00301A88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301A88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301A88"/>
    <w:pPr>
      <w:widowControl w:val="0"/>
      <w:tabs>
        <w:tab w:val="right" w:pos="9072"/>
      </w:tabs>
      <w:suppressAutoHyphens w:val="0"/>
      <w:kinsoku/>
      <w:overflowPunct/>
      <w:autoSpaceDE/>
      <w:autoSpaceDN/>
      <w:adjustRightInd/>
      <w:snapToGrid/>
      <w:spacing w:line="240" w:lineRule="auto"/>
      <w:ind w:right="-284"/>
    </w:pPr>
    <w:rPr>
      <w:lang w:val="en-GB" w:eastAsia="en-GB"/>
    </w:rPr>
  </w:style>
  <w:style w:type="paragraph" w:customStyle="1" w:styleId="Normal12Bold">
    <w:name w:val="Normal12Bold"/>
    <w:basedOn w:val="Normal12"/>
    <w:rsid w:val="00301A88"/>
    <w:rPr>
      <w:b/>
    </w:rPr>
  </w:style>
  <w:style w:type="paragraph" w:customStyle="1" w:styleId="Normal24">
    <w:name w:val="Normal24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after="480" w:line="240" w:lineRule="auto"/>
    </w:pPr>
    <w:rPr>
      <w:lang w:val="en-GB" w:eastAsia="en-GB"/>
    </w:rPr>
  </w:style>
  <w:style w:type="paragraph" w:customStyle="1" w:styleId="Normal12a12bKeep">
    <w:name w:val="Normal12a12bKeep"/>
    <w:basedOn w:val="Normal"/>
    <w:rsid w:val="00301A88"/>
    <w:pPr>
      <w:keepNext/>
      <w:widowControl w:val="0"/>
      <w:suppressAutoHyphens w:val="0"/>
      <w:kinsoku/>
      <w:overflowPunct/>
      <w:autoSpaceDE/>
      <w:autoSpaceDN/>
      <w:adjustRightInd/>
      <w:snapToGrid/>
      <w:spacing w:before="240" w:after="240" w:line="240" w:lineRule="auto"/>
    </w:pPr>
    <w:rPr>
      <w:lang w:val="en-GB" w:eastAsia="en-GB"/>
    </w:rPr>
  </w:style>
  <w:style w:type="paragraph" w:customStyle="1" w:styleId="Normal12Keep">
    <w:name w:val="Normal12Keep"/>
    <w:basedOn w:val="Normal12"/>
    <w:rsid w:val="00301A88"/>
    <w:pPr>
      <w:keepNext/>
    </w:pPr>
  </w:style>
  <w:style w:type="paragraph" w:customStyle="1" w:styleId="NormalKeep">
    <w:name w:val="NormalKeep"/>
    <w:basedOn w:val="Normal"/>
    <w:rsid w:val="00301A88"/>
    <w:pPr>
      <w:keepNext/>
      <w:widowControl w:val="0"/>
      <w:suppressAutoHyphens w:val="0"/>
      <w:kinsoku/>
      <w:overflowPunct/>
      <w:autoSpaceDE/>
      <w:autoSpaceDN/>
      <w:adjustRightInd/>
      <w:snapToGrid/>
      <w:spacing w:line="240" w:lineRule="auto"/>
    </w:pPr>
    <w:rPr>
      <w:lang w:val="en-GB" w:eastAsia="en-GB"/>
    </w:rPr>
  </w:style>
  <w:style w:type="paragraph" w:customStyle="1" w:styleId="Normal12Hanging">
    <w:name w:val="Normal12Hanging"/>
    <w:basedOn w:val="Normal12"/>
    <w:rsid w:val="00301A88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301A88"/>
    <w:pPr>
      <w:keepNext/>
      <w:widowControl w:val="0"/>
      <w:suppressAutoHyphens w:val="0"/>
      <w:kinsoku/>
      <w:overflowPunct/>
      <w:autoSpaceDE/>
      <w:autoSpaceDN/>
      <w:adjustRightInd/>
      <w:snapToGrid/>
      <w:spacing w:before="240" w:after="240" w:line="240" w:lineRule="auto"/>
      <w:jc w:val="center"/>
    </w:pPr>
    <w:rPr>
      <w:i/>
      <w:lang w:val="en-GB" w:eastAsia="en-GB"/>
    </w:rPr>
  </w:style>
  <w:style w:type="character" w:customStyle="1" w:styleId="added">
    <w:name w:val="added"/>
    <w:rsid w:val="00301A88"/>
    <w:rPr>
      <w:b/>
      <w:i/>
      <w:lang w:val="en-US"/>
    </w:rPr>
  </w:style>
  <w:style w:type="paragraph" w:customStyle="1" w:styleId="Justification">
    <w:name w:val="Justification"/>
    <w:basedOn w:val="Normal12"/>
    <w:rsid w:val="00301A88"/>
    <w:rPr>
      <w:i/>
    </w:rPr>
  </w:style>
  <w:style w:type="paragraph" w:customStyle="1" w:styleId="Normal6">
    <w:name w:val="Normal6"/>
    <w:basedOn w:val="Normal"/>
    <w:link w:val="Normal6Char"/>
    <w:rsid w:val="00301A88"/>
    <w:pPr>
      <w:widowControl w:val="0"/>
      <w:suppressAutoHyphens w:val="0"/>
      <w:kinsoku/>
      <w:overflowPunct/>
      <w:autoSpaceDE/>
      <w:autoSpaceDN/>
      <w:adjustRightInd/>
      <w:snapToGrid/>
      <w:spacing w:after="120" w:line="240" w:lineRule="auto"/>
    </w:pPr>
    <w:rPr>
      <w:noProof/>
      <w:lang w:val="en-GB" w:eastAsia="en-GB"/>
    </w:rPr>
  </w:style>
  <w:style w:type="paragraph" w:customStyle="1" w:styleId="CrossRef">
    <w:name w:val="CrossRef"/>
    <w:basedOn w:val="Normal"/>
    <w:rsid w:val="00301A88"/>
    <w:pPr>
      <w:keepNext/>
      <w:widowControl w:val="0"/>
      <w:suppressAutoHyphens w:val="0"/>
      <w:kinsoku/>
      <w:overflowPunct/>
      <w:autoSpaceDE/>
      <w:autoSpaceDN/>
      <w:adjustRightInd/>
      <w:snapToGrid/>
      <w:spacing w:before="240" w:line="240" w:lineRule="auto"/>
      <w:jc w:val="center"/>
    </w:pPr>
    <w:rPr>
      <w:i/>
      <w:lang w:val="en-GB" w:eastAsia="en-GB"/>
    </w:rPr>
  </w:style>
  <w:style w:type="paragraph" w:customStyle="1" w:styleId="Normal12Italic">
    <w:name w:val="Normal12Italic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after="240" w:line="240" w:lineRule="auto"/>
    </w:pPr>
    <w:rPr>
      <w:i/>
      <w:noProof/>
      <w:lang w:val="en-GB" w:eastAsia="en-GB"/>
    </w:rPr>
  </w:style>
  <w:style w:type="character" w:customStyle="1" w:styleId="NormalBoldChar">
    <w:name w:val="NormalBold Char"/>
    <w:link w:val="NormalBold0"/>
    <w:locked/>
    <w:rsid w:val="00301A88"/>
    <w:rPr>
      <w:rFonts w:ascii="Times New Roman" w:hAnsi="Times New Roman" w:cs="Times New Roman"/>
      <w:b/>
      <w:sz w:val="20"/>
      <w:szCs w:val="20"/>
      <w:lang w:val="en-GB" w:eastAsia="en-GB"/>
    </w:rPr>
  </w:style>
  <w:style w:type="character" w:customStyle="1" w:styleId="Normal6Char">
    <w:name w:val="Normal6 Char"/>
    <w:link w:val="Normal6"/>
    <w:locked/>
    <w:rsid w:val="00301A88"/>
    <w:rPr>
      <w:rFonts w:ascii="Times New Roman" w:hAnsi="Times New Roman" w:cs="Times New Roman"/>
      <w:noProof/>
      <w:sz w:val="20"/>
      <w:szCs w:val="20"/>
      <w:lang w:val="en-GB" w:eastAsia="en-GB"/>
    </w:rPr>
  </w:style>
  <w:style w:type="paragraph" w:customStyle="1" w:styleId="ColumnHeading">
    <w:name w:val="ColumnHeading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after="240" w:line="240" w:lineRule="auto"/>
      <w:jc w:val="center"/>
    </w:pPr>
    <w:rPr>
      <w:u w:val="single"/>
      <w:lang w:val="en-GB" w:eastAsia="en-GB"/>
    </w:rPr>
  </w:style>
  <w:style w:type="paragraph" w:customStyle="1" w:styleId="AMNumberTabs">
    <w:name w:val="AMNumberTabs"/>
    <w:basedOn w:val="Normal"/>
    <w:rsid w:val="00301A88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uppressAutoHyphens w:val="0"/>
      <w:kinsoku/>
      <w:overflowPunct/>
      <w:autoSpaceDE/>
      <w:autoSpaceDN/>
      <w:adjustRightInd/>
      <w:snapToGrid/>
      <w:spacing w:before="240" w:line="240" w:lineRule="auto"/>
    </w:pPr>
    <w:rPr>
      <w:b/>
      <w:lang w:val="en-GB" w:eastAsia="en-GB"/>
    </w:rPr>
  </w:style>
  <w:style w:type="paragraph" w:customStyle="1" w:styleId="Normal12Tab">
    <w:name w:val="Normal12Tab"/>
    <w:basedOn w:val="Normal"/>
    <w:rsid w:val="00301A88"/>
    <w:pPr>
      <w:widowControl w:val="0"/>
      <w:tabs>
        <w:tab w:val="left" w:pos="4536"/>
      </w:tabs>
      <w:suppressAutoHyphens w:val="0"/>
      <w:kinsoku/>
      <w:overflowPunct/>
      <w:autoSpaceDE/>
      <w:autoSpaceDN/>
      <w:adjustRightInd/>
      <w:snapToGrid/>
      <w:spacing w:after="240" w:line="240" w:lineRule="auto"/>
    </w:pPr>
    <w:rPr>
      <w:lang w:val="en-GB" w:eastAsia="en-GB"/>
    </w:rPr>
  </w:style>
  <w:style w:type="paragraph" w:customStyle="1" w:styleId="AMClosing">
    <w:name w:val="AMClosing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before="480" w:after="720" w:line="240" w:lineRule="auto"/>
    </w:pPr>
    <w:rPr>
      <w:lang w:val="en-GB" w:eastAsia="en-GB"/>
    </w:rPr>
  </w:style>
  <w:style w:type="paragraph" w:customStyle="1" w:styleId="ConsHeading">
    <w:name w:val="ConsHeading"/>
    <w:basedOn w:val="Normal12Centre"/>
    <w:rsid w:val="00301A88"/>
    <w:pPr>
      <w:spacing w:before="720"/>
    </w:pPr>
  </w:style>
  <w:style w:type="paragraph" w:customStyle="1" w:styleId="En-ttedetabledesmatires1">
    <w:name w:val="En-tête de table des matières1"/>
    <w:basedOn w:val="Heading1"/>
    <w:next w:val="Normal"/>
    <w:rsid w:val="00301A88"/>
  </w:style>
  <w:style w:type="paragraph" w:customStyle="1" w:styleId="EntInstit">
    <w:name w:val="EntInstit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  <w:jc w:val="right"/>
    </w:pPr>
    <w:rPr>
      <w:b/>
      <w:lang w:val="en-GB" w:eastAsia="fr-BE"/>
    </w:rPr>
  </w:style>
  <w:style w:type="paragraph" w:customStyle="1" w:styleId="EntRefer">
    <w:name w:val="EntRefer"/>
    <w:basedOn w:val="Normal"/>
    <w:rsid w:val="00301A88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</w:pPr>
    <w:rPr>
      <w:b/>
      <w:lang w:val="en-GB" w:eastAsia="fr-BE"/>
    </w:rPr>
  </w:style>
  <w:style w:type="paragraph" w:customStyle="1" w:styleId="Par-number10">
    <w:name w:val="Par-number 1)"/>
    <w:basedOn w:val="Normal"/>
    <w:next w:val="Normal"/>
    <w:rsid w:val="00301A88"/>
    <w:pPr>
      <w:widowControl w:val="0"/>
      <w:tabs>
        <w:tab w:val="num" w:pos="926"/>
        <w:tab w:val="num" w:pos="1701"/>
      </w:tabs>
      <w:suppressAutoHyphens w:val="0"/>
      <w:kinsoku/>
      <w:overflowPunct/>
      <w:autoSpaceDE/>
      <w:autoSpaceDN/>
      <w:adjustRightInd/>
      <w:snapToGrid/>
      <w:spacing w:line="360" w:lineRule="auto"/>
      <w:ind w:left="926" w:hanging="170"/>
    </w:pPr>
    <w:rPr>
      <w:lang w:val="en-GB" w:eastAsia="fr-BE"/>
    </w:rPr>
  </w:style>
  <w:style w:type="paragraph" w:customStyle="1" w:styleId="EntEmet">
    <w:name w:val="EntEmet"/>
    <w:basedOn w:val="Normal"/>
    <w:rsid w:val="00301A88"/>
    <w:pPr>
      <w:widowControl w:val="0"/>
      <w:numPr>
        <w:numId w:val="23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 w:val="0"/>
      <w:kinsoku/>
      <w:overflowPunct/>
      <w:autoSpaceDE/>
      <w:autoSpaceDN/>
      <w:adjustRightInd/>
      <w:snapToGrid/>
      <w:spacing w:before="40" w:line="240" w:lineRule="auto"/>
      <w:ind w:left="0" w:firstLine="0"/>
    </w:pPr>
    <w:rPr>
      <w:lang w:val="en-GB" w:eastAsia="fr-BE"/>
    </w:rPr>
  </w:style>
  <w:style w:type="paragraph" w:customStyle="1" w:styleId="Par-bullet">
    <w:name w:val="Par-bullet"/>
    <w:basedOn w:val="Normal"/>
    <w:next w:val="Normal"/>
    <w:rsid w:val="00301A88"/>
    <w:pPr>
      <w:widowControl w:val="0"/>
      <w:tabs>
        <w:tab w:val="num" w:pos="360"/>
        <w:tab w:val="num" w:pos="2268"/>
      </w:tabs>
      <w:suppressAutoHyphens w:val="0"/>
      <w:kinsoku/>
      <w:overflowPunct/>
      <w:autoSpaceDE/>
      <w:autoSpaceDN/>
      <w:adjustRightInd/>
      <w:snapToGrid/>
      <w:spacing w:line="360" w:lineRule="auto"/>
      <w:ind w:left="360" w:hanging="170"/>
    </w:pPr>
    <w:rPr>
      <w:lang w:val="en-GB" w:eastAsia="fr-BE"/>
    </w:rPr>
  </w:style>
  <w:style w:type="paragraph" w:customStyle="1" w:styleId="Par-equal">
    <w:name w:val="Par-equal"/>
    <w:basedOn w:val="Normal"/>
    <w:next w:val="Normal"/>
    <w:rsid w:val="00301A88"/>
    <w:pPr>
      <w:widowControl w:val="0"/>
      <w:numPr>
        <w:numId w:val="19"/>
      </w:numPr>
      <w:suppressAutoHyphens w:val="0"/>
      <w:kinsoku/>
      <w:overflowPunct/>
      <w:autoSpaceDE/>
      <w:autoSpaceDN/>
      <w:adjustRightInd/>
      <w:snapToGrid/>
      <w:spacing w:line="360" w:lineRule="auto"/>
    </w:pPr>
    <w:rPr>
      <w:lang w:val="en-GB" w:eastAsia="fr-BE"/>
    </w:rPr>
  </w:style>
  <w:style w:type="paragraph" w:styleId="TOC1">
    <w:name w:val="toc 1"/>
    <w:basedOn w:val="Normal"/>
    <w:next w:val="Normal"/>
    <w:rsid w:val="00301A88"/>
    <w:pPr>
      <w:widowControl w:val="0"/>
      <w:numPr>
        <w:numId w:val="21"/>
      </w:numPr>
      <w:tabs>
        <w:tab w:val="left" w:pos="567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right="567"/>
    </w:pPr>
    <w:rPr>
      <w:lang w:val="en-GB" w:eastAsia="fr-BE"/>
    </w:rPr>
  </w:style>
  <w:style w:type="paragraph" w:customStyle="1" w:styleId="Par-number11">
    <w:name w:val="Par-number (1)"/>
    <w:basedOn w:val="Normal"/>
    <w:next w:val="Normal"/>
    <w:rsid w:val="00301A88"/>
    <w:pPr>
      <w:widowControl w:val="0"/>
      <w:tabs>
        <w:tab w:val="num" w:pos="643"/>
        <w:tab w:val="num" w:pos="1701"/>
      </w:tabs>
      <w:suppressAutoHyphens w:val="0"/>
      <w:kinsoku/>
      <w:overflowPunct/>
      <w:autoSpaceDE/>
      <w:autoSpaceDN/>
      <w:adjustRightInd/>
      <w:snapToGrid/>
      <w:spacing w:line="360" w:lineRule="auto"/>
      <w:ind w:left="643"/>
    </w:pPr>
    <w:rPr>
      <w:lang w:val="en-GB" w:eastAsia="fr-BE"/>
    </w:rPr>
  </w:style>
  <w:style w:type="paragraph" w:customStyle="1" w:styleId="Par-number1">
    <w:name w:val="Par-number 1."/>
    <w:basedOn w:val="Normal"/>
    <w:next w:val="Normal"/>
    <w:rsid w:val="00301A88"/>
    <w:pPr>
      <w:widowControl w:val="0"/>
      <w:numPr>
        <w:numId w:val="22"/>
      </w:numPr>
      <w:suppressAutoHyphens w:val="0"/>
      <w:kinsoku/>
      <w:overflowPunct/>
      <w:autoSpaceDE/>
      <w:autoSpaceDN/>
      <w:adjustRightInd/>
      <w:snapToGrid/>
      <w:spacing w:line="360" w:lineRule="auto"/>
    </w:pPr>
    <w:rPr>
      <w:lang w:val="en-GB" w:eastAsia="fr-BE"/>
    </w:rPr>
  </w:style>
  <w:style w:type="paragraph" w:customStyle="1" w:styleId="Par-numberI">
    <w:name w:val="Par-number I."/>
    <w:basedOn w:val="Normal"/>
    <w:next w:val="Normal"/>
    <w:rsid w:val="00301A88"/>
    <w:pPr>
      <w:widowControl w:val="0"/>
      <w:tabs>
        <w:tab w:val="num" w:pos="567"/>
      </w:tabs>
      <w:suppressAutoHyphens w:val="0"/>
      <w:kinsoku/>
      <w:overflowPunct/>
      <w:autoSpaceDE/>
      <w:autoSpaceDN/>
      <w:adjustRightInd/>
      <w:snapToGrid/>
      <w:spacing w:line="360" w:lineRule="auto"/>
      <w:ind w:left="567" w:hanging="567"/>
    </w:pPr>
    <w:rPr>
      <w:lang w:val="en-GB" w:eastAsia="fr-BE"/>
    </w:rPr>
  </w:style>
  <w:style w:type="paragraph" w:customStyle="1" w:styleId="Par-dash">
    <w:name w:val="Par-dash"/>
    <w:basedOn w:val="Normal"/>
    <w:next w:val="Normal"/>
    <w:rsid w:val="00301A88"/>
    <w:pPr>
      <w:widowControl w:val="0"/>
      <w:numPr>
        <w:numId w:val="26"/>
      </w:numPr>
      <w:suppressAutoHyphens w:val="0"/>
      <w:kinsoku/>
      <w:overflowPunct/>
      <w:autoSpaceDE/>
      <w:autoSpaceDN/>
      <w:adjustRightInd/>
      <w:snapToGrid/>
      <w:spacing w:line="360" w:lineRule="auto"/>
    </w:pPr>
    <w:rPr>
      <w:lang w:val="en-GB" w:eastAsia="fr-BE"/>
    </w:rPr>
  </w:style>
  <w:style w:type="paragraph" w:customStyle="1" w:styleId="EntLogo">
    <w:name w:val="EntLogo"/>
    <w:basedOn w:val="Normal"/>
    <w:next w:val="EntInstit"/>
    <w:rsid w:val="00301A88"/>
    <w:pPr>
      <w:widowControl w:val="0"/>
      <w:numPr>
        <w:numId w:val="20"/>
      </w:numPr>
      <w:tabs>
        <w:tab w:val="clear" w:pos="567"/>
      </w:tabs>
      <w:suppressAutoHyphens w:val="0"/>
      <w:kinsoku/>
      <w:overflowPunct/>
      <w:autoSpaceDE/>
      <w:autoSpaceDN/>
      <w:adjustRightInd/>
      <w:snapToGrid/>
      <w:spacing w:line="360" w:lineRule="auto"/>
      <w:ind w:left="0" w:firstLine="0"/>
    </w:pPr>
    <w:rPr>
      <w:b/>
      <w:lang w:val="en-GB" w:eastAsia="fr-BE"/>
    </w:rPr>
  </w:style>
  <w:style w:type="paragraph" w:customStyle="1" w:styleId="FooterLandscape">
    <w:name w:val="FooterLandscape"/>
    <w:basedOn w:val="Footer"/>
    <w:rsid w:val="00301A88"/>
    <w:pPr>
      <w:widowControl w:val="0"/>
      <w:tabs>
        <w:tab w:val="center" w:pos="7371"/>
        <w:tab w:val="center" w:pos="11340"/>
        <w:tab w:val="right" w:pos="14572"/>
      </w:tabs>
      <w:suppressAutoHyphens w:val="0"/>
      <w:kinsoku/>
      <w:overflowPunct/>
      <w:autoSpaceDE/>
      <w:autoSpaceDN/>
      <w:adjustRightInd/>
      <w:snapToGrid/>
    </w:pPr>
    <w:rPr>
      <w:sz w:val="24"/>
      <w:lang w:eastAsia="fr-BE"/>
    </w:rPr>
  </w:style>
  <w:style w:type="paragraph" w:customStyle="1" w:styleId="Par-numberA">
    <w:name w:val="Par-number A."/>
    <w:basedOn w:val="Normal"/>
    <w:next w:val="Normal"/>
    <w:rsid w:val="00301A88"/>
    <w:pPr>
      <w:widowControl w:val="0"/>
      <w:tabs>
        <w:tab w:val="num" w:pos="1209"/>
        <w:tab w:val="num" w:pos="2268"/>
      </w:tabs>
      <w:suppressAutoHyphens w:val="0"/>
      <w:kinsoku/>
      <w:overflowPunct/>
      <w:autoSpaceDE/>
      <w:autoSpaceDN/>
      <w:adjustRightInd/>
      <w:snapToGrid/>
      <w:spacing w:line="360" w:lineRule="auto"/>
      <w:ind w:left="1209" w:hanging="170"/>
    </w:pPr>
    <w:rPr>
      <w:lang w:val="en-GB" w:eastAsia="fr-BE"/>
    </w:rPr>
  </w:style>
  <w:style w:type="paragraph" w:styleId="TOC2">
    <w:name w:val="toc 2"/>
    <w:basedOn w:val="Normal"/>
    <w:next w:val="Normal"/>
    <w:rsid w:val="00301A88"/>
    <w:pPr>
      <w:widowControl w:val="0"/>
      <w:tabs>
        <w:tab w:val="left" w:pos="1134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1134" w:right="567" w:hanging="567"/>
    </w:pPr>
    <w:rPr>
      <w:lang w:val="en-GB" w:eastAsia="fr-BE"/>
    </w:rPr>
  </w:style>
  <w:style w:type="paragraph" w:styleId="TOC3">
    <w:name w:val="toc 3"/>
    <w:basedOn w:val="Normal"/>
    <w:next w:val="Normal"/>
    <w:rsid w:val="00301A88"/>
    <w:pPr>
      <w:widowControl w:val="0"/>
      <w:numPr>
        <w:numId w:val="25"/>
      </w:numPr>
      <w:tabs>
        <w:tab w:val="clear" w:pos="567"/>
        <w:tab w:val="left" w:pos="1701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1701" w:right="567"/>
    </w:pPr>
    <w:rPr>
      <w:lang w:val="en-GB" w:eastAsia="fr-BE"/>
    </w:rPr>
  </w:style>
  <w:style w:type="paragraph" w:styleId="TOC4">
    <w:name w:val="toc 4"/>
    <w:basedOn w:val="Normal"/>
    <w:next w:val="Normal"/>
    <w:rsid w:val="00301A88"/>
    <w:pPr>
      <w:widowControl w:val="0"/>
      <w:tabs>
        <w:tab w:val="left" w:pos="2268"/>
        <w:tab w:val="righ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2268" w:right="567" w:hanging="567"/>
    </w:pPr>
    <w:rPr>
      <w:lang w:val="en-GB" w:eastAsia="fr-BE"/>
    </w:rPr>
  </w:style>
  <w:style w:type="paragraph" w:styleId="TOC5">
    <w:name w:val="toc 5"/>
    <w:basedOn w:val="Normal"/>
    <w:next w:val="Normal"/>
    <w:rsid w:val="00301A88"/>
    <w:pPr>
      <w:widowControl w:val="0"/>
      <w:tabs>
        <w:tab w:val="left" w:pos="2835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2835" w:right="567" w:hanging="567"/>
    </w:pPr>
    <w:rPr>
      <w:lang w:val="en-GB" w:eastAsia="fr-BE"/>
    </w:rPr>
  </w:style>
  <w:style w:type="paragraph" w:styleId="TOC6">
    <w:name w:val="toc 6"/>
    <w:basedOn w:val="Normal"/>
    <w:next w:val="Normal"/>
    <w:rsid w:val="00301A88"/>
    <w:pPr>
      <w:widowControl w:val="0"/>
      <w:tabs>
        <w:tab w:val="left" w:pos="3402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3402" w:right="567" w:hanging="567"/>
    </w:pPr>
    <w:rPr>
      <w:lang w:val="en-GB" w:eastAsia="fr-BE"/>
    </w:rPr>
  </w:style>
  <w:style w:type="paragraph" w:styleId="TOC7">
    <w:name w:val="toc 7"/>
    <w:basedOn w:val="Normal"/>
    <w:next w:val="Normal"/>
    <w:rsid w:val="00301A88"/>
    <w:pPr>
      <w:widowControl w:val="0"/>
      <w:tabs>
        <w:tab w:val="left" w:pos="3969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3969" w:right="567" w:hanging="567"/>
    </w:pPr>
    <w:rPr>
      <w:lang w:val="en-GB" w:eastAsia="fr-BE"/>
    </w:rPr>
  </w:style>
  <w:style w:type="paragraph" w:styleId="TOC8">
    <w:name w:val="toc 8"/>
    <w:basedOn w:val="Normal"/>
    <w:next w:val="Normal"/>
    <w:rsid w:val="00301A88"/>
    <w:pPr>
      <w:widowControl w:val="0"/>
      <w:tabs>
        <w:tab w:val="left" w:pos="4536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4536" w:right="567" w:hanging="567"/>
    </w:pPr>
    <w:rPr>
      <w:lang w:val="en-GB" w:eastAsia="fr-BE"/>
    </w:rPr>
  </w:style>
  <w:style w:type="paragraph" w:styleId="TOC9">
    <w:name w:val="toc 9"/>
    <w:basedOn w:val="Normal"/>
    <w:next w:val="Normal"/>
    <w:rsid w:val="00301A88"/>
    <w:pPr>
      <w:widowControl w:val="0"/>
      <w:tabs>
        <w:tab w:val="left" w:pos="5103"/>
        <w:tab w:val="right" w:leader="dot" w:pos="9639"/>
      </w:tabs>
      <w:suppressAutoHyphens w:val="0"/>
      <w:kinsoku/>
      <w:overflowPunct/>
      <w:autoSpaceDE/>
      <w:autoSpaceDN/>
      <w:adjustRightInd/>
      <w:snapToGrid/>
      <w:spacing w:line="360" w:lineRule="auto"/>
      <w:ind w:left="5103" w:right="567" w:hanging="567"/>
    </w:pPr>
    <w:rPr>
      <w:lang w:val="en-GB" w:eastAsia="fr-BE"/>
    </w:rPr>
  </w:style>
  <w:style w:type="paragraph" w:customStyle="1" w:styleId="Par-numberi0">
    <w:name w:val="Par-number (i)"/>
    <w:basedOn w:val="Normal"/>
    <w:next w:val="Normal"/>
    <w:rsid w:val="00301A88"/>
    <w:pPr>
      <w:widowControl w:val="0"/>
      <w:tabs>
        <w:tab w:val="left" w:pos="567"/>
        <w:tab w:val="num" w:pos="643"/>
        <w:tab w:val="num" w:pos="2268"/>
      </w:tabs>
      <w:suppressAutoHyphens w:val="0"/>
      <w:kinsoku/>
      <w:overflowPunct/>
      <w:autoSpaceDE/>
      <w:autoSpaceDN/>
      <w:adjustRightInd/>
      <w:snapToGrid/>
      <w:spacing w:line="360" w:lineRule="auto"/>
      <w:ind w:left="643" w:hanging="170"/>
    </w:pPr>
    <w:rPr>
      <w:lang w:val="en-GB" w:eastAsia="fr-BE"/>
    </w:rPr>
  </w:style>
  <w:style w:type="paragraph" w:customStyle="1" w:styleId="Par-numbera0">
    <w:name w:val="Par-number (a)"/>
    <w:basedOn w:val="Normal"/>
    <w:next w:val="Normal"/>
    <w:rsid w:val="00301A88"/>
    <w:pPr>
      <w:widowControl w:val="0"/>
      <w:tabs>
        <w:tab w:val="num" w:pos="1701"/>
      </w:tabs>
      <w:suppressAutoHyphens w:val="0"/>
      <w:kinsoku/>
      <w:overflowPunct/>
      <w:autoSpaceDE/>
      <w:autoSpaceDN/>
      <w:adjustRightInd/>
      <w:snapToGrid/>
      <w:spacing w:line="360" w:lineRule="auto"/>
      <w:ind w:left="1701" w:hanging="170"/>
    </w:pPr>
    <w:rPr>
      <w:lang w:val="en-GB" w:eastAsia="fr-BE"/>
    </w:rPr>
  </w:style>
  <w:style w:type="character" w:customStyle="1" w:styleId="DontTranslate">
    <w:name w:val="DontTranslate"/>
    <w:rsid w:val="00301A88"/>
    <w:rPr>
      <w:color w:val="auto"/>
    </w:rPr>
  </w:style>
  <w:style w:type="paragraph" w:customStyle="1" w:styleId="AddReference">
    <w:name w:val="Add Reference"/>
    <w:basedOn w:val="Normal"/>
    <w:rsid w:val="00301A8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kinsoku/>
      <w:overflowPunct/>
      <w:autoSpaceDE/>
      <w:autoSpaceDN/>
      <w:adjustRightInd/>
      <w:snapToGrid/>
      <w:spacing w:line="240" w:lineRule="auto"/>
      <w:ind w:left="7655" w:right="-454"/>
    </w:pPr>
    <w:rPr>
      <w:i/>
      <w:lang w:val="en-GB"/>
    </w:rPr>
  </w:style>
  <w:style w:type="paragraph" w:styleId="DocumentMap">
    <w:name w:val="Document Map"/>
    <w:basedOn w:val="Normal"/>
    <w:link w:val="DocumentMapChar"/>
    <w:rsid w:val="00301A88"/>
    <w:pPr>
      <w:widowControl w:val="0"/>
      <w:shd w:val="clear" w:color="auto" w:fill="000080"/>
      <w:suppressAutoHyphens w:val="0"/>
      <w:kinsoku/>
      <w:overflowPunct/>
      <w:autoSpaceDE/>
      <w:autoSpaceDN/>
      <w:adjustRightInd/>
      <w:snapToGrid/>
      <w:spacing w:line="360" w:lineRule="auto"/>
    </w:pPr>
    <w:rPr>
      <w:rFonts w:ascii="Tahoma" w:hAnsi="Tahoma"/>
      <w:lang w:val="en-GB" w:eastAsia="fr-BE"/>
    </w:rPr>
  </w:style>
  <w:style w:type="character" w:customStyle="1" w:styleId="DocumentMapChar">
    <w:name w:val="Document Map Char"/>
    <w:basedOn w:val="DefaultParagraphFont"/>
    <w:link w:val="DocumentMap"/>
    <w:rsid w:val="00301A88"/>
    <w:rPr>
      <w:rFonts w:ascii="Tahoma" w:hAnsi="Tahoma" w:cs="Times New Roman"/>
      <w:sz w:val="20"/>
      <w:szCs w:val="20"/>
      <w:shd w:val="clear" w:color="auto" w:fill="000080"/>
      <w:lang w:val="en-GB" w:eastAsia="fr-BE"/>
    </w:rPr>
  </w:style>
  <w:style w:type="paragraph" w:customStyle="1" w:styleId="CarCarCharCharCharCharCharCharChar">
    <w:name w:val="Car Car Char Char Char Char Char Char Char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bCs/>
      <w:szCs w:val="24"/>
      <w:u w:val="single"/>
      <w:lang w:eastAsia="en-GB"/>
    </w:rPr>
  </w:style>
  <w:style w:type="paragraph" w:customStyle="1" w:styleId="QuotedText">
    <w:name w:val="Quoted Text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/>
      <w:jc w:val="both"/>
    </w:pPr>
    <w:rPr>
      <w:szCs w:val="24"/>
      <w:lang w:val="en-GB" w:eastAsia="de-DE"/>
    </w:rPr>
  </w:style>
  <w:style w:type="paragraph" w:customStyle="1" w:styleId="Point1">
    <w:name w:val="Point 1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 w:hanging="567"/>
      <w:jc w:val="both"/>
    </w:pPr>
    <w:rPr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301A88"/>
    <w:pPr>
      <w:keepNext/>
      <w:suppressAutoHyphens w:val="0"/>
      <w:kinsoku/>
      <w:overflowPunct/>
      <w:autoSpaceDE/>
      <w:autoSpaceDN/>
      <w:adjustRightInd/>
      <w:snapToGrid/>
      <w:spacing w:before="360" w:after="120" w:line="240" w:lineRule="auto"/>
      <w:jc w:val="center"/>
    </w:pPr>
    <w:rPr>
      <w:i/>
      <w:szCs w:val="24"/>
      <w:lang w:val="en-GB" w:eastAsia="de-DE"/>
    </w:rPr>
  </w:style>
  <w:style w:type="character" w:customStyle="1" w:styleId="italic1">
    <w:name w:val="italic1"/>
    <w:rsid w:val="00301A88"/>
    <w:rPr>
      <w:i/>
    </w:rPr>
  </w:style>
  <w:style w:type="paragraph" w:customStyle="1" w:styleId="Pointabc">
    <w:name w:val="Point abc"/>
    <w:basedOn w:val="Normal"/>
    <w:rsid w:val="00301A88"/>
    <w:pPr>
      <w:numPr>
        <w:ilvl w:val="1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</w:pPr>
    <w:rPr>
      <w:szCs w:val="24"/>
      <w:lang w:val="en-GB"/>
    </w:rPr>
  </w:style>
  <w:style w:type="paragraph" w:customStyle="1" w:styleId="Statut">
    <w:name w:val="Statut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szCs w:val="24"/>
      <w:lang w:val="en-GB" w:eastAsia="de-DE"/>
    </w:rPr>
  </w:style>
  <w:style w:type="paragraph" w:customStyle="1" w:styleId="NormalConseil">
    <w:name w:val="NormalConseil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lang w:val="en-GB" w:eastAsia="fr-BE"/>
    </w:rPr>
  </w:style>
  <w:style w:type="paragraph" w:customStyle="1" w:styleId="CarCarCharCharCharCharChar">
    <w:name w:val="Car Car Char Char Char Char Char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bCs/>
      <w:szCs w:val="24"/>
      <w:u w:val="single"/>
      <w:lang w:eastAsia="en-GB"/>
    </w:rPr>
  </w:style>
  <w:style w:type="paragraph" w:customStyle="1" w:styleId="Point2">
    <w:name w:val="Point 2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984" w:hanging="567"/>
      <w:jc w:val="both"/>
    </w:pPr>
    <w:rPr>
      <w:szCs w:val="24"/>
      <w:lang w:val="en-GB" w:eastAsia="de-DE"/>
    </w:rPr>
  </w:style>
  <w:style w:type="paragraph" w:customStyle="1" w:styleId="CharCharChar1">
    <w:name w:val="Char Char Char1"/>
    <w:basedOn w:val="Normal"/>
    <w:rsid w:val="00301A88"/>
    <w:pPr>
      <w:suppressAutoHyphens w:val="0"/>
      <w:kinsoku/>
      <w:overflowPunct/>
      <w:autoSpaceDE/>
      <w:autoSpaceDN/>
      <w:snapToGrid/>
      <w:spacing w:line="240" w:lineRule="auto"/>
      <w:jc w:val="both"/>
      <w:textAlignment w:val="baseline"/>
    </w:pPr>
    <w:rPr>
      <w:szCs w:val="24"/>
      <w:lang w:val="pl-PL" w:eastAsia="pl-PL"/>
    </w:rPr>
  </w:style>
  <w:style w:type="paragraph" w:customStyle="1" w:styleId="Text1">
    <w:name w:val="Text 1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/>
      <w:jc w:val="both"/>
    </w:pPr>
    <w:rPr>
      <w:szCs w:val="24"/>
      <w:lang w:val="en-GB" w:eastAsia="de-DE"/>
    </w:rPr>
  </w:style>
  <w:style w:type="paragraph" w:customStyle="1" w:styleId="Point0">
    <w:name w:val="Point 0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</w:pPr>
    <w:rPr>
      <w:szCs w:val="24"/>
      <w:lang w:val="en-GB" w:eastAsia="de-DE"/>
    </w:rPr>
  </w:style>
  <w:style w:type="paragraph" w:customStyle="1" w:styleId="Tiret3">
    <w:name w:val="Tiret 3"/>
    <w:basedOn w:val="Normal"/>
    <w:rsid w:val="00301A88"/>
    <w:pPr>
      <w:numPr>
        <w:numId w:val="27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</w:pPr>
    <w:rPr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Fait">
    <w:name w:val="Fait à"/>
    <w:basedOn w:val="Normal"/>
    <w:next w:val="Institutionquisigne"/>
    <w:rsid w:val="00301A88"/>
    <w:pPr>
      <w:keepNext/>
      <w:suppressAutoHyphens w:val="0"/>
      <w:kinsoku/>
      <w:overflowPunct/>
      <w:autoSpaceDE/>
      <w:autoSpaceDN/>
      <w:adjustRightInd/>
      <w:snapToGrid/>
      <w:spacing w:before="120" w:line="240" w:lineRule="auto"/>
      <w:jc w:val="both"/>
    </w:pPr>
    <w:rPr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301A88"/>
    <w:pPr>
      <w:keepNext/>
      <w:tabs>
        <w:tab w:val="left" w:pos="4252"/>
      </w:tabs>
      <w:suppressAutoHyphens w:val="0"/>
      <w:kinsoku/>
      <w:overflowPunct/>
      <w:autoSpaceDE/>
      <w:autoSpaceDN/>
      <w:adjustRightInd/>
      <w:snapToGrid/>
      <w:spacing w:before="720" w:line="240" w:lineRule="auto"/>
      <w:jc w:val="both"/>
    </w:pPr>
    <w:rPr>
      <w:i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301A88"/>
    <w:pPr>
      <w:tabs>
        <w:tab w:val="left" w:pos="4252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i/>
      <w:szCs w:val="24"/>
      <w:lang w:val="en-GB" w:eastAsia="de-DE"/>
    </w:rPr>
  </w:style>
  <w:style w:type="paragraph" w:customStyle="1" w:styleId="Typedudocument">
    <w:name w:val="Type du document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b/>
      <w:szCs w:val="24"/>
      <w:lang w:val="en-GB" w:eastAsia="de-DE"/>
    </w:rPr>
  </w:style>
  <w:style w:type="paragraph" w:customStyle="1" w:styleId="Titreobjet">
    <w:name w:val="Titre objet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after="360" w:line="240" w:lineRule="auto"/>
      <w:jc w:val="center"/>
    </w:pPr>
    <w:rPr>
      <w:b/>
      <w:szCs w:val="24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301A88"/>
    <w:pPr>
      <w:keepNext/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301A88"/>
    <w:pPr>
      <w:keepNext/>
      <w:suppressAutoHyphens w:val="0"/>
      <w:kinsoku/>
      <w:overflowPunct/>
      <w:autoSpaceDE/>
      <w:autoSpaceDN/>
      <w:adjustRightInd/>
      <w:snapToGrid/>
      <w:spacing w:before="600" w:after="120" w:line="240" w:lineRule="auto"/>
      <w:jc w:val="both"/>
    </w:pPr>
    <w:rPr>
      <w:szCs w:val="24"/>
      <w:lang w:val="en-GB" w:eastAsia="de-DE"/>
    </w:rPr>
  </w:style>
  <w:style w:type="paragraph" w:customStyle="1" w:styleId="ManualConsidrant">
    <w:name w:val="Manual Considérant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709" w:hanging="709"/>
      <w:jc w:val="both"/>
    </w:pPr>
    <w:rPr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ind w:left="5103"/>
    </w:pPr>
    <w:rPr>
      <w:szCs w:val="24"/>
      <w:lang w:val="en-GB" w:eastAsia="de-DE"/>
    </w:rPr>
  </w:style>
  <w:style w:type="paragraph" w:customStyle="1" w:styleId="Pointabc1">
    <w:name w:val="Point abc (1)"/>
    <w:basedOn w:val="Normal"/>
    <w:rsid w:val="00301A88"/>
    <w:pPr>
      <w:numPr>
        <w:ilvl w:val="3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0"/>
    </w:pPr>
    <w:rPr>
      <w:szCs w:val="24"/>
      <w:lang w:val="en-GB"/>
    </w:rPr>
  </w:style>
  <w:style w:type="paragraph" w:customStyle="1" w:styleId="Pointabc2">
    <w:name w:val="Point abc (2)"/>
    <w:basedOn w:val="Normal"/>
    <w:rsid w:val="00301A88"/>
    <w:pPr>
      <w:numPr>
        <w:ilvl w:val="5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1"/>
    </w:pPr>
    <w:rPr>
      <w:szCs w:val="24"/>
      <w:lang w:val="en-GB"/>
    </w:rPr>
  </w:style>
  <w:style w:type="paragraph" w:customStyle="1" w:styleId="CharChar1">
    <w:name w:val="Char Char1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paragraph" w:customStyle="1" w:styleId="ZchnZchn">
    <w:name w:val="Zchn Zchn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en-GB"/>
    </w:rPr>
  </w:style>
  <w:style w:type="paragraph" w:customStyle="1" w:styleId="Tiret1">
    <w:name w:val="Tiret 1"/>
    <w:basedOn w:val="Point1"/>
    <w:rsid w:val="00301A88"/>
    <w:pPr>
      <w:numPr>
        <w:numId w:val="29"/>
      </w:numPr>
    </w:pPr>
    <w:rPr>
      <w:lang w:eastAsia="en-US"/>
    </w:rPr>
  </w:style>
  <w:style w:type="paragraph" w:customStyle="1" w:styleId="NumPar1">
    <w:name w:val="NumPar 1"/>
    <w:basedOn w:val="Normal"/>
    <w:next w:val="Text1"/>
    <w:rsid w:val="00301A88"/>
    <w:pPr>
      <w:numPr>
        <w:numId w:val="30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NumPar2">
    <w:name w:val="NumPar 2"/>
    <w:basedOn w:val="Normal"/>
    <w:next w:val="Text1"/>
    <w:rsid w:val="00301A88"/>
    <w:pPr>
      <w:numPr>
        <w:ilvl w:val="1"/>
        <w:numId w:val="30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NumPar3">
    <w:name w:val="NumPar 3"/>
    <w:basedOn w:val="Normal"/>
    <w:next w:val="Text1"/>
    <w:rsid w:val="00301A88"/>
    <w:pPr>
      <w:numPr>
        <w:ilvl w:val="2"/>
        <w:numId w:val="30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NumPar4">
    <w:name w:val="NumPar 4"/>
    <w:basedOn w:val="Normal"/>
    <w:next w:val="Text1"/>
    <w:rsid w:val="00301A88"/>
    <w:pPr>
      <w:numPr>
        <w:ilvl w:val="3"/>
        <w:numId w:val="30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0number">
    <w:name w:val="Point 0 (number)"/>
    <w:basedOn w:val="Normal"/>
    <w:rsid w:val="00301A88"/>
    <w:pPr>
      <w:numPr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1number">
    <w:name w:val="Point 1 (number)"/>
    <w:basedOn w:val="Normal"/>
    <w:rsid w:val="00301A88"/>
    <w:pPr>
      <w:numPr>
        <w:ilvl w:val="2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2number">
    <w:name w:val="Point 2 (number)"/>
    <w:basedOn w:val="Normal"/>
    <w:rsid w:val="00301A88"/>
    <w:pPr>
      <w:numPr>
        <w:ilvl w:val="4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3number">
    <w:name w:val="Point 3 (number)"/>
    <w:basedOn w:val="Normal"/>
    <w:rsid w:val="00301A88"/>
    <w:pPr>
      <w:numPr>
        <w:ilvl w:val="6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0letter">
    <w:name w:val="Point 0 (letter)"/>
    <w:basedOn w:val="Normal"/>
    <w:rsid w:val="00301A88"/>
    <w:pPr>
      <w:numPr>
        <w:ilvl w:val="1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1letter">
    <w:name w:val="Point 1 (letter)"/>
    <w:basedOn w:val="Normal"/>
    <w:rsid w:val="00301A88"/>
    <w:pPr>
      <w:numPr>
        <w:ilvl w:val="3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2letter">
    <w:name w:val="Point 2 (letter)"/>
    <w:basedOn w:val="Normal"/>
    <w:rsid w:val="00301A88"/>
    <w:pPr>
      <w:numPr>
        <w:ilvl w:val="5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3letter">
    <w:name w:val="Point 3 (letter)"/>
    <w:basedOn w:val="Normal"/>
    <w:rsid w:val="00301A88"/>
    <w:pPr>
      <w:numPr>
        <w:ilvl w:val="7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Point4letter">
    <w:name w:val="Point 4 (letter)"/>
    <w:basedOn w:val="Normal"/>
    <w:rsid w:val="00301A88"/>
    <w:pPr>
      <w:numPr>
        <w:ilvl w:val="8"/>
        <w:numId w:val="2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301A88"/>
    <w:pPr>
      <w:suppressAutoHyphens w:val="0"/>
      <w:kinsoku/>
      <w:overflowPunct/>
      <w:autoSpaceDE/>
      <w:autoSpaceDN/>
      <w:adjustRightInd/>
      <w:snapToGrid/>
      <w:spacing w:before="480" w:after="120" w:line="240" w:lineRule="auto"/>
      <w:jc w:val="both"/>
    </w:pPr>
    <w:rPr>
      <w:szCs w:val="24"/>
      <w:lang w:val="en-GB"/>
    </w:rPr>
  </w:style>
  <w:style w:type="paragraph" w:customStyle="1" w:styleId="FooterConseil">
    <w:name w:val="FooterConseil"/>
    <w:basedOn w:val="NormalConseil"/>
    <w:rsid w:val="00301A88"/>
    <w:pPr>
      <w:tabs>
        <w:tab w:val="center" w:pos="4820"/>
        <w:tab w:val="center" w:pos="7371"/>
        <w:tab w:val="right" w:pos="9639"/>
      </w:tabs>
    </w:pPr>
  </w:style>
  <w:style w:type="character" w:customStyle="1" w:styleId="id3a1">
    <w:name w:val="id3a1"/>
    <w:rsid w:val="00301A88"/>
    <w:rPr>
      <w:shd w:val="clear" w:color="auto" w:fill="auto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paragraph" w:customStyle="1" w:styleId="CharChar1CharCharChar1">
    <w:name w:val="Char Char1 Char Char Char1"/>
    <w:basedOn w:val="Normal"/>
    <w:rsid w:val="00301A88"/>
    <w:pPr>
      <w:suppressAutoHyphens w:val="0"/>
      <w:kinsoku/>
      <w:overflowPunct/>
      <w:autoSpaceDE/>
      <w:autoSpaceDN/>
      <w:adjustRightInd/>
      <w:snapToGrid/>
      <w:spacing w:after="160" w:line="240" w:lineRule="exact"/>
    </w:pPr>
    <w:rPr>
      <w:rFonts w:ascii="Tahoma" w:hAnsi="Tahoma"/>
      <w:lang w:val="en-US"/>
    </w:rPr>
  </w:style>
  <w:style w:type="paragraph" w:customStyle="1" w:styleId="titrearticle0">
    <w:name w:val="titrearticle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Cs w:val="24"/>
      <w:lang w:val="fr-BE" w:eastAsia="fr-BE"/>
    </w:rPr>
  </w:style>
  <w:style w:type="paragraph" w:customStyle="1" w:styleId="numpar10">
    <w:name w:val="numpar1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Cs w:val="24"/>
      <w:lang w:val="fr-BE" w:eastAsia="fr-BE"/>
    </w:rPr>
  </w:style>
  <w:style w:type="paragraph" w:customStyle="1" w:styleId="tiret10">
    <w:name w:val="tiret1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Cs w:val="24"/>
      <w:lang w:val="fr-BE" w:eastAsia="fr-BE"/>
    </w:rPr>
  </w:style>
  <w:style w:type="paragraph" w:customStyle="1" w:styleId="sectiontitle">
    <w:name w:val="sectiontitle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Cs w:val="24"/>
      <w:lang w:val="fr-BE" w:eastAsia="fr-BE"/>
    </w:rPr>
  </w:style>
  <w:style w:type="paragraph" w:customStyle="1" w:styleId="point1letter0">
    <w:name w:val="point1letter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Cs w:val="24"/>
      <w:lang w:val="fr-BE" w:eastAsia="fr-BE"/>
    </w:rPr>
  </w:style>
  <w:style w:type="character" w:customStyle="1" w:styleId="Char">
    <w:name w:val="Char"/>
    <w:semiHidden/>
    <w:locked/>
    <w:rsid w:val="00301A88"/>
    <w:rPr>
      <w:rFonts w:ascii="Times New Roman" w:hAnsi="Times New Roman"/>
      <w:sz w:val="20"/>
      <w:lang w:val="en-GB" w:eastAsia="x-none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bCs/>
      <w:szCs w:val="24"/>
      <w:u w:val="single"/>
      <w:lang w:eastAsia="en-GB"/>
    </w:rPr>
  </w:style>
  <w:style w:type="paragraph" w:customStyle="1" w:styleId="CharChar1CharCharCharCharCharCharCharCharCharChar">
    <w:name w:val="Char Char1 Char Char Char Char Char Char Char Char Char Char"/>
    <w:basedOn w:val="Normal"/>
    <w:rsid w:val="00301A88"/>
    <w:pPr>
      <w:suppressAutoHyphens w:val="0"/>
      <w:kinsoku/>
      <w:overflowPunct/>
      <w:autoSpaceDE/>
      <w:autoSpaceDN/>
      <w:adjustRightInd/>
      <w:snapToGrid/>
      <w:spacing w:after="160" w:line="240" w:lineRule="exact"/>
    </w:pPr>
    <w:rPr>
      <w:rFonts w:ascii="Tahoma" w:hAnsi="Tahoma"/>
      <w:lang w:val="en-US"/>
    </w:rPr>
  </w:style>
  <w:style w:type="paragraph" w:customStyle="1" w:styleId="Znak">
    <w:name w:val="Znak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paragraph" w:customStyle="1" w:styleId="Pointabc3">
    <w:name w:val="Point abc (3)"/>
    <w:basedOn w:val="Normal"/>
    <w:rsid w:val="00301A88"/>
    <w:pPr>
      <w:numPr>
        <w:ilvl w:val="7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2"/>
    </w:pPr>
    <w:rPr>
      <w:szCs w:val="24"/>
      <w:lang w:val="en-GB"/>
    </w:rPr>
  </w:style>
  <w:style w:type="paragraph" w:customStyle="1" w:styleId="Default">
    <w:name w:val="Default"/>
    <w:rsid w:val="00301A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301A88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01A88"/>
    <w:rPr>
      <w:rFonts w:cs="Times New Roman"/>
      <w:color w:val="auto"/>
    </w:rPr>
  </w:style>
  <w:style w:type="paragraph" w:customStyle="1" w:styleId="HeaderLandscape">
    <w:name w:val="HeaderLandscape"/>
    <w:basedOn w:val="Normal"/>
    <w:rsid w:val="00301A88"/>
    <w:pPr>
      <w:tabs>
        <w:tab w:val="center" w:pos="7285"/>
        <w:tab w:val="right" w:pos="14003"/>
      </w:tabs>
      <w:suppressAutoHyphens w:val="0"/>
      <w:kinsoku/>
      <w:overflowPunct/>
      <w:autoSpaceDE/>
      <w:autoSpaceDN/>
      <w:adjustRightInd/>
      <w:snapToGrid/>
      <w:spacing w:after="120" w:line="240" w:lineRule="auto"/>
      <w:jc w:val="both"/>
    </w:pPr>
    <w:rPr>
      <w:szCs w:val="24"/>
      <w:lang w:val="en-GB"/>
    </w:rPr>
  </w:style>
  <w:style w:type="paragraph" w:customStyle="1" w:styleId="Text2">
    <w:name w:val="Text 2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/>
      <w:jc w:val="both"/>
    </w:pPr>
    <w:rPr>
      <w:szCs w:val="24"/>
      <w:lang w:val="en-GB"/>
    </w:rPr>
  </w:style>
  <w:style w:type="paragraph" w:customStyle="1" w:styleId="Text3">
    <w:name w:val="Text 3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984"/>
      <w:jc w:val="both"/>
    </w:pPr>
    <w:rPr>
      <w:szCs w:val="24"/>
      <w:lang w:val="en-GB"/>
    </w:rPr>
  </w:style>
  <w:style w:type="paragraph" w:customStyle="1" w:styleId="Text4">
    <w:name w:val="Text 4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2551"/>
      <w:jc w:val="both"/>
    </w:pPr>
    <w:rPr>
      <w:szCs w:val="24"/>
      <w:lang w:val="en-GB"/>
    </w:rPr>
  </w:style>
  <w:style w:type="paragraph" w:customStyle="1" w:styleId="NormalCentered">
    <w:name w:val="Normal Centered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szCs w:val="24"/>
      <w:lang w:val="en-GB"/>
    </w:rPr>
  </w:style>
  <w:style w:type="paragraph" w:customStyle="1" w:styleId="NormalLeft">
    <w:name w:val="Normal Left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</w:pPr>
    <w:rPr>
      <w:szCs w:val="24"/>
      <w:lang w:val="en-GB"/>
    </w:rPr>
  </w:style>
  <w:style w:type="paragraph" w:customStyle="1" w:styleId="NormalRight">
    <w:name w:val="Normal Right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right"/>
    </w:pPr>
    <w:rPr>
      <w:szCs w:val="24"/>
      <w:lang w:val="en-GB"/>
    </w:rPr>
  </w:style>
  <w:style w:type="paragraph" w:customStyle="1" w:styleId="Point3">
    <w:name w:val="Point 3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2551" w:hanging="567"/>
      <w:jc w:val="both"/>
    </w:pPr>
    <w:rPr>
      <w:szCs w:val="24"/>
      <w:lang w:val="en-GB"/>
    </w:rPr>
  </w:style>
  <w:style w:type="paragraph" w:customStyle="1" w:styleId="Point4">
    <w:name w:val="Point 4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3118" w:hanging="567"/>
      <w:jc w:val="both"/>
    </w:pPr>
    <w:rPr>
      <w:szCs w:val="24"/>
      <w:lang w:val="en-GB"/>
    </w:rPr>
  </w:style>
  <w:style w:type="paragraph" w:customStyle="1" w:styleId="Tiret0">
    <w:name w:val="Tiret 0"/>
    <w:basedOn w:val="Point0"/>
    <w:rsid w:val="00301A88"/>
    <w:pPr>
      <w:numPr>
        <w:numId w:val="31"/>
      </w:numPr>
    </w:pPr>
    <w:rPr>
      <w:lang w:eastAsia="en-US"/>
    </w:rPr>
  </w:style>
  <w:style w:type="paragraph" w:customStyle="1" w:styleId="Tiret2">
    <w:name w:val="Tiret 2"/>
    <w:basedOn w:val="Point2"/>
    <w:rsid w:val="00301A88"/>
    <w:pPr>
      <w:numPr>
        <w:numId w:val="32"/>
      </w:numPr>
    </w:pPr>
    <w:rPr>
      <w:lang w:eastAsia="en-US"/>
    </w:rPr>
  </w:style>
  <w:style w:type="paragraph" w:customStyle="1" w:styleId="Tiret4">
    <w:name w:val="Tiret 4"/>
    <w:basedOn w:val="Point4"/>
    <w:rsid w:val="00301A88"/>
    <w:pPr>
      <w:numPr>
        <w:numId w:val="33"/>
      </w:numPr>
    </w:pPr>
  </w:style>
  <w:style w:type="paragraph" w:customStyle="1" w:styleId="PointDouble0">
    <w:name w:val="PointDouble 0"/>
    <w:basedOn w:val="Normal"/>
    <w:rsid w:val="00301A88"/>
    <w:pPr>
      <w:tabs>
        <w:tab w:val="left" w:pos="85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 w:hanging="1417"/>
      <w:jc w:val="both"/>
    </w:pPr>
    <w:rPr>
      <w:szCs w:val="24"/>
      <w:lang w:val="en-GB"/>
    </w:rPr>
  </w:style>
  <w:style w:type="paragraph" w:customStyle="1" w:styleId="PointDouble1">
    <w:name w:val="PointDouble 1"/>
    <w:basedOn w:val="Normal"/>
    <w:rsid w:val="00301A88"/>
    <w:pPr>
      <w:tabs>
        <w:tab w:val="left" w:pos="1417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984" w:hanging="1134"/>
      <w:jc w:val="both"/>
    </w:pPr>
    <w:rPr>
      <w:szCs w:val="24"/>
      <w:lang w:val="en-GB"/>
    </w:rPr>
  </w:style>
  <w:style w:type="paragraph" w:customStyle="1" w:styleId="PointDouble2">
    <w:name w:val="PointDouble 2"/>
    <w:basedOn w:val="Normal"/>
    <w:rsid w:val="00301A88"/>
    <w:pPr>
      <w:tabs>
        <w:tab w:val="left" w:pos="1984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2551" w:hanging="1134"/>
      <w:jc w:val="both"/>
    </w:pPr>
    <w:rPr>
      <w:szCs w:val="24"/>
      <w:lang w:val="en-GB"/>
    </w:rPr>
  </w:style>
  <w:style w:type="paragraph" w:customStyle="1" w:styleId="PointDouble3">
    <w:name w:val="PointDouble 3"/>
    <w:basedOn w:val="Normal"/>
    <w:rsid w:val="00301A88"/>
    <w:pPr>
      <w:tabs>
        <w:tab w:val="left" w:pos="2551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3118" w:hanging="1134"/>
      <w:jc w:val="both"/>
    </w:pPr>
    <w:rPr>
      <w:szCs w:val="24"/>
      <w:lang w:val="en-GB"/>
    </w:rPr>
  </w:style>
  <w:style w:type="paragraph" w:customStyle="1" w:styleId="PointDouble4">
    <w:name w:val="PointDouble 4"/>
    <w:basedOn w:val="Normal"/>
    <w:rsid w:val="00301A88"/>
    <w:pPr>
      <w:tabs>
        <w:tab w:val="left" w:pos="3118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3685" w:hanging="1134"/>
      <w:jc w:val="both"/>
    </w:pPr>
    <w:rPr>
      <w:szCs w:val="24"/>
      <w:lang w:val="en-GB"/>
    </w:rPr>
  </w:style>
  <w:style w:type="paragraph" w:customStyle="1" w:styleId="PointTriple0">
    <w:name w:val="PointTriple 0"/>
    <w:basedOn w:val="Normal"/>
    <w:rsid w:val="00301A88"/>
    <w:pPr>
      <w:tabs>
        <w:tab w:val="left" w:pos="850"/>
        <w:tab w:val="left" w:pos="1417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984" w:hanging="1984"/>
      <w:jc w:val="both"/>
    </w:pPr>
    <w:rPr>
      <w:szCs w:val="24"/>
      <w:lang w:val="en-GB"/>
    </w:rPr>
  </w:style>
  <w:style w:type="paragraph" w:customStyle="1" w:styleId="PointTriple1">
    <w:name w:val="PointTriple 1"/>
    <w:basedOn w:val="Normal"/>
    <w:rsid w:val="00301A88"/>
    <w:pPr>
      <w:tabs>
        <w:tab w:val="left" w:pos="1417"/>
        <w:tab w:val="left" w:pos="1984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2551" w:hanging="1701"/>
      <w:jc w:val="both"/>
    </w:pPr>
    <w:rPr>
      <w:szCs w:val="24"/>
      <w:lang w:val="en-GB"/>
    </w:rPr>
  </w:style>
  <w:style w:type="paragraph" w:customStyle="1" w:styleId="PointTriple2">
    <w:name w:val="PointTriple 2"/>
    <w:basedOn w:val="Normal"/>
    <w:rsid w:val="00301A88"/>
    <w:pPr>
      <w:tabs>
        <w:tab w:val="left" w:pos="1984"/>
        <w:tab w:val="left" w:pos="2551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3118" w:hanging="1701"/>
      <w:jc w:val="both"/>
    </w:pPr>
    <w:rPr>
      <w:szCs w:val="24"/>
      <w:lang w:val="en-GB"/>
    </w:rPr>
  </w:style>
  <w:style w:type="paragraph" w:customStyle="1" w:styleId="PointTriple3">
    <w:name w:val="PointTriple 3"/>
    <w:basedOn w:val="Normal"/>
    <w:rsid w:val="00301A88"/>
    <w:pPr>
      <w:tabs>
        <w:tab w:val="left" w:pos="2551"/>
        <w:tab w:val="left" w:pos="3118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3685" w:hanging="1701"/>
      <w:jc w:val="both"/>
    </w:pPr>
    <w:rPr>
      <w:szCs w:val="24"/>
      <w:lang w:val="en-GB"/>
    </w:rPr>
  </w:style>
  <w:style w:type="paragraph" w:customStyle="1" w:styleId="PointTriple4">
    <w:name w:val="PointTriple 4"/>
    <w:basedOn w:val="Normal"/>
    <w:rsid w:val="00301A88"/>
    <w:pPr>
      <w:tabs>
        <w:tab w:val="left" w:pos="3118"/>
        <w:tab w:val="left" w:pos="3685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4252" w:hanging="1701"/>
      <w:jc w:val="both"/>
    </w:pPr>
    <w:rPr>
      <w:szCs w:val="24"/>
      <w:lang w:val="en-GB"/>
    </w:rPr>
  </w:style>
  <w:style w:type="paragraph" w:customStyle="1" w:styleId="ManualNumPar2">
    <w:name w:val="Manual NumPar 2"/>
    <w:basedOn w:val="Normal"/>
    <w:next w:val="Text1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</w:pPr>
    <w:rPr>
      <w:szCs w:val="24"/>
      <w:lang w:val="en-GB"/>
    </w:rPr>
  </w:style>
  <w:style w:type="paragraph" w:customStyle="1" w:styleId="ManualNumPar3">
    <w:name w:val="Manual NumPar 3"/>
    <w:basedOn w:val="Normal"/>
    <w:next w:val="Text1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</w:pPr>
    <w:rPr>
      <w:szCs w:val="24"/>
      <w:lang w:val="en-GB"/>
    </w:rPr>
  </w:style>
  <w:style w:type="paragraph" w:customStyle="1" w:styleId="ManualNumPar4">
    <w:name w:val="Manual NumPar 4"/>
    <w:basedOn w:val="Normal"/>
    <w:next w:val="Text1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</w:pPr>
    <w:rPr>
      <w:szCs w:val="24"/>
      <w:lang w:val="en-GB"/>
    </w:rPr>
  </w:style>
  <w:style w:type="paragraph" w:customStyle="1" w:styleId="QuotedNumPar">
    <w:name w:val="Quoted NumPar"/>
    <w:basedOn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 w:hanging="567"/>
      <w:jc w:val="both"/>
    </w:pPr>
    <w:rPr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301A88"/>
    <w:pPr>
      <w:keepNext/>
      <w:tabs>
        <w:tab w:val="left" w:pos="850"/>
      </w:tabs>
      <w:suppressAutoHyphens w:val="0"/>
      <w:kinsoku/>
      <w:overflowPunct/>
      <w:autoSpaceDE/>
      <w:autoSpaceDN/>
      <w:adjustRightInd/>
      <w:snapToGrid/>
      <w:spacing w:before="360" w:after="120" w:line="240" w:lineRule="auto"/>
      <w:ind w:left="850" w:hanging="850"/>
      <w:jc w:val="both"/>
      <w:outlineLvl w:val="0"/>
    </w:pPr>
    <w:rPr>
      <w:b/>
      <w:smallCaps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301A88"/>
    <w:pPr>
      <w:keepNext/>
      <w:tabs>
        <w:tab w:val="left" w:pos="85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  <w:outlineLvl w:val="1"/>
    </w:pPr>
    <w:rPr>
      <w:b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301A88"/>
    <w:pPr>
      <w:keepNext/>
      <w:tabs>
        <w:tab w:val="left" w:pos="85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  <w:outlineLvl w:val="2"/>
    </w:pPr>
    <w:rPr>
      <w:i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301A88"/>
    <w:pPr>
      <w:keepNext/>
      <w:tabs>
        <w:tab w:val="left" w:pos="85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0" w:hanging="850"/>
      <w:jc w:val="both"/>
      <w:outlineLvl w:val="3"/>
    </w:pPr>
    <w:rPr>
      <w:szCs w:val="24"/>
      <w:lang w:val="en-GB"/>
    </w:rPr>
  </w:style>
  <w:style w:type="paragraph" w:customStyle="1" w:styleId="ChapterTitle">
    <w:name w:val="ChapterTitle"/>
    <w:basedOn w:val="Normal"/>
    <w:next w:val="Normal"/>
    <w:rsid w:val="00301A88"/>
    <w:pPr>
      <w:keepNext/>
      <w:suppressAutoHyphens w:val="0"/>
      <w:kinsoku/>
      <w:overflowPunct/>
      <w:autoSpaceDE/>
      <w:autoSpaceDN/>
      <w:adjustRightInd/>
      <w:snapToGrid/>
      <w:spacing w:before="120" w:after="360" w:line="240" w:lineRule="auto"/>
      <w:jc w:val="center"/>
    </w:pPr>
    <w:rPr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301A88"/>
    <w:pPr>
      <w:keepNext/>
      <w:pageBreakBefore/>
      <w:suppressAutoHyphens w:val="0"/>
      <w:kinsoku/>
      <w:overflowPunct/>
      <w:autoSpaceDE/>
      <w:autoSpaceDN/>
      <w:adjustRightInd/>
      <w:snapToGrid/>
      <w:spacing w:before="120" w:after="360" w:line="240" w:lineRule="auto"/>
      <w:jc w:val="center"/>
    </w:pPr>
    <w:rPr>
      <w:b/>
      <w:sz w:val="36"/>
      <w:szCs w:val="24"/>
      <w:lang w:val="en-GB"/>
    </w:rPr>
  </w:style>
  <w:style w:type="paragraph" w:customStyle="1" w:styleId="SectionTitle0">
    <w:name w:val="SectionTitle"/>
    <w:basedOn w:val="Normal"/>
    <w:next w:val="Heading1"/>
    <w:rsid w:val="00301A88"/>
    <w:pPr>
      <w:keepNext/>
      <w:suppressAutoHyphens w:val="0"/>
      <w:kinsoku/>
      <w:overflowPunct/>
      <w:autoSpaceDE/>
      <w:autoSpaceDN/>
      <w:adjustRightInd/>
      <w:snapToGrid/>
      <w:spacing w:before="120" w:after="360" w:line="240" w:lineRule="auto"/>
      <w:jc w:val="center"/>
    </w:pPr>
    <w:rPr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lang w:val="en-GB"/>
    </w:rPr>
  </w:style>
  <w:style w:type="character" w:customStyle="1" w:styleId="Marker">
    <w:name w:val="Marker"/>
    <w:rsid w:val="00301A88"/>
    <w:rPr>
      <w:color w:val="0000FF"/>
      <w:shd w:val="clear" w:color="auto" w:fill="auto"/>
    </w:rPr>
  </w:style>
  <w:style w:type="character" w:customStyle="1" w:styleId="Marker1">
    <w:name w:val="Marker1"/>
    <w:rsid w:val="00301A88"/>
    <w:rPr>
      <w:color w:val="008000"/>
      <w:shd w:val="clear" w:color="auto" w:fill="auto"/>
    </w:rPr>
  </w:style>
  <w:style w:type="character" w:customStyle="1" w:styleId="Marker2">
    <w:name w:val="Marker2"/>
    <w:rsid w:val="00301A88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301A88"/>
    <w:pPr>
      <w:numPr>
        <w:numId w:val="34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Bullet1">
    <w:name w:val="Bullet 1"/>
    <w:basedOn w:val="Normal"/>
    <w:rsid w:val="00301A88"/>
    <w:pPr>
      <w:numPr>
        <w:numId w:val="35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Bullet2">
    <w:name w:val="Bullet 2"/>
    <w:basedOn w:val="Normal"/>
    <w:rsid w:val="00301A88"/>
    <w:pPr>
      <w:numPr>
        <w:numId w:val="36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Bullet3">
    <w:name w:val="Bullet 3"/>
    <w:basedOn w:val="Normal"/>
    <w:rsid w:val="00301A88"/>
    <w:pPr>
      <w:numPr>
        <w:numId w:val="37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Bullet4">
    <w:name w:val="Bullet 4"/>
    <w:basedOn w:val="Normal"/>
    <w:rsid w:val="00301A88"/>
    <w:pPr>
      <w:numPr>
        <w:numId w:val="38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/>
    </w:rPr>
  </w:style>
  <w:style w:type="paragraph" w:customStyle="1" w:styleId="Avertissementtitre">
    <w:name w:val="Avertissement titre"/>
    <w:basedOn w:val="Normal"/>
    <w:next w:val="Normal"/>
    <w:rsid w:val="00301A88"/>
    <w:pPr>
      <w:keepNext/>
      <w:suppressAutoHyphens w:val="0"/>
      <w:kinsoku/>
      <w:overflowPunct/>
      <w:autoSpaceDE/>
      <w:autoSpaceDN/>
      <w:adjustRightInd/>
      <w:snapToGrid/>
      <w:spacing w:before="480" w:after="120" w:line="240" w:lineRule="auto"/>
      <w:jc w:val="both"/>
    </w:pPr>
    <w:rPr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after="120" w:line="240" w:lineRule="auto"/>
      <w:jc w:val="center"/>
    </w:pPr>
    <w:rPr>
      <w:szCs w:val="24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301A88"/>
    <w:pPr>
      <w:suppressAutoHyphens w:val="0"/>
      <w:kinsoku/>
      <w:overflowPunct/>
      <w:autoSpaceDE/>
      <w:autoSpaceDN/>
      <w:adjustRightInd/>
      <w:snapToGrid/>
      <w:spacing w:before="240" w:after="240" w:line="240" w:lineRule="auto"/>
      <w:ind w:left="5103"/>
      <w:jc w:val="both"/>
    </w:pPr>
    <w:rPr>
      <w:i/>
      <w:sz w:val="32"/>
      <w:szCs w:val="24"/>
      <w:lang w:val="en-GB"/>
    </w:rPr>
  </w:style>
  <w:style w:type="paragraph" w:customStyle="1" w:styleId="Considrant">
    <w:name w:val="Considérant"/>
    <w:basedOn w:val="Normal"/>
    <w:rsid w:val="00301A88"/>
    <w:pPr>
      <w:numPr>
        <w:numId w:val="39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Corrigendum">
    <w:name w:val="Corrigendum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after="240" w:line="240" w:lineRule="auto"/>
    </w:pPr>
    <w:rPr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b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ind w:left="5103"/>
    </w:pPr>
    <w:rPr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/>
    </w:rPr>
  </w:style>
  <w:style w:type="paragraph" w:customStyle="1" w:styleId="Langue">
    <w:name w:val="Langue"/>
    <w:basedOn w:val="Normal"/>
    <w:next w:val="Rfrenceinterne"/>
    <w:rsid w:val="00301A88"/>
    <w:pPr>
      <w:framePr w:wrap="around" w:vAnchor="page" w:hAnchor="text" w:xAlign="center" w:y="14741"/>
      <w:suppressAutoHyphens w:val="0"/>
      <w:kinsoku/>
      <w:overflowPunct/>
      <w:autoSpaceDE/>
      <w:autoSpaceDN/>
      <w:adjustRightInd/>
      <w:snapToGrid/>
      <w:spacing w:after="600" w:line="240" w:lineRule="auto"/>
      <w:jc w:val="center"/>
    </w:pPr>
    <w:rPr>
      <w:b/>
      <w:caps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hAnsi="Arial" w:cs="Arial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301A88"/>
    <w:pPr>
      <w:suppressAutoHyphens w:val="0"/>
      <w:kinsoku/>
      <w:overflowPunct/>
      <w:autoSpaceDE/>
      <w:autoSpaceDN/>
      <w:adjustRightInd/>
      <w:snapToGrid/>
      <w:spacing w:after="240" w:line="240" w:lineRule="auto"/>
      <w:ind w:left="5103"/>
    </w:pPr>
    <w:rPr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ind w:left="5103"/>
    </w:pPr>
    <w:rPr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ind w:left="5103"/>
    </w:pPr>
    <w:rPr>
      <w:szCs w:val="24"/>
      <w:lang w:val="en-GB"/>
    </w:rPr>
  </w:style>
  <w:style w:type="paragraph" w:customStyle="1" w:styleId="Sous-titreobjet">
    <w:name w:val="Sous-titre objet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b/>
      <w:szCs w:val="24"/>
      <w:lang w:val="en-GB"/>
    </w:rPr>
  </w:style>
  <w:style w:type="character" w:customStyle="1" w:styleId="Added0">
    <w:name w:val="Added"/>
    <w:rsid w:val="00301A88"/>
    <w:rPr>
      <w:b/>
      <w:u w:val="single"/>
      <w:shd w:val="clear" w:color="auto" w:fill="auto"/>
    </w:rPr>
  </w:style>
  <w:style w:type="character" w:customStyle="1" w:styleId="Deleted">
    <w:name w:val="Deleted"/>
    <w:rsid w:val="00301A88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301A88"/>
    <w:pPr>
      <w:keepLines/>
      <w:suppressAutoHyphens w:val="0"/>
      <w:kinsoku/>
      <w:overflowPunct/>
      <w:autoSpaceDE/>
      <w:autoSpaceDN/>
      <w:adjustRightInd/>
      <w:snapToGrid/>
      <w:spacing w:before="120" w:after="120" w:line="360" w:lineRule="auto"/>
      <w:ind w:left="3402"/>
    </w:pPr>
    <w:rPr>
      <w:szCs w:val="24"/>
      <w:lang w:val="en-GB"/>
    </w:rPr>
  </w:style>
  <w:style w:type="paragraph" w:customStyle="1" w:styleId="Objetexterne">
    <w:name w:val="Objet extern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i/>
      <w:caps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jc w:val="both"/>
    </w:pPr>
    <w:rPr>
      <w:szCs w:val="24"/>
      <w:lang w:val="en-GB"/>
    </w:rPr>
  </w:style>
  <w:style w:type="paragraph" w:customStyle="1" w:styleId="Supertitre">
    <w:name w:val="Super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after="600" w:line="240" w:lineRule="auto"/>
      <w:jc w:val="center"/>
    </w:pPr>
    <w:rPr>
      <w:b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szCs w:val="24"/>
      <w:lang w:val="en-GB"/>
    </w:rPr>
  </w:style>
  <w:style w:type="paragraph" w:customStyle="1" w:styleId="Rfrencecroise">
    <w:name w:val="Référence croisée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01A8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01A88"/>
  </w:style>
  <w:style w:type="paragraph" w:customStyle="1" w:styleId="Sous-titreobjetPagedecouverture">
    <w:name w:val="Sous-titre objet (Page de couverture)"/>
    <w:basedOn w:val="Sous-titreobjet"/>
    <w:rsid w:val="00301A88"/>
  </w:style>
  <w:style w:type="paragraph" w:customStyle="1" w:styleId="StatutPagedecouverture">
    <w:name w:val="Statut (Page de couverture)"/>
    <w:basedOn w:val="Statut"/>
    <w:next w:val="TypedudocumentPagedecouverture"/>
    <w:rsid w:val="00301A88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301A88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301A88"/>
    <w:rPr>
      <w:lang w:eastAsia="en-US"/>
    </w:rPr>
  </w:style>
  <w:style w:type="paragraph" w:customStyle="1" w:styleId="Volume">
    <w:name w:val="Volume"/>
    <w:basedOn w:val="Normal"/>
    <w:next w:val="Confidentialit"/>
    <w:rsid w:val="00301A88"/>
    <w:pPr>
      <w:suppressAutoHyphens w:val="0"/>
      <w:kinsoku/>
      <w:overflowPunct/>
      <w:autoSpaceDE/>
      <w:autoSpaceDN/>
      <w:adjustRightInd/>
      <w:snapToGrid/>
      <w:spacing w:after="240" w:line="240" w:lineRule="auto"/>
      <w:ind w:left="5103"/>
    </w:pPr>
    <w:rPr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301A88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301A88"/>
    <w:pPr>
      <w:suppressAutoHyphens w:val="0"/>
      <w:kinsoku/>
      <w:overflowPunct/>
      <w:autoSpaceDE/>
      <w:autoSpaceDN/>
      <w:adjustRightInd/>
      <w:snapToGrid/>
      <w:spacing w:after="240" w:line="240" w:lineRule="auto"/>
      <w:jc w:val="center"/>
    </w:pPr>
    <w:rPr>
      <w:b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301A88"/>
    <w:pPr>
      <w:suppressAutoHyphens w:val="0"/>
      <w:kinsoku/>
      <w:overflowPunct/>
      <w:autoSpaceDE/>
      <w:autoSpaceDN/>
      <w:adjustRightInd/>
      <w:snapToGrid/>
      <w:spacing w:after="360" w:line="240" w:lineRule="auto"/>
      <w:jc w:val="center"/>
    </w:pPr>
    <w:rPr>
      <w:b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301A88"/>
  </w:style>
  <w:style w:type="paragraph" w:customStyle="1" w:styleId="AccompagnantPagedecouverture">
    <w:name w:val="Accompagnant (Page de couverture)"/>
    <w:basedOn w:val="Normal"/>
    <w:next w:val="TypeacteprincipalPagedecouverture"/>
    <w:rsid w:val="00301A88"/>
    <w:pPr>
      <w:kinsoku/>
      <w:overflowPunct/>
      <w:autoSpaceDE/>
      <w:autoSpaceDN/>
      <w:adjustRightInd/>
      <w:snapToGrid/>
    </w:p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01A88"/>
  </w:style>
  <w:style w:type="paragraph" w:customStyle="1" w:styleId="ObjetacteprincipalPagedecouverture">
    <w:name w:val="Objet acte principal (Page de couverture)"/>
    <w:basedOn w:val="Objetacteprincipal"/>
    <w:next w:val="Rfrencecroise"/>
    <w:rsid w:val="00301A88"/>
  </w:style>
  <w:style w:type="paragraph" w:customStyle="1" w:styleId="LanguesfaisantfoiPagedecouverture">
    <w:name w:val="Langues faisant foi (Page de couvertu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szCs w:val="24"/>
      <w:lang w:val="en-GB"/>
    </w:rPr>
  </w:style>
  <w:style w:type="paragraph" w:customStyle="1" w:styleId="Pointabc4">
    <w:name w:val="Point abc (4)"/>
    <w:basedOn w:val="Normal"/>
    <w:rsid w:val="00301A88"/>
    <w:pPr>
      <w:numPr>
        <w:ilvl w:val="8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3"/>
    </w:pPr>
    <w:rPr>
      <w:szCs w:val="24"/>
      <w:lang w:val="en-GB"/>
    </w:rPr>
  </w:style>
  <w:style w:type="paragraph" w:customStyle="1" w:styleId="Point123">
    <w:name w:val="Point 123"/>
    <w:basedOn w:val="Normal"/>
    <w:rsid w:val="00301A88"/>
    <w:pPr>
      <w:numPr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</w:pPr>
    <w:rPr>
      <w:szCs w:val="24"/>
      <w:lang w:val="en-GB"/>
    </w:rPr>
  </w:style>
  <w:style w:type="paragraph" w:customStyle="1" w:styleId="Point1231">
    <w:name w:val="Point 123 (1)"/>
    <w:basedOn w:val="Normal"/>
    <w:rsid w:val="00301A88"/>
    <w:pPr>
      <w:numPr>
        <w:ilvl w:val="2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0"/>
    </w:pPr>
    <w:rPr>
      <w:szCs w:val="24"/>
      <w:lang w:val="en-GB"/>
    </w:rPr>
  </w:style>
  <w:style w:type="paragraph" w:customStyle="1" w:styleId="Point1232">
    <w:name w:val="Point 123 (2)"/>
    <w:basedOn w:val="Normal"/>
    <w:rsid w:val="00301A88"/>
    <w:pPr>
      <w:numPr>
        <w:ilvl w:val="4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1"/>
    </w:pPr>
    <w:rPr>
      <w:szCs w:val="24"/>
      <w:lang w:val="en-GB"/>
    </w:rPr>
  </w:style>
  <w:style w:type="paragraph" w:customStyle="1" w:styleId="Point1233">
    <w:name w:val="Point 123 (3)"/>
    <w:basedOn w:val="Normal"/>
    <w:rsid w:val="00301A88"/>
    <w:pPr>
      <w:numPr>
        <w:ilvl w:val="6"/>
        <w:numId w:val="45"/>
      </w:numPr>
      <w:suppressAutoHyphens w:val="0"/>
      <w:kinsoku/>
      <w:overflowPunct/>
      <w:autoSpaceDE/>
      <w:autoSpaceDN/>
      <w:adjustRightInd/>
      <w:snapToGrid/>
      <w:spacing w:before="120" w:after="120" w:line="360" w:lineRule="auto"/>
      <w:outlineLvl w:val="2"/>
    </w:pPr>
    <w:rPr>
      <w:szCs w:val="24"/>
      <w:lang w:val="en-GB"/>
    </w:rPr>
  </w:style>
  <w:style w:type="paragraph" w:customStyle="1" w:styleId="ListBullet1">
    <w:name w:val="List Bullet 1"/>
    <w:basedOn w:val="Normal"/>
    <w:rsid w:val="00301A88"/>
    <w:pPr>
      <w:numPr>
        <w:numId w:val="40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ListDash1">
    <w:name w:val="List Dash 1"/>
    <w:basedOn w:val="Normal"/>
    <w:rsid w:val="00301A88"/>
    <w:pPr>
      <w:tabs>
        <w:tab w:val="num" w:pos="926"/>
        <w:tab w:val="num" w:pos="1701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926" w:hanging="170"/>
      <w:jc w:val="both"/>
    </w:pPr>
    <w:rPr>
      <w:szCs w:val="24"/>
      <w:lang w:val="en-GB" w:eastAsia="de-DE"/>
    </w:rPr>
  </w:style>
  <w:style w:type="paragraph" w:customStyle="1" w:styleId="ListDash2">
    <w:name w:val="List Dash 2"/>
    <w:basedOn w:val="Normal"/>
    <w:rsid w:val="00301A88"/>
    <w:pPr>
      <w:numPr>
        <w:numId w:val="41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ListNumberLevel2">
    <w:name w:val="List Number (Level 2)"/>
    <w:basedOn w:val="Normal"/>
    <w:rsid w:val="00301A88"/>
    <w:pPr>
      <w:numPr>
        <w:ilvl w:val="1"/>
        <w:numId w:val="16"/>
      </w:numPr>
      <w:tabs>
        <w:tab w:val="clear" w:pos="1440"/>
        <w:tab w:val="num" w:pos="1209"/>
        <w:tab w:val="num" w:pos="1417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/>
      <w:jc w:val="both"/>
    </w:pPr>
    <w:rPr>
      <w:szCs w:val="24"/>
      <w:lang w:val="en-GB" w:eastAsia="de-DE"/>
    </w:rPr>
  </w:style>
  <w:style w:type="paragraph" w:customStyle="1" w:styleId="ListNumberLevel3">
    <w:name w:val="List Number (Level 3)"/>
    <w:basedOn w:val="Normal"/>
    <w:rsid w:val="00301A88"/>
    <w:pPr>
      <w:numPr>
        <w:ilvl w:val="2"/>
        <w:numId w:val="16"/>
      </w:numPr>
      <w:tabs>
        <w:tab w:val="num" w:pos="1209"/>
        <w:tab w:val="num" w:pos="1417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/>
      <w:jc w:val="both"/>
    </w:pPr>
    <w:rPr>
      <w:szCs w:val="24"/>
      <w:lang w:val="en-GB" w:eastAsia="de-DE"/>
    </w:rPr>
  </w:style>
  <w:style w:type="paragraph" w:customStyle="1" w:styleId="ListNumberLevel4">
    <w:name w:val="List Number (Level 4)"/>
    <w:basedOn w:val="Normal"/>
    <w:rsid w:val="00301A88"/>
    <w:pPr>
      <w:numPr>
        <w:ilvl w:val="3"/>
        <w:numId w:val="16"/>
      </w:numPr>
      <w:tabs>
        <w:tab w:val="num" w:pos="1209"/>
        <w:tab w:val="num" w:pos="1417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1417"/>
      <w:jc w:val="both"/>
    </w:pPr>
    <w:rPr>
      <w:szCs w:val="24"/>
      <w:lang w:val="en-GB" w:eastAsia="de-DE"/>
    </w:rPr>
  </w:style>
  <w:style w:type="character" w:customStyle="1" w:styleId="CRMarker">
    <w:name w:val="CR Marker"/>
    <w:rsid w:val="00301A88"/>
    <w:rPr>
      <w:rFonts w:ascii="Wingdings" w:hAnsi="Wingdings"/>
      <w:shd w:val="clear" w:color="auto" w:fill="auto"/>
    </w:rPr>
  </w:style>
  <w:style w:type="paragraph" w:customStyle="1" w:styleId="ListDash">
    <w:name w:val="List Dash"/>
    <w:basedOn w:val="Normal"/>
    <w:rsid w:val="00301A88"/>
    <w:pPr>
      <w:tabs>
        <w:tab w:val="num" w:pos="283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283" w:hanging="283"/>
      <w:jc w:val="both"/>
    </w:pPr>
    <w:rPr>
      <w:szCs w:val="24"/>
      <w:lang w:val="en-GB" w:eastAsia="de-DE"/>
    </w:rPr>
  </w:style>
  <w:style w:type="paragraph" w:customStyle="1" w:styleId="ListDash3">
    <w:name w:val="List Dash 3"/>
    <w:basedOn w:val="Normal"/>
    <w:rsid w:val="00301A88"/>
    <w:pPr>
      <w:numPr>
        <w:numId w:val="42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ListDash4">
    <w:name w:val="List Dash 4"/>
    <w:basedOn w:val="Normal"/>
    <w:rsid w:val="00301A88"/>
    <w:pPr>
      <w:numPr>
        <w:numId w:val="43"/>
      </w:num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 w:eastAsia="de-DE"/>
    </w:rPr>
  </w:style>
  <w:style w:type="paragraph" w:customStyle="1" w:styleId="ListNumber1">
    <w:name w:val="List Number 1"/>
    <w:basedOn w:val="Text1"/>
    <w:rsid w:val="00301A88"/>
    <w:pPr>
      <w:numPr>
        <w:numId w:val="44"/>
      </w:numPr>
      <w:tabs>
        <w:tab w:val="clear" w:pos="1134"/>
        <w:tab w:val="num" w:pos="1560"/>
      </w:tabs>
      <w:ind w:left="1560" w:hanging="709"/>
    </w:pPr>
    <w:rPr>
      <w:szCs w:val="20"/>
    </w:rPr>
  </w:style>
  <w:style w:type="paragraph" w:customStyle="1" w:styleId="ListNumber1Level2">
    <w:name w:val="List Number 1 (Level 2)"/>
    <w:basedOn w:val="Text1"/>
    <w:rsid w:val="00301A88"/>
    <w:pPr>
      <w:tabs>
        <w:tab w:val="num" w:pos="850"/>
        <w:tab w:val="num" w:pos="1134"/>
        <w:tab w:val="num" w:pos="1492"/>
      </w:tabs>
      <w:ind w:left="1134" w:hanging="708"/>
    </w:pPr>
    <w:rPr>
      <w:szCs w:val="20"/>
    </w:rPr>
  </w:style>
  <w:style w:type="paragraph" w:customStyle="1" w:styleId="ListNumber2Level2">
    <w:name w:val="List Number 2 (Level 2)"/>
    <w:basedOn w:val="Text2"/>
    <w:rsid w:val="00301A88"/>
    <w:pPr>
      <w:numPr>
        <w:ilvl w:val="1"/>
        <w:numId w:val="15"/>
      </w:numPr>
      <w:tabs>
        <w:tab w:val="num" w:pos="850"/>
        <w:tab w:val="num" w:pos="2268"/>
        <w:tab w:val="num" w:pos="2551"/>
      </w:tabs>
      <w:ind w:left="2268" w:hanging="708"/>
    </w:pPr>
    <w:rPr>
      <w:lang w:eastAsia="de-DE"/>
    </w:rPr>
  </w:style>
  <w:style w:type="paragraph" w:customStyle="1" w:styleId="ListNumber3Level2">
    <w:name w:val="List Number 3 (Level 2)"/>
    <w:basedOn w:val="Text3"/>
    <w:rsid w:val="00301A88"/>
    <w:pPr>
      <w:numPr>
        <w:ilvl w:val="1"/>
        <w:numId w:val="17"/>
      </w:numPr>
      <w:tabs>
        <w:tab w:val="num" w:pos="850"/>
        <w:tab w:val="num" w:pos="1492"/>
      </w:tabs>
      <w:ind w:left="850" w:hanging="850"/>
    </w:pPr>
    <w:rPr>
      <w:lang w:eastAsia="de-DE"/>
    </w:rPr>
  </w:style>
  <w:style w:type="paragraph" w:customStyle="1" w:styleId="ListNumber4Level2">
    <w:name w:val="List Number 4 (Level 2)"/>
    <w:basedOn w:val="Text4"/>
    <w:rsid w:val="00301A88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301A88"/>
    <w:pPr>
      <w:tabs>
        <w:tab w:val="num" w:pos="2977"/>
      </w:tabs>
      <w:ind w:left="2977" w:hanging="709"/>
    </w:pPr>
    <w:rPr>
      <w:szCs w:val="20"/>
    </w:rPr>
  </w:style>
  <w:style w:type="paragraph" w:customStyle="1" w:styleId="ListNumber2Level3">
    <w:name w:val="List Number 2 (Level 3)"/>
    <w:basedOn w:val="Text2"/>
    <w:rsid w:val="00301A88"/>
    <w:pPr>
      <w:numPr>
        <w:ilvl w:val="2"/>
        <w:numId w:val="15"/>
      </w:numPr>
      <w:tabs>
        <w:tab w:val="num" w:pos="850"/>
        <w:tab w:val="num" w:pos="1417"/>
        <w:tab w:val="num" w:pos="2551"/>
        <w:tab w:val="num" w:pos="2977"/>
      </w:tabs>
      <w:ind w:left="2977" w:hanging="709"/>
    </w:pPr>
    <w:rPr>
      <w:lang w:eastAsia="de-DE"/>
    </w:rPr>
  </w:style>
  <w:style w:type="paragraph" w:customStyle="1" w:styleId="ListNumber3Level3">
    <w:name w:val="List Number 3 (Level 3)"/>
    <w:basedOn w:val="Text3"/>
    <w:rsid w:val="00301A88"/>
    <w:pPr>
      <w:numPr>
        <w:ilvl w:val="2"/>
        <w:numId w:val="17"/>
      </w:numPr>
      <w:tabs>
        <w:tab w:val="num" w:pos="850"/>
        <w:tab w:val="num" w:pos="1492"/>
      </w:tabs>
      <w:ind w:left="850" w:hanging="850"/>
    </w:pPr>
    <w:rPr>
      <w:lang w:eastAsia="de-DE"/>
    </w:rPr>
  </w:style>
  <w:style w:type="paragraph" w:customStyle="1" w:styleId="ListNumber4Level3">
    <w:name w:val="List Number 4 (Level 3)"/>
    <w:basedOn w:val="Text4"/>
    <w:rsid w:val="00301A88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301A88"/>
    <w:pPr>
      <w:tabs>
        <w:tab w:val="num" w:pos="3686"/>
      </w:tabs>
      <w:ind w:left="3686" w:hanging="709"/>
    </w:pPr>
    <w:rPr>
      <w:szCs w:val="20"/>
    </w:rPr>
  </w:style>
  <w:style w:type="paragraph" w:customStyle="1" w:styleId="ListNumber2Level4">
    <w:name w:val="List Number 2 (Level 4)"/>
    <w:basedOn w:val="Text2"/>
    <w:rsid w:val="00301A88"/>
    <w:pPr>
      <w:numPr>
        <w:ilvl w:val="3"/>
        <w:numId w:val="15"/>
      </w:numPr>
      <w:tabs>
        <w:tab w:val="num" w:pos="850"/>
        <w:tab w:val="num" w:pos="1417"/>
        <w:tab w:val="num" w:pos="2551"/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301A88"/>
    <w:pPr>
      <w:numPr>
        <w:ilvl w:val="3"/>
        <w:numId w:val="17"/>
      </w:numPr>
      <w:tabs>
        <w:tab w:val="num" w:pos="850"/>
        <w:tab w:val="num" w:pos="1492"/>
      </w:tabs>
      <w:ind w:left="850" w:hanging="850"/>
    </w:pPr>
    <w:rPr>
      <w:lang w:eastAsia="de-DE"/>
    </w:rPr>
  </w:style>
  <w:style w:type="paragraph" w:customStyle="1" w:styleId="ListNumber4Level4">
    <w:name w:val="List Number 4 (Level 4)"/>
    <w:basedOn w:val="Text4"/>
    <w:rsid w:val="00301A88"/>
    <w:pPr>
      <w:tabs>
        <w:tab w:val="num" w:pos="3686"/>
      </w:tabs>
      <w:ind w:left="3686" w:hanging="709"/>
    </w:pPr>
    <w:rPr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301A88"/>
    <w:pPr>
      <w:suppressAutoHyphens w:val="0"/>
      <w:kinsoku/>
      <w:overflowPunct/>
      <w:autoSpaceDE/>
      <w:autoSpaceDN/>
      <w:adjustRightInd/>
      <w:snapToGrid/>
      <w:spacing w:after="240" w:line="240" w:lineRule="auto"/>
      <w:ind w:left="5103"/>
    </w:pPr>
    <w:rPr>
      <w:szCs w:val="24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301A88"/>
    <w:pPr>
      <w:suppressAutoHyphens w:val="0"/>
      <w:kinsoku/>
      <w:overflowPunct/>
      <w:autoSpaceDE/>
      <w:autoSpaceDN/>
      <w:adjustRightInd/>
      <w:snapToGrid/>
      <w:spacing w:before="360" w:after="120" w:line="240" w:lineRule="auto"/>
      <w:jc w:val="center"/>
    </w:pPr>
    <w:rPr>
      <w:caps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after="360" w:line="240" w:lineRule="auto"/>
      <w:jc w:val="center"/>
    </w:pPr>
    <w:rPr>
      <w:b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b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ind w:left="5103"/>
    </w:pPr>
    <w:rPr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b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after="360" w:line="240" w:lineRule="auto"/>
      <w:jc w:val="center"/>
    </w:pPr>
    <w:rPr>
      <w:b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360" w:line="240" w:lineRule="auto"/>
      <w:jc w:val="center"/>
    </w:pPr>
    <w:rPr>
      <w:b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b/>
      <w:szCs w:val="24"/>
      <w:u w:val="single"/>
      <w:lang w:val="en-GB" w:eastAsia="de-DE"/>
    </w:rPr>
  </w:style>
  <w:style w:type="paragraph" w:customStyle="1" w:styleId="Heading21">
    <w:name w:val="Heading 21."/>
    <w:basedOn w:val="Text2"/>
    <w:rsid w:val="00301A88"/>
    <w:pPr>
      <w:ind w:left="850"/>
    </w:pPr>
    <w:rPr>
      <w:lang w:eastAsia="de-DE"/>
    </w:rPr>
  </w:style>
  <w:style w:type="paragraph" w:customStyle="1" w:styleId="Eheading2">
    <w:name w:val="Eheading 2"/>
    <w:basedOn w:val="Text2"/>
    <w:rsid w:val="00301A88"/>
    <w:pPr>
      <w:ind w:left="850"/>
    </w:pPr>
    <w:rPr>
      <w:lang w:eastAsia="de-DE"/>
    </w:rPr>
  </w:style>
  <w:style w:type="paragraph" w:customStyle="1" w:styleId="Headiing2">
    <w:name w:val="Headiing 2"/>
    <w:basedOn w:val="Eheading2"/>
    <w:rsid w:val="00301A88"/>
  </w:style>
  <w:style w:type="paragraph" w:customStyle="1" w:styleId="ManualHeadin2">
    <w:name w:val="Manual Headin 2"/>
    <w:basedOn w:val="ManualHeading1"/>
    <w:rsid w:val="00301A88"/>
    <w:rPr>
      <w:lang w:eastAsia="de-DE"/>
    </w:rPr>
  </w:style>
  <w:style w:type="paragraph" w:customStyle="1" w:styleId="Poin0">
    <w:name w:val="Poin 0"/>
    <w:basedOn w:val="Point1"/>
    <w:rsid w:val="00301A88"/>
    <w:rPr>
      <w:rFonts w:ascii="Arial" w:hAnsi="Arial"/>
      <w:sz w:val="16"/>
    </w:rPr>
  </w:style>
  <w:style w:type="paragraph" w:styleId="TableofFigures">
    <w:name w:val="table of figures"/>
    <w:basedOn w:val="Normal"/>
    <w:next w:val="Normal"/>
    <w:rsid w:val="00301A88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szCs w:val="24"/>
      <w:lang w:val="en-GB"/>
    </w:rPr>
  </w:style>
  <w:style w:type="paragraph" w:customStyle="1" w:styleId="Cl">
    <w:name w:val="Cl"/>
    <w:basedOn w:val="Normal"/>
    <w:rsid w:val="00301A88"/>
    <w:pPr>
      <w:pageBreakBefore/>
      <w:suppressAutoHyphens w:val="0"/>
      <w:kinsoku/>
      <w:overflowPunct/>
      <w:autoSpaceDE/>
      <w:autoSpaceDN/>
      <w:adjustRightInd/>
      <w:snapToGrid/>
      <w:spacing w:before="120" w:after="120" w:line="240" w:lineRule="auto"/>
      <w:jc w:val="both"/>
    </w:pPr>
    <w:rPr>
      <w:rFonts w:ascii="Arial" w:hAnsi="Arial" w:cs="Arial"/>
      <w:noProof/>
      <w:lang w:val="en-GB"/>
    </w:rPr>
  </w:style>
  <w:style w:type="paragraph" w:customStyle="1" w:styleId="CarattereCarattere1">
    <w:name w:val="Carattere Carattere1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paragraph" w:customStyle="1" w:styleId="CharChar4CharCharCharChar">
    <w:name w:val="Char Char4 Char Char Char Char"/>
    <w:basedOn w:val="Normal"/>
    <w:rsid w:val="00301A88"/>
    <w:pPr>
      <w:suppressAutoHyphens w:val="0"/>
      <w:kinsoku/>
      <w:overflowPunct/>
      <w:autoSpaceDE/>
      <w:autoSpaceDN/>
      <w:adjustRightInd/>
      <w:snapToGrid/>
      <w:spacing w:line="240" w:lineRule="auto"/>
    </w:pPr>
    <w:rPr>
      <w:szCs w:val="24"/>
      <w:lang w:val="pl-PL" w:eastAsia="pl-PL"/>
    </w:rPr>
  </w:style>
  <w:style w:type="numbering" w:styleId="ArticleSection">
    <w:name w:val="Outline List 3"/>
    <w:basedOn w:val="NoList"/>
    <w:rsid w:val="00301A88"/>
    <w:pPr>
      <w:numPr>
        <w:numId w:val="18"/>
      </w:numPr>
    </w:pPr>
  </w:style>
  <w:style w:type="paragraph" w:styleId="z-TopofForm">
    <w:name w:val="HTML Top of Form"/>
    <w:basedOn w:val="Normal"/>
    <w:next w:val="Normal"/>
    <w:link w:val="z-TopofFormChar"/>
    <w:hidden/>
    <w:rsid w:val="00301A88"/>
    <w:pPr>
      <w:pBdr>
        <w:bottom w:val="single" w:sz="6" w:space="1" w:color="auto"/>
      </w:pBd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rsid w:val="00301A88"/>
    <w:rPr>
      <w:rFonts w:ascii="Arial" w:hAnsi="Arial" w:cs="Arial"/>
      <w:vanish/>
      <w:sz w:val="16"/>
      <w:szCs w:val="16"/>
      <w:lang w:eastAsia="fr-FR"/>
    </w:rPr>
  </w:style>
  <w:style w:type="character" w:customStyle="1" w:styleId="gt-ft-text">
    <w:name w:val="gt-ft-text"/>
    <w:basedOn w:val="DefaultParagraphFont"/>
    <w:rsid w:val="00301A88"/>
  </w:style>
  <w:style w:type="paragraph" w:styleId="z-BottomofForm">
    <w:name w:val="HTML Bottom of Form"/>
    <w:basedOn w:val="Normal"/>
    <w:next w:val="Normal"/>
    <w:link w:val="z-BottomofFormChar"/>
    <w:hidden/>
    <w:rsid w:val="00301A88"/>
    <w:pPr>
      <w:pBdr>
        <w:top w:val="single" w:sz="6" w:space="1" w:color="auto"/>
      </w:pBd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rsid w:val="00301A88"/>
    <w:rPr>
      <w:rFonts w:ascii="Arial" w:hAnsi="Arial" w:cs="Arial"/>
      <w:vanish/>
      <w:sz w:val="16"/>
      <w:szCs w:val="16"/>
      <w:lang w:eastAsia="fr-FR"/>
    </w:rPr>
  </w:style>
  <w:style w:type="character" w:customStyle="1" w:styleId="atn">
    <w:name w:val="atn"/>
    <w:basedOn w:val="DefaultParagraphFont"/>
    <w:rsid w:val="0030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10013</Words>
  <Characters>57078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ECE/TRANS/WP.29/2016/88</vt:lpstr>
      <vt:lpstr>ECE/TRANS/WP.29/2016/88</vt:lpstr>
    </vt:vector>
  </TitlesOfParts>
  <Company>DCM</Company>
  <LinksUpToDate>false</LinksUpToDate>
  <CharactersWithSpaces>66958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ECE/TRANS/WP.29/2016/88</dc:title>
  <dc:subject/>
  <dc:creator>BEYSARD</dc:creator>
  <cp:keywords/>
  <dc:description/>
  <cp:lastModifiedBy>Caillot</cp:lastModifiedBy>
  <cp:revision>2</cp:revision>
  <cp:lastPrinted>2016-10-03T12:38:00Z</cp:lastPrinted>
  <dcterms:created xsi:type="dcterms:W3CDTF">2016-10-10T16:23:00Z</dcterms:created>
  <dcterms:modified xsi:type="dcterms:W3CDTF">2016-10-10T16:23:00Z</dcterms:modified>
</cp:coreProperties>
</file>