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B37" w:rsidRPr="00DE4526" w:rsidRDefault="00F45B37" w:rsidP="00DE4526">
      <w:pPr>
        <w:tabs>
          <w:tab w:val="right" w:pos="9923"/>
        </w:tabs>
        <w:autoSpaceDE w:val="0"/>
        <w:autoSpaceDN w:val="0"/>
        <w:adjustRightInd w:val="0"/>
        <w:spacing w:after="0" w:line="240" w:lineRule="auto"/>
        <w:jc w:val="both"/>
        <w:rPr>
          <w:rFonts w:ascii="Times New Roman" w:hAnsi="Times New Roman"/>
          <w:b/>
          <w:bCs/>
          <w:sz w:val="20"/>
          <w:szCs w:val="20"/>
        </w:rPr>
      </w:pPr>
      <w:r>
        <w:rPr>
          <w:rFonts w:ascii="Times New Roman" w:hAnsi="Times New Roman"/>
          <w:sz w:val="20"/>
          <w:szCs w:val="20"/>
          <w:lang w:eastAsia="ar-SA"/>
        </w:rPr>
        <w:t xml:space="preserve">Submitted by the </w:t>
      </w:r>
      <w:r w:rsidR="0050212D">
        <w:rPr>
          <w:rFonts w:ascii="Times New Roman" w:hAnsi="Times New Roman"/>
          <w:sz w:val="20"/>
          <w:szCs w:val="20"/>
          <w:lang w:eastAsia="ar-SA"/>
        </w:rPr>
        <w:t>e</w:t>
      </w:r>
      <w:r w:rsidRPr="00DE4526">
        <w:rPr>
          <w:rFonts w:ascii="Times New Roman" w:hAnsi="Times New Roman"/>
          <w:sz w:val="20"/>
          <w:szCs w:val="20"/>
          <w:lang w:eastAsia="ar-SA"/>
        </w:rPr>
        <w:t>xpert</w:t>
      </w:r>
      <w:r w:rsidR="0050212D">
        <w:rPr>
          <w:rFonts w:ascii="Times New Roman" w:hAnsi="Times New Roman"/>
          <w:sz w:val="20"/>
          <w:szCs w:val="20"/>
          <w:lang w:eastAsia="ar-SA"/>
        </w:rPr>
        <w:t>s</w:t>
      </w:r>
      <w:r w:rsidRPr="00DE4526">
        <w:rPr>
          <w:rFonts w:ascii="Times New Roman" w:hAnsi="Times New Roman"/>
          <w:sz w:val="20"/>
          <w:szCs w:val="20"/>
          <w:lang w:eastAsia="ar-SA"/>
        </w:rPr>
        <w:t xml:space="preserve"> from </w:t>
      </w:r>
      <w:r>
        <w:rPr>
          <w:rFonts w:ascii="Times New Roman" w:hAnsi="Times New Roman"/>
          <w:sz w:val="20"/>
          <w:szCs w:val="20"/>
          <w:lang w:eastAsia="ar-SA"/>
        </w:rPr>
        <w:t xml:space="preserve">France, Germany and </w:t>
      </w:r>
      <w:r w:rsidRPr="00B24FD8">
        <w:rPr>
          <w:rFonts w:ascii="Times New Roman" w:hAnsi="Times New Roman"/>
          <w:sz w:val="20"/>
          <w:szCs w:val="20"/>
          <w:lang w:eastAsia="ar-SA"/>
        </w:rPr>
        <w:t>Italy</w:t>
      </w:r>
      <w:r w:rsidRPr="00DE4526">
        <w:rPr>
          <w:rFonts w:ascii="Times New Roman" w:hAnsi="Times New Roman"/>
          <w:sz w:val="20"/>
          <w:szCs w:val="20"/>
          <w:lang w:eastAsia="ar-SA"/>
        </w:rPr>
        <w:tab/>
      </w:r>
      <w:r w:rsidRPr="00DE4526">
        <w:rPr>
          <w:rFonts w:ascii="Times New Roman" w:hAnsi="Times New Roman"/>
          <w:sz w:val="20"/>
          <w:szCs w:val="20"/>
        </w:rPr>
        <w:t xml:space="preserve">Informal document </w:t>
      </w:r>
      <w:r w:rsidRPr="00DE4526">
        <w:rPr>
          <w:rFonts w:ascii="Times New Roman" w:hAnsi="Times New Roman"/>
          <w:b/>
          <w:bCs/>
          <w:sz w:val="20"/>
          <w:szCs w:val="20"/>
        </w:rPr>
        <w:t>GRSG-110-</w:t>
      </w:r>
      <w:r w:rsidR="0050212D">
        <w:rPr>
          <w:rFonts w:ascii="Times New Roman" w:hAnsi="Times New Roman"/>
          <w:b/>
          <w:bCs/>
          <w:sz w:val="20"/>
          <w:szCs w:val="20"/>
        </w:rPr>
        <w:t>06</w:t>
      </w:r>
    </w:p>
    <w:p w:rsidR="00F45B37" w:rsidRPr="00DE4526" w:rsidRDefault="00F45B37" w:rsidP="00DE4526">
      <w:pPr>
        <w:autoSpaceDE w:val="0"/>
        <w:autoSpaceDN w:val="0"/>
        <w:adjustRightInd w:val="0"/>
        <w:spacing w:after="0" w:line="240" w:lineRule="auto"/>
        <w:jc w:val="right"/>
        <w:rPr>
          <w:rFonts w:ascii="Times New Roman" w:hAnsi="Times New Roman"/>
          <w:sz w:val="20"/>
          <w:szCs w:val="20"/>
        </w:rPr>
      </w:pPr>
      <w:r w:rsidRPr="00DE4526">
        <w:rPr>
          <w:rFonts w:ascii="Times New Roman" w:hAnsi="Times New Roman"/>
          <w:sz w:val="20"/>
          <w:szCs w:val="20"/>
        </w:rPr>
        <w:t>(110</w:t>
      </w:r>
      <w:r w:rsidRPr="0050212D">
        <w:rPr>
          <w:rFonts w:ascii="Times New Roman" w:hAnsi="Times New Roman"/>
          <w:sz w:val="20"/>
          <w:szCs w:val="20"/>
          <w:vertAlign w:val="superscript"/>
        </w:rPr>
        <w:t>th</w:t>
      </w:r>
      <w:r w:rsidRPr="00DE4526">
        <w:rPr>
          <w:rFonts w:ascii="Times New Roman" w:hAnsi="Times New Roman"/>
          <w:sz w:val="20"/>
          <w:szCs w:val="20"/>
        </w:rPr>
        <w:t xml:space="preserve"> GRSG, 26 - 29 April 2016</w:t>
      </w:r>
    </w:p>
    <w:p w:rsidR="00F45B37" w:rsidRPr="00DE4526" w:rsidRDefault="008C267A" w:rsidP="00DE4526">
      <w:pPr>
        <w:jc w:val="right"/>
        <w:rPr>
          <w:rFonts w:ascii="Times New Roman" w:hAnsi="Times New Roman"/>
          <w:sz w:val="20"/>
          <w:szCs w:val="20"/>
        </w:rPr>
      </w:pPr>
      <w:r>
        <w:rPr>
          <w:rFonts w:ascii="Times New Roman" w:hAnsi="Times New Roman"/>
          <w:sz w:val="20"/>
          <w:szCs w:val="20"/>
        </w:rPr>
        <w:t>Agenda item</w:t>
      </w:r>
      <w:r w:rsidR="00F45B37" w:rsidRPr="00DE4526">
        <w:rPr>
          <w:rFonts w:ascii="Times New Roman" w:hAnsi="Times New Roman"/>
          <w:sz w:val="20"/>
          <w:szCs w:val="20"/>
        </w:rPr>
        <w:t xml:space="preserve"> </w:t>
      </w:r>
      <w:r w:rsidR="00F45B37" w:rsidRPr="003F1D18">
        <w:rPr>
          <w:rFonts w:ascii="Times New Roman" w:hAnsi="Times New Roman"/>
          <w:sz w:val="20"/>
          <w:szCs w:val="20"/>
        </w:rPr>
        <w:t>15</w:t>
      </w:r>
      <w:r w:rsidR="00F45B37" w:rsidRPr="00DE4526">
        <w:rPr>
          <w:rFonts w:ascii="Times New Roman" w:hAnsi="Times New Roman"/>
          <w:sz w:val="20"/>
          <w:szCs w:val="20"/>
        </w:rPr>
        <w:t>)</w:t>
      </w:r>
    </w:p>
    <w:p w:rsidR="00F45B37" w:rsidRPr="00DE4526" w:rsidRDefault="00F45B37">
      <w:pPr>
        <w:rPr>
          <w:rFonts w:ascii="Times New Roman" w:hAnsi="Times New Roman"/>
          <w:sz w:val="20"/>
          <w:szCs w:val="20"/>
        </w:rPr>
      </w:pPr>
    </w:p>
    <w:p w:rsidR="00F45B37" w:rsidRPr="00DE4526" w:rsidRDefault="00F45B37" w:rsidP="00DE4526">
      <w:pPr>
        <w:autoSpaceDE w:val="0"/>
        <w:autoSpaceDN w:val="0"/>
        <w:adjustRightInd w:val="0"/>
        <w:spacing w:after="0" w:line="240" w:lineRule="auto"/>
        <w:jc w:val="center"/>
        <w:rPr>
          <w:rFonts w:ascii="Times New Roman" w:hAnsi="Times New Roman"/>
          <w:b/>
          <w:bCs/>
          <w:sz w:val="20"/>
          <w:szCs w:val="20"/>
        </w:rPr>
      </w:pPr>
      <w:r w:rsidRPr="00DE4526">
        <w:rPr>
          <w:rFonts w:ascii="Times New Roman" w:hAnsi="Times New Roman"/>
          <w:b/>
          <w:bCs/>
          <w:sz w:val="20"/>
          <w:szCs w:val="20"/>
        </w:rPr>
        <w:t>UN Regulation No. 121 (Identification of controls, tell-tales and indicators)</w:t>
      </w:r>
    </w:p>
    <w:p w:rsidR="00F45B37" w:rsidRPr="00DE4526" w:rsidRDefault="00F45B37" w:rsidP="00DE4526">
      <w:pPr>
        <w:autoSpaceDE w:val="0"/>
        <w:autoSpaceDN w:val="0"/>
        <w:adjustRightInd w:val="0"/>
        <w:spacing w:before="120" w:after="0" w:line="240" w:lineRule="auto"/>
        <w:jc w:val="center"/>
        <w:rPr>
          <w:rFonts w:ascii="Times New Roman" w:hAnsi="Times New Roman"/>
          <w:b/>
          <w:bCs/>
          <w:sz w:val="20"/>
          <w:szCs w:val="20"/>
        </w:rPr>
      </w:pPr>
      <w:r w:rsidRPr="00DE4526">
        <w:rPr>
          <w:rFonts w:ascii="Times New Roman" w:hAnsi="Times New Roman"/>
          <w:b/>
          <w:bCs/>
          <w:sz w:val="20"/>
          <w:szCs w:val="20"/>
        </w:rPr>
        <w:t>Draft proposal for Supplement 1 to 01 Series of amendments</w:t>
      </w:r>
    </w:p>
    <w:p w:rsidR="00F45B37" w:rsidRPr="00DE4526" w:rsidRDefault="00F45B37" w:rsidP="00DE4526">
      <w:pPr>
        <w:autoSpaceDE w:val="0"/>
        <w:autoSpaceDN w:val="0"/>
        <w:adjustRightInd w:val="0"/>
        <w:spacing w:after="0" w:line="240" w:lineRule="auto"/>
        <w:rPr>
          <w:rFonts w:ascii="Times New Roman" w:hAnsi="Times New Roman"/>
          <w:sz w:val="20"/>
          <w:szCs w:val="20"/>
        </w:rPr>
      </w:pPr>
    </w:p>
    <w:p w:rsidR="00F45B37" w:rsidRDefault="00F45B37" w:rsidP="00DE4526">
      <w:pPr>
        <w:autoSpaceDE w:val="0"/>
        <w:autoSpaceDN w:val="0"/>
        <w:adjustRightInd w:val="0"/>
        <w:spacing w:after="120" w:line="240" w:lineRule="auto"/>
        <w:jc w:val="both"/>
        <w:rPr>
          <w:rFonts w:ascii="Times New Roman" w:hAnsi="Times New Roman"/>
          <w:sz w:val="20"/>
          <w:szCs w:val="20"/>
        </w:rPr>
      </w:pPr>
      <w:r>
        <w:rPr>
          <w:rFonts w:ascii="Times New Roman" w:hAnsi="Times New Roman"/>
          <w:sz w:val="20"/>
          <w:szCs w:val="20"/>
        </w:rPr>
        <w:t>As indicated in document GRSG-110-</w:t>
      </w:r>
      <w:r w:rsidR="0050212D">
        <w:rPr>
          <w:rFonts w:ascii="Times New Roman" w:hAnsi="Times New Roman"/>
          <w:sz w:val="20"/>
          <w:szCs w:val="20"/>
        </w:rPr>
        <w:t>0</w:t>
      </w:r>
      <w:r>
        <w:rPr>
          <w:rFonts w:ascii="Times New Roman" w:hAnsi="Times New Roman"/>
          <w:sz w:val="20"/>
          <w:szCs w:val="20"/>
        </w:rPr>
        <w:t xml:space="preserve">4 </w:t>
      </w:r>
      <w:r w:rsidR="0050212D">
        <w:rPr>
          <w:rFonts w:ascii="Times New Roman" w:hAnsi="Times New Roman"/>
          <w:sz w:val="20"/>
          <w:szCs w:val="20"/>
        </w:rPr>
        <w:t>by</w:t>
      </w:r>
      <w:r>
        <w:rPr>
          <w:rFonts w:ascii="Times New Roman" w:hAnsi="Times New Roman"/>
          <w:sz w:val="20"/>
          <w:szCs w:val="20"/>
        </w:rPr>
        <w:t xml:space="preserve"> </w:t>
      </w:r>
      <w:r w:rsidR="00FA27C6">
        <w:rPr>
          <w:rFonts w:ascii="Times New Roman" w:hAnsi="Times New Roman"/>
          <w:sz w:val="20"/>
          <w:szCs w:val="20"/>
        </w:rPr>
        <w:t>the</w:t>
      </w:r>
      <w:r>
        <w:rPr>
          <w:rFonts w:ascii="Times New Roman" w:hAnsi="Times New Roman"/>
          <w:sz w:val="20"/>
          <w:szCs w:val="20"/>
        </w:rPr>
        <w:t xml:space="preserve"> </w:t>
      </w:r>
      <w:r w:rsidR="00FA27C6">
        <w:rPr>
          <w:rFonts w:ascii="Times New Roman" w:hAnsi="Times New Roman"/>
          <w:sz w:val="20"/>
          <w:szCs w:val="20"/>
        </w:rPr>
        <w:t>s</w:t>
      </w:r>
      <w:r>
        <w:rPr>
          <w:rFonts w:ascii="Times New Roman" w:hAnsi="Times New Roman"/>
          <w:sz w:val="20"/>
          <w:szCs w:val="20"/>
        </w:rPr>
        <w:t>ecretar</w:t>
      </w:r>
      <w:r w:rsidR="00FA27C6">
        <w:rPr>
          <w:rFonts w:ascii="Times New Roman" w:hAnsi="Times New Roman"/>
          <w:sz w:val="20"/>
          <w:szCs w:val="20"/>
        </w:rPr>
        <w:t>iat</w:t>
      </w:r>
      <w:r w:rsidR="0050212D">
        <w:rPr>
          <w:rFonts w:ascii="Times New Roman" w:hAnsi="Times New Roman"/>
          <w:sz w:val="20"/>
          <w:szCs w:val="20"/>
        </w:rPr>
        <w:t xml:space="preserve">, </w:t>
      </w:r>
      <w:r w:rsidRPr="00DE4526">
        <w:rPr>
          <w:rFonts w:ascii="Times New Roman" w:hAnsi="Times New Roman"/>
          <w:sz w:val="20"/>
          <w:szCs w:val="20"/>
        </w:rPr>
        <w:t>GRE adopted</w:t>
      </w:r>
      <w:r w:rsidR="0050212D" w:rsidRPr="0050212D">
        <w:rPr>
          <w:rFonts w:ascii="Times New Roman" w:hAnsi="Times New Roman"/>
          <w:sz w:val="20"/>
          <w:szCs w:val="20"/>
        </w:rPr>
        <w:t xml:space="preserve"> </w:t>
      </w:r>
      <w:r w:rsidR="0050212D">
        <w:rPr>
          <w:rFonts w:ascii="Times New Roman" w:hAnsi="Times New Roman"/>
          <w:sz w:val="20"/>
          <w:szCs w:val="20"/>
        </w:rPr>
        <w:t>d</w:t>
      </w:r>
      <w:r w:rsidR="0050212D" w:rsidRPr="00DE4526">
        <w:rPr>
          <w:rFonts w:ascii="Times New Roman" w:hAnsi="Times New Roman"/>
          <w:sz w:val="20"/>
          <w:szCs w:val="20"/>
        </w:rPr>
        <w:t>uring its last session</w:t>
      </w:r>
      <w:r w:rsidR="0050212D">
        <w:rPr>
          <w:rFonts w:ascii="Times New Roman" w:hAnsi="Times New Roman"/>
          <w:sz w:val="20"/>
          <w:szCs w:val="20"/>
        </w:rPr>
        <w:t xml:space="preserve"> </w:t>
      </w:r>
      <w:r w:rsidR="0050212D" w:rsidRPr="00DE4526">
        <w:rPr>
          <w:rFonts w:ascii="Times New Roman" w:hAnsi="Times New Roman"/>
          <w:sz w:val="20"/>
          <w:szCs w:val="20"/>
        </w:rPr>
        <w:t>(</w:t>
      </w:r>
      <w:r w:rsidR="0050212D">
        <w:rPr>
          <w:rFonts w:ascii="Times New Roman" w:hAnsi="Times New Roman"/>
          <w:sz w:val="20"/>
          <w:szCs w:val="20"/>
        </w:rPr>
        <w:t xml:space="preserve">5-8 </w:t>
      </w:r>
      <w:r w:rsidR="0050212D" w:rsidRPr="00DE4526">
        <w:rPr>
          <w:rFonts w:ascii="Times New Roman" w:hAnsi="Times New Roman"/>
          <w:sz w:val="20"/>
          <w:szCs w:val="20"/>
        </w:rPr>
        <w:t>April 2016)</w:t>
      </w:r>
      <w:r w:rsidRPr="00DE4526">
        <w:rPr>
          <w:rFonts w:ascii="Times New Roman" w:hAnsi="Times New Roman"/>
          <w:sz w:val="20"/>
          <w:szCs w:val="20"/>
        </w:rPr>
        <w:t xml:space="preserve">, among others, amendment proposals to UN Regulations Nos. 7, 87 and 48 on tell-tales indicating a failure (ECE/TRANS/WP.29/GRE/2016/7, ECE/TRANS/WP.29/GRE/2016/12 and ECE/TRANS/WP.29/GRE/2016/17) and decided to submit them to the November 2016 session of </w:t>
      </w:r>
      <w:r>
        <w:rPr>
          <w:rFonts w:ascii="Times New Roman" w:hAnsi="Times New Roman"/>
          <w:sz w:val="20"/>
          <w:szCs w:val="20"/>
        </w:rPr>
        <w:t>WP.29 for consideration.</w:t>
      </w:r>
    </w:p>
    <w:p w:rsidR="00F45B37" w:rsidRPr="00DE4526" w:rsidRDefault="00F45B37" w:rsidP="00DE4526">
      <w:pPr>
        <w:autoSpaceDE w:val="0"/>
        <w:autoSpaceDN w:val="0"/>
        <w:adjustRightInd w:val="0"/>
        <w:spacing w:after="120" w:line="240" w:lineRule="auto"/>
        <w:jc w:val="both"/>
        <w:rPr>
          <w:rFonts w:ascii="Times New Roman" w:hAnsi="Times New Roman"/>
          <w:sz w:val="20"/>
          <w:szCs w:val="20"/>
        </w:rPr>
      </w:pPr>
      <w:r w:rsidRPr="00DE4526">
        <w:rPr>
          <w:rFonts w:ascii="Times New Roman" w:hAnsi="Times New Roman"/>
          <w:sz w:val="20"/>
          <w:szCs w:val="20"/>
        </w:rPr>
        <w:t>Some GRE experts pointed out that the proposed amendments might have an impact on UN Regulation No. 121 and, therefore, may also require an amendment to th</w:t>
      </w:r>
      <w:r>
        <w:rPr>
          <w:rFonts w:ascii="Times New Roman" w:hAnsi="Times New Roman"/>
          <w:sz w:val="20"/>
          <w:szCs w:val="20"/>
        </w:rPr>
        <w:t>is</w:t>
      </w:r>
      <w:r w:rsidRPr="00DE4526">
        <w:rPr>
          <w:rFonts w:ascii="Times New Roman" w:hAnsi="Times New Roman"/>
          <w:sz w:val="20"/>
          <w:szCs w:val="20"/>
        </w:rPr>
        <w:t xml:space="preserve"> UN </w:t>
      </w:r>
      <w:r w:rsidR="0050212D">
        <w:rPr>
          <w:rFonts w:ascii="Times New Roman" w:hAnsi="Times New Roman"/>
          <w:sz w:val="20"/>
          <w:szCs w:val="20"/>
        </w:rPr>
        <w:t>R</w:t>
      </w:r>
      <w:r w:rsidRPr="00DE4526">
        <w:rPr>
          <w:rFonts w:ascii="Times New Roman" w:hAnsi="Times New Roman"/>
          <w:sz w:val="20"/>
          <w:szCs w:val="20"/>
        </w:rPr>
        <w:t xml:space="preserve">egulation. </w:t>
      </w:r>
    </w:p>
    <w:p w:rsidR="00F45B37" w:rsidRDefault="00F45B37" w:rsidP="00DE4526">
      <w:pPr>
        <w:spacing w:after="120" w:line="240" w:lineRule="auto"/>
        <w:jc w:val="both"/>
        <w:rPr>
          <w:rFonts w:ascii="Times New Roman" w:hAnsi="Times New Roman"/>
          <w:sz w:val="20"/>
          <w:szCs w:val="20"/>
        </w:rPr>
      </w:pPr>
      <w:r w:rsidRPr="00DE4526">
        <w:rPr>
          <w:rFonts w:ascii="Times New Roman" w:hAnsi="Times New Roman"/>
          <w:sz w:val="20"/>
          <w:szCs w:val="20"/>
        </w:rPr>
        <w:t xml:space="preserve">Here below is a draft proposal for the modification of </w:t>
      </w:r>
      <w:r>
        <w:rPr>
          <w:rFonts w:ascii="Times New Roman" w:hAnsi="Times New Roman"/>
          <w:sz w:val="20"/>
          <w:szCs w:val="20"/>
        </w:rPr>
        <w:t>Table 1</w:t>
      </w:r>
      <w:r w:rsidRPr="00DE4526">
        <w:rPr>
          <w:rFonts w:ascii="Times New Roman" w:hAnsi="Times New Roman"/>
          <w:sz w:val="20"/>
          <w:szCs w:val="20"/>
        </w:rPr>
        <w:t xml:space="preserve"> in </w:t>
      </w:r>
      <w:r>
        <w:rPr>
          <w:rFonts w:ascii="Times New Roman" w:hAnsi="Times New Roman"/>
          <w:sz w:val="20"/>
          <w:szCs w:val="20"/>
        </w:rPr>
        <w:t xml:space="preserve">UN </w:t>
      </w:r>
      <w:r w:rsidRPr="00DE4526">
        <w:rPr>
          <w:rFonts w:ascii="Times New Roman" w:hAnsi="Times New Roman"/>
          <w:sz w:val="20"/>
          <w:szCs w:val="20"/>
        </w:rPr>
        <w:t xml:space="preserve">Regulation </w:t>
      </w:r>
      <w:r w:rsidR="0050212D">
        <w:rPr>
          <w:rFonts w:ascii="Times New Roman" w:hAnsi="Times New Roman"/>
          <w:sz w:val="20"/>
          <w:szCs w:val="20"/>
        </w:rPr>
        <w:t xml:space="preserve">No. </w:t>
      </w:r>
      <w:r w:rsidRPr="00DE4526">
        <w:rPr>
          <w:rFonts w:ascii="Times New Roman" w:hAnsi="Times New Roman"/>
          <w:sz w:val="20"/>
          <w:szCs w:val="20"/>
        </w:rPr>
        <w:t>121/01</w:t>
      </w:r>
      <w:r>
        <w:rPr>
          <w:rFonts w:ascii="Times New Roman" w:hAnsi="Times New Roman"/>
          <w:sz w:val="20"/>
          <w:szCs w:val="20"/>
        </w:rPr>
        <w:t>,</w:t>
      </w:r>
      <w:r w:rsidRPr="00DE4526">
        <w:rPr>
          <w:rFonts w:ascii="Times New Roman" w:hAnsi="Times New Roman"/>
          <w:sz w:val="20"/>
          <w:szCs w:val="20"/>
        </w:rPr>
        <w:t xml:space="preserve"> in such a way to </w:t>
      </w:r>
      <w:r>
        <w:rPr>
          <w:rFonts w:ascii="Times New Roman" w:hAnsi="Times New Roman"/>
          <w:sz w:val="20"/>
          <w:szCs w:val="20"/>
        </w:rPr>
        <w:t>extend the application of the note 18 to the tell-t</w:t>
      </w:r>
      <w:r w:rsidR="0050212D">
        <w:rPr>
          <w:rFonts w:ascii="Times New Roman" w:hAnsi="Times New Roman"/>
          <w:sz w:val="20"/>
          <w:szCs w:val="20"/>
        </w:rPr>
        <w:t>ales of some lighting and light-</w:t>
      </w:r>
      <w:r>
        <w:rPr>
          <w:rFonts w:ascii="Times New Roman" w:hAnsi="Times New Roman"/>
          <w:sz w:val="20"/>
          <w:szCs w:val="20"/>
        </w:rPr>
        <w:t>signalling functions</w:t>
      </w:r>
      <w:r w:rsidRPr="00DE4526">
        <w:rPr>
          <w:rFonts w:ascii="Times New Roman" w:hAnsi="Times New Roman"/>
          <w:sz w:val="20"/>
          <w:szCs w:val="20"/>
        </w:rPr>
        <w:t>.</w:t>
      </w:r>
    </w:p>
    <w:p w:rsidR="00F45B37" w:rsidRPr="00DE4526" w:rsidRDefault="0050212D" w:rsidP="00DE4526">
      <w:pPr>
        <w:spacing w:after="120" w:line="240" w:lineRule="auto"/>
        <w:jc w:val="both"/>
        <w:rPr>
          <w:rFonts w:ascii="Times New Roman" w:hAnsi="Times New Roman"/>
          <w:sz w:val="20"/>
          <w:szCs w:val="20"/>
        </w:rPr>
      </w:pPr>
      <w:r>
        <w:rPr>
          <w:rFonts w:ascii="Times New Roman" w:hAnsi="Times New Roman"/>
          <w:sz w:val="20"/>
          <w:szCs w:val="20"/>
        </w:rPr>
        <w:t>A.</w:t>
      </w:r>
      <w:r>
        <w:rPr>
          <w:rFonts w:ascii="Times New Roman" w:hAnsi="Times New Roman"/>
          <w:sz w:val="20"/>
          <w:szCs w:val="20"/>
        </w:rPr>
        <w:tab/>
        <w:t>Proposal</w:t>
      </w:r>
    </w:p>
    <w:p w:rsidR="00F45B37" w:rsidRDefault="00F45B37" w:rsidP="00984545">
      <w:pPr>
        <w:ind w:left="1134"/>
        <w:jc w:val="both"/>
        <w:rPr>
          <w:rFonts w:ascii="Times New Roman" w:hAnsi="Times New Roman"/>
          <w:sz w:val="20"/>
          <w:szCs w:val="20"/>
          <w:lang w:val="en-GB"/>
        </w:rPr>
      </w:pPr>
      <w:r w:rsidRPr="0050212D">
        <w:rPr>
          <w:rFonts w:ascii="Times New Roman" w:hAnsi="Times New Roman"/>
          <w:i/>
          <w:sz w:val="20"/>
          <w:szCs w:val="20"/>
          <w:lang w:val="en-GB"/>
        </w:rPr>
        <w:t xml:space="preserve">In Table 1, </w:t>
      </w:r>
      <w:r w:rsidR="0050212D" w:rsidRPr="0050212D">
        <w:rPr>
          <w:rFonts w:ascii="Times New Roman" w:hAnsi="Times New Roman"/>
          <w:i/>
          <w:sz w:val="20"/>
          <w:szCs w:val="20"/>
          <w:lang w:val="en-GB"/>
        </w:rPr>
        <w:t xml:space="preserve">lines No. 2. and 19., </w:t>
      </w:r>
      <w:r w:rsidRPr="0050212D">
        <w:rPr>
          <w:rFonts w:ascii="Times New Roman" w:hAnsi="Times New Roman"/>
          <w:i/>
          <w:sz w:val="20"/>
          <w:szCs w:val="20"/>
          <w:lang w:val="en-GB"/>
        </w:rPr>
        <w:t xml:space="preserve">add </w:t>
      </w:r>
      <w:r w:rsidR="0050212D" w:rsidRPr="0050212D">
        <w:rPr>
          <w:rFonts w:ascii="Times New Roman" w:hAnsi="Times New Roman"/>
          <w:i/>
          <w:sz w:val="20"/>
          <w:szCs w:val="20"/>
          <w:lang w:val="en-GB"/>
        </w:rPr>
        <w:t xml:space="preserve">a </w:t>
      </w:r>
      <w:r w:rsidRPr="0050212D">
        <w:rPr>
          <w:rFonts w:ascii="Times New Roman" w:hAnsi="Times New Roman"/>
          <w:i/>
          <w:sz w:val="20"/>
          <w:szCs w:val="20"/>
          <w:lang w:val="en-GB"/>
        </w:rPr>
        <w:t xml:space="preserve">reference to </w:t>
      </w:r>
      <w:r w:rsidR="0050212D">
        <w:rPr>
          <w:rFonts w:ascii="Times New Roman" w:hAnsi="Times New Roman"/>
          <w:i/>
          <w:sz w:val="20"/>
          <w:szCs w:val="20"/>
          <w:lang w:val="en-GB"/>
        </w:rPr>
        <w:t>n</w:t>
      </w:r>
      <w:r w:rsidRPr="0050212D">
        <w:rPr>
          <w:rFonts w:ascii="Times New Roman" w:hAnsi="Times New Roman"/>
          <w:i/>
          <w:sz w:val="20"/>
          <w:szCs w:val="20"/>
          <w:lang w:val="en-GB"/>
        </w:rPr>
        <w:t>ote 18</w:t>
      </w:r>
      <w:r w:rsidR="0050212D">
        <w:rPr>
          <w:rFonts w:ascii="Times New Roman" w:hAnsi="Times New Roman"/>
          <w:sz w:val="20"/>
          <w:szCs w:val="20"/>
          <w:lang w:val="en-GB"/>
        </w:rPr>
        <w:t>,</w:t>
      </w:r>
      <w:r>
        <w:rPr>
          <w:rFonts w:ascii="Times New Roman" w:hAnsi="Times New Roman"/>
          <w:sz w:val="20"/>
          <w:szCs w:val="20"/>
          <w:lang w:val="en-GB"/>
        </w:rPr>
        <w:t xml:space="preserve"> </w:t>
      </w:r>
      <w:r w:rsidR="0050212D">
        <w:rPr>
          <w:rFonts w:ascii="Times New Roman" w:hAnsi="Times New Roman"/>
          <w:sz w:val="20"/>
          <w:szCs w:val="20"/>
          <w:lang w:val="en-GB"/>
        </w:rPr>
        <w:t>to read</w:t>
      </w:r>
      <w:r>
        <w:rPr>
          <w:rFonts w:ascii="Times New Roman" w:hAnsi="Times New Roman"/>
          <w:sz w:val="20"/>
          <w:szCs w:val="20"/>
          <w:lang w:val="en-GB"/>
        </w:rPr>
        <w:t>:</w:t>
      </w:r>
    </w:p>
    <w:p w:rsidR="00F45B37" w:rsidRPr="0066463A" w:rsidRDefault="0050212D" w:rsidP="0066463A">
      <w:pPr>
        <w:suppressAutoHyphens/>
        <w:spacing w:after="0" w:line="240" w:lineRule="auto"/>
        <w:ind w:left="1134"/>
        <w:outlineLvl w:val="0"/>
        <w:rPr>
          <w:rFonts w:ascii="Times New Roman" w:hAnsi="Times New Roman"/>
          <w:sz w:val="20"/>
          <w:szCs w:val="20"/>
          <w:lang w:val="en-GB"/>
        </w:rPr>
      </w:pPr>
      <w:r>
        <w:rPr>
          <w:rFonts w:ascii="Times New Roman" w:hAnsi="Times New Roman"/>
          <w:sz w:val="20"/>
          <w:szCs w:val="20"/>
          <w:lang w:val="en-GB"/>
        </w:rPr>
        <w:t>"</w:t>
      </w:r>
      <w:r w:rsidR="00F45B37" w:rsidRPr="0066463A">
        <w:rPr>
          <w:rFonts w:ascii="Times New Roman" w:hAnsi="Times New Roman"/>
          <w:sz w:val="20"/>
          <w:szCs w:val="20"/>
          <w:lang w:val="en-GB"/>
        </w:rPr>
        <w:t>Table 1</w:t>
      </w:r>
    </w:p>
    <w:p w:rsidR="00F45B37" w:rsidRPr="00670030" w:rsidRDefault="00F45B37" w:rsidP="0066463A">
      <w:pPr>
        <w:suppressAutoHyphens/>
        <w:spacing w:after="0" w:line="240" w:lineRule="auto"/>
        <w:ind w:left="1134"/>
        <w:outlineLvl w:val="0"/>
        <w:rPr>
          <w:rFonts w:ascii="Times New Roman" w:hAnsi="Times New Roman"/>
          <w:sz w:val="20"/>
          <w:szCs w:val="20"/>
          <w:lang w:val="en-GB"/>
        </w:rPr>
      </w:pPr>
      <w:r w:rsidRPr="00670030">
        <w:rPr>
          <w:rFonts w:ascii="Times New Roman" w:hAnsi="Times New Roman"/>
          <w:sz w:val="20"/>
          <w:szCs w:val="20"/>
          <w:lang w:val="en-GB"/>
        </w:rPr>
        <w:t>Symbols, their illumination and colours.</w:t>
      </w:r>
    </w:p>
    <w:p w:rsidR="00F45B37" w:rsidRPr="0066463A" w:rsidRDefault="00F45B37" w:rsidP="0066463A">
      <w:pPr>
        <w:suppressAutoHyphens/>
        <w:spacing w:after="120" w:line="240" w:lineRule="atLeast"/>
        <w:ind w:left="1134" w:right="1134"/>
        <w:jc w:val="both"/>
        <w:rPr>
          <w:rFonts w:ascii="Times New Roman" w:hAnsi="Times New Roman"/>
          <w:sz w:val="20"/>
          <w:szCs w:val="20"/>
          <w:lang w:val="en-GB"/>
        </w:rPr>
      </w:pP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2609"/>
        <w:gridCol w:w="1723"/>
        <w:gridCol w:w="1723"/>
        <w:gridCol w:w="1581"/>
        <w:gridCol w:w="1436"/>
      </w:tblGrid>
      <w:tr w:rsidR="00F45B37" w:rsidRPr="000672F9" w:rsidTr="000F02B9">
        <w:trPr>
          <w:cantSplit/>
          <w:tblHeader/>
        </w:trPr>
        <w:tc>
          <w:tcPr>
            <w:tcW w:w="709" w:type="dxa"/>
            <w:tcBorders>
              <w:top w:val="single" w:sz="12" w:space="0" w:color="auto"/>
              <w:left w:val="single" w:sz="2" w:space="0" w:color="auto"/>
              <w:bottom w:val="single" w:sz="2" w:space="0" w:color="auto"/>
              <w:right w:val="single" w:sz="2" w:space="0" w:color="auto"/>
            </w:tcBorders>
            <w:vAlign w:val="center"/>
          </w:tcPr>
          <w:p w:rsidR="00F45B37" w:rsidRPr="0066463A" w:rsidRDefault="00F45B37" w:rsidP="0066463A">
            <w:pPr>
              <w:suppressAutoHyphens/>
              <w:spacing w:after="0" w:line="240" w:lineRule="atLeast"/>
              <w:rPr>
                <w:rFonts w:ascii="Times New Roman" w:hAnsi="Times New Roman"/>
                <w:i/>
                <w:sz w:val="20"/>
                <w:szCs w:val="20"/>
                <w:lang w:val="en-GB"/>
              </w:rPr>
            </w:pPr>
            <w:r w:rsidRPr="0066463A">
              <w:rPr>
                <w:rFonts w:ascii="Times New Roman" w:hAnsi="Times New Roman"/>
                <w:i/>
                <w:sz w:val="20"/>
                <w:szCs w:val="20"/>
                <w:lang w:val="en-GB"/>
              </w:rPr>
              <w:t>No.</w:t>
            </w:r>
          </w:p>
        </w:tc>
        <w:tc>
          <w:tcPr>
            <w:tcW w:w="2609" w:type="dxa"/>
            <w:tcBorders>
              <w:top w:val="single" w:sz="12" w:space="0" w:color="auto"/>
              <w:left w:val="single" w:sz="2" w:space="0" w:color="auto"/>
              <w:bottom w:val="single" w:sz="2" w:space="0" w:color="auto"/>
              <w:right w:val="single" w:sz="2" w:space="0" w:color="auto"/>
            </w:tcBorders>
            <w:vAlign w:val="center"/>
          </w:tcPr>
          <w:p w:rsidR="00F45B37" w:rsidRPr="0066463A" w:rsidRDefault="00F45B37" w:rsidP="0066463A">
            <w:pPr>
              <w:suppressAutoHyphens/>
              <w:spacing w:before="80" w:after="80" w:line="240" w:lineRule="atLeast"/>
              <w:rPr>
                <w:rFonts w:ascii="Times New Roman" w:hAnsi="Times New Roman"/>
                <w:i/>
                <w:sz w:val="20"/>
                <w:szCs w:val="20"/>
                <w:lang w:val="en-GB"/>
              </w:rPr>
            </w:pPr>
            <w:r w:rsidRPr="0066463A">
              <w:rPr>
                <w:rFonts w:ascii="Times New Roman" w:hAnsi="Times New Roman"/>
                <w:i/>
                <w:sz w:val="20"/>
                <w:szCs w:val="20"/>
                <w:lang w:val="en-GB"/>
              </w:rPr>
              <w:t>Column 1</w:t>
            </w:r>
          </w:p>
        </w:tc>
        <w:tc>
          <w:tcPr>
            <w:tcW w:w="1723" w:type="dxa"/>
            <w:tcBorders>
              <w:top w:val="single" w:sz="12" w:space="0" w:color="auto"/>
              <w:left w:val="single" w:sz="2" w:space="0" w:color="auto"/>
              <w:bottom w:val="single" w:sz="2" w:space="0" w:color="auto"/>
              <w:right w:val="single" w:sz="2" w:space="0" w:color="auto"/>
            </w:tcBorders>
            <w:vAlign w:val="center"/>
          </w:tcPr>
          <w:p w:rsidR="00F45B37" w:rsidRPr="0066463A" w:rsidRDefault="00F45B37" w:rsidP="0066463A">
            <w:pPr>
              <w:suppressAutoHyphens/>
              <w:spacing w:before="80" w:after="80" w:line="240" w:lineRule="auto"/>
              <w:jc w:val="center"/>
              <w:outlineLvl w:val="2"/>
              <w:rPr>
                <w:rFonts w:ascii="Times New Roman" w:hAnsi="Times New Roman"/>
                <w:bCs/>
                <w:i/>
                <w:sz w:val="20"/>
                <w:szCs w:val="20"/>
                <w:lang w:val="en-GB"/>
              </w:rPr>
            </w:pPr>
            <w:r w:rsidRPr="0066463A">
              <w:rPr>
                <w:rFonts w:ascii="Times New Roman" w:hAnsi="Times New Roman"/>
                <w:bCs/>
                <w:i/>
                <w:sz w:val="20"/>
                <w:szCs w:val="20"/>
                <w:lang w:val="en-GB"/>
              </w:rPr>
              <w:t>Column 2</w:t>
            </w:r>
          </w:p>
        </w:tc>
        <w:tc>
          <w:tcPr>
            <w:tcW w:w="1723" w:type="dxa"/>
            <w:tcBorders>
              <w:top w:val="single" w:sz="12" w:space="0" w:color="auto"/>
              <w:left w:val="single" w:sz="2" w:space="0" w:color="auto"/>
              <w:bottom w:val="single" w:sz="2" w:space="0" w:color="auto"/>
              <w:right w:val="single" w:sz="2" w:space="0" w:color="auto"/>
            </w:tcBorders>
            <w:vAlign w:val="center"/>
          </w:tcPr>
          <w:p w:rsidR="00F45B37" w:rsidRPr="0066463A" w:rsidRDefault="00F45B37" w:rsidP="0066463A">
            <w:pPr>
              <w:suppressAutoHyphens/>
              <w:spacing w:before="80" w:after="80" w:line="240" w:lineRule="atLeast"/>
              <w:rPr>
                <w:rFonts w:ascii="Times New Roman" w:hAnsi="Times New Roman"/>
                <w:i/>
                <w:sz w:val="20"/>
                <w:szCs w:val="20"/>
                <w:lang w:val="en-GB"/>
              </w:rPr>
            </w:pPr>
            <w:r w:rsidRPr="0066463A">
              <w:rPr>
                <w:rFonts w:ascii="Times New Roman" w:hAnsi="Times New Roman"/>
                <w:i/>
                <w:sz w:val="20"/>
                <w:szCs w:val="20"/>
                <w:lang w:val="en-GB"/>
              </w:rPr>
              <w:t>Column 3</w:t>
            </w:r>
          </w:p>
        </w:tc>
        <w:tc>
          <w:tcPr>
            <w:tcW w:w="1581" w:type="dxa"/>
            <w:tcBorders>
              <w:top w:val="single" w:sz="12" w:space="0" w:color="auto"/>
              <w:left w:val="single" w:sz="2" w:space="0" w:color="auto"/>
              <w:bottom w:val="single" w:sz="2" w:space="0" w:color="auto"/>
              <w:right w:val="single" w:sz="2" w:space="0" w:color="auto"/>
            </w:tcBorders>
            <w:vAlign w:val="center"/>
          </w:tcPr>
          <w:p w:rsidR="00F45B37" w:rsidRPr="0066463A" w:rsidRDefault="00F45B37" w:rsidP="0066463A">
            <w:pPr>
              <w:suppressAutoHyphens/>
              <w:spacing w:before="80" w:after="80" w:line="240" w:lineRule="atLeast"/>
              <w:rPr>
                <w:rFonts w:ascii="Times New Roman" w:hAnsi="Times New Roman"/>
                <w:i/>
                <w:sz w:val="20"/>
                <w:szCs w:val="20"/>
                <w:lang w:val="en-GB"/>
              </w:rPr>
            </w:pPr>
            <w:r w:rsidRPr="0066463A">
              <w:rPr>
                <w:rFonts w:ascii="Times New Roman" w:hAnsi="Times New Roman"/>
                <w:i/>
                <w:sz w:val="20"/>
                <w:szCs w:val="20"/>
                <w:lang w:val="en-GB"/>
              </w:rPr>
              <w:t>Column 4</w:t>
            </w:r>
          </w:p>
        </w:tc>
        <w:tc>
          <w:tcPr>
            <w:tcW w:w="1436" w:type="dxa"/>
            <w:tcBorders>
              <w:top w:val="single" w:sz="12" w:space="0" w:color="auto"/>
              <w:left w:val="single" w:sz="2" w:space="0" w:color="auto"/>
              <w:bottom w:val="single" w:sz="2" w:space="0" w:color="auto"/>
              <w:right w:val="single" w:sz="2" w:space="0" w:color="auto"/>
            </w:tcBorders>
            <w:vAlign w:val="center"/>
          </w:tcPr>
          <w:p w:rsidR="00F45B37" w:rsidRPr="0066463A" w:rsidRDefault="00F45B37" w:rsidP="0066463A">
            <w:pPr>
              <w:suppressAutoHyphens/>
              <w:spacing w:before="80" w:after="80" w:line="240" w:lineRule="atLeast"/>
              <w:rPr>
                <w:rFonts w:ascii="Times New Roman" w:hAnsi="Times New Roman"/>
                <w:i/>
                <w:sz w:val="20"/>
                <w:szCs w:val="20"/>
                <w:lang w:val="en-GB"/>
              </w:rPr>
            </w:pPr>
            <w:r w:rsidRPr="0066463A">
              <w:rPr>
                <w:rFonts w:ascii="Times New Roman" w:hAnsi="Times New Roman"/>
                <w:i/>
                <w:sz w:val="20"/>
                <w:szCs w:val="20"/>
                <w:lang w:val="en-GB"/>
              </w:rPr>
              <w:t>Column 5</w:t>
            </w:r>
          </w:p>
        </w:tc>
      </w:tr>
      <w:tr w:rsidR="00F45B37" w:rsidRPr="000672F9" w:rsidTr="000F02B9">
        <w:trPr>
          <w:cantSplit/>
          <w:tblHeader/>
        </w:trPr>
        <w:tc>
          <w:tcPr>
            <w:tcW w:w="709" w:type="dxa"/>
            <w:tcBorders>
              <w:top w:val="single" w:sz="2" w:space="0" w:color="auto"/>
              <w:bottom w:val="single" w:sz="12" w:space="0" w:color="auto"/>
            </w:tcBorders>
          </w:tcPr>
          <w:p w:rsidR="00F45B37" w:rsidRPr="0066463A" w:rsidRDefault="00F45B37" w:rsidP="0066463A">
            <w:pPr>
              <w:suppressAutoHyphens/>
              <w:spacing w:after="0" w:line="240" w:lineRule="atLeast"/>
              <w:rPr>
                <w:rFonts w:ascii="Times New Roman" w:hAnsi="Times New Roman"/>
                <w:sz w:val="20"/>
                <w:szCs w:val="20"/>
                <w:lang w:val="en-GB"/>
              </w:rPr>
            </w:pPr>
          </w:p>
        </w:tc>
        <w:tc>
          <w:tcPr>
            <w:tcW w:w="2609" w:type="dxa"/>
            <w:tcBorders>
              <w:top w:val="single" w:sz="2" w:space="0" w:color="auto"/>
              <w:bottom w:val="single" w:sz="12" w:space="0" w:color="auto"/>
            </w:tcBorders>
          </w:tcPr>
          <w:p w:rsidR="00F45B37" w:rsidRPr="0066463A" w:rsidRDefault="00F45B37" w:rsidP="0066463A">
            <w:pPr>
              <w:suppressAutoHyphens/>
              <w:spacing w:before="80" w:after="80" w:line="240" w:lineRule="atLeast"/>
              <w:rPr>
                <w:rFonts w:ascii="Times New Roman" w:hAnsi="Times New Roman"/>
                <w:bCs/>
                <w:i/>
                <w:sz w:val="18"/>
                <w:szCs w:val="20"/>
                <w:lang w:val="en-GB"/>
              </w:rPr>
            </w:pPr>
            <w:r w:rsidRPr="0066463A">
              <w:rPr>
                <w:rFonts w:ascii="Times New Roman" w:hAnsi="Times New Roman"/>
                <w:bCs/>
                <w:i/>
                <w:sz w:val="18"/>
                <w:szCs w:val="20"/>
                <w:lang w:val="en-GB"/>
              </w:rPr>
              <w:t>Item</w:t>
            </w:r>
          </w:p>
        </w:tc>
        <w:tc>
          <w:tcPr>
            <w:tcW w:w="1723" w:type="dxa"/>
            <w:tcBorders>
              <w:top w:val="single" w:sz="2" w:space="0" w:color="auto"/>
              <w:bottom w:val="single" w:sz="12" w:space="0" w:color="auto"/>
            </w:tcBorders>
          </w:tcPr>
          <w:p w:rsidR="00F45B37" w:rsidRPr="0066463A" w:rsidRDefault="00F45B37" w:rsidP="0066463A">
            <w:pPr>
              <w:suppressAutoHyphens/>
              <w:spacing w:before="80" w:after="80" w:line="240" w:lineRule="atLeast"/>
              <w:jc w:val="center"/>
              <w:rPr>
                <w:rFonts w:ascii="Times New Roman" w:hAnsi="Times New Roman"/>
                <w:bCs/>
                <w:i/>
                <w:sz w:val="18"/>
                <w:szCs w:val="20"/>
                <w:lang w:val="en-GB"/>
              </w:rPr>
            </w:pPr>
            <w:r w:rsidRPr="0066463A">
              <w:rPr>
                <w:rFonts w:ascii="Times New Roman" w:hAnsi="Times New Roman"/>
                <w:bCs/>
                <w:i/>
                <w:sz w:val="18"/>
                <w:szCs w:val="20"/>
                <w:lang w:val="en-GB"/>
              </w:rPr>
              <w:t xml:space="preserve">Symbol </w:t>
            </w:r>
            <w:r w:rsidRPr="0066463A">
              <w:rPr>
                <w:rFonts w:ascii="Times New Roman" w:hAnsi="Times New Roman"/>
                <w:b/>
                <w:i/>
                <w:sz w:val="18"/>
                <w:szCs w:val="20"/>
                <w:vertAlign w:val="superscript"/>
                <w:lang w:val="en-GB"/>
              </w:rPr>
              <w:t>2</w:t>
            </w:r>
          </w:p>
        </w:tc>
        <w:tc>
          <w:tcPr>
            <w:tcW w:w="1723" w:type="dxa"/>
            <w:tcBorders>
              <w:top w:val="single" w:sz="2" w:space="0" w:color="auto"/>
              <w:bottom w:val="single" w:sz="12" w:space="0" w:color="auto"/>
            </w:tcBorders>
          </w:tcPr>
          <w:p w:rsidR="00F45B37" w:rsidRPr="0066463A" w:rsidRDefault="00F45B37" w:rsidP="0066463A">
            <w:pPr>
              <w:suppressAutoHyphens/>
              <w:spacing w:before="80" w:after="80" w:line="240" w:lineRule="atLeast"/>
              <w:rPr>
                <w:rFonts w:ascii="Times New Roman" w:hAnsi="Times New Roman"/>
                <w:bCs/>
                <w:i/>
                <w:sz w:val="18"/>
                <w:szCs w:val="20"/>
                <w:lang w:val="en-GB"/>
              </w:rPr>
            </w:pPr>
            <w:r w:rsidRPr="0066463A">
              <w:rPr>
                <w:rFonts w:ascii="Times New Roman" w:hAnsi="Times New Roman"/>
                <w:bCs/>
                <w:i/>
                <w:sz w:val="18"/>
                <w:szCs w:val="20"/>
                <w:lang w:val="en-GB"/>
              </w:rPr>
              <w:t>Function</w:t>
            </w:r>
          </w:p>
        </w:tc>
        <w:tc>
          <w:tcPr>
            <w:tcW w:w="1581" w:type="dxa"/>
            <w:tcBorders>
              <w:top w:val="single" w:sz="2" w:space="0" w:color="auto"/>
              <w:bottom w:val="single" w:sz="12" w:space="0" w:color="auto"/>
            </w:tcBorders>
          </w:tcPr>
          <w:p w:rsidR="00F45B37" w:rsidRPr="0066463A" w:rsidRDefault="00F45B37" w:rsidP="0066463A">
            <w:pPr>
              <w:suppressAutoHyphens/>
              <w:spacing w:before="80" w:after="80" w:line="240" w:lineRule="auto"/>
              <w:outlineLvl w:val="4"/>
              <w:rPr>
                <w:rFonts w:ascii="Times New Roman" w:hAnsi="Times New Roman"/>
                <w:bCs/>
                <w:i/>
                <w:sz w:val="18"/>
                <w:szCs w:val="20"/>
                <w:lang w:val="en-GB"/>
              </w:rPr>
            </w:pPr>
            <w:r w:rsidRPr="0066463A">
              <w:rPr>
                <w:rFonts w:ascii="Times New Roman" w:hAnsi="Times New Roman"/>
                <w:bCs/>
                <w:i/>
                <w:sz w:val="18"/>
                <w:szCs w:val="20"/>
                <w:lang w:val="en-GB"/>
              </w:rPr>
              <w:t>Illumination</w:t>
            </w:r>
          </w:p>
        </w:tc>
        <w:tc>
          <w:tcPr>
            <w:tcW w:w="1436" w:type="dxa"/>
            <w:tcBorders>
              <w:top w:val="single" w:sz="2" w:space="0" w:color="auto"/>
              <w:bottom w:val="single" w:sz="12" w:space="0" w:color="auto"/>
            </w:tcBorders>
          </w:tcPr>
          <w:p w:rsidR="00F45B37" w:rsidRPr="0066463A" w:rsidRDefault="00F45B37" w:rsidP="0066463A">
            <w:pPr>
              <w:suppressAutoHyphens/>
              <w:spacing w:before="80" w:after="80" w:line="240" w:lineRule="atLeast"/>
              <w:rPr>
                <w:rFonts w:ascii="Times New Roman" w:hAnsi="Times New Roman"/>
                <w:bCs/>
                <w:i/>
                <w:sz w:val="18"/>
                <w:szCs w:val="20"/>
                <w:lang w:val="en-GB"/>
              </w:rPr>
            </w:pPr>
            <w:r w:rsidRPr="0066463A">
              <w:rPr>
                <w:rFonts w:ascii="Times New Roman" w:hAnsi="Times New Roman"/>
                <w:bCs/>
                <w:i/>
                <w:sz w:val="18"/>
                <w:szCs w:val="20"/>
                <w:lang w:val="en-GB"/>
              </w:rPr>
              <w:t>Colour</w:t>
            </w:r>
          </w:p>
        </w:tc>
      </w:tr>
      <w:tr w:rsidR="00F45B37" w:rsidRPr="000672F9" w:rsidTr="000F02B9">
        <w:trPr>
          <w:cantSplit/>
          <w:tblHeader/>
        </w:trPr>
        <w:tc>
          <w:tcPr>
            <w:tcW w:w="709" w:type="dxa"/>
            <w:tcBorders>
              <w:top w:val="single" w:sz="12" w:space="0" w:color="auto"/>
            </w:tcBorders>
            <w:vAlign w:val="center"/>
          </w:tcPr>
          <w:p w:rsidR="00F45B37" w:rsidRPr="0066463A" w:rsidRDefault="00F45B37" w:rsidP="0066463A">
            <w:pPr>
              <w:suppressAutoHyphens/>
              <w:spacing w:after="0" w:line="240" w:lineRule="atLeast"/>
              <w:rPr>
                <w:rFonts w:ascii="Times New Roman" w:hAnsi="Times New Roman"/>
                <w:sz w:val="20"/>
                <w:szCs w:val="20"/>
                <w:lang w:val="en-GB"/>
              </w:rPr>
            </w:pPr>
          </w:p>
        </w:tc>
        <w:tc>
          <w:tcPr>
            <w:tcW w:w="2609" w:type="dxa"/>
            <w:tcBorders>
              <w:top w:val="single" w:sz="12" w:space="0" w:color="auto"/>
            </w:tcBorders>
            <w:vAlign w:val="center"/>
          </w:tcPr>
          <w:p w:rsidR="00F45B37" w:rsidRPr="0066463A" w:rsidRDefault="00F45B37" w:rsidP="0066463A">
            <w:pPr>
              <w:suppressAutoHyphens/>
              <w:spacing w:before="80" w:after="80" w:line="240" w:lineRule="atLeast"/>
              <w:rPr>
                <w:rFonts w:ascii="Times New Roman" w:hAnsi="Times New Roman"/>
                <w:bCs/>
                <w:i/>
                <w:sz w:val="18"/>
                <w:szCs w:val="20"/>
                <w:lang w:val="en-GB"/>
              </w:rPr>
            </w:pPr>
          </w:p>
        </w:tc>
        <w:tc>
          <w:tcPr>
            <w:tcW w:w="1723" w:type="dxa"/>
            <w:tcBorders>
              <w:top w:val="single" w:sz="12" w:space="0" w:color="auto"/>
            </w:tcBorders>
            <w:vAlign w:val="center"/>
          </w:tcPr>
          <w:p w:rsidR="00F45B37" w:rsidRPr="0066463A" w:rsidRDefault="00F45B37" w:rsidP="0066463A">
            <w:pPr>
              <w:suppressAutoHyphens/>
              <w:spacing w:before="80" w:after="80" w:line="240" w:lineRule="atLeast"/>
              <w:rPr>
                <w:rFonts w:ascii="Times New Roman" w:hAnsi="Times New Roman"/>
                <w:bCs/>
                <w:i/>
                <w:sz w:val="18"/>
                <w:szCs w:val="20"/>
                <w:lang w:val="en-GB"/>
              </w:rPr>
            </w:pPr>
          </w:p>
        </w:tc>
        <w:tc>
          <w:tcPr>
            <w:tcW w:w="1723" w:type="dxa"/>
            <w:tcBorders>
              <w:top w:val="single" w:sz="12" w:space="0" w:color="auto"/>
              <w:bottom w:val="single" w:sz="4" w:space="0" w:color="auto"/>
            </w:tcBorders>
          </w:tcPr>
          <w:p w:rsidR="00F45B37" w:rsidRPr="0066463A" w:rsidRDefault="00F45B37" w:rsidP="0066463A">
            <w:pPr>
              <w:suppressAutoHyphens/>
              <w:spacing w:before="80" w:after="80" w:line="240" w:lineRule="atLeast"/>
              <w:rPr>
                <w:rFonts w:ascii="Times New Roman" w:hAnsi="Times New Roman"/>
                <w:bCs/>
                <w:i/>
                <w:sz w:val="18"/>
                <w:szCs w:val="20"/>
                <w:lang w:val="en-GB"/>
              </w:rPr>
            </w:pPr>
          </w:p>
        </w:tc>
        <w:tc>
          <w:tcPr>
            <w:tcW w:w="1581" w:type="dxa"/>
            <w:tcBorders>
              <w:top w:val="single" w:sz="12" w:space="0" w:color="auto"/>
              <w:bottom w:val="single" w:sz="4" w:space="0" w:color="auto"/>
            </w:tcBorders>
          </w:tcPr>
          <w:p w:rsidR="00F45B37" w:rsidRPr="0066463A" w:rsidRDefault="00F45B37" w:rsidP="0066463A">
            <w:pPr>
              <w:suppressAutoHyphens/>
              <w:spacing w:before="80" w:after="80" w:line="240" w:lineRule="auto"/>
              <w:outlineLvl w:val="4"/>
              <w:rPr>
                <w:rFonts w:ascii="Times New Roman" w:hAnsi="Times New Roman"/>
                <w:bCs/>
                <w:i/>
                <w:sz w:val="18"/>
                <w:szCs w:val="20"/>
                <w:lang w:val="en-GB"/>
              </w:rPr>
            </w:pPr>
          </w:p>
        </w:tc>
        <w:tc>
          <w:tcPr>
            <w:tcW w:w="1436" w:type="dxa"/>
            <w:tcBorders>
              <w:top w:val="single" w:sz="12" w:space="0" w:color="auto"/>
              <w:bottom w:val="single" w:sz="4" w:space="0" w:color="auto"/>
            </w:tcBorders>
          </w:tcPr>
          <w:p w:rsidR="00F45B37" w:rsidRPr="0066463A" w:rsidRDefault="00F45B37" w:rsidP="0066463A">
            <w:pPr>
              <w:suppressAutoHyphens/>
              <w:spacing w:before="80" w:after="80" w:line="240" w:lineRule="atLeast"/>
              <w:rPr>
                <w:rFonts w:ascii="Times New Roman" w:hAnsi="Times New Roman"/>
                <w:bCs/>
                <w:i/>
                <w:sz w:val="18"/>
                <w:szCs w:val="20"/>
                <w:lang w:val="en-GB"/>
              </w:rPr>
            </w:pPr>
          </w:p>
        </w:tc>
      </w:tr>
      <w:tr w:rsidR="00F45B37" w:rsidRPr="000672F9" w:rsidTr="000F02B9">
        <w:trPr>
          <w:cantSplit/>
          <w:tblHeader/>
        </w:trPr>
        <w:tc>
          <w:tcPr>
            <w:tcW w:w="709" w:type="dxa"/>
            <w:vMerge w:val="restart"/>
            <w:tcBorders>
              <w:top w:val="single" w:sz="2" w:space="0" w:color="auto"/>
            </w:tcBorders>
            <w:vAlign w:val="center"/>
          </w:tcPr>
          <w:p w:rsidR="00F45B37" w:rsidRPr="0066463A" w:rsidRDefault="00F45B37" w:rsidP="0066463A">
            <w:pPr>
              <w:suppressAutoHyphens/>
              <w:spacing w:after="0" w:line="240" w:lineRule="atLeast"/>
              <w:rPr>
                <w:rFonts w:ascii="Times New Roman" w:hAnsi="Times New Roman"/>
                <w:sz w:val="20"/>
                <w:szCs w:val="20"/>
                <w:lang w:val="en-GB"/>
              </w:rPr>
            </w:pPr>
            <w:r w:rsidRPr="0066463A">
              <w:rPr>
                <w:rFonts w:ascii="Times New Roman" w:hAnsi="Times New Roman"/>
                <w:sz w:val="20"/>
                <w:szCs w:val="20"/>
                <w:lang w:val="en-GB"/>
              </w:rPr>
              <w:t>2.</w:t>
            </w:r>
          </w:p>
        </w:tc>
        <w:tc>
          <w:tcPr>
            <w:tcW w:w="2609" w:type="dxa"/>
            <w:vMerge w:val="restart"/>
            <w:tcBorders>
              <w:top w:val="single" w:sz="2" w:space="0" w:color="auto"/>
            </w:tcBorders>
            <w:vAlign w:val="center"/>
          </w:tcPr>
          <w:p w:rsidR="00F45B37" w:rsidRPr="0066463A" w:rsidRDefault="00F45B37" w:rsidP="00C359DE">
            <w:pPr>
              <w:suppressAutoHyphens/>
              <w:spacing w:before="80" w:after="80" w:line="240" w:lineRule="atLeast"/>
              <w:rPr>
                <w:rFonts w:ascii="Times New Roman" w:hAnsi="Times New Roman"/>
                <w:bCs/>
                <w:i/>
                <w:sz w:val="18"/>
                <w:szCs w:val="20"/>
                <w:lang w:val="en-GB"/>
              </w:rPr>
            </w:pPr>
            <w:r w:rsidRPr="0066463A">
              <w:rPr>
                <w:rFonts w:ascii="Times New Roman" w:hAnsi="Times New Roman"/>
                <w:bCs/>
                <w:i/>
                <w:sz w:val="18"/>
                <w:szCs w:val="20"/>
                <w:lang w:val="en-GB"/>
              </w:rPr>
              <w:t xml:space="preserve">Headlamp </w:t>
            </w:r>
            <w:bookmarkStart w:id="0" w:name="_GoBack"/>
            <w:bookmarkEnd w:id="0"/>
            <w:r w:rsidRPr="0066463A">
              <w:rPr>
                <w:rFonts w:ascii="Times New Roman" w:hAnsi="Times New Roman"/>
                <w:bCs/>
                <w:i/>
                <w:sz w:val="18"/>
                <w:szCs w:val="20"/>
                <w:lang w:val="en-GB"/>
              </w:rPr>
              <w:t>passing beams</w:t>
            </w:r>
          </w:p>
        </w:tc>
        <w:tc>
          <w:tcPr>
            <w:tcW w:w="1723" w:type="dxa"/>
            <w:vMerge w:val="restart"/>
            <w:tcBorders>
              <w:top w:val="single" w:sz="2" w:space="0" w:color="auto"/>
            </w:tcBorders>
            <w:vAlign w:val="center"/>
          </w:tcPr>
          <w:p w:rsidR="00F45B37" w:rsidRPr="0066463A" w:rsidRDefault="00C359DE" w:rsidP="0066463A">
            <w:pPr>
              <w:suppressAutoHyphens/>
              <w:spacing w:before="80" w:after="80" w:line="240" w:lineRule="atLeast"/>
              <w:rPr>
                <w:rFonts w:ascii="Times New Roman" w:hAnsi="Times New Roman"/>
                <w:bCs/>
                <w:i/>
                <w:sz w:val="18"/>
                <w:szCs w:val="20"/>
                <w:lang w:val="en-GB"/>
              </w:rPr>
            </w:pPr>
            <w:r>
              <w:rPr>
                <w:rFonts w:ascii="Times New Roman" w:hAnsi="Times New Roman"/>
                <w:i/>
                <w:noProof/>
                <w:sz w:val="18"/>
                <w:szCs w:val="20"/>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Low beam" style="width:25.35pt;height:22.65pt;visibility:visible">
                  <v:imagedata r:id="rId7" o:title=""/>
                </v:shape>
              </w:pict>
            </w:r>
            <w:r w:rsidR="00F45B37">
              <w:rPr>
                <w:rFonts w:ascii="Times New Roman" w:hAnsi="Times New Roman"/>
                <w:bCs/>
                <w:i/>
                <w:sz w:val="18"/>
                <w:szCs w:val="20"/>
                <w:lang w:val="en-GB"/>
              </w:rPr>
              <w:t xml:space="preserve">  </w:t>
            </w:r>
            <w:r w:rsidR="00F45B37" w:rsidRPr="0066463A">
              <w:rPr>
                <w:rFonts w:ascii="Times New Roman" w:hAnsi="Times New Roman"/>
                <w:bCs/>
                <w:i/>
                <w:sz w:val="18"/>
                <w:szCs w:val="20"/>
                <w:lang w:val="en-GB"/>
              </w:rPr>
              <w:t>1, 6, 13</w:t>
            </w:r>
            <w:r w:rsidR="00F45B37">
              <w:rPr>
                <w:rFonts w:ascii="Times New Roman" w:hAnsi="Times New Roman"/>
                <w:bCs/>
                <w:i/>
                <w:sz w:val="18"/>
                <w:szCs w:val="20"/>
                <w:lang w:val="en-GB"/>
              </w:rPr>
              <w:t xml:space="preserve">, </w:t>
            </w:r>
            <w:r w:rsidR="00F45B37" w:rsidRPr="000F02B9">
              <w:rPr>
                <w:rFonts w:ascii="Times New Roman" w:hAnsi="Times New Roman"/>
                <w:b/>
                <w:bCs/>
                <w:i/>
                <w:sz w:val="18"/>
                <w:szCs w:val="20"/>
                <w:lang w:val="en-GB"/>
              </w:rPr>
              <w:t>18</w:t>
            </w:r>
          </w:p>
        </w:tc>
        <w:tc>
          <w:tcPr>
            <w:tcW w:w="1723" w:type="dxa"/>
            <w:tcBorders>
              <w:top w:val="single" w:sz="4" w:space="0" w:color="auto"/>
              <w:bottom w:val="single" w:sz="4" w:space="0" w:color="auto"/>
            </w:tcBorders>
          </w:tcPr>
          <w:p w:rsidR="00F45B37" w:rsidRPr="0066463A" w:rsidRDefault="00F45B37" w:rsidP="0066463A">
            <w:pPr>
              <w:suppressAutoHyphens/>
              <w:spacing w:before="80" w:after="80" w:line="240" w:lineRule="atLeast"/>
              <w:rPr>
                <w:rFonts w:ascii="Times New Roman" w:hAnsi="Times New Roman"/>
                <w:bCs/>
                <w:i/>
                <w:sz w:val="18"/>
                <w:szCs w:val="20"/>
                <w:lang w:val="en-GB"/>
              </w:rPr>
            </w:pPr>
            <w:r w:rsidRPr="0066463A">
              <w:rPr>
                <w:rFonts w:ascii="Times New Roman" w:hAnsi="Times New Roman"/>
                <w:bCs/>
                <w:i/>
                <w:sz w:val="18"/>
                <w:szCs w:val="20"/>
                <w:lang w:val="en-GB"/>
              </w:rPr>
              <w:t>Control</w:t>
            </w:r>
          </w:p>
        </w:tc>
        <w:tc>
          <w:tcPr>
            <w:tcW w:w="1581" w:type="dxa"/>
            <w:tcBorders>
              <w:top w:val="single" w:sz="4" w:space="0" w:color="auto"/>
              <w:bottom w:val="single" w:sz="4" w:space="0" w:color="auto"/>
            </w:tcBorders>
          </w:tcPr>
          <w:p w:rsidR="00F45B37" w:rsidRPr="0066463A" w:rsidRDefault="00F45B37" w:rsidP="0066463A">
            <w:pPr>
              <w:suppressAutoHyphens/>
              <w:spacing w:before="80" w:after="80" w:line="240" w:lineRule="auto"/>
              <w:outlineLvl w:val="4"/>
              <w:rPr>
                <w:rFonts w:ascii="Times New Roman" w:hAnsi="Times New Roman"/>
                <w:bCs/>
                <w:i/>
                <w:sz w:val="18"/>
                <w:szCs w:val="20"/>
                <w:lang w:val="en-GB"/>
              </w:rPr>
            </w:pPr>
            <w:r w:rsidRPr="0066463A">
              <w:rPr>
                <w:rFonts w:ascii="Times New Roman" w:hAnsi="Times New Roman"/>
                <w:bCs/>
                <w:i/>
                <w:sz w:val="18"/>
                <w:szCs w:val="20"/>
                <w:lang w:val="en-GB"/>
              </w:rPr>
              <w:t>No</w:t>
            </w:r>
          </w:p>
        </w:tc>
        <w:tc>
          <w:tcPr>
            <w:tcW w:w="1436" w:type="dxa"/>
            <w:tcBorders>
              <w:top w:val="single" w:sz="4" w:space="0" w:color="auto"/>
              <w:bottom w:val="single" w:sz="4" w:space="0" w:color="auto"/>
            </w:tcBorders>
          </w:tcPr>
          <w:p w:rsidR="00F45B37" w:rsidRPr="0066463A" w:rsidRDefault="00F45B37" w:rsidP="0066463A">
            <w:pPr>
              <w:suppressAutoHyphens/>
              <w:spacing w:before="80" w:after="80" w:line="240" w:lineRule="atLeast"/>
              <w:rPr>
                <w:rFonts w:ascii="Times New Roman" w:hAnsi="Times New Roman"/>
                <w:bCs/>
                <w:i/>
                <w:sz w:val="18"/>
                <w:szCs w:val="20"/>
                <w:lang w:val="en-GB"/>
              </w:rPr>
            </w:pPr>
          </w:p>
        </w:tc>
      </w:tr>
      <w:tr w:rsidR="00F45B37" w:rsidRPr="000672F9" w:rsidTr="000F02B9">
        <w:trPr>
          <w:cantSplit/>
          <w:tblHeader/>
        </w:trPr>
        <w:tc>
          <w:tcPr>
            <w:tcW w:w="709" w:type="dxa"/>
            <w:vMerge/>
          </w:tcPr>
          <w:p w:rsidR="00F45B37" w:rsidRPr="0066463A" w:rsidRDefault="00F45B37" w:rsidP="0066463A">
            <w:pPr>
              <w:suppressAutoHyphens/>
              <w:spacing w:after="0" w:line="240" w:lineRule="atLeast"/>
              <w:rPr>
                <w:rFonts w:ascii="Times New Roman" w:hAnsi="Times New Roman"/>
                <w:sz w:val="20"/>
                <w:szCs w:val="20"/>
                <w:lang w:val="en-GB"/>
              </w:rPr>
            </w:pPr>
          </w:p>
        </w:tc>
        <w:tc>
          <w:tcPr>
            <w:tcW w:w="2609" w:type="dxa"/>
            <w:vMerge/>
          </w:tcPr>
          <w:p w:rsidR="00F45B37" w:rsidRPr="0066463A" w:rsidRDefault="00F45B37" w:rsidP="0066463A">
            <w:pPr>
              <w:suppressAutoHyphens/>
              <w:spacing w:before="80" w:after="80" w:line="240" w:lineRule="atLeast"/>
              <w:rPr>
                <w:rFonts w:ascii="Times New Roman" w:hAnsi="Times New Roman"/>
                <w:bCs/>
                <w:i/>
                <w:sz w:val="18"/>
                <w:szCs w:val="20"/>
                <w:lang w:val="en-GB"/>
              </w:rPr>
            </w:pPr>
          </w:p>
        </w:tc>
        <w:tc>
          <w:tcPr>
            <w:tcW w:w="1723" w:type="dxa"/>
            <w:vMerge/>
          </w:tcPr>
          <w:p w:rsidR="00F45B37" w:rsidRPr="0066463A" w:rsidRDefault="00F45B37" w:rsidP="0066463A">
            <w:pPr>
              <w:suppressAutoHyphens/>
              <w:spacing w:before="80" w:after="80" w:line="240" w:lineRule="atLeast"/>
              <w:jc w:val="center"/>
              <w:rPr>
                <w:rFonts w:ascii="Times New Roman" w:hAnsi="Times New Roman"/>
                <w:bCs/>
                <w:i/>
                <w:sz w:val="18"/>
                <w:szCs w:val="20"/>
                <w:lang w:val="en-GB"/>
              </w:rPr>
            </w:pPr>
          </w:p>
        </w:tc>
        <w:tc>
          <w:tcPr>
            <w:tcW w:w="1723" w:type="dxa"/>
            <w:tcBorders>
              <w:top w:val="single" w:sz="4" w:space="0" w:color="auto"/>
              <w:bottom w:val="single" w:sz="4" w:space="0" w:color="auto"/>
            </w:tcBorders>
          </w:tcPr>
          <w:p w:rsidR="00F45B37" w:rsidRPr="0066463A" w:rsidRDefault="00F45B37" w:rsidP="0066463A">
            <w:pPr>
              <w:suppressAutoHyphens/>
              <w:spacing w:before="80" w:after="80" w:line="240" w:lineRule="atLeast"/>
              <w:rPr>
                <w:rFonts w:ascii="Times New Roman" w:hAnsi="Times New Roman"/>
                <w:bCs/>
                <w:i/>
                <w:sz w:val="18"/>
                <w:szCs w:val="20"/>
                <w:lang w:val="en-GB"/>
              </w:rPr>
            </w:pPr>
            <w:r w:rsidRPr="0066463A">
              <w:rPr>
                <w:rFonts w:ascii="Times New Roman" w:hAnsi="Times New Roman"/>
                <w:bCs/>
                <w:i/>
                <w:sz w:val="18"/>
                <w:szCs w:val="20"/>
                <w:lang w:val="en-GB"/>
              </w:rPr>
              <w:t>Tell-tale</w:t>
            </w:r>
          </w:p>
        </w:tc>
        <w:tc>
          <w:tcPr>
            <w:tcW w:w="1581" w:type="dxa"/>
            <w:tcBorders>
              <w:top w:val="single" w:sz="4" w:space="0" w:color="auto"/>
              <w:bottom w:val="single" w:sz="4" w:space="0" w:color="auto"/>
            </w:tcBorders>
          </w:tcPr>
          <w:p w:rsidR="00F45B37" w:rsidRPr="0066463A" w:rsidRDefault="00F45B37" w:rsidP="0066463A">
            <w:pPr>
              <w:suppressAutoHyphens/>
              <w:spacing w:before="80" w:after="80" w:line="240" w:lineRule="auto"/>
              <w:outlineLvl w:val="4"/>
              <w:rPr>
                <w:rFonts w:ascii="Times New Roman" w:hAnsi="Times New Roman"/>
                <w:bCs/>
                <w:i/>
                <w:sz w:val="18"/>
                <w:szCs w:val="20"/>
                <w:lang w:val="en-GB"/>
              </w:rPr>
            </w:pPr>
            <w:r w:rsidRPr="0066463A">
              <w:rPr>
                <w:rFonts w:ascii="Times New Roman" w:hAnsi="Times New Roman"/>
                <w:bCs/>
                <w:i/>
                <w:sz w:val="18"/>
                <w:szCs w:val="20"/>
                <w:lang w:val="en-GB"/>
              </w:rPr>
              <w:t>Yes</w:t>
            </w:r>
          </w:p>
        </w:tc>
        <w:tc>
          <w:tcPr>
            <w:tcW w:w="1436" w:type="dxa"/>
            <w:tcBorders>
              <w:top w:val="single" w:sz="4" w:space="0" w:color="auto"/>
              <w:bottom w:val="single" w:sz="4" w:space="0" w:color="auto"/>
            </w:tcBorders>
          </w:tcPr>
          <w:p w:rsidR="00F45B37" w:rsidRPr="0066463A" w:rsidRDefault="00F45B37" w:rsidP="0066463A">
            <w:pPr>
              <w:suppressAutoHyphens/>
              <w:spacing w:before="80" w:after="80" w:line="240" w:lineRule="atLeast"/>
              <w:rPr>
                <w:rFonts w:ascii="Times New Roman" w:hAnsi="Times New Roman"/>
                <w:bCs/>
                <w:i/>
                <w:sz w:val="18"/>
                <w:szCs w:val="20"/>
                <w:lang w:val="en-GB"/>
              </w:rPr>
            </w:pPr>
            <w:r w:rsidRPr="0066463A">
              <w:rPr>
                <w:rFonts w:ascii="Times New Roman" w:hAnsi="Times New Roman"/>
                <w:bCs/>
                <w:i/>
                <w:sz w:val="18"/>
                <w:szCs w:val="20"/>
                <w:lang w:val="en-GB"/>
              </w:rPr>
              <w:t>Green</w:t>
            </w:r>
          </w:p>
        </w:tc>
      </w:tr>
      <w:tr w:rsidR="00F45B37" w:rsidRPr="000672F9" w:rsidTr="000F02B9">
        <w:trPr>
          <w:cantSplit/>
          <w:tblHeader/>
        </w:trPr>
        <w:tc>
          <w:tcPr>
            <w:tcW w:w="709" w:type="dxa"/>
            <w:vAlign w:val="center"/>
          </w:tcPr>
          <w:p w:rsidR="00F45B37" w:rsidRPr="0066463A" w:rsidRDefault="00F45B37" w:rsidP="0066463A">
            <w:pPr>
              <w:suppressAutoHyphens/>
              <w:spacing w:after="0" w:line="240" w:lineRule="atLeast"/>
              <w:rPr>
                <w:rFonts w:ascii="Times New Roman" w:hAnsi="Times New Roman"/>
                <w:sz w:val="20"/>
                <w:szCs w:val="20"/>
                <w:lang w:val="en-GB"/>
              </w:rPr>
            </w:pPr>
          </w:p>
        </w:tc>
        <w:tc>
          <w:tcPr>
            <w:tcW w:w="2609" w:type="dxa"/>
            <w:vAlign w:val="center"/>
          </w:tcPr>
          <w:p w:rsidR="00F45B37" w:rsidRPr="0066463A" w:rsidRDefault="00F45B37" w:rsidP="0066463A">
            <w:pPr>
              <w:suppressAutoHyphens/>
              <w:spacing w:before="80" w:after="80" w:line="240" w:lineRule="atLeast"/>
              <w:rPr>
                <w:rFonts w:ascii="Times New Roman" w:hAnsi="Times New Roman"/>
                <w:bCs/>
                <w:i/>
                <w:sz w:val="18"/>
                <w:szCs w:val="20"/>
                <w:lang w:val="en-GB"/>
              </w:rPr>
            </w:pPr>
          </w:p>
        </w:tc>
        <w:tc>
          <w:tcPr>
            <w:tcW w:w="1723" w:type="dxa"/>
            <w:vAlign w:val="center"/>
          </w:tcPr>
          <w:p w:rsidR="00F45B37" w:rsidRPr="0066463A" w:rsidRDefault="00F45B37" w:rsidP="0066463A">
            <w:pPr>
              <w:suppressAutoHyphens/>
              <w:spacing w:before="80" w:after="80" w:line="240" w:lineRule="atLeast"/>
              <w:rPr>
                <w:rFonts w:ascii="Times New Roman" w:hAnsi="Times New Roman"/>
                <w:bCs/>
                <w:i/>
                <w:sz w:val="18"/>
                <w:szCs w:val="20"/>
                <w:lang w:val="en-GB"/>
              </w:rPr>
            </w:pPr>
          </w:p>
        </w:tc>
        <w:tc>
          <w:tcPr>
            <w:tcW w:w="1723" w:type="dxa"/>
            <w:tcBorders>
              <w:top w:val="single" w:sz="4" w:space="0" w:color="auto"/>
              <w:bottom w:val="single" w:sz="4" w:space="0" w:color="auto"/>
            </w:tcBorders>
          </w:tcPr>
          <w:p w:rsidR="00F45B37" w:rsidRPr="0066463A" w:rsidRDefault="00F45B37" w:rsidP="0066463A">
            <w:pPr>
              <w:suppressAutoHyphens/>
              <w:spacing w:before="80" w:after="80" w:line="240" w:lineRule="atLeast"/>
              <w:rPr>
                <w:rFonts w:ascii="Times New Roman" w:hAnsi="Times New Roman"/>
                <w:bCs/>
                <w:i/>
                <w:sz w:val="18"/>
                <w:szCs w:val="20"/>
                <w:lang w:val="en-GB"/>
              </w:rPr>
            </w:pPr>
          </w:p>
        </w:tc>
        <w:tc>
          <w:tcPr>
            <w:tcW w:w="1581" w:type="dxa"/>
            <w:tcBorders>
              <w:top w:val="single" w:sz="4" w:space="0" w:color="auto"/>
              <w:bottom w:val="single" w:sz="4" w:space="0" w:color="auto"/>
            </w:tcBorders>
          </w:tcPr>
          <w:p w:rsidR="00F45B37" w:rsidRPr="0066463A" w:rsidRDefault="00F45B37" w:rsidP="0066463A">
            <w:pPr>
              <w:suppressAutoHyphens/>
              <w:spacing w:before="80" w:after="80" w:line="240" w:lineRule="auto"/>
              <w:outlineLvl w:val="4"/>
              <w:rPr>
                <w:rFonts w:ascii="Times New Roman" w:hAnsi="Times New Roman"/>
                <w:bCs/>
                <w:i/>
                <w:sz w:val="18"/>
                <w:szCs w:val="20"/>
                <w:lang w:val="en-GB"/>
              </w:rPr>
            </w:pPr>
          </w:p>
        </w:tc>
        <w:tc>
          <w:tcPr>
            <w:tcW w:w="1436" w:type="dxa"/>
            <w:tcBorders>
              <w:top w:val="single" w:sz="4" w:space="0" w:color="auto"/>
              <w:bottom w:val="single" w:sz="4" w:space="0" w:color="auto"/>
            </w:tcBorders>
          </w:tcPr>
          <w:p w:rsidR="00F45B37" w:rsidRPr="0066463A" w:rsidRDefault="00F45B37" w:rsidP="0066463A">
            <w:pPr>
              <w:suppressAutoHyphens/>
              <w:spacing w:before="80" w:after="80" w:line="240" w:lineRule="atLeast"/>
              <w:rPr>
                <w:rFonts w:ascii="Times New Roman" w:hAnsi="Times New Roman"/>
                <w:bCs/>
                <w:i/>
                <w:sz w:val="18"/>
                <w:szCs w:val="20"/>
                <w:lang w:val="en-GB"/>
              </w:rPr>
            </w:pPr>
          </w:p>
        </w:tc>
      </w:tr>
      <w:tr w:rsidR="00F45B37" w:rsidRPr="000672F9" w:rsidTr="000F02B9">
        <w:trPr>
          <w:cantSplit/>
          <w:tblHeader/>
        </w:trPr>
        <w:tc>
          <w:tcPr>
            <w:tcW w:w="709" w:type="dxa"/>
            <w:vMerge w:val="restart"/>
            <w:vAlign w:val="center"/>
          </w:tcPr>
          <w:p w:rsidR="00F45B37" w:rsidRPr="0066463A" w:rsidRDefault="00F45B37" w:rsidP="0066463A">
            <w:pPr>
              <w:suppressAutoHyphens/>
              <w:spacing w:after="0" w:line="240" w:lineRule="atLeast"/>
              <w:rPr>
                <w:rFonts w:ascii="Times New Roman" w:hAnsi="Times New Roman"/>
                <w:sz w:val="20"/>
                <w:szCs w:val="20"/>
                <w:lang w:val="en-GB"/>
              </w:rPr>
            </w:pPr>
            <w:r w:rsidRPr="0066463A">
              <w:rPr>
                <w:rFonts w:ascii="Times New Roman" w:hAnsi="Times New Roman"/>
                <w:sz w:val="20"/>
                <w:szCs w:val="20"/>
                <w:lang w:val="en-GB"/>
              </w:rPr>
              <w:t>19.</w:t>
            </w:r>
          </w:p>
        </w:tc>
        <w:tc>
          <w:tcPr>
            <w:tcW w:w="2609" w:type="dxa"/>
            <w:vMerge w:val="restart"/>
            <w:vAlign w:val="center"/>
          </w:tcPr>
          <w:p w:rsidR="00F45B37" w:rsidRPr="0066463A" w:rsidRDefault="00F45B37" w:rsidP="0066463A">
            <w:pPr>
              <w:suppressAutoHyphens/>
              <w:spacing w:before="80" w:after="80" w:line="240" w:lineRule="atLeast"/>
              <w:rPr>
                <w:rFonts w:ascii="Times New Roman" w:hAnsi="Times New Roman"/>
                <w:bCs/>
                <w:i/>
                <w:sz w:val="18"/>
                <w:szCs w:val="20"/>
                <w:lang w:val="en-GB"/>
              </w:rPr>
            </w:pPr>
            <w:r w:rsidRPr="0066463A">
              <w:rPr>
                <w:rFonts w:ascii="Times New Roman" w:hAnsi="Times New Roman"/>
                <w:bCs/>
                <w:i/>
                <w:sz w:val="18"/>
                <w:szCs w:val="20"/>
                <w:lang w:val="en-GB"/>
              </w:rPr>
              <w:t>Position, side marker, and/or end-outline marker lamps</w:t>
            </w:r>
          </w:p>
        </w:tc>
        <w:tc>
          <w:tcPr>
            <w:tcW w:w="1723" w:type="dxa"/>
            <w:vMerge w:val="restart"/>
            <w:vAlign w:val="center"/>
          </w:tcPr>
          <w:p w:rsidR="00F45B37" w:rsidRPr="0066463A" w:rsidRDefault="00C359DE" w:rsidP="0066463A">
            <w:pPr>
              <w:suppressAutoHyphens/>
              <w:spacing w:before="80" w:after="80" w:line="240" w:lineRule="atLeast"/>
              <w:rPr>
                <w:rFonts w:ascii="Times New Roman" w:hAnsi="Times New Roman"/>
                <w:bCs/>
                <w:i/>
                <w:sz w:val="18"/>
                <w:szCs w:val="20"/>
                <w:lang w:val="en-GB"/>
              </w:rPr>
            </w:pPr>
            <w:r>
              <w:rPr>
                <w:rFonts w:ascii="Times New Roman" w:hAnsi="Times New Roman"/>
                <w:i/>
                <w:noProof/>
                <w:sz w:val="18"/>
                <w:szCs w:val="20"/>
                <w:lang w:val="it-IT" w:eastAsia="it-IT"/>
              </w:rPr>
              <w:pict>
                <v:shape id="Immagine 7" o:spid="_x0000_i1026" type="#_x0000_t75" style="width:33.6pt;height:21.25pt;visibility:visible">
                  <v:imagedata r:id="rId8" o:title="" croptop="-6726f"/>
                </v:shape>
              </w:pict>
            </w:r>
            <w:r w:rsidR="00F45B37" w:rsidRPr="0066463A">
              <w:rPr>
                <w:rFonts w:ascii="Times New Roman" w:hAnsi="Times New Roman"/>
                <w:bCs/>
                <w:i/>
                <w:sz w:val="18"/>
                <w:szCs w:val="20"/>
                <w:lang w:val="en-GB"/>
              </w:rPr>
              <w:t xml:space="preserve">   1, 6</w:t>
            </w:r>
            <w:r w:rsidR="00F45B37">
              <w:rPr>
                <w:rFonts w:ascii="Times New Roman" w:hAnsi="Times New Roman"/>
                <w:bCs/>
                <w:i/>
                <w:sz w:val="18"/>
                <w:szCs w:val="20"/>
                <w:lang w:val="en-GB"/>
              </w:rPr>
              <w:t xml:space="preserve">, </w:t>
            </w:r>
            <w:r w:rsidR="00F45B37" w:rsidRPr="000F02B9">
              <w:rPr>
                <w:rFonts w:ascii="Times New Roman" w:hAnsi="Times New Roman"/>
                <w:b/>
                <w:bCs/>
                <w:i/>
                <w:sz w:val="18"/>
                <w:szCs w:val="20"/>
                <w:lang w:val="en-GB"/>
              </w:rPr>
              <w:t>18</w:t>
            </w:r>
          </w:p>
        </w:tc>
        <w:tc>
          <w:tcPr>
            <w:tcW w:w="1723" w:type="dxa"/>
            <w:tcBorders>
              <w:top w:val="single" w:sz="4" w:space="0" w:color="auto"/>
              <w:bottom w:val="single" w:sz="4" w:space="0" w:color="auto"/>
            </w:tcBorders>
          </w:tcPr>
          <w:p w:rsidR="00F45B37" w:rsidRPr="0066463A" w:rsidRDefault="00F45B37" w:rsidP="0066463A">
            <w:pPr>
              <w:suppressAutoHyphens/>
              <w:spacing w:before="80" w:after="80" w:line="240" w:lineRule="atLeast"/>
              <w:rPr>
                <w:rFonts w:ascii="Times New Roman" w:hAnsi="Times New Roman"/>
                <w:bCs/>
                <w:i/>
                <w:sz w:val="18"/>
                <w:szCs w:val="20"/>
                <w:lang w:val="en-GB"/>
              </w:rPr>
            </w:pPr>
            <w:r w:rsidRPr="0066463A">
              <w:rPr>
                <w:rFonts w:ascii="Times New Roman" w:hAnsi="Times New Roman"/>
                <w:bCs/>
                <w:i/>
                <w:sz w:val="18"/>
                <w:szCs w:val="20"/>
                <w:lang w:val="en-GB"/>
              </w:rPr>
              <w:t>Control</w:t>
            </w:r>
          </w:p>
        </w:tc>
        <w:tc>
          <w:tcPr>
            <w:tcW w:w="1581" w:type="dxa"/>
            <w:tcBorders>
              <w:top w:val="single" w:sz="4" w:space="0" w:color="auto"/>
              <w:bottom w:val="single" w:sz="4" w:space="0" w:color="auto"/>
            </w:tcBorders>
          </w:tcPr>
          <w:p w:rsidR="00F45B37" w:rsidRPr="0066463A" w:rsidRDefault="00F45B37" w:rsidP="0066463A">
            <w:pPr>
              <w:suppressAutoHyphens/>
              <w:spacing w:before="80" w:after="80" w:line="240" w:lineRule="auto"/>
              <w:outlineLvl w:val="4"/>
              <w:rPr>
                <w:rFonts w:ascii="Times New Roman" w:hAnsi="Times New Roman"/>
                <w:bCs/>
                <w:i/>
                <w:sz w:val="18"/>
                <w:szCs w:val="20"/>
                <w:lang w:val="en-GB"/>
              </w:rPr>
            </w:pPr>
            <w:r w:rsidRPr="0066463A">
              <w:rPr>
                <w:rFonts w:ascii="Times New Roman" w:hAnsi="Times New Roman"/>
                <w:bCs/>
                <w:i/>
                <w:sz w:val="18"/>
                <w:szCs w:val="20"/>
                <w:lang w:val="en-GB"/>
              </w:rPr>
              <w:t>No</w:t>
            </w:r>
          </w:p>
        </w:tc>
        <w:tc>
          <w:tcPr>
            <w:tcW w:w="1436" w:type="dxa"/>
            <w:tcBorders>
              <w:top w:val="single" w:sz="4" w:space="0" w:color="auto"/>
              <w:bottom w:val="single" w:sz="4" w:space="0" w:color="auto"/>
            </w:tcBorders>
          </w:tcPr>
          <w:p w:rsidR="00F45B37" w:rsidRPr="0066463A" w:rsidRDefault="00F45B37" w:rsidP="0066463A">
            <w:pPr>
              <w:suppressAutoHyphens/>
              <w:spacing w:before="80" w:after="80" w:line="240" w:lineRule="atLeast"/>
              <w:rPr>
                <w:rFonts w:ascii="Times New Roman" w:hAnsi="Times New Roman"/>
                <w:bCs/>
                <w:i/>
                <w:sz w:val="18"/>
                <w:szCs w:val="20"/>
                <w:lang w:val="en-GB"/>
              </w:rPr>
            </w:pPr>
          </w:p>
        </w:tc>
      </w:tr>
      <w:tr w:rsidR="00F45B37" w:rsidRPr="000672F9" w:rsidTr="006D5E12">
        <w:trPr>
          <w:cantSplit/>
          <w:trHeight w:val="377"/>
          <w:tblHeader/>
        </w:trPr>
        <w:tc>
          <w:tcPr>
            <w:tcW w:w="709" w:type="dxa"/>
            <w:vMerge/>
            <w:vAlign w:val="center"/>
          </w:tcPr>
          <w:p w:rsidR="00F45B37" w:rsidRPr="0066463A" w:rsidRDefault="00F45B37" w:rsidP="0066463A">
            <w:pPr>
              <w:suppressAutoHyphens/>
              <w:spacing w:after="0" w:line="240" w:lineRule="atLeast"/>
              <w:rPr>
                <w:rFonts w:ascii="Times New Roman" w:hAnsi="Times New Roman"/>
                <w:sz w:val="20"/>
                <w:szCs w:val="20"/>
                <w:lang w:val="en-GB"/>
              </w:rPr>
            </w:pPr>
          </w:p>
        </w:tc>
        <w:tc>
          <w:tcPr>
            <w:tcW w:w="2609" w:type="dxa"/>
            <w:vMerge/>
            <w:vAlign w:val="center"/>
          </w:tcPr>
          <w:p w:rsidR="00F45B37" w:rsidRPr="0066463A" w:rsidRDefault="00F45B37" w:rsidP="0066463A">
            <w:pPr>
              <w:suppressAutoHyphens/>
              <w:spacing w:before="80" w:after="80" w:line="240" w:lineRule="atLeast"/>
              <w:rPr>
                <w:rFonts w:ascii="Times New Roman" w:hAnsi="Times New Roman"/>
                <w:bCs/>
                <w:i/>
                <w:sz w:val="18"/>
                <w:szCs w:val="20"/>
                <w:lang w:val="en-GB"/>
              </w:rPr>
            </w:pPr>
          </w:p>
        </w:tc>
        <w:tc>
          <w:tcPr>
            <w:tcW w:w="1723" w:type="dxa"/>
            <w:vMerge/>
            <w:vAlign w:val="center"/>
          </w:tcPr>
          <w:p w:rsidR="00F45B37" w:rsidRPr="0066463A" w:rsidRDefault="00F45B37" w:rsidP="0066463A">
            <w:pPr>
              <w:suppressAutoHyphens/>
              <w:spacing w:before="80" w:after="80" w:line="240" w:lineRule="atLeast"/>
              <w:rPr>
                <w:rFonts w:ascii="Times New Roman" w:hAnsi="Times New Roman"/>
                <w:bCs/>
                <w:i/>
                <w:sz w:val="18"/>
                <w:szCs w:val="20"/>
                <w:lang w:val="en-GB"/>
              </w:rPr>
            </w:pPr>
          </w:p>
        </w:tc>
        <w:tc>
          <w:tcPr>
            <w:tcW w:w="1723" w:type="dxa"/>
            <w:tcBorders>
              <w:top w:val="single" w:sz="4" w:space="0" w:color="auto"/>
            </w:tcBorders>
          </w:tcPr>
          <w:p w:rsidR="00F45B37" w:rsidRPr="0066463A" w:rsidRDefault="00F45B37" w:rsidP="0066463A">
            <w:pPr>
              <w:suppressAutoHyphens/>
              <w:spacing w:before="80" w:after="80" w:line="240" w:lineRule="atLeast"/>
              <w:rPr>
                <w:rFonts w:ascii="Times New Roman" w:hAnsi="Times New Roman"/>
                <w:bCs/>
                <w:i/>
                <w:sz w:val="18"/>
                <w:szCs w:val="20"/>
                <w:lang w:val="en-GB"/>
              </w:rPr>
            </w:pPr>
            <w:r w:rsidRPr="0066463A">
              <w:rPr>
                <w:rFonts w:ascii="Times New Roman" w:hAnsi="Times New Roman"/>
                <w:bCs/>
                <w:i/>
                <w:sz w:val="18"/>
                <w:szCs w:val="20"/>
                <w:lang w:val="en-GB"/>
              </w:rPr>
              <w:t xml:space="preserve">Tell-tale </w:t>
            </w:r>
            <w:r>
              <w:rPr>
                <w:rFonts w:ascii="Times New Roman" w:hAnsi="Times New Roman"/>
                <w:bCs/>
                <w:i/>
                <w:sz w:val="18"/>
                <w:szCs w:val="20"/>
                <w:lang w:val="en-GB"/>
              </w:rPr>
              <w:t xml:space="preserve"> </w:t>
            </w:r>
            <w:r w:rsidRPr="0066463A">
              <w:rPr>
                <w:rFonts w:ascii="Times New Roman" w:hAnsi="Times New Roman"/>
                <w:bCs/>
                <w:i/>
                <w:sz w:val="18"/>
                <w:szCs w:val="20"/>
                <w:lang w:val="en-GB"/>
              </w:rPr>
              <w:t>12</w:t>
            </w:r>
          </w:p>
        </w:tc>
        <w:tc>
          <w:tcPr>
            <w:tcW w:w="1581" w:type="dxa"/>
            <w:tcBorders>
              <w:top w:val="single" w:sz="4" w:space="0" w:color="auto"/>
            </w:tcBorders>
          </w:tcPr>
          <w:p w:rsidR="00F45B37" w:rsidRPr="0066463A" w:rsidRDefault="00F45B37" w:rsidP="0066463A">
            <w:pPr>
              <w:suppressAutoHyphens/>
              <w:spacing w:before="80" w:after="80" w:line="240" w:lineRule="auto"/>
              <w:outlineLvl w:val="4"/>
              <w:rPr>
                <w:rFonts w:ascii="Times New Roman" w:hAnsi="Times New Roman"/>
                <w:bCs/>
                <w:i/>
                <w:sz w:val="18"/>
                <w:szCs w:val="20"/>
                <w:lang w:val="en-GB"/>
              </w:rPr>
            </w:pPr>
            <w:r w:rsidRPr="0066463A">
              <w:rPr>
                <w:rFonts w:ascii="Times New Roman" w:hAnsi="Times New Roman"/>
                <w:bCs/>
                <w:i/>
                <w:sz w:val="18"/>
                <w:szCs w:val="20"/>
                <w:lang w:val="en-GB"/>
              </w:rPr>
              <w:t xml:space="preserve">Yes </w:t>
            </w:r>
            <w:r>
              <w:rPr>
                <w:rFonts w:ascii="Times New Roman" w:hAnsi="Times New Roman"/>
                <w:bCs/>
                <w:i/>
                <w:sz w:val="18"/>
                <w:szCs w:val="20"/>
                <w:lang w:val="en-GB"/>
              </w:rPr>
              <w:t xml:space="preserve"> </w:t>
            </w:r>
            <w:r w:rsidRPr="0066463A">
              <w:rPr>
                <w:rFonts w:ascii="Times New Roman" w:hAnsi="Times New Roman"/>
                <w:bCs/>
                <w:i/>
                <w:sz w:val="18"/>
                <w:szCs w:val="20"/>
                <w:lang w:val="en-GB"/>
              </w:rPr>
              <w:t xml:space="preserve">6 </w:t>
            </w:r>
          </w:p>
        </w:tc>
        <w:tc>
          <w:tcPr>
            <w:tcW w:w="1436" w:type="dxa"/>
            <w:tcBorders>
              <w:top w:val="single" w:sz="4" w:space="0" w:color="auto"/>
            </w:tcBorders>
          </w:tcPr>
          <w:p w:rsidR="00F45B37" w:rsidRPr="0066463A" w:rsidRDefault="00F45B37" w:rsidP="0066463A">
            <w:pPr>
              <w:suppressAutoHyphens/>
              <w:spacing w:before="80" w:after="80" w:line="240" w:lineRule="atLeast"/>
              <w:rPr>
                <w:rFonts w:ascii="Times New Roman" w:hAnsi="Times New Roman"/>
                <w:bCs/>
                <w:i/>
                <w:sz w:val="18"/>
                <w:szCs w:val="20"/>
                <w:lang w:val="en-GB"/>
              </w:rPr>
            </w:pPr>
            <w:r w:rsidRPr="0066463A">
              <w:rPr>
                <w:rFonts w:ascii="Times New Roman" w:hAnsi="Times New Roman"/>
                <w:bCs/>
                <w:i/>
                <w:sz w:val="18"/>
                <w:szCs w:val="20"/>
                <w:lang w:val="en-GB"/>
              </w:rPr>
              <w:t>Green</w:t>
            </w:r>
          </w:p>
        </w:tc>
      </w:tr>
      <w:tr w:rsidR="00F45B37" w:rsidRPr="000672F9" w:rsidTr="000F02B9">
        <w:trPr>
          <w:cantSplit/>
          <w:tblHeader/>
        </w:trPr>
        <w:tc>
          <w:tcPr>
            <w:tcW w:w="709" w:type="dxa"/>
            <w:vAlign w:val="center"/>
          </w:tcPr>
          <w:p w:rsidR="00F45B37" w:rsidRPr="0066463A" w:rsidRDefault="00F45B37" w:rsidP="00F15496">
            <w:pPr>
              <w:suppressAutoHyphens/>
              <w:spacing w:after="0" w:line="240" w:lineRule="atLeast"/>
              <w:rPr>
                <w:rFonts w:ascii="Times New Roman" w:hAnsi="Times New Roman"/>
                <w:sz w:val="20"/>
                <w:szCs w:val="20"/>
                <w:lang w:val="en-GB"/>
              </w:rPr>
            </w:pPr>
          </w:p>
        </w:tc>
        <w:tc>
          <w:tcPr>
            <w:tcW w:w="2609" w:type="dxa"/>
            <w:vAlign w:val="center"/>
          </w:tcPr>
          <w:p w:rsidR="00F45B37" w:rsidRPr="0066463A" w:rsidRDefault="00F45B37" w:rsidP="00F15496">
            <w:pPr>
              <w:suppressAutoHyphens/>
              <w:spacing w:before="80" w:after="80" w:line="240" w:lineRule="atLeast"/>
              <w:rPr>
                <w:rFonts w:ascii="Times New Roman" w:hAnsi="Times New Roman"/>
                <w:bCs/>
                <w:i/>
                <w:sz w:val="18"/>
                <w:szCs w:val="20"/>
                <w:lang w:val="en-GB"/>
              </w:rPr>
            </w:pPr>
          </w:p>
        </w:tc>
        <w:tc>
          <w:tcPr>
            <w:tcW w:w="1723" w:type="dxa"/>
            <w:vAlign w:val="center"/>
          </w:tcPr>
          <w:p w:rsidR="00F45B37" w:rsidRPr="0066463A" w:rsidRDefault="00F45B37" w:rsidP="00F15496">
            <w:pPr>
              <w:suppressAutoHyphens/>
              <w:spacing w:before="80" w:after="80" w:line="240" w:lineRule="atLeast"/>
              <w:rPr>
                <w:rFonts w:ascii="Times New Roman" w:hAnsi="Times New Roman"/>
                <w:bCs/>
                <w:i/>
                <w:sz w:val="18"/>
                <w:szCs w:val="20"/>
                <w:lang w:val="en-GB"/>
              </w:rPr>
            </w:pPr>
          </w:p>
        </w:tc>
        <w:tc>
          <w:tcPr>
            <w:tcW w:w="1723" w:type="dxa"/>
            <w:tcBorders>
              <w:top w:val="single" w:sz="4" w:space="0" w:color="auto"/>
              <w:bottom w:val="single" w:sz="4" w:space="0" w:color="auto"/>
            </w:tcBorders>
          </w:tcPr>
          <w:p w:rsidR="00F45B37" w:rsidRPr="0066463A" w:rsidRDefault="00F45B37" w:rsidP="00F15496">
            <w:pPr>
              <w:suppressAutoHyphens/>
              <w:spacing w:before="80" w:after="80" w:line="240" w:lineRule="atLeast"/>
              <w:rPr>
                <w:rFonts w:ascii="Times New Roman" w:hAnsi="Times New Roman"/>
                <w:bCs/>
                <w:i/>
                <w:sz w:val="18"/>
                <w:szCs w:val="20"/>
                <w:lang w:val="en-GB"/>
              </w:rPr>
            </w:pPr>
          </w:p>
        </w:tc>
        <w:tc>
          <w:tcPr>
            <w:tcW w:w="1581" w:type="dxa"/>
            <w:tcBorders>
              <w:top w:val="single" w:sz="4" w:space="0" w:color="auto"/>
              <w:bottom w:val="single" w:sz="4" w:space="0" w:color="auto"/>
            </w:tcBorders>
          </w:tcPr>
          <w:p w:rsidR="00F45B37" w:rsidRPr="0066463A" w:rsidRDefault="00F45B37" w:rsidP="00F15496">
            <w:pPr>
              <w:suppressAutoHyphens/>
              <w:spacing w:before="80" w:after="80" w:line="240" w:lineRule="auto"/>
              <w:outlineLvl w:val="4"/>
              <w:rPr>
                <w:rFonts w:ascii="Times New Roman" w:hAnsi="Times New Roman"/>
                <w:bCs/>
                <w:i/>
                <w:sz w:val="18"/>
                <w:szCs w:val="20"/>
                <w:lang w:val="en-GB"/>
              </w:rPr>
            </w:pPr>
          </w:p>
        </w:tc>
        <w:tc>
          <w:tcPr>
            <w:tcW w:w="1436" w:type="dxa"/>
            <w:tcBorders>
              <w:top w:val="single" w:sz="4" w:space="0" w:color="auto"/>
              <w:bottom w:val="single" w:sz="4" w:space="0" w:color="auto"/>
            </w:tcBorders>
          </w:tcPr>
          <w:p w:rsidR="00F45B37" w:rsidRPr="0066463A" w:rsidRDefault="00F45B37" w:rsidP="00F15496">
            <w:pPr>
              <w:suppressAutoHyphens/>
              <w:spacing w:before="80" w:after="80" w:line="240" w:lineRule="atLeast"/>
              <w:rPr>
                <w:rFonts w:ascii="Times New Roman" w:hAnsi="Times New Roman"/>
                <w:bCs/>
                <w:i/>
                <w:sz w:val="18"/>
                <w:szCs w:val="20"/>
                <w:lang w:val="en-GB"/>
              </w:rPr>
            </w:pPr>
          </w:p>
        </w:tc>
      </w:tr>
    </w:tbl>
    <w:p w:rsidR="00F45B37" w:rsidRPr="00670030" w:rsidRDefault="00F45B37" w:rsidP="00670030">
      <w:pPr>
        <w:spacing w:before="120" w:after="0" w:line="240" w:lineRule="auto"/>
        <w:ind w:left="1134"/>
        <w:jc w:val="both"/>
        <w:rPr>
          <w:rFonts w:ascii="Times New Roman" w:hAnsi="Times New Roman"/>
          <w:sz w:val="20"/>
          <w:szCs w:val="20"/>
          <w:lang w:val="en-GB"/>
        </w:rPr>
      </w:pPr>
      <w:r w:rsidRPr="00670030">
        <w:rPr>
          <w:rFonts w:ascii="Times New Roman" w:hAnsi="Times New Roman"/>
          <w:sz w:val="20"/>
          <w:szCs w:val="20"/>
          <w:lang w:val="en-GB"/>
        </w:rPr>
        <w:t>..........</w:t>
      </w:r>
    </w:p>
    <w:p w:rsidR="00F45B37" w:rsidRPr="00670030" w:rsidRDefault="00F45B37" w:rsidP="00670030">
      <w:pPr>
        <w:spacing w:before="60" w:after="0" w:line="240" w:lineRule="auto"/>
        <w:ind w:left="1560" w:hanging="426"/>
        <w:jc w:val="both"/>
        <w:rPr>
          <w:rFonts w:ascii="Times New Roman" w:hAnsi="Times New Roman"/>
          <w:sz w:val="20"/>
          <w:szCs w:val="20"/>
          <w:lang w:val="en-GB"/>
        </w:rPr>
      </w:pPr>
      <w:r w:rsidRPr="00670030">
        <w:rPr>
          <w:rFonts w:ascii="Times New Roman" w:hAnsi="Times New Roman"/>
          <w:iCs/>
          <w:sz w:val="20"/>
          <w:szCs w:val="20"/>
          <w:lang w:val="en-GB"/>
        </w:rPr>
        <w:t>18</w:t>
      </w:r>
      <w:r>
        <w:rPr>
          <w:rFonts w:ascii="Times New Roman" w:hAnsi="Times New Roman"/>
          <w:iCs/>
          <w:sz w:val="20"/>
          <w:szCs w:val="20"/>
          <w:lang w:val="en-GB"/>
        </w:rPr>
        <w:tab/>
      </w:r>
      <w:r w:rsidRPr="00670030">
        <w:rPr>
          <w:rFonts w:ascii="Times New Roman" w:hAnsi="Times New Roman"/>
          <w:iCs/>
          <w:sz w:val="20"/>
          <w:szCs w:val="20"/>
          <w:lang w:val="en-GB"/>
        </w:rPr>
        <w:t>Symbol may be shown in other colours than specified in column 5 in order to convey different meanings according to the general colour coding as proposed in paragraph 5</w:t>
      </w:r>
      <w:r w:rsidR="0050212D">
        <w:rPr>
          <w:rFonts w:ascii="Times New Roman" w:hAnsi="Times New Roman"/>
          <w:iCs/>
          <w:sz w:val="20"/>
          <w:szCs w:val="20"/>
          <w:lang w:val="en-GB"/>
        </w:rPr>
        <w:t>.</w:t>
      </w:r>
      <w:r w:rsidRPr="00670030">
        <w:rPr>
          <w:rFonts w:ascii="Times New Roman" w:hAnsi="Times New Roman"/>
          <w:iCs/>
          <w:sz w:val="20"/>
          <w:szCs w:val="20"/>
          <w:lang w:val="en-GB"/>
        </w:rPr>
        <w:t xml:space="preserve"> of ISO 2575-2004</w:t>
      </w:r>
      <w:r w:rsidRPr="00670030">
        <w:rPr>
          <w:rFonts w:ascii="Times New Roman" w:hAnsi="Times New Roman"/>
          <w:sz w:val="20"/>
          <w:szCs w:val="20"/>
          <w:lang w:val="en-GB"/>
        </w:rPr>
        <w:t>.</w:t>
      </w:r>
    </w:p>
    <w:p w:rsidR="00F45B37" w:rsidRPr="00670030" w:rsidRDefault="00F45B37" w:rsidP="00670030">
      <w:pPr>
        <w:spacing w:before="60" w:after="0" w:line="240" w:lineRule="auto"/>
        <w:ind w:left="1134"/>
        <w:jc w:val="both"/>
        <w:rPr>
          <w:rFonts w:ascii="Times New Roman" w:hAnsi="Times New Roman"/>
          <w:sz w:val="20"/>
          <w:szCs w:val="20"/>
          <w:lang w:val="en-GB"/>
        </w:rPr>
      </w:pPr>
      <w:r w:rsidRPr="00670030">
        <w:rPr>
          <w:rFonts w:ascii="Times New Roman" w:hAnsi="Times New Roman"/>
          <w:sz w:val="20"/>
          <w:szCs w:val="20"/>
          <w:lang w:val="en-GB"/>
        </w:rPr>
        <w:t>..........</w:t>
      </w:r>
      <w:r w:rsidR="0050212D">
        <w:rPr>
          <w:rFonts w:ascii="Times New Roman" w:hAnsi="Times New Roman"/>
          <w:sz w:val="20"/>
          <w:szCs w:val="20"/>
          <w:lang w:val="en-GB"/>
        </w:rPr>
        <w:t>"</w:t>
      </w:r>
    </w:p>
    <w:p w:rsidR="00F45B37" w:rsidRPr="00670030" w:rsidRDefault="00F45B37" w:rsidP="00670030">
      <w:pPr>
        <w:spacing w:before="60" w:after="0" w:line="240" w:lineRule="auto"/>
        <w:ind w:left="1134"/>
        <w:jc w:val="both"/>
        <w:rPr>
          <w:rFonts w:ascii="Times New Roman" w:hAnsi="Times New Roman"/>
          <w:sz w:val="20"/>
          <w:szCs w:val="20"/>
          <w:lang w:val="en-GB"/>
        </w:rPr>
      </w:pPr>
    </w:p>
    <w:p w:rsidR="00F45B37" w:rsidRDefault="00F45B37">
      <w:pPr>
        <w:rPr>
          <w:rFonts w:ascii="Times New Roman" w:hAnsi="Times New Roman"/>
          <w:sz w:val="20"/>
          <w:szCs w:val="20"/>
          <w:u w:val="single"/>
          <w:lang w:val="en-GB"/>
        </w:rPr>
      </w:pPr>
      <w:r>
        <w:rPr>
          <w:rFonts w:ascii="Times New Roman" w:hAnsi="Times New Roman"/>
          <w:sz w:val="20"/>
          <w:szCs w:val="20"/>
          <w:u w:val="single"/>
          <w:lang w:val="en-GB"/>
        </w:rPr>
        <w:br w:type="page"/>
      </w:r>
      <w:r w:rsidR="0050212D">
        <w:rPr>
          <w:rFonts w:ascii="Times New Roman" w:hAnsi="Times New Roman"/>
          <w:sz w:val="20"/>
          <w:szCs w:val="20"/>
          <w:lang w:val="en-GB"/>
        </w:rPr>
        <w:lastRenderedPageBreak/>
        <w:t>B</w:t>
      </w:r>
      <w:r w:rsidR="0050212D">
        <w:rPr>
          <w:rFonts w:ascii="Times New Roman" w:hAnsi="Times New Roman"/>
          <w:sz w:val="20"/>
          <w:szCs w:val="20"/>
        </w:rPr>
        <w:t>.</w:t>
      </w:r>
      <w:r w:rsidR="0050212D">
        <w:rPr>
          <w:rFonts w:ascii="Times New Roman" w:hAnsi="Times New Roman"/>
          <w:sz w:val="20"/>
          <w:szCs w:val="20"/>
        </w:rPr>
        <w:tab/>
        <w:t>Justification</w:t>
      </w:r>
    </w:p>
    <w:p w:rsidR="00F45B37" w:rsidRDefault="0092410C" w:rsidP="0092410C">
      <w:pPr>
        <w:tabs>
          <w:tab w:val="left" w:pos="1134"/>
        </w:tabs>
        <w:ind w:left="1134" w:hanging="425"/>
        <w:jc w:val="both"/>
        <w:rPr>
          <w:rFonts w:ascii="Times New Roman" w:hAnsi="Times New Roman"/>
          <w:sz w:val="20"/>
          <w:szCs w:val="20"/>
          <w:lang w:val="en-GB"/>
        </w:rPr>
      </w:pPr>
      <w:r>
        <w:rPr>
          <w:rFonts w:ascii="Times New Roman" w:hAnsi="Times New Roman"/>
          <w:sz w:val="20"/>
          <w:szCs w:val="20"/>
          <w:lang w:val="en-GB"/>
        </w:rPr>
        <w:t>1.</w:t>
      </w:r>
      <w:r>
        <w:rPr>
          <w:rFonts w:ascii="Times New Roman" w:hAnsi="Times New Roman"/>
          <w:sz w:val="20"/>
          <w:szCs w:val="20"/>
          <w:lang w:val="en-GB"/>
        </w:rPr>
        <w:tab/>
      </w:r>
      <w:r w:rsidR="00F45B37">
        <w:rPr>
          <w:rFonts w:ascii="Times New Roman" w:hAnsi="Times New Roman"/>
          <w:sz w:val="20"/>
          <w:szCs w:val="20"/>
          <w:lang w:val="en-GB"/>
        </w:rPr>
        <w:t xml:space="preserve">In relation to the amendments introduced in UN Regulations </w:t>
      </w:r>
      <w:r w:rsidR="0050212D">
        <w:rPr>
          <w:rFonts w:ascii="Times New Roman" w:hAnsi="Times New Roman"/>
          <w:sz w:val="20"/>
          <w:szCs w:val="20"/>
          <w:lang w:val="en-GB"/>
        </w:rPr>
        <w:t xml:space="preserve">Nos. </w:t>
      </w:r>
      <w:r w:rsidR="00F45B37">
        <w:rPr>
          <w:rFonts w:ascii="Times New Roman" w:hAnsi="Times New Roman"/>
          <w:sz w:val="20"/>
          <w:szCs w:val="20"/>
          <w:lang w:val="en-GB"/>
        </w:rPr>
        <w:t>7, 48 and 87 for the indication of light sources failures in the light signalling functions position lamp, stop lamps, end-outline marker lamps and DRL, it is appropriate to allow for the use of different colours of the tell tales indicating activation of the above light signalling functions in such a way to indicate their failure. This provide to the vehicles manufacturers an alternative solution to the need for add the symbol indicating failure (!) to the symbol of the failed light function.</w:t>
      </w:r>
    </w:p>
    <w:p w:rsidR="00F45B37" w:rsidRDefault="0092410C" w:rsidP="0092410C">
      <w:pPr>
        <w:tabs>
          <w:tab w:val="left" w:pos="1134"/>
        </w:tabs>
        <w:ind w:left="1134" w:hanging="425"/>
        <w:jc w:val="both"/>
        <w:rPr>
          <w:rFonts w:ascii="Times New Roman" w:hAnsi="Times New Roman"/>
          <w:sz w:val="20"/>
          <w:szCs w:val="20"/>
          <w:lang w:val="en-GB"/>
        </w:rPr>
      </w:pPr>
      <w:r>
        <w:rPr>
          <w:rFonts w:ascii="Times New Roman" w:hAnsi="Times New Roman"/>
          <w:sz w:val="20"/>
          <w:szCs w:val="20"/>
          <w:lang w:val="en-GB"/>
        </w:rPr>
        <w:t>2.</w:t>
      </w:r>
      <w:r>
        <w:rPr>
          <w:rFonts w:ascii="Times New Roman" w:hAnsi="Times New Roman"/>
          <w:sz w:val="20"/>
          <w:szCs w:val="20"/>
          <w:lang w:val="en-GB"/>
        </w:rPr>
        <w:tab/>
      </w:r>
      <w:r w:rsidR="00F45B37">
        <w:rPr>
          <w:rFonts w:ascii="Times New Roman" w:hAnsi="Times New Roman"/>
          <w:sz w:val="20"/>
          <w:szCs w:val="20"/>
          <w:lang w:val="en-GB"/>
        </w:rPr>
        <w:t xml:space="preserve">Requirements on light sources failure exist </w:t>
      </w:r>
      <w:r w:rsidR="0050212D">
        <w:rPr>
          <w:rFonts w:ascii="Times New Roman" w:hAnsi="Times New Roman"/>
          <w:sz w:val="20"/>
          <w:szCs w:val="20"/>
          <w:lang w:val="en-GB"/>
        </w:rPr>
        <w:t xml:space="preserve">already </w:t>
      </w:r>
      <w:r w:rsidR="00F45B37">
        <w:rPr>
          <w:rFonts w:ascii="Times New Roman" w:hAnsi="Times New Roman"/>
          <w:sz w:val="20"/>
          <w:szCs w:val="20"/>
          <w:lang w:val="en-GB"/>
        </w:rPr>
        <w:t xml:space="preserve">for the LED dipped beam headlamps, but the possibility to use different colour to indicate the failure is not allowed for the related tell-tale. </w:t>
      </w:r>
    </w:p>
    <w:p w:rsidR="00F45B37" w:rsidRDefault="0092410C" w:rsidP="0092410C">
      <w:pPr>
        <w:tabs>
          <w:tab w:val="left" w:pos="1134"/>
        </w:tabs>
        <w:ind w:left="1134" w:hanging="425"/>
        <w:jc w:val="both"/>
        <w:rPr>
          <w:rFonts w:ascii="Times New Roman" w:hAnsi="Times New Roman"/>
          <w:sz w:val="20"/>
          <w:szCs w:val="20"/>
          <w:lang w:val="en-GB"/>
        </w:rPr>
      </w:pPr>
      <w:r>
        <w:rPr>
          <w:rFonts w:ascii="Times New Roman" w:hAnsi="Times New Roman"/>
          <w:sz w:val="20"/>
          <w:szCs w:val="20"/>
          <w:lang w:val="en-GB"/>
        </w:rPr>
        <w:t>3.</w:t>
      </w:r>
      <w:r>
        <w:rPr>
          <w:rFonts w:ascii="Times New Roman" w:hAnsi="Times New Roman"/>
          <w:sz w:val="20"/>
          <w:szCs w:val="20"/>
          <w:lang w:val="en-GB"/>
        </w:rPr>
        <w:tab/>
      </w:r>
      <w:r w:rsidR="00F45B37">
        <w:rPr>
          <w:rFonts w:ascii="Times New Roman" w:hAnsi="Times New Roman"/>
          <w:sz w:val="20"/>
          <w:szCs w:val="20"/>
          <w:lang w:val="en-GB"/>
        </w:rPr>
        <w:t>Based on the above considerations it has been judged suitable to extend the application of note 18 to Table 1, (the text of which is reproduced without any change in the proposal, for easier reference only) allowing for the use of different colour to convey different meaning or indication of a different state for the involved functions.</w:t>
      </w:r>
    </w:p>
    <w:p w:rsidR="00F45B37" w:rsidRDefault="0092410C" w:rsidP="0092410C">
      <w:pPr>
        <w:tabs>
          <w:tab w:val="left" w:pos="1134"/>
        </w:tabs>
        <w:ind w:left="1134" w:hanging="425"/>
        <w:jc w:val="both"/>
        <w:rPr>
          <w:rFonts w:ascii="Times New Roman" w:hAnsi="Times New Roman"/>
          <w:sz w:val="20"/>
          <w:szCs w:val="20"/>
          <w:lang w:val="en-GB"/>
        </w:rPr>
      </w:pPr>
      <w:r>
        <w:rPr>
          <w:rFonts w:ascii="Times New Roman" w:hAnsi="Times New Roman"/>
          <w:sz w:val="20"/>
          <w:szCs w:val="20"/>
          <w:lang w:val="en-GB"/>
        </w:rPr>
        <w:t>4.</w:t>
      </w:r>
      <w:r>
        <w:rPr>
          <w:rFonts w:ascii="Times New Roman" w:hAnsi="Times New Roman"/>
          <w:sz w:val="20"/>
          <w:szCs w:val="20"/>
          <w:lang w:val="en-GB"/>
        </w:rPr>
        <w:tab/>
      </w:r>
      <w:r w:rsidR="00F45B37">
        <w:rPr>
          <w:rFonts w:ascii="Times New Roman" w:hAnsi="Times New Roman"/>
          <w:sz w:val="20"/>
          <w:szCs w:val="20"/>
          <w:lang w:val="en-GB"/>
        </w:rPr>
        <w:t xml:space="preserve">Please note that, in a near future, the requirements on light sources failures will be further extended to other light signalling functions. A further amendment will then be useful to extend once more the application of </w:t>
      </w:r>
      <w:r w:rsidR="0050212D">
        <w:rPr>
          <w:rFonts w:ascii="Times New Roman" w:hAnsi="Times New Roman"/>
          <w:sz w:val="20"/>
          <w:szCs w:val="20"/>
          <w:lang w:val="en-GB"/>
        </w:rPr>
        <w:t>n</w:t>
      </w:r>
      <w:r w:rsidR="00F45B37">
        <w:rPr>
          <w:rFonts w:ascii="Times New Roman" w:hAnsi="Times New Roman"/>
          <w:sz w:val="20"/>
          <w:szCs w:val="20"/>
          <w:lang w:val="en-GB"/>
        </w:rPr>
        <w:t>ote 18 to the involved light signalling functions, once the UN Regu</w:t>
      </w:r>
      <w:r w:rsidR="00FA27C6">
        <w:rPr>
          <w:rFonts w:ascii="Times New Roman" w:hAnsi="Times New Roman"/>
          <w:sz w:val="20"/>
          <w:szCs w:val="20"/>
          <w:lang w:val="en-GB"/>
        </w:rPr>
        <w:t>lations for all the other light-</w:t>
      </w:r>
      <w:r w:rsidR="00F45B37">
        <w:rPr>
          <w:rFonts w:ascii="Times New Roman" w:hAnsi="Times New Roman"/>
          <w:sz w:val="20"/>
          <w:szCs w:val="20"/>
          <w:lang w:val="en-GB"/>
        </w:rPr>
        <w:t>signalling functions will be amended to introduce requirements on light sources failure indication.</w:t>
      </w:r>
    </w:p>
    <w:p w:rsidR="00F45B37" w:rsidRDefault="0092410C" w:rsidP="0092410C">
      <w:pPr>
        <w:tabs>
          <w:tab w:val="left" w:pos="1134"/>
        </w:tabs>
        <w:ind w:left="1134" w:hanging="425"/>
        <w:jc w:val="both"/>
        <w:rPr>
          <w:rFonts w:ascii="Times New Roman" w:hAnsi="Times New Roman"/>
          <w:sz w:val="20"/>
          <w:szCs w:val="20"/>
          <w:lang w:val="en-GB"/>
        </w:rPr>
      </w:pPr>
      <w:r>
        <w:rPr>
          <w:rFonts w:ascii="Times New Roman" w:hAnsi="Times New Roman"/>
          <w:sz w:val="20"/>
          <w:szCs w:val="20"/>
          <w:lang w:val="en-GB"/>
        </w:rPr>
        <w:t>5.</w:t>
      </w:r>
      <w:r>
        <w:rPr>
          <w:rFonts w:ascii="Times New Roman" w:hAnsi="Times New Roman"/>
          <w:sz w:val="20"/>
          <w:szCs w:val="20"/>
          <w:lang w:val="en-GB"/>
        </w:rPr>
        <w:tab/>
      </w:r>
      <w:r w:rsidR="00F45B37">
        <w:rPr>
          <w:rFonts w:ascii="Times New Roman" w:hAnsi="Times New Roman"/>
          <w:sz w:val="20"/>
          <w:szCs w:val="20"/>
          <w:lang w:val="en-GB"/>
        </w:rPr>
        <w:t xml:space="preserve">To be noted also that the proposed amendments to UN Regulation </w:t>
      </w:r>
      <w:r w:rsidR="007E2A7C">
        <w:rPr>
          <w:rFonts w:ascii="Times New Roman" w:hAnsi="Times New Roman"/>
          <w:sz w:val="20"/>
          <w:szCs w:val="20"/>
          <w:lang w:val="en-GB"/>
        </w:rPr>
        <w:t xml:space="preserve">No. </w:t>
      </w:r>
      <w:r w:rsidR="00F45B37">
        <w:rPr>
          <w:rFonts w:ascii="Times New Roman" w:hAnsi="Times New Roman"/>
          <w:sz w:val="20"/>
          <w:szCs w:val="20"/>
          <w:lang w:val="en-GB"/>
        </w:rPr>
        <w:t>121 are in line with the concept of the use of different colours to indicate a change in the status of the involved function expressed in paragraph 5</w:t>
      </w:r>
      <w:r w:rsidR="007E2A7C">
        <w:rPr>
          <w:rFonts w:ascii="Times New Roman" w:hAnsi="Times New Roman"/>
          <w:sz w:val="20"/>
          <w:szCs w:val="20"/>
          <w:lang w:val="en-GB"/>
        </w:rPr>
        <w:t>.</w:t>
      </w:r>
      <w:r w:rsidR="00F45B37">
        <w:rPr>
          <w:rFonts w:ascii="Times New Roman" w:hAnsi="Times New Roman"/>
          <w:sz w:val="20"/>
          <w:szCs w:val="20"/>
          <w:lang w:val="en-GB"/>
        </w:rPr>
        <w:t xml:space="preserve"> of ISO Standard 2575.</w:t>
      </w:r>
    </w:p>
    <w:p w:rsidR="00F45B37" w:rsidRDefault="00F45B37" w:rsidP="0092410C">
      <w:pPr>
        <w:tabs>
          <w:tab w:val="left" w:pos="1134"/>
        </w:tabs>
        <w:ind w:left="1134" w:hanging="425"/>
        <w:jc w:val="both"/>
        <w:rPr>
          <w:rFonts w:ascii="Times New Roman" w:hAnsi="Times New Roman"/>
          <w:sz w:val="20"/>
          <w:szCs w:val="20"/>
          <w:lang w:val="en-GB"/>
        </w:rPr>
      </w:pPr>
    </w:p>
    <w:p w:rsidR="00F45B37" w:rsidRPr="00AB1F62" w:rsidRDefault="0092410C" w:rsidP="004B33F2">
      <w:pPr>
        <w:ind w:left="1134"/>
        <w:jc w:val="center"/>
        <w:rPr>
          <w:rFonts w:ascii="Times New Roman" w:hAnsi="Times New Roman"/>
          <w:sz w:val="20"/>
          <w:szCs w:val="20"/>
          <w:lang w:val="en-GB"/>
        </w:rPr>
      </w:pPr>
      <w:r>
        <w:rPr>
          <w:rFonts w:ascii="Times New Roman" w:hAnsi="Times New Roman"/>
          <w:sz w:val="20"/>
          <w:szCs w:val="20"/>
          <w:lang w:val="en-GB"/>
        </w:rPr>
        <w:t>______________</w:t>
      </w:r>
    </w:p>
    <w:sectPr w:rsidR="00F45B37" w:rsidRPr="00AB1F62" w:rsidSect="001C36E5">
      <w:footerReference w:type="default" r:id="rId9"/>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10C" w:rsidRDefault="0092410C" w:rsidP="0092410C">
      <w:pPr>
        <w:spacing w:after="0" w:line="240" w:lineRule="auto"/>
      </w:pPr>
      <w:r>
        <w:separator/>
      </w:r>
    </w:p>
  </w:endnote>
  <w:endnote w:type="continuationSeparator" w:id="0">
    <w:p w:rsidR="0092410C" w:rsidRDefault="0092410C" w:rsidP="00924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10C" w:rsidRDefault="0092410C">
    <w:pPr>
      <w:pStyle w:val="Footer"/>
      <w:jc w:val="center"/>
    </w:pPr>
    <w:r>
      <w:fldChar w:fldCharType="begin"/>
    </w:r>
    <w:r>
      <w:instrText xml:space="preserve"> PAGE   \* MERGEFORMAT </w:instrText>
    </w:r>
    <w:r>
      <w:fldChar w:fldCharType="separate"/>
    </w:r>
    <w:r w:rsidR="00C359DE">
      <w:rPr>
        <w:noProof/>
      </w:rPr>
      <w:t>1</w:t>
    </w:r>
    <w:r>
      <w:rPr>
        <w:noProof/>
      </w:rPr>
      <w:fldChar w:fldCharType="end"/>
    </w:r>
  </w:p>
  <w:p w:rsidR="0092410C" w:rsidRDefault="00924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10C" w:rsidRDefault="0092410C" w:rsidP="0092410C">
      <w:pPr>
        <w:spacing w:after="0" w:line="240" w:lineRule="auto"/>
      </w:pPr>
      <w:r>
        <w:separator/>
      </w:r>
    </w:p>
  </w:footnote>
  <w:footnote w:type="continuationSeparator" w:id="0">
    <w:p w:rsidR="0092410C" w:rsidRDefault="0092410C" w:rsidP="009241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doNotTrackMoves/>
  <w:defaultTabStop w:val="720"/>
  <w:hyphenationZone w:val="283"/>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4526"/>
    <w:rsid w:val="00021D56"/>
    <w:rsid w:val="000672F9"/>
    <w:rsid w:val="000F02B9"/>
    <w:rsid w:val="000F12AA"/>
    <w:rsid w:val="001C36E5"/>
    <w:rsid w:val="00301278"/>
    <w:rsid w:val="00346CDE"/>
    <w:rsid w:val="003F1D18"/>
    <w:rsid w:val="003F5B65"/>
    <w:rsid w:val="004B33F2"/>
    <w:rsid w:val="0050212D"/>
    <w:rsid w:val="005C3BDE"/>
    <w:rsid w:val="0064436C"/>
    <w:rsid w:val="0066463A"/>
    <w:rsid w:val="00670030"/>
    <w:rsid w:val="006B6FC1"/>
    <w:rsid w:val="006D5E12"/>
    <w:rsid w:val="007E2A7C"/>
    <w:rsid w:val="008C267A"/>
    <w:rsid w:val="0092410C"/>
    <w:rsid w:val="00984545"/>
    <w:rsid w:val="009B43C5"/>
    <w:rsid w:val="00AB1F62"/>
    <w:rsid w:val="00B24FD8"/>
    <w:rsid w:val="00B8046D"/>
    <w:rsid w:val="00BF477D"/>
    <w:rsid w:val="00C359DE"/>
    <w:rsid w:val="00CC5D1B"/>
    <w:rsid w:val="00CE5440"/>
    <w:rsid w:val="00D837E3"/>
    <w:rsid w:val="00DE4526"/>
    <w:rsid w:val="00ED3888"/>
    <w:rsid w:val="00F15496"/>
    <w:rsid w:val="00F25980"/>
    <w:rsid w:val="00F45B37"/>
    <w:rsid w:val="00FA2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6E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rsid w:val="00F25980"/>
    <w:pPr>
      <w:suppressAutoHyphens/>
      <w:spacing w:after="120" w:line="240" w:lineRule="atLeast"/>
      <w:ind w:left="1134" w:right="1134"/>
      <w:jc w:val="both"/>
    </w:pPr>
    <w:rPr>
      <w:rFonts w:ascii="Times New Roman" w:eastAsia="Times New Roman" w:hAnsi="Times New Roman"/>
      <w:sz w:val="20"/>
      <w:szCs w:val="20"/>
      <w:lang w:val="en-GB" w:eastAsia="ja-JP"/>
    </w:rPr>
  </w:style>
  <w:style w:type="character" w:customStyle="1" w:styleId="SingleTxtGChar">
    <w:name w:val="_ Single Txt_G Char"/>
    <w:link w:val="SingleTxtG"/>
    <w:uiPriority w:val="99"/>
    <w:locked/>
    <w:rsid w:val="00F25980"/>
    <w:rPr>
      <w:rFonts w:ascii="Times New Roman" w:hAnsi="Times New Roman"/>
      <w:sz w:val="20"/>
      <w:lang w:val="en-GB" w:eastAsia="x-none"/>
    </w:rPr>
  </w:style>
  <w:style w:type="paragraph" w:styleId="BalloonText">
    <w:name w:val="Balloon Text"/>
    <w:basedOn w:val="Normal"/>
    <w:link w:val="BalloonTextChar"/>
    <w:uiPriority w:val="99"/>
    <w:semiHidden/>
    <w:rsid w:val="006646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6463A"/>
    <w:rPr>
      <w:rFonts w:ascii="Tahoma" w:hAnsi="Tahoma" w:cs="Tahoma"/>
      <w:sz w:val="16"/>
      <w:szCs w:val="16"/>
    </w:rPr>
  </w:style>
  <w:style w:type="paragraph" w:styleId="Header">
    <w:name w:val="header"/>
    <w:basedOn w:val="Normal"/>
    <w:link w:val="HeaderChar"/>
    <w:uiPriority w:val="99"/>
    <w:unhideWhenUsed/>
    <w:rsid w:val="0092410C"/>
    <w:pPr>
      <w:tabs>
        <w:tab w:val="center" w:pos="4513"/>
        <w:tab w:val="right" w:pos="9026"/>
      </w:tabs>
    </w:pPr>
  </w:style>
  <w:style w:type="character" w:customStyle="1" w:styleId="HeaderChar">
    <w:name w:val="Header Char"/>
    <w:link w:val="Header"/>
    <w:uiPriority w:val="99"/>
    <w:rsid w:val="0092410C"/>
    <w:rPr>
      <w:lang w:val="en-US" w:eastAsia="en-US"/>
    </w:rPr>
  </w:style>
  <w:style w:type="paragraph" w:styleId="Footer">
    <w:name w:val="footer"/>
    <w:basedOn w:val="Normal"/>
    <w:link w:val="FooterChar"/>
    <w:uiPriority w:val="99"/>
    <w:unhideWhenUsed/>
    <w:rsid w:val="0092410C"/>
    <w:pPr>
      <w:tabs>
        <w:tab w:val="center" w:pos="4513"/>
        <w:tab w:val="right" w:pos="9026"/>
      </w:tabs>
    </w:pPr>
  </w:style>
  <w:style w:type="character" w:customStyle="1" w:styleId="FooterChar">
    <w:name w:val="Footer Char"/>
    <w:link w:val="Footer"/>
    <w:uiPriority w:val="99"/>
    <w:rsid w:val="0092410C"/>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2995</Characters>
  <Application>Microsoft Office Word</Application>
  <DocSecurity>0</DocSecurity>
  <Lines>24</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Submitted by the Expert from France, Germany and Italy</vt:lpstr>
      <vt:lpstr>"Table 1</vt:lpstr>
      <vt:lpstr>Symbols, their illumination and colours.</vt:lpstr>
    </vt:vector>
  </TitlesOfParts>
  <Company>FIATGROUP</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France, Germany and Italy</dc:title>
  <dc:creator>Administrator</dc:creator>
  <cp:lastModifiedBy>Hubert Romain</cp:lastModifiedBy>
  <cp:revision>3</cp:revision>
  <cp:lastPrinted>2016-04-21T09:24:00Z</cp:lastPrinted>
  <dcterms:created xsi:type="dcterms:W3CDTF">2016-04-21T09:25:00Z</dcterms:created>
  <dcterms:modified xsi:type="dcterms:W3CDTF">2016-04-21T13:02:00Z</dcterms:modified>
</cp:coreProperties>
</file>