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73" w:rsidRDefault="00CC4E73" w:rsidP="001466C5">
      <w:pPr>
        <w:rPr>
          <w:b/>
          <w:sz w:val="28"/>
          <w:szCs w:val="28"/>
        </w:rPr>
      </w:pPr>
    </w:p>
    <w:p w:rsidR="00064114" w:rsidRDefault="00064114" w:rsidP="001466C5">
      <w:pPr>
        <w:rPr>
          <w:b/>
          <w:sz w:val="28"/>
          <w:szCs w:val="28"/>
        </w:rPr>
      </w:pPr>
      <w:r w:rsidRPr="00064114">
        <w:rPr>
          <w:b/>
          <w:sz w:val="28"/>
          <w:szCs w:val="28"/>
        </w:rPr>
        <w:t xml:space="preserve">Proposal for </w:t>
      </w:r>
      <w:r w:rsidR="001466C5">
        <w:rPr>
          <w:b/>
          <w:sz w:val="28"/>
          <w:szCs w:val="28"/>
        </w:rPr>
        <w:t>the 02 series of amendments to Regulation No. 66 (Strength of superstructure (buses))</w:t>
      </w:r>
    </w:p>
    <w:p w:rsidR="00CC4E73" w:rsidRDefault="00CC4E73" w:rsidP="001466C5">
      <w:pPr>
        <w:rPr>
          <w:b/>
          <w:sz w:val="28"/>
          <w:szCs w:val="28"/>
        </w:rPr>
      </w:pPr>
    </w:p>
    <w:p w:rsidR="00CC4E73" w:rsidRDefault="00CC4E73" w:rsidP="001466C5">
      <w:r>
        <w:t xml:space="preserve">The text below represents </w:t>
      </w:r>
      <w:r w:rsidR="008E3A11">
        <w:t>a proposal to amend para</w:t>
      </w:r>
      <w:r w:rsidR="00C21E3C">
        <w:t>graph</w:t>
      </w:r>
      <w:r w:rsidR="008E3A11">
        <w:t xml:space="preserve"> 5.1.1</w:t>
      </w:r>
      <w:r w:rsidR="00C21E3C">
        <w:t>.</w:t>
      </w:r>
      <w:r w:rsidR="008E3A11">
        <w:t xml:space="preserve"> </w:t>
      </w:r>
      <w:proofErr w:type="gramStart"/>
      <w:r w:rsidR="008E3A11">
        <w:t>of</w:t>
      </w:r>
      <w:proofErr w:type="gramEnd"/>
      <w:r w:rsidR="008E3A11">
        <w:t xml:space="preserve"> UN Regulation No. 66. Changes are </w:t>
      </w:r>
      <w:r w:rsidR="00C21E3C">
        <w:t xml:space="preserve">marked </w:t>
      </w:r>
      <w:r w:rsidR="004F2857">
        <w:t>in</w:t>
      </w:r>
      <w:r w:rsidR="004F2857" w:rsidRPr="008E3A11">
        <w:t xml:space="preserve"> </w:t>
      </w:r>
      <w:r w:rsidR="008E3A11" w:rsidRPr="008E3A11">
        <w:rPr>
          <w:b/>
        </w:rPr>
        <w:t>bold</w:t>
      </w:r>
      <w:r w:rsidR="00C21E3C">
        <w:t>.</w:t>
      </w:r>
    </w:p>
    <w:p w:rsidR="00CC4E73" w:rsidRDefault="00CC4E73" w:rsidP="001466C5"/>
    <w:p w:rsidR="00CC4E73" w:rsidRDefault="00CC4E73" w:rsidP="001466C5"/>
    <w:p w:rsidR="000043FE" w:rsidRDefault="000043FE" w:rsidP="00064114">
      <w:pPr>
        <w:rPr>
          <w:b/>
        </w:rPr>
      </w:pPr>
    </w:p>
    <w:p w:rsidR="00064114" w:rsidRPr="002226D3" w:rsidRDefault="00064114" w:rsidP="00064114">
      <w:pPr>
        <w:rPr>
          <w:b/>
        </w:rPr>
      </w:pPr>
      <w:r w:rsidRPr="002226D3">
        <w:rPr>
          <w:b/>
        </w:rPr>
        <w:t>I.</w:t>
      </w:r>
      <w:r w:rsidRPr="002226D3">
        <w:rPr>
          <w:b/>
        </w:rPr>
        <w:tab/>
        <w:t>Proposal</w:t>
      </w:r>
    </w:p>
    <w:p w:rsidR="002800D8" w:rsidRDefault="002800D8" w:rsidP="00064114"/>
    <w:p w:rsidR="00CC4E73" w:rsidRDefault="00CC4E73" w:rsidP="00CC4E73">
      <w:pPr>
        <w:rPr>
          <w:lang w:val="en-GB"/>
        </w:rPr>
      </w:pPr>
      <w:r w:rsidRPr="00CC4E73">
        <w:rPr>
          <w:i/>
          <w:iCs/>
          <w:lang w:val="en-GB"/>
        </w:rPr>
        <w:t xml:space="preserve">Paragraph 5.1.1., </w:t>
      </w:r>
      <w:r w:rsidRPr="00CC4E73">
        <w:rPr>
          <w:lang w:val="en-GB"/>
        </w:rPr>
        <w:t>amend to read:</w:t>
      </w:r>
    </w:p>
    <w:p w:rsidR="00CC4E73" w:rsidRPr="00CC4E73" w:rsidRDefault="00CC4E73" w:rsidP="00CC4E73">
      <w:pPr>
        <w:rPr>
          <w:lang w:val="en-GB"/>
        </w:rPr>
      </w:pPr>
    </w:p>
    <w:p w:rsidR="00CC4E73" w:rsidRDefault="00C21E3C" w:rsidP="00C21E3C">
      <w:pPr>
        <w:ind w:left="1134" w:hanging="1134"/>
        <w:jc w:val="both"/>
      </w:pPr>
      <w:r>
        <w:rPr>
          <w:lang w:val="en-GB"/>
        </w:rPr>
        <w:t>"5.1.1.</w:t>
      </w:r>
      <w:r w:rsidR="004F2857">
        <w:rPr>
          <w:lang w:val="en-GB"/>
        </w:rPr>
        <w:tab/>
      </w:r>
      <w:r w:rsidR="00CC4E73" w:rsidRPr="00CC4E73">
        <w:rPr>
          <w:lang w:val="en-GB"/>
        </w:rPr>
        <w:t xml:space="preserve">No part of the vehicle which is outside the residual space at the start of the test (e.g. pillars, safety rings, luggage racks) shall intrude into the residual space during the test. Any structural parts, which are originally in the residual space (e.g. vertical handholds, partitions, kitchenettes, toilets) shall be ignored when evaluating the intrusion into the residual space. </w:t>
      </w:r>
      <w:r w:rsidR="004F2857" w:rsidRPr="008E3A11">
        <w:rPr>
          <w:b/>
          <w:lang w:val="en-GB"/>
        </w:rPr>
        <w:t>Handrails and handholds at doorways where the associated residual space is not designated for passengers positioned for travel, and where intrusion into the space presents no risk of contact with passengers</w:t>
      </w:r>
      <w:r w:rsidR="00CC4E73" w:rsidRPr="008E3A11">
        <w:rPr>
          <w:b/>
          <w:bCs/>
          <w:lang w:val="en-GB"/>
        </w:rPr>
        <w:t>,</w:t>
      </w:r>
      <w:r w:rsidR="00CC4E73" w:rsidRPr="004F2857">
        <w:rPr>
          <w:b/>
          <w:bCs/>
          <w:lang w:val="en-GB"/>
        </w:rPr>
        <w:t xml:space="preserve"> shall also be ignored</w:t>
      </w:r>
      <w:r w:rsidR="00CC4E73" w:rsidRPr="00CC4E73">
        <w:rPr>
          <w:b/>
          <w:bCs/>
          <w:lang w:val="en-GB"/>
        </w:rPr>
        <w:t>.</w:t>
      </w:r>
      <w:r w:rsidR="00CC4E73" w:rsidRPr="00CC4E73">
        <w:rPr>
          <w:lang w:val="en-GB"/>
        </w:rPr>
        <w:t>"</w:t>
      </w:r>
    </w:p>
    <w:p w:rsidR="00BA544A" w:rsidRDefault="00BA544A" w:rsidP="00BF78B2">
      <w:pPr>
        <w:rPr>
          <w:i/>
        </w:rPr>
      </w:pPr>
    </w:p>
    <w:p w:rsidR="00064114" w:rsidRPr="002226D3" w:rsidRDefault="00064114" w:rsidP="00064114">
      <w:pPr>
        <w:rPr>
          <w:b/>
        </w:rPr>
      </w:pPr>
    </w:p>
    <w:p w:rsidR="00064114" w:rsidRPr="002226D3" w:rsidRDefault="00F11BC8" w:rsidP="00064114">
      <w:pPr>
        <w:rPr>
          <w:b/>
        </w:rPr>
      </w:pPr>
      <w:r>
        <w:rPr>
          <w:b/>
        </w:rPr>
        <w:t>II.</w:t>
      </w:r>
      <w:r>
        <w:rPr>
          <w:b/>
        </w:rPr>
        <w:tab/>
      </w:r>
      <w:r w:rsidR="00064114" w:rsidRPr="002226D3">
        <w:rPr>
          <w:b/>
        </w:rPr>
        <w:t>Justification</w:t>
      </w:r>
    </w:p>
    <w:p w:rsidR="00D67406" w:rsidRDefault="00D67406" w:rsidP="00064114"/>
    <w:p w:rsidR="009A3E21" w:rsidRDefault="006E64B3" w:rsidP="008E3A11">
      <w:pPr>
        <w:autoSpaceDE w:val="0"/>
        <w:autoSpaceDN w:val="0"/>
        <w:adjustRightInd w:val="0"/>
        <w:jc w:val="both"/>
      </w:pPr>
      <w:r>
        <w:t xml:space="preserve">The modifications </w:t>
      </w:r>
      <w:r w:rsidR="008E3A11">
        <w:t>are intended to clarify the requirements for residual s</w:t>
      </w:r>
      <w:r w:rsidR="00C21E3C">
        <w:t>pace during the roll over test.</w:t>
      </w:r>
    </w:p>
    <w:p w:rsidR="00C21E3C" w:rsidRDefault="00C21E3C" w:rsidP="008E3A11">
      <w:pPr>
        <w:autoSpaceDE w:val="0"/>
        <w:autoSpaceDN w:val="0"/>
        <w:adjustRightInd w:val="0"/>
        <w:jc w:val="both"/>
      </w:pPr>
    </w:p>
    <w:p w:rsidR="00C21E3C" w:rsidRDefault="00C21E3C" w:rsidP="00C21E3C">
      <w:pPr>
        <w:autoSpaceDE w:val="0"/>
        <w:autoSpaceDN w:val="0"/>
        <w:adjustRightInd w:val="0"/>
        <w:jc w:val="center"/>
      </w:pPr>
      <w:r>
        <w:t>____________</w:t>
      </w:r>
      <w:bookmarkStart w:id="0" w:name="_GoBack"/>
      <w:bookmarkEnd w:id="0"/>
    </w:p>
    <w:sectPr w:rsidR="00C21E3C" w:rsidSect="00DF63D1">
      <w:footerReference w:type="default" r:id="rId9"/>
      <w:headerReference w:type="first" r:id="rId10"/>
      <w:footerReference w:type="first" r:id="rId11"/>
      <w:pgSz w:w="12240" w:h="15840"/>
      <w:pgMar w:top="1347" w:right="1892" w:bottom="1440" w:left="1800"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5D" w:rsidRDefault="0036585D">
      <w:r>
        <w:separator/>
      </w:r>
    </w:p>
  </w:endnote>
  <w:endnote w:type="continuationSeparator" w:id="0">
    <w:p w:rsidR="0036585D" w:rsidRDefault="0036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21" w:rsidRDefault="009A3E21">
    <w:pPr>
      <w:pStyle w:val="Footer"/>
      <w:jc w:val="center"/>
    </w:pPr>
    <w:r>
      <w:fldChar w:fldCharType="begin"/>
    </w:r>
    <w:r>
      <w:instrText xml:space="preserve"> PAGE   \* MERGEFORMAT </w:instrText>
    </w:r>
    <w:r>
      <w:fldChar w:fldCharType="separate"/>
    </w:r>
    <w:r w:rsidR="008E3A11">
      <w:rPr>
        <w:noProof/>
      </w:rPr>
      <w:t>2</w:t>
    </w:r>
    <w:r>
      <w:rPr>
        <w:noProof/>
      </w:rPr>
      <w:fldChar w:fldCharType="end"/>
    </w:r>
  </w:p>
  <w:p w:rsidR="002F6D64" w:rsidRDefault="002F6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64" w:rsidRDefault="009A3E21" w:rsidP="00C21E3C">
    <w:pPr>
      <w:pStyle w:val="Footer"/>
      <w:jc w:val="center"/>
    </w:pPr>
    <w:r>
      <w:fldChar w:fldCharType="begin"/>
    </w:r>
    <w:r>
      <w:instrText xml:space="preserve"> PAGE   \* MERGEFORMAT </w:instrText>
    </w:r>
    <w:r>
      <w:fldChar w:fldCharType="separate"/>
    </w:r>
    <w:r w:rsidR="00C21E3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5D" w:rsidRDefault="0036585D">
      <w:r>
        <w:separator/>
      </w:r>
    </w:p>
  </w:footnote>
  <w:footnote w:type="continuationSeparator" w:id="0">
    <w:p w:rsidR="0036585D" w:rsidRDefault="00365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Look w:val="0000" w:firstRow="0" w:lastRow="0" w:firstColumn="0" w:lastColumn="0" w:noHBand="0" w:noVBand="0"/>
    </w:tblPr>
    <w:tblGrid>
      <w:gridCol w:w="5245"/>
      <w:gridCol w:w="5103"/>
    </w:tblGrid>
    <w:tr w:rsidR="00B11753" w:rsidRPr="002226D3" w:rsidTr="001466C5">
      <w:tc>
        <w:tcPr>
          <w:tcW w:w="5245" w:type="dxa"/>
          <w:vAlign w:val="center"/>
        </w:tcPr>
        <w:p w:rsidR="001466C5" w:rsidRDefault="00B11753" w:rsidP="001466C5">
          <w:pPr>
            <w:tabs>
              <w:tab w:val="center" w:pos="4677"/>
              <w:tab w:val="right" w:pos="9355"/>
            </w:tabs>
            <w:ind w:left="-108"/>
            <w:rPr>
              <w:sz w:val="20"/>
              <w:szCs w:val="20"/>
              <w:lang w:eastAsia="ar-SA"/>
            </w:rPr>
          </w:pPr>
          <w:r w:rsidRPr="002226D3">
            <w:rPr>
              <w:sz w:val="20"/>
              <w:szCs w:val="20"/>
              <w:lang w:eastAsia="ar-SA"/>
            </w:rPr>
            <w:t xml:space="preserve">Submitted by the </w:t>
          </w:r>
          <w:r w:rsidR="00EB3776" w:rsidRPr="002226D3">
            <w:rPr>
              <w:sz w:val="20"/>
              <w:szCs w:val="20"/>
              <w:lang w:eastAsia="ar-SA"/>
            </w:rPr>
            <w:t xml:space="preserve">expert from </w:t>
          </w:r>
          <w:r w:rsidR="001466C5">
            <w:rPr>
              <w:sz w:val="20"/>
              <w:szCs w:val="20"/>
              <w:lang w:eastAsia="ar-SA"/>
            </w:rPr>
            <w:t xml:space="preserve">the United Kingdom </w:t>
          </w:r>
        </w:p>
        <w:p w:rsidR="00B11753" w:rsidRPr="002226D3" w:rsidRDefault="001466C5" w:rsidP="001466C5">
          <w:pPr>
            <w:tabs>
              <w:tab w:val="center" w:pos="4677"/>
              <w:tab w:val="right" w:pos="9355"/>
            </w:tabs>
            <w:ind w:left="-108"/>
            <w:rPr>
              <w:sz w:val="20"/>
              <w:szCs w:val="20"/>
              <w:lang w:eastAsia="ar-SA"/>
            </w:rPr>
          </w:pPr>
          <w:r>
            <w:rPr>
              <w:sz w:val="20"/>
              <w:szCs w:val="20"/>
              <w:lang w:eastAsia="ar-SA"/>
            </w:rPr>
            <w:t>of Great Britain and Northern Ireland</w:t>
          </w:r>
        </w:p>
      </w:tc>
      <w:tc>
        <w:tcPr>
          <w:tcW w:w="5103" w:type="dxa"/>
        </w:tcPr>
        <w:p w:rsidR="002F6D64" w:rsidRPr="002226D3" w:rsidRDefault="002F6D64" w:rsidP="00EB3776">
          <w:pPr>
            <w:ind w:left="175"/>
            <w:rPr>
              <w:b/>
              <w:sz w:val="20"/>
              <w:szCs w:val="20"/>
              <w:lang w:val="en-TT" w:eastAsia="ar-SA"/>
            </w:rPr>
          </w:pPr>
          <w:r w:rsidRPr="002226D3">
            <w:rPr>
              <w:b/>
              <w:sz w:val="20"/>
              <w:szCs w:val="20"/>
              <w:lang w:val="en-TT" w:eastAsia="ar-SA"/>
            </w:rPr>
            <w:t xml:space="preserve">Informal document </w:t>
          </w:r>
          <w:r w:rsidR="000043FE">
            <w:rPr>
              <w:b/>
              <w:sz w:val="20"/>
              <w:szCs w:val="20"/>
              <w:lang w:val="en-TT" w:eastAsia="ar-SA"/>
            </w:rPr>
            <w:t>GRSG-</w:t>
          </w:r>
          <w:r w:rsidR="001466C5">
            <w:rPr>
              <w:b/>
              <w:sz w:val="20"/>
              <w:szCs w:val="20"/>
              <w:lang w:val="en-TT" w:eastAsia="ar-SA"/>
            </w:rPr>
            <w:t>1</w:t>
          </w:r>
          <w:r w:rsidR="00944B42">
            <w:rPr>
              <w:b/>
              <w:sz w:val="20"/>
              <w:szCs w:val="20"/>
              <w:lang w:val="en-TT" w:eastAsia="ar-SA"/>
            </w:rPr>
            <w:t>1</w:t>
          </w:r>
          <w:r w:rsidR="001466C5">
            <w:rPr>
              <w:b/>
              <w:sz w:val="20"/>
              <w:szCs w:val="20"/>
              <w:lang w:val="en-TT" w:eastAsia="ar-SA"/>
            </w:rPr>
            <w:t>0</w:t>
          </w:r>
          <w:r w:rsidR="002E47F3" w:rsidRPr="002226D3">
            <w:rPr>
              <w:b/>
              <w:sz w:val="20"/>
              <w:szCs w:val="20"/>
              <w:lang w:val="en-TT" w:eastAsia="ar-SA"/>
            </w:rPr>
            <w:t>-</w:t>
          </w:r>
          <w:r w:rsidR="00C21E3C">
            <w:rPr>
              <w:b/>
              <w:sz w:val="20"/>
              <w:szCs w:val="20"/>
              <w:lang w:val="en-TT" w:eastAsia="ar-SA"/>
            </w:rPr>
            <w:t>16</w:t>
          </w:r>
        </w:p>
        <w:p w:rsidR="00B11753" w:rsidRPr="002226D3" w:rsidRDefault="000043FE" w:rsidP="001466C5">
          <w:pPr>
            <w:ind w:left="175"/>
            <w:rPr>
              <w:sz w:val="20"/>
              <w:szCs w:val="20"/>
              <w:lang w:val="en-TT" w:eastAsia="ar-SA"/>
            </w:rPr>
          </w:pPr>
          <w:r>
            <w:rPr>
              <w:sz w:val="20"/>
              <w:szCs w:val="20"/>
              <w:lang w:val="en-TT" w:eastAsia="ar-SA"/>
            </w:rPr>
            <w:t>(110</w:t>
          </w:r>
          <w:r w:rsidR="00B11753" w:rsidRPr="002226D3">
            <w:rPr>
              <w:sz w:val="20"/>
              <w:szCs w:val="20"/>
              <w:lang w:val="en-TT" w:eastAsia="ar-SA"/>
            </w:rPr>
            <w:t xml:space="preserve">th GRSG, </w:t>
          </w:r>
          <w:r>
            <w:rPr>
              <w:sz w:val="20"/>
              <w:szCs w:val="20"/>
              <w:lang w:val="en-TT" w:eastAsia="ar-SA"/>
            </w:rPr>
            <w:t>26</w:t>
          </w:r>
          <w:r w:rsidR="00EB3776" w:rsidRPr="002226D3">
            <w:rPr>
              <w:sz w:val="20"/>
              <w:szCs w:val="20"/>
              <w:lang w:val="en-TT" w:eastAsia="ar-SA"/>
            </w:rPr>
            <w:t>–2</w:t>
          </w:r>
          <w:r>
            <w:rPr>
              <w:sz w:val="20"/>
              <w:szCs w:val="20"/>
              <w:lang w:val="en-TT" w:eastAsia="ar-SA"/>
            </w:rPr>
            <w:t>9 April 2016</w:t>
          </w:r>
          <w:proofErr w:type="gramStart"/>
          <w:r w:rsidR="00CD434E">
            <w:rPr>
              <w:sz w:val="20"/>
              <w:szCs w:val="20"/>
              <w:lang w:val="en-TT" w:eastAsia="ar-SA"/>
            </w:rPr>
            <w:t>,</w:t>
          </w:r>
          <w:proofErr w:type="gramEnd"/>
          <w:r w:rsidR="00CD434E">
            <w:rPr>
              <w:sz w:val="20"/>
              <w:szCs w:val="20"/>
              <w:lang w:val="en-TT" w:eastAsia="ar-SA"/>
            </w:rPr>
            <w:br/>
            <w:t>A</w:t>
          </w:r>
          <w:r w:rsidR="003B66F1" w:rsidRPr="002226D3">
            <w:rPr>
              <w:sz w:val="20"/>
              <w:szCs w:val="20"/>
              <w:lang w:val="en-TT" w:eastAsia="ar-SA"/>
            </w:rPr>
            <w:t xml:space="preserve">genda item </w:t>
          </w:r>
          <w:r w:rsidR="001466C5">
            <w:rPr>
              <w:sz w:val="20"/>
              <w:szCs w:val="20"/>
              <w:lang w:val="en-TT" w:eastAsia="ar-SA"/>
            </w:rPr>
            <w:t>8</w:t>
          </w:r>
          <w:r w:rsidR="002226D3" w:rsidRPr="002226D3">
            <w:rPr>
              <w:sz w:val="20"/>
              <w:szCs w:val="20"/>
              <w:lang w:val="en-TT" w:eastAsia="ar-SA"/>
            </w:rPr>
            <w:t>.</w:t>
          </w:r>
          <w:r w:rsidR="00B11753" w:rsidRPr="002226D3">
            <w:rPr>
              <w:sz w:val="20"/>
              <w:szCs w:val="20"/>
              <w:lang w:val="en-TT" w:eastAsia="ar-SA"/>
            </w:rPr>
            <w:t>)</w:t>
          </w:r>
        </w:p>
      </w:tc>
    </w:tr>
  </w:tbl>
  <w:p w:rsidR="00B11753" w:rsidRDefault="00B11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ED9"/>
    <w:multiLevelType w:val="hybridMultilevel"/>
    <w:tmpl w:val="0E005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52878"/>
    <w:multiLevelType w:val="hybridMultilevel"/>
    <w:tmpl w:val="4FBE8BA6"/>
    <w:lvl w:ilvl="0" w:tplc="C7A6D9A6">
      <w:start w:val="1"/>
      <w:numFmt w:val="lowerRoman"/>
      <w:lvlText w:val="(%1)"/>
      <w:lvlJc w:val="left"/>
      <w:pPr>
        <w:ind w:left="1080" w:hanging="720"/>
      </w:pPr>
      <w:rPr>
        <w:rFonts w:ascii="Times New Roman" w:eastAsia="MS Mincho"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95D45"/>
    <w:multiLevelType w:val="hybridMultilevel"/>
    <w:tmpl w:val="FB907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E71BE"/>
    <w:multiLevelType w:val="hybridMultilevel"/>
    <w:tmpl w:val="C6CE810A"/>
    <w:lvl w:ilvl="0" w:tplc="73D41190">
      <w:start w:val="1"/>
      <w:numFmt w:val="decimal"/>
      <w:lvlText w:val="%1."/>
      <w:lvlJc w:val="left"/>
      <w:pPr>
        <w:ind w:left="1069" w:hanging="360"/>
      </w:pPr>
      <w:rPr>
        <w:rFonts w:ascii="Times New Roman" w:eastAsia="MS Mincho" w:hAnsi="Times New Roman" w:cs="Times New Roman"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800EDE"/>
    <w:multiLevelType w:val="hybridMultilevel"/>
    <w:tmpl w:val="7EF8636A"/>
    <w:lvl w:ilvl="0" w:tplc="E4E85CB2">
      <w:start w:val="4"/>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0B32CD"/>
    <w:multiLevelType w:val="hybridMultilevel"/>
    <w:tmpl w:val="4C2A5592"/>
    <w:lvl w:ilvl="0" w:tplc="69A2F122">
      <w:start w:val="1"/>
      <w:numFmt w:val="bullet"/>
      <w:lvlText w:val=""/>
      <w:lvlJc w:val="left"/>
      <w:pPr>
        <w:tabs>
          <w:tab w:val="num" w:pos="1800"/>
        </w:tabs>
        <w:ind w:left="1800" w:hanging="360"/>
      </w:pPr>
      <w:rPr>
        <w:rFonts w:ascii="Symbol" w:hAnsi="Symbol" w:hint="default"/>
        <w:b w:val="0"/>
        <w:i w:val="0"/>
        <w:color w:val="auto"/>
        <w:sz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B844EF2"/>
    <w:multiLevelType w:val="hybridMultilevel"/>
    <w:tmpl w:val="95986572"/>
    <w:lvl w:ilvl="0" w:tplc="22AEF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00022"/>
    <w:multiLevelType w:val="hybridMultilevel"/>
    <w:tmpl w:val="5BA0A630"/>
    <w:lvl w:ilvl="0" w:tplc="0FDA6C60">
      <w:start w:val="1"/>
      <w:numFmt w:val="decimal"/>
      <w:lvlText w:val="%1."/>
      <w:lvlJc w:val="left"/>
      <w:pPr>
        <w:ind w:left="720" w:hanging="360"/>
      </w:pPr>
      <w:rPr>
        <w:rFonts w:ascii="Times New Roman" w:eastAsia="MS Mincho"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21513"/>
    <w:multiLevelType w:val="hybridMultilevel"/>
    <w:tmpl w:val="4FEE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221914"/>
    <w:multiLevelType w:val="hybridMultilevel"/>
    <w:tmpl w:val="9D04505A"/>
    <w:lvl w:ilvl="0" w:tplc="79D44BE0">
      <w:start w:val="1"/>
      <w:numFmt w:val="decimal"/>
      <w:lvlText w:val="%1."/>
      <w:lvlJc w:val="left"/>
      <w:pPr>
        <w:ind w:left="1069" w:hanging="360"/>
      </w:pPr>
      <w:rPr>
        <w:rFonts w:ascii="Times New Roman" w:eastAsia="MS Mincho" w:hAnsi="Times New Roman" w:cs="Times New Roman"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5C5470D"/>
    <w:multiLevelType w:val="hybridMultilevel"/>
    <w:tmpl w:val="2666791A"/>
    <w:lvl w:ilvl="0" w:tplc="783E5A60">
      <w:start w:val="1"/>
      <w:numFmt w:val="decimal"/>
      <w:lvlText w:val="%1."/>
      <w:lvlJc w:val="left"/>
      <w:pPr>
        <w:ind w:left="720" w:hanging="360"/>
      </w:pPr>
      <w:rPr>
        <w:rFonts w:ascii="Times New Roman" w:eastAsia="MS Mincho"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F58C0"/>
    <w:multiLevelType w:val="hybridMultilevel"/>
    <w:tmpl w:val="0442A7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AD35D3"/>
    <w:multiLevelType w:val="hybridMultilevel"/>
    <w:tmpl w:val="60B2F8CC"/>
    <w:lvl w:ilvl="0" w:tplc="8CA2A9B4">
      <w:start w:val="2"/>
      <w:numFmt w:val="lowerRoman"/>
      <w:lvlText w:val="(%1)"/>
      <w:lvlJc w:val="left"/>
      <w:pPr>
        <w:tabs>
          <w:tab w:val="num" w:pos="900"/>
        </w:tabs>
        <w:ind w:left="900" w:hanging="72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65ED105E"/>
    <w:multiLevelType w:val="hybridMultilevel"/>
    <w:tmpl w:val="39A8655E"/>
    <w:lvl w:ilvl="0" w:tplc="FFE0DB12">
      <w:start w:val="1"/>
      <w:numFmt w:val="decimal"/>
      <w:lvlText w:val="%1."/>
      <w:lvlJc w:val="left"/>
      <w:pPr>
        <w:ind w:left="1069" w:hanging="360"/>
      </w:pPr>
      <w:rPr>
        <w:rFonts w:ascii="Times New Roman" w:eastAsia="MS Mincho" w:hAnsi="Times New Roman" w:cs="Times New Roman"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AEB128F"/>
    <w:multiLevelType w:val="hybridMultilevel"/>
    <w:tmpl w:val="598247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70554F36"/>
    <w:multiLevelType w:val="hybridMultilevel"/>
    <w:tmpl w:val="01CE7F62"/>
    <w:lvl w:ilvl="0" w:tplc="C7A6D9A6">
      <w:start w:val="1"/>
      <w:numFmt w:val="lowerRoman"/>
      <w:lvlText w:val="(%1)"/>
      <w:lvlJc w:val="left"/>
      <w:pPr>
        <w:tabs>
          <w:tab w:val="num" w:pos="780"/>
        </w:tabs>
        <w:ind w:left="780" w:hanging="360"/>
      </w:pPr>
      <w:rPr>
        <w:rFonts w:ascii="Times New Roman" w:eastAsia="MS Mincho"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734162AB"/>
    <w:multiLevelType w:val="hybridMultilevel"/>
    <w:tmpl w:val="1AD8502C"/>
    <w:lvl w:ilvl="0" w:tplc="4D0881A4">
      <w:start w:val="1"/>
      <w:numFmt w:val="lowerRoman"/>
      <w:lvlText w:val="(%1)"/>
      <w:lvlJc w:val="left"/>
      <w:pPr>
        <w:tabs>
          <w:tab w:val="num" w:pos="780"/>
        </w:tabs>
        <w:ind w:left="780" w:hanging="360"/>
      </w:pPr>
      <w:rPr>
        <w:rFonts w:ascii="Times New Roman" w:eastAsia="MS Mincho"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964D2B"/>
    <w:multiLevelType w:val="hybridMultilevel"/>
    <w:tmpl w:val="69D809A0"/>
    <w:lvl w:ilvl="0" w:tplc="D64E10DA">
      <w:start w:val="1"/>
      <w:numFmt w:val="lowerRoman"/>
      <w:lvlText w:val="(%1)"/>
      <w:lvlJc w:val="left"/>
      <w:pPr>
        <w:tabs>
          <w:tab w:val="num" w:pos="780"/>
        </w:tabs>
        <w:ind w:left="780" w:hanging="360"/>
      </w:pPr>
      <w:rPr>
        <w:rFonts w:ascii="Times New Roman" w:eastAsia="MS Mincho"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4"/>
  </w:num>
  <w:num w:numId="5">
    <w:abstractNumId w:val="1"/>
  </w:num>
  <w:num w:numId="6">
    <w:abstractNumId w:val="2"/>
  </w:num>
  <w:num w:numId="7">
    <w:abstractNumId w:val="0"/>
  </w:num>
  <w:num w:numId="8">
    <w:abstractNumId w:val="11"/>
  </w:num>
  <w:num w:numId="9">
    <w:abstractNumId w:val="7"/>
  </w:num>
  <w:num w:numId="10">
    <w:abstractNumId w:val="6"/>
  </w:num>
  <w:num w:numId="11">
    <w:abstractNumId w:val="15"/>
  </w:num>
  <w:num w:numId="12">
    <w:abstractNumId w:val="10"/>
  </w:num>
  <w:num w:numId="13">
    <w:abstractNumId w:val="3"/>
  </w:num>
  <w:num w:numId="14">
    <w:abstractNumId w:val="16"/>
  </w:num>
  <w:num w:numId="15">
    <w:abstractNumId w:val="13"/>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4A"/>
    <w:rsid w:val="000043FE"/>
    <w:rsid w:val="00021554"/>
    <w:rsid w:val="0003235B"/>
    <w:rsid w:val="00033514"/>
    <w:rsid w:val="0005054C"/>
    <w:rsid w:val="00056A18"/>
    <w:rsid w:val="00064114"/>
    <w:rsid w:val="000A3E18"/>
    <w:rsid w:val="000B631D"/>
    <w:rsid w:val="000E05E5"/>
    <w:rsid w:val="000E1E57"/>
    <w:rsid w:val="000E25C4"/>
    <w:rsid w:val="000E271A"/>
    <w:rsid w:val="000E727E"/>
    <w:rsid w:val="0010267B"/>
    <w:rsid w:val="001053C0"/>
    <w:rsid w:val="0011458B"/>
    <w:rsid w:val="0012442B"/>
    <w:rsid w:val="00137F22"/>
    <w:rsid w:val="001466C5"/>
    <w:rsid w:val="00147D8A"/>
    <w:rsid w:val="0015784F"/>
    <w:rsid w:val="00165491"/>
    <w:rsid w:val="00187F84"/>
    <w:rsid w:val="001A0E48"/>
    <w:rsid w:val="001A48AF"/>
    <w:rsid w:val="001A6093"/>
    <w:rsid w:val="001B04F8"/>
    <w:rsid w:val="001E51D8"/>
    <w:rsid w:val="00210872"/>
    <w:rsid w:val="0021783C"/>
    <w:rsid w:val="002226D3"/>
    <w:rsid w:val="002258C1"/>
    <w:rsid w:val="002334F2"/>
    <w:rsid w:val="00244529"/>
    <w:rsid w:val="0025188B"/>
    <w:rsid w:val="00270DB3"/>
    <w:rsid w:val="002739C0"/>
    <w:rsid w:val="002800D8"/>
    <w:rsid w:val="002E47F3"/>
    <w:rsid w:val="002F6D64"/>
    <w:rsid w:val="00303CB9"/>
    <w:rsid w:val="003317C3"/>
    <w:rsid w:val="00350E4A"/>
    <w:rsid w:val="0036585D"/>
    <w:rsid w:val="00390AC0"/>
    <w:rsid w:val="003A3032"/>
    <w:rsid w:val="003A594A"/>
    <w:rsid w:val="003B66F1"/>
    <w:rsid w:val="003D7259"/>
    <w:rsid w:val="003E211E"/>
    <w:rsid w:val="003E5E06"/>
    <w:rsid w:val="0040534C"/>
    <w:rsid w:val="004066F9"/>
    <w:rsid w:val="004145B2"/>
    <w:rsid w:val="004461F8"/>
    <w:rsid w:val="0044689F"/>
    <w:rsid w:val="0045471F"/>
    <w:rsid w:val="0046001E"/>
    <w:rsid w:val="00460BF7"/>
    <w:rsid w:val="004713CC"/>
    <w:rsid w:val="00486F9E"/>
    <w:rsid w:val="004905F7"/>
    <w:rsid w:val="00496FB3"/>
    <w:rsid w:val="004C2EDC"/>
    <w:rsid w:val="004F2857"/>
    <w:rsid w:val="00551965"/>
    <w:rsid w:val="0057798C"/>
    <w:rsid w:val="005C2A6A"/>
    <w:rsid w:val="005C4622"/>
    <w:rsid w:val="005D6790"/>
    <w:rsid w:val="005E46D0"/>
    <w:rsid w:val="00601B6D"/>
    <w:rsid w:val="00603473"/>
    <w:rsid w:val="00606EA8"/>
    <w:rsid w:val="00616C3B"/>
    <w:rsid w:val="00633C77"/>
    <w:rsid w:val="0064770D"/>
    <w:rsid w:val="006908E8"/>
    <w:rsid w:val="00695C93"/>
    <w:rsid w:val="006C31BC"/>
    <w:rsid w:val="006E48E5"/>
    <w:rsid w:val="006E64B3"/>
    <w:rsid w:val="00707C89"/>
    <w:rsid w:val="00713758"/>
    <w:rsid w:val="00717770"/>
    <w:rsid w:val="007755AE"/>
    <w:rsid w:val="0077562E"/>
    <w:rsid w:val="007852AA"/>
    <w:rsid w:val="007860BF"/>
    <w:rsid w:val="00797828"/>
    <w:rsid w:val="007B3A62"/>
    <w:rsid w:val="007B6313"/>
    <w:rsid w:val="007D62C8"/>
    <w:rsid w:val="007F668F"/>
    <w:rsid w:val="00800542"/>
    <w:rsid w:val="0080171E"/>
    <w:rsid w:val="008109E0"/>
    <w:rsid w:val="00810D93"/>
    <w:rsid w:val="00846FBB"/>
    <w:rsid w:val="008560BB"/>
    <w:rsid w:val="00866D01"/>
    <w:rsid w:val="008A3F79"/>
    <w:rsid w:val="008B0301"/>
    <w:rsid w:val="008E3A11"/>
    <w:rsid w:val="009164B9"/>
    <w:rsid w:val="00924F40"/>
    <w:rsid w:val="00944B42"/>
    <w:rsid w:val="009734BE"/>
    <w:rsid w:val="00980FF3"/>
    <w:rsid w:val="009A2170"/>
    <w:rsid w:val="009A3E21"/>
    <w:rsid w:val="009A43D7"/>
    <w:rsid w:val="009D0E90"/>
    <w:rsid w:val="009E500B"/>
    <w:rsid w:val="009E5D62"/>
    <w:rsid w:val="00A16B6F"/>
    <w:rsid w:val="00A25253"/>
    <w:rsid w:val="00A27151"/>
    <w:rsid w:val="00A3635F"/>
    <w:rsid w:val="00A46620"/>
    <w:rsid w:val="00A5441F"/>
    <w:rsid w:val="00A8526F"/>
    <w:rsid w:val="00A9709F"/>
    <w:rsid w:val="00AA3C92"/>
    <w:rsid w:val="00AA591B"/>
    <w:rsid w:val="00AD0C9D"/>
    <w:rsid w:val="00AD30E9"/>
    <w:rsid w:val="00B03461"/>
    <w:rsid w:val="00B11753"/>
    <w:rsid w:val="00B452C1"/>
    <w:rsid w:val="00B95719"/>
    <w:rsid w:val="00BA544A"/>
    <w:rsid w:val="00BC0209"/>
    <w:rsid w:val="00BC6EA0"/>
    <w:rsid w:val="00BD4738"/>
    <w:rsid w:val="00BD537B"/>
    <w:rsid w:val="00BE3B29"/>
    <w:rsid w:val="00BF78B2"/>
    <w:rsid w:val="00C16F0C"/>
    <w:rsid w:val="00C21E3C"/>
    <w:rsid w:val="00C26D6E"/>
    <w:rsid w:val="00C54187"/>
    <w:rsid w:val="00C71C95"/>
    <w:rsid w:val="00CA663C"/>
    <w:rsid w:val="00CB79ED"/>
    <w:rsid w:val="00CC4E73"/>
    <w:rsid w:val="00CD434E"/>
    <w:rsid w:val="00CD4CBE"/>
    <w:rsid w:val="00CE228F"/>
    <w:rsid w:val="00CF11EB"/>
    <w:rsid w:val="00D00538"/>
    <w:rsid w:val="00D2380D"/>
    <w:rsid w:val="00D26534"/>
    <w:rsid w:val="00D3044D"/>
    <w:rsid w:val="00D366FC"/>
    <w:rsid w:val="00D67406"/>
    <w:rsid w:val="00D71C71"/>
    <w:rsid w:val="00D75A85"/>
    <w:rsid w:val="00D77FCE"/>
    <w:rsid w:val="00D908E5"/>
    <w:rsid w:val="00DC3642"/>
    <w:rsid w:val="00DD58A5"/>
    <w:rsid w:val="00DD7B58"/>
    <w:rsid w:val="00DF63D1"/>
    <w:rsid w:val="00E161B1"/>
    <w:rsid w:val="00E4665F"/>
    <w:rsid w:val="00E55518"/>
    <w:rsid w:val="00EA24BF"/>
    <w:rsid w:val="00EB3776"/>
    <w:rsid w:val="00ED6FF0"/>
    <w:rsid w:val="00F07BD5"/>
    <w:rsid w:val="00F11BC8"/>
    <w:rsid w:val="00F37A7E"/>
    <w:rsid w:val="00F40F0E"/>
    <w:rsid w:val="00F52D4A"/>
    <w:rsid w:val="00F64600"/>
    <w:rsid w:val="00F81CF8"/>
    <w:rsid w:val="00F86E67"/>
    <w:rsid w:val="00F9033A"/>
    <w:rsid w:val="00F93301"/>
    <w:rsid w:val="00FC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70"/>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05054C"/>
    <w:rPr>
      <w:sz w:val="20"/>
      <w:szCs w:val="20"/>
    </w:rPr>
  </w:style>
  <w:style w:type="character" w:customStyle="1" w:styleId="FootnoteTextChar">
    <w:name w:val="Footnote Text Char"/>
    <w:link w:val="FootnoteText"/>
    <w:uiPriority w:val="99"/>
    <w:semiHidden/>
    <w:rsid w:val="0005054C"/>
    <w:rPr>
      <w:lang w:eastAsia="ja-JP"/>
    </w:rPr>
  </w:style>
  <w:style w:type="character" w:styleId="FootnoteReference">
    <w:name w:val="footnote reference"/>
    <w:uiPriority w:val="99"/>
    <w:semiHidden/>
    <w:unhideWhenUsed/>
    <w:rsid w:val="0005054C"/>
    <w:rPr>
      <w:vertAlign w:val="superscript"/>
    </w:rPr>
  </w:style>
  <w:style w:type="paragraph" w:styleId="BalloonText">
    <w:name w:val="Balloon Text"/>
    <w:basedOn w:val="Normal"/>
    <w:link w:val="BalloonTextChar"/>
    <w:uiPriority w:val="99"/>
    <w:semiHidden/>
    <w:unhideWhenUsed/>
    <w:rsid w:val="007860BF"/>
    <w:rPr>
      <w:rFonts w:ascii="Tahoma" w:hAnsi="Tahoma" w:cs="Tahoma"/>
      <w:sz w:val="16"/>
      <w:szCs w:val="16"/>
    </w:rPr>
  </w:style>
  <w:style w:type="character" w:customStyle="1" w:styleId="BalloonTextChar">
    <w:name w:val="Balloon Text Char"/>
    <w:link w:val="BalloonText"/>
    <w:uiPriority w:val="99"/>
    <w:semiHidden/>
    <w:rsid w:val="007860BF"/>
    <w:rPr>
      <w:rFonts w:ascii="Tahoma" w:hAnsi="Tahoma" w:cs="Tahoma"/>
      <w:sz w:val="16"/>
      <w:szCs w:val="16"/>
      <w:lang w:eastAsia="ja-JP"/>
    </w:rPr>
  </w:style>
  <w:style w:type="paragraph" w:styleId="ListParagraph">
    <w:name w:val="List Paragraph"/>
    <w:basedOn w:val="Normal"/>
    <w:uiPriority w:val="34"/>
    <w:qFormat/>
    <w:rsid w:val="00EA24BF"/>
    <w:pPr>
      <w:ind w:left="720"/>
    </w:pPr>
    <w:rPr>
      <w:rFonts w:ascii="Calibri" w:eastAsia="Calibri" w:hAnsi="Calibri"/>
      <w:sz w:val="22"/>
      <w:szCs w:val="22"/>
      <w:lang w:eastAsia="en-US"/>
    </w:rPr>
  </w:style>
  <w:style w:type="character" w:customStyle="1" w:styleId="HeaderChar">
    <w:name w:val="Header Char"/>
    <w:link w:val="Header"/>
    <w:uiPriority w:val="99"/>
    <w:rsid w:val="002334F2"/>
    <w:rPr>
      <w:sz w:val="24"/>
      <w:szCs w:val="24"/>
      <w:lang w:eastAsia="ja-JP"/>
    </w:rPr>
  </w:style>
  <w:style w:type="character" w:customStyle="1" w:styleId="FooterChar">
    <w:name w:val="Footer Char"/>
    <w:link w:val="Footer"/>
    <w:uiPriority w:val="99"/>
    <w:rsid w:val="009A3E21"/>
    <w:rPr>
      <w:sz w:val="24"/>
      <w:szCs w:val="24"/>
      <w:lang w:val="en-US" w:eastAsia="ja-JP"/>
    </w:rPr>
  </w:style>
  <w:style w:type="character" w:styleId="Hyperlink">
    <w:name w:val="Hyperlink"/>
    <w:uiPriority w:val="99"/>
    <w:unhideWhenUsed/>
    <w:rsid w:val="00DF63D1"/>
    <w:rPr>
      <w:color w:val="0000FF"/>
      <w:u w:val="single"/>
    </w:rPr>
  </w:style>
  <w:style w:type="character" w:styleId="FollowedHyperlink">
    <w:name w:val="FollowedHyperlink"/>
    <w:uiPriority w:val="99"/>
    <w:semiHidden/>
    <w:unhideWhenUsed/>
    <w:rsid w:val="00DF63D1"/>
    <w:rPr>
      <w:color w:val="800080"/>
      <w:u w:val="single"/>
    </w:rPr>
  </w:style>
  <w:style w:type="paragraph" w:styleId="CommentText">
    <w:name w:val="annotation text"/>
    <w:basedOn w:val="Normal"/>
    <w:link w:val="CommentTextChar"/>
    <w:uiPriority w:val="99"/>
    <w:semiHidden/>
    <w:unhideWhenUsed/>
    <w:rsid w:val="00866D01"/>
    <w:rPr>
      <w:sz w:val="20"/>
      <w:szCs w:val="20"/>
    </w:rPr>
  </w:style>
  <w:style w:type="character" w:customStyle="1" w:styleId="CommentTextChar">
    <w:name w:val="Comment Text Char"/>
    <w:link w:val="CommentText"/>
    <w:uiPriority w:val="99"/>
    <w:semiHidden/>
    <w:rsid w:val="00866D01"/>
    <w:rPr>
      <w:lang w:val="en-US" w:eastAsia="ja-JP"/>
    </w:rPr>
  </w:style>
  <w:style w:type="character" w:styleId="CommentReference">
    <w:name w:val="annotation reference"/>
    <w:uiPriority w:val="99"/>
    <w:rsid w:val="00866D01"/>
    <w:rPr>
      <w:sz w:val="16"/>
      <w:szCs w:val="16"/>
    </w:rPr>
  </w:style>
  <w:style w:type="character" w:customStyle="1" w:styleId="HChGChar">
    <w:name w:val="_ H _Ch_G Char"/>
    <w:link w:val="HChG"/>
    <w:locked/>
    <w:rsid w:val="00064114"/>
    <w:rPr>
      <w:b/>
      <w:sz w:val="28"/>
      <w:lang w:eastAsia="en-US"/>
    </w:rPr>
  </w:style>
  <w:style w:type="paragraph" w:customStyle="1" w:styleId="HChG">
    <w:name w:val="_ H _Ch_G"/>
    <w:basedOn w:val="Normal"/>
    <w:next w:val="Normal"/>
    <w:link w:val="HChGChar"/>
    <w:rsid w:val="00064114"/>
    <w:pPr>
      <w:keepNext/>
      <w:keepLines/>
      <w:tabs>
        <w:tab w:val="right" w:pos="851"/>
      </w:tabs>
      <w:suppressAutoHyphens/>
      <w:spacing w:before="360" w:after="240" w:line="300" w:lineRule="exact"/>
      <w:ind w:left="1134" w:right="1134" w:hanging="1134"/>
    </w:pPr>
    <w:rPr>
      <w:b/>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70"/>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05054C"/>
    <w:rPr>
      <w:sz w:val="20"/>
      <w:szCs w:val="20"/>
    </w:rPr>
  </w:style>
  <w:style w:type="character" w:customStyle="1" w:styleId="FootnoteTextChar">
    <w:name w:val="Footnote Text Char"/>
    <w:link w:val="FootnoteText"/>
    <w:uiPriority w:val="99"/>
    <w:semiHidden/>
    <w:rsid w:val="0005054C"/>
    <w:rPr>
      <w:lang w:eastAsia="ja-JP"/>
    </w:rPr>
  </w:style>
  <w:style w:type="character" w:styleId="FootnoteReference">
    <w:name w:val="footnote reference"/>
    <w:uiPriority w:val="99"/>
    <w:semiHidden/>
    <w:unhideWhenUsed/>
    <w:rsid w:val="0005054C"/>
    <w:rPr>
      <w:vertAlign w:val="superscript"/>
    </w:rPr>
  </w:style>
  <w:style w:type="paragraph" w:styleId="BalloonText">
    <w:name w:val="Balloon Text"/>
    <w:basedOn w:val="Normal"/>
    <w:link w:val="BalloonTextChar"/>
    <w:uiPriority w:val="99"/>
    <w:semiHidden/>
    <w:unhideWhenUsed/>
    <w:rsid w:val="007860BF"/>
    <w:rPr>
      <w:rFonts w:ascii="Tahoma" w:hAnsi="Tahoma" w:cs="Tahoma"/>
      <w:sz w:val="16"/>
      <w:szCs w:val="16"/>
    </w:rPr>
  </w:style>
  <w:style w:type="character" w:customStyle="1" w:styleId="BalloonTextChar">
    <w:name w:val="Balloon Text Char"/>
    <w:link w:val="BalloonText"/>
    <w:uiPriority w:val="99"/>
    <w:semiHidden/>
    <w:rsid w:val="007860BF"/>
    <w:rPr>
      <w:rFonts w:ascii="Tahoma" w:hAnsi="Tahoma" w:cs="Tahoma"/>
      <w:sz w:val="16"/>
      <w:szCs w:val="16"/>
      <w:lang w:eastAsia="ja-JP"/>
    </w:rPr>
  </w:style>
  <w:style w:type="paragraph" w:styleId="ListParagraph">
    <w:name w:val="List Paragraph"/>
    <w:basedOn w:val="Normal"/>
    <w:uiPriority w:val="34"/>
    <w:qFormat/>
    <w:rsid w:val="00EA24BF"/>
    <w:pPr>
      <w:ind w:left="720"/>
    </w:pPr>
    <w:rPr>
      <w:rFonts w:ascii="Calibri" w:eastAsia="Calibri" w:hAnsi="Calibri"/>
      <w:sz w:val="22"/>
      <w:szCs w:val="22"/>
      <w:lang w:eastAsia="en-US"/>
    </w:rPr>
  </w:style>
  <w:style w:type="character" w:customStyle="1" w:styleId="HeaderChar">
    <w:name w:val="Header Char"/>
    <w:link w:val="Header"/>
    <w:uiPriority w:val="99"/>
    <w:rsid w:val="002334F2"/>
    <w:rPr>
      <w:sz w:val="24"/>
      <w:szCs w:val="24"/>
      <w:lang w:eastAsia="ja-JP"/>
    </w:rPr>
  </w:style>
  <w:style w:type="character" w:customStyle="1" w:styleId="FooterChar">
    <w:name w:val="Footer Char"/>
    <w:link w:val="Footer"/>
    <w:uiPriority w:val="99"/>
    <w:rsid w:val="009A3E21"/>
    <w:rPr>
      <w:sz w:val="24"/>
      <w:szCs w:val="24"/>
      <w:lang w:val="en-US" w:eastAsia="ja-JP"/>
    </w:rPr>
  </w:style>
  <w:style w:type="character" w:styleId="Hyperlink">
    <w:name w:val="Hyperlink"/>
    <w:uiPriority w:val="99"/>
    <w:unhideWhenUsed/>
    <w:rsid w:val="00DF63D1"/>
    <w:rPr>
      <w:color w:val="0000FF"/>
      <w:u w:val="single"/>
    </w:rPr>
  </w:style>
  <w:style w:type="character" w:styleId="FollowedHyperlink">
    <w:name w:val="FollowedHyperlink"/>
    <w:uiPriority w:val="99"/>
    <w:semiHidden/>
    <w:unhideWhenUsed/>
    <w:rsid w:val="00DF63D1"/>
    <w:rPr>
      <w:color w:val="800080"/>
      <w:u w:val="single"/>
    </w:rPr>
  </w:style>
  <w:style w:type="paragraph" w:styleId="CommentText">
    <w:name w:val="annotation text"/>
    <w:basedOn w:val="Normal"/>
    <w:link w:val="CommentTextChar"/>
    <w:uiPriority w:val="99"/>
    <w:semiHidden/>
    <w:unhideWhenUsed/>
    <w:rsid w:val="00866D01"/>
    <w:rPr>
      <w:sz w:val="20"/>
      <w:szCs w:val="20"/>
    </w:rPr>
  </w:style>
  <w:style w:type="character" w:customStyle="1" w:styleId="CommentTextChar">
    <w:name w:val="Comment Text Char"/>
    <w:link w:val="CommentText"/>
    <w:uiPriority w:val="99"/>
    <w:semiHidden/>
    <w:rsid w:val="00866D01"/>
    <w:rPr>
      <w:lang w:val="en-US" w:eastAsia="ja-JP"/>
    </w:rPr>
  </w:style>
  <w:style w:type="character" w:styleId="CommentReference">
    <w:name w:val="annotation reference"/>
    <w:uiPriority w:val="99"/>
    <w:rsid w:val="00866D01"/>
    <w:rPr>
      <w:sz w:val="16"/>
      <w:szCs w:val="16"/>
    </w:rPr>
  </w:style>
  <w:style w:type="character" w:customStyle="1" w:styleId="HChGChar">
    <w:name w:val="_ H _Ch_G Char"/>
    <w:link w:val="HChG"/>
    <w:locked/>
    <w:rsid w:val="00064114"/>
    <w:rPr>
      <w:b/>
      <w:sz w:val="28"/>
      <w:lang w:eastAsia="en-US"/>
    </w:rPr>
  </w:style>
  <w:style w:type="paragraph" w:customStyle="1" w:styleId="HChG">
    <w:name w:val="_ H _Ch_G"/>
    <w:basedOn w:val="Normal"/>
    <w:next w:val="Normal"/>
    <w:link w:val="HChGChar"/>
    <w:rsid w:val="00064114"/>
    <w:pPr>
      <w:keepNext/>
      <w:keepLines/>
      <w:tabs>
        <w:tab w:val="right" w:pos="851"/>
      </w:tabs>
      <w:suppressAutoHyphens/>
      <w:spacing w:before="360" w:after="240" w:line="300" w:lineRule="exact"/>
      <w:ind w:left="1134" w:right="1134" w:hanging="1134"/>
    </w:pPr>
    <w:rPr>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5994">
      <w:bodyDiv w:val="1"/>
      <w:marLeft w:val="0"/>
      <w:marRight w:val="0"/>
      <w:marTop w:val="0"/>
      <w:marBottom w:val="0"/>
      <w:divBdr>
        <w:top w:val="none" w:sz="0" w:space="0" w:color="auto"/>
        <w:left w:val="none" w:sz="0" w:space="0" w:color="auto"/>
        <w:bottom w:val="none" w:sz="0" w:space="0" w:color="auto"/>
        <w:right w:val="none" w:sz="0" w:space="0" w:color="auto"/>
      </w:divBdr>
    </w:div>
    <w:div w:id="248346115">
      <w:bodyDiv w:val="1"/>
      <w:marLeft w:val="0"/>
      <w:marRight w:val="0"/>
      <w:marTop w:val="0"/>
      <w:marBottom w:val="0"/>
      <w:divBdr>
        <w:top w:val="none" w:sz="0" w:space="0" w:color="auto"/>
        <w:left w:val="none" w:sz="0" w:space="0" w:color="auto"/>
        <w:bottom w:val="none" w:sz="0" w:space="0" w:color="auto"/>
        <w:right w:val="none" w:sz="0" w:space="0" w:color="auto"/>
      </w:divBdr>
      <w:divsChild>
        <w:div w:id="59448088">
          <w:marLeft w:val="0"/>
          <w:marRight w:val="0"/>
          <w:marTop w:val="0"/>
          <w:marBottom w:val="0"/>
          <w:divBdr>
            <w:top w:val="none" w:sz="0" w:space="0" w:color="auto"/>
            <w:left w:val="none" w:sz="0" w:space="0" w:color="auto"/>
            <w:bottom w:val="none" w:sz="0" w:space="0" w:color="auto"/>
            <w:right w:val="none" w:sz="0" w:space="0" w:color="auto"/>
          </w:divBdr>
        </w:div>
        <w:div w:id="225578502">
          <w:marLeft w:val="0"/>
          <w:marRight w:val="0"/>
          <w:marTop w:val="0"/>
          <w:marBottom w:val="0"/>
          <w:divBdr>
            <w:top w:val="none" w:sz="0" w:space="0" w:color="auto"/>
            <w:left w:val="none" w:sz="0" w:space="0" w:color="auto"/>
            <w:bottom w:val="none" w:sz="0" w:space="0" w:color="auto"/>
            <w:right w:val="none" w:sz="0" w:space="0" w:color="auto"/>
          </w:divBdr>
        </w:div>
        <w:div w:id="312680412">
          <w:marLeft w:val="0"/>
          <w:marRight w:val="0"/>
          <w:marTop w:val="0"/>
          <w:marBottom w:val="0"/>
          <w:divBdr>
            <w:top w:val="none" w:sz="0" w:space="0" w:color="auto"/>
            <w:left w:val="none" w:sz="0" w:space="0" w:color="auto"/>
            <w:bottom w:val="none" w:sz="0" w:space="0" w:color="auto"/>
            <w:right w:val="none" w:sz="0" w:space="0" w:color="auto"/>
          </w:divBdr>
        </w:div>
        <w:div w:id="335570277">
          <w:marLeft w:val="0"/>
          <w:marRight w:val="0"/>
          <w:marTop w:val="0"/>
          <w:marBottom w:val="0"/>
          <w:divBdr>
            <w:top w:val="none" w:sz="0" w:space="0" w:color="auto"/>
            <w:left w:val="none" w:sz="0" w:space="0" w:color="auto"/>
            <w:bottom w:val="none" w:sz="0" w:space="0" w:color="auto"/>
            <w:right w:val="none" w:sz="0" w:space="0" w:color="auto"/>
          </w:divBdr>
        </w:div>
        <w:div w:id="449977416">
          <w:marLeft w:val="0"/>
          <w:marRight w:val="0"/>
          <w:marTop w:val="0"/>
          <w:marBottom w:val="0"/>
          <w:divBdr>
            <w:top w:val="none" w:sz="0" w:space="0" w:color="auto"/>
            <w:left w:val="none" w:sz="0" w:space="0" w:color="auto"/>
            <w:bottom w:val="none" w:sz="0" w:space="0" w:color="auto"/>
            <w:right w:val="none" w:sz="0" w:space="0" w:color="auto"/>
          </w:divBdr>
        </w:div>
        <w:div w:id="1095327584">
          <w:marLeft w:val="0"/>
          <w:marRight w:val="0"/>
          <w:marTop w:val="0"/>
          <w:marBottom w:val="0"/>
          <w:divBdr>
            <w:top w:val="none" w:sz="0" w:space="0" w:color="auto"/>
            <w:left w:val="none" w:sz="0" w:space="0" w:color="auto"/>
            <w:bottom w:val="none" w:sz="0" w:space="0" w:color="auto"/>
            <w:right w:val="none" w:sz="0" w:space="0" w:color="auto"/>
          </w:divBdr>
        </w:div>
        <w:div w:id="1456364988">
          <w:marLeft w:val="0"/>
          <w:marRight w:val="0"/>
          <w:marTop w:val="0"/>
          <w:marBottom w:val="0"/>
          <w:divBdr>
            <w:top w:val="none" w:sz="0" w:space="0" w:color="auto"/>
            <w:left w:val="none" w:sz="0" w:space="0" w:color="auto"/>
            <w:bottom w:val="none" w:sz="0" w:space="0" w:color="auto"/>
            <w:right w:val="none" w:sz="0" w:space="0" w:color="auto"/>
          </w:divBdr>
        </w:div>
        <w:div w:id="2041592139">
          <w:marLeft w:val="0"/>
          <w:marRight w:val="0"/>
          <w:marTop w:val="0"/>
          <w:marBottom w:val="0"/>
          <w:divBdr>
            <w:top w:val="none" w:sz="0" w:space="0" w:color="auto"/>
            <w:left w:val="none" w:sz="0" w:space="0" w:color="auto"/>
            <w:bottom w:val="none" w:sz="0" w:space="0" w:color="auto"/>
            <w:right w:val="none" w:sz="0" w:space="0" w:color="auto"/>
          </w:divBdr>
        </w:div>
      </w:divsChild>
    </w:div>
    <w:div w:id="258492317">
      <w:bodyDiv w:val="1"/>
      <w:marLeft w:val="0"/>
      <w:marRight w:val="0"/>
      <w:marTop w:val="0"/>
      <w:marBottom w:val="0"/>
      <w:divBdr>
        <w:top w:val="none" w:sz="0" w:space="0" w:color="auto"/>
        <w:left w:val="none" w:sz="0" w:space="0" w:color="auto"/>
        <w:bottom w:val="none" w:sz="0" w:space="0" w:color="auto"/>
        <w:right w:val="none" w:sz="0" w:space="0" w:color="auto"/>
      </w:divBdr>
    </w:div>
    <w:div w:id="404956021">
      <w:bodyDiv w:val="1"/>
      <w:marLeft w:val="0"/>
      <w:marRight w:val="0"/>
      <w:marTop w:val="0"/>
      <w:marBottom w:val="0"/>
      <w:divBdr>
        <w:top w:val="none" w:sz="0" w:space="0" w:color="auto"/>
        <w:left w:val="none" w:sz="0" w:space="0" w:color="auto"/>
        <w:bottom w:val="none" w:sz="0" w:space="0" w:color="auto"/>
        <w:right w:val="none" w:sz="0" w:space="0" w:color="auto"/>
      </w:divBdr>
    </w:div>
    <w:div w:id="540213679">
      <w:bodyDiv w:val="1"/>
      <w:marLeft w:val="0"/>
      <w:marRight w:val="0"/>
      <w:marTop w:val="0"/>
      <w:marBottom w:val="0"/>
      <w:divBdr>
        <w:top w:val="none" w:sz="0" w:space="0" w:color="auto"/>
        <w:left w:val="none" w:sz="0" w:space="0" w:color="auto"/>
        <w:bottom w:val="none" w:sz="0" w:space="0" w:color="auto"/>
        <w:right w:val="none" w:sz="0" w:space="0" w:color="auto"/>
      </w:divBdr>
    </w:div>
    <w:div w:id="757675779">
      <w:bodyDiv w:val="1"/>
      <w:marLeft w:val="0"/>
      <w:marRight w:val="0"/>
      <w:marTop w:val="0"/>
      <w:marBottom w:val="0"/>
      <w:divBdr>
        <w:top w:val="none" w:sz="0" w:space="0" w:color="auto"/>
        <w:left w:val="none" w:sz="0" w:space="0" w:color="auto"/>
        <w:bottom w:val="none" w:sz="0" w:space="0" w:color="auto"/>
        <w:right w:val="none" w:sz="0" w:space="0" w:color="auto"/>
      </w:divBdr>
    </w:div>
    <w:div w:id="906764588">
      <w:bodyDiv w:val="1"/>
      <w:marLeft w:val="0"/>
      <w:marRight w:val="0"/>
      <w:marTop w:val="0"/>
      <w:marBottom w:val="0"/>
      <w:divBdr>
        <w:top w:val="none" w:sz="0" w:space="0" w:color="auto"/>
        <w:left w:val="none" w:sz="0" w:space="0" w:color="auto"/>
        <w:bottom w:val="none" w:sz="0" w:space="0" w:color="auto"/>
        <w:right w:val="none" w:sz="0" w:space="0" w:color="auto"/>
      </w:divBdr>
    </w:div>
    <w:div w:id="990596879">
      <w:bodyDiv w:val="1"/>
      <w:marLeft w:val="0"/>
      <w:marRight w:val="0"/>
      <w:marTop w:val="0"/>
      <w:marBottom w:val="0"/>
      <w:divBdr>
        <w:top w:val="none" w:sz="0" w:space="0" w:color="auto"/>
        <w:left w:val="none" w:sz="0" w:space="0" w:color="auto"/>
        <w:bottom w:val="none" w:sz="0" w:space="0" w:color="auto"/>
        <w:right w:val="none" w:sz="0" w:space="0" w:color="auto"/>
      </w:divBdr>
    </w:div>
    <w:div w:id="1084230843">
      <w:bodyDiv w:val="1"/>
      <w:marLeft w:val="0"/>
      <w:marRight w:val="0"/>
      <w:marTop w:val="0"/>
      <w:marBottom w:val="0"/>
      <w:divBdr>
        <w:top w:val="none" w:sz="0" w:space="0" w:color="auto"/>
        <w:left w:val="none" w:sz="0" w:space="0" w:color="auto"/>
        <w:bottom w:val="none" w:sz="0" w:space="0" w:color="auto"/>
        <w:right w:val="none" w:sz="0" w:space="0" w:color="auto"/>
      </w:divBdr>
      <w:divsChild>
        <w:div w:id="840005692">
          <w:marLeft w:val="0"/>
          <w:marRight w:val="0"/>
          <w:marTop w:val="0"/>
          <w:marBottom w:val="0"/>
          <w:divBdr>
            <w:top w:val="none" w:sz="0" w:space="0" w:color="auto"/>
            <w:left w:val="none" w:sz="0" w:space="0" w:color="auto"/>
            <w:bottom w:val="none" w:sz="0" w:space="0" w:color="auto"/>
            <w:right w:val="none" w:sz="0" w:space="0" w:color="auto"/>
          </w:divBdr>
        </w:div>
        <w:div w:id="843126320">
          <w:marLeft w:val="0"/>
          <w:marRight w:val="0"/>
          <w:marTop w:val="0"/>
          <w:marBottom w:val="0"/>
          <w:divBdr>
            <w:top w:val="none" w:sz="0" w:space="0" w:color="auto"/>
            <w:left w:val="none" w:sz="0" w:space="0" w:color="auto"/>
            <w:bottom w:val="none" w:sz="0" w:space="0" w:color="auto"/>
            <w:right w:val="none" w:sz="0" w:space="0" w:color="auto"/>
          </w:divBdr>
        </w:div>
        <w:div w:id="862746118">
          <w:marLeft w:val="0"/>
          <w:marRight w:val="0"/>
          <w:marTop w:val="0"/>
          <w:marBottom w:val="0"/>
          <w:divBdr>
            <w:top w:val="none" w:sz="0" w:space="0" w:color="auto"/>
            <w:left w:val="none" w:sz="0" w:space="0" w:color="auto"/>
            <w:bottom w:val="none" w:sz="0" w:space="0" w:color="auto"/>
            <w:right w:val="none" w:sz="0" w:space="0" w:color="auto"/>
          </w:divBdr>
        </w:div>
        <w:div w:id="938758839">
          <w:marLeft w:val="0"/>
          <w:marRight w:val="0"/>
          <w:marTop w:val="0"/>
          <w:marBottom w:val="0"/>
          <w:divBdr>
            <w:top w:val="none" w:sz="0" w:space="0" w:color="auto"/>
            <w:left w:val="none" w:sz="0" w:space="0" w:color="auto"/>
            <w:bottom w:val="none" w:sz="0" w:space="0" w:color="auto"/>
            <w:right w:val="none" w:sz="0" w:space="0" w:color="auto"/>
          </w:divBdr>
        </w:div>
        <w:div w:id="1036781950">
          <w:marLeft w:val="0"/>
          <w:marRight w:val="0"/>
          <w:marTop w:val="0"/>
          <w:marBottom w:val="0"/>
          <w:divBdr>
            <w:top w:val="none" w:sz="0" w:space="0" w:color="auto"/>
            <w:left w:val="none" w:sz="0" w:space="0" w:color="auto"/>
            <w:bottom w:val="none" w:sz="0" w:space="0" w:color="auto"/>
            <w:right w:val="none" w:sz="0" w:space="0" w:color="auto"/>
          </w:divBdr>
        </w:div>
        <w:div w:id="1041708487">
          <w:marLeft w:val="0"/>
          <w:marRight w:val="0"/>
          <w:marTop w:val="0"/>
          <w:marBottom w:val="0"/>
          <w:divBdr>
            <w:top w:val="none" w:sz="0" w:space="0" w:color="auto"/>
            <w:left w:val="none" w:sz="0" w:space="0" w:color="auto"/>
            <w:bottom w:val="none" w:sz="0" w:space="0" w:color="auto"/>
            <w:right w:val="none" w:sz="0" w:space="0" w:color="auto"/>
          </w:divBdr>
        </w:div>
        <w:div w:id="1566523818">
          <w:marLeft w:val="0"/>
          <w:marRight w:val="0"/>
          <w:marTop w:val="0"/>
          <w:marBottom w:val="0"/>
          <w:divBdr>
            <w:top w:val="none" w:sz="0" w:space="0" w:color="auto"/>
            <w:left w:val="none" w:sz="0" w:space="0" w:color="auto"/>
            <w:bottom w:val="none" w:sz="0" w:space="0" w:color="auto"/>
            <w:right w:val="none" w:sz="0" w:space="0" w:color="auto"/>
          </w:divBdr>
        </w:div>
        <w:div w:id="1857688649">
          <w:marLeft w:val="0"/>
          <w:marRight w:val="0"/>
          <w:marTop w:val="0"/>
          <w:marBottom w:val="0"/>
          <w:divBdr>
            <w:top w:val="none" w:sz="0" w:space="0" w:color="auto"/>
            <w:left w:val="none" w:sz="0" w:space="0" w:color="auto"/>
            <w:bottom w:val="none" w:sz="0" w:space="0" w:color="auto"/>
            <w:right w:val="none" w:sz="0" w:space="0" w:color="auto"/>
          </w:divBdr>
        </w:div>
      </w:divsChild>
    </w:div>
    <w:div w:id="1178619852">
      <w:bodyDiv w:val="1"/>
      <w:marLeft w:val="0"/>
      <w:marRight w:val="0"/>
      <w:marTop w:val="0"/>
      <w:marBottom w:val="0"/>
      <w:divBdr>
        <w:top w:val="none" w:sz="0" w:space="0" w:color="auto"/>
        <w:left w:val="none" w:sz="0" w:space="0" w:color="auto"/>
        <w:bottom w:val="none" w:sz="0" w:space="0" w:color="auto"/>
        <w:right w:val="none" w:sz="0" w:space="0" w:color="auto"/>
      </w:divBdr>
      <w:divsChild>
        <w:div w:id="971442382">
          <w:marLeft w:val="0"/>
          <w:marRight w:val="0"/>
          <w:marTop w:val="0"/>
          <w:marBottom w:val="0"/>
          <w:divBdr>
            <w:top w:val="none" w:sz="0" w:space="0" w:color="auto"/>
            <w:left w:val="none" w:sz="0" w:space="0" w:color="auto"/>
            <w:bottom w:val="none" w:sz="0" w:space="0" w:color="auto"/>
            <w:right w:val="none" w:sz="0" w:space="0" w:color="auto"/>
          </w:divBdr>
        </w:div>
        <w:div w:id="1569534995">
          <w:marLeft w:val="0"/>
          <w:marRight w:val="0"/>
          <w:marTop w:val="0"/>
          <w:marBottom w:val="0"/>
          <w:divBdr>
            <w:top w:val="none" w:sz="0" w:space="0" w:color="auto"/>
            <w:left w:val="none" w:sz="0" w:space="0" w:color="auto"/>
            <w:bottom w:val="none" w:sz="0" w:space="0" w:color="auto"/>
            <w:right w:val="none" w:sz="0" w:space="0" w:color="auto"/>
          </w:divBdr>
        </w:div>
        <w:div w:id="1467238293">
          <w:marLeft w:val="0"/>
          <w:marRight w:val="0"/>
          <w:marTop w:val="0"/>
          <w:marBottom w:val="0"/>
          <w:divBdr>
            <w:top w:val="none" w:sz="0" w:space="0" w:color="auto"/>
            <w:left w:val="none" w:sz="0" w:space="0" w:color="auto"/>
            <w:bottom w:val="none" w:sz="0" w:space="0" w:color="auto"/>
            <w:right w:val="none" w:sz="0" w:space="0" w:color="auto"/>
          </w:divBdr>
        </w:div>
        <w:div w:id="836533064">
          <w:marLeft w:val="0"/>
          <w:marRight w:val="0"/>
          <w:marTop w:val="0"/>
          <w:marBottom w:val="0"/>
          <w:divBdr>
            <w:top w:val="none" w:sz="0" w:space="0" w:color="auto"/>
            <w:left w:val="none" w:sz="0" w:space="0" w:color="auto"/>
            <w:bottom w:val="none" w:sz="0" w:space="0" w:color="auto"/>
            <w:right w:val="none" w:sz="0" w:space="0" w:color="auto"/>
          </w:divBdr>
        </w:div>
        <w:div w:id="904800643">
          <w:marLeft w:val="0"/>
          <w:marRight w:val="0"/>
          <w:marTop w:val="0"/>
          <w:marBottom w:val="0"/>
          <w:divBdr>
            <w:top w:val="none" w:sz="0" w:space="0" w:color="auto"/>
            <w:left w:val="none" w:sz="0" w:space="0" w:color="auto"/>
            <w:bottom w:val="none" w:sz="0" w:space="0" w:color="auto"/>
            <w:right w:val="none" w:sz="0" w:space="0" w:color="auto"/>
          </w:divBdr>
        </w:div>
        <w:div w:id="175464923">
          <w:marLeft w:val="0"/>
          <w:marRight w:val="0"/>
          <w:marTop w:val="0"/>
          <w:marBottom w:val="0"/>
          <w:divBdr>
            <w:top w:val="none" w:sz="0" w:space="0" w:color="auto"/>
            <w:left w:val="none" w:sz="0" w:space="0" w:color="auto"/>
            <w:bottom w:val="none" w:sz="0" w:space="0" w:color="auto"/>
            <w:right w:val="none" w:sz="0" w:space="0" w:color="auto"/>
          </w:divBdr>
        </w:div>
      </w:divsChild>
    </w:div>
    <w:div w:id="1182817730">
      <w:bodyDiv w:val="1"/>
      <w:marLeft w:val="0"/>
      <w:marRight w:val="0"/>
      <w:marTop w:val="0"/>
      <w:marBottom w:val="0"/>
      <w:divBdr>
        <w:top w:val="none" w:sz="0" w:space="0" w:color="auto"/>
        <w:left w:val="none" w:sz="0" w:space="0" w:color="auto"/>
        <w:bottom w:val="none" w:sz="0" w:space="0" w:color="auto"/>
        <w:right w:val="none" w:sz="0" w:space="0" w:color="auto"/>
      </w:divBdr>
      <w:divsChild>
        <w:div w:id="1734037826">
          <w:marLeft w:val="0"/>
          <w:marRight w:val="0"/>
          <w:marTop w:val="0"/>
          <w:marBottom w:val="0"/>
          <w:divBdr>
            <w:top w:val="none" w:sz="0" w:space="0" w:color="auto"/>
            <w:left w:val="none" w:sz="0" w:space="0" w:color="auto"/>
            <w:bottom w:val="none" w:sz="0" w:space="0" w:color="auto"/>
            <w:right w:val="none" w:sz="0" w:space="0" w:color="auto"/>
          </w:divBdr>
        </w:div>
        <w:div w:id="1720981541">
          <w:marLeft w:val="0"/>
          <w:marRight w:val="0"/>
          <w:marTop w:val="0"/>
          <w:marBottom w:val="0"/>
          <w:divBdr>
            <w:top w:val="none" w:sz="0" w:space="0" w:color="auto"/>
            <w:left w:val="none" w:sz="0" w:space="0" w:color="auto"/>
            <w:bottom w:val="none" w:sz="0" w:space="0" w:color="auto"/>
            <w:right w:val="none" w:sz="0" w:space="0" w:color="auto"/>
          </w:divBdr>
        </w:div>
        <w:div w:id="1705711388">
          <w:marLeft w:val="0"/>
          <w:marRight w:val="0"/>
          <w:marTop w:val="0"/>
          <w:marBottom w:val="0"/>
          <w:divBdr>
            <w:top w:val="none" w:sz="0" w:space="0" w:color="auto"/>
            <w:left w:val="none" w:sz="0" w:space="0" w:color="auto"/>
            <w:bottom w:val="none" w:sz="0" w:space="0" w:color="auto"/>
            <w:right w:val="none" w:sz="0" w:space="0" w:color="auto"/>
          </w:divBdr>
        </w:div>
        <w:div w:id="370881710">
          <w:marLeft w:val="0"/>
          <w:marRight w:val="0"/>
          <w:marTop w:val="0"/>
          <w:marBottom w:val="0"/>
          <w:divBdr>
            <w:top w:val="none" w:sz="0" w:space="0" w:color="auto"/>
            <w:left w:val="none" w:sz="0" w:space="0" w:color="auto"/>
            <w:bottom w:val="none" w:sz="0" w:space="0" w:color="auto"/>
            <w:right w:val="none" w:sz="0" w:space="0" w:color="auto"/>
          </w:divBdr>
        </w:div>
        <w:div w:id="510606505">
          <w:marLeft w:val="0"/>
          <w:marRight w:val="0"/>
          <w:marTop w:val="0"/>
          <w:marBottom w:val="0"/>
          <w:divBdr>
            <w:top w:val="none" w:sz="0" w:space="0" w:color="auto"/>
            <w:left w:val="none" w:sz="0" w:space="0" w:color="auto"/>
            <w:bottom w:val="none" w:sz="0" w:space="0" w:color="auto"/>
            <w:right w:val="none" w:sz="0" w:space="0" w:color="auto"/>
          </w:divBdr>
        </w:div>
        <w:div w:id="1156728980">
          <w:marLeft w:val="0"/>
          <w:marRight w:val="0"/>
          <w:marTop w:val="0"/>
          <w:marBottom w:val="0"/>
          <w:divBdr>
            <w:top w:val="none" w:sz="0" w:space="0" w:color="auto"/>
            <w:left w:val="none" w:sz="0" w:space="0" w:color="auto"/>
            <w:bottom w:val="none" w:sz="0" w:space="0" w:color="auto"/>
            <w:right w:val="none" w:sz="0" w:space="0" w:color="auto"/>
          </w:divBdr>
        </w:div>
        <w:div w:id="51126334">
          <w:marLeft w:val="0"/>
          <w:marRight w:val="0"/>
          <w:marTop w:val="0"/>
          <w:marBottom w:val="0"/>
          <w:divBdr>
            <w:top w:val="none" w:sz="0" w:space="0" w:color="auto"/>
            <w:left w:val="none" w:sz="0" w:space="0" w:color="auto"/>
            <w:bottom w:val="none" w:sz="0" w:space="0" w:color="auto"/>
            <w:right w:val="none" w:sz="0" w:space="0" w:color="auto"/>
          </w:divBdr>
        </w:div>
        <w:div w:id="1835947405">
          <w:marLeft w:val="0"/>
          <w:marRight w:val="0"/>
          <w:marTop w:val="0"/>
          <w:marBottom w:val="0"/>
          <w:divBdr>
            <w:top w:val="none" w:sz="0" w:space="0" w:color="auto"/>
            <w:left w:val="none" w:sz="0" w:space="0" w:color="auto"/>
            <w:bottom w:val="none" w:sz="0" w:space="0" w:color="auto"/>
            <w:right w:val="none" w:sz="0" w:space="0" w:color="auto"/>
          </w:divBdr>
        </w:div>
        <w:div w:id="903492860">
          <w:marLeft w:val="0"/>
          <w:marRight w:val="0"/>
          <w:marTop w:val="0"/>
          <w:marBottom w:val="0"/>
          <w:divBdr>
            <w:top w:val="none" w:sz="0" w:space="0" w:color="auto"/>
            <w:left w:val="none" w:sz="0" w:space="0" w:color="auto"/>
            <w:bottom w:val="none" w:sz="0" w:space="0" w:color="auto"/>
            <w:right w:val="none" w:sz="0" w:space="0" w:color="auto"/>
          </w:divBdr>
        </w:div>
        <w:div w:id="855079216">
          <w:marLeft w:val="0"/>
          <w:marRight w:val="0"/>
          <w:marTop w:val="0"/>
          <w:marBottom w:val="0"/>
          <w:divBdr>
            <w:top w:val="none" w:sz="0" w:space="0" w:color="auto"/>
            <w:left w:val="none" w:sz="0" w:space="0" w:color="auto"/>
            <w:bottom w:val="none" w:sz="0" w:space="0" w:color="auto"/>
            <w:right w:val="none" w:sz="0" w:space="0" w:color="auto"/>
          </w:divBdr>
        </w:div>
        <w:div w:id="1496533449">
          <w:marLeft w:val="0"/>
          <w:marRight w:val="0"/>
          <w:marTop w:val="0"/>
          <w:marBottom w:val="0"/>
          <w:divBdr>
            <w:top w:val="none" w:sz="0" w:space="0" w:color="auto"/>
            <w:left w:val="none" w:sz="0" w:space="0" w:color="auto"/>
            <w:bottom w:val="none" w:sz="0" w:space="0" w:color="auto"/>
            <w:right w:val="none" w:sz="0" w:space="0" w:color="auto"/>
          </w:divBdr>
        </w:div>
        <w:div w:id="1011642191">
          <w:marLeft w:val="0"/>
          <w:marRight w:val="0"/>
          <w:marTop w:val="0"/>
          <w:marBottom w:val="0"/>
          <w:divBdr>
            <w:top w:val="none" w:sz="0" w:space="0" w:color="auto"/>
            <w:left w:val="none" w:sz="0" w:space="0" w:color="auto"/>
            <w:bottom w:val="none" w:sz="0" w:space="0" w:color="auto"/>
            <w:right w:val="none" w:sz="0" w:space="0" w:color="auto"/>
          </w:divBdr>
        </w:div>
      </w:divsChild>
    </w:div>
    <w:div w:id="1327707141">
      <w:bodyDiv w:val="1"/>
      <w:marLeft w:val="0"/>
      <w:marRight w:val="0"/>
      <w:marTop w:val="0"/>
      <w:marBottom w:val="0"/>
      <w:divBdr>
        <w:top w:val="none" w:sz="0" w:space="0" w:color="auto"/>
        <w:left w:val="none" w:sz="0" w:space="0" w:color="auto"/>
        <w:bottom w:val="none" w:sz="0" w:space="0" w:color="auto"/>
        <w:right w:val="none" w:sz="0" w:space="0" w:color="auto"/>
      </w:divBdr>
      <w:divsChild>
        <w:div w:id="145825345">
          <w:marLeft w:val="0"/>
          <w:marRight w:val="0"/>
          <w:marTop w:val="0"/>
          <w:marBottom w:val="0"/>
          <w:divBdr>
            <w:top w:val="none" w:sz="0" w:space="0" w:color="auto"/>
            <w:left w:val="none" w:sz="0" w:space="0" w:color="auto"/>
            <w:bottom w:val="none" w:sz="0" w:space="0" w:color="auto"/>
            <w:right w:val="none" w:sz="0" w:space="0" w:color="auto"/>
          </w:divBdr>
        </w:div>
        <w:div w:id="197593111">
          <w:marLeft w:val="0"/>
          <w:marRight w:val="0"/>
          <w:marTop w:val="0"/>
          <w:marBottom w:val="0"/>
          <w:divBdr>
            <w:top w:val="none" w:sz="0" w:space="0" w:color="auto"/>
            <w:left w:val="none" w:sz="0" w:space="0" w:color="auto"/>
            <w:bottom w:val="none" w:sz="0" w:space="0" w:color="auto"/>
            <w:right w:val="none" w:sz="0" w:space="0" w:color="auto"/>
          </w:divBdr>
        </w:div>
        <w:div w:id="201283302">
          <w:marLeft w:val="0"/>
          <w:marRight w:val="0"/>
          <w:marTop w:val="0"/>
          <w:marBottom w:val="0"/>
          <w:divBdr>
            <w:top w:val="none" w:sz="0" w:space="0" w:color="auto"/>
            <w:left w:val="none" w:sz="0" w:space="0" w:color="auto"/>
            <w:bottom w:val="none" w:sz="0" w:space="0" w:color="auto"/>
            <w:right w:val="none" w:sz="0" w:space="0" w:color="auto"/>
          </w:divBdr>
        </w:div>
        <w:div w:id="656494985">
          <w:marLeft w:val="0"/>
          <w:marRight w:val="0"/>
          <w:marTop w:val="0"/>
          <w:marBottom w:val="0"/>
          <w:divBdr>
            <w:top w:val="none" w:sz="0" w:space="0" w:color="auto"/>
            <w:left w:val="none" w:sz="0" w:space="0" w:color="auto"/>
            <w:bottom w:val="none" w:sz="0" w:space="0" w:color="auto"/>
            <w:right w:val="none" w:sz="0" w:space="0" w:color="auto"/>
          </w:divBdr>
        </w:div>
        <w:div w:id="754086484">
          <w:marLeft w:val="0"/>
          <w:marRight w:val="0"/>
          <w:marTop w:val="0"/>
          <w:marBottom w:val="0"/>
          <w:divBdr>
            <w:top w:val="none" w:sz="0" w:space="0" w:color="auto"/>
            <w:left w:val="none" w:sz="0" w:space="0" w:color="auto"/>
            <w:bottom w:val="none" w:sz="0" w:space="0" w:color="auto"/>
            <w:right w:val="none" w:sz="0" w:space="0" w:color="auto"/>
          </w:divBdr>
        </w:div>
        <w:div w:id="1165242620">
          <w:marLeft w:val="0"/>
          <w:marRight w:val="0"/>
          <w:marTop w:val="0"/>
          <w:marBottom w:val="0"/>
          <w:divBdr>
            <w:top w:val="none" w:sz="0" w:space="0" w:color="auto"/>
            <w:left w:val="none" w:sz="0" w:space="0" w:color="auto"/>
            <w:bottom w:val="none" w:sz="0" w:space="0" w:color="auto"/>
            <w:right w:val="none" w:sz="0" w:space="0" w:color="auto"/>
          </w:divBdr>
        </w:div>
        <w:div w:id="1901939124">
          <w:marLeft w:val="0"/>
          <w:marRight w:val="0"/>
          <w:marTop w:val="0"/>
          <w:marBottom w:val="0"/>
          <w:divBdr>
            <w:top w:val="none" w:sz="0" w:space="0" w:color="auto"/>
            <w:left w:val="none" w:sz="0" w:space="0" w:color="auto"/>
            <w:bottom w:val="none" w:sz="0" w:space="0" w:color="auto"/>
            <w:right w:val="none" w:sz="0" w:space="0" w:color="auto"/>
          </w:divBdr>
        </w:div>
      </w:divsChild>
    </w:div>
    <w:div w:id="1362969793">
      <w:bodyDiv w:val="1"/>
      <w:marLeft w:val="0"/>
      <w:marRight w:val="0"/>
      <w:marTop w:val="0"/>
      <w:marBottom w:val="0"/>
      <w:divBdr>
        <w:top w:val="none" w:sz="0" w:space="0" w:color="auto"/>
        <w:left w:val="none" w:sz="0" w:space="0" w:color="auto"/>
        <w:bottom w:val="none" w:sz="0" w:space="0" w:color="auto"/>
        <w:right w:val="none" w:sz="0" w:space="0" w:color="auto"/>
      </w:divBdr>
      <w:divsChild>
        <w:div w:id="7759035">
          <w:marLeft w:val="0"/>
          <w:marRight w:val="0"/>
          <w:marTop w:val="0"/>
          <w:marBottom w:val="0"/>
          <w:divBdr>
            <w:top w:val="none" w:sz="0" w:space="0" w:color="auto"/>
            <w:left w:val="none" w:sz="0" w:space="0" w:color="auto"/>
            <w:bottom w:val="none" w:sz="0" w:space="0" w:color="auto"/>
            <w:right w:val="none" w:sz="0" w:space="0" w:color="auto"/>
          </w:divBdr>
        </w:div>
        <w:div w:id="78330546">
          <w:marLeft w:val="0"/>
          <w:marRight w:val="0"/>
          <w:marTop w:val="0"/>
          <w:marBottom w:val="0"/>
          <w:divBdr>
            <w:top w:val="none" w:sz="0" w:space="0" w:color="auto"/>
            <w:left w:val="none" w:sz="0" w:space="0" w:color="auto"/>
            <w:bottom w:val="none" w:sz="0" w:space="0" w:color="auto"/>
            <w:right w:val="none" w:sz="0" w:space="0" w:color="auto"/>
          </w:divBdr>
        </w:div>
        <w:div w:id="166024367">
          <w:marLeft w:val="0"/>
          <w:marRight w:val="0"/>
          <w:marTop w:val="0"/>
          <w:marBottom w:val="0"/>
          <w:divBdr>
            <w:top w:val="none" w:sz="0" w:space="0" w:color="auto"/>
            <w:left w:val="none" w:sz="0" w:space="0" w:color="auto"/>
            <w:bottom w:val="none" w:sz="0" w:space="0" w:color="auto"/>
            <w:right w:val="none" w:sz="0" w:space="0" w:color="auto"/>
          </w:divBdr>
        </w:div>
        <w:div w:id="180822713">
          <w:marLeft w:val="0"/>
          <w:marRight w:val="0"/>
          <w:marTop w:val="0"/>
          <w:marBottom w:val="0"/>
          <w:divBdr>
            <w:top w:val="none" w:sz="0" w:space="0" w:color="auto"/>
            <w:left w:val="none" w:sz="0" w:space="0" w:color="auto"/>
            <w:bottom w:val="none" w:sz="0" w:space="0" w:color="auto"/>
            <w:right w:val="none" w:sz="0" w:space="0" w:color="auto"/>
          </w:divBdr>
        </w:div>
        <w:div w:id="319115825">
          <w:marLeft w:val="0"/>
          <w:marRight w:val="0"/>
          <w:marTop w:val="0"/>
          <w:marBottom w:val="0"/>
          <w:divBdr>
            <w:top w:val="none" w:sz="0" w:space="0" w:color="auto"/>
            <w:left w:val="none" w:sz="0" w:space="0" w:color="auto"/>
            <w:bottom w:val="none" w:sz="0" w:space="0" w:color="auto"/>
            <w:right w:val="none" w:sz="0" w:space="0" w:color="auto"/>
          </w:divBdr>
        </w:div>
        <w:div w:id="607351578">
          <w:marLeft w:val="0"/>
          <w:marRight w:val="0"/>
          <w:marTop w:val="0"/>
          <w:marBottom w:val="0"/>
          <w:divBdr>
            <w:top w:val="none" w:sz="0" w:space="0" w:color="auto"/>
            <w:left w:val="none" w:sz="0" w:space="0" w:color="auto"/>
            <w:bottom w:val="none" w:sz="0" w:space="0" w:color="auto"/>
            <w:right w:val="none" w:sz="0" w:space="0" w:color="auto"/>
          </w:divBdr>
        </w:div>
        <w:div w:id="1097293823">
          <w:marLeft w:val="0"/>
          <w:marRight w:val="0"/>
          <w:marTop w:val="0"/>
          <w:marBottom w:val="0"/>
          <w:divBdr>
            <w:top w:val="none" w:sz="0" w:space="0" w:color="auto"/>
            <w:left w:val="none" w:sz="0" w:space="0" w:color="auto"/>
            <w:bottom w:val="none" w:sz="0" w:space="0" w:color="auto"/>
            <w:right w:val="none" w:sz="0" w:space="0" w:color="auto"/>
          </w:divBdr>
        </w:div>
        <w:div w:id="1139033859">
          <w:marLeft w:val="0"/>
          <w:marRight w:val="0"/>
          <w:marTop w:val="0"/>
          <w:marBottom w:val="0"/>
          <w:divBdr>
            <w:top w:val="none" w:sz="0" w:space="0" w:color="auto"/>
            <w:left w:val="none" w:sz="0" w:space="0" w:color="auto"/>
            <w:bottom w:val="none" w:sz="0" w:space="0" w:color="auto"/>
            <w:right w:val="none" w:sz="0" w:space="0" w:color="auto"/>
          </w:divBdr>
        </w:div>
        <w:div w:id="1400981609">
          <w:marLeft w:val="0"/>
          <w:marRight w:val="0"/>
          <w:marTop w:val="0"/>
          <w:marBottom w:val="0"/>
          <w:divBdr>
            <w:top w:val="none" w:sz="0" w:space="0" w:color="auto"/>
            <w:left w:val="none" w:sz="0" w:space="0" w:color="auto"/>
            <w:bottom w:val="none" w:sz="0" w:space="0" w:color="auto"/>
            <w:right w:val="none" w:sz="0" w:space="0" w:color="auto"/>
          </w:divBdr>
        </w:div>
        <w:div w:id="1464155098">
          <w:marLeft w:val="0"/>
          <w:marRight w:val="0"/>
          <w:marTop w:val="0"/>
          <w:marBottom w:val="0"/>
          <w:divBdr>
            <w:top w:val="none" w:sz="0" w:space="0" w:color="auto"/>
            <w:left w:val="none" w:sz="0" w:space="0" w:color="auto"/>
            <w:bottom w:val="none" w:sz="0" w:space="0" w:color="auto"/>
            <w:right w:val="none" w:sz="0" w:space="0" w:color="auto"/>
          </w:divBdr>
        </w:div>
        <w:div w:id="1516726378">
          <w:marLeft w:val="0"/>
          <w:marRight w:val="0"/>
          <w:marTop w:val="0"/>
          <w:marBottom w:val="0"/>
          <w:divBdr>
            <w:top w:val="none" w:sz="0" w:space="0" w:color="auto"/>
            <w:left w:val="none" w:sz="0" w:space="0" w:color="auto"/>
            <w:bottom w:val="none" w:sz="0" w:space="0" w:color="auto"/>
            <w:right w:val="none" w:sz="0" w:space="0" w:color="auto"/>
          </w:divBdr>
        </w:div>
        <w:div w:id="1549412969">
          <w:marLeft w:val="0"/>
          <w:marRight w:val="0"/>
          <w:marTop w:val="0"/>
          <w:marBottom w:val="0"/>
          <w:divBdr>
            <w:top w:val="none" w:sz="0" w:space="0" w:color="auto"/>
            <w:left w:val="none" w:sz="0" w:space="0" w:color="auto"/>
            <w:bottom w:val="none" w:sz="0" w:space="0" w:color="auto"/>
            <w:right w:val="none" w:sz="0" w:space="0" w:color="auto"/>
          </w:divBdr>
        </w:div>
        <w:div w:id="1640333311">
          <w:marLeft w:val="0"/>
          <w:marRight w:val="0"/>
          <w:marTop w:val="0"/>
          <w:marBottom w:val="0"/>
          <w:divBdr>
            <w:top w:val="none" w:sz="0" w:space="0" w:color="auto"/>
            <w:left w:val="none" w:sz="0" w:space="0" w:color="auto"/>
            <w:bottom w:val="none" w:sz="0" w:space="0" w:color="auto"/>
            <w:right w:val="none" w:sz="0" w:space="0" w:color="auto"/>
          </w:divBdr>
        </w:div>
      </w:divsChild>
    </w:div>
    <w:div w:id="1399788846">
      <w:bodyDiv w:val="1"/>
      <w:marLeft w:val="0"/>
      <w:marRight w:val="0"/>
      <w:marTop w:val="0"/>
      <w:marBottom w:val="0"/>
      <w:divBdr>
        <w:top w:val="none" w:sz="0" w:space="0" w:color="auto"/>
        <w:left w:val="none" w:sz="0" w:space="0" w:color="auto"/>
        <w:bottom w:val="none" w:sz="0" w:space="0" w:color="auto"/>
        <w:right w:val="none" w:sz="0" w:space="0" w:color="auto"/>
      </w:divBdr>
    </w:div>
    <w:div w:id="1858807311">
      <w:bodyDiv w:val="1"/>
      <w:marLeft w:val="0"/>
      <w:marRight w:val="0"/>
      <w:marTop w:val="0"/>
      <w:marBottom w:val="0"/>
      <w:divBdr>
        <w:top w:val="none" w:sz="0" w:space="0" w:color="auto"/>
        <w:left w:val="none" w:sz="0" w:space="0" w:color="auto"/>
        <w:bottom w:val="none" w:sz="0" w:space="0" w:color="auto"/>
        <w:right w:val="none" w:sz="0" w:space="0" w:color="auto"/>
      </w:divBdr>
    </w:div>
    <w:div w:id="1880164353">
      <w:bodyDiv w:val="1"/>
      <w:marLeft w:val="0"/>
      <w:marRight w:val="0"/>
      <w:marTop w:val="0"/>
      <w:marBottom w:val="0"/>
      <w:divBdr>
        <w:top w:val="none" w:sz="0" w:space="0" w:color="auto"/>
        <w:left w:val="none" w:sz="0" w:space="0" w:color="auto"/>
        <w:bottom w:val="none" w:sz="0" w:space="0" w:color="auto"/>
        <w:right w:val="none" w:sz="0" w:space="0" w:color="auto"/>
      </w:divBdr>
    </w:div>
    <w:div w:id="2062056148">
      <w:bodyDiv w:val="1"/>
      <w:marLeft w:val="0"/>
      <w:marRight w:val="0"/>
      <w:marTop w:val="0"/>
      <w:marBottom w:val="0"/>
      <w:divBdr>
        <w:top w:val="none" w:sz="0" w:space="0" w:color="auto"/>
        <w:left w:val="none" w:sz="0" w:space="0" w:color="auto"/>
        <w:bottom w:val="none" w:sz="0" w:space="0" w:color="auto"/>
        <w:right w:val="none" w:sz="0" w:space="0" w:color="auto"/>
      </w:divBdr>
    </w:div>
    <w:div w:id="2100323869">
      <w:bodyDiv w:val="1"/>
      <w:marLeft w:val="0"/>
      <w:marRight w:val="0"/>
      <w:marTop w:val="0"/>
      <w:marBottom w:val="0"/>
      <w:divBdr>
        <w:top w:val="none" w:sz="0" w:space="0" w:color="auto"/>
        <w:left w:val="none" w:sz="0" w:space="0" w:color="auto"/>
        <w:bottom w:val="none" w:sz="0" w:space="0" w:color="auto"/>
        <w:right w:val="none" w:sz="0" w:space="0" w:color="auto"/>
      </w:divBdr>
    </w:div>
    <w:div w:id="21284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E56C-691B-45A5-A1C6-F576AE54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GRSG-107-02</vt:lpstr>
      <vt:lpstr>GRSG-107-02</vt:lpstr>
    </vt:vector>
  </TitlesOfParts>
  <Company>Clepa</Company>
  <LinksUpToDate>false</LinksUpToDate>
  <CharactersWithSpaces>1026</CharactersWithSpaces>
  <SharedDoc>false</SharedDoc>
  <HLinks>
    <vt:vector size="6" baseType="variant">
      <vt:variant>
        <vt:i4>4456573</vt:i4>
      </vt:variant>
      <vt:variant>
        <vt:i4>0</vt:i4>
      </vt:variant>
      <vt:variant>
        <vt:i4>0</vt:i4>
      </vt:variant>
      <vt:variant>
        <vt:i4>5</vt:i4>
      </vt:variant>
      <vt:variant>
        <vt:lpwstr>http://www.unece.org/trans/main/wp29/wp29wgs/wp29gen/acronyms_definitions.html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GRSG-107-02</dc:title>
  <dc:creator>GRSG</dc:creator>
  <cp:lastModifiedBy>Hubert Romain</cp:lastModifiedBy>
  <cp:revision>2</cp:revision>
  <cp:lastPrinted>2016-04-06T09:50:00Z</cp:lastPrinted>
  <dcterms:created xsi:type="dcterms:W3CDTF">2016-04-25T13:31:00Z</dcterms:created>
  <dcterms:modified xsi:type="dcterms:W3CDTF">2016-04-25T13:31:00Z</dcterms:modified>
</cp:coreProperties>
</file>