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D5211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25A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5211F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25A43" w:rsidP="00625A43">
            <w:pPr>
              <w:jc w:val="right"/>
            </w:pPr>
            <w:r w:rsidRPr="00625A43">
              <w:rPr>
                <w:sz w:val="40"/>
              </w:rPr>
              <w:t>ST</w:t>
            </w:r>
            <w:r>
              <w:t>/SG/AC.10/44/Add.2</w:t>
            </w:r>
          </w:p>
        </w:tc>
      </w:tr>
      <w:tr w:rsidR="002D5AAC" w:rsidRPr="006E39C0" w:rsidTr="00D5211F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5211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1F95AE" wp14:editId="53BDE73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0F27D6" w:rsidP="00D5211F">
            <w:pPr>
              <w:spacing w:before="200" w:line="360" w:lineRule="exact"/>
              <w:rPr>
                <w:b/>
                <w:sz w:val="34"/>
                <w:szCs w:val="34"/>
              </w:rPr>
            </w:pPr>
            <w:r w:rsidRPr="005E11A6">
              <w:rPr>
                <w:b/>
                <w:spacing w:val="-4"/>
                <w:w w:val="100"/>
                <w:sz w:val="40"/>
                <w:szCs w:val="40"/>
              </w:rPr>
              <w:t>Секретариат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25A43" w:rsidP="00D5211F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 General </w:t>
            </w:r>
          </w:p>
          <w:p w:rsidR="00625A43" w:rsidRDefault="00625A43" w:rsidP="00625A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March 2017</w:t>
            </w:r>
          </w:p>
          <w:p w:rsidR="00625A43" w:rsidRDefault="00625A43" w:rsidP="00625A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25A43" w:rsidRPr="00133FDC" w:rsidRDefault="00625A43" w:rsidP="00625A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9872A2" w:rsidRPr="009F5EAF" w:rsidRDefault="009872A2" w:rsidP="009872A2">
      <w:pPr>
        <w:spacing w:before="120"/>
        <w:rPr>
          <w:b/>
          <w:sz w:val="24"/>
        </w:rPr>
      </w:pPr>
      <w:r w:rsidRPr="009F5EAF">
        <w:rPr>
          <w:b/>
          <w:sz w:val="24"/>
        </w:rPr>
        <w:t xml:space="preserve">Комитет экспертов по перевозке опасных грузов </w:t>
      </w:r>
      <w:r w:rsidRPr="009F5EAF">
        <w:rPr>
          <w:b/>
          <w:sz w:val="24"/>
        </w:rPr>
        <w:br/>
        <w:t xml:space="preserve">и Согласованной на глобальном уровне системе </w:t>
      </w:r>
      <w:r w:rsidRPr="009F5EAF">
        <w:rPr>
          <w:b/>
          <w:sz w:val="24"/>
        </w:rPr>
        <w:br/>
        <w:t xml:space="preserve">классификации опасности и маркировки </w:t>
      </w:r>
      <w:r w:rsidRPr="009F5EAF">
        <w:rPr>
          <w:b/>
          <w:sz w:val="24"/>
        </w:rPr>
        <w:br/>
        <w:t>химической продукции</w:t>
      </w:r>
    </w:p>
    <w:p w:rsidR="009872A2" w:rsidRPr="00127CAE" w:rsidRDefault="009872A2" w:rsidP="009872A2">
      <w:pPr>
        <w:pStyle w:val="HChGR"/>
        <w:rPr>
          <w:b w:val="0"/>
          <w:sz w:val="20"/>
        </w:rPr>
      </w:pPr>
      <w:r w:rsidRPr="009F5EAF">
        <w:tab/>
      </w:r>
      <w:r w:rsidRPr="009F5EAF">
        <w:tab/>
        <w:t xml:space="preserve">Доклад Комитета экспертов по перевозке опасных грузов и Согласованной на глобальном уровне системе классификации опасности и </w:t>
      </w:r>
      <w:r>
        <w:t xml:space="preserve">маркировки химической продукции </w:t>
      </w:r>
      <w:r w:rsidRPr="009F5EAF">
        <w:t>о работе его восьмой сессии</w:t>
      </w:r>
      <w:r w:rsidRPr="00127CAE">
        <w:rPr>
          <w:b w:val="0"/>
          <w:sz w:val="20"/>
        </w:rPr>
        <w:t>,</w:t>
      </w:r>
    </w:p>
    <w:p w:rsidR="009872A2" w:rsidRPr="009F5EAF" w:rsidRDefault="009872A2" w:rsidP="009872A2">
      <w:pPr>
        <w:pStyle w:val="SingleTxtGR"/>
      </w:pPr>
      <w:r w:rsidRPr="009F5EAF">
        <w:t>состоявшейся в Женеве 9 декабря 2016 года</w:t>
      </w:r>
    </w:p>
    <w:p w:rsidR="009872A2" w:rsidRPr="009F5EAF" w:rsidRDefault="009872A2" w:rsidP="009872A2">
      <w:pPr>
        <w:pStyle w:val="H1GR"/>
      </w:pPr>
      <w:r w:rsidRPr="009F5EAF">
        <w:tab/>
      </w:r>
      <w:r w:rsidRPr="009F5EAF">
        <w:tab/>
        <w:t>Добавление</w:t>
      </w:r>
    </w:p>
    <w:p w:rsidR="009872A2" w:rsidRPr="009F5EAF" w:rsidRDefault="009872A2" w:rsidP="009872A2">
      <w:pPr>
        <w:pStyle w:val="H1GR"/>
      </w:pPr>
      <w:r w:rsidRPr="009F5EAF">
        <w:tab/>
      </w:r>
      <w:r w:rsidRPr="009F5EAF">
        <w:tab/>
        <w:t>Приложение II</w:t>
      </w:r>
    </w:p>
    <w:p w:rsidR="00625A43" w:rsidRPr="009872A2" w:rsidRDefault="009872A2" w:rsidP="009872A2">
      <w:pPr>
        <w:pStyle w:val="H1GR"/>
      </w:pPr>
      <w:r w:rsidRPr="009609FD">
        <w:tab/>
      </w:r>
      <w:r w:rsidRPr="009609FD">
        <w:tab/>
      </w:r>
      <w:r w:rsidRPr="009F5EAF">
        <w:t xml:space="preserve">Поправки к шестому пересмотренному изданию </w:t>
      </w:r>
      <w:r w:rsidRPr="00D3045F">
        <w:rPr>
          <w:lang w:bidi="ru-RU"/>
        </w:rPr>
        <w:t>Руководств</w:t>
      </w:r>
      <w:r>
        <w:rPr>
          <w:lang w:bidi="ru-RU"/>
        </w:rPr>
        <w:t>а</w:t>
      </w:r>
      <w:r w:rsidRPr="00D3045F">
        <w:rPr>
          <w:lang w:bidi="ru-RU"/>
        </w:rPr>
        <w:t xml:space="preserve"> по испытаниям и критериям Рекомендаций Организации Объединенных На</w:t>
      </w:r>
      <w:r>
        <w:rPr>
          <w:lang w:bidi="ru-RU"/>
        </w:rPr>
        <w:t>ций по перевозке опасных грузов</w:t>
      </w:r>
      <w:r w:rsidRPr="00D3045F">
        <w:rPr>
          <w:lang w:bidi="ru-RU"/>
        </w:rPr>
        <w:t xml:space="preserve"> (ST/SG/AC.10/11/Rev.</w:t>
      </w:r>
      <w:r>
        <w:rPr>
          <w:lang w:bidi="ru-RU"/>
        </w:rPr>
        <w:t>6</w:t>
      </w:r>
      <w:r w:rsidRPr="00D3045F">
        <w:rPr>
          <w:lang w:bidi="ru-RU"/>
        </w:rPr>
        <w:t>)</w:t>
      </w:r>
    </w:p>
    <w:p w:rsidR="009872A2" w:rsidRPr="004E0628" w:rsidRDefault="009872A2" w:rsidP="004E0628">
      <w:pPr>
        <w:pStyle w:val="HChGR"/>
      </w:pPr>
      <w:r>
        <w:br w:type="page"/>
      </w:r>
      <w:r w:rsidRPr="004E0628">
        <w:lastRenderedPageBreak/>
        <w:tab/>
      </w:r>
      <w:r w:rsidRPr="004E0628">
        <w:tab/>
        <w:t>Раздел 1</w:t>
      </w:r>
    </w:p>
    <w:p w:rsidR="009872A2" w:rsidRPr="00D3045F" w:rsidRDefault="009872A2" w:rsidP="009872A2">
      <w:pPr>
        <w:pStyle w:val="SingleTxtGR"/>
        <w:rPr>
          <w:lang w:bidi="ru-RU"/>
        </w:rPr>
      </w:pPr>
      <w:r w:rsidRPr="00D3045F">
        <w:rPr>
          <w:lang w:bidi="ru-RU"/>
        </w:rPr>
        <w:t>1.1.2</w:t>
      </w:r>
      <w:r w:rsidRPr="00D3045F">
        <w:rPr>
          <w:lang w:bidi="ru-RU"/>
        </w:rPr>
        <w:tab/>
      </w:r>
      <w:r w:rsidRPr="009F5EAF">
        <w:t xml:space="preserve">Изменить </w:t>
      </w:r>
      <w:r>
        <w:t xml:space="preserve">второе </w:t>
      </w:r>
      <w:r w:rsidRPr="00D3045F">
        <w:rPr>
          <w:lang w:bidi="ru-RU"/>
        </w:rPr>
        <w:t>предложение</w:t>
      </w:r>
      <w:r w:rsidRPr="009F5EAF">
        <w:t xml:space="preserve"> следующим образом</w:t>
      </w:r>
      <w:r w:rsidRPr="00D3045F">
        <w:rPr>
          <w:lang w:bidi="ru-RU"/>
        </w:rPr>
        <w:t>:</w:t>
      </w:r>
      <w:r w:rsidRPr="000173F7">
        <w:rPr>
          <w:spacing w:val="0"/>
          <w:w w:val="100"/>
          <w:sz w:val="22"/>
        </w:rPr>
        <w:t xml:space="preserve"> </w:t>
      </w:r>
      <w:r w:rsidRPr="000173F7">
        <w:rPr>
          <w:spacing w:val="0"/>
          <w:w w:val="100"/>
        </w:rPr>
        <w:t>«</w:t>
      </w:r>
      <w:r>
        <w:rPr>
          <w:spacing w:val="0"/>
          <w:w w:val="100"/>
        </w:rPr>
        <w:t>Поэтому оно предп</w:t>
      </w:r>
      <w:r>
        <w:rPr>
          <w:spacing w:val="0"/>
          <w:w w:val="100"/>
        </w:rPr>
        <w:t>о</w:t>
      </w:r>
      <w:r>
        <w:rPr>
          <w:spacing w:val="0"/>
          <w:w w:val="100"/>
        </w:rPr>
        <w:t>лагает техническую</w:t>
      </w:r>
      <w:r w:rsidRPr="000173F7">
        <w:rPr>
          <w:spacing w:val="0"/>
          <w:w w:val="100"/>
        </w:rPr>
        <w:t xml:space="preserve"> компетен</w:t>
      </w:r>
      <w:r>
        <w:rPr>
          <w:spacing w:val="0"/>
          <w:w w:val="100"/>
        </w:rPr>
        <w:t>тность</w:t>
      </w:r>
      <w:r w:rsidRPr="000173F7">
        <w:rPr>
          <w:spacing w:val="0"/>
          <w:w w:val="100"/>
        </w:rPr>
        <w:t xml:space="preserve"> органа, проводящего испытани</w:t>
      </w:r>
      <w:r>
        <w:rPr>
          <w:spacing w:val="0"/>
          <w:w w:val="100"/>
        </w:rPr>
        <w:t>я.».</w:t>
      </w:r>
    </w:p>
    <w:p w:rsidR="009872A2" w:rsidRPr="00D3045F" w:rsidRDefault="006E39C0" w:rsidP="009872A2">
      <w:pPr>
        <w:pStyle w:val="SingleTxtGR"/>
        <w:rPr>
          <w:lang w:bidi="ru-RU"/>
        </w:rPr>
      </w:pPr>
      <w:r>
        <w:rPr>
          <w:lang w:bidi="ru-RU"/>
        </w:rPr>
        <w:t>1.3</w:t>
      </w:r>
      <w:r w:rsidR="009872A2" w:rsidRPr="00D3045F">
        <w:rPr>
          <w:lang w:bidi="ru-RU"/>
        </w:rPr>
        <w:t>.</w:t>
      </w:r>
      <w:r>
        <w:rPr>
          <w:lang w:bidi="ru-RU"/>
        </w:rPr>
        <w:t>1</w:t>
      </w:r>
      <w:r w:rsidR="009872A2" w:rsidRPr="00D3045F">
        <w:rPr>
          <w:lang w:bidi="ru-RU"/>
        </w:rPr>
        <w:tab/>
      </w:r>
      <w:r w:rsidR="009872A2" w:rsidRPr="00D37098">
        <w:t>Данн</w:t>
      </w:r>
      <w:r w:rsidR="009872A2">
        <w:t>ые</w:t>
      </w:r>
      <w:r w:rsidR="009872A2" w:rsidRPr="00D37098">
        <w:t xml:space="preserve"> поправк</w:t>
      </w:r>
      <w:r w:rsidR="009872A2">
        <w:t>и</w:t>
      </w:r>
      <w:r w:rsidR="009872A2" w:rsidRPr="00D37098">
        <w:t xml:space="preserve"> не каса</w:t>
      </w:r>
      <w:r w:rsidR="009872A2">
        <w:t>ю</w:t>
      </w:r>
      <w:r w:rsidR="009872A2" w:rsidRPr="00D37098">
        <w:t>тся текста на русском языке.</w:t>
      </w:r>
    </w:p>
    <w:p w:rsidR="009872A2" w:rsidRPr="004E0628" w:rsidRDefault="009872A2" w:rsidP="004E0628">
      <w:pPr>
        <w:pStyle w:val="HChGR"/>
      </w:pPr>
      <w:r w:rsidRPr="004E0628">
        <w:tab/>
      </w:r>
      <w:r w:rsidRPr="004E0628">
        <w:tab/>
        <w:t>Раздел 10</w:t>
      </w:r>
    </w:p>
    <w:p w:rsidR="009872A2" w:rsidRPr="00097A3D" w:rsidRDefault="009872A2" w:rsidP="0009602C">
      <w:pPr>
        <w:pStyle w:val="SingleTxtGR"/>
      </w:pPr>
      <w:r w:rsidRPr="00097A3D">
        <w:t>10.3.3.2</w:t>
      </w:r>
      <w:r w:rsidRPr="00097A3D">
        <w:tab/>
        <w:t>Изменить следующим образом:</w:t>
      </w:r>
    </w:p>
    <w:p w:rsidR="009872A2" w:rsidRPr="00EF5DC8" w:rsidRDefault="009872A2" w:rsidP="0009602C">
      <w:pPr>
        <w:pStyle w:val="SingleTxtGR"/>
      </w:pPr>
      <w:r w:rsidRPr="004E3841">
        <w:t>«10.3.3.2</w:t>
      </w:r>
      <w:r w:rsidRPr="004E3841">
        <w:tab/>
        <w:t xml:space="preserve">Процедура принятия в отношении веществ, предназначенных для </w:t>
      </w:r>
      <w:r w:rsidRPr="00F830FE">
        <w:rPr>
          <w:lang w:eastAsia="ru-RU"/>
        </w:rPr>
        <w:t>производства практического взрывного или пиротехнического эффекта</w:t>
      </w:r>
      <w:r w:rsidRPr="004E3841">
        <w:t>, начин</w:t>
      </w:r>
      <w:r w:rsidRPr="004E3841">
        <w:t>а</w:t>
      </w:r>
      <w:r w:rsidRPr="004E3841">
        <w:t xml:space="preserve">ется с проведения испытаний </w:t>
      </w:r>
      <w:r>
        <w:t>серии</w:t>
      </w:r>
      <w:r w:rsidRPr="004E3841">
        <w:t xml:space="preserve"> 3 с целью определения того, является ли вещество слишком чувствительным для перевозки в том виде, в к</w:t>
      </w:r>
      <w:r>
        <w:t>аком</w:t>
      </w:r>
      <w:r w:rsidRPr="004E3841">
        <w:t xml:space="preserve"> оно и</w:t>
      </w:r>
      <w:r w:rsidRPr="004E3841">
        <w:t>с</w:t>
      </w:r>
      <w:r w:rsidRPr="004E3841">
        <w:t xml:space="preserve">пытывалось. </w:t>
      </w:r>
      <w:r>
        <w:t xml:space="preserve">Если вещество </w:t>
      </w:r>
      <w:r w:rsidRPr="004E3841">
        <w:t>проходит все испытания</w:t>
      </w:r>
      <w:r>
        <w:t xml:space="preserve">, </w:t>
      </w:r>
      <w:r w:rsidRPr="004E3841">
        <w:t>применяется процедура назначения соответствующего подкласса.</w:t>
      </w:r>
      <w:r w:rsidRPr="00B26CE3">
        <w:t xml:space="preserve"> </w:t>
      </w:r>
      <w:r w:rsidRPr="00CB6914">
        <w:t xml:space="preserve">Если </w:t>
      </w:r>
      <w:r>
        <w:t>вещество</w:t>
      </w:r>
      <w:r w:rsidRPr="00CB6914">
        <w:t xml:space="preserve"> не проходит </w:t>
      </w:r>
      <w:r>
        <w:t xml:space="preserve">какое-либо из </w:t>
      </w:r>
      <w:r w:rsidRPr="00CB6914">
        <w:t>испытани</w:t>
      </w:r>
      <w:r>
        <w:t>й,</w:t>
      </w:r>
      <w:r w:rsidRPr="00CB6914">
        <w:t xml:space="preserve"> </w:t>
      </w:r>
      <w:r>
        <w:t xml:space="preserve">оно запрещается для перевозки в </w:t>
      </w:r>
      <w:r w:rsidRPr="00CB6914">
        <w:rPr>
          <w:rFonts w:asciiTheme="majorBidi" w:hAnsiTheme="majorBidi" w:cstheme="majorBidi"/>
          <w:bCs/>
          <w:snapToGrid w:val="0"/>
        </w:rPr>
        <w:t xml:space="preserve">том виде, в </w:t>
      </w:r>
      <w:r w:rsidRPr="004E3841">
        <w:t>к</w:t>
      </w:r>
      <w:r>
        <w:t>аком</w:t>
      </w:r>
      <w:r w:rsidRPr="00CB6914">
        <w:rPr>
          <w:rFonts w:asciiTheme="majorBidi" w:hAnsiTheme="majorBidi" w:cstheme="majorBidi"/>
          <w:bCs/>
          <w:snapToGrid w:val="0"/>
        </w:rPr>
        <w:t xml:space="preserve"> </w:t>
      </w:r>
      <w:r>
        <w:rPr>
          <w:rFonts w:asciiTheme="majorBidi" w:hAnsiTheme="majorBidi" w:cstheme="majorBidi"/>
          <w:bCs/>
          <w:snapToGrid w:val="0"/>
        </w:rPr>
        <w:t xml:space="preserve">оно </w:t>
      </w:r>
      <w:r>
        <w:t>и</w:t>
      </w:r>
      <w:r>
        <w:t>с</w:t>
      </w:r>
      <w:r>
        <w:t xml:space="preserve">пытывалось. Вещество, которое не проходит испытание типа 3 с), </w:t>
      </w:r>
      <w:r w:rsidRPr="00CB6914">
        <w:t>может быть модифицирован</w:t>
      </w:r>
      <w:r>
        <w:t>о</w:t>
      </w:r>
      <w:r w:rsidRPr="00CB6914">
        <w:t xml:space="preserve"> и повторно </w:t>
      </w:r>
      <w:r>
        <w:t>подвергнуто испытанию типа 3 с). Вещество, к</w:t>
      </w:r>
      <w:r>
        <w:t>о</w:t>
      </w:r>
      <w:r>
        <w:t xml:space="preserve">торое не проходит испытание типа </w:t>
      </w:r>
      <w:r w:rsidRPr="005E4DFA">
        <w:t xml:space="preserve">3 </w:t>
      </w:r>
      <w:r w:rsidRPr="00635562">
        <w:t>a</w:t>
      </w:r>
      <w:r w:rsidRPr="005E4DFA">
        <w:t xml:space="preserve">), 3 </w:t>
      </w:r>
      <w:r w:rsidRPr="00635562">
        <w:t>b</w:t>
      </w:r>
      <w:r w:rsidRPr="005E4DFA">
        <w:t xml:space="preserve">) </w:t>
      </w:r>
      <w:r>
        <w:t>или</w:t>
      </w:r>
      <w:r w:rsidRPr="005E4DFA">
        <w:t xml:space="preserve"> 3 </w:t>
      </w:r>
      <w:r w:rsidRPr="00635562">
        <w:t>d</w:t>
      </w:r>
      <w:r w:rsidRPr="005E4DFA">
        <w:t>)</w:t>
      </w:r>
      <w:r>
        <w:t xml:space="preserve">, </w:t>
      </w:r>
      <w:r w:rsidRPr="004E3841">
        <w:t>мож</w:t>
      </w:r>
      <w:r>
        <w:t>ет быть</w:t>
      </w:r>
      <w:r w:rsidRPr="004E3841">
        <w:t xml:space="preserve"> заключ</w:t>
      </w:r>
      <w:r>
        <w:t>ено</w:t>
      </w:r>
      <w:r w:rsidRPr="004E3841">
        <w:t xml:space="preserve"> в капсулу</w:t>
      </w:r>
      <w:r>
        <w:t xml:space="preserve"> или </w:t>
      </w:r>
      <w:r w:rsidRPr="004E3841">
        <w:t>упакова</w:t>
      </w:r>
      <w:r>
        <w:t>но</w:t>
      </w:r>
      <w:r w:rsidRPr="004E3841">
        <w:t xml:space="preserve"> с целью уменьш</w:t>
      </w:r>
      <w:r>
        <w:t>ения</w:t>
      </w:r>
      <w:r w:rsidRPr="004E3841">
        <w:t xml:space="preserve"> его чувствит</w:t>
      </w:r>
      <w:r>
        <w:t xml:space="preserve">ельности к внешним воздействиям и </w:t>
      </w:r>
      <w:r w:rsidRPr="004E3841">
        <w:t>подвергнут</w:t>
      </w:r>
      <w:r>
        <w:t>о</w:t>
      </w:r>
      <w:r w:rsidRPr="004E3841">
        <w:t xml:space="preserve"> испытани</w:t>
      </w:r>
      <w:r>
        <w:t xml:space="preserve">ю типа </w:t>
      </w:r>
      <w:r w:rsidRPr="004E3841">
        <w:t>4 b)</w:t>
      </w:r>
      <w:r w:rsidRPr="00EF5DC8">
        <w:t>.».</w:t>
      </w:r>
    </w:p>
    <w:p w:rsidR="009872A2" w:rsidRPr="004E3841" w:rsidRDefault="009872A2" w:rsidP="0009602C">
      <w:pPr>
        <w:pStyle w:val="SingleTxtGR"/>
      </w:pPr>
      <w:r>
        <w:t>И</w:t>
      </w:r>
      <w:r w:rsidRPr="00F87CCD">
        <w:t>зменить нумерацию</w:t>
      </w:r>
      <w:r>
        <w:t xml:space="preserve"> существующего пункта 10.3.3.3 на</w:t>
      </w:r>
      <w:r w:rsidRPr="004E3841">
        <w:t xml:space="preserve"> 10.3.3.4.</w:t>
      </w:r>
    </w:p>
    <w:p w:rsidR="009872A2" w:rsidRPr="00F87CCD" w:rsidRDefault="009872A2" w:rsidP="0009602C">
      <w:pPr>
        <w:pStyle w:val="SingleTxtGR"/>
      </w:pPr>
      <w:r>
        <w:t>И</w:t>
      </w:r>
      <w:r w:rsidRPr="00F87CCD">
        <w:t>зменить нумерацию</w:t>
      </w:r>
      <w:r>
        <w:t xml:space="preserve"> существующего пункта </w:t>
      </w:r>
      <w:r w:rsidRPr="00F87CCD">
        <w:t xml:space="preserve">10.3.3.4 </w:t>
      </w:r>
      <w:r>
        <w:t>на</w:t>
      </w:r>
      <w:r w:rsidRPr="00F87CCD">
        <w:t xml:space="preserve"> 10.3.3.3, а текст изм</w:t>
      </w:r>
      <w:r w:rsidRPr="00F87CCD">
        <w:t>е</w:t>
      </w:r>
      <w:r w:rsidRPr="00F87CCD">
        <w:t>нить следующим образом</w:t>
      </w:r>
      <w:r>
        <w:t>:</w:t>
      </w:r>
    </w:p>
    <w:p w:rsidR="009872A2" w:rsidRPr="009609FD" w:rsidRDefault="009872A2" w:rsidP="0009602C">
      <w:pPr>
        <w:pStyle w:val="SingleTxtGR"/>
        <w:rPr>
          <w:color w:val="000000" w:themeColor="text1"/>
        </w:rPr>
      </w:pPr>
      <w:r w:rsidRPr="00CB6914">
        <w:rPr>
          <w:color w:val="000000" w:themeColor="text1"/>
        </w:rPr>
        <w:t>«10.3.3.3</w:t>
      </w:r>
      <w:r>
        <w:rPr>
          <w:color w:val="000000" w:themeColor="text1"/>
        </w:rPr>
        <w:tab/>
        <w:t>Все</w:t>
      </w:r>
      <w:r w:rsidRPr="00CB6914">
        <w:t xml:space="preserve"> изделия </w:t>
      </w:r>
      <w:r w:rsidRPr="00CB6914">
        <w:rPr>
          <w:rFonts w:asciiTheme="majorBidi" w:hAnsiTheme="majorBidi" w:cstheme="majorBidi"/>
          <w:bCs/>
          <w:snapToGrid w:val="0"/>
        </w:rPr>
        <w:t xml:space="preserve">в том виде, в </w:t>
      </w:r>
      <w:r w:rsidRPr="004E3841">
        <w:t>к</w:t>
      </w:r>
      <w:r>
        <w:t>аком</w:t>
      </w:r>
      <w:r w:rsidRPr="00CB6914">
        <w:rPr>
          <w:rFonts w:asciiTheme="majorBidi" w:hAnsiTheme="majorBidi" w:cstheme="majorBidi"/>
          <w:bCs/>
          <w:snapToGrid w:val="0"/>
        </w:rPr>
        <w:t xml:space="preserve"> он</w:t>
      </w:r>
      <w:r>
        <w:rPr>
          <w:rFonts w:asciiTheme="majorBidi" w:hAnsiTheme="majorBidi" w:cstheme="majorBidi"/>
          <w:bCs/>
          <w:snapToGrid w:val="0"/>
        </w:rPr>
        <w:t>и</w:t>
      </w:r>
      <w:r w:rsidRPr="00CB6914">
        <w:rPr>
          <w:rFonts w:asciiTheme="majorBidi" w:hAnsiTheme="majorBidi" w:cstheme="majorBidi"/>
          <w:bCs/>
          <w:snapToGrid w:val="0"/>
        </w:rPr>
        <w:t xml:space="preserve"> предъявля</w:t>
      </w:r>
      <w:r>
        <w:rPr>
          <w:rFonts w:asciiTheme="majorBidi" w:hAnsiTheme="majorBidi" w:cstheme="majorBidi"/>
          <w:bCs/>
          <w:snapToGrid w:val="0"/>
        </w:rPr>
        <w:t>ю</w:t>
      </w:r>
      <w:r w:rsidRPr="00CB6914">
        <w:rPr>
          <w:rFonts w:asciiTheme="majorBidi" w:hAnsiTheme="majorBidi" w:cstheme="majorBidi"/>
          <w:bCs/>
          <w:snapToGrid w:val="0"/>
        </w:rPr>
        <w:t>тся к перевозке</w:t>
      </w:r>
      <w:r w:rsidRPr="00CB6914">
        <w:t xml:space="preserve"> </w:t>
      </w:r>
      <w:r>
        <w:t>(</w:t>
      </w:r>
      <w:r w:rsidRPr="00CB6914">
        <w:t xml:space="preserve">упакованные </w:t>
      </w:r>
      <w:r>
        <w:t>или</w:t>
      </w:r>
      <w:r w:rsidRPr="009D333C">
        <w:t xml:space="preserve"> неупакованн</w:t>
      </w:r>
      <w:r>
        <w:t>ые</w:t>
      </w:r>
      <w:r w:rsidRPr="00CB6914">
        <w:t xml:space="preserve">), должны подвергаться испытаниям серии 4. Однако </w:t>
      </w:r>
      <w:r>
        <w:rPr>
          <w:rFonts w:asciiTheme="majorBidi" w:hAnsiTheme="majorBidi" w:cstheme="majorBidi"/>
          <w:snapToGrid w:val="0"/>
        </w:rPr>
        <w:t>если имее</w:t>
      </w:r>
      <w:r w:rsidRPr="00E3105C">
        <w:rPr>
          <w:rFonts w:asciiTheme="majorBidi" w:hAnsiTheme="majorBidi" w:cstheme="majorBidi"/>
          <w:snapToGrid w:val="0"/>
        </w:rPr>
        <w:t>тся</w:t>
      </w:r>
      <w:r w:rsidRPr="00E3105C">
        <w:rPr>
          <w:rFonts w:asciiTheme="majorBidi" w:hAnsiTheme="majorBidi" w:cstheme="majorBidi"/>
          <w:snapToGrid w:val="0"/>
          <w:sz w:val="22"/>
        </w:rPr>
        <w:t xml:space="preserve"> </w:t>
      </w:r>
      <w:r w:rsidRPr="00E3105C">
        <w:rPr>
          <w:rFonts w:asciiTheme="majorBidi" w:hAnsiTheme="majorBidi" w:cstheme="majorBidi"/>
          <w:snapToGrid w:val="0"/>
        </w:rPr>
        <w:t>достаточная информация</w:t>
      </w:r>
      <w:r>
        <w:rPr>
          <w:rFonts w:asciiTheme="majorBidi" w:hAnsiTheme="majorBidi" w:cstheme="majorBidi"/>
          <w:snapToGrid w:val="0"/>
        </w:rPr>
        <w:t xml:space="preserve">, указывающая на то, что изделие не будет </w:t>
      </w:r>
      <w:r w:rsidRPr="00D549CA">
        <w:t>слишком опасным для перевозки</w:t>
      </w:r>
      <w:r>
        <w:t xml:space="preserve">, </w:t>
      </w:r>
      <w:r w:rsidRPr="00CB6914">
        <w:t>компетентный орган</w:t>
      </w:r>
      <w:r>
        <w:t xml:space="preserve"> может </w:t>
      </w:r>
      <w:r w:rsidRPr="00D549CA">
        <w:t>отказат</w:t>
      </w:r>
      <w:r w:rsidRPr="00D549CA">
        <w:t>ь</w:t>
      </w:r>
      <w:r w:rsidRPr="00D549CA">
        <w:t xml:space="preserve">ся от </w:t>
      </w:r>
      <w:r>
        <w:t xml:space="preserve">проведения всех или </w:t>
      </w:r>
      <w:r w:rsidRPr="00D549CA">
        <w:t>некоторых испытаний</w:t>
      </w:r>
      <w:r>
        <w:t xml:space="preserve"> данного изделия.</w:t>
      </w:r>
      <w:r w:rsidRPr="00CB6914">
        <w:t xml:space="preserve"> Если </w:t>
      </w:r>
      <w:r>
        <w:t>пр</w:t>
      </w:r>
      <w:r>
        <w:t>о</w:t>
      </w:r>
      <w:r>
        <w:t xml:space="preserve">дукт проходит все требуемые испытания </w:t>
      </w:r>
      <w:r w:rsidRPr="00CB6914">
        <w:t>серии 4</w:t>
      </w:r>
      <w:r>
        <w:t xml:space="preserve">, </w:t>
      </w:r>
      <w:r w:rsidRPr="004E3841">
        <w:t>применяется процедура назначения соответствующего подкласса.</w:t>
      </w:r>
      <w:r>
        <w:t xml:space="preserve"> </w:t>
      </w:r>
      <w:r w:rsidRPr="00CB6914">
        <w:t xml:space="preserve">Если продукт не проходит </w:t>
      </w:r>
      <w:r>
        <w:t xml:space="preserve">любое из требуемых </w:t>
      </w:r>
      <w:r w:rsidRPr="00CB6914">
        <w:t>испытани</w:t>
      </w:r>
      <w:r>
        <w:t>й,</w:t>
      </w:r>
      <w:r w:rsidRPr="00CB6914">
        <w:t xml:space="preserve"> </w:t>
      </w:r>
      <w:r>
        <w:t xml:space="preserve">он запрещается для перевозки в </w:t>
      </w:r>
      <w:r w:rsidRPr="00CB6914">
        <w:rPr>
          <w:rFonts w:asciiTheme="majorBidi" w:hAnsiTheme="majorBidi" w:cstheme="majorBidi"/>
          <w:bCs/>
          <w:snapToGrid w:val="0"/>
        </w:rPr>
        <w:t xml:space="preserve">том виде, в </w:t>
      </w:r>
      <w:r w:rsidRPr="004E3841">
        <w:t>к</w:t>
      </w:r>
      <w:r>
        <w:t>аком</w:t>
      </w:r>
      <w:r w:rsidRPr="00CB6914">
        <w:rPr>
          <w:rFonts w:asciiTheme="majorBidi" w:hAnsiTheme="majorBidi" w:cstheme="majorBidi"/>
          <w:bCs/>
          <w:snapToGrid w:val="0"/>
        </w:rPr>
        <w:t xml:space="preserve"> </w:t>
      </w:r>
      <w:r>
        <w:rPr>
          <w:rFonts w:asciiTheme="majorBidi" w:hAnsiTheme="majorBidi" w:cstheme="majorBidi"/>
          <w:bCs/>
          <w:snapToGrid w:val="0"/>
        </w:rPr>
        <w:t xml:space="preserve">он </w:t>
      </w:r>
      <w:r>
        <w:t xml:space="preserve">испытывался, но он </w:t>
      </w:r>
      <w:r w:rsidRPr="00CB6914">
        <w:t xml:space="preserve">может быть модифицирован </w:t>
      </w:r>
      <w:r>
        <w:t xml:space="preserve">или переупакован </w:t>
      </w:r>
      <w:r w:rsidRPr="00CB6914">
        <w:t xml:space="preserve">и повторно </w:t>
      </w:r>
      <w:r>
        <w:t xml:space="preserve">подвергнут испытаниям </w:t>
      </w:r>
      <w:r w:rsidRPr="00CB6914">
        <w:t>серии 4</w:t>
      </w:r>
      <w:r>
        <w:t xml:space="preserve">. </w:t>
      </w:r>
      <w:r w:rsidRPr="00CB6914">
        <w:t>Если компетентный орган полагает, что пр</w:t>
      </w:r>
      <w:r w:rsidRPr="00CB6914">
        <w:t>о</w:t>
      </w:r>
      <w:r w:rsidRPr="00CB6914">
        <w:t xml:space="preserve">дукт может подвергнуться </w:t>
      </w:r>
      <w:r>
        <w:t xml:space="preserve">внешним </w:t>
      </w:r>
      <w:r w:rsidRPr="00CB6914">
        <w:t>воздействиям, не указанным для испыт</w:t>
      </w:r>
      <w:r w:rsidRPr="00CB6914">
        <w:t>а</w:t>
      </w:r>
      <w:r w:rsidRPr="00CB6914">
        <w:t xml:space="preserve">ний </w:t>
      </w:r>
      <w:r>
        <w:t xml:space="preserve">серии </w:t>
      </w:r>
      <w:r w:rsidRPr="00CB6914">
        <w:t>4, но приводящим к потенциально опасным эффектам, то могут п</w:t>
      </w:r>
      <w:r w:rsidRPr="00CB6914">
        <w:t>о</w:t>
      </w:r>
      <w:r w:rsidRPr="00CB6914">
        <w:t>требоваться дополнительная информация или испытания (см. примечание к п</w:t>
      </w:r>
      <w:r>
        <w:t>ункту 2.1.3.3.1 Типовых правил)</w:t>
      </w:r>
      <w:r w:rsidRPr="004B28D8">
        <w:rPr>
          <w:color w:val="000000" w:themeColor="text1"/>
        </w:rPr>
        <w:t>.».</w:t>
      </w:r>
    </w:p>
    <w:p w:rsidR="0009602C" w:rsidRPr="00BB3D1B" w:rsidRDefault="0009602C" w:rsidP="004E0628">
      <w:pPr>
        <w:pStyle w:val="HChGR"/>
      </w:pPr>
      <w:r w:rsidRPr="004B28D8">
        <w:rPr>
          <w:lang w:bidi="ru-RU"/>
        </w:rPr>
        <w:tab/>
      </w:r>
      <w:r w:rsidRPr="004B28D8">
        <w:rPr>
          <w:lang w:bidi="ru-RU"/>
        </w:rPr>
        <w:tab/>
      </w:r>
      <w:r w:rsidRPr="00F12014">
        <w:rPr>
          <w:lang w:bidi="ru-RU"/>
        </w:rPr>
        <w:t>Раздел 1</w:t>
      </w:r>
      <w:r>
        <w:rPr>
          <w:lang w:bidi="ru-RU"/>
        </w:rPr>
        <w:t>1</w:t>
      </w:r>
    </w:p>
    <w:p w:rsidR="0009602C" w:rsidRPr="00F12014" w:rsidRDefault="0009602C" w:rsidP="00592D5F">
      <w:pPr>
        <w:pStyle w:val="SingleTxtGR"/>
        <w:tabs>
          <w:tab w:val="clear" w:pos="1701"/>
        </w:tabs>
      </w:pPr>
      <w:r w:rsidRPr="00F12014">
        <w:t>11.3.2</w:t>
      </w:r>
      <w:r w:rsidRPr="00F12014">
        <w:tab/>
      </w:r>
      <w:r w:rsidRPr="0009602C">
        <w:rPr>
          <w:color w:val="000000" w:themeColor="text1"/>
        </w:rPr>
        <w:t>Исключить</w:t>
      </w:r>
      <w:r>
        <w:t xml:space="preserve"> «</w:t>
      </w:r>
      <w:r w:rsidRPr="00F12014">
        <w:t>в ходе перевозки</w:t>
      </w:r>
      <w:r>
        <w:t>»</w:t>
      </w:r>
      <w:r w:rsidRPr="00F12014">
        <w:t>.</w:t>
      </w:r>
    </w:p>
    <w:p w:rsidR="0009602C" w:rsidRPr="005B26C1" w:rsidRDefault="0009602C" w:rsidP="00592D5F">
      <w:pPr>
        <w:pStyle w:val="SingleTxtGR"/>
        <w:tabs>
          <w:tab w:val="clear" w:pos="1701"/>
        </w:tabs>
      </w:pPr>
      <w:r w:rsidRPr="00F12014">
        <w:t>11.3.3</w:t>
      </w:r>
      <w:r w:rsidRPr="00F12014">
        <w:tab/>
      </w:r>
      <w:r w:rsidRPr="0009602C">
        <w:rPr>
          <w:color w:val="000000" w:themeColor="text1"/>
        </w:rPr>
        <w:t>Первая</w:t>
      </w:r>
      <w:r w:rsidRPr="00D37098">
        <w:t xml:space="preserve"> поправк</w:t>
      </w:r>
      <w:r>
        <w:t>а</w:t>
      </w:r>
      <w:r w:rsidRPr="00D37098">
        <w:t xml:space="preserve"> не каса</w:t>
      </w:r>
      <w:r>
        <w:t>е</w:t>
      </w:r>
      <w:r w:rsidRPr="00D37098">
        <w:t>тся текста на русском языке.</w:t>
      </w:r>
      <w:r>
        <w:t xml:space="preserve"> Заменить</w:t>
      </w:r>
      <w:r w:rsidRPr="005B26C1">
        <w:t xml:space="preserve"> «</w:t>
      </w:r>
      <w:r>
        <w:t xml:space="preserve">вещество </w:t>
      </w:r>
      <w:r w:rsidRPr="005B26C1">
        <w:t>перевозится в условиях</w:t>
      </w:r>
      <w:r w:rsidRPr="005B26C1">
        <w:rPr>
          <w:sz w:val="22"/>
        </w:rPr>
        <w:t>»</w:t>
      </w:r>
      <w:r w:rsidRPr="005B26C1">
        <w:t xml:space="preserve"> </w:t>
      </w:r>
      <w:r>
        <w:t>на</w:t>
      </w:r>
      <w:r w:rsidRPr="005B26C1">
        <w:t xml:space="preserve"> </w:t>
      </w:r>
      <w:r>
        <w:t>«существует вероятность того, что в</w:t>
      </w:r>
      <w:r>
        <w:t>е</w:t>
      </w:r>
      <w:r>
        <w:t>щество</w:t>
      </w:r>
      <w:r w:rsidRPr="00297034">
        <w:t xml:space="preserve"> </w:t>
      </w:r>
      <w:r>
        <w:t>окажется в условиях</w:t>
      </w:r>
      <w:r w:rsidRPr="005B26C1">
        <w:t>»</w:t>
      </w:r>
      <w:r>
        <w:t>.</w:t>
      </w:r>
    </w:p>
    <w:p w:rsidR="0009602C" w:rsidRPr="005B26C1" w:rsidRDefault="0009602C" w:rsidP="00592D5F">
      <w:pPr>
        <w:pStyle w:val="SingleTxtGR"/>
        <w:tabs>
          <w:tab w:val="clear" w:pos="1701"/>
        </w:tabs>
        <w:rPr>
          <w:i/>
          <w:iCs/>
        </w:rPr>
      </w:pPr>
      <w:r w:rsidRPr="005B26C1">
        <w:t>11.3.4</w:t>
      </w:r>
      <w:r w:rsidRPr="005B26C1">
        <w:tab/>
      </w:r>
      <w:r>
        <w:t>Заменить</w:t>
      </w:r>
      <w:r w:rsidRPr="005B26C1">
        <w:t xml:space="preserve"> «рассматривается на предмет перевозки</w:t>
      </w:r>
      <w:r>
        <w:t>»</w:t>
      </w:r>
      <w:r w:rsidRPr="005B26C1">
        <w:t xml:space="preserve"> </w:t>
      </w:r>
      <w:r>
        <w:t>на</w:t>
      </w:r>
      <w:r w:rsidRPr="005B26C1">
        <w:t xml:space="preserve"> </w:t>
      </w:r>
      <w:r>
        <w:t>«</w:t>
      </w:r>
      <w:r w:rsidRPr="005B26C1">
        <w:t>рассматр</w:t>
      </w:r>
      <w:r w:rsidRPr="005B26C1">
        <w:t>и</w:t>
      </w:r>
      <w:r w:rsidRPr="005B26C1">
        <w:t xml:space="preserve">вается на предмет </w:t>
      </w:r>
      <w:r>
        <w:t>помещения».</w:t>
      </w:r>
    </w:p>
    <w:p w:rsidR="0009602C" w:rsidRPr="005941B2" w:rsidRDefault="0009602C" w:rsidP="00592D5F">
      <w:pPr>
        <w:pStyle w:val="SingleTxtGR"/>
        <w:tabs>
          <w:tab w:val="clear" w:pos="1701"/>
          <w:tab w:val="clear" w:pos="2268"/>
          <w:tab w:val="left" w:pos="2520"/>
        </w:tabs>
      </w:pPr>
      <w:r w:rsidRPr="005941B2">
        <w:t>11.5.1.2.1</w:t>
      </w:r>
      <w:r w:rsidR="00592D5F">
        <w:rPr>
          <w:lang w:val="en-US"/>
        </w:rPr>
        <w:t> </w:t>
      </w:r>
      <w:r w:rsidRPr="00635562">
        <w:t>d</w:t>
      </w:r>
      <w:r w:rsidRPr="005941B2">
        <w:t>)</w:t>
      </w:r>
      <w:r w:rsidRPr="005941B2">
        <w:tab/>
      </w:r>
      <w:r>
        <w:t>Заменить</w:t>
      </w:r>
      <w:r w:rsidRPr="005941B2">
        <w:t xml:space="preserve"> </w:t>
      </w:r>
      <w:r>
        <w:t>«</w:t>
      </w:r>
      <w:r w:rsidRPr="005941B2">
        <w:t>30 ± 3 MПa</w:t>
      </w:r>
      <w:r>
        <w:t>»</w:t>
      </w:r>
      <w:r w:rsidRPr="005941B2">
        <w:t xml:space="preserve"> </w:t>
      </w:r>
      <w:r>
        <w:t>на</w:t>
      </w:r>
      <w:r w:rsidRPr="005941B2">
        <w:t xml:space="preserve"> </w:t>
      </w:r>
      <w:r>
        <w:t>«</w:t>
      </w:r>
      <w:r w:rsidRPr="005941B2">
        <w:t>29 MПa ± 4 MПa</w:t>
      </w:r>
      <w:r>
        <w:t>»</w:t>
      </w:r>
      <w:r w:rsidRPr="005941B2">
        <w:t>.</w:t>
      </w:r>
    </w:p>
    <w:p w:rsidR="0009602C" w:rsidRPr="005941B2" w:rsidRDefault="0009602C" w:rsidP="00592D5F">
      <w:pPr>
        <w:pStyle w:val="SingleTxtGR"/>
        <w:tabs>
          <w:tab w:val="clear" w:pos="1701"/>
        </w:tabs>
      </w:pPr>
      <w:r w:rsidRPr="005941B2">
        <w:t>11.5.1.3.1</w:t>
      </w:r>
      <w:r w:rsidRPr="005941B2">
        <w:tab/>
      </w:r>
      <w:r>
        <w:t>В</w:t>
      </w:r>
      <w:r w:rsidRPr="005941B2">
        <w:t xml:space="preserve"> </w:t>
      </w:r>
      <w:r>
        <w:t>сноске</w:t>
      </w:r>
      <w:r w:rsidRPr="005941B2">
        <w:t xml:space="preserve"> 1 </w:t>
      </w:r>
      <w:r>
        <w:t>заменить</w:t>
      </w:r>
      <w:r w:rsidRPr="005941B2">
        <w:t xml:space="preserve"> «</w:t>
      </w:r>
      <w:r w:rsidRPr="004E0628">
        <w:t>условиями</w:t>
      </w:r>
      <w:r w:rsidRPr="005941B2">
        <w:rPr>
          <w:iCs/>
        </w:rPr>
        <w:t xml:space="preserve"> перевозки</w:t>
      </w:r>
      <w:r w:rsidRPr="005941B2">
        <w:t xml:space="preserve">» </w:t>
      </w:r>
      <w:r>
        <w:t>на</w:t>
      </w:r>
      <w:r w:rsidRPr="005941B2">
        <w:t xml:space="preserve"> «</w:t>
      </w:r>
      <w:r>
        <w:t>условиями эк</w:t>
      </w:r>
      <w:r>
        <w:t>с</w:t>
      </w:r>
      <w:r>
        <w:t>плуатации</w:t>
      </w:r>
      <w:r w:rsidRPr="005941B2">
        <w:t>».</w:t>
      </w:r>
    </w:p>
    <w:p w:rsidR="004E0628" w:rsidRPr="004E0628" w:rsidRDefault="004E0628" w:rsidP="004E0628">
      <w:pPr>
        <w:pStyle w:val="HChGR"/>
      </w:pPr>
      <w:r w:rsidRPr="004E0628">
        <w:lastRenderedPageBreak/>
        <w:tab/>
      </w:r>
      <w:r w:rsidRPr="004E0628">
        <w:tab/>
        <w:t>Раздел 12</w:t>
      </w:r>
    </w:p>
    <w:p w:rsidR="004E0628" w:rsidRPr="004E0628" w:rsidRDefault="004E0628" w:rsidP="00592D5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12.1.1</w:t>
      </w:r>
      <w:r w:rsidRPr="004E0628">
        <w:rPr>
          <w:color w:val="000000" w:themeColor="text1"/>
        </w:rPr>
        <w:tab/>
        <w:t xml:space="preserve">Заменить «класс 1» на «класс </w:t>
      </w:r>
      <w:r w:rsidRPr="004E0628">
        <w:rPr>
          <w:bCs/>
          <w:color w:val="000000" w:themeColor="text1"/>
        </w:rPr>
        <w:t>взрывчатых веществ</w:t>
      </w:r>
      <w:r w:rsidR="009500DF">
        <w:rPr>
          <w:bCs/>
          <w:color w:val="000000" w:themeColor="text1"/>
        </w:rPr>
        <w:t xml:space="preserve"> </w:t>
      </w:r>
      <w:r w:rsidRPr="004E0628">
        <w:rPr>
          <w:bCs/>
          <w:color w:val="000000" w:themeColor="text1"/>
        </w:rPr>
        <w:t>и изделий</w:t>
      </w:r>
      <w:r w:rsidRPr="004E0628">
        <w:rPr>
          <w:color w:val="000000" w:themeColor="text1"/>
        </w:rPr>
        <w:t>».</w:t>
      </w:r>
    </w:p>
    <w:p w:rsidR="004E0628" w:rsidRPr="004E0628" w:rsidRDefault="004E0628" w:rsidP="00592D5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12.3.2</w:t>
      </w:r>
      <w:r w:rsidRPr="004E0628">
        <w:rPr>
          <w:color w:val="000000" w:themeColor="text1"/>
        </w:rPr>
        <w:tab/>
        <w:t>Исключить «в ходе перевозки».</w:t>
      </w:r>
    </w:p>
    <w:p w:rsidR="004E0628" w:rsidRPr="004E0628" w:rsidRDefault="004E0628" w:rsidP="00592D5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12.3.3</w:t>
      </w:r>
      <w:r w:rsidRPr="004E0628">
        <w:rPr>
          <w:color w:val="000000" w:themeColor="text1"/>
        </w:rPr>
        <w:tab/>
        <w:t>Первая поправка не касается текста на русском языке. Заменить «вещество перевозится в условиях» на «существует вероятность того, что в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щество окажется в условиях».</w:t>
      </w:r>
    </w:p>
    <w:p w:rsidR="004E0628" w:rsidRPr="004E0628" w:rsidRDefault="004E0628" w:rsidP="00592D5F">
      <w:pPr>
        <w:pStyle w:val="SingleTxtGR"/>
        <w:tabs>
          <w:tab w:val="clear" w:pos="1701"/>
          <w:tab w:val="clear" w:pos="2268"/>
          <w:tab w:val="left" w:pos="2552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12.5.1.2.1 </w:t>
      </w:r>
      <w:r w:rsidRPr="004E0628">
        <w:rPr>
          <w:color w:val="000000" w:themeColor="text1"/>
          <w:lang w:val="en-GB"/>
        </w:rPr>
        <w:t>d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 xml:space="preserve">Заменить «30 ± 3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 xml:space="preserve">» на «29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 xml:space="preserve"> ± 4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>».</w:t>
      </w:r>
    </w:p>
    <w:p w:rsidR="004E0628" w:rsidRPr="004E0628" w:rsidRDefault="004E0628" w:rsidP="00592D5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12.5.1.3.1</w:t>
      </w:r>
      <w:r w:rsidRPr="004E0628">
        <w:rPr>
          <w:color w:val="000000" w:themeColor="text1"/>
        </w:rPr>
        <w:tab/>
        <w:t>В сноске 1 заменить «</w:t>
      </w:r>
      <w:r w:rsidRPr="004E0628">
        <w:rPr>
          <w:iCs/>
          <w:color w:val="000000" w:themeColor="text1"/>
        </w:rPr>
        <w:t>условиями перевозки</w:t>
      </w:r>
      <w:r w:rsidRPr="004E0628">
        <w:rPr>
          <w:color w:val="000000" w:themeColor="text1"/>
        </w:rPr>
        <w:t>» на «условиями эк</w:t>
      </w:r>
      <w:r w:rsidRPr="004E0628">
        <w:rPr>
          <w:color w:val="000000" w:themeColor="text1"/>
        </w:rPr>
        <w:t>с</w:t>
      </w:r>
      <w:r w:rsidRPr="004E0628">
        <w:rPr>
          <w:color w:val="000000" w:themeColor="text1"/>
        </w:rPr>
        <w:t>плуатации».</w:t>
      </w:r>
    </w:p>
    <w:p w:rsidR="004E0628" w:rsidRPr="004E0628" w:rsidRDefault="004E0628" w:rsidP="004E0628">
      <w:pPr>
        <w:pStyle w:val="HChGR"/>
        <w:ind w:left="0" w:firstLine="0"/>
      </w:pPr>
      <w:r w:rsidRPr="004E0628">
        <w:tab/>
      </w:r>
      <w:r w:rsidRPr="004E0628">
        <w:tab/>
        <w:t>Раздел 13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13.1</w:t>
      </w:r>
      <w:r w:rsidRPr="004E0628">
        <w:rPr>
          <w:color w:val="000000" w:themeColor="text1"/>
        </w:rPr>
        <w:tab/>
        <w:t>Изменить следующим образом: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«13.1</w:t>
      </w:r>
      <w:r w:rsidRPr="004E0628">
        <w:rPr>
          <w:color w:val="000000" w:themeColor="text1"/>
        </w:rPr>
        <w:tab/>
        <w:t>Эта серия испытаний используется для ответа на вопросы, соде</w:t>
      </w:r>
      <w:r w:rsidRPr="004E0628">
        <w:rPr>
          <w:color w:val="000000" w:themeColor="text1"/>
        </w:rPr>
        <w:t>р</w:t>
      </w:r>
      <w:r w:rsidRPr="004E0628">
        <w:rPr>
          <w:color w:val="000000" w:themeColor="text1"/>
        </w:rPr>
        <w:t>жащиеся в клетках 10 и 11 на рис. 10.2, путем определения чувствительности вещества к механическим внешним воздействиям (удару и трению), теплу и пламени. На вопрос, содержащийся в клетке 10, отвечают "нет", если в ходе и</w:t>
      </w:r>
      <w:r w:rsidRPr="004E0628">
        <w:rPr>
          <w:color w:val="000000" w:themeColor="text1"/>
        </w:rPr>
        <w:t>с</w:t>
      </w:r>
      <w:r w:rsidRPr="004E0628">
        <w:rPr>
          <w:color w:val="000000" w:themeColor="text1"/>
        </w:rPr>
        <w:t xml:space="preserve">пытания 3 </w:t>
      </w:r>
      <w:r w:rsidRPr="004E0628">
        <w:rPr>
          <w:color w:val="000000" w:themeColor="text1"/>
          <w:lang w:val="en-GB"/>
        </w:rPr>
        <w:t>c</w:t>
      </w:r>
      <w:r w:rsidRPr="004E0628">
        <w:rPr>
          <w:color w:val="000000" w:themeColor="text1"/>
        </w:rPr>
        <w:t>) получен результат "+", и вещество классифицируется как неусто</w:t>
      </w:r>
      <w:r w:rsidRPr="004E0628">
        <w:rPr>
          <w:color w:val="000000" w:themeColor="text1"/>
        </w:rPr>
        <w:t>й</w:t>
      </w:r>
      <w:r w:rsidRPr="004E0628">
        <w:rPr>
          <w:color w:val="000000" w:themeColor="text1"/>
        </w:rPr>
        <w:t>чивое взрывчатое вещество; как следствие, вещество не допускается к перево</w:t>
      </w:r>
      <w:r w:rsidRPr="004E0628">
        <w:rPr>
          <w:color w:val="000000" w:themeColor="text1"/>
        </w:rPr>
        <w:t>з</w:t>
      </w:r>
      <w:r w:rsidRPr="004E0628">
        <w:rPr>
          <w:color w:val="000000" w:themeColor="text1"/>
        </w:rPr>
        <w:t xml:space="preserve">ке. На вопрос, содержащийся в клетке 11, отвечают "да", если в ходе любого из испытаний типа 3 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 xml:space="preserve">), 3 </w:t>
      </w:r>
      <w:r w:rsidRPr="004E0628">
        <w:rPr>
          <w:color w:val="000000" w:themeColor="text1"/>
          <w:lang w:val="en-GB"/>
        </w:rPr>
        <w:t>b</w:t>
      </w:r>
      <w:r w:rsidRPr="004E0628">
        <w:rPr>
          <w:color w:val="000000" w:themeColor="text1"/>
        </w:rPr>
        <w:t xml:space="preserve">) или 3 </w:t>
      </w:r>
      <w:r w:rsidRPr="004E0628">
        <w:rPr>
          <w:color w:val="000000" w:themeColor="text1"/>
          <w:lang w:val="en-GB"/>
        </w:rPr>
        <w:t>d</w:t>
      </w:r>
      <w:r w:rsidRPr="004E0628">
        <w:rPr>
          <w:color w:val="000000" w:themeColor="text1"/>
        </w:rPr>
        <w:t>) получен результат "+". Если получен резул</w:t>
      </w:r>
      <w:r w:rsidRPr="004E0628">
        <w:rPr>
          <w:color w:val="000000" w:themeColor="text1"/>
        </w:rPr>
        <w:t>ь</w:t>
      </w:r>
      <w:r w:rsidRPr="004E0628">
        <w:rPr>
          <w:color w:val="000000" w:themeColor="text1"/>
        </w:rPr>
        <w:t xml:space="preserve">тат "+", вещество в </w:t>
      </w:r>
      <w:r w:rsidRPr="004E0628">
        <w:rPr>
          <w:bCs/>
          <w:color w:val="000000" w:themeColor="text1"/>
        </w:rPr>
        <w:t xml:space="preserve">том виде, в </w:t>
      </w:r>
      <w:r w:rsidRPr="004E0628">
        <w:rPr>
          <w:color w:val="000000" w:themeColor="text1"/>
        </w:rPr>
        <w:t>каком</w:t>
      </w:r>
      <w:r w:rsidRPr="004E0628">
        <w:rPr>
          <w:bCs/>
          <w:color w:val="000000" w:themeColor="text1"/>
        </w:rPr>
        <w:t xml:space="preserve"> оно </w:t>
      </w:r>
      <w:r w:rsidRPr="004E0628">
        <w:rPr>
          <w:color w:val="000000" w:themeColor="text1"/>
        </w:rPr>
        <w:t>испытывалось, классифицируется как неустойчивое взрывчатое вещество, но может быть помещено в капсулу, или десенсибилизировано каким-либо иным образом, или упаковано с целью уменьшения его чувствительности к внешним воздействиям.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b/>
          <w:i/>
          <w:color w:val="000000" w:themeColor="text1"/>
        </w:rPr>
        <w:t>ПРИМЕЧАНИЕ:</w:t>
      </w:r>
      <w:r w:rsidR="00551BCF" w:rsidRPr="00551BCF">
        <w:rPr>
          <w:b/>
          <w:i/>
          <w:color w:val="000000" w:themeColor="text1"/>
        </w:rPr>
        <w:t xml:space="preserve"> </w:t>
      </w:r>
      <w:r w:rsidR="00D57A15" w:rsidRPr="00D57A15">
        <w:rPr>
          <w:b/>
          <w:i/>
          <w:color w:val="000000" w:themeColor="text1"/>
        </w:rPr>
        <w:t xml:space="preserve"> </w:t>
      </w:r>
      <w:r w:rsidRPr="004E0628">
        <w:rPr>
          <w:i/>
          <w:color w:val="000000" w:themeColor="text1"/>
        </w:rPr>
        <w:t>Несмотря на то, что взрывчатые вещества, классифицир</w:t>
      </w:r>
      <w:r w:rsidRPr="004E0628">
        <w:rPr>
          <w:i/>
          <w:color w:val="000000" w:themeColor="text1"/>
        </w:rPr>
        <w:t>о</w:t>
      </w:r>
      <w:r w:rsidRPr="004E0628">
        <w:rPr>
          <w:i/>
          <w:color w:val="000000" w:themeColor="text1"/>
        </w:rPr>
        <w:t>ванные как неустойчивые взрывчатые вещества, запрещены для перевозки, они не запрещены в других секторах, где могут приниматься</w:t>
      </w:r>
      <w:r w:rsidRPr="004E0628">
        <w:rPr>
          <w:color w:val="000000" w:themeColor="text1"/>
        </w:rPr>
        <w:t xml:space="preserve"> </w:t>
      </w:r>
      <w:r w:rsidRPr="004E0628">
        <w:rPr>
          <w:i/>
          <w:color w:val="000000" w:themeColor="text1"/>
        </w:rPr>
        <w:t>специальные меры предосторожности.</w:t>
      </w:r>
      <w:r w:rsidRPr="009609FD">
        <w:rPr>
          <w:color w:val="000000" w:themeColor="text1"/>
        </w:rPr>
        <w:t>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13.3.2</w:t>
      </w:r>
      <w:r w:rsidRPr="004E0628">
        <w:rPr>
          <w:color w:val="000000" w:themeColor="text1"/>
        </w:rPr>
        <w:tab/>
        <w:t>Заменить «смачивающего агента, предусмотренного для перево</w:t>
      </w:r>
      <w:r w:rsidRPr="004E0628">
        <w:rPr>
          <w:color w:val="000000" w:themeColor="text1"/>
        </w:rPr>
        <w:t>з</w:t>
      </w:r>
      <w:r w:rsidRPr="004E0628">
        <w:rPr>
          <w:color w:val="000000" w:themeColor="text1"/>
        </w:rPr>
        <w:t>ки» на «указанного смачивающего агента».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13.3.3</w:t>
      </w:r>
      <w:r w:rsidRPr="004E0628">
        <w:rPr>
          <w:color w:val="000000" w:themeColor="text1"/>
        </w:rPr>
        <w:tab/>
        <w:t>Изменить текст в середине предложения следующим образом: «…при температуре окружающего воздуха, за исключением случаев, когда с</w:t>
      </w:r>
      <w:r w:rsidRPr="004E0628">
        <w:rPr>
          <w:color w:val="000000" w:themeColor="text1"/>
        </w:rPr>
        <w:t>у</w:t>
      </w:r>
      <w:r w:rsidRPr="004E0628">
        <w:rPr>
          <w:color w:val="000000" w:themeColor="text1"/>
        </w:rPr>
        <w:t>ществует вероятность того, что вещество окажется в условиях…».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13.4</w:t>
      </w:r>
      <w:r w:rsidRPr="004E0628">
        <w:rPr>
          <w:color w:val="000000" w:themeColor="text1"/>
        </w:rPr>
        <w:tab/>
        <w:t>Повсюду в этом подразделе заменить «слишком опасным для пер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возки» на «неустойчивым взрывчатым веществом».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i/>
          <w:color w:val="000000" w:themeColor="text1"/>
        </w:rPr>
      </w:pPr>
      <w:r w:rsidRPr="004E0628">
        <w:rPr>
          <w:i/>
          <w:color w:val="000000" w:themeColor="text1"/>
        </w:rPr>
        <w:t>(Касается следующих пунктов: 13.4.1.1; 13.4.1.4.1; 13.4.1.4.2; 13.4.2.1; 13.4.2.4; 13.4.3.1; 13.4.3.4.1 (два раза); 13.4.3.4.2 (два раза); 13.4.4.1; 13.4.4.4; 13.4.5.1; 13.4.5.4.2; 13.4.5.4.3; 13.4.6.1; 13.4.6.4.1; 13.4.6.4.2; 13.4.7.1; 13.4.7.5.1 и</w:t>
      </w:r>
      <w:r w:rsidR="009609FD">
        <w:rPr>
          <w:i/>
          <w:color w:val="000000" w:themeColor="text1"/>
        </w:rPr>
        <w:t> </w:t>
      </w:r>
      <w:r w:rsidRPr="004E0628">
        <w:rPr>
          <w:i/>
          <w:color w:val="000000" w:themeColor="text1"/>
        </w:rPr>
        <w:t>13.4.7.5.2)</w:t>
      </w:r>
    </w:p>
    <w:p w:rsidR="004E0628" w:rsidRPr="004E0628" w:rsidRDefault="004E0628" w:rsidP="00551BCF">
      <w:pPr>
        <w:pStyle w:val="SingleTxtGR"/>
        <w:tabs>
          <w:tab w:val="clear" w:pos="1701"/>
          <w:tab w:val="clear" w:pos="2268"/>
          <w:tab w:val="left" w:pos="2520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13.4.2.3.1 </w:t>
      </w:r>
      <w:r w:rsidRPr="004E0628">
        <w:rPr>
          <w:color w:val="000000" w:themeColor="text1"/>
          <w:lang w:val="en-GB"/>
        </w:rPr>
        <w:t>c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>Заменить «перевозимые» на «изготавливаемые».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13.4.6.3.1.1</w:t>
      </w:r>
      <w:r w:rsidRPr="004E0628">
        <w:rPr>
          <w:color w:val="000000" w:themeColor="text1"/>
        </w:rPr>
        <w:tab/>
        <w:t>В конце второго предложения заменить «смачивающего агента, требуемым для перевозки» на «указанного смачивающего агента».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13.4.7.3.1</w:t>
      </w:r>
      <w:r w:rsidRPr="004E0628">
        <w:rPr>
          <w:color w:val="000000" w:themeColor="text1"/>
        </w:rPr>
        <w:tab/>
        <w:t>В конце второго предложения заменить «</w:t>
      </w:r>
      <w:r w:rsidRPr="004E0628">
        <w:rPr>
          <w:color w:val="000000" w:themeColor="text1"/>
          <w:lang w:bidi="ru-RU"/>
        </w:rPr>
        <w:t>смачивающего реактива, необходимого для перевозки</w:t>
      </w:r>
      <w:r w:rsidRPr="004E0628">
        <w:rPr>
          <w:color w:val="000000" w:themeColor="text1"/>
        </w:rPr>
        <w:t>» на «указанного смачивающего агента».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13.5</w:t>
      </w:r>
      <w:r w:rsidRPr="004E0628">
        <w:rPr>
          <w:color w:val="000000" w:themeColor="text1"/>
        </w:rPr>
        <w:tab/>
        <w:t>Повсюду в этом подразделе заменить «слишком опасным для пер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возки» на «неустойчивым взрывчатым веществом».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i/>
          <w:color w:val="000000" w:themeColor="text1"/>
        </w:rPr>
      </w:pPr>
      <w:r w:rsidRPr="004E0628">
        <w:rPr>
          <w:i/>
          <w:color w:val="000000" w:themeColor="text1"/>
        </w:rPr>
        <w:t>(Касается следующих пунктов: 13.5.1.1; 13.5.1.3.4; 13.5.2.1; 13.5.2.4 (два раза); 13.5.3.1; 13.5.3.4; 13.5.4.1 и 13.5.4.5)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lastRenderedPageBreak/>
        <w:t>13.5.1.3.1</w:t>
      </w:r>
      <w:r w:rsidRPr="004E0628">
        <w:rPr>
          <w:color w:val="000000" w:themeColor="text1"/>
        </w:rPr>
        <w:tab/>
        <w:t xml:space="preserve">В конце второго предложения заменить «увлажняющего агента, предусмотренного для целей перевозки» на «указанного смачивающего агента», и в подпункте </w:t>
      </w:r>
      <w:r w:rsidRPr="004E0628">
        <w:rPr>
          <w:color w:val="000000" w:themeColor="text1"/>
          <w:lang w:val="en-GB"/>
        </w:rPr>
        <w:t>c</w:t>
      </w:r>
      <w:r w:rsidRPr="004E0628">
        <w:rPr>
          <w:color w:val="000000" w:themeColor="text1"/>
        </w:rPr>
        <w:t>) заменить «перевозимые» на «изготавливаемые».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13.5.3.3.1</w:t>
      </w:r>
      <w:r w:rsidRPr="004E0628">
        <w:rPr>
          <w:color w:val="000000" w:themeColor="text1"/>
        </w:rPr>
        <w:tab/>
        <w:t>Заменить «</w:t>
      </w:r>
      <w:r w:rsidRPr="004E0628">
        <w:rPr>
          <w:color w:val="000000" w:themeColor="text1"/>
          <w:lang w:bidi="ru-RU"/>
        </w:rPr>
        <w:t>смачивающего агента, требуемым для перевозки</w:t>
      </w:r>
      <w:r w:rsidRPr="004E0628">
        <w:rPr>
          <w:color w:val="000000" w:themeColor="text1"/>
        </w:rPr>
        <w:t>» на «указанного смачивающего агента».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13.5.4.3.1</w:t>
      </w:r>
      <w:r w:rsidRPr="004E0628">
        <w:rPr>
          <w:color w:val="000000" w:themeColor="text1"/>
        </w:rPr>
        <w:tab/>
        <w:t>Заменить «</w:t>
      </w:r>
      <w:r w:rsidRPr="004E0628">
        <w:rPr>
          <w:color w:val="000000" w:themeColor="text1"/>
          <w:lang w:bidi="ru-RU"/>
        </w:rPr>
        <w:t>смачивающего реактива, необходимого для перевозки</w:t>
      </w:r>
      <w:r w:rsidRPr="004E0628">
        <w:rPr>
          <w:color w:val="000000" w:themeColor="text1"/>
        </w:rPr>
        <w:t>» на «указанного смачивающего агента».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13.6.1.1</w:t>
      </w:r>
      <w:r w:rsidRPr="004E0628">
        <w:rPr>
          <w:color w:val="000000" w:themeColor="text1"/>
        </w:rPr>
        <w:tab/>
        <w:t>Заменить «устойчивости» на «</w:t>
      </w:r>
      <w:r w:rsidRPr="004E0628">
        <w:rPr>
          <w:bCs/>
          <w:iCs/>
          <w:color w:val="000000" w:themeColor="text1"/>
        </w:rPr>
        <w:t>теплоустойчивости</w:t>
      </w:r>
      <w:r w:rsidRPr="004E0628">
        <w:rPr>
          <w:color w:val="000000" w:themeColor="text1"/>
        </w:rPr>
        <w:t>», и в конце пре</w:t>
      </w:r>
      <w:r w:rsidRPr="004E0628">
        <w:rPr>
          <w:color w:val="000000" w:themeColor="text1"/>
        </w:rPr>
        <w:t>д</w:t>
      </w:r>
      <w:r w:rsidRPr="004E0628">
        <w:rPr>
          <w:color w:val="000000" w:themeColor="text1"/>
        </w:rPr>
        <w:t>ложения исключить «с целью определить, является ли вещество слишком опа</w:t>
      </w:r>
      <w:r w:rsidRPr="004E0628">
        <w:rPr>
          <w:color w:val="000000" w:themeColor="text1"/>
        </w:rPr>
        <w:t>с</w:t>
      </w:r>
      <w:r w:rsidRPr="004E0628">
        <w:rPr>
          <w:color w:val="000000" w:themeColor="text1"/>
        </w:rPr>
        <w:t>ным для перевозки».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13.6.1.3.1</w:t>
      </w:r>
      <w:r w:rsidRPr="004E0628">
        <w:rPr>
          <w:color w:val="000000" w:themeColor="text1"/>
        </w:rPr>
        <w:tab/>
        <w:t>Изменить последнее предложение следующим образом: «Если пр</w:t>
      </w:r>
      <w:r w:rsidRPr="004E0628">
        <w:rPr>
          <w:color w:val="000000" w:themeColor="text1"/>
        </w:rPr>
        <w:t>о</w:t>
      </w:r>
      <w:r w:rsidRPr="004E0628">
        <w:rPr>
          <w:color w:val="000000" w:themeColor="text1"/>
        </w:rPr>
        <w:t>исходит взрыв или воспламенение, то вещество является слишком термически неустойчивым для перевозки и классифицируется как неустойчивое взрывчатое вещество.».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13.6.1.4.2</w:t>
      </w:r>
      <w:r w:rsidRPr="004E0628">
        <w:rPr>
          <w:color w:val="000000" w:themeColor="text1"/>
        </w:rPr>
        <w:tab/>
        <w:t>Изменить конец предложения следующим образом: «…рассмат</w:t>
      </w:r>
      <w:r w:rsidR="0038119C">
        <w:rPr>
          <w:color w:val="000000" w:themeColor="text1"/>
        </w:rPr>
        <w:t>-</w:t>
      </w:r>
      <w:r w:rsidRPr="004E0628">
        <w:rPr>
          <w:color w:val="000000" w:themeColor="text1"/>
        </w:rPr>
        <w:t>ривается как термически неустойчивое, классифицируется как неустойчивое взрывчатое вещество и не допускается к перевозке.».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13.6.2.1</w:t>
      </w:r>
      <w:r w:rsidRPr="004E0628">
        <w:rPr>
          <w:color w:val="000000" w:themeColor="text1"/>
        </w:rPr>
        <w:tab/>
        <w:t>Заменить «устойчивости» на «</w:t>
      </w:r>
      <w:r w:rsidRPr="004E0628">
        <w:rPr>
          <w:bCs/>
          <w:iCs/>
          <w:color w:val="000000" w:themeColor="text1"/>
        </w:rPr>
        <w:t>теплоустойчивости</w:t>
      </w:r>
      <w:r w:rsidR="00133F1B">
        <w:rPr>
          <w:color w:val="000000" w:themeColor="text1"/>
        </w:rPr>
        <w:t>»</w:t>
      </w:r>
      <w:r w:rsidRPr="004E0628">
        <w:rPr>
          <w:color w:val="000000" w:themeColor="text1"/>
        </w:rPr>
        <w:t xml:space="preserve"> и в конце пре</w:t>
      </w:r>
      <w:r w:rsidRPr="004E0628">
        <w:rPr>
          <w:color w:val="000000" w:themeColor="text1"/>
        </w:rPr>
        <w:t>д</w:t>
      </w:r>
      <w:r w:rsidRPr="004E0628">
        <w:rPr>
          <w:color w:val="000000" w:themeColor="text1"/>
        </w:rPr>
        <w:t>ложения исключить «с целью определить, является ли вещество слишком опа</w:t>
      </w:r>
      <w:r w:rsidRPr="004E0628">
        <w:rPr>
          <w:color w:val="000000" w:themeColor="text1"/>
        </w:rPr>
        <w:t>с</w:t>
      </w:r>
      <w:r w:rsidRPr="004E0628">
        <w:rPr>
          <w:color w:val="000000" w:themeColor="text1"/>
        </w:rPr>
        <w:t>ным для перевозки».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13.6.2.4.2</w:t>
      </w:r>
      <w:r w:rsidRPr="004E0628">
        <w:rPr>
          <w:color w:val="000000" w:themeColor="text1"/>
        </w:rPr>
        <w:tab/>
        <w:t>Изменить конец предложения следующим образом: «…рассмат</w:t>
      </w:r>
      <w:r w:rsidR="00D020E7">
        <w:rPr>
          <w:color w:val="000000" w:themeColor="text1"/>
        </w:rPr>
        <w:t>-</w:t>
      </w:r>
      <w:r w:rsidRPr="004E0628">
        <w:rPr>
          <w:color w:val="000000" w:themeColor="text1"/>
        </w:rPr>
        <w:t>ривается как термически неустойчивое, классифицируется как неустойчивое взрывчатое вещество и не допускается к перевозке.».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13.7.1.3</w:t>
      </w:r>
      <w:r w:rsidRPr="004E0628">
        <w:rPr>
          <w:color w:val="000000" w:themeColor="text1"/>
        </w:rPr>
        <w:tab/>
        <w:t>В последнем абзаце заменить «слишком опасным для перевозки» на «неустойчивым взрывчатым веществом».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15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15.3.2</w:t>
      </w:r>
      <w:r w:rsidRPr="004E0628">
        <w:rPr>
          <w:color w:val="000000" w:themeColor="text1"/>
        </w:rPr>
        <w:tab/>
        <w:t>Заменить «вещество должно перевозиться в условиях, когда» на «существует вероятность того, что вещество окажется в условиях, при кот</w:t>
      </w:r>
      <w:r w:rsidRPr="004E0628">
        <w:rPr>
          <w:color w:val="000000" w:themeColor="text1"/>
        </w:rPr>
        <w:t>о</w:t>
      </w:r>
      <w:r w:rsidRPr="004E0628">
        <w:rPr>
          <w:color w:val="000000" w:themeColor="text1"/>
        </w:rPr>
        <w:t>рых».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15.4.1.3</w:t>
      </w:r>
      <w:r w:rsidRPr="004E0628">
        <w:rPr>
          <w:color w:val="000000" w:themeColor="text1"/>
        </w:rPr>
        <w:tab/>
        <w:t>Исключить четвертое предложение («В любом случае… плотности, при которой осуществляется перевозка.»). В четвертом с конца предложении заменить «которые предстоит перевозить в районах с высокой температурой окружающей среды» на «которые могут подвергнуться воздействию высокой температуры окружающей среды».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Рис. 15.4.1.1</w:t>
      </w:r>
      <w:r w:rsidRPr="004E0628">
        <w:rPr>
          <w:color w:val="000000" w:themeColor="text1"/>
        </w:rPr>
        <w:tab/>
        <w:t>Изменить описание для (</w:t>
      </w:r>
      <w:r w:rsidRPr="004E0628">
        <w:rPr>
          <w:color w:val="000000" w:themeColor="text1"/>
          <w:lang w:val="en-GB"/>
        </w:rPr>
        <w:t>B</w:t>
      </w:r>
      <w:r w:rsidRPr="004E0628">
        <w:rPr>
          <w:color w:val="000000" w:themeColor="text1"/>
        </w:rPr>
        <w:t>) следующим образом: «Картонная трубка».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Рис. 15.4.1.2 </w:t>
      </w:r>
      <w:r w:rsidRPr="004E0628">
        <w:rPr>
          <w:color w:val="000000" w:themeColor="text1"/>
        </w:rPr>
        <w:tab/>
        <w:t>Изменить описание для (B) следующим образом: «Картонная трубка». Исключить размеры из описаний для (</w:t>
      </w:r>
      <w:r w:rsidRPr="004E0628">
        <w:rPr>
          <w:color w:val="000000" w:themeColor="text1"/>
          <w:lang w:val="en-US"/>
        </w:rPr>
        <w:t>E</w:t>
      </w:r>
      <w:r w:rsidRPr="004E0628">
        <w:rPr>
          <w:color w:val="000000" w:themeColor="text1"/>
        </w:rPr>
        <w:t>) и (</w:t>
      </w:r>
      <w:r w:rsidRPr="004E0628">
        <w:rPr>
          <w:color w:val="000000" w:themeColor="text1"/>
          <w:lang w:val="en-US"/>
        </w:rPr>
        <w:t>F</w:t>
      </w:r>
      <w:r w:rsidRPr="004E0628">
        <w:rPr>
          <w:color w:val="000000" w:themeColor="text1"/>
        </w:rPr>
        <w:t>).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15.6.1.1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15.6.1.2 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>Заменить «к перевозке» на «для классификации».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16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16.1.1</w:t>
      </w:r>
      <w:r w:rsidRPr="004E0628">
        <w:rPr>
          <w:color w:val="000000" w:themeColor="text1"/>
        </w:rPr>
        <w:tab/>
        <w:t xml:space="preserve">В третьей строке первого предложения исключить «содержащегося в грузе». В последнем предложении заменить «класса 1» на «класса </w:t>
      </w:r>
      <w:r w:rsidRPr="004E0628">
        <w:rPr>
          <w:bCs/>
          <w:color w:val="000000" w:themeColor="text1"/>
        </w:rPr>
        <w:t>взрывчатых веществ и изделий</w:t>
      </w:r>
      <w:r w:rsidRPr="004E0628">
        <w:rPr>
          <w:color w:val="000000" w:themeColor="text1"/>
        </w:rPr>
        <w:t>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16.2.2</w:t>
      </w:r>
      <w:r w:rsidRPr="004E0628">
        <w:rPr>
          <w:color w:val="000000" w:themeColor="text1"/>
        </w:rPr>
        <w:tab/>
        <w:t>В подпункте а) заменить «перевозятся» на «классифицируются». В</w:t>
      </w:r>
      <w:r w:rsidR="008C47FE">
        <w:rPr>
          <w:color w:val="000000" w:themeColor="text1"/>
        </w:rPr>
        <w:t> </w:t>
      </w:r>
      <w:r w:rsidRPr="004E0628">
        <w:rPr>
          <w:color w:val="000000" w:themeColor="text1"/>
        </w:rPr>
        <w:t xml:space="preserve">подпункте </w:t>
      </w:r>
      <w:r w:rsidRPr="004E0628">
        <w:rPr>
          <w:color w:val="000000" w:themeColor="text1"/>
          <w:lang w:val="en-GB"/>
        </w:rPr>
        <w:t>b</w:t>
      </w:r>
      <w:r w:rsidRPr="004E0628">
        <w:rPr>
          <w:color w:val="000000" w:themeColor="text1"/>
        </w:rPr>
        <w:t xml:space="preserve">) </w:t>
      </w:r>
      <w:r w:rsidRPr="004E0628">
        <w:rPr>
          <w:color w:val="000000" w:themeColor="text1"/>
          <w:lang w:val="en-GB"/>
        </w:rPr>
        <w:t>i</w:t>
      </w:r>
      <w:r w:rsidRPr="004E0628">
        <w:rPr>
          <w:color w:val="000000" w:themeColor="text1"/>
        </w:rPr>
        <w:t>) заменить «внутренней детонации и/или воспламенения» на</w:t>
      </w:r>
      <w:r w:rsidR="00DE264A">
        <w:rPr>
          <w:color w:val="000000" w:themeColor="text1"/>
        </w:rPr>
        <w:t> </w:t>
      </w:r>
      <w:r w:rsidRPr="004E0628">
        <w:rPr>
          <w:color w:val="000000" w:themeColor="text1"/>
        </w:rPr>
        <w:t>«инициирования».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lastRenderedPageBreak/>
        <w:t>16.3.1</w:t>
      </w:r>
      <w:r w:rsidRPr="004E0628">
        <w:rPr>
          <w:color w:val="000000" w:themeColor="text1"/>
        </w:rPr>
        <w:tab/>
        <w:t>Во втором предложении заменить «наиболее неблагоприятные» на «наиболее негативные». В третьем предложении заменить «перевозятся» на «классифицируются».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16.4.1.3.1</w:t>
      </w:r>
      <w:r w:rsidRPr="004E0628">
        <w:rPr>
          <w:color w:val="000000" w:themeColor="text1"/>
        </w:rPr>
        <w:tab/>
        <w:t>Во втором предложении заменить «перевозятся» на «классифиц</w:t>
      </w:r>
      <w:r w:rsidRPr="004E0628">
        <w:rPr>
          <w:color w:val="000000" w:themeColor="text1"/>
        </w:rPr>
        <w:t>и</w:t>
      </w:r>
      <w:r w:rsidRPr="004E0628">
        <w:rPr>
          <w:color w:val="000000" w:themeColor="text1"/>
        </w:rPr>
        <w:t>руются».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16.4.1.3.2 </w:t>
      </w:r>
      <w:r w:rsidRPr="004E0628">
        <w:rPr>
          <w:color w:val="000000" w:themeColor="text1"/>
          <w:lang w:val="en-US"/>
        </w:rPr>
        <w:t>c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 xml:space="preserve">Заменить «класс 1» на «класс </w:t>
      </w:r>
      <w:r w:rsidRPr="004E0628">
        <w:rPr>
          <w:bCs/>
          <w:color w:val="000000" w:themeColor="text1"/>
        </w:rPr>
        <w:t>взрывчатых веществ и изделий</w:t>
      </w:r>
      <w:r w:rsidRPr="004E0628">
        <w:rPr>
          <w:color w:val="000000" w:themeColor="text1"/>
        </w:rPr>
        <w:t>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16.4.1.3.5</w:t>
      </w:r>
      <w:r w:rsidRPr="004E0628">
        <w:rPr>
          <w:color w:val="000000" w:themeColor="text1"/>
        </w:rPr>
        <w:tab/>
        <w:t>Исключить последнее предложение.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16.4.1.4</w:t>
      </w:r>
      <w:r w:rsidRPr="004E0628">
        <w:rPr>
          <w:color w:val="000000" w:themeColor="text1"/>
        </w:rPr>
        <w:tab/>
        <w:t>Исключить текст в круглых скобках.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16.5.1.3</w:t>
      </w:r>
      <w:r w:rsidRPr="004E0628">
        <w:rPr>
          <w:color w:val="000000" w:themeColor="text1"/>
        </w:rPr>
        <w:tab/>
        <w:t>Во втором предложении заменить «перевозятся» на «классифиц</w:t>
      </w:r>
      <w:r w:rsidRPr="004E0628">
        <w:rPr>
          <w:color w:val="000000" w:themeColor="text1"/>
        </w:rPr>
        <w:t>и</w:t>
      </w:r>
      <w:r w:rsidRPr="004E0628">
        <w:rPr>
          <w:color w:val="000000" w:themeColor="text1"/>
        </w:rPr>
        <w:t>руются», и в предпоследнем предложении заменить «перевозимых» на «кла</w:t>
      </w:r>
      <w:r w:rsidRPr="004E0628">
        <w:rPr>
          <w:color w:val="000000" w:themeColor="text1"/>
        </w:rPr>
        <w:t>с</w:t>
      </w:r>
      <w:r w:rsidRPr="004E0628">
        <w:rPr>
          <w:color w:val="000000" w:themeColor="text1"/>
        </w:rPr>
        <w:t>сифицируемых».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16.5.1.4 </w:t>
      </w:r>
      <w:r w:rsidRPr="004E0628">
        <w:rPr>
          <w:color w:val="000000" w:themeColor="text1"/>
          <w:lang w:val="en-GB"/>
        </w:rPr>
        <w:t>c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 xml:space="preserve">Заменить «класс 1» на «класс </w:t>
      </w:r>
      <w:r w:rsidRPr="004E0628">
        <w:rPr>
          <w:bCs/>
          <w:color w:val="000000" w:themeColor="text1"/>
        </w:rPr>
        <w:t>взрывчатых веществ и изделий</w:t>
      </w:r>
      <w:r w:rsidRPr="004E0628">
        <w:rPr>
          <w:color w:val="000000" w:themeColor="text1"/>
        </w:rPr>
        <w:t>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16.5.1.6</w:t>
      </w:r>
      <w:r w:rsidRPr="004E0628">
        <w:rPr>
          <w:color w:val="000000" w:themeColor="text1"/>
        </w:rPr>
        <w:tab/>
        <w:t>Во втором предложении заменить «перевозимые» на «классифиц</w:t>
      </w:r>
      <w:r w:rsidRPr="004E0628">
        <w:rPr>
          <w:color w:val="000000" w:themeColor="text1"/>
        </w:rPr>
        <w:t>и</w:t>
      </w:r>
      <w:r w:rsidRPr="004E0628">
        <w:rPr>
          <w:color w:val="000000" w:themeColor="text1"/>
        </w:rPr>
        <w:t>руемые».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16.6.1.3.9</w:t>
      </w:r>
      <w:r w:rsidRPr="004E0628">
        <w:rPr>
          <w:color w:val="000000" w:themeColor="text1"/>
        </w:rPr>
        <w:tab/>
        <w:t>В первом предложении включить «подкласс 1.4, группа совмест</w:t>
      </w:r>
      <w:r w:rsidRPr="004E0628">
        <w:rPr>
          <w:color w:val="000000" w:themeColor="text1"/>
        </w:rPr>
        <w:t>и</w:t>
      </w:r>
      <w:r w:rsidRPr="004E0628">
        <w:rPr>
          <w:color w:val="000000" w:themeColor="text1"/>
        </w:rPr>
        <w:t xml:space="preserve">мости </w:t>
      </w:r>
      <w:r w:rsidRPr="004E0628">
        <w:rPr>
          <w:color w:val="000000" w:themeColor="text1"/>
          <w:lang w:val="en-GB"/>
        </w:rPr>
        <w:t>S</w:t>
      </w:r>
      <w:r w:rsidRPr="004E0628">
        <w:rPr>
          <w:color w:val="000000" w:themeColor="text1"/>
        </w:rPr>
        <w:t xml:space="preserve"> при перевозке» перед «№ ООН 0012».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16.6.1.4.6</w:t>
      </w:r>
      <w:r w:rsidRPr="004E0628">
        <w:rPr>
          <w:color w:val="000000" w:themeColor="text1"/>
        </w:rPr>
        <w:tab/>
        <w:t>В последнем предложении включить «подкласс 1.4, группа совм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 xml:space="preserve">стимости </w:t>
      </w:r>
      <w:r w:rsidRPr="004E0628">
        <w:rPr>
          <w:color w:val="000000" w:themeColor="text1"/>
          <w:lang w:val="en-GB"/>
        </w:rPr>
        <w:t>S</w:t>
      </w:r>
      <w:r w:rsidRPr="004E0628">
        <w:rPr>
          <w:color w:val="000000" w:themeColor="text1"/>
        </w:rPr>
        <w:t xml:space="preserve"> при перевозке» перед «№ ООН 0012».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16.7.1.3.1</w:t>
      </w:r>
      <w:r w:rsidRPr="004E0628">
        <w:rPr>
          <w:color w:val="000000" w:themeColor="text1"/>
        </w:rPr>
        <w:tab/>
        <w:t>Во втором предложении заменить «перевозятся» на «классифиц</w:t>
      </w:r>
      <w:r w:rsidRPr="004E0628">
        <w:rPr>
          <w:color w:val="000000" w:themeColor="text1"/>
        </w:rPr>
        <w:t>и</w:t>
      </w:r>
      <w:r w:rsidRPr="004E0628">
        <w:rPr>
          <w:color w:val="000000" w:themeColor="text1"/>
        </w:rPr>
        <w:t>руются».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17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17.11.1.2.1</w:t>
      </w:r>
      <w:r w:rsidRPr="004E0628">
        <w:rPr>
          <w:color w:val="000000" w:themeColor="text1"/>
        </w:rPr>
        <w:tab/>
        <w:t>В последнем предложении заменить «заключающего в себе изд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лия, перевозимые без упаковки» на «заключающего в себе изделия без упако</w:t>
      </w:r>
      <w:r w:rsidRPr="004E0628">
        <w:rPr>
          <w:color w:val="000000" w:themeColor="text1"/>
        </w:rPr>
        <w:t>в</w:t>
      </w:r>
      <w:r w:rsidRPr="004E0628">
        <w:rPr>
          <w:color w:val="000000" w:themeColor="text1"/>
        </w:rPr>
        <w:t>ки».</w:t>
      </w:r>
    </w:p>
    <w:p w:rsidR="004E0628" w:rsidRPr="00C54678" w:rsidRDefault="004E0628" w:rsidP="00551BCF">
      <w:pPr>
        <w:pStyle w:val="HChGR"/>
      </w:pPr>
      <w:r w:rsidRPr="00C54678">
        <w:tab/>
      </w:r>
      <w:r w:rsidRPr="00C54678">
        <w:tab/>
        <w:t>Раздел 18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18.1</w:t>
      </w:r>
      <w:r w:rsidRPr="004E0628">
        <w:rPr>
          <w:color w:val="000000" w:themeColor="text1"/>
        </w:rPr>
        <w:tab/>
        <w:t>Изменить конец последнего абзаца следующим образом: «…</w:t>
      </w:r>
      <w:r w:rsidRPr="004E0628">
        <w:rPr>
          <w:bCs/>
          <w:color w:val="000000" w:themeColor="text1"/>
        </w:rPr>
        <w:t>ЭНА к</w:t>
      </w:r>
      <w:r w:rsidR="00D020E7">
        <w:rPr>
          <w:bCs/>
          <w:color w:val="000000" w:themeColor="text1"/>
        </w:rPr>
        <w:t> </w:t>
      </w:r>
      <w:r w:rsidRPr="004E0628">
        <w:rPr>
          <w:bCs/>
          <w:color w:val="000000" w:themeColor="text1"/>
        </w:rPr>
        <w:t xml:space="preserve">помещению в переносные цистерны </w:t>
      </w:r>
      <w:r w:rsidRPr="004E0628">
        <w:rPr>
          <w:color w:val="000000" w:themeColor="text1"/>
        </w:rPr>
        <w:t>в качестве окисляющего вещества</w:t>
      </w:r>
      <w:r w:rsidR="00561C4A">
        <w:rPr>
          <w:color w:val="000000" w:themeColor="text1"/>
        </w:rPr>
        <w:t>.</w:t>
      </w:r>
      <w:r w:rsidRPr="004E0628">
        <w:rPr>
          <w:color w:val="000000" w:themeColor="text1"/>
        </w:rPr>
        <w:t>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Таблица 18.1</w:t>
      </w:r>
      <w:r w:rsidRPr="004E0628">
        <w:rPr>
          <w:color w:val="000000" w:themeColor="text1"/>
        </w:rPr>
        <w:tab/>
        <w:t xml:space="preserve">Изменить конец примечания </w:t>
      </w:r>
      <w:r w:rsidRPr="004E0628">
        <w:rPr>
          <w:color w:val="000000" w:themeColor="text1"/>
          <w:vertAlign w:val="superscript"/>
          <w:lang w:val="en-GB"/>
        </w:rPr>
        <w:t>b</w:t>
      </w:r>
      <w:r w:rsidRPr="004E0628">
        <w:rPr>
          <w:color w:val="000000" w:themeColor="text1"/>
        </w:rPr>
        <w:t xml:space="preserve"> к таблице следующим образом: «…</w:t>
      </w:r>
      <w:r w:rsidRPr="004E0628">
        <w:rPr>
          <w:bCs/>
          <w:color w:val="000000" w:themeColor="text1"/>
        </w:rPr>
        <w:t xml:space="preserve">ЭНА к помещению в переносные цистерны </w:t>
      </w:r>
      <w:r w:rsidRPr="004E0628">
        <w:rPr>
          <w:color w:val="000000" w:themeColor="text1"/>
        </w:rPr>
        <w:t>в качестве окисляющего вещ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ства.».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18.6.1.2.1 </w:t>
      </w:r>
      <w:r w:rsidRPr="004E0628">
        <w:rPr>
          <w:color w:val="000000" w:themeColor="text1"/>
          <w:lang w:val="en-GB"/>
        </w:rPr>
        <w:t>d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</w:r>
      <w:r w:rsidR="00D020E7">
        <w:rPr>
          <w:color w:val="000000" w:themeColor="text1"/>
        </w:rPr>
        <w:tab/>
      </w:r>
      <w:r w:rsidRPr="004E0628">
        <w:rPr>
          <w:color w:val="000000" w:themeColor="text1"/>
        </w:rPr>
        <w:t xml:space="preserve">Заменить «30 ± 3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 xml:space="preserve">» на «29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 xml:space="preserve"> ± 4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>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18.7.1.1</w:t>
      </w:r>
      <w:r w:rsidRPr="004E0628">
        <w:rPr>
          <w:color w:val="000000" w:themeColor="text1"/>
        </w:rPr>
        <w:tab/>
        <w:t>Изменить конец первого предложения следующим образом: «…пригодности</w:t>
      </w:r>
      <w:r w:rsidRPr="004E0628">
        <w:rPr>
          <w:bCs/>
          <w:color w:val="000000" w:themeColor="text1"/>
        </w:rPr>
        <w:t xml:space="preserve"> к помещению в переносные цистерны </w:t>
      </w:r>
      <w:r w:rsidRPr="004E0628">
        <w:rPr>
          <w:color w:val="000000" w:themeColor="text1"/>
        </w:rPr>
        <w:t>в качестве окисляющего вещества.».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18.7.1.4</w:t>
      </w:r>
      <w:r w:rsidRPr="004E0628">
        <w:rPr>
          <w:color w:val="000000" w:themeColor="text1"/>
        </w:rPr>
        <w:tab/>
        <w:t xml:space="preserve">Изменить текст в середине второго абзаца следующим образом: «…не должно </w:t>
      </w:r>
      <w:r w:rsidRPr="004E0628">
        <w:rPr>
          <w:bCs/>
          <w:color w:val="000000" w:themeColor="text1"/>
        </w:rPr>
        <w:t xml:space="preserve">помещаться в переносные цистерны </w:t>
      </w:r>
      <w:r w:rsidRPr="004E0628">
        <w:rPr>
          <w:color w:val="000000" w:themeColor="text1"/>
        </w:rPr>
        <w:t>в качестве окисляющего в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щества...».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18.7.2.1</w:t>
      </w:r>
      <w:r w:rsidRPr="004E0628">
        <w:rPr>
          <w:color w:val="000000" w:themeColor="text1"/>
        </w:rPr>
        <w:tab/>
        <w:t xml:space="preserve">Изменить конец первого абзаца следующим образом: «…к </w:t>
      </w:r>
      <w:r w:rsidRPr="004E0628">
        <w:rPr>
          <w:bCs/>
          <w:color w:val="000000" w:themeColor="text1"/>
        </w:rPr>
        <w:t>помещ</w:t>
      </w:r>
      <w:r w:rsidRPr="004E0628">
        <w:rPr>
          <w:bCs/>
          <w:color w:val="000000" w:themeColor="text1"/>
        </w:rPr>
        <w:t>е</w:t>
      </w:r>
      <w:r w:rsidRPr="004E0628">
        <w:rPr>
          <w:bCs/>
          <w:color w:val="000000" w:themeColor="text1"/>
        </w:rPr>
        <w:t xml:space="preserve">нию в переносные цистерны </w:t>
      </w:r>
      <w:r w:rsidRPr="004E0628">
        <w:rPr>
          <w:color w:val="000000" w:themeColor="text1"/>
        </w:rPr>
        <w:t>в качестве окисляющего вещества».</w:t>
      </w:r>
    </w:p>
    <w:p w:rsidR="004E0628" w:rsidRPr="004E0628" w:rsidRDefault="004E0628" w:rsidP="00551BCF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18.7.2.4.8</w:t>
      </w:r>
      <w:r w:rsidRPr="004E0628">
        <w:rPr>
          <w:color w:val="000000" w:themeColor="text1"/>
        </w:rPr>
        <w:tab/>
        <w:t>Изменить текст в середине второго абзаца следующим образом: «…не должно</w:t>
      </w:r>
      <w:r w:rsidRPr="004E0628">
        <w:rPr>
          <w:bCs/>
          <w:color w:val="000000" w:themeColor="text1"/>
        </w:rPr>
        <w:t xml:space="preserve"> помещаться в переносные цистерны</w:t>
      </w:r>
      <w:r w:rsidRPr="004E0628">
        <w:rPr>
          <w:color w:val="000000" w:themeColor="text1"/>
        </w:rPr>
        <w:t xml:space="preserve"> в качестве окисляющего в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щества...».</w:t>
      </w:r>
    </w:p>
    <w:p w:rsidR="004E0628" w:rsidRPr="00C54678" w:rsidRDefault="004E0628" w:rsidP="00C54678">
      <w:pPr>
        <w:pStyle w:val="HChGR"/>
      </w:pPr>
      <w:r w:rsidRPr="00C54678">
        <w:lastRenderedPageBreak/>
        <w:tab/>
      </w:r>
      <w:r w:rsidRPr="00C54678">
        <w:tab/>
        <w:t>Раздел 20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Рис. 20.1 </w:t>
      </w:r>
      <w:r w:rsidRPr="004E0628">
        <w:rPr>
          <w:color w:val="000000" w:themeColor="text1"/>
          <w:lang w:val="en-GB"/>
        </w:rPr>
        <w:t>a</w:t>
      </w:r>
      <w:r w:rsidR="00DE264A">
        <w:rPr>
          <w:color w:val="000000" w:themeColor="text1"/>
        </w:rPr>
        <w:t>), выход В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20.4.2 </w:t>
      </w:r>
      <w:r w:rsidRPr="004E0628">
        <w:rPr>
          <w:color w:val="000000" w:themeColor="text1"/>
          <w:lang w:val="en-GB"/>
        </w:rPr>
        <w:t>b</w:t>
      </w:r>
      <w:r w:rsidRPr="004E0628">
        <w:rPr>
          <w:color w:val="000000" w:themeColor="text1"/>
        </w:rPr>
        <w:t xml:space="preserve">) </w:t>
      </w:r>
      <w:r w:rsidRPr="004E0628">
        <w:rPr>
          <w:color w:val="000000" w:themeColor="text1"/>
          <w:lang w:val="en-GB"/>
        </w:rPr>
        <w:t>c</w:t>
      </w:r>
      <w:r w:rsidR="00445289">
        <w:rPr>
          <w:color w:val="000000" w:themeColor="text1"/>
        </w:rPr>
        <w:t>)</w:t>
      </w:r>
      <w:r w:rsidRPr="004E0628">
        <w:rPr>
          <w:color w:val="000000" w:themeColor="text1"/>
        </w:rPr>
        <w:tab/>
        <w:t>Данные поправки не касаются текста на русском языке.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20.4.3 </w:t>
      </w:r>
      <w:r w:rsidRPr="004E0628">
        <w:rPr>
          <w:color w:val="000000" w:themeColor="text1"/>
          <w:lang w:val="en-GB"/>
        </w:rPr>
        <w:t>b</w:t>
      </w:r>
      <w:r w:rsidRPr="004E0628">
        <w:rPr>
          <w:color w:val="000000" w:themeColor="text1"/>
        </w:rPr>
        <w:t xml:space="preserve">) </w:t>
      </w:r>
      <w:r w:rsidRPr="004E0628">
        <w:rPr>
          <w:color w:val="000000" w:themeColor="text1"/>
          <w:lang w:val="en-GB"/>
        </w:rPr>
        <w:t>c</w:t>
      </w:r>
      <w:r w:rsidR="00561C4A">
        <w:rPr>
          <w:color w:val="000000" w:themeColor="text1"/>
        </w:rPr>
        <w:t>)</w:t>
      </w:r>
      <w:r w:rsidRPr="004E0628">
        <w:rPr>
          <w:color w:val="000000" w:themeColor="text1"/>
        </w:rPr>
        <w:tab/>
        <w:t>Данные поправки не касаются текста на русском языке.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Рис. 20.2, пункт 9.7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4E0628" w:rsidRDefault="004E0628" w:rsidP="00445289">
      <w:pPr>
        <w:pStyle w:val="SingleTxtGR"/>
        <w:tabs>
          <w:tab w:val="clear" w:pos="2835"/>
          <w:tab w:val="left" w:pos="3066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Рис. 20.3, выход </w:t>
      </w:r>
      <w:r w:rsidRPr="004E0628">
        <w:rPr>
          <w:color w:val="000000" w:themeColor="text1"/>
          <w:lang w:val="en-GB"/>
        </w:rPr>
        <w:t>B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25</w:t>
      </w:r>
    </w:p>
    <w:p w:rsidR="004E0628" w:rsidRPr="004E0628" w:rsidRDefault="004E0628" w:rsidP="00445289">
      <w:pPr>
        <w:pStyle w:val="SingleTxtGR"/>
        <w:tabs>
          <w:tab w:val="clear" w:pos="2268"/>
        </w:tabs>
        <w:rPr>
          <w:color w:val="000000" w:themeColor="text1"/>
        </w:rPr>
      </w:pPr>
      <w:r w:rsidRPr="004E0628">
        <w:rPr>
          <w:color w:val="000000" w:themeColor="text1"/>
        </w:rPr>
        <w:t xml:space="preserve">25.4.1.2.1 </w:t>
      </w:r>
      <w:r w:rsidRPr="004E0628">
        <w:rPr>
          <w:color w:val="000000" w:themeColor="text1"/>
          <w:lang w:val="en-GB"/>
        </w:rPr>
        <w:t>d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 xml:space="preserve">Заменить «30 ± 3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 xml:space="preserve">» на «29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 xml:space="preserve"> ± 4 </w:t>
      </w:r>
      <w:r w:rsidRPr="004E0628">
        <w:rPr>
          <w:color w:val="000000" w:themeColor="text1"/>
          <w:lang w:val="en-GB"/>
        </w:rPr>
        <w:t>M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  <w:lang w:val="en-GB"/>
        </w:rPr>
        <w:t>a</w:t>
      </w:r>
      <w:r w:rsidRPr="004E0628">
        <w:rPr>
          <w:color w:val="000000" w:themeColor="text1"/>
        </w:rPr>
        <w:t>».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28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28.1</w:t>
      </w:r>
      <w:r w:rsidRPr="004E0628">
        <w:rPr>
          <w:color w:val="000000" w:themeColor="text1"/>
        </w:rPr>
        <w:tab/>
        <w:t xml:space="preserve">В подпункте </w:t>
      </w:r>
      <w:r w:rsidRPr="004E0628">
        <w:rPr>
          <w:color w:val="000000" w:themeColor="text1"/>
          <w:lang w:val="en-GB"/>
        </w:rPr>
        <w:t>b</w:t>
      </w:r>
      <w:r w:rsidRPr="004E0628">
        <w:rPr>
          <w:color w:val="000000" w:themeColor="text1"/>
        </w:rPr>
        <w:t>) заменить «Франк-Каменцкого» на «Франк-Каменецкого», и во второй ссылке заменить «</w:t>
      </w:r>
      <w:r w:rsidRPr="004E0628">
        <w:rPr>
          <w:color w:val="000000" w:themeColor="text1"/>
          <w:lang w:val="en-GB"/>
        </w:rPr>
        <w:t>Frank</w:t>
      </w:r>
      <w:r w:rsidRPr="004E0628">
        <w:rPr>
          <w:color w:val="000000" w:themeColor="text1"/>
        </w:rPr>
        <w:t>-</w:t>
      </w:r>
      <w:r w:rsidRPr="004E0628">
        <w:rPr>
          <w:color w:val="000000" w:themeColor="text1"/>
          <w:lang w:val="en-GB"/>
        </w:rPr>
        <w:t>Kamentskii</w:t>
      </w:r>
      <w:r w:rsidRPr="004E0628">
        <w:rPr>
          <w:color w:val="000000" w:themeColor="text1"/>
        </w:rPr>
        <w:t>» на «</w:t>
      </w:r>
      <w:r w:rsidRPr="004E0628">
        <w:rPr>
          <w:color w:val="000000" w:themeColor="text1"/>
          <w:lang w:val="en-GB"/>
        </w:rPr>
        <w:t>Frank</w:t>
      </w:r>
      <w:r w:rsidRPr="004E0628">
        <w:rPr>
          <w:color w:val="000000" w:themeColor="text1"/>
        </w:rPr>
        <w:t>-</w:t>
      </w:r>
      <w:r w:rsidRPr="004E0628">
        <w:rPr>
          <w:color w:val="000000" w:themeColor="text1"/>
          <w:lang w:val="en-GB"/>
        </w:rPr>
        <w:t>Kamenetskii</w:t>
      </w:r>
      <w:r w:rsidRPr="004E0628">
        <w:rPr>
          <w:color w:val="000000" w:themeColor="text1"/>
        </w:rPr>
        <w:t xml:space="preserve">». 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30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30.1.1 </w:t>
      </w:r>
      <w:r w:rsidRPr="004E0628">
        <w:rPr>
          <w:color w:val="000000" w:themeColor="text1"/>
          <w:lang w:val="en-GB"/>
        </w:rPr>
        <w:t>h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>Заменить «аммиачно-нитратных удобрений» на «удобрений на о</w:t>
      </w:r>
      <w:r w:rsidRPr="004E0628">
        <w:rPr>
          <w:color w:val="000000" w:themeColor="text1"/>
        </w:rPr>
        <w:t>с</w:t>
      </w:r>
      <w:r w:rsidRPr="004E0628">
        <w:rPr>
          <w:color w:val="000000" w:themeColor="text1"/>
        </w:rPr>
        <w:t>нове нитрата аммония».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30.2 </w:t>
      </w:r>
      <w:r w:rsidRPr="004E0628">
        <w:rPr>
          <w:color w:val="000000" w:themeColor="text1"/>
          <w:lang w:val="en-GB"/>
        </w:rPr>
        <w:t>c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32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32.3.1.1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32.3.1.2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32.3.1.3</w:t>
      </w:r>
      <w:r w:rsidRPr="004E0628">
        <w:rPr>
          <w:color w:val="000000" w:themeColor="text1"/>
        </w:rPr>
        <w:tab/>
        <w:t>Данные поправки не касаются текста на русском языке.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33</w:t>
      </w:r>
    </w:p>
    <w:p w:rsidR="004E0628" w:rsidRPr="004E0628" w:rsidRDefault="00445289" w:rsidP="004E0628">
      <w:pPr>
        <w:pStyle w:val="SingleTxtGR"/>
        <w:rPr>
          <w:color w:val="000000" w:themeColor="text1"/>
        </w:rPr>
      </w:pPr>
      <w:r>
        <w:rPr>
          <w:color w:val="000000" w:themeColor="text1"/>
        </w:rPr>
        <w:t>33.2.1.4.4.1</w:t>
      </w:r>
      <w:r w:rsidR="004E0628" w:rsidRPr="004E0628">
        <w:rPr>
          <w:color w:val="000000" w:themeColor="text1"/>
        </w:rPr>
        <w:tab/>
        <w:t>Изменить последнее предложение следующим образом: «Порошки металлов или металлических сплавов относятся к подклассу 4.1, если происх</w:t>
      </w:r>
      <w:r w:rsidR="004E0628" w:rsidRPr="004E0628">
        <w:rPr>
          <w:color w:val="000000" w:themeColor="text1"/>
        </w:rPr>
        <w:t>о</w:t>
      </w:r>
      <w:r w:rsidR="004E0628" w:rsidRPr="004E0628">
        <w:rPr>
          <w:color w:val="000000" w:themeColor="text1"/>
        </w:rPr>
        <w:t>дит воспламенение и если реакция распространяется на всю длину образца (100</w:t>
      </w:r>
      <w:r w:rsidR="00DE264A">
        <w:rPr>
          <w:color w:val="000000" w:themeColor="text1"/>
        </w:rPr>
        <w:t> </w:t>
      </w:r>
      <w:r w:rsidR="004E0628" w:rsidRPr="004E0628">
        <w:rPr>
          <w:color w:val="000000" w:themeColor="text1"/>
        </w:rPr>
        <w:t>мм) за 10 или менее минут.».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33.2.1.4.4.2</w:t>
      </w:r>
      <w:r w:rsidRPr="004E0628">
        <w:rPr>
          <w:color w:val="000000" w:themeColor="text1"/>
        </w:rPr>
        <w:tab/>
        <w:t xml:space="preserve">Изменить последнее предложение следующим образом: «Порошки металлов или металлических сплавов относятся к группе упаковки </w:t>
      </w:r>
      <w:r w:rsidRPr="004E0628">
        <w:rPr>
          <w:color w:val="000000" w:themeColor="text1"/>
          <w:lang w:val="en-GB"/>
        </w:rPr>
        <w:t>II</w:t>
      </w:r>
      <w:r w:rsidRPr="004E0628">
        <w:rPr>
          <w:color w:val="000000" w:themeColor="text1"/>
        </w:rPr>
        <w:t>, если зона реакции распространяется на всю длину образца (100 мм) за пять или менее минут.».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33.2.1.4.4.3</w:t>
      </w:r>
      <w:r w:rsidRPr="004E0628">
        <w:rPr>
          <w:color w:val="000000" w:themeColor="text1"/>
        </w:rPr>
        <w:tab/>
        <w:t>Изменить последнее предложение следующим образом: «Металл</w:t>
      </w:r>
      <w:r w:rsidRPr="004E0628">
        <w:rPr>
          <w:color w:val="000000" w:themeColor="text1"/>
        </w:rPr>
        <w:t>и</w:t>
      </w:r>
      <w:r w:rsidRPr="004E0628">
        <w:rPr>
          <w:color w:val="000000" w:themeColor="text1"/>
        </w:rPr>
        <w:t>ческие порошки относятся к группе упаковки</w:t>
      </w:r>
      <w:r w:rsidRPr="004E0628">
        <w:rPr>
          <w:color w:val="000000" w:themeColor="text1"/>
          <w:lang w:val="en-GB"/>
        </w:rPr>
        <w:t> III</w:t>
      </w:r>
      <w:r w:rsidRPr="004E0628">
        <w:rPr>
          <w:color w:val="000000" w:themeColor="text1"/>
        </w:rPr>
        <w:t>, если реакция распространяе</w:t>
      </w:r>
      <w:r w:rsidRPr="004E0628">
        <w:rPr>
          <w:color w:val="000000" w:themeColor="text1"/>
        </w:rPr>
        <w:t>т</w:t>
      </w:r>
      <w:r w:rsidRPr="004E0628">
        <w:rPr>
          <w:color w:val="000000" w:themeColor="text1"/>
        </w:rPr>
        <w:t>ся на всю длину образца (100 мм) более чем за пять, но не более чем за десять минут.».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34</w:t>
      </w:r>
    </w:p>
    <w:p w:rsidR="004E0628" w:rsidRPr="004E0628" w:rsidRDefault="004E0628" w:rsidP="00445289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34.3.1</w:t>
      </w:r>
      <w:r w:rsidRPr="004E0628">
        <w:rPr>
          <w:color w:val="000000" w:themeColor="text1"/>
        </w:rPr>
        <w:tab/>
        <w:t xml:space="preserve">Добавить новое последнее предложение следующего содержания: «В порядке исключения </w:t>
      </w:r>
      <w:r w:rsidRPr="004E0628">
        <w:rPr>
          <w:bCs/>
          <w:iCs/>
          <w:color w:val="000000" w:themeColor="text1"/>
        </w:rPr>
        <w:t xml:space="preserve">твердые </w:t>
      </w:r>
      <w:r w:rsidRPr="004E0628">
        <w:rPr>
          <w:color w:val="000000" w:themeColor="text1"/>
        </w:rPr>
        <w:t xml:space="preserve">удобрения на основе нитрата аммония не классифицируются как </w:t>
      </w:r>
      <w:r w:rsidRPr="004E0628">
        <w:rPr>
          <w:bCs/>
          <w:iCs/>
          <w:color w:val="000000" w:themeColor="text1"/>
        </w:rPr>
        <w:t>окисляющие твердые вещества</w:t>
      </w:r>
      <w:r w:rsidRPr="004E0628">
        <w:rPr>
          <w:color w:val="000000" w:themeColor="text1"/>
        </w:rPr>
        <w:t xml:space="preserve"> на основе результатов испытания </w:t>
      </w:r>
      <w:r w:rsidRPr="004E0628">
        <w:rPr>
          <w:color w:val="000000" w:themeColor="text1"/>
          <w:lang w:val="en-GB"/>
        </w:rPr>
        <w:t>O</w:t>
      </w:r>
      <w:r w:rsidRPr="004E0628">
        <w:rPr>
          <w:color w:val="000000" w:themeColor="text1"/>
        </w:rPr>
        <w:t xml:space="preserve">.1 или </w:t>
      </w:r>
      <w:r w:rsidRPr="004E0628">
        <w:rPr>
          <w:color w:val="000000" w:themeColor="text1"/>
          <w:lang w:val="en-GB"/>
        </w:rPr>
        <w:t>O</w:t>
      </w:r>
      <w:r w:rsidRPr="004E0628">
        <w:rPr>
          <w:color w:val="000000" w:themeColor="text1"/>
        </w:rPr>
        <w:t>.3, поскольку опасные свойства недостаточно полно оп</w:t>
      </w:r>
      <w:r w:rsidRPr="004E0628">
        <w:rPr>
          <w:color w:val="000000" w:themeColor="text1"/>
        </w:rPr>
        <w:t>и</w:t>
      </w:r>
      <w:r w:rsidRPr="004E0628">
        <w:rPr>
          <w:color w:val="000000" w:themeColor="text1"/>
        </w:rPr>
        <w:lastRenderedPageBreak/>
        <w:t>сываются результатами испытаний для определения окисляющих свойств. Вм</w:t>
      </w:r>
      <w:r w:rsidRPr="004E0628">
        <w:rPr>
          <w:color w:val="000000" w:themeColor="text1"/>
        </w:rPr>
        <w:t>е</w:t>
      </w:r>
      <w:r w:rsidR="001B6C7F">
        <w:rPr>
          <w:color w:val="000000" w:themeColor="text1"/>
        </w:rPr>
        <w:t>сто этого</w:t>
      </w:r>
      <w:r w:rsidRPr="004E0628">
        <w:rPr>
          <w:color w:val="000000" w:themeColor="text1"/>
        </w:rPr>
        <w:t xml:space="preserve"> </w:t>
      </w:r>
      <w:r w:rsidRPr="004E0628">
        <w:rPr>
          <w:bCs/>
          <w:iCs/>
          <w:color w:val="000000" w:themeColor="text1"/>
        </w:rPr>
        <w:t xml:space="preserve">такие </w:t>
      </w:r>
      <w:r w:rsidRPr="004E0628">
        <w:rPr>
          <w:color w:val="000000" w:themeColor="text1"/>
        </w:rPr>
        <w:t>удобрения классифицируются на основе приобретенного опыта и знания их опасного поведения. Они классифицируются в соответствии с пр</w:t>
      </w:r>
      <w:r w:rsidRPr="004E0628">
        <w:rPr>
          <w:color w:val="000000" w:themeColor="text1"/>
        </w:rPr>
        <w:t>о</w:t>
      </w:r>
      <w:r w:rsidRPr="004E0628">
        <w:rPr>
          <w:color w:val="000000" w:themeColor="text1"/>
        </w:rPr>
        <w:t>цедурой, изложенной в разделе 39.».</w:t>
      </w:r>
    </w:p>
    <w:p w:rsidR="004E0628" w:rsidRPr="004E0628" w:rsidRDefault="004E0628" w:rsidP="004E0628">
      <w:pPr>
        <w:pStyle w:val="SingleTxtGR"/>
        <w:rPr>
          <w:i/>
          <w:color w:val="000000" w:themeColor="text1"/>
        </w:rPr>
      </w:pPr>
      <w:r w:rsidRPr="004E0628">
        <w:rPr>
          <w:color w:val="000000" w:themeColor="text1"/>
        </w:rPr>
        <w:t>34.4.1.1</w:t>
      </w:r>
      <w:r w:rsidRPr="004E0628">
        <w:rPr>
          <w:color w:val="000000" w:themeColor="text1"/>
        </w:rPr>
        <w:tab/>
        <w:t>Заменить «волокнистой целлюлозой» на «целлюлозой».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34.4.1.2.2</w:t>
      </w:r>
      <w:r w:rsidRPr="004E0628">
        <w:rPr>
          <w:color w:val="000000" w:themeColor="text1"/>
        </w:rPr>
        <w:tab/>
        <w:t>Заменить первое предложение следующим текстом: «В качестве г</w:t>
      </w:r>
      <w:r w:rsidRPr="004E0628">
        <w:rPr>
          <w:color w:val="000000" w:themeColor="text1"/>
        </w:rPr>
        <w:t>о</w:t>
      </w:r>
      <w:r w:rsidRPr="004E0628">
        <w:rPr>
          <w:color w:val="000000" w:themeColor="text1"/>
        </w:rPr>
        <w:t>рючего вещества используется высушенная белая целлюлоза</w:t>
      </w:r>
      <w:r w:rsidRPr="004E0628">
        <w:rPr>
          <w:b/>
          <w:color w:val="000000" w:themeColor="text1"/>
          <w:vertAlign w:val="superscript"/>
        </w:rPr>
        <w:t>1</w:t>
      </w:r>
      <w:r w:rsidRPr="004E0628">
        <w:rPr>
          <w:color w:val="000000" w:themeColor="text1"/>
        </w:rPr>
        <w:t xml:space="preserve"> со средним ди</w:t>
      </w:r>
      <w:r w:rsidRPr="004E0628">
        <w:rPr>
          <w:color w:val="000000" w:themeColor="text1"/>
        </w:rPr>
        <w:t>а</w:t>
      </w:r>
      <w:r w:rsidRPr="004E0628">
        <w:rPr>
          <w:color w:val="000000" w:themeColor="text1"/>
        </w:rPr>
        <w:t>метром волокна примерно 25 мкм, размером гранул менее 100 мкм, насыпной плотностью примерно 170 кг/м</w:t>
      </w:r>
      <w:r w:rsidRPr="004E0628">
        <w:rPr>
          <w:color w:val="000000" w:themeColor="text1"/>
          <w:vertAlign w:val="superscript"/>
        </w:rPr>
        <w:t>3</w:t>
      </w:r>
      <w:r w:rsidRPr="004E0628">
        <w:rPr>
          <w:color w:val="000000" w:themeColor="text1"/>
        </w:rPr>
        <w:t xml:space="preserve"> и </w:t>
      </w:r>
      <w:r w:rsidRPr="004E0628">
        <w:rPr>
          <w:color w:val="000000" w:themeColor="text1"/>
          <w:lang w:val="en-GB"/>
        </w:rPr>
        <w:t>pH</w:t>
      </w:r>
      <w:r w:rsidRPr="004E0628">
        <w:rPr>
          <w:color w:val="000000" w:themeColor="text1"/>
        </w:rPr>
        <w:t xml:space="preserve"> между 5 и 7.». Сноска 1 остается без и</w:t>
      </w:r>
      <w:r w:rsidRPr="004E0628">
        <w:rPr>
          <w:color w:val="000000" w:themeColor="text1"/>
        </w:rPr>
        <w:t>з</w:t>
      </w:r>
      <w:r w:rsidRPr="004E0628">
        <w:rPr>
          <w:color w:val="000000" w:themeColor="text1"/>
        </w:rPr>
        <w:t>менений.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34.4.1.4.2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4E0628" w:rsidRDefault="004E0628" w:rsidP="004E0628">
      <w:pPr>
        <w:pStyle w:val="SingleTxtGR"/>
        <w:rPr>
          <w:i/>
          <w:color w:val="000000" w:themeColor="text1"/>
        </w:rPr>
      </w:pPr>
      <w:r w:rsidRPr="004E0628">
        <w:rPr>
          <w:color w:val="000000" w:themeColor="text1"/>
        </w:rPr>
        <w:t>34.4.2.1</w:t>
      </w:r>
      <w:r w:rsidRPr="004E0628">
        <w:rPr>
          <w:color w:val="000000" w:themeColor="text1"/>
        </w:rPr>
        <w:tab/>
        <w:t>Заменить «волокнистой целлюлозой» на «целлюлозой».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34.4.2.2.5</w:t>
      </w:r>
      <w:r w:rsidRPr="004E0628">
        <w:rPr>
          <w:color w:val="000000" w:themeColor="text1"/>
        </w:rPr>
        <w:tab/>
        <w:t>Заменить первое предложение следующим текстом: «В качестве г</w:t>
      </w:r>
      <w:r w:rsidRPr="004E0628">
        <w:rPr>
          <w:color w:val="000000" w:themeColor="text1"/>
        </w:rPr>
        <w:t>о</w:t>
      </w:r>
      <w:r w:rsidRPr="004E0628">
        <w:rPr>
          <w:color w:val="000000" w:themeColor="text1"/>
        </w:rPr>
        <w:t>рючего вещества используется высушенная белая целлюлоза</w:t>
      </w:r>
      <w:r w:rsidRPr="004E0628">
        <w:rPr>
          <w:b/>
          <w:color w:val="000000" w:themeColor="text1"/>
          <w:vertAlign w:val="superscript"/>
        </w:rPr>
        <w:t>3</w:t>
      </w:r>
      <w:r w:rsidRPr="004E0628">
        <w:rPr>
          <w:color w:val="000000" w:themeColor="text1"/>
        </w:rPr>
        <w:t xml:space="preserve"> со средним ди</w:t>
      </w:r>
      <w:r w:rsidRPr="004E0628">
        <w:rPr>
          <w:color w:val="000000" w:themeColor="text1"/>
        </w:rPr>
        <w:t>а</w:t>
      </w:r>
      <w:r w:rsidRPr="004E0628">
        <w:rPr>
          <w:color w:val="000000" w:themeColor="text1"/>
        </w:rPr>
        <w:t>метром волокна примерно 25 мкм, размером гранул примерно 100 мкм, насы</w:t>
      </w:r>
      <w:r w:rsidRPr="004E0628">
        <w:rPr>
          <w:color w:val="000000" w:themeColor="text1"/>
        </w:rPr>
        <w:t>п</w:t>
      </w:r>
      <w:r w:rsidRPr="004E0628">
        <w:rPr>
          <w:color w:val="000000" w:themeColor="text1"/>
        </w:rPr>
        <w:t>ной плотностью 150</w:t>
      </w:r>
      <w:r w:rsidR="00AD55DD">
        <w:rPr>
          <w:color w:val="000000" w:themeColor="text1"/>
        </w:rPr>
        <w:t>–</w:t>
      </w:r>
      <w:r w:rsidRPr="004E0628">
        <w:rPr>
          <w:color w:val="000000" w:themeColor="text1"/>
        </w:rPr>
        <w:t>200 кг/м</w:t>
      </w:r>
      <w:r w:rsidRPr="004E0628">
        <w:rPr>
          <w:color w:val="000000" w:themeColor="text1"/>
          <w:vertAlign w:val="superscript"/>
        </w:rPr>
        <w:t>3</w:t>
      </w:r>
      <w:r w:rsidRPr="004E0628">
        <w:rPr>
          <w:color w:val="000000" w:themeColor="text1"/>
        </w:rPr>
        <w:t xml:space="preserve"> и </w:t>
      </w:r>
      <w:r w:rsidRPr="004E0628">
        <w:rPr>
          <w:color w:val="000000" w:themeColor="text1"/>
          <w:lang w:val="en-GB"/>
        </w:rPr>
        <w:t>pH</w:t>
      </w:r>
      <w:r w:rsidRPr="004E0628">
        <w:rPr>
          <w:color w:val="000000" w:themeColor="text1"/>
        </w:rPr>
        <w:t xml:space="preserve"> между 5 и 7,5.». Текст сноски 3 заменяется следующим текстом: «</w:t>
      </w:r>
      <w:r w:rsidRPr="004E0628">
        <w:rPr>
          <w:b/>
          <w:color w:val="000000" w:themeColor="text1"/>
          <w:vertAlign w:val="superscript"/>
        </w:rPr>
        <w:t>3</w:t>
      </w:r>
      <w:r w:rsidRPr="004E0628">
        <w:rPr>
          <w:color w:val="000000" w:themeColor="text1"/>
        </w:rPr>
        <w:tab/>
      </w:r>
      <w:r w:rsidRPr="004E0628">
        <w:rPr>
          <w:iCs/>
          <w:color w:val="000000" w:themeColor="text1"/>
        </w:rPr>
        <w:t>Исходную информацию можно получить в национал</w:t>
      </w:r>
      <w:r w:rsidRPr="004E0628">
        <w:rPr>
          <w:iCs/>
          <w:color w:val="000000" w:themeColor="text1"/>
        </w:rPr>
        <w:t>ь</w:t>
      </w:r>
      <w:r w:rsidRPr="004E0628">
        <w:rPr>
          <w:iCs/>
          <w:color w:val="000000" w:themeColor="text1"/>
        </w:rPr>
        <w:t>ном контактном органе Франции (см. приложение 4).».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34.4.2.4.2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4E0628" w:rsidRDefault="004E0628" w:rsidP="004E0628">
      <w:pPr>
        <w:pStyle w:val="SingleTxtGR"/>
        <w:rPr>
          <w:i/>
          <w:color w:val="000000" w:themeColor="text1"/>
        </w:rPr>
      </w:pPr>
      <w:r w:rsidRPr="004E0628">
        <w:rPr>
          <w:color w:val="000000" w:themeColor="text1"/>
        </w:rPr>
        <w:t>34.4.3.1</w:t>
      </w:r>
      <w:r w:rsidRPr="004E0628">
        <w:rPr>
          <w:color w:val="000000" w:themeColor="text1"/>
        </w:rPr>
        <w:tab/>
        <w:t>Заменить «волокнистой целлюлозой» на «целлюлозой».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34.4.3.2.2</w:t>
      </w:r>
      <w:r w:rsidRPr="004E0628">
        <w:rPr>
          <w:color w:val="000000" w:themeColor="text1"/>
        </w:rPr>
        <w:tab/>
        <w:t>Заменить первое предложение следующим текстом: «В качестве г</w:t>
      </w:r>
      <w:r w:rsidRPr="004E0628">
        <w:rPr>
          <w:color w:val="000000" w:themeColor="text1"/>
        </w:rPr>
        <w:t>о</w:t>
      </w:r>
      <w:r w:rsidRPr="004E0628">
        <w:rPr>
          <w:color w:val="000000" w:themeColor="text1"/>
        </w:rPr>
        <w:t>рючего вещества используется высушенная белая целлюлоза</w:t>
      </w:r>
      <w:r w:rsidRPr="004E0628">
        <w:rPr>
          <w:b/>
          <w:color w:val="000000" w:themeColor="text1"/>
          <w:vertAlign w:val="superscript"/>
        </w:rPr>
        <w:t>5</w:t>
      </w:r>
      <w:r w:rsidRPr="004E0628">
        <w:rPr>
          <w:color w:val="000000" w:themeColor="text1"/>
        </w:rPr>
        <w:t xml:space="preserve"> со средним ди</w:t>
      </w:r>
      <w:r w:rsidRPr="004E0628">
        <w:rPr>
          <w:color w:val="000000" w:themeColor="text1"/>
        </w:rPr>
        <w:t>а</w:t>
      </w:r>
      <w:r w:rsidRPr="004E0628">
        <w:rPr>
          <w:color w:val="000000" w:themeColor="text1"/>
        </w:rPr>
        <w:t>метром волокна примерно 25 мкм, размером гранул менее 100 мкм, насыпной плотностью примерно 170 кг/м</w:t>
      </w:r>
      <w:r w:rsidRPr="004E0628">
        <w:rPr>
          <w:color w:val="000000" w:themeColor="text1"/>
          <w:vertAlign w:val="superscript"/>
        </w:rPr>
        <w:t>3</w:t>
      </w:r>
      <w:r w:rsidRPr="004E0628">
        <w:rPr>
          <w:color w:val="000000" w:themeColor="text1"/>
        </w:rPr>
        <w:t xml:space="preserve"> и </w:t>
      </w:r>
      <w:r w:rsidRPr="004E0628">
        <w:rPr>
          <w:color w:val="000000" w:themeColor="text1"/>
          <w:lang w:val="en-GB"/>
        </w:rPr>
        <w:t>pH</w:t>
      </w:r>
      <w:r w:rsidRPr="004E0628">
        <w:rPr>
          <w:color w:val="000000" w:themeColor="text1"/>
        </w:rPr>
        <w:t xml:space="preserve"> между 5 и 7.». Сноску 5 читать следу</w:t>
      </w:r>
      <w:r w:rsidRPr="004E0628">
        <w:rPr>
          <w:color w:val="000000" w:themeColor="text1"/>
        </w:rPr>
        <w:t>ю</w:t>
      </w:r>
      <w:r w:rsidRPr="004E0628">
        <w:rPr>
          <w:color w:val="000000" w:themeColor="text1"/>
        </w:rPr>
        <w:t>щим образом: «</w:t>
      </w:r>
      <w:r w:rsidRPr="004E0628">
        <w:rPr>
          <w:b/>
          <w:color w:val="000000" w:themeColor="text1"/>
          <w:vertAlign w:val="superscript"/>
        </w:rPr>
        <w:t>5</w:t>
      </w:r>
      <w:r w:rsidRPr="004E0628">
        <w:rPr>
          <w:color w:val="000000" w:themeColor="text1"/>
        </w:rPr>
        <w:tab/>
      </w:r>
      <w:r w:rsidRPr="004E0628">
        <w:rPr>
          <w:iCs/>
          <w:color w:val="000000" w:themeColor="text1"/>
        </w:rPr>
        <w:t>Исходную информацию можно получить в национальном контактном органе Франции (см. приложение 4).».</w:t>
      </w:r>
      <w:r w:rsidRPr="004E0628">
        <w:rPr>
          <w:color w:val="000000" w:themeColor="text1"/>
        </w:rPr>
        <w:t xml:space="preserve"> В подразделе 34.4.3.3 изм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нить нумерацию сноски 5 на 6.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34.4.3.5.4</w:t>
      </w:r>
      <w:r w:rsidRPr="004E0628">
        <w:rPr>
          <w:color w:val="000000" w:themeColor="text1"/>
        </w:rPr>
        <w:tab/>
        <w:t>В абзаце после «Исключается из подкласса 5.1»</w:t>
      </w:r>
      <w:r w:rsidRPr="004E0628">
        <w:rPr>
          <w:color w:val="000000" w:themeColor="text1"/>
        </w:rPr>
        <w:tab/>
        <w:t>Данная поправка не касается текста на русском языке.</w:t>
      </w:r>
    </w:p>
    <w:p w:rsidR="004E0628" w:rsidRPr="00C54678" w:rsidRDefault="004E0628" w:rsidP="00C54678">
      <w:pPr>
        <w:pStyle w:val="HChGR"/>
      </w:pPr>
      <w:r w:rsidRPr="00C54678">
        <w:tab/>
      </w:r>
      <w:r w:rsidRPr="00C54678">
        <w:tab/>
        <w:t>Раздел 38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38.2</w:t>
      </w:r>
      <w:r w:rsidRPr="004E0628">
        <w:rPr>
          <w:color w:val="000000" w:themeColor="text1"/>
        </w:rPr>
        <w:tab/>
        <w:t>В заголовке заменить «Аммиачно-нитратные удобрения» на «Удобрения на основе нитрата аммония».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38.2.1.1</w:t>
      </w:r>
      <w:r w:rsidRPr="004E0628">
        <w:rPr>
          <w:color w:val="000000" w:themeColor="text1"/>
        </w:rPr>
        <w:tab/>
        <w:t>Заменить «аммиачно-нитратных удобрений» на «удобрений на о</w:t>
      </w:r>
      <w:r w:rsidRPr="004E0628">
        <w:rPr>
          <w:color w:val="000000" w:themeColor="text1"/>
        </w:rPr>
        <w:t>с</w:t>
      </w:r>
      <w:r w:rsidRPr="004E0628">
        <w:rPr>
          <w:color w:val="000000" w:themeColor="text1"/>
        </w:rPr>
        <w:t>нове нитрата аммония» и заменить «аммиачно-нитратного удобрения» на «удобрения на основе нитрата аммония».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38.2.3.1</w:t>
      </w:r>
      <w:r w:rsidRPr="004E0628">
        <w:rPr>
          <w:color w:val="000000" w:themeColor="text1"/>
        </w:rPr>
        <w:tab/>
        <w:t>Заменить «аммиачно-нитратным удобрением» на «удобрением на основе нитрата аммония».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38.2.3.2</w:t>
      </w:r>
      <w:r w:rsidRPr="004E0628">
        <w:rPr>
          <w:color w:val="000000" w:themeColor="text1"/>
        </w:rPr>
        <w:tab/>
        <w:t>Заменить «аммиачно-нитратным удобрениям» на «удобрениям на основе нитрата аммония».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38.2.3.3</w:t>
      </w:r>
      <w:r w:rsidRPr="004E0628">
        <w:rPr>
          <w:color w:val="000000" w:themeColor="text1"/>
        </w:rPr>
        <w:tab/>
        <w:t>В начале заменить «Аммиачно-нитратные удобрения» на «Удобр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ния на основе нитрата аммония».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Включить новый пункт 38.2.3.4 следующего содержания: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«38.2.3.4</w:t>
      </w:r>
      <w:r w:rsidRPr="004E0628">
        <w:rPr>
          <w:color w:val="000000" w:themeColor="text1"/>
        </w:rPr>
        <w:tab/>
        <w:t xml:space="preserve">Общая </w:t>
      </w:r>
      <w:r w:rsidRPr="004E0628">
        <w:rPr>
          <w:bCs/>
          <w:iCs/>
          <w:color w:val="000000" w:themeColor="text1"/>
        </w:rPr>
        <w:t>процедура классификации</w:t>
      </w:r>
      <w:r w:rsidRPr="004E0628">
        <w:rPr>
          <w:color w:val="000000" w:themeColor="text1"/>
        </w:rPr>
        <w:t xml:space="preserve"> удобрений на основе нитрата а</w:t>
      </w:r>
      <w:r w:rsidRPr="004E0628">
        <w:rPr>
          <w:color w:val="000000" w:themeColor="text1"/>
        </w:rPr>
        <w:t>м</w:t>
      </w:r>
      <w:r w:rsidRPr="004E0628">
        <w:rPr>
          <w:color w:val="000000" w:themeColor="text1"/>
        </w:rPr>
        <w:t>мония изложена в разделе 39</w:t>
      </w:r>
      <w:r w:rsidR="00DE264A">
        <w:rPr>
          <w:color w:val="000000" w:themeColor="text1"/>
        </w:rPr>
        <w:t>.</w:t>
      </w:r>
      <w:r w:rsidRPr="004E0628">
        <w:rPr>
          <w:color w:val="000000" w:themeColor="text1"/>
        </w:rPr>
        <w:t>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38.3.2.1</w:t>
      </w:r>
      <w:r w:rsidRPr="004E0628">
        <w:rPr>
          <w:color w:val="000000" w:themeColor="text1"/>
        </w:rPr>
        <w:tab/>
        <w:t>В конце добавить новое предложение следующего содержания: «Элемент или батарея, являющиеся составной частью оборудования, для пит</w:t>
      </w:r>
      <w:r w:rsidRPr="004E0628">
        <w:rPr>
          <w:color w:val="000000" w:themeColor="text1"/>
        </w:rPr>
        <w:t>а</w:t>
      </w:r>
      <w:r w:rsidRPr="004E0628">
        <w:rPr>
          <w:color w:val="000000" w:themeColor="text1"/>
        </w:rPr>
        <w:t>ния которого они предназначены, и перевозимые только тогда, когда они уст</w:t>
      </w:r>
      <w:r w:rsidRPr="004E0628">
        <w:rPr>
          <w:color w:val="000000" w:themeColor="text1"/>
        </w:rPr>
        <w:t>а</w:t>
      </w:r>
      <w:r w:rsidRPr="004E0628">
        <w:rPr>
          <w:color w:val="000000" w:themeColor="text1"/>
        </w:rPr>
        <w:t xml:space="preserve">новлены в данном оборудовании, могут испытываться </w:t>
      </w:r>
      <w:r w:rsidRPr="004E0628">
        <w:rPr>
          <w:color w:val="000000" w:themeColor="text1"/>
          <w:lang w:bidi="ru-RU"/>
        </w:rPr>
        <w:t>в соответствии с треб</w:t>
      </w:r>
      <w:r w:rsidRPr="004E0628">
        <w:rPr>
          <w:color w:val="000000" w:themeColor="text1"/>
          <w:lang w:bidi="ru-RU"/>
        </w:rPr>
        <w:t>о</w:t>
      </w:r>
      <w:r w:rsidRPr="004E0628">
        <w:rPr>
          <w:color w:val="000000" w:themeColor="text1"/>
          <w:lang w:bidi="ru-RU"/>
        </w:rPr>
        <w:lastRenderedPageBreak/>
        <w:t>ваниями применимых испытаний, когда они установлены в данном оборудов</w:t>
      </w:r>
      <w:r w:rsidRPr="004E0628">
        <w:rPr>
          <w:color w:val="000000" w:themeColor="text1"/>
          <w:lang w:bidi="ru-RU"/>
        </w:rPr>
        <w:t>а</w:t>
      </w:r>
      <w:r w:rsidRPr="004E0628">
        <w:rPr>
          <w:color w:val="000000" w:themeColor="text1"/>
          <w:lang w:bidi="ru-RU"/>
        </w:rPr>
        <w:t>нии.».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38.3.2.3</w:t>
      </w:r>
      <w:r w:rsidRPr="004E0628">
        <w:rPr>
          <w:color w:val="000000" w:themeColor="text1"/>
        </w:rPr>
        <w:tab/>
        <w:t>Изменить определение «</w:t>
      </w:r>
      <w:r w:rsidRPr="004E0628">
        <w:rPr>
          <w:iCs/>
          <w:color w:val="000000" w:themeColor="text1"/>
        </w:rPr>
        <w:t>Разрушение</w:t>
      </w:r>
      <w:r w:rsidRPr="004E0628">
        <w:rPr>
          <w:color w:val="000000" w:themeColor="text1"/>
        </w:rPr>
        <w:t>» следующим образом: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8B51AC">
        <w:rPr>
          <w:iCs/>
          <w:color w:val="000000" w:themeColor="text1"/>
        </w:rPr>
        <w:t>«</w:t>
      </w:r>
      <w:r w:rsidRPr="004E0628">
        <w:rPr>
          <w:i/>
          <w:iCs/>
          <w:color w:val="000000" w:themeColor="text1"/>
        </w:rPr>
        <w:t>Разрушение</w:t>
      </w:r>
      <w:r w:rsidRPr="004E0628">
        <w:rPr>
          <w:color w:val="000000" w:themeColor="text1"/>
        </w:rPr>
        <w:t xml:space="preserve"> означает разрыв корпуса элемента или батареи, в результате кот</w:t>
      </w:r>
      <w:r w:rsidRPr="004E0628">
        <w:rPr>
          <w:color w:val="000000" w:themeColor="text1"/>
        </w:rPr>
        <w:t>о</w:t>
      </w:r>
      <w:r w:rsidRPr="004E0628">
        <w:rPr>
          <w:color w:val="000000" w:themeColor="text1"/>
        </w:rPr>
        <w:t>рого происходит выброс твердых компонентов.</w:t>
      </w:r>
    </w:p>
    <w:p w:rsidR="004E0628" w:rsidRPr="004E0628" w:rsidRDefault="004E0628" w:rsidP="004E0628">
      <w:pPr>
        <w:pStyle w:val="SingleTxtGR"/>
        <w:rPr>
          <w:i/>
          <w:color w:val="000000" w:themeColor="text1"/>
        </w:rPr>
      </w:pPr>
      <w:r w:rsidRPr="004E0628">
        <w:rPr>
          <w:b/>
          <w:i/>
          <w:color w:val="000000" w:themeColor="text1"/>
        </w:rPr>
        <w:t>ПРИМЕЧАНИЕ:</w:t>
      </w:r>
      <w:r w:rsidR="00445289" w:rsidRPr="00AE15E1">
        <w:rPr>
          <w:b/>
          <w:i/>
          <w:color w:val="000000" w:themeColor="text1"/>
        </w:rPr>
        <w:t xml:space="preserve"> </w:t>
      </w:r>
      <w:r w:rsidR="002A756B" w:rsidRPr="002A756B">
        <w:rPr>
          <w:b/>
          <w:i/>
          <w:color w:val="000000" w:themeColor="text1"/>
        </w:rPr>
        <w:t xml:space="preserve"> </w:t>
      </w:r>
      <w:r w:rsidRPr="004E0628">
        <w:rPr>
          <w:i/>
          <w:color w:val="000000" w:themeColor="text1"/>
        </w:rPr>
        <w:t>Во время испытания элементов или составных элементов выброс внутренних компонентов является приемлемым. Энергия выбрасыва</w:t>
      </w:r>
      <w:r w:rsidRPr="004E0628">
        <w:rPr>
          <w:i/>
          <w:color w:val="000000" w:themeColor="text1"/>
        </w:rPr>
        <w:t>е</w:t>
      </w:r>
      <w:r w:rsidRPr="004E0628">
        <w:rPr>
          <w:i/>
          <w:color w:val="000000" w:themeColor="text1"/>
        </w:rPr>
        <w:t xml:space="preserve">мых компонентов должна быть ограничена и </w:t>
      </w:r>
      <w:r w:rsidRPr="004E0628">
        <w:rPr>
          <w:i/>
          <w:iCs/>
          <w:color w:val="000000" w:themeColor="text1"/>
        </w:rPr>
        <w:t>может быть измерена следу</w:t>
      </w:r>
      <w:r w:rsidRPr="004E0628">
        <w:rPr>
          <w:i/>
          <w:iCs/>
          <w:color w:val="000000" w:themeColor="text1"/>
        </w:rPr>
        <w:t>ю</w:t>
      </w:r>
      <w:r w:rsidRPr="004E0628">
        <w:rPr>
          <w:i/>
          <w:iCs/>
          <w:color w:val="000000" w:themeColor="text1"/>
        </w:rPr>
        <w:t>щим образом</w:t>
      </w:r>
      <w:r w:rsidRPr="004E0628">
        <w:rPr>
          <w:i/>
          <w:color w:val="000000" w:themeColor="text1"/>
        </w:rPr>
        <w:t>:</w:t>
      </w:r>
    </w:p>
    <w:p w:rsidR="004E0628" w:rsidRPr="004E0628" w:rsidRDefault="004E0628" w:rsidP="004E0628">
      <w:pPr>
        <w:pStyle w:val="SingleTxtGR"/>
        <w:rPr>
          <w:i/>
          <w:color w:val="000000" w:themeColor="text1"/>
        </w:rPr>
      </w:pPr>
      <w:r w:rsidRPr="004E0628">
        <w:rPr>
          <w:i/>
          <w:color w:val="000000" w:themeColor="text1"/>
          <w:lang w:val="en-GB"/>
        </w:rPr>
        <w:t>a</w:t>
      </w:r>
      <w:r w:rsidRPr="004E0628">
        <w:rPr>
          <w:i/>
          <w:color w:val="000000" w:themeColor="text1"/>
        </w:rPr>
        <w:t>)</w:t>
      </w:r>
      <w:r w:rsidRPr="004E0628">
        <w:rPr>
          <w:i/>
          <w:color w:val="000000" w:themeColor="text1"/>
        </w:rPr>
        <w:tab/>
        <w:t>они не пробивают</w:t>
      </w:r>
      <w:r w:rsidRPr="004E0628">
        <w:rPr>
          <w:color w:val="000000" w:themeColor="text1"/>
        </w:rPr>
        <w:t xml:space="preserve"> </w:t>
      </w:r>
      <w:r w:rsidRPr="004E0628">
        <w:rPr>
          <w:i/>
          <w:color w:val="000000" w:themeColor="text1"/>
        </w:rPr>
        <w:t>экран из проволочной сетки (из отожженной алюм</w:t>
      </w:r>
      <w:r w:rsidRPr="004E0628">
        <w:rPr>
          <w:i/>
          <w:color w:val="000000" w:themeColor="text1"/>
        </w:rPr>
        <w:t>и</w:t>
      </w:r>
      <w:r w:rsidRPr="004E0628">
        <w:rPr>
          <w:i/>
          <w:color w:val="000000" w:themeColor="text1"/>
        </w:rPr>
        <w:t>ниевой проволоки диаметром 0,25 мм, с плотностью 6–7 рядов на 1 см), уст</w:t>
      </w:r>
      <w:r w:rsidRPr="004E0628">
        <w:rPr>
          <w:i/>
          <w:color w:val="000000" w:themeColor="text1"/>
        </w:rPr>
        <w:t>а</w:t>
      </w:r>
      <w:r w:rsidRPr="004E0628">
        <w:rPr>
          <w:i/>
          <w:color w:val="000000" w:themeColor="text1"/>
        </w:rPr>
        <w:t>новленный на расстоянии 25 см от элемента; или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i/>
          <w:color w:val="000000" w:themeColor="text1"/>
          <w:lang w:val="en-GB"/>
        </w:rPr>
        <w:t>b</w:t>
      </w:r>
      <w:r w:rsidRPr="004E0628">
        <w:rPr>
          <w:i/>
          <w:color w:val="000000" w:themeColor="text1"/>
        </w:rPr>
        <w:t>)</w:t>
      </w:r>
      <w:r w:rsidRPr="004E0628">
        <w:rPr>
          <w:i/>
          <w:color w:val="000000" w:themeColor="text1"/>
        </w:rPr>
        <w:tab/>
        <w:t xml:space="preserve">их энергия </w:t>
      </w:r>
      <w:r w:rsidRPr="004E0628">
        <w:rPr>
          <w:i/>
          <w:iCs/>
          <w:color w:val="000000" w:themeColor="text1"/>
        </w:rPr>
        <w:t>может быть измерена с помощью метода,</w:t>
      </w:r>
      <w:r w:rsidRPr="004E0628">
        <w:rPr>
          <w:i/>
          <w:color w:val="000000" w:themeColor="text1"/>
        </w:rPr>
        <w:t xml:space="preserve"> который, как д</w:t>
      </w:r>
      <w:r w:rsidRPr="004E0628">
        <w:rPr>
          <w:i/>
          <w:color w:val="000000" w:themeColor="text1"/>
        </w:rPr>
        <w:t>о</w:t>
      </w:r>
      <w:r w:rsidRPr="004E0628">
        <w:rPr>
          <w:i/>
          <w:color w:val="000000" w:themeColor="text1"/>
        </w:rPr>
        <w:t xml:space="preserve">казано, эквивалентен методу, описываемому в подпункте </w:t>
      </w:r>
      <w:r w:rsidRPr="004E0628">
        <w:rPr>
          <w:i/>
          <w:color w:val="000000" w:themeColor="text1"/>
          <w:lang w:val="en-GB"/>
        </w:rPr>
        <w:t>a</w:t>
      </w:r>
      <w:r w:rsidRPr="004E0628">
        <w:rPr>
          <w:i/>
          <w:color w:val="000000" w:themeColor="text1"/>
        </w:rPr>
        <w:t>) выше.</w:t>
      </w:r>
      <w:r w:rsidRPr="004E0628">
        <w:rPr>
          <w:color w:val="000000" w:themeColor="text1"/>
        </w:rPr>
        <w:t>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38.3.3 </w:t>
      </w:r>
      <w:r w:rsidRPr="004E0628">
        <w:rPr>
          <w:color w:val="000000" w:themeColor="text1"/>
          <w:lang w:val="en-GB"/>
        </w:rPr>
        <w:t>b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 xml:space="preserve">В подпункте </w:t>
      </w:r>
      <w:r w:rsidRPr="004E0628">
        <w:rPr>
          <w:color w:val="000000" w:themeColor="text1"/>
          <w:lang w:val="en-GB"/>
        </w:rPr>
        <w:t>i</w:t>
      </w:r>
      <w:r w:rsidRPr="004E0628">
        <w:rPr>
          <w:color w:val="000000" w:themeColor="text1"/>
        </w:rPr>
        <w:t>) заменить «десять» на «пять». Добавить новый по</w:t>
      </w:r>
      <w:r w:rsidRPr="004E0628">
        <w:rPr>
          <w:color w:val="000000" w:themeColor="text1"/>
        </w:rPr>
        <w:t>д</w:t>
      </w:r>
      <w:r w:rsidRPr="004E0628">
        <w:rPr>
          <w:color w:val="000000" w:themeColor="text1"/>
        </w:rPr>
        <w:t xml:space="preserve">пункт </w:t>
      </w:r>
      <w:r w:rsidRPr="004E0628">
        <w:rPr>
          <w:color w:val="000000" w:themeColor="text1"/>
          <w:lang w:val="en-GB"/>
        </w:rPr>
        <w:t>ii</w:t>
      </w:r>
      <w:r w:rsidRPr="004E0628">
        <w:rPr>
          <w:color w:val="000000" w:themeColor="text1"/>
        </w:rPr>
        <w:t>) следующего содержания и соответствующим образом перенумеровать последующие подпункты: «пять элементов, отработавших 25 циклов, по заве</w:t>
      </w:r>
      <w:r w:rsidRPr="004E0628">
        <w:rPr>
          <w:color w:val="000000" w:themeColor="text1"/>
        </w:rPr>
        <w:t>р</w:t>
      </w:r>
      <w:r w:rsidRPr="004E0628">
        <w:rPr>
          <w:color w:val="000000" w:themeColor="text1"/>
        </w:rPr>
        <w:t>шении которых элементы находятся в полностью заряженном состоянии;». В</w:t>
      </w:r>
      <w:r w:rsidR="00DE264A">
        <w:rPr>
          <w:color w:val="000000" w:themeColor="text1"/>
        </w:rPr>
        <w:t> </w:t>
      </w:r>
      <w:r w:rsidRPr="004E0628">
        <w:rPr>
          <w:color w:val="000000" w:themeColor="text1"/>
        </w:rPr>
        <w:t xml:space="preserve">подпункте </w:t>
      </w:r>
      <w:r w:rsidRPr="004E0628">
        <w:rPr>
          <w:color w:val="000000" w:themeColor="text1"/>
          <w:lang w:val="en-GB"/>
        </w:rPr>
        <w:t>iv</w:t>
      </w:r>
      <w:r w:rsidRPr="004E0628">
        <w:rPr>
          <w:color w:val="000000" w:themeColor="text1"/>
        </w:rPr>
        <w:t xml:space="preserve">) (прежнем подпункте </w:t>
      </w:r>
      <w:r w:rsidRPr="004E0628">
        <w:rPr>
          <w:color w:val="000000" w:themeColor="text1"/>
          <w:lang w:val="en-GB"/>
        </w:rPr>
        <w:t>iii</w:t>
      </w:r>
      <w:r w:rsidRPr="004E0628">
        <w:rPr>
          <w:color w:val="000000" w:themeColor="text1"/>
        </w:rPr>
        <w:t>)) заменить «50» на «25».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38.3.3 </w:t>
      </w:r>
      <w:r w:rsidRPr="004E0628">
        <w:rPr>
          <w:color w:val="000000" w:themeColor="text1"/>
          <w:lang w:val="en-GB"/>
        </w:rPr>
        <w:t>c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 xml:space="preserve">В подпункте </w:t>
      </w:r>
      <w:r w:rsidRPr="004E0628">
        <w:rPr>
          <w:color w:val="000000" w:themeColor="text1"/>
          <w:lang w:val="en-GB"/>
        </w:rPr>
        <w:t>iii</w:t>
      </w:r>
      <w:r w:rsidRPr="004E0628">
        <w:rPr>
          <w:color w:val="000000" w:themeColor="text1"/>
        </w:rPr>
        <w:t>) после «номинальной емкости» добавить «и пять элементов, отработавших 25 циклов, по завершении которых элементы заряж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ны на 50% конструктивно предусмотренной номинальной емкости;». В по</w:t>
      </w:r>
      <w:r w:rsidRPr="004E0628">
        <w:rPr>
          <w:color w:val="000000" w:themeColor="text1"/>
        </w:rPr>
        <w:t>д</w:t>
      </w:r>
      <w:r w:rsidRPr="004E0628">
        <w:rPr>
          <w:color w:val="000000" w:themeColor="text1"/>
        </w:rPr>
        <w:t xml:space="preserve">пункте </w:t>
      </w:r>
      <w:r w:rsidRPr="004E0628">
        <w:rPr>
          <w:color w:val="000000" w:themeColor="text1"/>
          <w:lang w:val="en-GB"/>
        </w:rPr>
        <w:t>iv</w:t>
      </w:r>
      <w:r w:rsidRPr="004E0628">
        <w:rPr>
          <w:color w:val="000000" w:themeColor="text1"/>
        </w:rPr>
        <w:t>) после «номинальной емкости» добавить «и пять элементов, отраб</w:t>
      </w:r>
      <w:r w:rsidRPr="004E0628">
        <w:rPr>
          <w:color w:val="000000" w:themeColor="text1"/>
        </w:rPr>
        <w:t>о</w:t>
      </w:r>
      <w:r w:rsidRPr="004E0628">
        <w:rPr>
          <w:color w:val="000000" w:themeColor="text1"/>
        </w:rPr>
        <w:t>тавших 25 циклов, по завершении которых элементы заряжены на 50% ко</w:t>
      </w:r>
      <w:r w:rsidRPr="004E0628">
        <w:rPr>
          <w:color w:val="000000" w:themeColor="text1"/>
        </w:rPr>
        <w:t>н</w:t>
      </w:r>
      <w:r w:rsidRPr="004E0628">
        <w:rPr>
          <w:color w:val="000000" w:themeColor="text1"/>
        </w:rPr>
        <w:t>структивно предусмотренной номинальной емкости.».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38.3.3 </w:t>
      </w:r>
      <w:r w:rsidRPr="004E0628">
        <w:rPr>
          <w:color w:val="000000" w:themeColor="text1"/>
          <w:lang w:val="en-GB"/>
        </w:rPr>
        <w:t>d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 xml:space="preserve">В подпункте </w:t>
      </w:r>
      <w:r w:rsidRPr="004E0628">
        <w:rPr>
          <w:color w:val="000000" w:themeColor="text1"/>
          <w:lang w:val="en-GB"/>
        </w:rPr>
        <w:t>ii</w:t>
      </w:r>
      <w:r w:rsidRPr="004E0628">
        <w:rPr>
          <w:color w:val="000000" w:themeColor="text1"/>
        </w:rPr>
        <w:t>) заменить «50» на «25».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 xml:space="preserve">38.3.3 </w:t>
      </w:r>
      <w:r w:rsidRPr="004E0628">
        <w:rPr>
          <w:color w:val="000000" w:themeColor="text1"/>
          <w:lang w:val="en-GB"/>
        </w:rPr>
        <w:t>e</w:t>
      </w:r>
      <w:r w:rsidRPr="004E0628">
        <w:rPr>
          <w:color w:val="000000" w:themeColor="text1"/>
        </w:rPr>
        <w:t>)</w:t>
      </w:r>
      <w:r w:rsidRPr="004E0628">
        <w:rPr>
          <w:color w:val="000000" w:themeColor="text1"/>
        </w:rPr>
        <w:tab/>
        <w:t xml:space="preserve">В подпунктах </w:t>
      </w:r>
      <w:r w:rsidRPr="004E0628">
        <w:rPr>
          <w:color w:val="000000" w:themeColor="text1"/>
          <w:lang w:val="en-GB"/>
        </w:rPr>
        <w:t>v</w:t>
      </w:r>
      <w:r w:rsidRPr="004E0628">
        <w:rPr>
          <w:color w:val="000000" w:themeColor="text1"/>
        </w:rPr>
        <w:t xml:space="preserve">) и </w:t>
      </w:r>
      <w:r w:rsidRPr="004E0628">
        <w:rPr>
          <w:color w:val="000000" w:themeColor="text1"/>
          <w:lang w:val="en-GB"/>
        </w:rPr>
        <w:t>vi</w:t>
      </w:r>
      <w:r w:rsidRPr="004E0628">
        <w:rPr>
          <w:color w:val="000000" w:themeColor="text1"/>
        </w:rPr>
        <w:t>) заменить «50» на «25».</w:t>
      </w:r>
    </w:p>
    <w:p w:rsidR="004E0628" w:rsidRPr="004E0628" w:rsidRDefault="004E0628" w:rsidP="00DE264A">
      <w:pPr>
        <w:pStyle w:val="SingleTxtGR"/>
        <w:tabs>
          <w:tab w:val="clear" w:pos="1701"/>
        </w:tabs>
        <w:rPr>
          <w:color w:val="000000" w:themeColor="text1"/>
        </w:rPr>
      </w:pPr>
      <w:r w:rsidRPr="004E0628">
        <w:rPr>
          <w:color w:val="000000" w:themeColor="text1"/>
        </w:rPr>
        <w:t>38.3.3</w:t>
      </w:r>
      <w:r w:rsidRPr="004E0628">
        <w:rPr>
          <w:color w:val="000000" w:themeColor="text1"/>
        </w:rPr>
        <w:tab/>
        <w:t>Включить новый пункт 38.3.3.1 следующего содержания:</w:t>
      </w:r>
    </w:p>
    <w:p w:rsidR="004E0628" w:rsidRPr="004E0628" w:rsidRDefault="004E0628" w:rsidP="004E0628">
      <w:pPr>
        <w:pStyle w:val="SingleTxtGR"/>
        <w:rPr>
          <w:color w:val="000000" w:themeColor="text1"/>
        </w:rPr>
      </w:pPr>
      <w:r w:rsidRPr="004E0628">
        <w:rPr>
          <w:color w:val="000000" w:themeColor="text1"/>
        </w:rPr>
        <w:t>«38.3.3.1</w:t>
      </w:r>
      <w:r w:rsidRPr="004E0628">
        <w:rPr>
          <w:color w:val="000000" w:themeColor="text1"/>
        </w:rPr>
        <w:tab/>
        <w:t>Положения пунктов 38.3.2.1 и 38.3.3 кратко излагаются в прив</w:t>
      </w:r>
      <w:r w:rsidRPr="004E0628">
        <w:rPr>
          <w:color w:val="000000" w:themeColor="text1"/>
        </w:rPr>
        <w:t>е</w:t>
      </w:r>
      <w:r w:rsidRPr="004E0628">
        <w:rPr>
          <w:color w:val="000000" w:themeColor="text1"/>
        </w:rPr>
        <w:t>денной ниже таблице.</w:t>
      </w:r>
    </w:p>
    <w:p w:rsidR="004E0628" w:rsidRPr="00C54678" w:rsidRDefault="00C54678" w:rsidP="00DE264A">
      <w:pPr>
        <w:pStyle w:val="H23GR"/>
        <w:keepNext w:val="0"/>
        <w:keepLines w:val="0"/>
        <w:suppressAutoHyphens w:val="0"/>
      </w:pPr>
      <w:r w:rsidRPr="009609FD">
        <w:rPr>
          <w:b w:val="0"/>
        </w:rPr>
        <w:tab/>
      </w:r>
      <w:r w:rsidRPr="009609FD">
        <w:rPr>
          <w:b w:val="0"/>
        </w:rPr>
        <w:tab/>
      </w:r>
      <w:r w:rsidR="004E0628" w:rsidRPr="00C54678">
        <w:rPr>
          <w:b w:val="0"/>
        </w:rPr>
        <w:t>Таблица 38.3.2</w:t>
      </w:r>
      <w:r w:rsidRPr="00C54678">
        <w:rPr>
          <w:b w:val="0"/>
        </w:rPr>
        <w:br/>
      </w:r>
      <w:r w:rsidR="004E0628" w:rsidRPr="00C54678">
        <w:t>Сводная таблица испытаний, требуемых для первичных элементов и</w:t>
      </w:r>
      <w:r>
        <w:rPr>
          <w:lang w:val="en-US"/>
        </w:rPr>
        <w:t> </w:t>
      </w:r>
      <w:r w:rsidR="004E0628" w:rsidRPr="00C54678">
        <w:t>батарей</w:t>
      </w:r>
    </w:p>
    <w:tbl>
      <w:tblPr>
        <w:tblW w:w="4971" w:type="pct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3469"/>
        <w:gridCol w:w="463"/>
        <w:gridCol w:w="438"/>
        <w:gridCol w:w="465"/>
        <w:gridCol w:w="479"/>
        <w:gridCol w:w="427"/>
        <w:gridCol w:w="475"/>
        <w:gridCol w:w="419"/>
        <w:gridCol w:w="448"/>
        <w:gridCol w:w="805"/>
      </w:tblGrid>
      <w:tr w:rsidR="00541226" w:rsidRPr="0054130F" w:rsidTr="00BE5825">
        <w:trPr>
          <w:cantSplit/>
          <w:trHeight w:val="336"/>
          <w:tblHeader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b/>
                <w:szCs w:val="20"/>
              </w:rPr>
            </w:pPr>
            <w:r w:rsidRPr="0054130F">
              <w:rPr>
                <w:b/>
                <w:szCs w:val="20"/>
              </w:rPr>
              <w:t>Первичные элементы и батареи</w:t>
            </w:r>
          </w:p>
        </w:tc>
      </w:tr>
      <w:tr w:rsidR="00266465" w:rsidRPr="0054130F" w:rsidTr="006338E7">
        <w:trPr>
          <w:cantSplit/>
          <w:trHeight w:val="324"/>
          <w:tblHeader/>
          <w:jc w:val="center"/>
        </w:trPr>
        <w:tc>
          <w:tcPr>
            <w:tcW w:w="93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T.1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T.2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T.3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T.4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T.5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T.6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T.7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541226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T.8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266465">
            <w:pPr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Всего</w:t>
            </w:r>
            <w:r w:rsidRPr="0054130F">
              <w:rPr>
                <w:i/>
                <w:szCs w:val="20"/>
                <w:vertAlign w:val="superscript"/>
              </w:rPr>
              <w:t>с</w:t>
            </w:r>
          </w:p>
        </w:tc>
      </w:tr>
      <w:tr w:rsidR="00266465" w:rsidRPr="0054130F" w:rsidTr="007829FA">
        <w:trPr>
          <w:cantSplit/>
          <w:trHeight w:val="312"/>
          <w:jc w:val="center"/>
        </w:trPr>
        <w:tc>
          <w:tcPr>
            <w:tcW w:w="932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rPr>
                <w:szCs w:val="20"/>
              </w:rPr>
            </w:pPr>
            <w:r w:rsidRPr="0054130F">
              <w:rPr>
                <w:szCs w:val="20"/>
              </w:rPr>
              <w:t xml:space="preserve">Элементы, </w:t>
            </w: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кот</w:t>
            </w: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о</w:t>
            </w: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рые не перевозятся отдельно</w:t>
            </w:r>
          </w:p>
        </w:tc>
        <w:tc>
          <w:tcPr>
            <w:tcW w:w="17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неразряженном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20</w:t>
            </w:r>
          </w:p>
        </w:tc>
      </w:tr>
      <w:tr w:rsidR="00266465" w:rsidRPr="0054130F" w:rsidTr="007829FA">
        <w:trPr>
          <w:cantSplit/>
          <w:trHeight w:val="324"/>
          <w:jc w:val="center"/>
        </w:trPr>
        <w:tc>
          <w:tcPr>
            <w:tcW w:w="93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rPr>
                <w:szCs w:val="20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10</w:t>
            </w: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</w:tr>
      <w:tr w:rsidR="00F015E2" w:rsidRPr="0054130F" w:rsidTr="007829FA">
        <w:trPr>
          <w:cantSplit/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rPr>
                <w:szCs w:val="20"/>
              </w:rPr>
            </w:pPr>
            <w:r w:rsidRPr="0054130F">
              <w:rPr>
                <w:szCs w:val="20"/>
              </w:rPr>
              <w:t>Элементы</w:t>
            </w: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неразряженном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117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40</w:t>
            </w:r>
          </w:p>
        </w:tc>
      </w:tr>
      <w:tr w:rsidR="00F015E2" w:rsidRPr="0054130F" w:rsidTr="007829FA">
        <w:trPr>
          <w:cantSplit/>
          <w:trHeight w:val="324"/>
          <w:jc w:val="center"/>
        </w:trPr>
        <w:tc>
          <w:tcPr>
            <w:tcW w:w="93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rPr>
                <w:szCs w:val="20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10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</w:tr>
      <w:tr w:rsidR="00F015E2" w:rsidRPr="0054130F" w:rsidTr="007829FA">
        <w:trPr>
          <w:cantSplit/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266465">
            <w:pPr>
              <w:ind w:left="28"/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Одноэлементные батареи</w:t>
            </w:r>
            <w:r w:rsidRPr="00B21743">
              <w:rPr>
                <w:i/>
                <w:szCs w:val="20"/>
                <w:vertAlign w:val="superscript"/>
              </w:rPr>
              <w:t>a</w:t>
            </w: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неразряженном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117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40</w:t>
            </w:r>
          </w:p>
        </w:tc>
      </w:tr>
      <w:tr w:rsidR="00F015E2" w:rsidRPr="0054130F" w:rsidTr="007829FA">
        <w:trPr>
          <w:cantSplit/>
          <w:trHeight w:val="324"/>
          <w:jc w:val="center"/>
        </w:trPr>
        <w:tc>
          <w:tcPr>
            <w:tcW w:w="93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rPr>
                <w:szCs w:val="20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7829FA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10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4555D" w:rsidRPr="0054130F" w:rsidRDefault="0024555D" w:rsidP="00B513FC">
            <w:pPr>
              <w:ind w:left="28"/>
              <w:jc w:val="center"/>
              <w:rPr>
                <w:szCs w:val="20"/>
              </w:rPr>
            </w:pPr>
          </w:p>
        </w:tc>
      </w:tr>
      <w:tr w:rsidR="00F015E2" w:rsidRPr="0054130F" w:rsidTr="007829FA">
        <w:trPr>
          <w:cantSplit/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4555D" w:rsidRPr="0054130F" w:rsidRDefault="0024555D" w:rsidP="00B513FC">
            <w:pPr>
              <w:keepNext/>
              <w:keepLines/>
              <w:ind w:left="28"/>
              <w:rPr>
                <w:szCs w:val="20"/>
              </w:rPr>
            </w:pPr>
            <w:r w:rsidRPr="0054130F">
              <w:rPr>
                <w:szCs w:val="20"/>
              </w:rPr>
              <w:t>Малые батареи</w:t>
            </w: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4555D" w:rsidRPr="0054130F" w:rsidRDefault="0024555D" w:rsidP="007829FA">
            <w:pPr>
              <w:keepNext/>
              <w:keepLines/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неразряженном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117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4555D" w:rsidRPr="0054130F" w:rsidRDefault="0024555D" w:rsidP="007829FA">
            <w:pPr>
              <w:keepNext/>
              <w:keepLines/>
              <w:ind w:left="28"/>
              <w:jc w:val="center"/>
              <w:rPr>
                <w:szCs w:val="20"/>
              </w:rPr>
            </w:pPr>
            <w:r w:rsidRPr="0054130F">
              <w:rPr>
                <w:noProof/>
                <w:szCs w:val="20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9889675" wp14:editId="4800EA8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196095</wp:posOffset>
                      </wp:positionV>
                      <wp:extent cx="360" cy="360"/>
                      <wp:effectExtent l="38100" t="38100" r="38100" b="38100"/>
                      <wp:wrapNone/>
                      <wp:docPr id="33" name="Encr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6971C5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1" o:spid="_x0000_s1026" type="#_x0000_t75" style="position:absolute;margin-left:18.9pt;margin-top:15.35pt;width:.3pt;height: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">
                      <v:imagedata r:id="rId11" o:title=""/>
                    </v:shape>
                  </w:pict>
                </mc:Fallback>
              </mc:AlternateContent>
            </w:r>
            <w:r w:rsidRPr="0054130F">
              <w:rPr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4555D" w:rsidRPr="0054130F" w:rsidRDefault="0024555D" w:rsidP="00B513FC">
            <w:pPr>
              <w:keepNext/>
              <w:keepLines/>
              <w:ind w:left="28"/>
              <w:jc w:val="center"/>
              <w:rPr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4555D" w:rsidRPr="0054130F" w:rsidRDefault="0024555D" w:rsidP="00B513FC">
            <w:pPr>
              <w:keepNext/>
              <w:keepLines/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4555D" w:rsidRPr="0054130F" w:rsidRDefault="0024555D" w:rsidP="00B513FC">
            <w:pPr>
              <w:keepNext/>
              <w:keepLines/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4555D" w:rsidRPr="0054130F" w:rsidRDefault="0024555D" w:rsidP="00B513FC">
            <w:pPr>
              <w:keepNext/>
              <w:keepLines/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8</w:t>
            </w:r>
          </w:p>
        </w:tc>
      </w:tr>
      <w:tr w:rsidR="00F015E2" w:rsidRPr="0054130F" w:rsidTr="007829FA">
        <w:trPr>
          <w:cantSplit/>
          <w:trHeight w:val="312"/>
          <w:jc w:val="center"/>
        </w:trPr>
        <w:tc>
          <w:tcPr>
            <w:tcW w:w="932" w:type="pct"/>
            <w:vMerge/>
            <w:tcBorders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4555D" w:rsidRPr="0054130F" w:rsidRDefault="0024555D" w:rsidP="00B513FC">
            <w:pPr>
              <w:keepNext/>
              <w:keepLines/>
              <w:ind w:left="28"/>
              <w:rPr>
                <w:szCs w:val="20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4555D" w:rsidRPr="0054130F" w:rsidRDefault="0024555D" w:rsidP="007829FA">
            <w:pPr>
              <w:keepNext/>
              <w:keepLines/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4555D" w:rsidRPr="0054130F" w:rsidRDefault="0024555D" w:rsidP="007829FA">
            <w:pPr>
              <w:keepNext/>
              <w:keepLines/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4555D" w:rsidRPr="0054130F" w:rsidRDefault="0024555D" w:rsidP="00B513FC">
            <w:pPr>
              <w:keepNext/>
              <w:keepLines/>
              <w:ind w:left="28"/>
              <w:jc w:val="center"/>
              <w:rPr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4555D" w:rsidRPr="0054130F" w:rsidRDefault="0024555D" w:rsidP="00B513FC">
            <w:pPr>
              <w:keepNext/>
              <w:keepLines/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4555D" w:rsidRPr="0054130F" w:rsidRDefault="0024555D" w:rsidP="00B513FC">
            <w:pPr>
              <w:keepNext/>
              <w:keepLines/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4555D" w:rsidRPr="0054130F" w:rsidRDefault="0024555D" w:rsidP="00B513FC">
            <w:pPr>
              <w:keepNext/>
              <w:keepLines/>
              <w:ind w:left="28"/>
              <w:jc w:val="center"/>
              <w:rPr>
                <w:szCs w:val="20"/>
              </w:rPr>
            </w:pPr>
          </w:p>
        </w:tc>
      </w:tr>
      <w:tr w:rsidR="00F015E2" w:rsidRPr="0054130F" w:rsidTr="007829FA">
        <w:trPr>
          <w:cantSplit/>
          <w:trHeight w:val="312"/>
          <w:jc w:val="center"/>
        </w:trPr>
        <w:tc>
          <w:tcPr>
            <w:tcW w:w="932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6B4431">
            <w:pPr>
              <w:ind w:left="28"/>
              <w:rPr>
                <w:szCs w:val="20"/>
              </w:rPr>
            </w:pPr>
            <w:r w:rsidRPr="0054130F">
              <w:rPr>
                <w:szCs w:val="20"/>
              </w:rPr>
              <w:t>Большие батареи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7829FA">
            <w:pPr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неразряженном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117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7829FA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7799E" w:rsidRPr="0054130F" w:rsidRDefault="0027799E" w:rsidP="006B4431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7799E" w:rsidRPr="0054130F" w:rsidRDefault="0027799E" w:rsidP="006B4431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7799E" w:rsidRPr="0054130F" w:rsidRDefault="0027799E" w:rsidP="006B4431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6B4431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8</w:t>
            </w:r>
          </w:p>
        </w:tc>
      </w:tr>
      <w:tr w:rsidR="00F015E2" w:rsidRPr="0054130F" w:rsidTr="00872063">
        <w:trPr>
          <w:cantSplit/>
          <w:trHeight w:val="324"/>
          <w:jc w:val="center"/>
        </w:trPr>
        <w:tc>
          <w:tcPr>
            <w:tcW w:w="932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6B4431">
            <w:pPr>
              <w:ind w:left="28"/>
              <w:rPr>
                <w:szCs w:val="20"/>
              </w:rPr>
            </w:pPr>
          </w:p>
        </w:tc>
        <w:tc>
          <w:tcPr>
            <w:tcW w:w="178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7829FA">
            <w:pPr>
              <w:ind w:left="28"/>
              <w:rPr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разряженном состоянии</w:t>
            </w:r>
            <w:r w:rsidRPr="0054130F">
              <w:rPr>
                <w:szCs w:val="20"/>
              </w:rPr>
              <w:t xml:space="preserve"> </w:t>
            </w: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7829FA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7799E" w:rsidRPr="0054130F" w:rsidRDefault="0027799E" w:rsidP="006B4431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7799E" w:rsidRPr="0054130F" w:rsidRDefault="0027799E" w:rsidP="006B4431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872063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27799E" w:rsidRPr="0054130F" w:rsidRDefault="0027799E" w:rsidP="006B4431">
            <w:pPr>
              <w:ind w:left="28"/>
              <w:jc w:val="center"/>
              <w:rPr>
                <w:szCs w:val="20"/>
              </w:rPr>
            </w:pPr>
          </w:p>
        </w:tc>
      </w:tr>
      <w:tr w:rsidR="00F015E2" w:rsidRPr="0054130F" w:rsidTr="00905B6F">
        <w:trPr>
          <w:cantSplit/>
          <w:trHeight w:val="312"/>
          <w:jc w:val="center"/>
        </w:trPr>
        <w:tc>
          <w:tcPr>
            <w:tcW w:w="932" w:type="pc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266465">
            <w:pPr>
              <w:ind w:left="28"/>
              <w:rPr>
                <w:szCs w:val="20"/>
              </w:rPr>
            </w:pPr>
            <w:r w:rsidRPr="0054130F">
              <w:rPr>
                <w:szCs w:val="20"/>
              </w:rPr>
              <w:lastRenderedPageBreak/>
              <w:t>Батареи, собра</w:t>
            </w:r>
            <w:r w:rsidRPr="0054130F">
              <w:rPr>
                <w:szCs w:val="20"/>
              </w:rPr>
              <w:t>н</w:t>
            </w:r>
            <w:r w:rsidRPr="0054130F">
              <w:rPr>
                <w:szCs w:val="20"/>
              </w:rPr>
              <w:t xml:space="preserve">ные из испытан-ных элементов </w:t>
            </w:r>
            <w:r w:rsidR="00266465">
              <w:rPr>
                <w:szCs w:val="20"/>
              </w:rPr>
              <w:br/>
            </w:r>
            <w:r w:rsidRPr="0054130F">
              <w:rPr>
                <w:szCs w:val="20"/>
              </w:rPr>
              <w:t xml:space="preserve">≤500 г </w:t>
            </w:r>
            <w:r w:rsidRPr="0054130F">
              <w:rPr>
                <w:szCs w:val="20"/>
                <w:lang w:val="en-US"/>
              </w:rPr>
              <w:t>Li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09268F">
            <w:pPr>
              <w:ind w:left="28"/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</w:pPr>
            <w:r w:rsidRPr="0054130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неразряженном состоянии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  <w:r w:rsidRPr="00266465">
              <w:rPr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39310C" w:rsidP="0039310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1</w:t>
            </w:r>
          </w:p>
        </w:tc>
      </w:tr>
      <w:tr w:rsidR="00F015E2" w:rsidRPr="0054130F" w:rsidTr="007829FA">
        <w:trPr>
          <w:cantSplit/>
          <w:trHeight w:val="312"/>
          <w:jc w:val="center"/>
        </w:trPr>
        <w:tc>
          <w:tcPr>
            <w:tcW w:w="93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266465">
            <w:pPr>
              <w:ind w:left="28"/>
              <w:rPr>
                <w:szCs w:val="20"/>
              </w:rPr>
            </w:pPr>
            <w:r w:rsidRPr="0054130F">
              <w:rPr>
                <w:szCs w:val="20"/>
              </w:rPr>
              <w:t>Батареи, собра</w:t>
            </w:r>
            <w:r w:rsidRPr="0054130F">
              <w:rPr>
                <w:szCs w:val="20"/>
              </w:rPr>
              <w:t>н</w:t>
            </w:r>
            <w:r w:rsidRPr="0054130F">
              <w:rPr>
                <w:szCs w:val="20"/>
              </w:rPr>
              <w:t>ные из испыта</w:t>
            </w:r>
            <w:r w:rsidRPr="0054130F">
              <w:rPr>
                <w:szCs w:val="20"/>
              </w:rPr>
              <w:t>н</w:t>
            </w:r>
            <w:r w:rsidRPr="0054130F">
              <w:rPr>
                <w:szCs w:val="20"/>
              </w:rPr>
              <w:t xml:space="preserve">ных элементов </w:t>
            </w:r>
            <w:r w:rsidR="00266465">
              <w:rPr>
                <w:szCs w:val="20"/>
              </w:rPr>
              <w:br/>
            </w:r>
            <w:r w:rsidRPr="0054130F">
              <w:rPr>
                <w:szCs w:val="20"/>
              </w:rPr>
              <w:t>&gt;500 г</w:t>
            </w:r>
            <w:r w:rsidRPr="00B21743">
              <w:rPr>
                <w:i/>
                <w:szCs w:val="20"/>
                <w:vertAlign w:val="superscript"/>
                <w:lang w:val="en-US"/>
              </w:rPr>
              <w:t>b</w:t>
            </w:r>
            <w:r w:rsidRPr="0054130F">
              <w:rPr>
                <w:szCs w:val="20"/>
              </w:rPr>
              <w:t xml:space="preserve"> </w:t>
            </w:r>
            <w:r w:rsidRPr="0054130F">
              <w:rPr>
                <w:szCs w:val="20"/>
                <w:lang w:val="en-US"/>
              </w:rPr>
              <w:t>Li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70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99E" w:rsidRPr="0054130F" w:rsidRDefault="0027799E" w:rsidP="007829FA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27799E" w:rsidP="0039310C">
            <w:pPr>
              <w:ind w:left="28"/>
              <w:jc w:val="center"/>
              <w:rPr>
                <w:szCs w:val="20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7799E" w:rsidRPr="0054130F" w:rsidRDefault="0039310C" w:rsidP="0039310C">
            <w:pPr>
              <w:ind w:left="28"/>
              <w:jc w:val="center"/>
              <w:rPr>
                <w:szCs w:val="20"/>
              </w:rPr>
            </w:pPr>
            <w:r w:rsidRPr="0054130F">
              <w:rPr>
                <w:szCs w:val="20"/>
              </w:rPr>
              <w:t>0</w:t>
            </w:r>
          </w:p>
        </w:tc>
      </w:tr>
      <w:tr w:rsidR="0039310C" w:rsidRPr="00635562" w:rsidTr="00BE5825">
        <w:trPr>
          <w:cantSplit/>
          <w:trHeight w:val="32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310C" w:rsidRPr="00323EA5" w:rsidRDefault="0039310C" w:rsidP="00BE5825">
            <w:pPr>
              <w:pStyle w:val="SingleTxtGR"/>
              <w:tabs>
                <w:tab w:val="clear" w:pos="1701"/>
                <w:tab w:val="left" w:pos="397"/>
                <w:tab w:val="left" w:pos="1498"/>
              </w:tabs>
              <w:suppressAutoHyphens/>
              <w:spacing w:before="40" w:after="0" w:line="220" w:lineRule="exact"/>
              <w:ind w:firstLine="17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  <w:vertAlign w:val="superscript"/>
                <w:lang w:val="en-GB"/>
              </w:rPr>
              <w:t>a</w:t>
            </w:r>
            <w:r w:rsidRPr="00323EA5">
              <w:rPr>
                <w:color w:val="000000" w:themeColor="text1"/>
                <w:sz w:val="18"/>
                <w:szCs w:val="18"/>
              </w:rPr>
              <w:tab/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>Одноэлементная батарея</w:t>
            </w:r>
            <w:r w:rsidRPr="00323EA5">
              <w:rPr>
                <w:color w:val="000000" w:themeColor="text1"/>
                <w:sz w:val="18"/>
                <w:szCs w:val="18"/>
              </w:rPr>
              <w:t>,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 xml:space="preserve"> содержащая один испытанный элемент, не</w:t>
            </w:r>
            <w:r w:rsidR="00323EA5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>требует испытания, кроме тех случаев, когда изменение конструкции элемента может привести к негативному результату любого из испытаний.</w:t>
            </w:r>
          </w:p>
          <w:p w:rsidR="0039310C" w:rsidRPr="00323EA5" w:rsidRDefault="0039310C" w:rsidP="00B713CD">
            <w:pPr>
              <w:pStyle w:val="SingleTxtGR"/>
              <w:tabs>
                <w:tab w:val="clear" w:pos="1701"/>
                <w:tab w:val="left" w:pos="397"/>
                <w:tab w:val="left" w:pos="1498"/>
              </w:tabs>
              <w:suppressAutoHyphens/>
              <w:spacing w:after="0" w:line="220" w:lineRule="exact"/>
              <w:ind w:firstLine="17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  <w:vertAlign w:val="superscript"/>
                <w:lang w:val="en-GB"/>
              </w:rPr>
              <w:t>b</w:t>
            </w:r>
            <w:r w:rsidRPr="00323EA5">
              <w:rPr>
                <w:color w:val="000000" w:themeColor="text1"/>
                <w:sz w:val="18"/>
                <w:szCs w:val="18"/>
              </w:rPr>
              <w:tab/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>Если тип собранной батареи</w:t>
            </w:r>
            <w:r w:rsidRPr="00323EA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23EA5">
              <w:rPr>
                <w:i/>
                <w:color w:val="000000" w:themeColor="text1"/>
                <w:sz w:val="18"/>
                <w:szCs w:val="18"/>
                <w:lang w:bidi="ru-RU"/>
              </w:rPr>
              <w:t>по результатам испытания был признан обеспечивающим предупреждение следующих неисправностей:</w:t>
            </w:r>
          </w:p>
          <w:p w:rsidR="0039310C" w:rsidRPr="00323EA5" w:rsidRDefault="0039310C" w:rsidP="00B713CD">
            <w:pPr>
              <w:pStyle w:val="SingleTxtGR"/>
              <w:tabs>
                <w:tab w:val="clear" w:pos="1701"/>
                <w:tab w:val="clear" w:pos="2268"/>
                <w:tab w:val="left" w:pos="420"/>
                <w:tab w:val="left" w:pos="756"/>
                <w:tab w:val="left" w:pos="1498"/>
                <w:tab w:val="left" w:pos="1960"/>
              </w:tabs>
              <w:suppressAutoHyphens/>
              <w:spacing w:after="0" w:line="220" w:lineRule="exact"/>
              <w:ind w:firstLine="397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</w:rPr>
              <w:t>i)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избыточный заряд;</w:t>
            </w:r>
          </w:p>
          <w:p w:rsidR="0039310C" w:rsidRPr="00323EA5" w:rsidRDefault="0039310C" w:rsidP="00B713CD">
            <w:pPr>
              <w:pStyle w:val="SingleTxtGR"/>
              <w:tabs>
                <w:tab w:val="clear" w:pos="1701"/>
                <w:tab w:val="clear" w:pos="2268"/>
                <w:tab w:val="left" w:pos="420"/>
                <w:tab w:val="left" w:pos="756"/>
                <w:tab w:val="left" w:pos="1498"/>
                <w:tab w:val="left" w:pos="1960"/>
              </w:tabs>
              <w:suppressAutoHyphens/>
              <w:spacing w:after="0" w:line="220" w:lineRule="exact"/>
              <w:ind w:firstLine="397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</w:rPr>
              <w:t>ii)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короткие замыкания; и</w:t>
            </w:r>
          </w:p>
          <w:p w:rsidR="0039310C" w:rsidRPr="00323EA5" w:rsidRDefault="0039310C" w:rsidP="00B713CD">
            <w:pPr>
              <w:pStyle w:val="SingleTxtGR"/>
              <w:tabs>
                <w:tab w:val="clear" w:pos="1701"/>
                <w:tab w:val="clear" w:pos="2268"/>
                <w:tab w:val="left" w:pos="420"/>
                <w:tab w:val="left" w:pos="756"/>
                <w:tab w:val="left" w:pos="1498"/>
                <w:tab w:val="left" w:pos="1960"/>
              </w:tabs>
              <w:suppressAutoHyphens/>
              <w:spacing w:after="0" w:line="220" w:lineRule="exact"/>
              <w:ind w:firstLine="397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</w:rPr>
              <w:t>iii)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глубокий разряд между батареям</w:t>
            </w:r>
            <w:r w:rsidRPr="00323EA5">
              <w:rPr>
                <w:i/>
                <w:color w:val="000000" w:themeColor="text1"/>
                <w:sz w:val="18"/>
                <w:szCs w:val="18"/>
                <w:lang w:bidi="ru-RU"/>
              </w:rPr>
              <w:t>и.</w:t>
            </w:r>
          </w:p>
          <w:p w:rsidR="0039310C" w:rsidRPr="00323EA5" w:rsidRDefault="0039310C" w:rsidP="0009268F">
            <w:pPr>
              <w:pStyle w:val="SingleTxtGR"/>
              <w:tabs>
                <w:tab w:val="clear" w:pos="1701"/>
                <w:tab w:val="left" w:pos="397"/>
                <w:tab w:val="left" w:pos="1498"/>
              </w:tabs>
              <w:suppressAutoHyphens/>
              <w:spacing w:after="0" w:line="220" w:lineRule="exact"/>
              <w:ind w:firstLine="170"/>
              <w:jc w:val="left"/>
              <w:rPr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  <w:vertAlign w:val="superscript"/>
                <w:lang w:val="en-GB"/>
              </w:rPr>
              <w:t>c</w:t>
            </w:r>
            <w:r w:rsidRPr="00323EA5">
              <w:rPr>
                <w:color w:val="000000" w:themeColor="text1"/>
                <w:sz w:val="18"/>
                <w:szCs w:val="18"/>
                <w:vertAlign w:val="superscript"/>
              </w:rPr>
              <w:tab/>
            </w:r>
            <w:r w:rsidR="0009268F">
              <w:rPr>
                <w:color w:val="000000" w:themeColor="text1"/>
                <w:sz w:val="18"/>
                <w:szCs w:val="18"/>
              </w:rPr>
              <w:t>"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>Всего</w:t>
            </w:r>
            <w:r w:rsidR="0009268F">
              <w:rPr>
                <w:color w:val="000000" w:themeColor="text1"/>
                <w:sz w:val="18"/>
                <w:szCs w:val="18"/>
              </w:rPr>
              <w:t>"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 xml:space="preserve"> соответствует числу требуемых испытаний, а не числу испытанных элементов или батарей.</w:t>
            </w:r>
          </w:p>
        </w:tc>
      </w:tr>
    </w:tbl>
    <w:p w:rsidR="00467E93" w:rsidRPr="00467E93" w:rsidRDefault="00467E93" w:rsidP="00DE264A">
      <w:pPr>
        <w:pStyle w:val="H23GR"/>
        <w:keepNext w:val="0"/>
        <w:keepLines w:val="0"/>
      </w:pPr>
      <w:r w:rsidRPr="00467E93">
        <w:rPr>
          <w:b w:val="0"/>
        </w:rPr>
        <w:tab/>
      </w:r>
      <w:r w:rsidRPr="0039310C">
        <w:rPr>
          <w:b w:val="0"/>
        </w:rPr>
        <w:tab/>
      </w:r>
      <w:r w:rsidRPr="00467E93">
        <w:rPr>
          <w:b w:val="0"/>
        </w:rPr>
        <w:t>Таблица 38.3.3</w:t>
      </w:r>
      <w:r w:rsidRPr="00467E93">
        <w:rPr>
          <w:b w:val="0"/>
        </w:rPr>
        <w:br/>
      </w:r>
      <w:r w:rsidRPr="00467E93">
        <w:t>Сводная таблица испытаний, требуемых для перезаряжаемых элементов и</w:t>
      </w:r>
      <w:r w:rsidR="00B713CD">
        <w:t> </w:t>
      </w:r>
      <w:r w:rsidRPr="00467E93">
        <w:t>батарей</w:t>
      </w:r>
    </w:p>
    <w:tbl>
      <w:tblPr>
        <w:tblW w:w="4946" w:type="pct"/>
        <w:jc w:val="center"/>
        <w:tblLayout w:type="fixed"/>
        <w:tblLook w:val="04A0" w:firstRow="1" w:lastRow="0" w:firstColumn="1" w:lastColumn="0" w:noHBand="0" w:noVBand="1"/>
      </w:tblPr>
      <w:tblGrid>
        <w:gridCol w:w="1593"/>
        <w:gridCol w:w="3322"/>
        <w:gridCol w:w="492"/>
        <w:gridCol w:w="12"/>
        <w:gridCol w:w="488"/>
        <w:gridCol w:w="21"/>
        <w:gridCol w:w="15"/>
        <w:gridCol w:w="486"/>
        <w:gridCol w:w="21"/>
        <w:gridCol w:w="14"/>
        <w:gridCol w:w="484"/>
        <w:gridCol w:w="10"/>
        <w:gridCol w:w="21"/>
        <w:gridCol w:w="492"/>
        <w:gridCol w:w="17"/>
        <w:gridCol w:w="527"/>
        <w:gridCol w:w="515"/>
        <w:gridCol w:w="463"/>
        <w:gridCol w:w="654"/>
      </w:tblGrid>
      <w:tr w:rsidR="003E2148" w:rsidRPr="00FD658F" w:rsidTr="00BE5825">
        <w:trPr>
          <w:trHeight w:val="336"/>
          <w:tblHeader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FD658F">
            <w:pPr>
              <w:jc w:val="center"/>
              <w:rPr>
                <w:b/>
                <w:szCs w:val="20"/>
              </w:rPr>
            </w:pPr>
            <w:r w:rsidRPr="00FD658F">
              <w:rPr>
                <w:b/>
                <w:szCs w:val="20"/>
              </w:rPr>
              <w:t>Перезаряжаемые элементы и батареи</w:t>
            </w:r>
          </w:p>
        </w:tc>
      </w:tr>
      <w:tr w:rsidR="008B0A20" w:rsidRPr="00FD658F" w:rsidTr="00BE5825">
        <w:trPr>
          <w:trHeight w:val="324"/>
          <w:tblHeader/>
          <w:jc w:val="center"/>
        </w:trPr>
        <w:tc>
          <w:tcPr>
            <w:tcW w:w="82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</w:p>
        </w:tc>
        <w:tc>
          <w:tcPr>
            <w:tcW w:w="17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T.1</w:t>
            </w:r>
          </w:p>
        </w:tc>
        <w:tc>
          <w:tcPr>
            <w:tcW w:w="25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T.2</w:t>
            </w:r>
          </w:p>
        </w:tc>
        <w:tc>
          <w:tcPr>
            <w:tcW w:w="27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T.3</w:t>
            </w:r>
          </w:p>
        </w:tc>
        <w:tc>
          <w:tcPr>
            <w:tcW w:w="26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T.4</w:t>
            </w:r>
          </w:p>
        </w:tc>
        <w:tc>
          <w:tcPr>
            <w:tcW w:w="28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T.5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T.6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T.7</w:t>
            </w:r>
            <w:r w:rsidRPr="008B0A20">
              <w:rPr>
                <w:i/>
                <w:szCs w:val="20"/>
                <w:vertAlign w:val="superscript"/>
              </w:rPr>
              <w:t>a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A00F8B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T.8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3E2148" w:rsidRPr="00922362" w:rsidRDefault="003E2148" w:rsidP="008B0A20">
            <w:pPr>
              <w:jc w:val="center"/>
              <w:rPr>
                <w:spacing w:val="2"/>
                <w:szCs w:val="20"/>
              </w:rPr>
            </w:pPr>
            <w:r w:rsidRPr="00922362">
              <w:rPr>
                <w:spacing w:val="2"/>
                <w:szCs w:val="20"/>
              </w:rPr>
              <w:t>Всего</w:t>
            </w:r>
            <w:r w:rsidRPr="00922362">
              <w:rPr>
                <w:i/>
                <w:spacing w:val="2"/>
                <w:szCs w:val="20"/>
                <w:vertAlign w:val="superscript"/>
              </w:rPr>
              <w:t>d</w:t>
            </w: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Элементы, </w:t>
            </w:r>
            <w:r w:rsidR="00251015">
              <w:rPr>
                <w:szCs w:val="20"/>
              </w:rPr>
              <w:br/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которые не пер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е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возятся отдельно от батареи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первый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заряжены на 50%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30</w:t>
            </w: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заряжены на 50%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первый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я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женном состоянии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24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разряже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ном состоянии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922362" w:rsidRPr="00FD658F" w:rsidTr="00FA335E">
        <w:trPr>
          <w:trHeight w:val="312"/>
          <w:jc w:val="center"/>
        </w:trPr>
        <w:tc>
          <w:tcPr>
            <w:tcW w:w="82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  <w:r w:rsidRPr="00FD658F">
              <w:rPr>
                <w:szCs w:val="20"/>
              </w:rPr>
              <w:t>Элементы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первый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ном состоянии</w:t>
            </w:r>
          </w:p>
        </w:tc>
        <w:tc>
          <w:tcPr>
            <w:tcW w:w="1334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40</w:t>
            </w:r>
          </w:p>
        </w:tc>
      </w:tr>
      <w:tr w:rsidR="00922362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заряженном состоянии</w:t>
            </w:r>
          </w:p>
        </w:tc>
        <w:tc>
          <w:tcPr>
            <w:tcW w:w="133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  <w:lang w:val="en-US"/>
              </w:rPr>
            </w:pPr>
            <w:r w:rsidRPr="00FD658F">
              <w:rPr>
                <w:szCs w:val="20"/>
              </w:rPr>
              <w:t>первый</w:t>
            </w:r>
            <w:r w:rsidRPr="00FD658F">
              <w:rPr>
                <w:szCs w:val="20"/>
                <w:lang w:val="en-US"/>
              </w:rPr>
              <w:t xml:space="preserve"> </w:t>
            </w:r>
            <w:r w:rsidRPr="00FD658F">
              <w:rPr>
                <w:szCs w:val="20"/>
              </w:rPr>
              <w:t>цикл</w:t>
            </w:r>
            <w:r w:rsidRPr="00FD658F">
              <w:rPr>
                <w:szCs w:val="20"/>
                <w:lang w:val="en-US"/>
              </w:rPr>
              <w:t xml:space="preserve">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заряжены на 50%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заряжены на 50%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первый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я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женном состоянии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24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разряже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ном состоянии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922362" w:rsidRPr="00FD658F" w:rsidTr="00FA335E">
        <w:trPr>
          <w:trHeight w:val="312"/>
          <w:jc w:val="center"/>
        </w:trPr>
        <w:tc>
          <w:tcPr>
            <w:tcW w:w="82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8B0A20" w:rsidRDefault="003E2148" w:rsidP="00FD658F">
            <w:pPr>
              <w:rPr>
                <w:i/>
                <w:szCs w:val="20"/>
                <w:vertAlign w:val="superscript"/>
              </w:rPr>
            </w:pP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Одноэлементные батареи</w:t>
            </w:r>
            <w:r w:rsidRPr="008B0A20">
              <w:rPr>
                <w:i/>
                <w:szCs w:val="20"/>
                <w:vertAlign w:val="superscript"/>
              </w:rPr>
              <w:t>b</w:t>
            </w:r>
          </w:p>
          <w:p w:rsidR="003E2148" w:rsidRPr="00FD658F" w:rsidRDefault="003E2148" w:rsidP="00FD658F">
            <w:pPr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первый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ном состоянии</w:t>
            </w:r>
          </w:p>
        </w:tc>
        <w:tc>
          <w:tcPr>
            <w:tcW w:w="1325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48</w:t>
            </w:r>
          </w:p>
        </w:tc>
      </w:tr>
      <w:tr w:rsidR="00922362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заряженном состоянии</w:t>
            </w:r>
          </w:p>
        </w:tc>
        <w:tc>
          <w:tcPr>
            <w:tcW w:w="132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  <w:lang w:val="en-US"/>
              </w:rPr>
            </w:pPr>
            <w:r w:rsidRPr="00FD658F">
              <w:rPr>
                <w:szCs w:val="20"/>
              </w:rPr>
              <w:t>первый</w:t>
            </w:r>
            <w:r w:rsidRPr="00FD658F">
              <w:rPr>
                <w:szCs w:val="20"/>
                <w:lang w:val="en-US"/>
              </w:rPr>
              <w:t xml:space="preserve"> </w:t>
            </w:r>
            <w:r w:rsidRPr="00FD658F">
              <w:rPr>
                <w:szCs w:val="20"/>
              </w:rPr>
              <w:t>цикл</w:t>
            </w:r>
            <w:r w:rsidRPr="00FD658F">
              <w:rPr>
                <w:szCs w:val="20"/>
                <w:lang w:val="en-US"/>
              </w:rPr>
              <w:t xml:space="preserve">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заряжены на 50%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заряжены на 50%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заряженном состоянии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12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первый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я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женном состоянии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8B0A20" w:rsidRPr="00FD658F" w:rsidTr="00FA335E">
        <w:trPr>
          <w:trHeight w:val="324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разряже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ном состоянии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A335E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10</w:t>
            </w: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922362" w:rsidRPr="00FD658F" w:rsidTr="00872063">
        <w:trPr>
          <w:trHeight w:val="312"/>
          <w:jc w:val="center"/>
        </w:trPr>
        <w:tc>
          <w:tcPr>
            <w:tcW w:w="825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  <w:r w:rsidRPr="00FD658F">
              <w:rPr>
                <w:szCs w:val="20"/>
              </w:rPr>
              <w:lastRenderedPageBreak/>
              <w:t>Малые батареи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первый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ном состоянии</w:t>
            </w:r>
          </w:p>
        </w:tc>
        <w:tc>
          <w:tcPr>
            <w:tcW w:w="1325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16</w:t>
            </w:r>
          </w:p>
        </w:tc>
      </w:tr>
      <w:tr w:rsidR="00922362" w:rsidRPr="00FD658F" w:rsidTr="00872063">
        <w:trPr>
          <w:trHeight w:val="324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заряженном состоянии</w:t>
            </w:r>
          </w:p>
        </w:tc>
        <w:tc>
          <w:tcPr>
            <w:tcW w:w="1325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4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922362" w:rsidRPr="00FD658F" w:rsidTr="00872063">
        <w:trPr>
          <w:trHeight w:val="312"/>
          <w:jc w:val="center"/>
        </w:trPr>
        <w:tc>
          <w:tcPr>
            <w:tcW w:w="825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Большие </w:t>
            </w:r>
            <w:r w:rsidR="007829FA">
              <w:rPr>
                <w:szCs w:val="20"/>
              </w:rPr>
              <w:br/>
            </w:r>
            <w:r w:rsidRPr="00251015">
              <w:rPr>
                <w:spacing w:val="2"/>
                <w:szCs w:val="20"/>
              </w:rPr>
              <w:t>батареи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первый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ном состоянии</w:t>
            </w:r>
          </w:p>
        </w:tc>
        <w:tc>
          <w:tcPr>
            <w:tcW w:w="1325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8</w:t>
            </w:r>
          </w:p>
        </w:tc>
      </w:tr>
      <w:tr w:rsidR="00922362" w:rsidRPr="00FD658F" w:rsidTr="00872063">
        <w:trPr>
          <w:trHeight w:val="324"/>
          <w:jc w:val="center"/>
        </w:trPr>
        <w:tc>
          <w:tcPr>
            <w:tcW w:w="82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rPr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szCs w:val="20"/>
              </w:rPr>
              <w:t xml:space="preserve">25-й цикл, </w:t>
            </w: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заряженном состоянии</w:t>
            </w:r>
          </w:p>
        </w:tc>
        <w:tc>
          <w:tcPr>
            <w:tcW w:w="1325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</w:p>
        </w:tc>
      </w:tr>
      <w:tr w:rsidR="00922362" w:rsidRPr="00FD658F" w:rsidTr="00872063">
        <w:trPr>
          <w:trHeight w:val="948"/>
          <w:jc w:val="center"/>
        </w:trPr>
        <w:tc>
          <w:tcPr>
            <w:tcW w:w="82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rPr>
                <w:szCs w:val="20"/>
              </w:rPr>
            </w:pPr>
            <w:r w:rsidRPr="00FD658F">
              <w:rPr>
                <w:szCs w:val="20"/>
              </w:rPr>
              <w:t>Батареи, с</w:t>
            </w:r>
            <w:r w:rsidRPr="00FD658F">
              <w:rPr>
                <w:szCs w:val="20"/>
              </w:rPr>
              <w:t>о</w:t>
            </w:r>
            <w:r w:rsidRPr="00FD658F">
              <w:rPr>
                <w:szCs w:val="20"/>
              </w:rPr>
              <w:t xml:space="preserve">бранные из испытанных элементов </w:t>
            </w:r>
            <w:r w:rsidRPr="00FD658F">
              <w:rPr>
                <w:szCs w:val="20"/>
              </w:rPr>
              <w:br/>
              <w:t>≤6</w:t>
            </w:r>
            <w:r w:rsidRPr="00FD658F">
              <w:rPr>
                <w:szCs w:val="20"/>
                <w:lang w:val="en-US"/>
              </w:rPr>
              <w:t> </w:t>
            </w:r>
            <w:r w:rsidRPr="00FD658F">
              <w:rPr>
                <w:szCs w:val="20"/>
              </w:rPr>
              <w:t xml:space="preserve">200 Вт-ч </w:t>
            </w:r>
            <w:r w:rsidR="008B0A20">
              <w:rPr>
                <w:szCs w:val="20"/>
              </w:rPr>
              <w:br/>
            </w:r>
            <w:r w:rsidRPr="00FD658F">
              <w:rPr>
                <w:szCs w:val="20"/>
              </w:rPr>
              <w:t xml:space="preserve">или ≤500 г </w:t>
            </w:r>
            <w:r w:rsidRPr="00FD658F">
              <w:rPr>
                <w:szCs w:val="20"/>
                <w:lang w:val="en-US"/>
              </w:rPr>
              <w:t>Li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rPr>
                <w:szCs w:val="20"/>
              </w:rPr>
            </w:pPr>
            <w:r w:rsidRPr="00FD658F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в полностью заряженном состоянии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jc w:val="center"/>
              <w:rPr>
                <w:szCs w:val="20"/>
              </w:rPr>
            </w:pPr>
          </w:p>
        </w:tc>
        <w:tc>
          <w:tcPr>
            <w:tcW w:w="2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jc w:val="center"/>
              <w:rPr>
                <w:szCs w:val="20"/>
              </w:rPr>
            </w:pPr>
          </w:p>
        </w:tc>
        <w:tc>
          <w:tcPr>
            <w:tcW w:w="792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FD658F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72063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251015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8B0A20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2</w:t>
            </w:r>
          </w:p>
        </w:tc>
      </w:tr>
      <w:tr w:rsidR="008B0A20" w:rsidRPr="00FD658F" w:rsidTr="006E39C0">
        <w:trPr>
          <w:trHeight w:val="948"/>
          <w:jc w:val="center"/>
        </w:trPr>
        <w:tc>
          <w:tcPr>
            <w:tcW w:w="8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E2148" w:rsidRPr="00FD658F" w:rsidRDefault="003E2148" w:rsidP="008B0A20">
            <w:pPr>
              <w:rPr>
                <w:szCs w:val="20"/>
              </w:rPr>
            </w:pPr>
            <w:r w:rsidRPr="00FD658F">
              <w:rPr>
                <w:szCs w:val="20"/>
              </w:rPr>
              <w:t>Батареи, с</w:t>
            </w:r>
            <w:r w:rsidRPr="00FD658F">
              <w:rPr>
                <w:szCs w:val="20"/>
              </w:rPr>
              <w:t>о</w:t>
            </w:r>
            <w:r w:rsidRPr="00FD658F">
              <w:rPr>
                <w:szCs w:val="20"/>
              </w:rPr>
              <w:t xml:space="preserve">бранные из испытанных элементов </w:t>
            </w:r>
            <w:r w:rsidRPr="00FD658F">
              <w:rPr>
                <w:szCs w:val="20"/>
              </w:rPr>
              <w:br/>
              <w:t>&gt;6</w:t>
            </w:r>
            <w:r w:rsidRPr="00FD658F">
              <w:rPr>
                <w:szCs w:val="20"/>
                <w:lang w:val="en-US"/>
              </w:rPr>
              <w:t> </w:t>
            </w:r>
            <w:r w:rsidRPr="00FD658F">
              <w:rPr>
                <w:szCs w:val="20"/>
              </w:rPr>
              <w:t xml:space="preserve">200 Вт-ч или &gt;500 г </w:t>
            </w:r>
            <w:r w:rsidRPr="00FD658F">
              <w:rPr>
                <w:szCs w:val="20"/>
                <w:lang w:val="en-US"/>
              </w:rPr>
              <w:t>Li</w:t>
            </w:r>
            <w:r w:rsidRPr="00FD658F">
              <w:rPr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27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E2148" w:rsidRPr="00FD658F" w:rsidRDefault="003E2148" w:rsidP="006E39C0">
            <w:pPr>
              <w:jc w:val="center"/>
              <w:rPr>
                <w:szCs w:val="20"/>
              </w:rPr>
            </w:pPr>
            <w:r w:rsidRPr="00FD658F">
              <w:rPr>
                <w:szCs w:val="20"/>
              </w:rPr>
              <w:t>0</w:t>
            </w:r>
          </w:p>
        </w:tc>
      </w:tr>
      <w:tr w:rsidR="00B713CD" w:rsidRPr="00FD658F" w:rsidTr="00922362">
        <w:trPr>
          <w:trHeight w:val="948"/>
          <w:jc w:val="center"/>
        </w:trPr>
        <w:tc>
          <w:tcPr>
            <w:tcW w:w="5000" w:type="pct"/>
            <w:gridSpan w:val="19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22362" w:rsidRPr="00323EA5" w:rsidRDefault="00922362" w:rsidP="00C16A62">
            <w:pPr>
              <w:pStyle w:val="SingleTxtGR"/>
              <w:tabs>
                <w:tab w:val="clear" w:pos="1701"/>
                <w:tab w:val="left" w:pos="397"/>
                <w:tab w:val="left" w:pos="1498"/>
              </w:tabs>
              <w:suppressAutoHyphens/>
              <w:spacing w:before="40" w:after="0" w:line="220" w:lineRule="exact"/>
              <w:ind w:firstLine="17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  <w:vertAlign w:val="superscript"/>
              </w:rPr>
              <w:t>a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Батареи или одноэлементные батареи, не оснащенные защитой от избыточного электрического заряда, предназначенные для использования только в качестве составного элемента в другой батарее или в оборудовании, которые обеспечивают такую защиту, не подпадают под действие требований этого испытания.</w:t>
            </w:r>
          </w:p>
          <w:p w:rsidR="00922362" w:rsidRPr="00323EA5" w:rsidRDefault="00922362" w:rsidP="00922362">
            <w:pPr>
              <w:pStyle w:val="SingleTxtGR"/>
              <w:tabs>
                <w:tab w:val="clear" w:pos="1701"/>
                <w:tab w:val="left" w:pos="397"/>
                <w:tab w:val="left" w:pos="1498"/>
              </w:tabs>
              <w:suppressAutoHyphens/>
              <w:spacing w:before="120" w:after="0" w:line="220" w:lineRule="exact"/>
              <w:ind w:firstLine="17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  <w:vertAlign w:val="superscript"/>
              </w:rPr>
              <w:t>b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За исключением испытания T.7: Избыточный заряд, одноэлементная батарея, содержащая один испытанный элемент, не требует испытания, кроме тех случаев, когда изменение конструкции элемента может привести к</w:t>
            </w:r>
            <w:r w:rsidR="00A074F9" w:rsidRPr="00323EA5">
              <w:rPr>
                <w:i/>
                <w:color w:val="000000" w:themeColor="text1"/>
                <w:sz w:val="18"/>
                <w:szCs w:val="18"/>
              </w:rPr>
              <w:t> 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>негативному результату любого из испытаний.</w:t>
            </w:r>
          </w:p>
          <w:p w:rsidR="00922362" w:rsidRPr="00323EA5" w:rsidRDefault="00922362" w:rsidP="00922362">
            <w:pPr>
              <w:pStyle w:val="SingleTxtGR"/>
              <w:tabs>
                <w:tab w:val="clear" w:pos="1701"/>
                <w:tab w:val="left" w:pos="397"/>
                <w:tab w:val="left" w:pos="1498"/>
              </w:tabs>
              <w:suppressAutoHyphens/>
              <w:spacing w:before="120" w:after="0" w:line="220" w:lineRule="exact"/>
              <w:ind w:firstLine="17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  <w:vertAlign w:val="superscript"/>
              </w:rPr>
              <w:t>c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Если тип собранной батареи по результатам испытания был признан обеспечивающим предупреждение следующих неисправностей:</w:t>
            </w:r>
          </w:p>
          <w:p w:rsidR="00922362" w:rsidRPr="00323EA5" w:rsidRDefault="00922362" w:rsidP="00A074F9">
            <w:pPr>
              <w:pStyle w:val="SingleTxtGR"/>
              <w:tabs>
                <w:tab w:val="clear" w:pos="1701"/>
                <w:tab w:val="clear" w:pos="2268"/>
                <w:tab w:val="left" w:pos="397"/>
                <w:tab w:val="left" w:pos="756"/>
                <w:tab w:val="left" w:pos="1498"/>
                <w:tab w:val="left" w:pos="1960"/>
              </w:tabs>
              <w:suppressAutoHyphens/>
              <w:spacing w:after="0" w:line="220" w:lineRule="exact"/>
              <w:ind w:firstLine="397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</w:rPr>
              <w:t>i)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избыточный заряд;</w:t>
            </w:r>
          </w:p>
          <w:p w:rsidR="00922362" w:rsidRPr="00323EA5" w:rsidRDefault="00922362" w:rsidP="00A074F9">
            <w:pPr>
              <w:pStyle w:val="SingleTxtGR"/>
              <w:tabs>
                <w:tab w:val="clear" w:pos="1701"/>
                <w:tab w:val="clear" w:pos="2268"/>
                <w:tab w:val="left" w:pos="397"/>
                <w:tab w:val="left" w:pos="756"/>
                <w:tab w:val="left" w:pos="1498"/>
                <w:tab w:val="left" w:pos="1960"/>
              </w:tabs>
              <w:suppressAutoHyphens/>
              <w:spacing w:after="0" w:line="220" w:lineRule="exact"/>
              <w:ind w:firstLine="397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</w:rPr>
              <w:t>ii)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короткие замыкания; и</w:t>
            </w:r>
          </w:p>
          <w:p w:rsidR="00922362" w:rsidRPr="00323EA5" w:rsidRDefault="00922362" w:rsidP="00A074F9">
            <w:pPr>
              <w:pStyle w:val="SingleTxtGR"/>
              <w:tabs>
                <w:tab w:val="clear" w:pos="1701"/>
                <w:tab w:val="clear" w:pos="2268"/>
                <w:tab w:val="left" w:pos="397"/>
                <w:tab w:val="left" w:pos="756"/>
                <w:tab w:val="left" w:pos="1498"/>
                <w:tab w:val="left" w:pos="1960"/>
              </w:tabs>
              <w:suppressAutoHyphens/>
              <w:spacing w:after="0" w:line="220" w:lineRule="exact"/>
              <w:ind w:firstLine="397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</w:rPr>
              <w:t>iii)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  <w:t>глубокий разряд между батареями.</w:t>
            </w:r>
          </w:p>
          <w:p w:rsidR="00922362" w:rsidRPr="00323EA5" w:rsidRDefault="00922362" w:rsidP="00922362">
            <w:pPr>
              <w:pStyle w:val="SingleTxtGR"/>
              <w:tabs>
                <w:tab w:val="clear" w:pos="1701"/>
                <w:tab w:val="left" w:pos="397"/>
                <w:tab w:val="left" w:pos="1498"/>
              </w:tabs>
              <w:suppressAutoHyphens/>
              <w:spacing w:before="120" w:after="0" w:line="220" w:lineRule="exact"/>
              <w:ind w:firstLine="170"/>
              <w:jc w:val="left"/>
              <w:rPr>
                <w:i/>
                <w:color w:val="000000" w:themeColor="text1"/>
                <w:sz w:val="18"/>
                <w:szCs w:val="18"/>
              </w:rPr>
            </w:pPr>
            <w:r w:rsidRPr="00323EA5">
              <w:rPr>
                <w:i/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ab/>
            </w:r>
            <w:r w:rsidR="00323EA5">
              <w:rPr>
                <w:color w:val="000000" w:themeColor="text1"/>
                <w:sz w:val="18"/>
                <w:szCs w:val="18"/>
              </w:rPr>
              <w:t>"</w:t>
            </w:r>
            <w:r w:rsidRPr="0064025D">
              <w:rPr>
                <w:i/>
                <w:color w:val="000000" w:themeColor="text1"/>
                <w:sz w:val="18"/>
                <w:szCs w:val="18"/>
              </w:rPr>
              <w:t>Всего</w:t>
            </w:r>
            <w:r w:rsidR="00323EA5">
              <w:rPr>
                <w:color w:val="000000" w:themeColor="text1"/>
                <w:sz w:val="18"/>
                <w:szCs w:val="18"/>
              </w:rPr>
              <w:t>"</w:t>
            </w:r>
            <w:r w:rsidRPr="00323EA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F385B">
              <w:rPr>
                <w:i/>
                <w:color w:val="000000" w:themeColor="text1"/>
                <w:sz w:val="18"/>
                <w:szCs w:val="18"/>
              </w:rPr>
              <w:t>соответствует числу требуемых испытаний, а не числу испытанных элементов или батарей.»</w:t>
            </w:r>
            <w:r w:rsidRPr="00323EA5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:rsidR="00B713CD" w:rsidRPr="00323EA5" w:rsidRDefault="00B713CD" w:rsidP="00FD658F">
            <w:pPr>
              <w:rPr>
                <w:sz w:val="18"/>
                <w:szCs w:val="18"/>
              </w:rPr>
            </w:pPr>
          </w:p>
        </w:tc>
      </w:tr>
    </w:tbl>
    <w:p w:rsidR="003E2148" w:rsidRPr="003E2148" w:rsidRDefault="003E2148" w:rsidP="003E2148">
      <w:pPr>
        <w:pStyle w:val="SingleTxtGR"/>
        <w:rPr>
          <w:color w:val="000000" w:themeColor="text1"/>
        </w:rPr>
      </w:pPr>
      <w:r w:rsidRPr="003E2148">
        <w:rPr>
          <w:color w:val="000000" w:themeColor="text1"/>
        </w:rPr>
        <w:t>38.3</w:t>
      </w:r>
      <w:r w:rsidRPr="003E2148">
        <w:rPr>
          <w:color w:val="000000" w:themeColor="text1"/>
        </w:rPr>
        <w:tab/>
        <w:t>Включить новый подраздел 38.3.5 следующего содержания:</w:t>
      </w:r>
    </w:p>
    <w:p w:rsidR="003E2148" w:rsidRPr="003E2148" w:rsidRDefault="003E2148" w:rsidP="003E2148">
      <w:pPr>
        <w:pStyle w:val="SingleTxtGR"/>
        <w:rPr>
          <w:color w:val="000000" w:themeColor="text1"/>
        </w:rPr>
      </w:pPr>
      <w:r w:rsidRPr="003E2148">
        <w:rPr>
          <w:color w:val="000000" w:themeColor="text1"/>
        </w:rPr>
        <w:t>«</w:t>
      </w:r>
      <w:r w:rsidRPr="003E2148">
        <w:rPr>
          <w:b/>
          <w:color w:val="000000" w:themeColor="text1"/>
        </w:rPr>
        <w:t>38.3.5</w:t>
      </w:r>
      <w:r w:rsidRPr="003E2148">
        <w:rPr>
          <w:b/>
          <w:color w:val="000000" w:themeColor="text1"/>
        </w:rPr>
        <w:tab/>
      </w:r>
      <w:r w:rsidRPr="003E2148">
        <w:rPr>
          <w:b/>
          <w:i/>
          <w:color w:val="000000" w:themeColor="text1"/>
        </w:rPr>
        <w:t>Краткий отчет об испытаниях литиевых элементов и батарей</w:t>
      </w:r>
    </w:p>
    <w:p w:rsidR="003E2148" w:rsidRPr="003E2148" w:rsidRDefault="003E2148" w:rsidP="003E2148">
      <w:pPr>
        <w:pStyle w:val="SingleTxtGR"/>
        <w:rPr>
          <w:color w:val="000000" w:themeColor="text1"/>
        </w:rPr>
      </w:pPr>
      <w:r w:rsidRPr="003E2148">
        <w:rPr>
          <w:color w:val="000000" w:themeColor="text1"/>
        </w:rPr>
        <w:t>Должен предоставляться следующий краткий отчет об испытаниях: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3"/>
      </w:tblGrid>
      <w:tr w:rsidR="003E2148" w:rsidTr="00FD2200">
        <w:trPr>
          <w:trHeight w:val="240"/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E2148" w:rsidRPr="009609FD" w:rsidRDefault="003E2148" w:rsidP="00AE15E1"/>
        </w:tc>
      </w:tr>
      <w:tr w:rsidR="003E2148" w:rsidTr="00FD2200">
        <w:trPr>
          <w:jc w:val="center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148" w:rsidRPr="003E2148" w:rsidRDefault="003E2148" w:rsidP="00A223F9">
            <w:pPr>
              <w:suppressAutoHyphens/>
              <w:spacing w:after="120"/>
              <w:jc w:val="center"/>
            </w:pPr>
            <w:r w:rsidRPr="003E2148">
              <w:rPr>
                <w:b/>
              </w:rPr>
              <w:t>Краткий отчет об испытаниях литиевых элементов или батарей</w:t>
            </w:r>
            <w:r w:rsidRPr="003E2148">
              <w:t xml:space="preserve"> </w:t>
            </w:r>
            <w:r w:rsidRPr="003E2148">
              <w:rPr>
                <w:b/>
              </w:rPr>
              <w:t>в</w:t>
            </w:r>
            <w:r w:rsidR="00C23914">
              <w:rPr>
                <w:b/>
                <w:lang w:val="en-US"/>
              </w:rPr>
              <w:t> </w:t>
            </w:r>
            <w:r w:rsidRPr="003E2148">
              <w:rPr>
                <w:b/>
              </w:rPr>
              <w:t>соответствии с подразделом 38.3 Руководства по испытаниям и</w:t>
            </w:r>
            <w:r w:rsidR="00A223F9">
              <w:rPr>
                <w:b/>
              </w:rPr>
              <w:t> </w:t>
            </w:r>
            <w:r w:rsidRPr="003E2148">
              <w:rPr>
                <w:b/>
              </w:rPr>
              <w:t>критериям</w:t>
            </w:r>
          </w:p>
        </w:tc>
      </w:tr>
      <w:tr w:rsidR="003E2148" w:rsidTr="00FD2200">
        <w:trPr>
          <w:jc w:val="center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148" w:rsidRPr="003E2148" w:rsidRDefault="003E2148" w:rsidP="007E77D2">
            <w:pPr>
              <w:spacing w:after="120"/>
              <w:jc w:val="both"/>
            </w:pPr>
            <w:r w:rsidRPr="003E2148">
              <w:t>В кратком отчете об испытаниях должна указываться следующая информация:</w:t>
            </w:r>
          </w:p>
        </w:tc>
      </w:tr>
      <w:tr w:rsidR="003E2148" w:rsidTr="00FD2200">
        <w:trPr>
          <w:jc w:val="center"/>
        </w:trPr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6977" w:rsidRPr="00176977" w:rsidRDefault="00176977" w:rsidP="007E77D2">
            <w:pPr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t>a</w:t>
            </w:r>
            <w:r w:rsidRPr="00176977">
              <w:t>)</w:t>
            </w:r>
            <w:r w:rsidRPr="00176977">
              <w:tab/>
              <w:t>наименование изготовителя элемента, батареи или продукта, в завис</w:t>
            </w:r>
            <w:r w:rsidRPr="00176977">
              <w:t>и</w:t>
            </w:r>
            <w:r w:rsidRPr="00176977">
              <w:t>мости от конкретного случая;</w:t>
            </w:r>
          </w:p>
          <w:p w:rsidR="003E2148" w:rsidRPr="003E2148" w:rsidRDefault="00176977" w:rsidP="007E77D2">
            <w:pPr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t>b</w:t>
            </w:r>
            <w:r w:rsidR="00447E91">
              <w:t>)</w:t>
            </w:r>
            <w:r w:rsidRPr="00176977">
              <w:tab/>
              <w:t>контактная информация изготовителя элемента, батареи или продукта, включая адрес, номер телефона, адрес электронной почты и веб-сайт, для получения дополнительной информации;</w:t>
            </w:r>
          </w:p>
        </w:tc>
      </w:tr>
      <w:tr w:rsidR="00BE5825" w:rsidTr="00FD2200">
        <w:trPr>
          <w:jc w:val="center"/>
        </w:trPr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E5825" w:rsidRDefault="00BE5825" w:rsidP="007E77D2">
            <w:pPr>
              <w:keepNext/>
              <w:keepLines/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lastRenderedPageBreak/>
              <w:t>c</w:t>
            </w:r>
            <w:r>
              <w:t>)</w:t>
            </w:r>
            <w:r w:rsidRPr="00176977">
              <w:tab/>
              <w:t>наименование испытательной лаборатории, включая адрес, номер тел</w:t>
            </w:r>
            <w:r w:rsidRPr="00176977">
              <w:t>е</w:t>
            </w:r>
            <w:r w:rsidRPr="00176977">
              <w:t>фона, адрес электронной почты и веб-сайт, для получения дополнител</w:t>
            </w:r>
            <w:r w:rsidRPr="00176977">
              <w:t>ь</w:t>
            </w:r>
            <w:r w:rsidRPr="00176977">
              <w:t>ной информации;</w:t>
            </w:r>
          </w:p>
          <w:p w:rsidR="00BE5825" w:rsidRPr="00176977" w:rsidRDefault="00BE5825" w:rsidP="007E77D2">
            <w:pPr>
              <w:keepNext/>
              <w:keepLines/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t>d</w:t>
            </w:r>
            <w:r>
              <w:t>)</w:t>
            </w:r>
            <w:r w:rsidRPr="00176977">
              <w:tab/>
              <w:t>индивидуальный номер протокола испытаний;</w:t>
            </w:r>
          </w:p>
          <w:p w:rsidR="00BE5825" w:rsidRPr="00176977" w:rsidRDefault="00BE5825" w:rsidP="007E77D2">
            <w:pPr>
              <w:keepNext/>
              <w:keepLines/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t>e</w:t>
            </w:r>
            <w:r>
              <w:t>)</w:t>
            </w:r>
            <w:r w:rsidRPr="00176977">
              <w:tab/>
              <w:t>дата составления протокола испытаний;</w:t>
            </w:r>
          </w:p>
          <w:p w:rsidR="00BE5825" w:rsidRPr="00A074F9" w:rsidRDefault="00BE5825" w:rsidP="007E77D2">
            <w:pPr>
              <w:keepNext/>
              <w:keepLines/>
              <w:spacing w:after="120"/>
              <w:jc w:val="both"/>
            </w:pPr>
            <w:r w:rsidRPr="00176977">
              <w:rPr>
                <w:lang w:val="en-US"/>
              </w:rPr>
              <w:t>f</w:t>
            </w:r>
            <w:r>
              <w:t>)</w:t>
            </w:r>
            <w:r w:rsidRPr="00176977">
              <w:tab/>
              <w:t>описание элемента или батареи, включая как минимум следующее:</w:t>
            </w:r>
          </w:p>
        </w:tc>
      </w:tr>
      <w:tr w:rsidR="003E2148" w:rsidTr="00FD2200">
        <w:trPr>
          <w:jc w:val="center"/>
        </w:trPr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5E1" w:rsidRPr="00176977" w:rsidRDefault="00447E91" w:rsidP="007E77D2">
            <w:pPr>
              <w:spacing w:after="120"/>
              <w:jc w:val="both"/>
            </w:pPr>
            <w:r w:rsidRPr="00A074F9">
              <w:tab/>
            </w:r>
            <w:r w:rsidR="00AE15E1" w:rsidRPr="00176977">
              <w:rPr>
                <w:lang w:val="en-US"/>
              </w:rPr>
              <w:t>i</w:t>
            </w:r>
            <w:r>
              <w:t>)</w:t>
            </w:r>
            <w:r w:rsidR="00AE15E1" w:rsidRPr="00176977">
              <w:tab/>
              <w:t>литий-ионный или литий-металлический элемент или батарея;</w:t>
            </w:r>
          </w:p>
          <w:p w:rsidR="00AE15E1" w:rsidRPr="00176977" w:rsidRDefault="00447E91" w:rsidP="007E77D2">
            <w:pPr>
              <w:spacing w:after="120"/>
              <w:jc w:val="both"/>
            </w:pPr>
            <w:r w:rsidRPr="009609FD">
              <w:tab/>
            </w:r>
            <w:r w:rsidR="00AE15E1" w:rsidRPr="00176977">
              <w:rPr>
                <w:lang w:val="en-US"/>
              </w:rPr>
              <w:t>ii</w:t>
            </w:r>
            <w:r>
              <w:t>)</w:t>
            </w:r>
            <w:r w:rsidR="00AE15E1" w:rsidRPr="00176977">
              <w:tab/>
              <w:t>масса;</w:t>
            </w:r>
          </w:p>
          <w:p w:rsidR="00AE15E1" w:rsidRPr="00176977" w:rsidRDefault="00447E91" w:rsidP="007E77D2">
            <w:pPr>
              <w:spacing w:after="120"/>
              <w:jc w:val="both"/>
            </w:pPr>
            <w:r w:rsidRPr="009609FD">
              <w:tab/>
            </w:r>
            <w:r w:rsidR="00AE15E1" w:rsidRPr="00176977">
              <w:rPr>
                <w:lang w:val="en-US"/>
              </w:rPr>
              <w:t>iii</w:t>
            </w:r>
            <w:r>
              <w:t>)</w:t>
            </w:r>
            <w:r w:rsidR="00AE15E1" w:rsidRPr="00176977">
              <w:tab/>
              <w:t>мощность в ватт-часах или содержание лития;</w:t>
            </w:r>
          </w:p>
          <w:p w:rsidR="00AE15E1" w:rsidRPr="00176977" w:rsidRDefault="00447E91" w:rsidP="007E77D2">
            <w:pPr>
              <w:spacing w:after="120"/>
              <w:jc w:val="both"/>
            </w:pPr>
            <w:r w:rsidRPr="009609FD">
              <w:tab/>
            </w:r>
            <w:r w:rsidR="00AE15E1" w:rsidRPr="00176977">
              <w:rPr>
                <w:lang w:val="en-US"/>
              </w:rPr>
              <w:t>iv</w:t>
            </w:r>
            <w:r>
              <w:t>)</w:t>
            </w:r>
            <w:r w:rsidR="00AE15E1" w:rsidRPr="00176977">
              <w:tab/>
              <w:t>физическое описание элемента/батареи; и</w:t>
            </w:r>
          </w:p>
          <w:p w:rsidR="003E2148" w:rsidRPr="003E2148" w:rsidRDefault="00447E91" w:rsidP="007E77D2">
            <w:pPr>
              <w:spacing w:after="120"/>
              <w:jc w:val="both"/>
            </w:pPr>
            <w:r w:rsidRPr="009609FD">
              <w:tab/>
            </w:r>
            <w:r w:rsidR="00AE15E1" w:rsidRPr="00176977">
              <w:rPr>
                <w:lang w:val="en-US"/>
              </w:rPr>
              <w:t>v</w:t>
            </w:r>
            <w:r>
              <w:t>)</w:t>
            </w:r>
            <w:r w:rsidR="00AE15E1" w:rsidRPr="00176977">
              <w:tab/>
              <w:t>серийные номера;</w:t>
            </w:r>
          </w:p>
        </w:tc>
      </w:tr>
      <w:tr w:rsidR="003E2148" w:rsidTr="00FD2200">
        <w:trPr>
          <w:jc w:val="center"/>
        </w:trPr>
        <w:tc>
          <w:tcPr>
            <w:tcW w:w="7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5E1" w:rsidRPr="00176977" w:rsidRDefault="00AE15E1" w:rsidP="007E77D2">
            <w:pPr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t>g</w:t>
            </w:r>
            <w:r w:rsidR="00447E91">
              <w:t>)</w:t>
            </w:r>
            <w:r w:rsidRPr="00176977">
              <w:tab/>
            </w:r>
            <w:r w:rsidRPr="00447E91">
              <w:rPr>
                <w:spacing w:val="2"/>
              </w:rPr>
              <w:t>перечень проведенных испытаний и результаты (т.е. пройдено/</w:t>
            </w:r>
            <w:r w:rsidR="00FD2200">
              <w:rPr>
                <w:spacing w:val="2"/>
              </w:rPr>
              <w:br/>
            </w:r>
            <w:r w:rsidRPr="00447E91">
              <w:rPr>
                <w:spacing w:val="2"/>
              </w:rPr>
              <w:t>не пройдено);</w:t>
            </w:r>
          </w:p>
          <w:p w:rsidR="00AE15E1" w:rsidRPr="00176977" w:rsidRDefault="00AE15E1" w:rsidP="007E77D2">
            <w:pPr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t>h</w:t>
            </w:r>
            <w:r w:rsidR="00447E91">
              <w:t>)</w:t>
            </w:r>
            <w:r w:rsidRPr="00176977">
              <w:tab/>
              <w:t xml:space="preserve">ссылка на применимые требования испытаний собранных батарей (38.3.3 </w:t>
            </w:r>
            <w:r w:rsidRPr="00176977">
              <w:rPr>
                <w:lang w:val="en-US"/>
              </w:rPr>
              <w:t>f</w:t>
            </w:r>
            <w:r w:rsidRPr="00176977">
              <w:t xml:space="preserve">) и 38.3.3 </w:t>
            </w:r>
            <w:r w:rsidRPr="00176977">
              <w:rPr>
                <w:lang w:val="en-US"/>
              </w:rPr>
              <w:t>g</w:t>
            </w:r>
            <w:r w:rsidRPr="00176977">
              <w:t>));</w:t>
            </w:r>
          </w:p>
          <w:p w:rsidR="00AE15E1" w:rsidRPr="00176977" w:rsidRDefault="00AE15E1" w:rsidP="007E77D2">
            <w:pPr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t>i</w:t>
            </w:r>
            <w:r w:rsidR="00447E91">
              <w:t>)</w:t>
            </w:r>
            <w:r w:rsidRPr="00176977">
              <w:tab/>
              <w:t>ссылка на используемое пересмотренное издание Руководства по исп</w:t>
            </w:r>
            <w:r w:rsidRPr="00176977">
              <w:t>ы</w:t>
            </w:r>
            <w:r w:rsidRPr="00176977">
              <w:t>таниям и критериям, а также поправки к нему, если таковые имеются; и</w:t>
            </w:r>
          </w:p>
          <w:p w:rsidR="003E2148" w:rsidRPr="003E2148" w:rsidRDefault="00AE15E1" w:rsidP="007E77D2">
            <w:pPr>
              <w:spacing w:after="120"/>
              <w:ind w:left="567" w:hanging="567"/>
              <w:jc w:val="both"/>
            </w:pPr>
            <w:r w:rsidRPr="00176977">
              <w:rPr>
                <w:lang w:val="en-US"/>
              </w:rPr>
              <w:t>j</w:t>
            </w:r>
            <w:r>
              <w:t>)</w:t>
            </w:r>
            <w:r w:rsidRPr="00176977">
              <w:tab/>
              <w:t>подпись с указанием фамилии и должности подписавшего лица в по</w:t>
            </w:r>
            <w:r w:rsidRPr="00176977">
              <w:t>д</w:t>
            </w:r>
            <w:r w:rsidRPr="00176977">
              <w:t>тверждение действительности предоставленной информации.</w:t>
            </w:r>
          </w:p>
        </w:tc>
      </w:tr>
    </w:tbl>
    <w:p w:rsidR="00A223F9" w:rsidRPr="00A223F9" w:rsidRDefault="00A223F9" w:rsidP="005F385B">
      <w:pPr>
        <w:pStyle w:val="SingleTxtGR"/>
        <w:jc w:val="right"/>
      </w:pPr>
      <w:r>
        <w:t>».</w:t>
      </w:r>
    </w:p>
    <w:p w:rsidR="00176977" w:rsidRPr="00176977" w:rsidRDefault="00176977" w:rsidP="00C23914">
      <w:pPr>
        <w:pStyle w:val="HChGR"/>
      </w:pPr>
      <w:r w:rsidRPr="00176977">
        <w:tab/>
      </w:r>
      <w:r w:rsidRPr="00176977">
        <w:tab/>
      </w:r>
      <w:r w:rsidRPr="009609FD">
        <w:rPr>
          <w:lang w:bidi="ru-RU"/>
        </w:rPr>
        <w:t>Раздел</w:t>
      </w:r>
      <w:r w:rsidRPr="00176977">
        <w:t xml:space="preserve"> 39</w:t>
      </w:r>
    </w:p>
    <w:p w:rsidR="00176977" w:rsidRPr="00176977" w:rsidRDefault="00176977" w:rsidP="00176977">
      <w:pPr>
        <w:pStyle w:val="SingleTxtGR"/>
      </w:pPr>
      <w:r w:rsidRPr="00176977">
        <w:t>Добавить новый раздел 39 следующего содержания:</w:t>
      </w:r>
    </w:p>
    <w:p w:rsidR="00176977" w:rsidRPr="00176977" w:rsidRDefault="00176977" w:rsidP="00C23914">
      <w:pPr>
        <w:pStyle w:val="HChGR"/>
      </w:pPr>
      <w:r w:rsidRPr="00176977">
        <w:tab/>
      </w:r>
      <w:r w:rsidRPr="00176977">
        <w:tab/>
      </w:r>
      <w:r w:rsidRPr="00BC0E2A">
        <w:rPr>
          <w:b w:val="0"/>
          <w:sz w:val="20"/>
        </w:rPr>
        <w:t>«</w:t>
      </w:r>
      <w:r w:rsidRPr="00176977">
        <w:rPr>
          <w:lang w:bidi="ru-RU"/>
        </w:rPr>
        <w:t>Раздел</w:t>
      </w:r>
      <w:r w:rsidRPr="00176977">
        <w:t xml:space="preserve"> 39</w:t>
      </w:r>
    </w:p>
    <w:p w:rsidR="00176977" w:rsidRPr="00176977" w:rsidRDefault="00176977" w:rsidP="00C23914">
      <w:pPr>
        <w:pStyle w:val="H1GR"/>
      </w:pPr>
      <w:r w:rsidRPr="00176977">
        <w:tab/>
      </w:r>
      <w:r w:rsidRPr="00176977">
        <w:tab/>
        <w:t>Процедура и критерии классификации, применимые к</w:t>
      </w:r>
      <w:r w:rsidR="00C23914">
        <w:rPr>
          <w:lang w:val="en-US"/>
        </w:rPr>
        <w:t> </w:t>
      </w:r>
      <w:r w:rsidRPr="00176977">
        <w:t>удобрениям на основе нитрата аммония</w:t>
      </w:r>
    </w:p>
    <w:p w:rsidR="00176977" w:rsidRPr="00176977" w:rsidRDefault="00176977" w:rsidP="00C23914">
      <w:pPr>
        <w:pStyle w:val="H23GR"/>
      </w:pPr>
      <w:r w:rsidRPr="00176977">
        <w:tab/>
      </w:r>
      <w:r w:rsidRPr="00176977">
        <w:tab/>
        <w:t>39.1</w:t>
      </w:r>
      <w:r w:rsidRPr="00176977">
        <w:tab/>
        <w:t>Цель</w:t>
      </w:r>
    </w:p>
    <w:p w:rsidR="00176977" w:rsidRPr="00176977" w:rsidRDefault="00176977" w:rsidP="00176977">
      <w:pPr>
        <w:pStyle w:val="SingleTxtGR"/>
      </w:pPr>
      <w:r w:rsidRPr="00176977">
        <w:t>В этом разделе излагается используемая Организацией Объединенных Наций система классификации удобрений на основе нитрата аммония, указанных в Типовых правилах, глава 3.3, специальные положения 307 и 193.</w:t>
      </w:r>
    </w:p>
    <w:p w:rsidR="00176977" w:rsidRPr="00176977" w:rsidRDefault="00176977" w:rsidP="00C23914">
      <w:pPr>
        <w:pStyle w:val="H23GR"/>
      </w:pPr>
      <w:r w:rsidRPr="00176977">
        <w:tab/>
      </w:r>
      <w:r w:rsidRPr="00176977">
        <w:tab/>
        <w:t>39.2</w:t>
      </w:r>
      <w:r w:rsidRPr="00176977">
        <w:tab/>
        <w:t>Сфера охвата</w:t>
      </w:r>
    </w:p>
    <w:p w:rsidR="00176977" w:rsidRPr="00176977" w:rsidRDefault="00176977" w:rsidP="00176977">
      <w:pPr>
        <w:pStyle w:val="SingleTxtGR"/>
      </w:pPr>
      <w:r w:rsidRPr="00176977">
        <w:t>Каждая новая смесь твердых удобрений, содержащая нитрат аммония, подве</w:t>
      </w:r>
      <w:r w:rsidRPr="00176977">
        <w:t>р</w:t>
      </w:r>
      <w:r w:rsidRPr="00176977">
        <w:t>гается процедуре классификации, изложенной в подразделе 39.4</w:t>
      </w:r>
      <w:r w:rsidR="00D22B71">
        <w:t>.</w:t>
      </w:r>
    </w:p>
    <w:p w:rsidR="00176977" w:rsidRPr="00176977" w:rsidRDefault="00176977" w:rsidP="00C23914">
      <w:pPr>
        <w:pStyle w:val="H23GR"/>
      </w:pPr>
      <w:r w:rsidRPr="00176977">
        <w:tab/>
      </w:r>
      <w:r w:rsidRPr="00176977">
        <w:tab/>
        <w:t>39.3</w:t>
      </w:r>
      <w:r w:rsidRPr="00176977">
        <w:tab/>
        <w:t>Определения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39.3.1</w:t>
      </w:r>
      <w:r w:rsidRPr="00176977">
        <w:tab/>
        <w:t>Удобрения на основе нитрата аммония – это однородная смесь, с</w:t>
      </w:r>
      <w:r w:rsidRPr="00176977">
        <w:t>о</w:t>
      </w:r>
      <w:r w:rsidRPr="00176977">
        <w:t>держащая ионы аммония (</w:t>
      </w:r>
      <w:r w:rsidRPr="00176977">
        <w:rPr>
          <w:lang w:val="en-GB"/>
        </w:rPr>
        <w:t>NH</w:t>
      </w:r>
      <w:r w:rsidRPr="00176977">
        <w:rPr>
          <w:vertAlign w:val="subscript"/>
        </w:rPr>
        <w:t>4</w:t>
      </w:r>
      <w:r w:rsidRPr="00176977">
        <w:rPr>
          <w:vertAlign w:val="superscript"/>
        </w:rPr>
        <w:t>+</w:t>
      </w:r>
      <w:r w:rsidRPr="00176977">
        <w:t>) и ионы нитрата (</w:t>
      </w:r>
      <w:r w:rsidRPr="00176977">
        <w:rPr>
          <w:lang w:val="en-GB"/>
        </w:rPr>
        <w:t>NO</w:t>
      </w:r>
      <w:r w:rsidRPr="00176977">
        <w:rPr>
          <w:vertAlign w:val="subscript"/>
        </w:rPr>
        <w:t>3</w:t>
      </w:r>
      <w:r w:rsidRPr="00176977">
        <w:rPr>
          <w:vertAlign w:val="superscript"/>
        </w:rPr>
        <w:t>−</w:t>
      </w:r>
      <w:r w:rsidRPr="00176977">
        <w:t>). См. также пункт 39.3.3.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39.3.2</w:t>
      </w:r>
      <w:r w:rsidRPr="00176977">
        <w:tab/>
        <w:t>Сложное удобрение – это однородная смесь, содержащая, по кра</w:t>
      </w:r>
      <w:r w:rsidRPr="00176977">
        <w:t>й</w:t>
      </w:r>
      <w:r w:rsidRPr="00176977">
        <w:t>ней мере, два из трех основных питательных элементов: азот (</w:t>
      </w:r>
      <w:r w:rsidRPr="00176977">
        <w:rPr>
          <w:lang w:val="en-GB"/>
        </w:rPr>
        <w:t>N</w:t>
      </w:r>
      <w:r w:rsidRPr="00176977">
        <w:t>), фосфор (</w:t>
      </w:r>
      <w:r w:rsidRPr="00176977">
        <w:rPr>
          <w:lang w:val="en-GB"/>
        </w:rPr>
        <w:t>P</w:t>
      </w:r>
      <w:r w:rsidRPr="00176977">
        <w:t>) и</w:t>
      </w:r>
      <w:r w:rsidR="001E5549">
        <w:t> </w:t>
      </w:r>
      <w:r w:rsidRPr="00176977">
        <w:t>калий (</w:t>
      </w:r>
      <w:r w:rsidRPr="00176977">
        <w:rPr>
          <w:lang w:val="en-GB"/>
        </w:rPr>
        <w:t>K</w:t>
      </w:r>
      <w:r w:rsidRPr="00176977">
        <w:t>).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39.3.3</w:t>
      </w:r>
      <w:r w:rsidRPr="00176977">
        <w:tab/>
        <w:t>Для определения содержания нитрата аммония все ионы нитрата, для которых в удобрении присутствует молекулярный эквивалент ионов амм</w:t>
      </w:r>
      <w:r w:rsidRPr="00176977">
        <w:t>о</w:t>
      </w:r>
      <w:r w:rsidRPr="00176977">
        <w:t>ния, должны быть рассчитаны по нитрату аммония.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lastRenderedPageBreak/>
        <w:t>39.3.4</w:t>
      </w:r>
      <w:r w:rsidRPr="00176977">
        <w:tab/>
        <w:t>Горючие вещества, упомянутые в подразделе 39.4, включают также неорганические вещества, которые могут окисляться, например элементарную серу. В случае органических веществ содержание горючих веществ рассчитыв</w:t>
      </w:r>
      <w:r w:rsidRPr="00176977">
        <w:t>а</w:t>
      </w:r>
      <w:r w:rsidRPr="00176977">
        <w:t>ется по углероду.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39.3.5</w:t>
      </w:r>
      <w:r w:rsidRPr="00176977">
        <w:tab/>
        <w:t>К материалам, которые могут быть несовместимы с нитратом а</w:t>
      </w:r>
      <w:r w:rsidRPr="00176977">
        <w:t>м</w:t>
      </w:r>
      <w:r w:rsidRPr="00176977">
        <w:t>мония, относятся мочевина, кислоты, суперфосфаты, содержащие свободную кислоту, элементарная сера, сульфиды и большинство переходных металлов, включая тяжелые металлы (например, медь), и хлориды. Следует, однако, отм</w:t>
      </w:r>
      <w:r w:rsidRPr="00176977">
        <w:t>е</w:t>
      </w:r>
      <w:r w:rsidRPr="00176977">
        <w:t>тить, что данный перечень не является исчерпывающим.</w:t>
      </w:r>
    </w:p>
    <w:p w:rsidR="00176977" w:rsidRPr="00176977" w:rsidRDefault="00176977" w:rsidP="00C23914">
      <w:pPr>
        <w:pStyle w:val="H23GR"/>
      </w:pPr>
      <w:r w:rsidRPr="00176977">
        <w:tab/>
      </w:r>
      <w:r w:rsidRPr="00176977">
        <w:tab/>
        <w:t>39.4</w:t>
      </w:r>
      <w:r w:rsidRPr="00176977">
        <w:tab/>
        <w:t>Процедура классификации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39.4.1</w:t>
      </w:r>
      <w:r w:rsidRPr="00176977">
        <w:tab/>
        <w:t>Т</w:t>
      </w:r>
      <w:r w:rsidRPr="00176977">
        <w:rPr>
          <w:bCs/>
          <w:iCs/>
        </w:rPr>
        <w:t xml:space="preserve">вердые </w:t>
      </w:r>
      <w:r w:rsidRPr="00176977">
        <w:t>удобрения на основе нитрата аммония классифицируются на основе их состава, приобретенного опыта и знания их опасного поведения. Иногда классификация дополняется испытаниями на способность к самопо</w:t>
      </w:r>
      <w:r w:rsidRPr="00176977">
        <w:t>д</w:t>
      </w:r>
      <w:r w:rsidRPr="00176977">
        <w:t>держивающемуся разложению или для определения взрывчатых свойств. Эти</w:t>
      </w:r>
      <w:r w:rsidR="00B206E1">
        <w:t> </w:t>
      </w:r>
      <w:r w:rsidRPr="00176977">
        <w:t>принципы кратко представлены на схеме в подразделе 39.5.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39.4.2</w:t>
      </w:r>
      <w:r w:rsidRPr="00176977">
        <w:tab/>
        <w:t>Номер ООН 2067 может использоваться только для удобрений на основе нитрата аммония, которые не проявляют взрывчатых свойств согласно результатам испытаний серии 2, предусмотренных в настоящем Руководстве.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39.4.3</w:t>
      </w:r>
      <w:r w:rsidRPr="00176977">
        <w:tab/>
        <w:t>Удобрения на основе нитрата аммония, которые не отвечают треб</w:t>
      </w:r>
      <w:r w:rsidRPr="00176977">
        <w:t>о</w:t>
      </w:r>
      <w:r w:rsidRPr="00176977">
        <w:t>ваниям для отнесения к № ООН 2067, могут быть отнесены к другому подх</w:t>
      </w:r>
      <w:r w:rsidRPr="00176977">
        <w:t>о</w:t>
      </w:r>
      <w:r w:rsidRPr="00176977">
        <w:t>дящему номеру ООН в классе 1 или классе 5, подкласс 5.1, при условии, если доказана пригодность для перевозки и данная классификация утверждена ко</w:t>
      </w:r>
      <w:r w:rsidRPr="00176977">
        <w:t>м</w:t>
      </w:r>
      <w:r w:rsidRPr="00176977">
        <w:t>петентным органом. К примеру, это может быть сделано в ситуации, когда им</w:t>
      </w:r>
      <w:r w:rsidRPr="00176977">
        <w:t>е</w:t>
      </w:r>
      <w:r w:rsidRPr="00176977">
        <w:t>ло место загрязнение, например в ходе аварии, с тем чтобы данное удобрение можно было транспортировать под подходящим номером ООН (например, в</w:t>
      </w:r>
      <w:r w:rsidR="00B206E1">
        <w:t> </w:t>
      </w:r>
      <w:r w:rsidRPr="00176977">
        <w:t>классе 1), утвержденным компетентным органом.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39.4.4</w:t>
      </w:r>
      <w:r w:rsidRPr="00176977">
        <w:tab/>
        <w:t>Удобрения на основе нитрата аммония, состав которых соотве</w:t>
      </w:r>
      <w:r w:rsidRPr="00176977">
        <w:t>т</w:t>
      </w:r>
      <w:r w:rsidRPr="00176977">
        <w:t>ствует предельным значениям, имеющим значение для их включения в класс взрывчатых веществ и изделий в подразделе 39.5, должны быть включены в данный класс независимо от результатов испытаний серии 2, предусмотренных в настоящем Руководстве.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39.4.5</w:t>
      </w:r>
      <w:r w:rsidRPr="00176977">
        <w:tab/>
        <w:t>Удобрения на основе нитрата аммония, состав которых соотве</w:t>
      </w:r>
      <w:r w:rsidRPr="00176977">
        <w:t>т</w:t>
      </w:r>
      <w:r w:rsidRPr="00176977">
        <w:t>ствует предельным значениям, имеющим значение для их классификации в к</w:t>
      </w:r>
      <w:r w:rsidRPr="00176977">
        <w:t>а</w:t>
      </w:r>
      <w:r w:rsidRPr="00176977">
        <w:t xml:space="preserve">честве </w:t>
      </w:r>
      <w:r w:rsidRPr="00176977">
        <w:rPr>
          <w:bCs/>
          <w:iCs/>
        </w:rPr>
        <w:t>окисляющих твердых веществ</w:t>
      </w:r>
      <w:r w:rsidRPr="00176977">
        <w:t xml:space="preserve"> в подразделе 39.5, или которые по другим причинам классифицированы в качестве </w:t>
      </w:r>
      <w:r w:rsidRPr="00176977">
        <w:rPr>
          <w:bCs/>
          <w:iCs/>
        </w:rPr>
        <w:t>окисляющих твердых веществ</w:t>
      </w:r>
      <w:r w:rsidRPr="00176977">
        <w:t>, не должны освобождаться от такой классификации на основе результатов испыт</w:t>
      </w:r>
      <w:r w:rsidRPr="00176977">
        <w:t>а</w:t>
      </w:r>
      <w:r w:rsidRPr="00176977">
        <w:t xml:space="preserve">ний </w:t>
      </w:r>
      <w:r w:rsidRPr="00176977">
        <w:rPr>
          <w:lang w:val="en-GB"/>
        </w:rPr>
        <w:t>O</w:t>
      </w:r>
      <w:r w:rsidRPr="00176977">
        <w:t xml:space="preserve">.1 и/или </w:t>
      </w:r>
      <w:r w:rsidRPr="00176977">
        <w:rPr>
          <w:lang w:val="en-GB"/>
        </w:rPr>
        <w:t>O</w:t>
      </w:r>
      <w:r w:rsidRPr="00176977">
        <w:t>.3, предусмотренных в разделе 34 настоящего Руководства. См.</w:t>
      </w:r>
      <w:r w:rsidR="00B206E1">
        <w:t> </w:t>
      </w:r>
      <w:r w:rsidRPr="00176977">
        <w:t>также подраздел 34.3.1 в разделе 34 настоящего Руководства.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39.4.6</w:t>
      </w:r>
      <w:r w:rsidRPr="00176977">
        <w:tab/>
        <w:t>Удобрения, содержащие 70% или более нитрата аммония, не дол</w:t>
      </w:r>
      <w:r w:rsidRPr="00176977">
        <w:t>ж</w:t>
      </w:r>
      <w:r w:rsidRPr="00176977">
        <w:t>ны содержать сульфат аммония в качестве питательного элемента, кроме тех случаев</w:t>
      </w:r>
      <w:r w:rsidRPr="00176977">
        <w:rPr>
          <w:i/>
        </w:rPr>
        <w:t xml:space="preserve">, </w:t>
      </w:r>
      <w:r w:rsidRPr="00176977">
        <w:t>когда они являются сложными удобрениями с содержанием нитрата аммония менее 90% и содержанием неорганических материалов, исключая ни</w:t>
      </w:r>
      <w:r w:rsidRPr="00176977">
        <w:t>т</w:t>
      </w:r>
      <w:r w:rsidRPr="00176977">
        <w:t>рат аммония и сульфат аммония, – не менее 10%.</w:t>
      </w:r>
    </w:p>
    <w:p w:rsidR="00176977" w:rsidRPr="00176977" w:rsidRDefault="00176977" w:rsidP="00C23914">
      <w:pPr>
        <w:pStyle w:val="SingleTxtGR"/>
        <w:tabs>
          <w:tab w:val="clear" w:pos="1701"/>
        </w:tabs>
      </w:pPr>
      <w:r w:rsidRPr="00176977">
        <w:t>39.4.7</w:t>
      </w:r>
      <w:r w:rsidRPr="00176977">
        <w:tab/>
        <w:t>Сложные удобрения, состав которых соответствует предельным значениям, имеющим значение для их возможного включения в класс 9 для ц</w:t>
      </w:r>
      <w:r w:rsidRPr="00176977">
        <w:t>е</w:t>
      </w:r>
      <w:r w:rsidRPr="00176977">
        <w:t>лей перевозки, должны быть подвергнуты испытаниям на способность к сам</w:t>
      </w:r>
      <w:r w:rsidRPr="00176977">
        <w:t>о</w:t>
      </w:r>
      <w:r w:rsidRPr="00176977">
        <w:t xml:space="preserve">поддерживающемуся разложению по методу, изложенному в подразделе 38.2.4 настоящего Руководства (испытание </w:t>
      </w:r>
      <w:r w:rsidRPr="00176977">
        <w:rPr>
          <w:lang w:val="en-GB"/>
        </w:rPr>
        <w:t>S</w:t>
      </w:r>
      <w:r w:rsidRPr="00176977">
        <w:t>.1, или испытание с использованием ло</w:t>
      </w:r>
      <w:r w:rsidRPr="00176977">
        <w:t>т</w:t>
      </w:r>
      <w:r w:rsidRPr="00176977">
        <w:t>ка) и классифицированы согласно критериям, приведенным в указанном по</w:t>
      </w:r>
      <w:r w:rsidRPr="00176977">
        <w:t>д</w:t>
      </w:r>
      <w:r w:rsidRPr="00176977">
        <w:t>разделе и в подразделе 39.5.</w:t>
      </w:r>
    </w:p>
    <w:p w:rsidR="00176977" w:rsidRPr="00176977" w:rsidRDefault="00176977" w:rsidP="00C23914">
      <w:pPr>
        <w:pStyle w:val="H23GR"/>
      </w:pPr>
      <w:r w:rsidRPr="00176977">
        <w:lastRenderedPageBreak/>
        <w:tab/>
      </w:r>
      <w:r w:rsidRPr="00176977">
        <w:tab/>
        <w:t>39.5</w:t>
      </w:r>
      <w:r w:rsidRPr="00176977">
        <w:tab/>
        <w:t>Критерии классификации</w:t>
      </w:r>
    </w:p>
    <w:p w:rsidR="00176977" w:rsidRPr="00176977" w:rsidRDefault="00176977" w:rsidP="00B206E1">
      <w:pPr>
        <w:pStyle w:val="SingleTxtGR"/>
        <w:keepNext/>
        <w:keepLines/>
        <w:tabs>
          <w:tab w:val="clear" w:pos="1701"/>
        </w:tabs>
        <w:rPr>
          <w:b/>
        </w:rPr>
      </w:pPr>
      <w:r w:rsidRPr="00176977">
        <w:t>39.5.1</w:t>
      </w:r>
      <w:r w:rsidRPr="00176977">
        <w:tab/>
        <w:t>Удобрения на основе нитрата аммония классифицируются в соо</w:t>
      </w:r>
      <w:r w:rsidRPr="00176977">
        <w:t>т</w:t>
      </w:r>
      <w:r w:rsidRPr="00176977">
        <w:t>ветствии с приведенной ниже схемой.</w:t>
      </w:r>
    </w:p>
    <w:p w:rsidR="00176977" w:rsidRPr="00176977" w:rsidRDefault="00176977" w:rsidP="00E80DBC">
      <w:pPr>
        <w:pStyle w:val="H23GR"/>
        <w:rPr>
          <w:lang w:val="en-GB"/>
        </w:rPr>
      </w:pPr>
      <w:r w:rsidRPr="00176977">
        <w:tab/>
      </w:r>
      <w:r w:rsidRPr="00176977">
        <w:tab/>
        <w:t>Рис.</w:t>
      </w:r>
      <w:r w:rsidRPr="00176977">
        <w:rPr>
          <w:lang w:val="en-GB"/>
        </w:rPr>
        <w:t xml:space="preserve"> 39.1 a)</w:t>
      </w:r>
    </w:p>
    <w:p w:rsidR="00176977" w:rsidRDefault="00940ADA" w:rsidP="00E80DBC">
      <w:pPr>
        <w:pStyle w:val="SingleTxtGR"/>
        <w:keepNext/>
        <w:keepLines/>
      </w:pPr>
      <w:r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A3CEBD" wp14:editId="6A3EEF77">
                <wp:simplePos x="0" y="0"/>
                <wp:positionH relativeFrom="column">
                  <wp:posOffset>2947091</wp:posOffset>
                </wp:positionH>
                <wp:positionV relativeFrom="paragraph">
                  <wp:posOffset>1760855</wp:posOffset>
                </wp:positionV>
                <wp:extent cx="255270" cy="160020"/>
                <wp:effectExtent l="0" t="0" r="11430" b="1143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E924BF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A3CE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2.05pt;margin-top:138.65pt;width:20.1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" filled="f" stroked="f">
                <v:textbox inset="0,0,0,0">
                  <w:txbxContent>
                    <w:p w:rsidR="006E39C0" w:rsidRPr="00E924BF" w:rsidRDefault="006E39C0" w:rsidP="000A0F19">
                      <w:pPr>
                        <w:spacing w:before="2"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1E3145" wp14:editId="4354CD6D">
                <wp:simplePos x="0" y="0"/>
                <wp:positionH relativeFrom="column">
                  <wp:posOffset>2942590</wp:posOffset>
                </wp:positionH>
                <wp:positionV relativeFrom="paragraph">
                  <wp:posOffset>3767399</wp:posOffset>
                </wp:positionV>
                <wp:extent cx="255270" cy="160020"/>
                <wp:effectExtent l="0" t="0" r="11430" b="1143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1E3145" id="_x0000_s1027" type="#_x0000_t202" style="position:absolute;left:0;text-align:left;margin-left:231.7pt;margin-top:296.65pt;width:20.1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59B2A1" wp14:editId="372690C6">
                <wp:simplePos x="0" y="0"/>
                <wp:positionH relativeFrom="column">
                  <wp:posOffset>3490595</wp:posOffset>
                </wp:positionH>
                <wp:positionV relativeFrom="paragraph">
                  <wp:posOffset>3185216</wp:posOffset>
                </wp:positionV>
                <wp:extent cx="255270" cy="160020"/>
                <wp:effectExtent l="0" t="0" r="11430" b="1143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E924BF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59B2A1" id="_x0000_s1028" type="#_x0000_t202" style="position:absolute;left:0;text-align:left;margin-left:274.85pt;margin-top:250.8pt;width:20.1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" filled="f" stroked="f">
                <v:textbox inset="0,0,0,0">
                  <w:txbxContent>
                    <w:p w:rsidR="006E39C0" w:rsidRPr="00E924BF" w:rsidRDefault="006E39C0" w:rsidP="000A0F19">
                      <w:pPr>
                        <w:spacing w:before="2"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CBDF1" wp14:editId="7B5FA15C">
                <wp:simplePos x="0" y="0"/>
                <wp:positionH relativeFrom="column">
                  <wp:posOffset>3514146</wp:posOffset>
                </wp:positionH>
                <wp:positionV relativeFrom="paragraph">
                  <wp:posOffset>2179955</wp:posOffset>
                </wp:positionV>
                <wp:extent cx="255270" cy="160020"/>
                <wp:effectExtent l="0" t="0" r="11430" b="1143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8CBDF1" id="_x0000_s1029" type="#_x0000_t202" style="position:absolute;left:0;text-align:left;margin-left:276.7pt;margin-top:171.65pt;width:20.1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E4C52" wp14:editId="0582B00C">
                <wp:simplePos x="0" y="0"/>
                <wp:positionH relativeFrom="column">
                  <wp:posOffset>2369778</wp:posOffset>
                </wp:positionH>
                <wp:positionV relativeFrom="paragraph">
                  <wp:posOffset>3947900</wp:posOffset>
                </wp:positionV>
                <wp:extent cx="1170940" cy="256233"/>
                <wp:effectExtent l="0" t="0" r="10160" b="1079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5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E924BF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Классифицировать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как № ООН 2067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>(см. пункты 39.4.2 и 39.4.5)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BE4C52" id="_x0000_s1030" type="#_x0000_t202" style="position:absolute;left:0;text-align:left;margin-left:186.6pt;margin-top:310.85pt;width:92.2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" filled="f" stroked="f">
                <v:textbox inset="0,0,0,0">
                  <w:txbxContent>
                    <w:p w:rsidR="006E39C0" w:rsidRPr="00E924BF" w:rsidRDefault="006E39C0" w:rsidP="000A0F19">
                      <w:pPr>
                        <w:spacing w:before="2"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 xml:space="preserve">Классифицировать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0A0F19">
                        <w:rPr>
                          <w:sz w:val="12"/>
                          <w:szCs w:val="12"/>
                        </w:rPr>
                        <w:t xml:space="preserve">как № ООН 2067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0A0F19">
                        <w:rPr>
                          <w:sz w:val="12"/>
                          <w:szCs w:val="12"/>
                        </w:rPr>
                        <w:t>(см. пункты 39.4.2 и 39.4.5)</w:t>
                      </w:r>
                    </w:p>
                  </w:txbxContent>
                </v:textbox>
              </v:shape>
            </w:pict>
          </mc:Fallback>
        </mc:AlternateContent>
      </w:r>
      <w:r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87010" wp14:editId="35DFD607">
                <wp:simplePos x="0" y="0"/>
                <wp:positionH relativeFrom="column">
                  <wp:posOffset>1017961</wp:posOffset>
                </wp:positionH>
                <wp:positionV relativeFrom="paragraph">
                  <wp:posOffset>3999865</wp:posOffset>
                </wp:positionV>
                <wp:extent cx="762635" cy="110490"/>
                <wp:effectExtent l="0" t="0" r="0" b="381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10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К рис. 39.1 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A87010" id="_x0000_s1031" type="#_x0000_t202" style="position:absolute;left:0;text-align:left;margin-left:80.15pt;margin-top:314.95pt;width:60.05pt;height: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К рис. 39.1 b)</w:t>
                      </w:r>
                    </w:p>
                  </w:txbxContent>
                </v:textbox>
              </v:shape>
            </w:pict>
          </mc:Fallback>
        </mc:AlternateContent>
      </w:r>
      <w:r w:rsidR="00580E9F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29791" wp14:editId="351D96DA">
                <wp:simplePos x="0" y="0"/>
                <wp:positionH relativeFrom="column">
                  <wp:posOffset>3947160</wp:posOffset>
                </wp:positionH>
                <wp:positionV relativeFrom="paragraph">
                  <wp:posOffset>3123565</wp:posOffset>
                </wp:positionV>
                <wp:extent cx="1139190" cy="331470"/>
                <wp:effectExtent l="0" t="0" r="3810" b="1143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Не соответствует по составу предельным значениям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для № ООН 2067 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br/>
                              <w:t>(см. пункт 39.4.3)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229791" id="_x0000_s1032" type="#_x0000_t202" style="position:absolute;left:0;text-align:left;margin-left:310.8pt;margin-top:245.95pt;width:89.7pt;height:2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 xml:space="preserve">Не соответствует по составу предельным значениям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0A0F19">
                        <w:rPr>
                          <w:sz w:val="12"/>
                          <w:szCs w:val="12"/>
                        </w:rPr>
                        <w:t xml:space="preserve">для № ООН 2067 </w:t>
                      </w:r>
                      <w:r w:rsidRPr="000A0F19">
                        <w:rPr>
                          <w:sz w:val="12"/>
                          <w:szCs w:val="12"/>
                        </w:rPr>
                        <w:br/>
                        <w:t>(см. пункт 39.4.3)</w:t>
                      </w:r>
                    </w:p>
                  </w:txbxContent>
                </v:textbox>
              </v:shape>
            </w:pict>
          </mc:Fallback>
        </mc:AlternateContent>
      </w:r>
      <w:r w:rsidR="00580E9F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108BB" wp14:editId="3328B81D">
                <wp:simplePos x="0" y="0"/>
                <wp:positionH relativeFrom="column">
                  <wp:posOffset>2555240</wp:posOffset>
                </wp:positionH>
                <wp:positionV relativeFrom="paragraph">
                  <wp:posOffset>3131129</wp:posOffset>
                </wp:positionV>
                <wp:extent cx="762635" cy="36639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Содержит 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br/>
                              <w:t>ли оно более 5% сульфата аммония? (см. пункт 39.4.6)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3108BB" id="_x0000_s1033" type="#_x0000_t202" style="position:absolute;left:0;text-align:left;margin-left:201.2pt;margin-top:246.55pt;width:60.05pt;height:2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 xml:space="preserve">Содержит </w:t>
                      </w:r>
                      <w:r w:rsidRPr="000A0F19">
                        <w:rPr>
                          <w:sz w:val="12"/>
                          <w:szCs w:val="12"/>
                        </w:rPr>
                        <w:br/>
                        <w:t>ли оно более 5% сульфата аммония? (см. пункт 39.4.6)</w:t>
                      </w:r>
                    </w:p>
                  </w:txbxContent>
                </v:textbox>
              </v:shape>
            </w:pict>
          </mc:Fallback>
        </mc:AlternateContent>
      </w:r>
      <w:r w:rsidR="00580E9F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C03A2" wp14:editId="7F94222F">
                <wp:simplePos x="0" y="0"/>
                <wp:positionH relativeFrom="column">
                  <wp:posOffset>3942136</wp:posOffset>
                </wp:positionH>
                <wp:positionV relativeFrom="paragraph">
                  <wp:posOffset>2108835</wp:posOffset>
                </wp:positionV>
                <wp:extent cx="1156970" cy="417007"/>
                <wp:effectExtent l="0" t="0" r="5080" b="254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4170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Не соответствует по составу предельным значениям для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>№ ООН 2067. Классифицир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вать как взрывчатое вещество.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>(см. пункт 39.4.4)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2C03A2" id="_x0000_s1034" type="#_x0000_t202" style="position:absolute;left:0;text-align:left;margin-left:310.4pt;margin-top:166.05pt;width:91.1pt;height:3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 xml:space="preserve">Не соответствует по составу предельным значениям для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0A0F19">
                        <w:rPr>
                          <w:sz w:val="12"/>
                          <w:szCs w:val="12"/>
                        </w:rPr>
                        <w:t xml:space="preserve">№ ООН 2067. Классифицировать как взрывчатое вещество.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0A0F19">
                        <w:rPr>
                          <w:sz w:val="12"/>
                          <w:szCs w:val="12"/>
                        </w:rPr>
                        <w:t>(см. пункт 39.4.4)</w:t>
                      </w:r>
                    </w:p>
                  </w:txbxContent>
                </v:textbox>
              </v:shape>
            </w:pict>
          </mc:Fallback>
        </mc:AlternateContent>
      </w:r>
      <w:r w:rsidR="00580E9F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05816" wp14:editId="4F703D4D">
                <wp:simplePos x="0" y="0"/>
                <wp:positionH relativeFrom="column">
                  <wp:posOffset>2540000</wp:posOffset>
                </wp:positionH>
                <wp:positionV relativeFrom="paragraph">
                  <wp:posOffset>2124019</wp:posOffset>
                </wp:positionV>
                <wp:extent cx="762635" cy="396875"/>
                <wp:effectExtent l="0" t="0" r="0" b="31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Содержит 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br/>
                              <w:t>ли оно более 0,2% горючих веществ? (см. пункт 39.3.4)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F05816" id="_x0000_s1035" type="#_x0000_t202" style="position:absolute;left:0;text-align:left;margin-left:200pt;margin-top:167.25pt;width:60.05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 xml:space="preserve">Содержит </w:t>
                      </w:r>
                      <w:r w:rsidRPr="000A0F19">
                        <w:rPr>
                          <w:sz w:val="12"/>
                          <w:szCs w:val="12"/>
                        </w:rPr>
                        <w:br/>
                        <w:t>ли оно более 0,2% горючих веществ? (см. пункт 39.3.4)</w:t>
                      </w:r>
                    </w:p>
                  </w:txbxContent>
                </v:textbox>
              </v:shape>
            </w:pict>
          </mc:Fallback>
        </mc:AlternateContent>
      </w:r>
      <w:r w:rsidR="00580E9F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C8FD0" wp14:editId="5155D410">
                <wp:simplePos x="0" y="0"/>
                <wp:positionH relativeFrom="column">
                  <wp:posOffset>3947369</wp:posOffset>
                </wp:positionH>
                <wp:positionV relativeFrom="paragraph">
                  <wp:posOffset>998708</wp:posOffset>
                </wp:positionV>
                <wp:extent cx="1160313" cy="326390"/>
                <wp:effectExtent l="0" t="0" r="1905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313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Не соответствует по составу предельным значениям 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br/>
                              <w:t xml:space="preserve">для № ООН 2067 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br/>
                              <w:t>(см. пункт 39.4.3)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EC8FD0" id="_x0000_s1036" type="#_x0000_t202" style="position:absolute;left:0;text-align:left;margin-left:310.8pt;margin-top:78.65pt;width:91.35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 xml:space="preserve">Не соответствует по составу предельным значениям </w:t>
                      </w:r>
                      <w:r w:rsidRPr="000A0F19">
                        <w:rPr>
                          <w:sz w:val="12"/>
                          <w:szCs w:val="12"/>
                        </w:rPr>
                        <w:br/>
                        <w:t xml:space="preserve">для № ООН 2067 </w:t>
                      </w:r>
                      <w:r w:rsidRPr="000A0F19">
                        <w:rPr>
                          <w:sz w:val="12"/>
                          <w:szCs w:val="12"/>
                        </w:rPr>
                        <w:br/>
                        <w:t>(см. пункт 39.4.3)</w:t>
                      </w:r>
                    </w:p>
                  </w:txbxContent>
                </v:textbox>
              </v:shape>
            </w:pict>
          </mc:Fallback>
        </mc:AlternateContent>
      </w:r>
      <w:r w:rsidR="00580E9F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537D0" wp14:editId="172B03C7">
                <wp:simplePos x="0" y="0"/>
                <wp:positionH relativeFrom="column">
                  <wp:posOffset>2432050</wp:posOffset>
                </wp:positionH>
                <wp:positionV relativeFrom="paragraph">
                  <wp:posOffset>839526</wp:posOffset>
                </wp:positionV>
                <wp:extent cx="997822" cy="638070"/>
                <wp:effectExtent l="0" t="0" r="12065" b="1016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822" cy="63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Содержит ли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br/>
                              <w:t>оно какие-либо несов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местимые материалы в количествах, которые могут негативно повлиять на устойчивость нитрата аммония?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>(см. пункт 39.3.5)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B537D0" id="_x0000_s1037" type="#_x0000_t202" style="position:absolute;left:0;text-align:left;margin-left:191.5pt;margin-top:66.1pt;width:78.5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Содержит ли</w:t>
                      </w:r>
                      <w:r w:rsidRPr="000A0F19">
                        <w:rPr>
                          <w:sz w:val="12"/>
                          <w:szCs w:val="12"/>
                        </w:rPr>
                        <w:br/>
                        <w:t>оно какие-либо несов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 w:rsidRPr="000A0F19">
                        <w:rPr>
                          <w:sz w:val="12"/>
                          <w:szCs w:val="12"/>
                        </w:rPr>
                        <w:t xml:space="preserve">местимые материалы в количествах, которые могут негативно повлиять на устойчивость нитрата аммония?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0A0F19">
                        <w:rPr>
                          <w:sz w:val="12"/>
                          <w:szCs w:val="12"/>
                        </w:rPr>
                        <w:t>(см. пункт 39.3.5)</w:t>
                      </w:r>
                    </w:p>
                  </w:txbxContent>
                </v:textbox>
              </v:shape>
            </w:pict>
          </mc:Fallback>
        </mc:AlternateContent>
      </w:r>
      <w:r w:rsidR="00580E9F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C9B45" wp14:editId="781D85D2">
                <wp:simplePos x="0" y="0"/>
                <wp:positionH relativeFrom="column">
                  <wp:posOffset>967740</wp:posOffset>
                </wp:positionH>
                <wp:positionV relativeFrom="paragraph">
                  <wp:posOffset>1041344</wp:posOffset>
                </wp:positionV>
                <wp:extent cx="795020" cy="300990"/>
                <wp:effectExtent l="0" t="0" r="5080" b="381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 xml:space="preserve">Содержит ли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0A0F19">
                              <w:rPr>
                                <w:sz w:val="12"/>
                                <w:szCs w:val="12"/>
                              </w:rPr>
                              <w:t>оно 90% или более нитрата аммония?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3C9B45" id="_x0000_s1038" type="#_x0000_t202" style="position:absolute;left:0;text-align:left;margin-left:76.2pt;margin-top:82pt;width:62.6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 xml:space="preserve">Содержит ли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0A0F19">
                        <w:rPr>
                          <w:sz w:val="12"/>
                          <w:szCs w:val="12"/>
                        </w:rPr>
                        <w:t>оно 90% или более нитрата аммония?</w:t>
                      </w:r>
                    </w:p>
                  </w:txbxContent>
                </v:textbox>
              </v:shape>
            </w:pict>
          </mc:Fallback>
        </mc:AlternateContent>
      </w:r>
      <w:r w:rsidR="00DB66B8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8FD28" wp14:editId="6B54D560">
                <wp:simplePos x="0" y="0"/>
                <wp:positionH relativeFrom="column">
                  <wp:posOffset>1406525</wp:posOffset>
                </wp:positionH>
                <wp:positionV relativeFrom="paragraph">
                  <wp:posOffset>2263552</wp:posOffset>
                </wp:positionV>
                <wp:extent cx="255270" cy="16002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E924BF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38FD28" id="_x0000_s1039" type="#_x0000_t202" style="position:absolute;left:0;text-align:left;margin-left:110.75pt;margin-top:178.25pt;width:20.1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" stroked="f">
                <v:textbox inset="0,0,0,0">
                  <w:txbxContent>
                    <w:p w:rsidR="006E39C0" w:rsidRPr="00E924BF" w:rsidRDefault="006E39C0" w:rsidP="000A0F19">
                      <w:pPr>
                        <w:spacing w:before="2"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174614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A16F2" wp14:editId="16CF4617">
                <wp:simplePos x="0" y="0"/>
                <wp:positionH relativeFrom="column">
                  <wp:posOffset>2936652</wp:posOffset>
                </wp:positionH>
                <wp:positionV relativeFrom="paragraph">
                  <wp:posOffset>2757170</wp:posOffset>
                </wp:positionV>
                <wp:extent cx="255270" cy="160020"/>
                <wp:effectExtent l="0" t="0" r="11430" b="1143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7A16F2" id="_x0000_s1040" type="#_x0000_t202" style="position:absolute;left:0;text-align:left;margin-left:231.25pt;margin-top:217.1pt;width:20.1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174614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F87033" wp14:editId="25F515DE">
                <wp:simplePos x="0" y="0"/>
                <wp:positionH relativeFrom="column">
                  <wp:posOffset>3649980</wp:posOffset>
                </wp:positionH>
                <wp:positionV relativeFrom="paragraph">
                  <wp:posOffset>1061308</wp:posOffset>
                </wp:positionV>
                <wp:extent cx="255270" cy="160020"/>
                <wp:effectExtent l="0" t="0" r="11430" b="1143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F87033" id="_x0000_s1041" type="#_x0000_t202" style="position:absolute;left:0;text-align:left;margin-left:287.4pt;margin-top:83.55pt;width:20.1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174614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4A81C" wp14:editId="38C2186F">
                <wp:simplePos x="0" y="0"/>
                <wp:positionH relativeFrom="column">
                  <wp:posOffset>1943735</wp:posOffset>
                </wp:positionH>
                <wp:positionV relativeFrom="paragraph">
                  <wp:posOffset>1070198</wp:posOffset>
                </wp:positionV>
                <wp:extent cx="255270" cy="160020"/>
                <wp:effectExtent l="0" t="0" r="11430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54A81C" id="_x0000_s1042" type="#_x0000_t202" style="position:absolute;left:0;text-align:left;margin-left:153.05pt;margin-top:84.25pt;width:20.1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" filled="f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65CB2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9660B" wp14:editId="6ABC8A76">
                <wp:simplePos x="0" y="0"/>
                <wp:positionH relativeFrom="column">
                  <wp:posOffset>835248</wp:posOffset>
                </wp:positionH>
                <wp:positionV relativeFrom="paragraph">
                  <wp:posOffset>200025</wp:posOffset>
                </wp:positionV>
                <wp:extent cx="1092530" cy="213756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30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0A0F19" w:rsidRDefault="006E39C0" w:rsidP="000A0F19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A0F19">
                              <w:rPr>
                                <w:sz w:val="12"/>
                                <w:szCs w:val="12"/>
                              </w:rPr>
                              <w:t>КЛАССИФИЦИРУЕМОЕ УДОБРЕНИЕ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A9660B" id="_x0000_s1043" type="#_x0000_t202" style="position:absolute;left:0;text-align:left;margin-left:65.75pt;margin-top:15.75pt;width:86.05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" stroked="f">
                <v:textbox inset="0,0,0,0">
                  <w:txbxContent>
                    <w:p w:rsidR="006E39C0" w:rsidRPr="000A0F19" w:rsidRDefault="006E39C0" w:rsidP="000A0F19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A0F19">
                        <w:rPr>
                          <w:sz w:val="12"/>
                          <w:szCs w:val="12"/>
                        </w:rPr>
                        <w:t>КЛАССИФИЦИРУЕМОЕ УДОБРЕНИЕ</w:t>
                      </w:r>
                    </w:p>
                  </w:txbxContent>
                </v:textbox>
              </v:shape>
            </w:pict>
          </mc:Fallback>
        </mc:AlternateContent>
      </w:r>
      <w:r w:rsidR="003D10A8">
        <w:rPr>
          <w:noProof/>
          <w:lang w:val="en-GB" w:eastAsia="en-GB"/>
        </w:rPr>
        <w:drawing>
          <wp:inline distT="0" distB="0" distL="0" distR="0" wp14:anchorId="02CC7D75" wp14:editId="79F5982A">
            <wp:extent cx="4467574" cy="4244196"/>
            <wp:effectExtent l="0" t="0" r="0" b="4445"/>
            <wp:docPr id="5" name="Рисунок 5" descr="G:\Fig39 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ig39 1 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74" cy="42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E1" w:rsidRPr="00B206E1" w:rsidRDefault="00B206E1" w:rsidP="00B206E1">
      <w:pPr>
        <w:pStyle w:val="H23GR"/>
      </w:pPr>
      <w:r>
        <w:br w:type="page"/>
      </w:r>
      <w:r w:rsidRPr="00B206E1">
        <w:lastRenderedPageBreak/>
        <w:tab/>
      </w:r>
      <w:r w:rsidRPr="00B206E1">
        <w:tab/>
        <w:t>Рис. 39.1 b)</w:t>
      </w:r>
    </w:p>
    <w:p w:rsidR="00B206E1" w:rsidRDefault="002E3FEE" w:rsidP="00041582">
      <w:pPr>
        <w:pStyle w:val="SingleTxtGR"/>
        <w:ind w:left="567"/>
      </w:pPr>
      <w:r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D081E7" wp14:editId="1E1425B4">
                <wp:simplePos x="0" y="0"/>
                <wp:positionH relativeFrom="column">
                  <wp:posOffset>2429510</wp:posOffset>
                </wp:positionH>
                <wp:positionV relativeFrom="paragraph">
                  <wp:posOffset>1798320</wp:posOffset>
                </wp:positionV>
                <wp:extent cx="762635" cy="361950"/>
                <wp:effectExtent l="0" t="0" r="0" b="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Содержит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ли оно более 5%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сульфата аммония? (см. пункт 39.4.6)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D081E7" id="_x0000_s1044" type="#_x0000_t202" style="position:absolute;left:0;text-align:left;margin-left:191.3pt;margin-top:141.6pt;width:60.0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Содержит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ли оно более 5%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57C2C">
                        <w:rPr>
                          <w:sz w:val="12"/>
                          <w:szCs w:val="12"/>
                        </w:rPr>
                        <w:t>сульфата аммония? (см. пункт 39.4.6)</w:t>
                      </w:r>
                    </w:p>
                  </w:txbxContent>
                </v:textbox>
              </v:shape>
            </w:pict>
          </mc:Fallback>
        </mc:AlternateContent>
      </w:r>
      <w:r w:rsidR="0074597B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2245A5" wp14:editId="02D68624">
                <wp:simplePos x="0" y="0"/>
                <wp:positionH relativeFrom="column">
                  <wp:posOffset>4833620</wp:posOffset>
                </wp:positionH>
                <wp:positionV relativeFrom="paragraph">
                  <wp:posOffset>1827860</wp:posOffset>
                </wp:positionV>
                <wp:extent cx="882650" cy="338455"/>
                <wp:effectExtent l="0" t="0" r="12700" b="4445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Классифицировать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как № ООН 2067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(см. пункты 39.4.2 и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39.4.5)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2245A5" id="_x0000_s1045" type="#_x0000_t202" style="position:absolute;left:0;text-align:left;margin-left:380.6pt;margin-top:143.95pt;width:69.5pt;height:2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Классифицировать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как № ООН 2067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(см. пункты 39.4.2 и</w:t>
                      </w:r>
                      <w:r>
                        <w:rPr>
                          <w:sz w:val="12"/>
                          <w:szCs w:val="12"/>
                        </w:rPr>
                        <w:t> </w:t>
                      </w:r>
                      <w:r w:rsidRPr="00E57C2C">
                        <w:rPr>
                          <w:sz w:val="12"/>
                          <w:szCs w:val="12"/>
                        </w:rPr>
                        <w:t>39.4.5)</w:t>
                      </w:r>
                    </w:p>
                  </w:txbxContent>
                </v:textbox>
              </v:shape>
            </w:pict>
          </mc:Fallback>
        </mc:AlternateContent>
      </w:r>
      <w:r w:rsidR="0074597B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4B338" wp14:editId="32BC68A1">
                <wp:simplePos x="0" y="0"/>
                <wp:positionH relativeFrom="column">
                  <wp:posOffset>4267835</wp:posOffset>
                </wp:positionH>
                <wp:positionV relativeFrom="paragraph">
                  <wp:posOffset>4419295</wp:posOffset>
                </wp:positionV>
                <wp:extent cx="859790" cy="266700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>Классифицировать как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№ ООН 2071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(см. пункт 39.4.7)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E4B338" id="_x0000_s1046" type="#_x0000_t202" style="position:absolute;left:0;text-align:left;margin-left:336.05pt;margin-top:348pt;width:67.7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>Классифицировать как</w:t>
                      </w:r>
                      <w:r>
                        <w:rPr>
                          <w:sz w:val="12"/>
                          <w:szCs w:val="12"/>
                        </w:rPr>
                        <w:t> </w:t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№ ООН 2071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(см. пункт 39.4.7)</w:t>
                      </w:r>
                    </w:p>
                  </w:txbxContent>
                </v:textbox>
              </v:shape>
            </w:pict>
          </mc:Fallback>
        </mc:AlternateContent>
      </w:r>
      <w:r w:rsidR="0074597B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06A782" wp14:editId="7754D07C">
                <wp:simplePos x="0" y="0"/>
                <wp:positionH relativeFrom="column">
                  <wp:posOffset>2245360</wp:posOffset>
                </wp:positionH>
                <wp:positionV relativeFrom="paragraph">
                  <wp:posOffset>4129075</wp:posOffset>
                </wp:positionV>
                <wp:extent cx="255270" cy="125095"/>
                <wp:effectExtent l="0" t="0" r="11430" b="8255"/>
                <wp:wrapNone/>
                <wp:docPr id="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74597B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06A782" id="_x0000_s1047" type="#_x0000_t202" style="position:absolute;left:0;text-align:left;margin-left:176.8pt;margin-top:325.1pt;width:20.1pt;height:9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" filled="f" stroked="f">
                <v:textbox inset="0,0,0,0">
                  <w:txbxContent>
                    <w:p w:rsidR="006E39C0" w:rsidRPr="00940ADA" w:rsidRDefault="006E39C0" w:rsidP="0074597B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4597B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CF0FF9" wp14:editId="21A48A1E">
                <wp:simplePos x="0" y="0"/>
                <wp:positionH relativeFrom="column">
                  <wp:posOffset>612775</wp:posOffset>
                </wp:positionH>
                <wp:positionV relativeFrom="paragraph">
                  <wp:posOffset>4056710</wp:posOffset>
                </wp:positionV>
                <wp:extent cx="762635" cy="117475"/>
                <wp:effectExtent l="0" t="0" r="0" b="0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1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>К рис. 39.1 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CF0FF9" id="_x0000_s1048" type="#_x0000_t202" style="position:absolute;left:0;text-align:left;margin-left:48.25pt;margin-top:319.45pt;width:60.05pt;height: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>К рис. 39.1 с)</w:t>
                      </w:r>
                    </w:p>
                  </w:txbxContent>
                </v:textbox>
              </v:shape>
            </w:pict>
          </mc:Fallback>
        </mc:AlternateContent>
      </w:r>
      <w:r w:rsidR="00AB11D3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535F64" wp14:editId="597F4589">
                <wp:simplePos x="0" y="0"/>
                <wp:positionH relativeFrom="column">
                  <wp:posOffset>3432810</wp:posOffset>
                </wp:positionH>
                <wp:positionV relativeFrom="paragraph">
                  <wp:posOffset>4931093</wp:posOffset>
                </wp:positionV>
                <wp:extent cx="255270" cy="125095"/>
                <wp:effectExtent l="0" t="0" r="11430" b="8255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E25C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535F64" id="_x0000_s1049" type="#_x0000_t202" style="position:absolute;left:0;text-align:left;margin-left:270.3pt;margin-top:388.3pt;width:20.1pt;height:9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E25C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AB11D3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9B7A2E" wp14:editId="21AAEF49">
                <wp:simplePos x="0" y="0"/>
                <wp:positionH relativeFrom="column">
                  <wp:posOffset>3994468</wp:posOffset>
                </wp:positionH>
                <wp:positionV relativeFrom="paragraph">
                  <wp:posOffset>4401820</wp:posOffset>
                </wp:positionV>
                <wp:extent cx="255270" cy="125095"/>
                <wp:effectExtent l="0" t="0" r="11430" b="825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825E9D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0ADA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9B7A2E" id="_x0000_s1050" type="#_x0000_t202" style="position:absolute;left:0;text-align:left;margin-left:314.55pt;margin-top:346.6pt;width:20.1pt;height:9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" filled="f" stroked="f">
                <v:textbox inset="0,0,0,0">
                  <w:txbxContent>
                    <w:p w:rsidR="006E39C0" w:rsidRPr="00940ADA" w:rsidRDefault="006E39C0" w:rsidP="00825E9D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0ADA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AB11D3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AA7C52" wp14:editId="68701421">
                <wp:simplePos x="0" y="0"/>
                <wp:positionH relativeFrom="column">
                  <wp:posOffset>3425190</wp:posOffset>
                </wp:positionH>
                <wp:positionV relativeFrom="paragraph">
                  <wp:posOffset>3967162</wp:posOffset>
                </wp:positionV>
                <wp:extent cx="255270" cy="125095"/>
                <wp:effectExtent l="0" t="0" r="11430" b="8255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E25C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AA7C52" id="_x0000_s1051" type="#_x0000_t202" style="position:absolute;left:0;text-align:left;margin-left:269.7pt;margin-top:312.35pt;width:20.1pt;height: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E25C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AB11D3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C114A0" wp14:editId="40410169">
                <wp:simplePos x="0" y="0"/>
                <wp:positionH relativeFrom="column">
                  <wp:posOffset>3984625</wp:posOffset>
                </wp:positionH>
                <wp:positionV relativeFrom="paragraph">
                  <wp:posOffset>3432493</wp:posOffset>
                </wp:positionV>
                <wp:extent cx="255270" cy="125095"/>
                <wp:effectExtent l="0" t="0" r="11430" b="825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825E9D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0ADA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C114A0" id="_x0000_s1052" type="#_x0000_t202" style="position:absolute;left:0;text-align:left;margin-left:313.75pt;margin-top:270.3pt;width:20.1pt;height: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" filled="f" stroked="f">
                <v:textbox inset="0,0,0,0">
                  <w:txbxContent>
                    <w:p w:rsidR="006E39C0" w:rsidRPr="00940ADA" w:rsidRDefault="006E39C0" w:rsidP="00825E9D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0ADA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AB11D3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DFF755" wp14:editId="632037B7">
                <wp:simplePos x="0" y="0"/>
                <wp:positionH relativeFrom="column">
                  <wp:posOffset>2580958</wp:posOffset>
                </wp:positionH>
                <wp:positionV relativeFrom="paragraph">
                  <wp:posOffset>3420745</wp:posOffset>
                </wp:positionV>
                <wp:extent cx="255270" cy="125095"/>
                <wp:effectExtent l="0" t="0" r="11430" b="8255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565CB2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0ADA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DFF755" id="_x0000_s1053" type="#_x0000_t202" style="position:absolute;left:0;text-align:left;margin-left:203.25pt;margin-top:269.35pt;width:20.1pt;height: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" filled="f" stroked="f">
                <v:textbox inset="0,0,0,0">
                  <w:txbxContent>
                    <w:p w:rsidR="006E39C0" w:rsidRPr="00940ADA" w:rsidRDefault="006E39C0" w:rsidP="00565CB2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0ADA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661D37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065E64" wp14:editId="1D600649">
                <wp:simplePos x="0" y="0"/>
                <wp:positionH relativeFrom="column">
                  <wp:posOffset>4026217</wp:posOffset>
                </wp:positionH>
                <wp:positionV relativeFrom="paragraph">
                  <wp:posOffset>2431415</wp:posOffset>
                </wp:positionV>
                <wp:extent cx="255270" cy="125095"/>
                <wp:effectExtent l="0" t="0" r="11430" b="825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825E9D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065E64" id="_x0000_s1054" type="#_x0000_t202" style="position:absolute;left:0;text-align:left;margin-left:317pt;margin-top:191.45pt;width:20.1pt;height:9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825E9D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61D37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DDDDD6" wp14:editId="659420E0">
                <wp:simplePos x="0" y="0"/>
                <wp:positionH relativeFrom="column">
                  <wp:posOffset>4573905</wp:posOffset>
                </wp:positionH>
                <wp:positionV relativeFrom="paragraph">
                  <wp:posOffset>1844358</wp:posOffset>
                </wp:positionV>
                <wp:extent cx="255270" cy="125095"/>
                <wp:effectExtent l="0" t="0" r="11430" b="82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825E9D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0ADA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DDDDD6" id="_x0000_s1055" type="#_x0000_t202" style="position:absolute;left:0;text-align:left;margin-left:360.15pt;margin-top:145.25pt;width:20.1pt;height:9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" filled="f" stroked="f">
                <v:textbox inset="0,0,0,0">
                  <w:txbxContent>
                    <w:p w:rsidR="006E39C0" w:rsidRPr="00940ADA" w:rsidRDefault="006E39C0" w:rsidP="00825E9D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0ADA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661D37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E0BCF" wp14:editId="5BD80D9E">
                <wp:simplePos x="0" y="0"/>
                <wp:positionH relativeFrom="column">
                  <wp:posOffset>3233738</wp:posOffset>
                </wp:positionH>
                <wp:positionV relativeFrom="paragraph">
                  <wp:posOffset>1851660</wp:posOffset>
                </wp:positionV>
                <wp:extent cx="255270" cy="125095"/>
                <wp:effectExtent l="0" t="0" r="11430" b="825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825E9D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0ADA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BE0BCF" id="_x0000_s1056" type="#_x0000_t202" style="position:absolute;left:0;text-align:left;margin-left:254.65pt;margin-top:145.8pt;width:20.1pt;height: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" filled="f" stroked="f">
                <v:textbox inset="0,0,0,0">
                  <w:txbxContent>
                    <w:p w:rsidR="006E39C0" w:rsidRPr="00940ADA" w:rsidRDefault="006E39C0" w:rsidP="00825E9D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0ADA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661D37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8F4530" wp14:editId="355DED4C">
                <wp:simplePos x="0" y="0"/>
                <wp:positionH relativeFrom="column">
                  <wp:posOffset>2828925</wp:posOffset>
                </wp:positionH>
                <wp:positionV relativeFrom="paragraph">
                  <wp:posOffset>2377123</wp:posOffset>
                </wp:positionV>
                <wp:extent cx="255270" cy="125095"/>
                <wp:effectExtent l="0" t="0" r="11430" b="825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E25C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8F4530" id="_x0000_s1057" type="#_x0000_t202" style="position:absolute;left:0;text-align:left;margin-left:222.75pt;margin-top:187.2pt;width:20.1pt;height: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E25C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61D37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65528D" wp14:editId="1D1CD22D">
                <wp:simplePos x="0" y="0"/>
                <wp:positionH relativeFrom="column">
                  <wp:posOffset>2227580</wp:posOffset>
                </wp:positionH>
                <wp:positionV relativeFrom="paragraph">
                  <wp:posOffset>1316038</wp:posOffset>
                </wp:positionV>
                <wp:extent cx="255270" cy="125095"/>
                <wp:effectExtent l="0" t="0" r="11430" b="8255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E25C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65528D" id="_x0000_s1058" type="#_x0000_t202" style="position:absolute;left:0;text-align:left;margin-left:175.4pt;margin-top:103.65pt;width:20.1pt;height:9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" filled="f" stroked="f">
                <v:textbox inset="0,0,0,0">
                  <w:txbxContent>
                    <w:p w:rsidR="006E39C0" w:rsidRPr="00940ADA" w:rsidRDefault="006E39C0" w:rsidP="00E25C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661D37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B7D1D9" wp14:editId="27FA794E">
                <wp:simplePos x="0" y="0"/>
                <wp:positionH relativeFrom="column">
                  <wp:posOffset>3429635</wp:posOffset>
                </wp:positionH>
                <wp:positionV relativeFrom="paragraph">
                  <wp:posOffset>1338898</wp:posOffset>
                </wp:positionV>
                <wp:extent cx="255270" cy="125095"/>
                <wp:effectExtent l="0" t="0" r="11430" b="8255"/>
                <wp:wrapNone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E25C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B7D1D9" id="_x0000_s1059" type="#_x0000_t202" style="position:absolute;left:0;text-align:left;margin-left:270.05pt;margin-top:105.45pt;width:20.1pt;height:9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" filled="f" stroked="f">
                <v:textbox inset="0,0,0,0">
                  <w:txbxContent>
                    <w:p w:rsidR="006E39C0" w:rsidRPr="00940ADA" w:rsidRDefault="006E39C0" w:rsidP="00E25C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E25C4E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0C6865" wp14:editId="2A0DDA56">
                <wp:simplePos x="0" y="0"/>
                <wp:positionH relativeFrom="column">
                  <wp:posOffset>3948113</wp:posOffset>
                </wp:positionH>
                <wp:positionV relativeFrom="paragraph">
                  <wp:posOffset>818515</wp:posOffset>
                </wp:positionV>
                <wp:extent cx="255270" cy="125095"/>
                <wp:effectExtent l="0" t="0" r="11430" b="825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825E9D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0ADA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0C6865" id="_x0000_s1060" type="#_x0000_t202" style="position:absolute;left:0;text-align:left;margin-left:310.9pt;margin-top:64.45pt;width:20.1pt;height: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" filled="f" stroked="f">
                <v:textbox inset="0,0,0,0">
                  <w:txbxContent>
                    <w:p w:rsidR="006E39C0" w:rsidRPr="00940ADA" w:rsidRDefault="006E39C0" w:rsidP="00825E9D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0ADA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E25C4E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7DE171" wp14:editId="283EA1D7">
                <wp:simplePos x="0" y="0"/>
                <wp:positionH relativeFrom="column">
                  <wp:posOffset>2588895</wp:posOffset>
                </wp:positionH>
                <wp:positionV relativeFrom="paragraph">
                  <wp:posOffset>820738</wp:posOffset>
                </wp:positionV>
                <wp:extent cx="255270" cy="125095"/>
                <wp:effectExtent l="0" t="0" r="11430" b="825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825E9D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0ADA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7DE171" id="_x0000_s1061" type="#_x0000_t202" style="position:absolute;left:0;text-align:left;margin-left:203.85pt;margin-top:64.65pt;width:20.1pt;height:9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" filled="f" stroked="f">
                <v:textbox inset="0,0,0,0">
                  <w:txbxContent>
                    <w:p w:rsidR="006E39C0" w:rsidRPr="00940ADA" w:rsidRDefault="006E39C0" w:rsidP="00825E9D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0ADA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E25C4E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D37D44" wp14:editId="1D794A1C">
                <wp:simplePos x="0" y="0"/>
                <wp:positionH relativeFrom="column">
                  <wp:posOffset>1577023</wp:posOffset>
                </wp:positionH>
                <wp:positionV relativeFrom="paragraph">
                  <wp:posOffset>824230</wp:posOffset>
                </wp:positionV>
                <wp:extent cx="255270" cy="125095"/>
                <wp:effectExtent l="0" t="0" r="11430" b="825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825E9D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40ADA"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D37D44" id="_x0000_s1062" type="#_x0000_t202" style="position:absolute;left:0;text-align:left;margin-left:124.2pt;margin-top:64.9pt;width:20.1pt;height: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" filled="f" stroked="f">
                <v:textbox inset="0,0,0,0">
                  <w:txbxContent>
                    <w:p w:rsidR="006E39C0" w:rsidRPr="00940ADA" w:rsidRDefault="006E39C0" w:rsidP="00825E9D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40ADA"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E25C4E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1CD4AF" wp14:editId="5A182679">
                <wp:simplePos x="0" y="0"/>
                <wp:positionH relativeFrom="column">
                  <wp:posOffset>1008380</wp:posOffset>
                </wp:positionH>
                <wp:positionV relativeFrom="paragraph">
                  <wp:posOffset>2308860</wp:posOffset>
                </wp:positionV>
                <wp:extent cx="255270" cy="125095"/>
                <wp:effectExtent l="0" t="0" r="11430" b="8255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E25C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1CD4AF" id="_x0000_s1063" type="#_x0000_t202" style="position:absolute;left:0;text-align:left;margin-left:79.4pt;margin-top:181.8pt;width:20.1pt;height:9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" filled="f" stroked="f">
                <v:textbox inset="0,0,0,0">
                  <w:txbxContent>
                    <w:p w:rsidR="006E39C0" w:rsidRPr="00940ADA" w:rsidRDefault="006E39C0" w:rsidP="00E25C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A0F1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88D52F" wp14:editId="7B67551F">
                <wp:simplePos x="0" y="0"/>
                <wp:positionH relativeFrom="column">
                  <wp:posOffset>2995930</wp:posOffset>
                </wp:positionH>
                <wp:positionV relativeFrom="paragraph">
                  <wp:posOffset>5104212</wp:posOffset>
                </wp:positionV>
                <wp:extent cx="841375" cy="126365"/>
                <wp:effectExtent l="0" t="0" r="0" b="6985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26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>Не классифицируется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88D52F" id="_x0000_s1064" type="#_x0000_t202" style="position:absolute;left:0;text-align:left;margin-left:235.9pt;margin-top:401.9pt;width:66.25pt;height:9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>Не классифицируется</w:t>
                      </w:r>
                    </w:p>
                  </w:txbxContent>
                </v:textbox>
              </v:shape>
            </w:pict>
          </mc:Fallback>
        </mc:AlternateContent>
      </w:r>
      <w:r w:rsidR="0000518D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9796D" wp14:editId="25F42B7B">
                <wp:simplePos x="0" y="0"/>
                <wp:positionH relativeFrom="column">
                  <wp:posOffset>3025775</wp:posOffset>
                </wp:positionH>
                <wp:positionV relativeFrom="paragraph">
                  <wp:posOffset>4296963</wp:posOffset>
                </wp:positionV>
                <wp:extent cx="794322" cy="416459"/>
                <wp:effectExtent l="0" t="0" r="6350" b="31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22" cy="4164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Способно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ли оно к самопо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д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держивающемуся разложению?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(см. пункт 39.4.7)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39796D" id="_x0000_s1065" type="#_x0000_t202" style="position:absolute;left:0;text-align:left;margin-left:238.25pt;margin-top:338.35pt;width:62.55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Способно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ли оно к самоподдерживающемуся разложению?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(см. пункт 39.4.7)</w:t>
                      </w:r>
                    </w:p>
                  </w:txbxContent>
                </v:textbox>
              </v:shape>
            </w:pict>
          </mc:Fallback>
        </mc:AlternateContent>
      </w:r>
      <w:r w:rsidR="0000518D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34E234" wp14:editId="3ED6BA89">
                <wp:simplePos x="0" y="0"/>
                <wp:positionH relativeFrom="column">
                  <wp:posOffset>1850472</wp:posOffset>
                </wp:positionH>
                <wp:positionV relativeFrom="paragraph">
                  <wp:posOffset>3388360</wp:posOffset>
                </wp:positionV>
                <wp:extent cx="762635" cy="377825"/>
                <wp:effectExtent l="0" t="0" r="0" b="3175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Содержит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ли оно 45% или более нитрата аммония?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34E234" id="_x0000_s1066" type="#_x0000_t202" style="position:absolute;left:0;text-align:left;margin-left:145.7pt;margin-top:266.8pt;width:60.05pt;height:2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Содержит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ли оно 45% или более нитрата аммония?</w:t>
                      </w:r>
                    </w:p>
                  </w:txbxContent>
                </v:textbox>
              </v:shape>
            </w:pict>
          </mc:Fallback>
        </mc:AlternateContent>
      </w:r>
      <w:r w:rsidR="0000518D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BEE4D9" wp14:editId="0C5E32D3">
                <wp:simplePos x="0" y="0"/>
                <wp:positionH relativeFrom="column">
                  <wp:posOffset>3657047</wp:posOffset>
                </wp:positionH>
                <wp:positionV relativeFrom="paragraph">
                  <wp:posOffset>1710055</wp:posOffset>
                </wp:positionV>
                <wp:extent cx="762635" cy="598170"/>
                <wp:effectExtent l="0" t="0" r="0" b="1143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Содержит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ли оно 10% или более неорганич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е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ских материалов, исключая нитрат аммония и сульфат аммония?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BEE4D9" id="_x0000_s1067" type="#_x0000_t202" style="position:absolute;left:0;text-align:left;margin-left:287.95pt;margin-top:134.65pt;width:60.05pt;height:4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Содержит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ли оно 10% или более неорганических материалов, исключая нитрат аммония и сульфат аммония?</w:t>
                      </w:r>
                    </w:p>
                  </w:txbxContent>
                </v:textbox>
              </v:shape>
            </w:pict>
          </mc:Fallback>
        </mc:AlternateContent>
      </w:r>
      <w:r w:rsidR="00E1456D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E23222" wp14:editId="00A9F109">
                <wp:simplePos x="0" y="0"/>
                <wp:positionH relativeFrom="column">
                  <wp:posOffset>1851025</wp:posOffset>
                </wp:positionH>
                <wp:positionV relativeFrom="paragraph">
                  <wp:posOffset>794467</wp:posOffset>
                </wp:positionV>
                <wp:extent cx="762635" cy="353085"/>
                <wp:effectExtent l="0" t="0" r="0" b="8890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Содержит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ли оно более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70% нитрата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аммония?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E23222" id="_x0000_s1068" type="#_x0000_t202" style="position:absolute;left:0;text-align:left;margin-left:145.75pt;margin-top:62.55pt;width:60.05pt;height:2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Содержит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ли оно более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70% нитрата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аммония?</w:t>
                      </w:r>
                    </w:p>
                  </w:txbxContent>
                </v:textbox>
              </v:shape>
            </w:pict>
          </mc:Fallback>
        </mc:AlternateContent>
      </w:r>
      <w:r w:rsidR="00E1456D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909FF8" wp14:editId="5155A6D3">
                <wp:simplePos x="0" y="0"/>
                <wp:positionH relativeFrom="column">
                  <wp:posOffset>560705</wp:posOffset>
                </wp:positionH>
                <wp:positionV relativeFrom="paragraph">
                  <wp:posOffset>193122</wp:posOffset>
                </wp:positionV>
                <wp:extent cx="762635" cy="103505"/>
                <wp:effectExtent l="0" t="0" r="0" b="10795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03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93D5F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>От рис. 39.1 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909FF8" id="_x0000_s1069" type="#_x0000_t202" style="position:absolute;left:0;text-align:left;margin-left:44.15pt;margin-top:15.2pt;width:60.05pt;height: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" filled="f" stroked="f">
                <v:textbox inset="0,0,0,0">
                  <w:txbxContent>
                    <w:p w:rsidR="006E39C0" w:rsidRPr="00DD6471" w:rsidRDefault="006E39C0" w:rsidP="00593D5F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>От рис. 39.1 a)</w:t>
                      </w:r>
                    </w:p>
                  </w:txbxContent>
                </v:textbox>
              </v:shape>
            </w:pict>
          </mc:Fallback>
        </mc:AlternateContent>
      </w:r>
      <w:r w:rsidR="00E1456D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822909" wp14:editId="7B6D3122">
                <wp:simplePos x="0" y="0"/>
                <wp:positionH relativeFrom="column">
                  <wp:posOffset>3041097</wp:posOffset>
                </wp:positionH>
                <wp:positionV relativeFrom="paragraph">
                  <wp:posOffset>3401695</wp:posOffset>
                </wp:positionV>
                <wp:extent cx="762635" cy="344032"/>
                <wp:effectExtent l="0" t="0" r="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4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Содержит ли оно более 0,4% горючих веществ?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(см. пункт 39.3.4)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822909" id="_x0000_s1070" type="#_x0000_t202" style="position:absolute;left:0;text-align:left;margin-left:239.45pt;margin-top:267.85pt;width:60.05pt;height:2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Содержит ли оно более 0,4% горючих веществ?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(см. пункт 39.3.4)</w:t>
                      </w:r>
                    </w:p>
                  </w:txbxContent>
                </v:textbox>
              </v:shape>
            </w:pict>
          </mc:Fallback>
        </mc:AlternateContent>
      </w:r>
      <w:r w:rsidR="00E1456D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02D0BA" wp14:editId="320E2E49">
                <wp:simplePos x="0" y="0"/>
                <wp:positionH relativeFrom="column">
                  <wp:posOffset>4267835</wp:posOffset>
                </wp:positionH>
                <wp:positionV relativeFrom="paragraph">
                  <wp:posOffset>3343357</wp:posOffset>
                </wp:positionV>
                <wp:extent cx="859790" cy="488888"/>
                <wp:effectExtent l="0" t="0" r="0" b="6985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88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>Состав не соответств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ет предельным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значениям для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№ ООН 2067 или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№ ООН 2071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(см. пункт 39.4.3)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02D0BA" id="_x0000_s1071" type="#_x0000_t202" style="position:absolute;left:0;text-align:left;margin-left:336.05pt;margin-top:263.25pt;width:67.7pt;height:3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Состав не соответствует предельным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значениям для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№ ООН 2067 или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№ ООН 2071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(см. пункт 39.4.3)</w:t>
                      </w:r>
                    </w:p>
                  </w:txbxContent>
                </v:textbox>
              </v:shape>
            </w:pict>
          </mc:Fallback>
        </mc:AlternateContent>
      </w:r>
      <w:r w:rsidR="00EA193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1AC894" wp14:editId="398DB8BF">
                <wp:simplePos x="0" y="0"/>
                <wp:positionH relativeFrom="column">
                  <wp:posOffset>3494298</wp:posOffset>
                </wp:positionH>
                <wp:positionV relativeFrom="paragraph">
                  <wp:posOffset>2601752</wp:posOffset>
                </wp:positionV>
                <wp:extent cx="1099996" cy="402879"/>
                <wp:effectExtent l="0" t="0" r="5080" b="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996" cy="402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>Состав не соответствует предельным значениям для №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ООН 2067 или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№ ООН 2071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(см. пункт 39.4.3)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1AC894" id="_x0000_s1072" type="#_x0000_t202" style="position:absolute;left:0;text-align:left;margin-left:275.15pt;margin-top:204.85pt;width:86.6pt;height:3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>Состав не соответствует предельным значениям для №</w:t>
                      </w:r>
                      <w:r>
                        <w:rPr>
                          <w:sz w:val="12"/>
                          <w:szCs w:val="12"/>
                        </w:rPr>
                        <w:t> </w:t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ООН 2067 или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№ ООН 2071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(см. пункт 39.4.3)</w:t>
                      </w:r>
                    </w:p>
                  </w:txbxContent>
                </v:textbox>
              </v:shape>
            </w:pict>
          </mc:Fallback>
        </mc:AlternateContent>
      </w:r>
      <w:r w:rsidR="00EA193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F54F35" wp14:editId="39EC533C">
                <wp:simplePos x="0" y="0"/>
                <wp:positionH relativeFrom="column">
                  <wp:posOffset>2394302</wp:posOffset>
                </wp:positionH>
                <wp:positionV relativeFrom="paragraph">
                  <wp:posOffset>2565538</wp:posOffset>
                </wp:positionV>
                <wp:extent cx="860079" cy="330452"/>
                <wp:effectExtent l="0" t="0" r="0" b="1270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079" cy="330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DD6471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>Классифицировать как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№ ООН 2067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(см. пункты 39.4.2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и 39.4.5)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F54F35" id="_x0000_s1073" type="#_x0000_t202" style="position:absolute;left:0;text-align:left;margin-left:188.55pt;margin-top:202pt;width:67.7pt;height:2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" filled="f" stroked="f">
                <v:textbox inset="0,0,0,0">
                  <w:txbxContent>
                    <w:p w:rsidR="006E39C0" w:rsidRPr="00DD6471" w:rsidRDefault="006E39C0" w:rsidP="00DD6471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>Классифицировать как</w:t>
                      </w:r>
                      <w:r>
                        <w:rPr>
                          <w:sz w:val="12"/>
                          <w:szCs w:val="12"/>
                        </w:rPr>
                        <w:t> </w:t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№ ООН 2067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(см. пункты 39.4.2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и 39.4.5)</w:t>
                      </w:r>
                    </w:p>
                  </w:txbxContent>
                </v:textbox>
              </v:shape>
            </w:pict>
          </mc:Fallback>
        </mc:AlternateContent>
      </w:r>
      <w:r w:rsidR="00B002E3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41FA5E" wp14:editId="102EAC43">
                <wp:simplePos x="0" y="0"/>
                <wp:positionH relativeFrom="column">
                  <wp:posOffset>4239895</wp:posOffset>
                </wp:positionH>
                <wp:positionV relativeFrom="paragraph">
                  <wp:posOffset>748747</wp:posOffset>
                </wp:positionV>
                <wp:extent cx="887240" cy="411933"/>
                <wp:effectExtent l="0" t="0" r="8255" b="762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240" cy="411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93D5F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>Состав не соответствует предельным значениям для № ООН 2067 или №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ООН 2071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(см. пункт 39.4.3)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41FA5E" id="_x0000_s1074" type="#_x0000_t202" style="position:absolute;left:0;text-align:left;margin-left:333.85pt;margin-top:58.95pt;width:69.85pt;height:3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" filled="f" stroked="f">
                <v:textbox inset="0,0,0,0">
                  <w:txbxContent>
                    <w:p w:rsidR="006E39C0" w:rsidRPr="00DD6471" w:rsidRDefault="006E39C0" w:rsidP="00593D5F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>Состав не соответствует предельным значениям для № ООН 2067 или №</w:t>
                      </w:r>
                      <w:r>
                        <w:rPr>
                          <w:sz w:val="12"/>
                          <w:szCs w:val="12"/>
                        </w:rPr>
                        <w:t> </w:t>
                      </w:r>
                      <w:r w:rsidRPr="00E57C2C">
                        <w:rPr>
                          <w:sz w:val="12"/>
                          <w:szCs w:val="12"/>
                        </w:rPr>
                        <w:t xml:space="preserve">ООН 2071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(см. пункт 39.4.3)</w:t>
                      </w:r>
                    </w:p>
                  </w:txbxContent>
                </v:textbox>
              </v:shape>
            </w:pict>
          </mc:Fallback>
        </mc:AlternateContent>
      </w:r>
      <w:r w:rsidR="00B002E3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933E16" wp14:editId="50C1B13A">
                <wp:simplePos x="0" y="0"/>
                <wp:positionH relativeFrom="column">
                  <wp:posOffset>3027762</wp:posOffset>
                </wp:positionH>
                <wp:positionV relativeFrom="paragraph">
                  <wp:posOffset>794385</wp:posOffset>
                </wp:positionV>
                <wp:extent cx="762635" cy="350866"/>
                <wp:effectExtent l="0" t="0" r="0" b="1143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50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93D5F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z w:val="12"/>
                                <w:szCs w:val="12"/>
                              </w:rPr>
                              <w:t xml:space="preserve">Содержит ли оно более 0,4% горючих веществ?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(см. пункт 39.3.4)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933E16" id="_x0000_s1075" type="#_x0000_t202" style="position:absolute;left:0;text-align:left;margin-left:238.4pt;margin-top:62.55pt;width:60.05pt;height:2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" filled="f" stroked="f">
                <v:textbox inset="0,0,0,0">
                  <w:txbxContent>
                    <w:p w:rsidR="006E39C0" w:rsidRPr="00DD6471" w:rsidRDefault="006E39C0" w:rsidP="00593D5F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z w:val="12"/>
                          <w:szCs w:val="12"/>
                        </w:rPr>
                        <w:t xml:space="preserve">Содержит ли оно более 0,4% горючих веществ?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57C2C">
                        <w:rPr>
                          <w:sz w:val="12"/>
                          <w:szCs w:val="12"/>
                        </w:rPr>
                        <w:t>(см. пункт 39.3.4)</w:t>
                      </w:r>
                    </w:p>
                  </w:txbxContent>
                </v:textbox>
              </v:shape>
            </w:pict>
          </mc:Fallback>
        </mc:AlternateContent>
      </w:r>
      <w:r w:rsidR="00B002E3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B8D2BE" wp14:editId="1A79803E">
                <wp:simplePos x="0" y="0"/>
                <wp:positionH relativeFrom="column">
                  <wp:posOffset>619125</wp:posOffset>
                </wp:positionH>
                <wp:positionV relativeFrom="paragraph">
                  <wp:posOffset>740492</wp:posOffset>
                </wp:positionV>
                <wp:extent cx="762635" cy="431756"/>
                <wp:effectExtent l="0" t="0" r="0" b="6985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431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93D5F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57C2C">
                              <w:rPr>
                                <w:spacing w:val="0"/>
                                <w:w w:val="100"/>
                                <w:kern w:val="0"/>
                                <w:sz w:val="12"/>
                                <w:szCs w:val="12"/>
                                <w:lang w:eastAsia="ru-RU"/>
                              </w:rPr>
                              <w:t xml:space="preserve">Является ли оно 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сложным удобрен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Pr="00E57C2C">
                              <w:rPr>
                                <w:sz w:val="12"/>
                                <w:szCs w:val="12"/>
                              </w:rPr>
                              <w:t>ем, содержащим нитрат аммония? (см. пункт 39.3.2)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B8D2BE" id="_x0000_s1076" type="#_x0000_t202" style="position:absolute;left:0;text-align:left;margin-left:48.75pt;margin-top:58.3pt;width:60.05pt;height:3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" filled="f" stroked="f">
                <v:textbox inset="0,0,0,0">
                  <w:txbxContent>
                    <w:p w:rsidR="006E39C0" w:rsidRPr="00DD6471" w:rsidRDefault="006E39C0" w:rsidP="00593D5F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57C2C">
                        <w:rPr>
                          <w:spacing w:val="0"/>
                          <w:w w:val="100"/>
                          <w:kern w:val="0"/>
                          <w:sz w:val="12"/>
                          <w:szCs w:val="12"/>
                          <w:lang w:eastAsia="ru-RU"/>
                        </w:rPr>
                        <w:t xml:space="preserve">Является ли оно </w:t>
                      </w:r>
                      <w:r w:rsidRPr="00E57C2C">
                        <w:rPr>
                          <w:sz w:val="12"/>
                          <w:szCs w:val="12"/>
                        </w:rPr>
                        <w:t>сложным удобрением, содержащим нитрат аммония? (см. пункт 39.3.2)</w:t>
                      </w:r>
                    </w:p>
                  </w:txbxContent>
                </v:textbox>
              </v:shape>
            </w:pict>
          </mc:Fallback>
        </mc:AlternateContent>
      </w:r>
      <w:r w:rsidR="00500406">
        <w:rPr>
          <w:noProof/>
          <w:lang w:val="en-GB" w:eastAsia="en-GB"/>
        </w:rPr>
        <w:drawing>
          <wp:inline distT="0" distB="0" distL="0" distR="0" wp14:anchorId="42398D5C" wp14:editId="34F0DD29">
            <wp:extent cx="5411869" cy="5295900"/>
            <wp:effectExtent l="0" t="0" r="0" b="0"/>
            <wp:docPr id="38" name="Рисунок 38" descr="G:\Fig 39 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ig 39 1 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45" cy="529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06" w:rsidRDefault="00500406" w:rsidP="003E2148">
      <w:pPr>
        <w:pStyle w:val="SingleTxtGR"/>
      </w:pPr>
    </w:p>
    <w:p w:rsidR="00B206E1" w:rsidRDefault="00B206E1" w:rsidP="00B206E1">
      <w:pPr>
        <w:pStyle w:val="H23GR"/>
      </w:pPr>
      <w:r>
        <w:br w:type="page"/>
      </w:r>
      <w:r w:rsidRPr="0081760F">
        <w:lastRenderedPageBreak/>
        <w:tab/>
      </w:r>
      <w:r w:rsidRPr="0081760F">
        <w:tab/>
      </w:r>
      <w:r>
        <w:t>Рис.</w:t>
      </w:r>
      <w:r w:rsidRPr="0081760F">
        <w:t xml:space="preserve"> 39.1 </w:t>
      </w:r>
      <w:r w:rsidRPr="00635562">
        <w:t>c</w:t>
      </w:r>
      <w:r w:rsidRPr="0081760F">
        <w:t>)</w:t>
      </w:r>
    </w:p>
    <w:p w:rsidR="00041582" w:rsidRDefault="00D001B8" w:rsidP="00041582">
      <w:pPr>
        <w:pStyle w:val="SingleTxtGR"/>
        <w:ind w:left="567"/>
      </w:pPr>
      <w:r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C523E47" wp14:editId="5A2C1F0E">
                <wp:simplePos x="0" y="0"/>
                <wp:positionH relativeFrom="column">
                  <wp:posOffset>1724025</wp:posOffset>
                </wp:positionH>
                <wp:positionV relativeFrom="paragraph">
                  <wp:posOffset>5302250</wp:posOffset>
                </wp:positionV>
                <wp:extent cx="255270" cy="125095"/>
                <wp:effectExtent l="0" t="0" r="11430" b="8255"/>
                <wp:wrapNone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D001B8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23E47" id="_x0000_s1077" type="#_x0000_t202" style="position:absolute;left:0;text-align:left;margin-left:135.75pt;margin-top:417.5pt;width:20.1pt;height:9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" filled="f" stroked="f">
                <v:textbox inset="0,0,0,0">
                  <w:txbxContent>
                    <w:p w:rsidR="006E39C0" w:rsidRPr="00940ADA" w:rsidRDefault="006E39C0" w:rsidP="00D001B8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5354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AD4FAB" wp14:editId="04D62685">
                <wp:simplePos x="0" y="0"/>
                <wp:positionH relativeFrom="column">
                  <wp:posOffset>3706718</wp:posOffset>
                </wp:positionH>
                <wp:positionV relativeFrom="paragraph">
                  <wp:posOffset>7411085</wp:posOffset>
                </wp:positionV>
                <wp:extent cx="762635" cy="181610"/>
                <wp:effectExtent l="0" t="0" r="0" b="8890"/>
                <wp:wrapNone/>
                <wp:docPr id="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81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C22BE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Не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классифицируется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AD4FAB" id="_x0000_s1078" type="#_x0000_t202" style="position:absolute;left:0;text-align:left;margin-left:291.85pt;margin-top:583.55pt;width:60.05pt;height:14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" filled="f" stroked="f">
                <v:textbox inset="0,0,0,0">
                  <w:txbxContent>
                    <w:p w:rsidR="006E39C0" w:rsidRPr="00DD6471" w:rsidRDefault="006E39C0" w:rsidP="005C22BE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Не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классифицируется</w:t>
                      </w:r>
                    </w:p>
                  </w:txbxContent>
                </v:textbox>
              </v:shape>
            </w:pict>
          </mc:Fallback>
        </mc:AlternateContent>
      </w:r>
      <w:r w:rsidR="0055354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90762A" wp14:editId="0F11E56E">
                <wp:simplePos x="0" y="0"/>
                <wp:positionH relativeFrom="column">
                  <wp:posOffset>3665220</wp:posOffset>
                </wp:positionH>
                <wp:positionV relativeFrom="paragraph">
                  <wp:posOffset>2080483</wp:posOffset>
                </wp:positionV>
                <wp:extent cx="1069975" cy="375920"/>
                <wp:effectExtent l="0" t="0" r="0" b="5080"/>
                <wp:wrapNone/>
                <wp:docPr id="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Состав не соответствует предельным значениям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для № ООН 2067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(см. пункт 39.4.3)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90762A" id="_x0000_s1079" type="#_x0000_t202" style="position:absolute;left:0;text-align:left;margin-left:288.6pt;margin-top:163.8pt;width:84.25pt;height:29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Состав не соответствует предельным значениям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 xml:space="preserve">для № ООН 2067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(см. пункт 39.4.3)</w:t>
                      </w:r>
                    </w:p>
                  </w:txbxContent>
                </v:textbox>
              </v:shape>
            </w:pict>
          </mc:Fallback>
        </mc:AlternateContent>
      </w:r>
      <w:r w:rsidR="0055354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9B5AF8" wp14:editId="2EFDA3CD">
                <wp:simplePos x="0" y="0"/>
                <wp:positionH relativeFrom="column">
                  <wp:posOffset>669290</wp:posOffset>
                </wp:positionH>
                <wp:positionV relativeFrom="paragraph">
                  <wp:posOffset>5294853</wp:posOffset>
                </wp:positionV>
                <wp:extent cx="762635" cy="302260"/>
                <wp:effectExtent l="0" t="0" r="0" b="2540"/>
                <wp:wrapNone/>
                <wp:docPr id="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Содержит ли оно более 45% нитрата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аммония?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9B5AF8" id="_x0000_s1080" type="#_x0000_t202" style="position:absolute;left:0;text-align:left;margin-left:52.7pt;margin-top:416.9pt;width:60.05pt;height:23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Содержит ли оно более 45% нитрата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аммония?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81C2CB" wp14:editId="341ABEFD">
                <wp:simplePos x="0" y="0"/>
                <wp:positionH relativeFrom="column">
                  <wp:posOffset>4942840</wp:posOffset>
                </wp:positionH>
                <wp:positionV relativeFrom="paragraph">
                  <wp:posOffset>6454029</wp:posOffset>
                </wp:positionV>
                <wp:extent cx="1074688" cy="290355"/>
                <wp:effectExtent l="0" t="0" r="11430" b="0"/>
                <wp:wrapNone/>
                <wp:docPr id="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688" cy="29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C22BE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Классифицировать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как № ООН 2067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(см. пункты 39.4.2 и 39.4.5)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81C2CB" id="_x0000_s1081" type="#_x0000_t202" style="position:absolute;left:0;text-align:left;margin-left:389.2pt;margin-top:508.2pt;width:84.6pt;height:22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" filled="f" stroked="f">
                <v:textbox inset="0,0,0,0">
                  <w:txbxContent>
                    <w:p w:rsidR="006E39C0" w:rsidRPr="00DD6471" w:rsidRDefault="006E39C0" w:rsidP="005C22BE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Классифицировать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 xml:space="preserve">как № ООН 2067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(см. пункты 39.4.2 и 39.4.5)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1DB034" wp14:editId="6AFD6885">
                <wp:simplePos x="0" y="0"/>
                <wp:positionH relativeFrom="column">
                  <wp:posOffset>2278269</wp:posOffset>
                </wp:positionH>
                <wp:positionV relativeFrom="paragraph">
                  <wp:posOffset>7418705</wp:posOffset>
                </wp:positionV>
                <wp:extent cx="727965" cy="190680"/>
                <wp:effectExtent l="0" t="0" r="0" b="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65" cy="19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93D5F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Не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классифицируется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1DB034" id="_x0000_s1082" type="#_x0000_t202" style="position:absolute;left:0;text-align:left;margin-left:179.4pt;margin-top:584.15pt;width:57.3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" filled="f" stroked="f">
                <v:textbox inset="0,0,0,0">
                  <w:txbxContent>
                    <w:p w:rsidR="006E39C0" w:rsidRPr="00DD6471" w:rsidRDefault="006E39C0" w:rsidP="00593D5F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Не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классифицируется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9FA7E9" wp14:editId="05F962C0">
                <wp:simplePos x="0" y="0"/>
                <wp:positionH relativeFrom="column">
                  <wp:posOffset>696595</wp:posOffset>
                </wp:positionH>
                <wp:positionV relativeFrom="paragraph">
                  <wp:posOffset>7421769</wp:posOffset>
                </wp:positionV>
                <wp:extent cx="762635" cy="186055"/>
                <wp:effectExtent l="0" t="0" r="0" b="4445"/>
                <wp:wrapNone/>
                <wp:docPr id="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8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C22BE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Не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классифицируется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9FA7E9" id="_x0000_s1083" type="#_x0000_t202" style="position:absolute;left:0;text-align:left;margin-left:54.85pt;margin-top:584.4pt;width:60.05pt;height:14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" filled="f" stroked="f">
                <v:textbox inset="0,0,0,0">
                  <w:txbxContent>
                    <w:p w:rsidR="006E39C0" w:rsidRPr="00DD6471" w:rsidRDefault="006E39C0" w:rsidP="005C22BE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Не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классифицируется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4E0FB4" wp14:editId="0CBD4FD3">
                <wp:simplePos x="0" y="0"/>
                <wp:positionH relativeFrom="column">
                  <wp:posOffset>2655681</wp:posOffset>
                </wp:positionH>
                <wp:positionV relativeFrom="paragraph">
                  <wp:posOffset>7142480</wp:posOffset>
                </wp:positionV>
                <wp:extent cx="255270" cy="125095"/>
                <wp:effectExtent l="0" t="0" r="11430" b="8255"/>
                <wp:wrapNone/>
                <wp:docPr id="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F978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E0FB4" id="_x0000_s1084" type="#_x0000_t202" style="position:absolute;left:0;text-align:left;margin-left:209.1pt;margin-top:562.4pt;width:20.1pt;height:9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F978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AC068D" wp14:editId="43843234">
                <wp:simplePos x="0" y="0"/>
                <wp:positionH relativeFrom="column">
                  <wp:posOffset>4098290</wp:posOffset>
                </wp:positionH>
                <wp:positionV relativeFrom="paragraph">
                  <wp:posOffset>7139829</wp:posOffset>
                </wp:positionV>
                <wp:extent cx="255270" cy="125095"/>
                <wp:effectExtent l="0" t="0" r="11430" b="8255"/>
                <wp:wrapNone/>
                <wp:docPr id="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F978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AC068D" id="_x0000_s1085" type="#_x0000_t202" style="position:absolute;left:0;text-align:left;margin-left:322.7pt;margin-top:562.2pt;width:20.1pt;height: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F978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86CCB5" wp14:editId="6B681118">
                <wp:simplePos x="0" y="0"/>
                <wp:positionH relativeFrom="column">
                  <wp:posOffset>3712956</wp:posOffset>
                </wp:positionH>
                <wp:positionV relativeFrom="paragraph">
                  <wp:posOffset>6415405</wp:posOffset>
                </wp:positionV>
                <wp:extent cx="762635" cy="391795"/>
                <wp:effectExtent l="0" t="0" r="0" b="8255"/>
                <wp:wrapNone/>
                <wp:docPr id="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C22BE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Превышает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ли сумма нитрата аммония и сульфата аммония 70%?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86CCB5" id="_x0000_s1086" type="#_x0000_t202" style="position:absolute;left:0;text-align:left;margin-left:292.35pt;margin-top:505.15pt;width:60.05pt;height:30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" filled="f" stroked="f">
                <v:textbox inset="0,0,0,0">
                  <w:txbxContent>
                    <w:p w:rsidR="006E39C0" w:rsidRPr="00DD6471" w:rsidRDefault="006E39C0" w:rsidP="005C22BE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Превышает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ли сумма нитрата аммония и сульфата аммония 70%?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264C1A7" wp14:editId="3E65E7C7">
                <wp:simplePos x="0" y="0"/>
                <wp:positionH relativeFrom="column">
                  <wp:posOffset>4660789</wp:posOffset>
                </wp:positionH>
                <wp:positionV relativeFrom="paragraph">
                  <wp:posOffset>6461760</wp:posOffset>
                </wp:positionV>
                <wp:extent cx="255270" cy="125095"/>
                <wp:effectExtent l="0" t="0" r="11430" b="8255"/>
                <wp:wrapNone/>
                <wp:docPr id="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F978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64C1A7" id="_x0000_s1087" type="#_x0000_t202" style="position:absolute;left:0;text-align:left;margin-left:367pt;margin-top:508.8pt;width:20.1pt;height:9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F978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799B67" wp14:editId="624B9DA6">
                <wp:simplePos x="0" y="0"/>
                <wp:positionH relativeFrom="column">
                  <wp:posOffset>3224419</wp:posOffset>
                </wp:positionH>
                <wp:positionV relativeFrom="paragraph">
                  <wp:posOffset>6464300</wp:posOffset>
                </wp:positionV>
                <wp:extent cx="255270" cy="125095"/>
                <wp:effectExtent l="0" t="0" r="11430" b="8255"/>
                <wp:wrapNone/>
                <wp:docPr id="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F978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799B67" id="_x0000_s1088" type="#_x0000_t202" style="position:absolute;left:0;text-align:left;margin-left:253.9pt;margin-top:509pt;width:20.1pt;height: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F978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EBE457" wp14:editId="39A39AD3">
                <wp:simplePos x="0" y="0"/>
                <wp:positionH relativeFrom="column">
                  <wp:posOffset>2269981</wp:posOffset>
                </wp:positionH>
                <wp:positionV relativeFrom="paragraph">
                  <wp:posOffset>6446809</wp:posOffset>
                </wp:positionV>
                <wp:extent cx="762635" cy="408940"/>
                <wp:effectExtent l="0" t="0" r="0" b="10160"/>
                <wp:wrapNone/>
                <wp:docPr id="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5C22BE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Содержит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ли оно более 5% сульфата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аммония?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EBE457" id="_x0000_s1089" type="#_x0000_t202" style="position:absolute;left:0;text-align:left;margin-left:178.75pt;margin-top:507.6pt;width:60.05pt;height:3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" filled="f" stroked="f">
                <v:textbox inset="0,0,0,0">
                  <w:txbxContent>
                    <w:p w:rsidR="006E39C0" w:rsidRPr="00DD6471" w:rsidRDefault="006E39C0" w:rsidP="005C22BE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Содержит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 xml:space="preserve">ли оно более 5% сульфата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аммония?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77537D" wp14:editId="00CABD27">
                <wp:simplePos x="0" y="0"/>
                <wp:positionH relativeFrom="column">
                  <wp:posOffset>1070499</wp:posOffset>
                </wp:positionH>
                <wp:positionV relativeFrom="paragraph">
                  <wp:posOffset>6321425</wp:posOffset>
                </wp:positionV>
                <wp:extent cx="255270" cy="125095"/>
                <wp:effectExtent l="0" t="0" r="11430" b="8255"/>
                <wp:wrapNone/>
                <wp:docPr id="8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F978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77537D" id="_x0000_s1090" type="#_x0000_t202" style="position:absolute;left:0;text-align:left;margin-left:84.3pt;margin-top:497.75pt;width:20.1pt;height: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" filled="f" stroked="f">
                <v:textbox inset="0,0,0,0">
                  <w:txbxContent>
                    <w:p w:rsidR="006E39C0" w:rsidRPr="00940ADA" w:rsidRDefault="006E39C0" w:rsidP="00F978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C7335E" wp14:editId="010A91D1">
                <wp:simplePos x="0" y="0"/>
                <wp:positionH relativeFrom="column">
                  <wp:posOffset>2665730</wp:posOffset>
                </wp:positionH>
                <wp:positionV relativeFrom="paragraph">
                  <wp:posOffset>5928884</wp:posOffset>
                </wp:positionV>
                <wp:extent cx="255270" cy="125095"/>
                <wp:effectExtent l="0" t="0" r="11430" b="8255"/>
                <wp:wrapNone/>
                <wp:docPr id="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526B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C7335E" id="_x0000_s1091" type="#_x0000_t202" style="position:absolute;left:0;text-align:left;margin-left:209.9pt;margin-top:466.85pt;width:20.1pt;height:9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" filled="f" stroked="f">
                <v:textbox inset="0,0,0,0">
                  <w:txbxContent>
                    <w:p w:rsidR="006E39C0" w:rsidRPr="00940ADA" w:rsidRDefault="006E39C0" w:rsidP="00526B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A63C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88B6C0" wp14:editId="50D7A397">
                <wp:simplePos x="0" y="0"/>
                <wp:positionH relativeFrom="column">
                  <wp:posOffset>2269490</wp:posOffset>
                </wp:positionH>
                <wp:positionV relativeFrom="paragraph">
                  <wp:posOffset>5253879</wp:posOffset>
                </wp:positionV>
                <wp:extent cx="762635" cy="434975"/>
                <wp:effectExtent l="0" t="0" r="0" b="3175"/>
                <wp:wrapNone/>
                <wp:docPr id="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Содержит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ли оно более 0,4% горючих веществ? (см. пункт 39.3.4)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88B6C0" id="_x0000_s1092" type="#_x0000_t202" style="position:absolute;left:0;text-align:left;margin-left:178.7pt;margin-top:413.7pt;width:60.05pt;height:3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Содержит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ли оно более 0,4% горючих веществ? (см. пункт 39.3.4)</w:t>
                      </w:r>
                    </w:p>
                  </w:txbxContent>
                </v:textbox>
              </v:shape>
            </w:pict>
          </mc:Fallback>
        </mc:AlternateContent>
      </w:r>
      <w:r w:rsidR="00B9086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ABB3E7" wp14:editId="05219790">
                <wp:simplePos x="0" y="0"/>
                <wp:positionH relativeFrom="column">
                  <wp:posOffset>3509645</wp:posOffset>
                </wp:positionH>
                <wp:positionV relativeFrom="paragraph">
                  <wp:posOffset>5269341</wp:posOffset>
                </wp:positionV>
                <wp:extent cx="1066078" cy="372694"/>
                <wp:effectExtent l="0" t="0" r="1270" b="8890"/>
                <wp:wrapNone/>
                <wp:docPr id="6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078" cy="37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Состав не соответствует предельным значениям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для № ООН 2067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(см. пункт 39.4.3)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ABB3E7" id="_x0000_s1093" type="#_x0000_t202" style="position:absolute;left:0;text-align:left;margin-left:276.35pt;margin-top:414.9pt;width:83.95pt;height:29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Состав не соответствует предельным значениям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 xml:space="preserve">для № ООН 2067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(см. пункт 39.4.3)</w:t>
                      </w:r>
                    </w:p>
                  </w:txbxContent>
                </v:textbox>
              </v:shape>
            </w:pict>
          </mc:Fallback>
        </mc:AlternateContent>
      </w:r>
      <w:r w:rsidR="00B9086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C01F57" wp14:editId="097F3702">
                <wp:simplePos x="0" y="0"/>
                <wp:positionH relativeFrom="column">
                  <wp:posOffset>3221879</wp:posOffset>
                </wp:positionH>
                <wp:positionV relativeFrom="paragraph">
                  <wp:posOffset>5289550</wp:posOffset>
                </wp:positionV>
                <wp:extent cx="255270" cy="125095"/>
                <wp:effectExtent l="0" t="0" r="11430" b="8255"/>
                <wp:wrapNone/>
                <wp:docPr id="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F978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C01F57" id="_x0000_s1094" type="#_x0000_t202" style="position:absolute;left:0;text-align:left;margin-left:253.7pt;margin-top:416.5pt;width:20.1pt;height:9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" filled="f" stroked="f">
                <v:textbox inset="0,0,0,0">
                  <w:txbxContent>
                    <w:p w:rsidR="006E39C0" w:rsidRPr="00940ADA" w:rsidRDefault="006E39C0" w:rsidP="00F978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9086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6DF881" wp14:editId="45E35038">
                <wp:simplePos x="0" y="0"/>
                <wp:positionH relativeFrom="column">
                  <wp:posOffset>2134759</wp:posOffset>
                </wp:positionH>
                <wp:positionV relativeFrom="paragraph">
                  <wp:posOffset>4489450</wp:posOffset>
                </wp:positionV>
                <wp:extent cx="1022217" cy="303356"/>
                <wp:effectExtent l="0" t="0" r="6985" b="1905"/>
                <wp:wrapNone/>
                <wp:docPr id="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217" cy="303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Классифицировать как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№ ООН 2067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(см. пункты 39.4.2 и 39.4.5)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6DF881" id="_x0000_s1095" type="#_x0000_t202" style="position:absolute;left:0;text-align:left;margin-left:168.1pt;margin-top:353.5pt;width:80.5pt;height:23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Классифицировать как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 xml:space="preserve">№ ООН 2067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(см. пункты 39.4.2 и 39.4.5)</w:t>
                      </w:r>
                    </w:p>
                  </w:txbxContent>
                </v:textbox>
              </v:shape>
            </w:pict>
          </mc:Fallback>
        </mc:AlternateContent>
      </w:r>
      <w:r w:rsidR="00B9086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8948A3" wp14:editId="79B47C50">
                <wp:simplePos x="0" y="0"/>
                <wp:positionH relativeFrom="column">
                  <wp:posOffset>2204720</wp:posOffset>
                </wp:positionH>
                <wp:positionV relativeFrom="paragraph">
                  <wp:posOffset>3253629</wp:posOffset>
                </wp:positionV>
                <wp:extent cx="926832" cy="667382"/>
                <wp:effectExtent l="0" t="0" r="6985" b="0"/>
                <wp:wrapNone/>
                <wp:docPr id="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832" cy="667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Содержит ли оно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80% или менее нитрата аммония в смеси с карбонатом кальция и/или доломитом и/или минеральным сульфатом кальция?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8948A3" id="_x0000_s1096" type="#_x0000_t202" style="position:absolute;left:0;text-align:left;margin-left:173.6pt;margin-top:256.2pt;width:73pt;height:52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Содержит ли оно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80% или менее нитрата аммония в смеси с карбонатом кальция и/или доломитом и/или минеральным сульфатом кальция?</w:t>
                      </w:r>
                    </w:p>
                  </w:txbxContent>
                </v:textbox>
              </v:shape>
            </w:pict>
          </mc:Fallback>
        </mc:AlternateContent>
      </w:r>
      <w:r w:rsidR="00B9086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C1206DF" wp14:editId="7A9E4B96">
                <wp:simplePos x="0" y="0"/>
                <wp:positionH relativeFrom="column">
                  <wp:posOffset>2663190</wp:posOffset>
                </wp:positionH>
                <wp:positionV relativeFrom="paragraph">
                  <wp:posOffset>4209415</wp:posOffset>
                </wp:positionV>
                <wp:extent cx="255270" cy="125095"/>
                <wp:effectExtent l="0" t="0" r="11430" b="8255"/>
                <wp:wrapNone/>
                <wp:docPr id="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526B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1206DF" id="_x0000_s1097" type="#_x0000_t202" style="position:absolute;left:0;text-align:left;margin-left:209.7pt;margin-top:331.45pt;width:20.1pt;height:9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" filled="f" stroked="f">
                <v:textbox inset="0,0,0,0">
                  <w:txbxContent>
                    <w:p w:rsidR="006E39C0" w:rsidRPr="00940ADA" w:rsidRDefault="006E39C0" w:rsidP="00526B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B9086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C6AAA3" wp14:editId="518CED54">
                <wp:simplePos x="0" y="0"/>
                <wp:positionH relativeFrom="column">
                  <wp:posOffset>3432175</wp:posOffset>
                </wp:positionH>
                <wp:positionV relativeFrom="paragraph">
                  <wp:posOffset>3421904</wp:posOffset>
                </wp:positionV>
                <wp:extent cx="255270" cy="125095"/>
                <wp:effectExtent l="0" t="0" r="11430" b="8255"/>
                <wp:wrapNone/>
                <wp:docPr id="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F978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C6AAA3" id="_x0000_s1098" type="#_x0000_t202" style="position:absolute;left:0;text-align:left;margin-left:270.25pt;margin-top:269.45pt;width:20.1pt;height:9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" filled="f" stroked="f">
                <v:textbox inset="0,0,0,0">
                  <w:txbxContent>
                    <w:p w:rsidR="006E39C0" w:rsidRPr="00940ADA" w:rsidRDefault="006E39C0" w:rsidP="00F978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9086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799F9C" wp14:editId="22ECF353">
                <wp:simplePos x="0" y="0"/>
                <wp:positionH relativeFrom="column">
                  <wp:posOffset>3717401</wp:posOffset>
                </wp:positionH>
                <wp:positionV relativeFrom="paragraph">
                  <wp:posOffset>3457575</wp:posOffset>
                </wp:positionV>
                <wp:extent cx="732300" cy="177679"/>
                <wp:effectExtent l="0" t="0" r="10795" b="13335"/>
                <wp:wrapNone/>
                <wp:docPr id="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00" cy="177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Не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классифицируется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99F9C" id="_x0000_s1099" type="#_x0000_t202" style="position:absolute;left:0;text-align:left;margin-left:292.7pt;margin-top:272.25pt;width:57.65pt;height:1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Не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классифицируется</w:t>
                      </w:r>
                    </w:p>
                  </w:txbxContent>
                </v:textbox>
              </v:shape>
            </w:pict>
          </mc:Fallback>
        </mc:AlternateContent>
      </w:r>
      <w:r w:rsidR="00B90865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3F6DD9" wp14:editId="57660E99">
                <wp:simplePos x="0" y="0"/>
                <wp:positionH relativeFrom="column">
                  <wp:posOffset>1061720</wp:posOffset>
                </wp:positionH>
                <wp:positionV relativeFrom="paragraph">
                  <wp:posOffset>2523490</wp:posOffset>
                </wp:positionV>
                <wp:extent cx="255270" cy="125095"/>
                <wp:effectExtent l="0" t="0" r="11430" b="8255"/>
                <wp:wrapNone/>
                <wp:docPr id="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526B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3F6DD9" id="_x0000_s1100" type="#_x0000_t202" style="position:absolute;left:0;text-align:left;margin-left:83.6pt;margin-top:198.7pt;width:20.1pt;height:9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" filled="f" stroked="f">
                <v:textbox inset="0,0,0,0">
                  <w:txbxContent>
                    <w:p w:rsidR="006E39C0" w:rsidRPr="00940ADA" w:rsidRDefault="006E39C0" w:rsidP="00526B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4AEBA9" wp14:editId="323F7156">
                <wp:simplePos x="0" y="0"/>
                <wp:positionH relativeFrom="column">
                  <wp:posOffset>2664460</wp:posOffset>
                </wp:positionH>
                <wp:positionV relativeFrom="paragraph">
                  <wp:posOffset>2715260</wp:posOffset>
                </wp:positionV>
                <wp:extent cx="255270" cy="125095"/>
                <wp:effectExtent l="0" t="0" r="11430" b="825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526B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4AEBA9" id="_x0000_s1101" type="#_x0000_t202" style="position:absolute;left:0;text-align:left;margin-left:209.8pt;margin-top:213.8pt;width:20.1pt;height:9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" filled="f" stroked="f">
                <v:textbox inset="0,0,0,0">
                  <w:txbxContent>
                    <w:p w:rsidR="006E39C0" w:rsidRPr="00940ADA" w:rsidRDefault="006E39C0" w:rsidP="00526B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EBB9E6" wp14:editId="5C4780BC">
                <wp:simplePos x="0" y="0"/>
                <wp:positionH relativeFrom="column">
                  <wp:posOffset>2273189</wp:posOffset>
                </wp:positionH>
                <wp:positionV relativeFrom="paragraph">
                  <wp:posOffset>2061210</wp:posOffset>
                </wp:positionV>
                <wp:extent cx="762635" cy="372694"/>
                <wp:effectExtent l="0" t="0" r="0" b="8890"/>
                <wp:wrapNone/>
                <wp:docPr id="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372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Содержит ли оно более 5% сульфата аммония?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(см. пункт 39.4.6)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EBB9E6" id="_x0000_s1102" type="#_x0000_t202" style="position:absolute;left:0;text-align:left;margin-left:179pt;margin-top:162.3pt;width:60.05pt;height:29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Содержит ли оно более 5% сульфата аммония?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(см. пункт 39.4.6)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229C2A" wp14:editId="50CDD85D">
                <wp:simplePos x="0" y="0"/>
                <wp:positionH relativeFrom="column">
                  <wp:posOffset>3301889</wp:posOffset>
                </wp:positionH>
                <wp:positionV relativeFrom="paragraph">
                  <wp:posOffset>2092325</wp:posOffset>
                </wp:positionV>
                <wp:extent cx="255270" cy="125095"/>
                <wp:effectExtent l="0" t="0" r="11430" b="8255"/>
                <wp:wrapNone/>
                <wp:docPr id="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F978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229C2A" id="_x0000_s1103" type="#_x0000_t202" style="position:absolute;left:0;text-align:left;margin-left:260pt;margin-top:164.75pt;width:20.1pt;height: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" filled="f" stroked="f">
                <v:textbox inset="0,0,0,0">
                  <w:txbxContent>
                    <w:p w:rsidR="006E39C0" w:rsidRPr="00940ADA" w:rsidRDefault="006E39C0" w:rsidP="00F978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F25137" wp14:editId="02224DE7">
                <wp:simplePos x="0" y="0"/>
                <wp:positionH relativeFrom="column">
                  <wp:posOffset>2669540</wp:posOffset>
                </wp:positionH>
                <wp:positionV relativeFrom="paragraph">
                  <wp:posOffset>1569196</wp:posOffset>
                </wp:positionV>
                <wp:extent cx="255270" cy="125095"/>
                <wp:effectExtent l="0" t="0" r="11430" b="82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526B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F25137" id="_x0000_s1104" type="#_x0000_t202" style="position:absolute;left:0;text-align:left;margin-left:210.2pt;margin-top:123.55pt;width:20.1pt;height:9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" filled="f" stroked="f">
                <v:textbox inset="0,0,0,0">
                  <w:txbxContent>
                    <w:p w:rsidR="006E39C0" w:rsidRPr="00940ADA" w:rsidRDefault="006E39C0" w:rsidP="00526B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133CC1" wp14:editId="720EADE6">
                <wp:simplePos x="0" y="0"/>
                <wp:positionH relativeFrom="column">
                  <wp:posOffset>3665220</wp:posOffset>
                </wp:positionH>
                <wp:positionV relativeFrom="paragraph">
                  <wp:posOffset>891429</wp:posOffset>
                </wp:positionV>
                <wp:extent cx="1070411" cy="355359"/>
                <wp:effectExtent l="0" t="0" r="0" b="6985"/>
                <wp:wrapNone/>
                <wp:docPr id="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411" cy="355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Состав не соответствует предельным значениям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для № ООН 2067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(см. пункт 39.4.3)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33CC1" id="_x0000_s1105" type="#_x0000_t202" style="position:absolute;left:0;text-align:left;margin-left:288.6pt;margin-top:70.2pt;width:84.3pt;height:2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Состав не соответствует предельным значениям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 xml:space="preserve">для № ООН 2067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(см. пункт 39.4.3)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325601" wp14:editId="7E1A2B2B">
                <wp:simplePos x="0" y="0"/>
                <wp:positionH relativeFrom="column">
                  <wp:posOffset>1713865</wp:posOffset>
                </wp:positionH>
                <wp:positionV relativeFrom="paragraph">
                  <wp:posOffset>905621</wp:posOffset>
                </wp:positionV>
                <wp:extent cx="255270" cy="125095"/>
                <wp:effectExtent l="0" t="0" r="11430" b="8255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E25C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325601" id="_x0000_s1106" type="#_x0000_t202" style="position:absolute;left:0;text-align:left;margin-left:134.95pt;margin-top:71.3pt;width:20.1pt;height: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" filled="f" stroked="f">
                <v:textbox inset="0,0,0,0">
                  <w:txbxContent>
                    <w:p w:rsidR="006E39C0" w:rsidRPr="00940ADA" w:rsidRDefault="006E39C0" w:rsidP="00E25C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F70369" wp14:editId="3B4AB779">
                <wp:simplePos x="0" y="0"/>
                <wp:positionH relativeFrom="column">
                  <wp:posOffset>3307715</wp:posOffset>
                </wp:positionH>
                <wp:positionV relativeFrom="paragraph">
                  <wp:posOffset>913876</wp:posOffset>
                </wp:positionV>
                <wp:extent cx="255270" cy="125095"/>
                <wp:effectExtent l="0" t="0" r="11430" b="8255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25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940ADA" w:rsidRDefault="006E39C0" w:rsidP="00E25C4E">
                            <w:pPr>
                              <w:spacing w:before="2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F70369" id="_x0000_s1107" type="#_x0000_t202" style="position:absolute;left:0;text-align:left;margin-left:260.45pt;margin-top:71.95pt;width:20.1pt;height: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" filled="f" stroked="f">
                <v:textbox inset="0,0,0,0">
                  <w:txbxContent>
                    <w:p w:rsidR="006E39C0" w:rsidRPr="00940ADA" w:rsidRDefault="006E39C0" w:rsidP="00E25C4E">
                      <w:pPr>
                        <w:spacing w:before="2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6D7F1D" wp14:editId="4FB2536D">
                <wp:simplePos x="0" y="0"/>
                <wp:positionH relativeFrom="column">
                  <wp:posOffset>2287464</wp:posOffset>
                </wp:positionH>
                <wp:positionV relativeFrom="paragraph">
                  <wp:posOffset>857587</wp:posOffset>
                </wp:positionV>
                <wp:extent cx="714964" cy="429031"/>
                <wp:effectExtent l="0" t="0" r="9525" b="9525"/>
                <wp:wrapNone/>
                <wp:docPr id="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964" cy="429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>Содержит ли оно более 0,4% гор</w:t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ю</w:t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 xml:space="preserve">чих веществ?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EE074B">
                              <w:rPr>
                                <w:sz w:val="12"/>
                                <w:szCs w:val="12"/>
                              </w:rPr>
                              <w:t>(см. пункт 39.3.4)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6D7F1D" id="_x0000_s1108" type="#_x0000_t202" style="position:absolute;left:0;text-align:left;margin-left:180.1pt;margin-top:67.55pt;width:56.3pt;height:33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 xml:space="preserve">Содержит ли оно более 0,4% горючих веществ?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EE074B">
                        <w:rPr>
                          <w:sz w:val="12"/>
                          <w:szCs w:val="12"/>
                        </w:rPr>
                        <w:t>(см. пункт 39.3.4)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3758EA" wp14:editId="715AB417">
                <wp:simplePos x="0" y="0"/>
                <wp:positionH relativeFrom="column">
                  <wp:posOffset>667274</wp:posOffset>
                </wp:positionH>
                <wp:positionV relativeFrom="paragraph">
                  <wp:posOffset>909955</wp:posOffset>
                </wp:positionV>
                <wp:extent cx="762635" cy="296545"/>
                <wp:effectExtent l="0" t="0" r="0" b="8255"/>
                <wp:wrapNone/>
                <wp:docPr id="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DD6471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E074B">
                              <w:rPr>
                                <w:sz w:val="12"/>
                                <w:szCs w:val="12"/>
                              </w:rPr>
                              <w:t>Содержит ли оно более 70% нитрата аммония?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3758EA" id="_x0000_s1109" type="#_x0000_t202" style="position:absolute;left:0;text-align:left;margin-left:52.55pt;margin-top:71.65pt;width:60.05pt;height:23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" filled="f" stroked="f">
                <v:textbox inset="0,0,0,0">
                  <w:txbxContent>
                    <w:p w:rsidR="006E39C0" w:rsidRPr="00DD6471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E074B">
                        <w:rPr>
                          <w:sz w:val="12"/>
                          <w:szCs w:val="12"/>
                        </w:rPr>
                        <w:t>Содержит ли оно более 70% нитрата аммония?</w:t>
                      </w:r>
                    </w:p>
                  </w:txbxContent>
                </v:textbox>
              </v:shape>
            </w:pict>
          </mc:Fallback>
        </mc:AlternateContent>
      </w:r>
      <w:r w:rsidR="00786379" w:rsidRPr="00E80D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BBC134" wp14:editId="20EFC27B">
                <wp:simplePos x="0" y="0"/>
                <wp:positionH relativeFrom="column">
                  <wp:posOffset>652034</wp:posOffset>
                </wp:positionH>
                <wp:positionV relativeFrom="paragraph">
                  <wp:posOffset>139700</wp:posOffset>
                </wp:positionV>
                <wp:extent cx="762635" cy="138677"/>
                <wp:effectExtent l="0" t="0" r="0" b="13970"/>
                <wp:wrapNone/>
                <wp:docPr id="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38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C0" w:rsidRPr="00BA03C7" w:rsidRDefault="006E39C0" w:rsidP="00EF2973">
                            <w:pPr>
                              <w:spacing w:before="2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A03C7">
                              <w:rPr>
                                <w:sz w:val="12"/>
                                <w:szCs w:val="12"/>
                              </w:rPr>
                              <w:t xml:space="preserve">От рис. 39.1 </w:t>
                            </w:r>
                            <w:r w:rsidRPr="00BA03C7">
                              <w:rPr>
                                <w:sz w:val="12"/>
                                <w:szCs w:val="12"/>
                                <w:lang w:val="en-US"/>
                              </w:rPr>
                              <w:t>b</w:t>
                            </w:r>
                            <w:r w:rsidRPr="00BA03C7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BBC134" id="_x0000_s1110" type="#_x0000_t202" style="position:absolute;left:0;text-align:left;margin-left:51.35pt;margin-top:11pt;width:60.05pt;height:10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" filled="f" stroked="f">
                <v:textbox inset="0,0,0,0">
                  <w:txbxContent>
                    <w:p w:rsidR="006E39C0" w:rsidRPr="00BA03C7" w:rsidRDefault="006E39C0" w:rsidP="00EF2973">
                      <w:pPr>
                        <w:spacing w:before="2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A03C7">
                        <w:rPr>
                          <w:sz w:val="12"/>
                          <w:szCs w:val="12"/>
                        </w:rPr>
                        <w:t xml:space="preserve">От рис. 39.1 </w:t>
                      </w:r>
                      <w:r w:rsidRPr="00BA03C7">
                        <w:rPr>
                          <w:sz w:val="12"/>
                          <w:szCs w:val="12"/>
                          <w:lang w:val="en-US"/>
                        </w:rPr>
                        <w:t>b</w:t>
                      </w:r>
                      <w:r w:rsidRPr="00BA03C7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41582">
        <w:rPr>
          <w:noProof/>
          <w:lang w:val="en-GB" w:eastAsia="en-GB"/>
        </w:rPr>
        <w:drawing>
          <wp:inline distT="0" distB="0" distL="0" distR="0" wp14:anchorId="2904B350" wp14:editId="345FDA9B">
            <wp:extent cx="5740221" cy="7943850"/>
            <wp:effectExtent l="0" t="0" r="0" b="0"/>
            <wp:docPr id="39" name="Рисунок 39" descr="G:\Fig 39 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ig 39 1 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36" cy="794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82" w:rsidRDefault="005070BA" w:rsidP="005F385B">
      <w:pPr>
        <w:pStyle w:val="SingleTxtGR"/>
        <w:jc w:val="right"/>
      </w:pPr>
      <w:r>
        <w:t>».</w:t>
      </w:r>
    </w:p>
    <w:p w:rsidR="006B4431" w:rsidRPr="006B4431" w:rsidRDefault="006B4431" w:rsidP="006E0F14">
      <w:pPr>
        <w:pStyle w:val="HChGR"/>
      </w:pPr>
      <w:r>
        <w:br w:type="page"/>
      </w:r>
      <w:r w:rsidRPr="006B4431">
        <w:lastRenderedPageBreak/>
        <w:tab/>
      </w:r>
      <w:r w:rsidRPr="006B4431">
        <w:tab/>
      </w:r>
      <w:r w:rsidRPr="006B4431">
        <w:rPr>
          <w:lang w:bidi="ru-RU"/>
        </w:rPr>
        <w:t>Раздел</w:t>
      </w:r>
      <w:r w:rsidRPr="006B4431">
        <w:t xml:space="preserve"> 51</w:t>
      </w:r>
    </w:p>
    <w:p w:rsidR="006B4431" w:rsidRPr="006B4431" w:rsidRDefault="006B4431" w:rsidP="006E0F14">
      <w:pPr>
        <w:pStyle w:val="SingleTxtGR"/>
        <w:tabs>
          <w:tab w:val="clear" w:pos="1701"/>
          <w:tab w:val="left" w:pos="3828"/>
        </w:tabs>
      </w:pPr>
      <w:r w:rsidRPr="006B4431">
        <w:t>51.2.2</w:t>
      </w:r>
      <w:r w:rsidRPr="006B4431">
        <w:tab/>
        <w:t xml:space="preserve">Изменить вводное </w:t>
      </w:r>
      <w:r w:rsidRPr="006B4431">
        <w:rPr>
          <w:lang w:bidi="ru-RU"/>
        </w:rPr>
        <w:t>предложение</w:t>
      </w:r>
      <w:r w:rsidRPr="006B4431">
        <w:t xml:space="preserve"> следующим образом: «Любое взрывчатое вещество, находящееся в </w:t>
      </w:r>
      <w:r w:rsidRPr="006B4431">
        <w:rPr>
          <w:bCs/>
          <w:lang w:bidi="ru-RU"/>
        </w:rPr>
        <w:t>десенсибилизированном состоянии, дол</w:t>
      </w:r>
      <w:r w:rsidRPr="006B4431">
        <w:rPr>
          <w:bCs/>
          <w:lang w:bidi="ru-RU"/>
        </w:rPr>
        <w:t>ж</w:t>
      </w:r>
      <w:r w:rsidRPr="006B4431">
        <w:rPr>
          <w:bCs/>
          <w:lang w:bidi="ru-RU"/>
        </w:rPr>
        <w:t>но быть рассмотрено на предмет включения в данный класс, за исключением случаев, когда в этом состоянии:».</w:t>
      </w:r>
    </w:p>
    <w:p w:rsidR="006B4431" w:rsidRPr="006B4431" w:rsidRDefault="006B4431" w:rsidP="006E0F14">
      <w:pPr>
        <w:pStyle w:val="SingleTxtGR"/>
        <w:tabs>
          <w:tab w:val="clear" w:pos="1701"/>
          <w:tab w:val="left" w:pos="3828"/>
        </w:tabs>
      </w:pPr>
      <w:r w:rsidRPr="006B4431">
        <w:t xml:space="preserve">51.2.2 </w:t>
      </w:r>
      <w:r w:rsidRPr="006B4431">
        <w:rPr>
          <w:lang w:val="en-US"/>
        </w:rPr>
        <w:t>a</w:t>
      </w:r>
      <w:r w:rsidRPr="006B4431">
        <w:t>)</w:t>
      </w:r>
      <w:r w:rsidRPr="006B4431">
        <w:tab/>
        <w:t>Изменить следующим образом:</w:t>
      </w:r>
    </w:p>
    <w:p w:rsidR="006B4431" w:rsidRPr="006B4431" w:rsidRDefault="006B4431" w:rsidP="005070BA">
      <w:pPr>
        <w:pStyle w:val="SingleTxtGR"/>
        <w:tabs>
          <w:tab w:val="left" w:pos="3828"/>
        </w:tabs>
      </w:pPr>
      <w:r w:rsidRPr="006B4431">
        <w:t>«</w:t>
      </w:r>
      <w:r w:rsidRPr="006B4431">
        <w:rPr>
          <w:lang w:val="en-US"/>
        </w:rPr>
        <w:t>a</w:t>
      </w:r>
      <w:r w:rsidRPr="006B4431">
        <w:t>)</w:t>
      </w:r>
      <w:r w:rsidRPr="006B4431">
        <w:tab/>
      </w:r>
      <w:r w:rsidRPr="006B4431">
        <w:rPr>
          <w:bCs/>
          <w:lang w:bidi="ru-RU"/>
        </w:rPr>
        <w:t>оно предназначается для произведения практического взрывного или п</w:t>
      </w:r>
      <w:r w:rsidRPr="006B4431">
        <w:rPr>
          <w:bCs/>
          <w:lang w:bidi="ru-RU"/>
        </w:rPr>
        <w:t>и</w:t>
      </w:r>
      <w:r w:rsidRPr="006B4431">
        <w:rPr>
          <w:bCs/>
          <w:lang w:bidi="ru-RU"/>
        </w:rPr>
        <w:t>ротехнического эффекта;».</w:t>
      </w:r>
    </w:p>
    <w:p w:rsidR="006B4431" w:rsidRPr="006B4431" w:rsidRDefault="006B4431" w:rsidP="006E0F14">
      <w:pPr>
        <w:pStyle w:val="SingleTxtGR"/>
        <w:tabs>
          <w:tab w:val="clear" w:pos="1701"/>
          <w:tab w:val="left" w:pos="3828"/>
        </w:tabs>
      </w:pPr>
      <w:r w:rsidRPr="006B4431">
        <w:t xml:space="preserve">51.2.2 </w:t>
      </w:r>
      <w:r w:rsidRPr="006B4431">
        <w:rPr>
          <w:lang w:val="en-US"/>
        </w:rPr>
        <w:t>b</w:t>
      </w:r>
      <w:r w:rsidRPr="006B4431">
        <w:t>)</w:t>
      </w:r>
      <w:r w:rsidRPr="006B4431">
        <w:tab/>
        <w:t xml:space="preserve">В подпункте </w:t>
      </w:r>
      <w:r w:rsidRPr="006B4431">
        <w:rPr>
          <w:lang w:val="en-US"/>
        </w:rPr>
        <w:t>b</w:t>
      </w:r>
      <w:r w:rsidRPr="006B4431">
        <w:t>) заменить «</w:t>
      </w:r>
      <w:r w:rsidRPr="006B4431">
        <w:rPr>
          <w:bCs/>
          <w:lang w:bidi="ru-RU"/>
        </w:rPr>
        <w:t xml:space="preserve">они характеризуются опасностью взрыва массой» на </w:t>
      </w:r>
      <w:r w:rsidRPr="006B4431">
        <w:t>«</w:t>
      </w:r>
      <w:r w:rsidRPr="006B4431">
        <w:rPr>
          <w:bCs/>
          <w:lang w:bidi="ru-RU"/>
        </w:rPr>
        <w:t>оно характеризуется опасностью взрыва массой» и заменить «их скорректированная скорость горения»</w:t>
      </w:r>
      <w:r w:rsidRPr="006B4431">
        <w:t xml:space="preserve"> на </w:t>
      </w:r>
      <w:r w:rsidRPr="006B4431">
        <w:rPr>
          <w:bCs/>
          <w:lang w:bidi="ru-RU"/>
        </w:rPr>
        <w:t>«скорректированная скорость гор</w:t>
      </w:r>
      <w:r w:rsidRPr="006B4431">
        <w:rPr>
          <w:bCs/>
          <w:lang w:bidi="ru-RU"/>
        </w:rPr>
        <w:t>е</w:t>
      </w:r>
      <w:r w:rsidRPr="006B4431">
        <w:rPr>
          <w:bCs/>
          <w:lang w:bidi="ru-RU"/>
        </w:rPr>
        <w:t>ния».</w:t>
      </w:r>
    </w:p>
    <w:p w:rsidR="006B4431" w:rsidRPr="006B4431" w:rsidRDefault="006B4431" w:rsidP="006E0F14">
      <w:pPr>
        <w:pStyle w:val="SingleTxtGR"/>
        <w:tabs>
          <w:tab w:val="clear" w:pos="1701"/>
          <w:tab w:val="left" w:pos="3828"/>
        </w:tabs>
      </w:pPr>
      <w:r w:rsidRPr="006B4431">
        <w:t xml:space="preserve">51.2.2 </w:t>
      </w:r>
      <w:r w:rsidRPr="006B4431">
        <w:rPr>
          <w:lang w:val="en-US"/>
        </w:rPr>
        <w:t>c</w:t>
      </w:r>
      <w:r w:rsidRPr="006B4431">
        <w:t xml:space="preserve">) </w:t>
      </w:r>
      <w:r w:rsidRPr="006B4431">
        <w:tab/>
        <w:t>Заменить «</w:t>
      </w:r>
      <w:r w:rsidRPr="006B4431">
        <w:rPr>
          <w:bCs/>
          <w:lang w:bidi="ru-RU"/>
        </w:rPr>
        <w:t xml:space="preserve">их энергия экзотермического разложения» </w:t>
      </w:r>
      <w:r w:rsidRPr="006B4431">
        <w:t>на «</w:t>
      </w:r>
      <w:r w:rsidRPr="006B4431">
        <w:rPr>
          <w:bCs/>
          <w:lang w:bidi="ru-RU"/>
        </w:rPr>
        <w:t>энергия экзотермического разложения».</w:t>
      </w:r>
    </w:p>
    <w:p w:rsidR="006B4431" w:rsidRPr="006B4431" w:rsidRDefault="006B4431" w:rsidP="006E0F14">
      <w:pPr>
        <w:pStyle w:val="HChGR"/>
      </w:pPr>
      <w:r w:rsidRPr="006B4431">
        <w:tab/>
      </w:r>
      <w:r w:rsidRPr="006B4431">
        <w:tab/>
        <w:t>Приложение 4</w:t>
      </w:r>
    </w:p>
    <w:p w:rsidR="006B4431" w:rsidRPr="006B4431" w:rsidRDefault="006B4431" w:rsidP="006B4431">
      <w:pPr>
        <w:pStyle w:val="SingleTxtGR"/>
      </w:pPr>
      <w:r w:rsidRPr="006B4431">
        <w:t>В колонке «Адрес»:</w:t>
      </w:r>
    </w:p>
    <w:p w:rsidR="006B4431" w:rsidRPr="006B4431" w:rsidRDefault="006E0F14" w:rsidP="00F17672">
      <w:pPr>
        <w:pStyle w:val="SingleTxtGR"/>
        <w:ind w:left="1701" w:hanging="567"/>
      </w:pPr>
      <w:r>
        <w:t>–</w:t>
      </w:r>
      <w:r w:rsidR="006B4431" w:rsidRPr="006B4431">
        <w:tab/>
      </w:r>
      <w:r w:rsidR="006B4431" w:rsidRPr="00F17672">
        <w:rPr>
          <w:spacing w:val="2"/>
        </w:rPr>
        <w:t>в позиции</w:t>
      </w:r>
      <w:r w:rsidR="006B4431" w:rsidRPr="00F17672">
        <w:rPr>
          <w:spacing w:val="0"/>
        </w:rPr>
        <w:t xml:space="preserve"> для Германии исключить «</w:t>
      </w:r>
      <w:r w:rsidR="006B4431" w:rsidRPr="00F17672">
        <w:rPr>
          <w:spacing w:val="0"/>
          <w:lang w:val="en-GB"/>
        </w:rPr>
        <w:t>Abteilung</w:t>
      </w:r>
      <w:r w:rsidR="006B4431" w:rsidRPr="00F17672">
        <w:rPr>
          <w:spacing w:val="0"/>
        </w:rPr>
        <w:t xml:space="preserve"> </w:t>
      </w:r>
      <w:r w:rsidR="006B4431" w:rsidRPr="00F17672">
        <w:rPr>
          <w:spacing w:val="0"/>
          <w:lang w:val="en-GB"/>
        </w:rPr>
        <w:t>II</w:t>
      </w:r>
      <w:r w:rsidR="006B4431" w:rsidRPr="00F17672">
        <w:rPr>
          <w:spacing w:val="0"/>
        </w:rPr>
        <w:t xml:space="preserve">» и включить </w:t>
      </w:r>
      <w:r w:rsidR="006B4431" w:rsidRPr="00F17672">
        <w:rPr>
          <w:spacing w:val="2"/>
        </w:rPr>
        <w:t>«</w:t>
      </w:r>
      <w:r w:rsidR="006B4431" w:rsidRPr="00F17672">
        <w:rPr>
          <w:spacing w:val="2"/>
          <w:lang w:val="en-GB"/>
        </w:rPr>
        <w:t>Abteilung</w:t>
      </w:r>
      <w:r w:rsidR="006B4431" w:rsidRPr="00F17672">
        <w:rPr>
          <w:spacing w:val="2"/>
        </w:rPr>
        <w:t xml:space="preserve"> 2»</w:t>
      </w:r>
      <w:r w:rsidR="006B4431" w:rsidRPr="006B4431">
        <w:t xml:space="preserve"> под «</w:t>
      </w:r>
      <w:r w:rsidR="006B4431" w:rsidRPr="006B4431">
        <w:rPr>
          <w:lang w:val="en-GB"/>
        </w:rPr>
        <w:t>Bundesanstalt</w:t>
      </w:r>
      <w:r w:rsidR="006B4431" w:rsidRPr="006B4431">
        <w:t xml:space="preserve"> …»;</w:t>
      </w:r>
    </w:p>
    <w:p w:rsidR="006B4431" w:rsidRPr="006B4431" w:rsidRDefault="006E0F14" w:rsidP="006B4431">
      <w:pPr>
        <w:pStyle w:val="SingleTxtGR"/>
      </w:pPr>
      <w:r>
        <w:t>–</w:t>
      </w:r>
      <w:r w:rsidR="006B4431" w:rsidRPr="006B4431">
        <w:tab/>
        <w:t>в позиции для Испании заменить адрес следующим:</w:t>
      </w:r>
    </w:p>
    <w:p w:rsidR="006B4431" w:rsidRPr="006B4431" w:rsidRDefault="006B4431" w:rsidP="00F17672">
      <w:pPr>
        <w:pStyle w:val="SingleTxtGR"/>
        <w:ind w:left="1701"/>
        <w:jc w:val="left"/>
        <w:rPr>
          <w:lang w:val="es-ES"/>
        </w:rPr>
      </w:pPr>
      <w:r w:rsidRPr="006B4431">
        <w:rPr>
          <w:lang w:val="es-ES"/>
        </w:rPr>
        <w:t xml:space="preserve">«Laboratorio Oficial J.M. Madariaga (LOM) </w:t>
      </w:r>
      <w:r w:rsidRPr="006B4431">
        <w:rPr>
          <w:lang w:val="es-ES"/>
        </w:rPr>
        <w:br/>
        <w:t xml:space="preserve">Erik Kandel, 1 (Tecnogetafe) </w:t>
      </w:r>
      <w:r w:rsidRPr="006B4431">
        <w:rPr>
          <w:lang w:val="es-ES"/>
        </w:rPr>
        <w:br/>
        <w:t xml:space="preserve">E-28906 Getafe (Madrid) </w:t>
      </w:r>
      <w:r w:rsidRPr="006B4431">
        <w:rPr>
          <w:lang w:val="es-ES"/>
        </w:rPr>
        <w:br/>
        <w:t>Spain»;</w:t>
      </w:r>
    </w:p>
    <w:p w:rsidR="006B4431" w:rsidRPr="006B4431" w:rsidRDefault="00F17672" w:rsidP="006B4431">
      <w:pPr>
        <w:pStyle w:val="SingleTxtGR"/>
      </w:pPr>
      <w:r>
        <w:t>–</w:t>
      </w:r>
      <w:r w:rsidR="006B4431" w:rsidRPr="006B4431">
        <w:tab/>
        <w:t>в позиции для Нидерландов исключить «</w:t>
      </w:r>
      <w:r w:rsidR="006B4431" w:rsidRPr="006B4431">
        <w:rPr>
          <w:lang w:val="en-GB"/>
        </w:rPr>
        <w:t>Prins</w:t>
      </w:r>
      <w:r w:rsidR="006B4431" w:rsidRPr="006B4431">
        <w:t xml:space="preserve"> </w:t>
      </w:r>
      <w:r w:rsidR="006B4431" w:rsidRPr="006B4431">
        <w:rPr>
          <w:lang w:val="en-GB"/>
        </w:rPr>
        <w:t>Maurits</w:t>
      </w:r>
      <w:r w:rsidR="006B4431" w:rsidRPr="006B4431">
        <w:t xml:space="preserve"> </w:t>
      </w:r>
      <w:r w:rsidR="006B4431" w:rsidRPr="006B4431">
        <w:rPr>
          <w:lang w:val="en-GB"/>
        </w:rPr>
        <w:t>Laboratory</w:t>
      </w:r>
      <w:r w:rsidR="006B4431" w:rsidRPr="006B4431">
        <w:t>»;</w:t>
      </w:r>
    </w:p>
    <w:p w:rsidR="006B4431" w:rsidRPr="006B4431" w:rsidRDefault="00F17672" w:rsidP="00F17672">
      <w:pPr>
        <w:pStyle w:val="SingleTxtGR"/>
        <w:ind w:left="1701" w:hanging="567"/>
      </w:pPr>
      <w:r>
        <w:t>–</w:t>
      </w:r>
      <w:r w:rsidR="006B4431" w:rsidRPr="006B4431">
        <w:tab/>
        <w:t xml:space="preserve">в позиции для </w:t>
      </w:r>
      <w:r w:rsidR="006B4431" w:rsidRPr="006B4431">
        <w:rPr>
          <w:bCs/>
        </w:rPr>
        <w:t>Соединенных Штатов Америки</w:t>
      </w:r>
      <w:r w:rsidR="006B4431" w:rsidRPr="006B4431">
        <w:t xml:space="preserve"> заменить адрес следу</w:t>
      </w:r>
      <w:r w:rsidR="006B4431" w:rsidRPr="006B4431">
        <w:t>ю</w:t>
      </w:r>
      <w:r w:rsidR="006B4431" w:rsidRPr="006B4431">
        <w:t>щим:</w:t>
      </w:r>
    </w:p>
    <w:p w:rsidR="006B4431" w:rsidRPr="006B4431" w:rsidRDefault="006B4431" w:rsidP="00F17672">
      <w:pPr>
        <w:pStyle w:val="SingleTxtGR"/>
        <w:ind w:left="1701"/>
        <w:jc w:val="left"/>
        <w:rPr>
          <w:lang w:val="en-US"/>
        </w:rPr>
      </w:pPr>
      <w:r w:rsidRPr="009609FD">
        <w:rPr>
          <w:lang w:val="en-US"/>
        </w:rPr>
        <w:t>«Associate Administrator for Hazardous Materials Safety</w:t>
      </w:r>
      <w:r w:rsidRPr="009609FD">
        <w:rPr>
          <w:lang w:val="en-US"/>
        </w:rPr>
        <w:br/>
        <w:t>Pipeline and Hazardous Materials Safety Administration</w:t>
      </w:r>
      <w:r w:rsidRPr="009609FD">
        <w:rPr>
          <w:lang w:val="en-US"/>
        </w:rPr>
        <w:br/>
        <w:t>US Department of Transportation</w:t>
      </w:r>
      <w:r w:rsidRPr="009609FD">
        <w:rPr>
          <w:lang w:val="en-US"/>
        </w:rPr>
        <w:br/>
        <w:t>1200 New Jersey Avenue, SE</w:t>
      </w:r>
      <w:r w:rsidRPr="009609FD">
        <w:rPr>
          <w:lang w:val="en-US"/>
        </w:rPr>
        <w:br/>
        <w:t>Washington, D.C. 20590</w:t>
      </w:r>
      <w:r w:rsidRPr="009609FD">
        <w:rPr>
          <w:lang w:val="en-US"/>
        </w:rPr>
        <w:br/>
        <w:t>U</w:t>
      </w:r>
      <w:r w:rsidRPr="006B4431">
        <w:rPr>
          <w:lang w:val="en-GB"/>
        </w:rPr>
        <w:t>SA</w:t>
      </w:r>
      <w:r w:rsidRPr="006B4431">
        <w:rPr>
          <w:lang w:val="en-US"/>
        </w:rPr>
        <w:t>»;</w:t>
      </w:r>
    </w:p>
    <w:p w:rsidR="006B4431" w:rsidRPr="006B4431" w:rsidRDefault="00F17672" w:rsidP="006B4431">
      <w:pPr>
        <w:pStyle w:val="SingleTxtGR"/>
      </w:pPr>
      <w:r>
        <w:t>–</w:t>
      </w:r>
      <w:r w:rsidR="006B4431" w:rsidRPr="006B4431">
        <w:tab/>
        <w:t>в позиции для Франции заменить «</w:t>
      </w:r>
      <w:r w:rsidR="006B4431" w:rsidRPr="006B4431">
        <w:rPr>
          <w:lang w:val="en-GB"/>
        </w:rPr>
        <w:t>INERIS</w:t>
      </w:r>
      <w:r w:rsidR="006B4431" w:rsidRPr="006B4431">
        <w:t>/</w:t>
      </w:r>
      <w:r w:rsidR="006B4431" w:rsidRPr="006B4431">
        <w:rPr>
          <w:lang w:val="en-GB"/>
        </w:rPr>
        <w:t>LSE</w:t>
      </w:r>
      <w:r w:rsidR="006B4431" w:rsidRPr="006B4431">
        <w:t>» на «</w:t>
      </w:r>
      <w:r w:rsidR="006B4431" w:rsidRPr="006B4431">
        <w:rPr>
          <w:lang w:val="en-GB"/>
        </w:rPr>
        <w:t>INERIS</w:t>
      </w:r>
      <w:r w:rsidR="006B4431" w:rsidRPr="006B4431">
        <w:t>/</w:t>
      </w:r>
      <w:r w:rsidR="006B4431" w:rsidRPr="006B4431">
        <w:rPr>
          <w:lang w:val="en-GB"/>
        </w:rPr>
        <w:t>CERT</w:t>
      </w:r>
      <w:r w:rsidR="006B4431" w:rsidRPr="006B4431">
        <w:t>»;</w:t>
      </w:r>
    </w:p>
    <w:p w:rsidR="006B4431" w:rsidRPr="006B4431" w:rsidRDefault="00F17672" w:rsidP="006B4431">
      <w:pPr>
        <w:pStyle w:val="SingleTxtGR"/>
      </w:pPr>
      <w:r>
        <w:t>–</w:t>
      </w:r>
      <w:r w:rsidR="006B4431" w:rsidRPr="006B4431">
        <w:tab/>
        <w:t>в позиции для Швеции заменить адрес следующим:</w:t>
      </w:r>
    </w:p>
    <w:p w:rsidR="006B4431" w:rsidRPr="006B4431" w:rsidRDefault="006B4431" w:rsidP="00F17672">
      <w:pPr>
        <w:pStyle w:val="SingleTxtGR"/>
        <w:ind w:left="1701"/>
        <w:jc w:val="left"/>
        <w:rPr>
          <w:lang w:val="en-US"/>
        </w:rPr>
      </w:pPr>
      <w:r w:rsidRPr="006B4431">
        <w:rPr>
          <w:lang w:val="en-US"/>
        </w:rPr>
        <w:t>«</w:t>
      </w:r>
      <w:r w:rsidRPr="006B4431">
        <w:rPr>
          <w:lang w:val="en-GB"/>
        </w:rPr>
        <w:t>Swedish Civil Contingencies Agency</w:t>
      </w:r>
      <w:r w:rsidRPr="006B4431">
        <w:rPr>
          <w:lang w:val="en-GB"/>
        </w:rPr>
        <w:br/>
        <w:t>Section for the Safe Handling of Hazardous Substances</w:t>
      </w:r>
      <w:r w:rsidRPr="006B4431">
        <w:rPr>
          <w:lang w:val="en-GB"/>
        </w:rPr>
        <w:br/>
        <w:t>S-651 81 Karlstad</w:t>
      </w:r>
      <w:r w:rsidRPr="006B4431">
        <w:rPr>
          <w:lang w:val="en-GB"/>
        </w:rPr>
        <w:br/>
        <w:t>Sweden</w:t>
      </w:r>
      <w:r w:rsidRPr="006B4431">
        <w:rPr>
          <w:lang w:val="en-US"/>
        </w:rPr>
        <w:t>»;</w:t>
      </w:r>
    </w:p>
    <w:p w:rsidR="006B4431" w:rsidRPr="006B4431" w:rsidRDefault="00F17672" w:rsidP="006B4431">
      <w:pPr>
        <w:pStyle w:val="SingleTxtGR"/>
      </w:pPr>
      <w:r>
        <w:t>–</w:t>
      </w:r>
      <w:r w:rsidR="006B4431" w:rsidRPr="006B4431">
        <w:tab/>
        <w:t xml:space="preserve">в позиции для Японии заменить адрес следующим: </w:t>
      </w:r>
    </w:p>
    <w:p w:rsidR="006B4431" w:rsidRPr="006B4431" w:rsidRDefault="006B4431" w:rsidP="00F17672">
      <w:pPr>
        <w:pStyle w:val="SingleTxtGR"/>
        <w:ind w:left="1701"/>
        <w:jc w:val="left"/>
      </w:pPr>
      <w:r w:rsidRPr="006B4431">
        <w:t>«</w:t>
      </w:r>
      <w:r w:rsidRPr="006B4431">
        <w:rPr>
          <w:lang w:val="en-GB"/>
        </w:rPr>
        <w:t>Physical</w:t>
      </w:r>
      <w:r w:rsidRPr="006B4431">
        <w:t xml:space="preserve"> &amp; </w:t>
      </w:r>
      <w:r w:rsidRPr="006B4431">
        <w:rPr>
          <w:lang w:val="en-GB"/>
        </w:rPr>
        <w:t>Chemical</w:t>
      </w:r>
      <w:r w:rsidRPr="006B4431">
        <w:t xml:space="preserve"> </w:t>
      </w:r>
      <w:r w:rsidRPr="006B4431">
        <w:rPr>
          <w:lang w:val="en-GB"/>
        </w:rPr>
        <w:t>Analysis</w:t>
      </w:r>
      <w:r w:rsidRPr="006B4431">
        <w:t xml:space="preserve"> </w:t>
      </w:r>
      <w:r w:rsidRPr="006B4431">
        <w:rPr>
          <w:lang w:val="en-GB"/>
        </w:rPr>
        <w:t>Center</w:t>
      </w:r>
      <w:r w:rsidRPr="006B4431">
        <w:br/>
      </w:r>
      <w:r w:rsidRPr="006B4431">
        <w:rPr>
          <w:lang w:val="en-GB"/>
        </w:rPr>
        <w:t>Nippon</w:t>
      </w:r>
      <w:r w:rsidRPr="006B4431">
        <w:t xml:space="preserve"> </w:t>
      </w:r>
      <w:r w:rsidRPr="006B4431">
        <w:rPr>
          <w:lang w:val="en-GB"/>
        </w:rPr>
        <w:t>Kaiji</w:t>
      </w:r>
      <w:r w:rsidRPr="006B4431">
        <w:t xml:space="preserve"> </w:t>
      </w:r>
      <w:r w:rsidRPr="006B4431">
        <w:rPr>
          <w:lang w:val="en-GB"/>
        </w:rPr>
        <w:t>Kentei</w:t>
      </w:r>
      <w:r w:rsidRPr="006B4431">
        <w:t xml:space="preserve"> </w:t>
      </w:r>
      <w:r w:rsidRPr="006B4431">
        <w:rPr>
          <w:lang w:val="en-GB"/>
        </w:rPr>
        <w:t>Kyokai</w:t>
      </w:r>
      <w:r w:rsidRPr="006B4431">
        <w:t xml:space="preserve"> (</w:t>
      </w:r>
      <w:r w:rsidRPr="006B4431">
        <w:rPr>
          <w:lang w:val="en-GB"/>
        </w:rPr>
        <w:t>NKKK</w:t>
      </w:r>
      <w:r w:rsidRPr="006B4431">
        <w:t>)</w:t>
      </w:r>
      <w:r w:rsidRPr="006B4431">
        <w:br/>
        <w:t xml:space="preserve">1-14-2 </w:t>
      </w:r>
      <w:r w:rsidRPr="006B4431">
        <w:rPr>
          <w:lang w:val="en-GB"/>
        </w:rPr>
        <w:t>Sachiura</w:t>
      </w:r>
      <w:r w:rsidRPr="006B4431">
        <w:t xml:space="preserve">, </w:t>
      </w:r>
      <w:r w:rsidRPr="006B4431">
        <w:rPr>
          <w:lang w:val="en-GB"/>
        </w:rPr>
        <w:t>Kanazawa</w:t>
      </w:r>
      <w:r w:rsidRPr="006B4431">
        <w:t>-</w:t>
      </w:r>
      <w:r w:rsidRPr="006B4431">
        <w:rPr>
          <w:lang w:val="en-GB"/>
        </w:rPr>
        <w:t>ku</w:t>
      </w:r>
      <w:r w:rsidRPr="006B4431">
        <w:br/>
      </w:r>
      <w:r w:rsidRPr="006B4431">
        <w:rPr>
          <w:lang w:val="en-GB"/>
        </w:rPr>
        <w:t>Yokohama</w:t>
      </w:r>
      <w:r w:rsidRPr="006B4431">
        <w:t xml:space="preserve"> 236-0003, </w:t>
      </w:r>
      <w:r w:rsidRPr="006B4431">
        <w:rPr>
          <w:lang w:val="en-GB"/>
        </w:rPr>
        <w:t>Japan</w:t>
      </w:r>
      <w:r w:rsidRPr="006B4431">
        <w:t>».</w:t>
      </w:r>
    </w:p>
    <w:p w:rsidR="006B4431" w:rsidRPr="006B4431" w:rsidRDefault="006B4431" w:rsidP="006E0F14">
      <w:pPr>
        <w:pStyle w:val="HChGR"/>
      </w:pPr>
      <w:r w:rsidRPr="006B4431">
        <w:lastRenderedPageBreak/>
        <w:tab/>
      </w:r>
      <w:r w:rsidRPr="006B4431">
        <w:tab/>
        <w:t>Приложение 5</w:t>
      </w:r>
    </w:p>
    <w:p w:rsidR="006B4431" w:rsidRPr="006B4431" w:rsidRDefault="006B4431" w:rsidP="006B4431">
      <w:pPr>
        <w:pStyle w:val="SingleTxtGR"/>
      </w:pPr>
      <w:r w:rsidRPr="006B4431">
        <w:t>Раздел 2</w:t>
      </w:r>
      <w:r w:rsidRPr="006B4431">
        <w:tab/>
        <w:t>В конце седьмого предложения («</w:t>
      </w:r>
      <w:r w:rsidRPr="006B4431">
        <w:rPr>
          <w:bCs/>
        </w:rPr>
        <w:t>Обычно разрывное давление</w:t>
      </w:r>
      <w:r w:rsidRPr="006B4431">
        <w:t xml:space="preserve">...») заменить «перевозки» на «эксплуатации». В конце восьмого предложения </w:t>
      </w:r>
      <w:r w:rsidR="00853D3F">
        <w:br/>
      </w:r>
      <w:r w:rsidRPr="006B4431">
        <w:t>(«</w:t>
      </w:r>
      <w:r w:rsidRPr="006B4431">
        <w:rPr>
          <w:bCs/>
        </w:rPr>
        <w:t>10-литровый сосуд…»</w:t>
      </w:r>
      <w:r w:rsidRPr="006B4431">
        <w:t>) исключить «</w:t>
      </w:r>
      <w:r w:rsidRPr="006B4431">
        <w:rPr>
          <w:bCs/>
        </w:rPr>
        <w:t>которые будут использоваться при пер</w:t>
      </w:r>
      <w:r w:rsidRPr="006B4431">
        <w:rPr>
          <w:bCs/>
        </w:rPr>
        <w:t>е</w:t>
      </w:r>
      <w:r w:rsidRPr="006B4431">
        <w:rPr>
          <w:bCs/>
        </w:rPr>
        <w:t>возке</w:t>
      </w:r>
      <w:r w:rsidRPr="006B4431">
        <w:t>».</w:t>
      </w:r>
    </w:p>
    <w:p w:rsidR="006B4431" w:rsidRPr="006B4431" w:rsidRDefault="006B4431" w:rsidP="00F17672">
      <w:pPr>
        <w:pStyle w:val="HChGR"/>
      </w:pPr>
      <w:r w:rsidRPr="006B4431">
        <w:tab/>
      </w:r>
      <w:r w:rsidRPr="006B4431">
        <w:tab/>
        <w:t>Приложение 6</w:t>
      </w:r>
    </w:p>
    <w:p w:rsidR="006B4431" w:rsidRPr="006B4431" w:rsidRDefault="006B4431" w:rsidP="006B4431">
      <w:pPr>
        <w:pStyle w:val="SingleTxtGR"/>
      </w:pPr>
      <w:r w:rsidRPr="006B4431">
        <w:t>2.1</w:t>
      </w:r>
      <w:r w:rsidRPr="006B4431">
        <w:tab/>
        <w:t>В первом предложении заменить «</w:t>
      </w:r>
      <w:r w:rsidRPr="006B4431">
        <w:rPr>
          <w:bCs/>
        </w:rPr>
        <w:t>нового вещества</w:t>
      </w:r>
      <w:r w:rsidRPr="006B4431">
        <w:t>» на «</w:t>
      </w:r>
      <w:r w:rsidRPr="006B4431">
        <w:rPr>
          <w:bCs/>
        </w:rPr>
        <w:t>новых веществ» и</w:t>
      </w:r>
      <w:r w:rsidRPr="006B4431">
        <w:t xml:space="preserve"> «</w:t>
      </w:r>
      <w:r w:rsidRPr="006B4431">
        <w:rPr>
          <w:bCs/>
        </w:rPr>
        <w:t>до предъявления этого вещества к перевозке</w:t>
      </w:r>
      <w:r w:rsidRPr="006B4431">
        <w:t>» на «</w:t>
      </w:r>
      <w:r w:rsidRPr="006B4431">
        <w:rPr>
          <w:bCs/>
        </w:rPr>
        <w:t>до их предъявления для классификации</w:t>
      </w:r>
      <w:r w:rsidRPr="006B4431">
        <w:t xml:space="preserve">». </w:t>
      </w:r>
    </w:p>
    <w:p w:rsidR="006B4431" w:rsidRPr="006B4431" w:rsidRDefault="006B4431" w:rsidP="006B4431">
      <w:pPr>
        <w:pStyle w:val="SingleTxtGR"/>
      </w:pPr>
      <w:r w:rsidRPr="006B4431">
        <w:t>2.2</w:t>
      </w:r>
      <w:r w:rsidRPr="006B4431">
        <w:tab/>
        <w:t>В конце первого предложения включить: «с учетом их физического с</w:t>
      </w:r>
      <w:r w:rsidRPr="006B4431">
        <w:t>о</w:t>
      </w:r>
      <w:r w:rsidRPr="006B4431">
        <w:t>стояния, например в случае твердых наноматериалов». Во втором предложении исключить «</w:t>
      </w:r>
      <w:r w:rsidRPr="006B4431">
        <w:rPr>
          <w:bCs/>
        </w:rPr>
        <w:t>во время перевозки».</w:t>
      </w:r>
      <w:r w:rsidRPr="006B4431">
        <w:t xml:space="preserve"> В конце добавить новое предложение след</w:t>
      </w:r>
      <w:r w:rsidRPr="006B4431">
        <w:t>у</w:t>
      </w:r>
      <w:r w:rsidRPr="006B4431">
        <w:t>ющего содержания: «Некоторые потенциально коррозионные материалы могут быть некоррозионными в твердом состоянии, но могут переходить в жидкое с</w:t>
      </w:r>
      <w:r w:rsidRPr="006B4431">
        <w:t>о</w:t>
      </w:r>
      <w:r w:rsidRPr="006B4431">
        <w:t xml:space="preserve">стояние </w:t>
      </w:r>
      <w:r w:rsidRPr="006B4431">
        <w:rPr>
          <w:bCs/>
        </w:rPr>
        <w:t>в нормальных условиях эксплуатации</w:t>
      </w:r>
      <w:r w:rsidRPr="006B4431">
        <w:t>. В таких случаях следует испол</w:t>
      </w:r>
      <w:r w:rsidRPr="006B4431">
        <w:t>ь</w:t>
      </w:r>
      <w:r w:rsidRPr="006B4431">
        <w:t>зовать мнение экспертов для определения того, необходимо ли проводить исп</w:t>
      </w:r>
      <w:r w:rsidRPr="006B4431">
        <w:t>ы</w:t>
      </w:r>
      <w:r w:rsidRPr="006B4431">
        <w:t>тания и классификацию или нет.».</w:t>
      </w:r>
    </w:p>
    <w:p w:rsidR="006B4431" w:rsidRPr="006B4431" w:rsidRDefault="006B4431" w:rsidP="006B4431">
      <w:pPr>
        <w:pStyle w:val="SingleTxtGR"/>
      </w:pPr>
      <w:r w:rsidRPr="006B4431">
        <w:t>Изменить пункт 2.3 следующим образом:</w:t>
      </w:r>
    </w:p>
    <w:p w:rsidR="006B4431" w:rsidRPr="006B4431" w:rsidRDefault="006B4431" w:rsidP="006B4431">
      <w:pPr>
        <w:pStyle w:val="SingleTxtGR"/>
      </w:pPr>
      <w:r w:rsidRPr="006B4431">
        <w:t>«2.3</w:t>
      </w:r>
      <w:r w:rsidRPr="006B4431">
        <w:tab/>
      </w:r>
      <w:r w:rsidRPr="006B4431">
        <w:rPr>
          <w:bCs/>
        </w:rPr>
        <w:t>Следует обратить внимание на положение пункта 1.1.2 раздела 1 "Общее введение" о том, что предполагается техническая компетентность органа, пр</w:t>
      </w:r>
      <w:r w:rsidRPr="006B4431">
        <w:rPr>
          <w:bCs/>
        </w:rPr>
        <w:t>о</w:t>
      </w:r>
      <w:r w:rsidRPr="006B4431">
        <w:rPr>
          <w:bCs/>
        </w:rPr>
        <w:t>водящего испытания.»</w:t>
      </w:r>
      <w:r w:rsidRPr="006B4431">
        <w:t>.</w:t>
      </w:r>
    </w:p>
    <w:p w:rsidR="006B4431" w:rsidRPr="006B4431" w:rsidRDefault="006B4431" w:rsidP="006B4431">
      <w:pPr>
        <w:pStyle w:val="SingleTxtGR"/>
      </w:pPr>
      <w:r w:rsidRPr="006B4431">
        <w:t>3.1</w:t>
      </w:r>
      <w:r w:rsidRPr="006B4431">
        <w:tab/>
        <w:t>Исключить «подкласса 4.1» и «подкласса 5.2».</w:t>
      </w:r>
    </w:p>
    <w:p w:rsidR="006B4431" w:rsidRPr="006B4431" w:rsidRDefault="006B4431" w:rsidP="006B4431">
      <w:pPr>
        <w:pStyle w:val="SingleTxtGR"/>
      </w:pPr>
      <w:r w:rsidRPr="006B4431">
        <w:t>3.2</w:t>
      </w:r>
      <w:r w:rsidRPr="006B4431">
        <w:tab/>
        <w:t>Заменить «</w:t>
      </w:r>
      <w:r w:rsidRPr="006B4431">
        <w:rPr>
          <w:bCs/>
        </w:rPr>
        <w:t>процедуру принятия в класс 1» на</w:t>
      </w:r>
      <w:r w:rsidRPr="006B4431">
        <w:t xml:space="preserve"> «</w:t>
      </w:r>
      <w:r w:rsidRPr="006B4431">
        <w:rPr>
          <w:bCs/>
        </w:rPr>
        <w:t>процедуру принятия»</w:t>
      </w:r>
      <w:r w:rsidRPr="006B4431">
        <w:t>.</w:t>
      </w:r>
    </w:p>
    <w:p w:rsidR="006B4431" w:rsidRPr="006B4431" w:rsidRDefault="006B4431" w:rsidP="006B4431">
      <w:pPr>
        <w:pStyle w:val="SingleTxtGR"/>
      </w:pPr>
      <w:r w:rsidRPr="006B4431">
        <w:t>3.3</w:t>
      </w:r>
      <w:r w:rsidRPr="006B4431">
        <w:tab/>
        <w:t xml:space="preserve">Во вводном </w:t>
      </w:r>
      <w:r w:rsidRPr="006B4431">
        <w:rPr>
          <w:lang w:bidi="ru-RU"/>
        </w:rPr>
        <w:t>предложении</w:t>
      </w:r>
      <w:r w:rsidRPr="006B4431">
        <w:t xml:space="preserve"> исключить «класса 1». В пункте </w:t>
      </w:r>
      <w:r w:rsidRPr="006B4431">
        <w:rPr>
          <w:lang w:val="en-GB"/>
        </w:rPr>
        <w:t>d</w:t>
      </w:r>
      <w:r w:rsidRPr="006B4431">
        <w:t>):</w:t>
      </w:r>
    </w:p>
    <w:p w:rsidR="006B4431" w:rsidRPr="006B4431" w:rsidRDefault="00F17672" w:rsidP="006B4431">
      <w:pPr>
        <w:pStyle w:val="SingleTxtGR"/>
      </w:pPr>
      <w:r>
        <w:tab/>
      </w:r>
      <w:r w:rsidR="006B4431" w:rsidRPr="006B4431">
        <w:t xml:space="preserve">исключить «подкласса 5.1» во вводном </w:t>
      </w:r>
      <w:r w:rsidR="006B4431" w:rsidRPr="006B4431">
        <w:rPr>
          <w:lang w:bidi="ru-RU"/>
        </w:rPr>
        <w:t>предложении;</w:t>
      </w:r>
    </w:p>
    <w:p w:rsidR="006B4431" w:rsidRPr="006B4431" w:rsidRDefault="00F17672" w:rsidP="00F17672">
      <w:pPr>
        <w:pStyle w:val="SingleTxtGR"/>
        <w:ind w:left="1701" w:hanging="567"/>
      </w:pPr>
      <w:r>
        <w:tab/>
      </w:r>
      <w:r w:rsidR="006B4431" w:rsidRPr="006B4431">
        <w:t xml:space="preserve">в первом подпункте включить «/категории </w:t>
      </w:r>
      <w:r w:rsidR="006B4431" w:rsidRPr="006B4431">
        <w:rPr>
          <w:lang w:val="en-GB"/>
        </w:rPr>
        <w:t>I</w:t>
      </w:r>
      <w:r w:rsidR="006B4431" w:rsidRPr="006B4431">
        <w:t xml:space="preserve">» после «группе упаковки </w:t>
      </w:r>
      <w:r w:rsidR="006B4431" w:rsidRPr="006B4431">
        <w:rPr>
          <w:lang w:val="en-GB"/>
        </w:rPr>
        <w:t>I</w:t>
      </w:r>
      <w:r w:rsidR="006B4431" w:rsidRPr="006B4431">
        <w:t>» и</w:t>
      </w:r>
      <w:r w:rsidR="00B206E1">
        <w:t> </w:t>
      </w:r>
      <w:r w:rsidR="006B4431" w:rsidRPr="006B4431">
        <w:t>«/2» после «</w:t>
      </w:r>
      <w:r w:rsidR="006B4431" w:rsidRPr="006B4431">
        <w:rPr>
          <w:lang w:val="en-GB"/>
        </w:rPr>
        <w:t>II</w:t>
      </w:r>
      <w:r w:rsidR="006B4431" w:rsidRPr="006B4431">
        <w:t>»;</w:t>
      </w:r>
    </w:p>
    <w:p w:rsidR="006B4431" w:rsidRPr="006B4431" w:rsidRDefault="00F17672" w:rsidP="00F17672">
      <w:pPr>
        <w:pStyle w:val="SingleTxtGR"/>
        <w:ind w:left="1701" w:hanging="567"/>
      </w:pPr>
      <w:r>
        <w:tab/>
      </w:r>
      <w:r w:rsidR="006B4431" w:rsidRPr="006B4431">
        <w:t xml:space="preserve">во втором подпункте включить «/категории </w:t>
      </w:r>
      <w:r w:rsidR="006B4431" w:rsidRPr="006B4431">
        <w:rPr>
          <w:lang w:val="en-GB"/>
        </w:rPr>
        <w:t>III</w:t>
      </w:r>
      <w:r w:rsidR="006B4431" w:rsidRPr="006B4431">
        <w:t>» после «группе упаковки</w:t>
      </w:r>
      <w:r w:rsidR="009515E7">
        <w:t> </w:t>
      </w:r>
      <w:r w:rsidR="006B4431" w:rsidRPr="006B4431">
        <w:rPr>
          <w:lang w:val="en-GB"/>
        </w:rPr>
        <w:t>III</w:t>
      </w:r>
      <w:r w:rsidR="006B4431" w:rsidRPr="006B4431">
        <w:t>».</w:t>
      </w:r>
    </w:p>
    <w:p w:rsidR="006B4431" w:rsidRPr="006B4431" w:rsidRDefault="006B4431" w:rsidP="006B4431">
      <w:pPr>
        <w:pStyle w:val="SingleTxtGR"/>
      </w:pPr>
      <w:r w:rsidRPr="006B4431">
        <w:t>3.4</w:t>
      </w:r>
      <w:r w:rsidRPr="006B4431">
        <w:tab/>
        <w:t>Исключить «класса 1» и заменить «</w:t>
      </w:r>
      <w:r w:rsidRPr="006B4431">
        <w:rPr>
          <w:bCs/>
        </w:rPr>
        <w:t>необходимо применять процедуру</w:t>
      </w:r>
      <w:r w:rsidRPr="006B4431">
        <w:t>» на «должна применяться процедура».</w:t>
      </w:r>
    </w:p>
    <w:p w:rsidR="006B4431" w:rsidRPr="006B4431" w:rsidRDefault="006B4431" w:rsidP="006B4431">
      <w:pPr>
        <w:pStyle w:val="SingleTxtGR"/>
      </w:pPr>
      <w:r w:rsidRPr="006B4431">
        <w:t>4</w:t>
      </w:r>
      <w:r w:rsidR="006E39C0">
        <w:t>.</w:t>
      </w:r>
      <w:r w:rsidRPr="006B4431">
        <w:tab/>
        <w:t>В заголовке исключить «(класс 3)».</w:t>
      </w:r>
    </w:p>
    <w:p w:rsidR="006B4431" w:rsidRPr="006B4431" w:rsidRDefault="006B4431" w:rsidP="006B4431">
      <w:pPr>
        <w:pStyle w:val="SingleTxtGR"/>
      </w:pPr>
      <w:r w:rsidRPr="006B4431">
        <w:t>5</w:t>
      </w:r>
      <w:r w:rsidR="006E39C0">
        <w:t>.</w:t>
      </w:r>
      <w:r w:rsidRPr="006B4431">
        <w:tab/>
        <w:t xml:space="preserve">В заголовке исключить «(класс 4)». </w:t>
      </w:r>
    </w:p>
    <w:p w:rsidR="006B4431" w:rsidRPr="006B4431" w:rsidRDefault="006B4431" w:rsidP="006B4431">
      <w:pPr>
        <w:pStyle w:val="SingleTxtGR"/>
      </w:pPr>
      <w:r w:rsidRPr="006B4431">
        <w:t>5.1</w:t>
      </w:r>
      <w:r w:rsidRPr="006B4431">
        <w:tab/>
        <w:t>В заголовке исключить «(подкласс 4.1)».</w:t>
      </w:r>
    </w:p>
    <w:p w:rsidR="006B4431" w:rsidRPr="006B4431" w:rsidRDefault="006B4431" w:rsidP="006B4431">
      <w:pPr>
        <w:pStyle w:val="SingleTxtGR"/>
      </w:pPr>
      <w:r w:rsidRPr="006B4431">
        <w:t>Включить подраздел 5.2 следующего содержания:</w:t>
      </w:r>
    </w:p>
    <w:p w:rsidR="006B4431" w:rsidRPr="006B4431" w:rsidRDefault="00B206E1" w:rsidP="006B4431">
      <w:pPr>
        <w:pStyle w:val="SingleTxtGR"/>
      </w:pPr>
      <w:r>
        <w:t>«5.2</w:t>
      </w:r>
      <w:r w:rsidR="006B4431" w:rsidRPr="006B4431">
        <w:tab/>
        <w:t>Вещества, которые могут быть полимеризующимися веществами</w:t>
      </w:r>
    </w:p>
    <w:p w:rsidR="006B4431" w:rsidRPr="006B4431" w:rsidRDefault="006B4431" w:rsidP="006B4431">
      <w:pPr>
        <w:pStyle w:val="SingleTxtGR"/>
      </w:pPr>
      <w:r w:rsidRPr="006B4431">
        <w:tab/>
        <w:t>При условии, что вещество не предназначено для полимеризации, п</w:t>
      </w:r>
      <w:r w:rsidRPr="006B4431">
        <w:rPr>
          <w:bCs/>
        </w:rPr>
        <w:t>роц</w:t>
      </w:r>
      <w:r w:rsidRPr="006B4431">
        <w:rPr>
          <w:bCs/>
        </w:rPr>
        <w:t>е</w:t>
      </w:r>
      <w:r w:rsidRPr="006B4431">
        <w:rPr>
          <w:bCs/>
        </w:rPr>
        <w:t xml:space="preserve">дуру классификации </w:t>
      </w:r>
      <w:r w:rsidRPr="006B4431">
        <w:t>полимеризующихся</w:t>
      </w:r>
      <w:r w:rsidRPr="006B4431">
        <w:rPr>
          <w:bCs/>
        </w:rPr>
        <w:t xml:space="preserve"> веществ применять не требуется в том случае, если:</w:t>
      </w:r>
    </w:p>
    <w:p w:rsidR="006B4431" w:rsidRPr="006B4431" w:rsidRDefault="009515E7" w:rsidP="009515E7">
      <w:pPr>
        <w:pStyle w:val="SingleTxtGR"/>
        <w:ind w:left="2268" w:hanging="1134"/>
      </w:pPr>
      <w:r>
        <w:tab/>
      </w:r>
      <w:r w:rsidR="006B4431" w:rsidRPr="006B4431">
        <w:rPr>
          <w:lang w:val="en-GB"/>
        </w:rPr>
        <w:t>a</w:t>
      </w:r>
      <w:r w:rsidR="006B4431" w:rsidRPr="006B4431">
        <w:t>)</w:t>
      </w:r>
      <w:r w:rsidR="006B4431" w:rsidRPr="006B4431">
        <w:tab/>
        <w:t>химическая структура не содержит двойных или тройных связей или напряженных циклов; или</w:t>
      </w:r>
    </w:p>
    <w:p w:rsidR="006B4431" w:rsidRPr="006B4431" w:rsidRDefault="009515E7" w:rsidP="009515E7">
      <w:pPr>
        <w:pStyle w:val="SingleTxtGR"/>
        <w:ind w:left="2268" w:hanging="1134"/>
      </w:pPr>
      <w:r>
        <w:tab/>
      </w:r>
      <w:r w:rsidR="006B4431" w:rsidRPr="006B4431">
        <w:rPr>
          <w:lang w:val="en-GB"/>
        </w:rPr>
        <w:t>b</w:t>
      </w:r>
      <w:r w:rsidR="006B4431" w:rsidRPr="006B4431">
        <w:t>)</w:t>
      </w:r>
      <w:r w:rsidR="006B4431" w:rsidRPr="006B4431">
        <w:tab/>
        <w:t>соединение содержит двойные или тройные связи или напряже</w:t>
      </w:r>
      <w:r w:rsidR="006B4431" w:rsidRPr="006B4431">
        <w:t>н</w:t>
      </w:r>
      <w:r w:rsidR="006B4431" w:rsidRPr="006B4431">
        <w:t xml:space="preserve">ные циклы и молекулярная масса </w:t>
      </w:r>
      <w:r w:rsidR="006B4431" w:rsidRPr="006B4431">
        <w:rPr>
          <w:lang w:val="en-GB"/>
        </w:rPr>
        <w:t>M</w:t>
      </w:r>
      <w:r w:rsidR="006B4431" w:rsidRPr="006B4431">
        <w:t>(</w:t>
      </w:r>
      <w:r w:rsidR="006B4431" w:rsidRPr="006B4431">
        <w:rPr>
          <w:lang w:val="en-GB"/>
        </w:rPr>
        <w:t>CHON</w:t>
      </w:r>
      <w:r w:rsidR="006B4431" w:rsidRPr="006B4431">
        <w:t>), считая только элеме</w:t>
      </w:r>
      <w:r w:rsidR="006B4431" w:rsidRPr="006B4431">
        <w:t>н</w:t>
      </w:r>
      <w:r w:rsidR="006B4431" w:rsidRPr="006B4431">
        <w:t xml:space="preserve">ты </w:t>
      </w:r>
      <w:r w:rsidR="006B4431" w:rsidRPr="006B4431">
        <w:rPr>
          <w:lang w:val="en-GB"/>
        </w:rPr>
        <w:t>C</w:t>
      </w:r>
      <w:r w:rsidR="006B4431" w:rsidRPr="006B4431">
        <w:t xml:space="preserve">, </w:t>
      </w:r>
      <w:r w:rsidR="006B4431" w:rsidRPr="006B4431">
        <w:rPr>
          <w:lang w:val="en-GB"/>
        </w:rPr>
        <w:t>H</w:t>
      </w:r>
      <w:r w:rsidR="006B4431" w:rsidRPr="006B4431">
        <w:t xml:space="preserve">, </w:t>
      </w:r>
      <w:r w:rsidR="006B4431" w:rsidRPr="006B4431">
        <w:rPr>
          <w:lang w:val="en-GB"/>
        </w:rPr>
        <w:t>O</w:t>
      </w:r>
      <w:r w:rsidR="006B4431" w:rsidRPr="006B4431">
        <w:t xml:space="preserve"> и </w:t>
      </w:r>
      <w:r w:rsidR="006B4431" w:rsidRPr="006B4431">
        <w:rPr>
          <w:lang w:val="en-GB"/>
        </w:rPr>
        <w:t>N</w:t>
      </w:r>
      <w:r w:rsidR="006B4431" w:rsidRPr="006B4431">
        <w:t>, составляет более 150; или</w:t>
      </w:r>
    </w:p>
    <w:p w:rsidR="006B4431" w:rsidRPr="006B4431" w:rsidRDefault="009515E7" w:rsidP="009515E7">
      <w:pPr>
        <w:pStyle w:val="SingleTxtGR"/>
        <w:ind w:left="2268" w:hanging="1134"/>
      </w:pPr>
      <w:r>
        <w:tab/>
      </w:r>
      <w:r w:rsidR="006B4431" w:rsidRPr="006B4431">
        <w:rPr>
          <w:lang w:val="en-GB"/>
        </w:rPr>
        <w:t>c</w:t>
      </w:r>
      <w:r w:rsidR="006B4431" w:rsidRPr="006B4431">
        <w:t>)</w:t>
      </w:r>
      <w:r w:rsidR="006B4431" w:rsidRPr="006B4431">
        <w:tab/>
        <w:t>соединение является твердым веществом с температурой плавления выше 50</w:t>
      </w:r>
      <w:r w:rsidR="006B4431" w:rsidRPr="006B4431">
        <w:rPr>
          <w:lang w:val="en-GB"/>
        </w:rPr>
        <w:t> </w:t>
      </w:r>
      <w:r w:rsidR="006B4431" w:rsidRPr="006B4431">
        <w:t>°</w:t>
      </w:r>
      <w:r w:rsidR="006B4431" w:rsidRPr="006B4431">
        <w:rPr>
          <w:lang w:val="en-GB"/>
        </w:rPr>
        <w:t>C</w:t>
      </w:r>
      <w:r w:rsidR="006B4431" w:rsidRPr="006B4431">
        <w:t>.».</w:t>
      </w:r>
    </w:p>
    <w:p w:rsidR="006B4431" w:rsidRPr="006B4431" w:rsidRDefault="006B4431" w:rsidP="006B4431">
      <w:pPr>
        <w:pStyle w:val="SingleTxtGR"/>
      </w:pPr>
      <w:r w:rsidRPr="006B4431">
        <w:lastRenderedPageBreak/>
        <w:t>Изменить нумерацию существующих подразделов 5.2 и 5.3 на 5.3 и 5.4.</w:t>
      </w:r>
    </w:p>
    <w:p w:rsidR="006B4431" w:rsidRPr="006B4431" w:rsidRDefault="006B4431" w:rsidP="006B4431">
      <w:pPr>
        <w:pStyle w:val="SingleTxtGR"/>
      </w:pPr>
      <w:r w:rsidRPr="006B4431">
        <w:t>5.2 (перенумерован в 5.3)</w:t>
      </w:r>
      <w:r w:rsidRPr="006B4431">
        <w:tab/>
        <w:t>В заголовке исключить «(подкласс 4.2)».</w:t>
      </w:r>
    </w:p>
    <w:p w:rsidR="006B4431" w:rsidRPr="006B4431" w:rsidRDefault="006B4431" w:rsidP="006B4431">
      <w:pPr>
        <w:pStyle w:val="SingleTxtGR"/>
      </w:pPr>
      <w:r w:rsidRPr="006B4431">
        <w:t>5.3 (перенумерован в 5.4)</w:t>
      </w:r>
      <w:r w:rsidRPr="006B4431">
        <w:tab/>
        <w:t>Данная поправка не касается текста на русском языке.</w:t>
      </w:r>
    </w:p>
    <w:p w:rsidR="006B4431" w:rsidRPr="006B4431" w:rsidRDefault="006B4431" w:rsidP="006B4431">
      <w:pPr>
        <w:pStyle w:val="SingleTxtGR"/>
      </w:pPr>
      <w:r w:rsidRPr="006B4431">
        <w:t>6</w:t>
      </w:r>
      <w:r w:rsidR="006934DE">
        <w:t>.</w:t>
      </w:r>
      <w:r w:rsidRPr="006B4431">
        <w:tab/>
        <w:t>В заголовке исключить «(класс 5)».</w:t>
      </w:r>
    </w:p>
    <w:p w:rsidR="006B4431" w:rsidRPr="006B4431" w:rsidRDefault="006B4431" w:rsidP="006B4431">
      <w:pPr>
        <w:pStyle w:val="SingleTxtGR"/>
      </w:pPr>
      <w:r w:rsidRPr="006B4431">
        <w:t>6.1</w:t>
      </w:r>
      <w:r w:rsidRPr="006B4431">
        <w:tab/>
        <w:t>В заголовке исключить «(подкласс 5.1)».</w:t>
      </w:r>
    </w:p>
    <w:p w:rsidR="006B4431" w:rsidRPr="006B4431" w:rsidRDefault="006B4431" w:rsidP="006B4431">
      <w:pPr>
        <w:pStyle w:val="SingleTxtGR"/>
      </w:pPr>
      <w:r w:rsidRPr="006B4431">
        <w:t>6.1.1</w:t>
      </w:r>
      <w:r w:rsidRPr="006B4431">
        <w:tab/>
        <w:t>В первом предложении исключить «подкласса 5.1».</w:t>
      </w:r>
    </w:p>
    <w:p w:rsidR="006B4431" w:rsidRPr="006B4431" w:rsidRDefault="006B4431" w:rsidP="006B4431">
      <w:pPr>
        <w:pStyle w:val="SingleTxtGR"/>
      </w:pPr>
      <w:r w:rsidRPr="006B4431">
        <w:t>6.2</w:t>
      </w:r>
      <w:r w:rsidRPr="006B4431">
        <w:tab/>
        <w:t>В заголовке исключить «(подкласс 5.2)».</w:t>
      </w:r>
    </w:p>
    <w:p w:rsidR="006B4431" w:rsidRPr="006B4431" w:rsidRDefault="006B4431" w:rsidP="009515E7">
      <w:pPr>
        <w:pStyle w:val="HChGR"/>
      </w:pPr>
      <w:r w:rsidRPr="006B4431">
        <w:tab/>
      </w:r>
      <w:r w:rsidRPr="006B4431">
        <w:tab/>
        <w:t>Приложение 7</w:t>
      </w:r>
    </w:p>
    <w:p w:rsidR="006B4431" w:rsidRPr="006B4431" w:rsidRDefault="006B4431" w:rsidP="006B4431">
      <w:pPr>
        <w:pStyle w:val="SingleTxtGR"/>
      </w:pPr>
      <w:r w:rsidRPr="006B4431">
        <w:t>Изменить заголовок приложения следующим образом: «</w:t>
      </w:r>
      <w:r w:rsidRPr="006B4431">
        <w:rPr>
          <w:bCs/>
        </w:rPr>
        <w:t>ИСПЫТАНИЯ ВСПЫШЕЧНОГО СОСТАВА».</w:t>
      </w:r>
      <w:r w:rsidRPr="006B4431">
        <w:t xml:space="preserve"> Включить новый подзаголовок следующего с</w:t>
      </w:r>
      <w:r w:rsidRPr="006B4431">
        <w:t>о</w:t>
      </w:r>
      <w:r w:rsidRPr="006B4431">
        <w:t>держания: «</w:t>
      </w:r>
      <w:r w:rsidRPr="006B4431">
        <w:rPr>
          <w:iCs/>
        </w:rPr>
        <w:t xml:space="preserve">1. Испытание вспышечного состава по методу лаборатории </w:t>
      </w:r>
      <w:r w:rsidRPr="006B4431">
        <w:rPr>
          <w:iCs/>
          <w:lang w:val="en-GB"/>
        </w:rPr>
        <w:t>HSL</w:t>
      </w:r>
      <w:r w:rsidRPr="006B4431">
        <w:rPr>
          <w:iCs/>
        </w:rPr>
        <w:t>».</w:t>
      </w:r>
      <w:r w:rsidRPr="006B4431">
        <w:t xml:space="preserve"> Соответствующим образом перенумеровать существующие пункты.</w:t>
      </w:r>
    </w:p>
    <w:p w:rsidR="006B4431" w:rsidRPr="006B4431" w:rsidRDefault="006B4431" w:rsidP="006B4431">
      <w:pPr>
        <w:pStyle w:val="SingleTxtGR"/>
      </w:pPr>
      <w:r w:rsidRPr="006B4431">
        <w:t xml:space="preserve">В пункте 1.1 (прежний раздел 1) после «в фейерверочных изделиях, которые используются» включить «в </w:t>
      </w:r>
      <w:r w:rsidR="00853D3F">
        <w:t>"</w:t>
      </w:r>
      <w:r w:rsidRPr="006B4431">
        <w:t>водопадах</w:t>
      </w:r>
      <w:r w:rsidR="00853D3F">
        <w:t>"</w:t>
      </w:r>
      <w:r w:rsidRPr="006B4431">
        <w:t xml:space="preserve"> или». Во втором предложении зам</w:t>
      </w:r>
      <w:r w:rsidRPr="006B4431">
        <w:t>е</w:t>
      </w:r>
      <w:r w:rsidRPr="006B4431">
        <w:t>нить «подъемного» на «метательного».</w:t>
      </w:r>
    </w:p>
    <w:p w:rsidR="006B4431" w:rsidRPr="006B4431" w:rsidRDefault="006B4431" w:rsidP="006B4431">
      <w:pPr>
        <w:pStyle w:val="SingleTxtGR"/>
      </w:pPr>
      <w:r w:rsidRPr="006B4431">
        <w:t>В пункте 1.2.2 (прежний пункт 2.2) заменить «конец сосуда… закрывается алюминиевой разрыв</w:t>
      </w:r>
      <w:r w:rsidR="00C44B92">
        <w:t>ной мембраной» на «конец сосуда</w:t>
      </w:r>
      <w:r w:rsidRPr="006B4431">
        <w:t>… закрывается латунной или алюминиевой разрывной мембраной». В последнем предложении после «свинцовую прокладку» включить «или прокладку из подходящего деформир</w:t>
      </w:r>
      <w:r w:rsidRPr="006B4431">
        <w:t>у</w:t>
      </w:r>
      <w:r w:rsidRPr="006B4431">
        <w:t>емого материала (например, полиоксиметилена)».</w:t>
      </w:r>
    </w:p>
    <w:p w:rsidR="006B4431" w:rsidRPr="006B4431" w:rsidRDefault="006B4431" w:rsidP="006B4431">
      <w:pPr>
        <w:pStyle w:val="SingleTxtGR"/>
      </w:pPr>
      <w:r w:rsidRPr="006B4431">
        <w:t xml:space="preserve">В пункте 1.4 (прежний раздел 4) после «используются в </w:t>
      </w:r>
      <w:r w:rsidR="00C44B92">
        <w:t>"</w:t>
      </w:r>
      <w:r w:rsidRPr="006B4431">
        <w:t>водопадах</w:t>
      </w:r>
      <w:r w:rsidR="00C44B92">
        <w:t>"</w:t>
      </w:r>
      <w:r w:rsidRPr="006B4431">
        <w:t>» включить «или для создания шумового эффекта». Заменить «подъемного» на «метател</w:t>
      </w:r>
      <w:r w:rsidRPr="006B4431">
        <w:t>ь</w:t>
      </w:r>
      <w:r w:rsidRPr="006B4431">
        <w:t>ного». Изменить таблицу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841"/>
        <w:gridCol w:w="1774"/>
        <w:gridCol w:w="1809"/>
        <w:gridCol w:w="2215"/>
      </w:tblGrid>
      <w:tr w:rsidR="009515E7" w:rsidRPr="009515E7" w:rsidTr="00FE5645">
        <w:trPr>
          <w:cantSplit/>
          <w:trHeight w:val="1065"/>
          <w:tblHeader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5E7" w:rsidRPr="009515E7" w:rsidRDefault="009515E7" w:rsidP="00593F17">
            <w:pPr>
              <w:keepNext/>
              <w:keepLines/>
              <w:spacing w:after="120"/>
              <w:jc w:val="center"/>
              <w:rPr>
                <w:rFonts w:eastAsia="SimSun"/>
                <w:b/>
                <w:bCs/>
                <w:szCs w:val="20"/>
              </w:rPr>
            </w:pPr>
            <w:r w:rsidRPr="009515E7">
              <w:rPr>
                <w:rFonts w:eastAsia="SimSun"/>
                <w:b/>
                <w:bCs/>
                <w:szCs w:val="20"/>
              </w:rPr>
              <w:t>Состав (в % массы)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5E7" w:rsidRPr="009515E7" w:rsidRDefault="009515E7" w:rsidP="00593F17">
            <w:pPr>
              <w:keepNext/>
              <w:keepLines/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eastAsia="SimSun"/>
                <w:b/>
                <w:bCs/>
                <w:szCs w:val="20"/>
              </w:rPr>
              <w:t>Использование или эффект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5E7" w:rsidRPr="009515E7" w:rsidRDefault="009515E7" w:rsidP="00593F17">
            <w:pPr>
              <w:keepNext/>
              <w:keepLines/>
              <w:spacing w:after="120"/>
              <w:jc w:val="center"/>
              <w:rPr>
                <w:rFonts w:eastAsia="SimSun"/>
                <w:b/>
                <w:bCs/>
                <w:szCs w:val="20"/>
              </w:rPr>
            </w:pPr>
            <w:r w:rsidRPr="009515E7">
              <w:rPr>
                <w:b/>
                <w:bCs/>
                <w:spacing w:val="-4"/>
                <w:w w:val="100"/>
                <w:szCs w:val="20"/>
              </w:rPr>
              <w:t>Минимальное время повышения</w:t>
            </w:r>
            <w:r w:rsidRPr="009515E7">
              <w:rPr>
                <w:b/>
                <w:bCs/>
                <w:spacing w:val="-4"/>
                <w:w w:val="100"/>
                <w:szCs w:val="20"/>
              </w:rPr>
              <w:br/>
              <w:t>давления с 690 до 2 070 кПа (мсек)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5E7" w:rsidRPr="009515E7" w:rsidRDefault="009515E7" w:rsidP="00593F17">
            <w:pPr>
              <w:keepNext/>
              <w:keepLines/>
              <w:spacing w:after="120"/>
              <w:jc w:val="center"/>
              <w:rPr>
                <w:rFonts w:eastAsia="SimSun"/>
                <w:b/>
                <w:bCs/>
                <w:szCs w:val="20"/>
              </w:rPr>
            </w:pPr>
            <w:r w:rsidRPr="009515E7">
              <w:rPr>
                <w:rFonts w:eastAsia="SimSun"/>
                <w:b/>
                <w:bCs/>
                <w:szCs w:val="20"/>
              </w:rPr>
              <w:t>Результат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/алюминий (77/23)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eastAsia="SimSun"/>
                <w:szCs w:val="20"/>
              </w:rPr>
              <w:t>Шумовой эффект (звук взрыва)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eastAsia="SimSun"/>
                <w:szCs w:val="20"/>
              </w:rPr>
              <w:t>0,48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/бария нитрат/</w:t>
            </w:r>
            <w:r w:rsidR="00593F17">
              <w:rPr>
                <w:rFonts w:eastAsia="SimSun"/>
                <w:szCs w:val="20"/>
              </w:rPr>
              <w:br/>
            </w:r>
            <w:r w:rsidRPr="009515E7">
              <w:rPr>
                <w:rFonts w:eastAsia="SimSun"/>
                <w:szCs w:val="20"/>
              </w:rPr>
              <w:t>алюминий/магналий (20/20/45/15)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eastAsia="SimSun"/>
                <w:szCs w:val="20"/>
              </w:rPr>
              <w:t>Шумовой эффект (звук взрыва)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2,15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/калия бензоат (71/29)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eastAsia="SimSun"/>
                <w:szCs w:val="20"/>
              </w:rPr>
              <w:t>Шумовой эффект (свист)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0,89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</w:t>
            </w:r>
            <w:r w:rsidRPr="009515E7">
              <w:rPr>
                <w:szCs w:val="20"/>
              </w:rPr>
              <w:t>калия гидротерефталат</w:t>
            </w:r>
            <w:r w:rsidRPr="009515E7">
              <w:rPr>
                <w:rFonts w:eastAsia="SimSun"/>
                <w:szCs w:val="20"/>
              </w:rPr>
              <w:t>/</w:t>
            </w:r>
            <w:r w:rsidR="00593F17">
              <w:rPr>
                <w:rFonts w:eastAsia="SimSun"/>
                <w:szCs w:val="20"/>
              </w:rPr>
              <w:br/>
            </w:r>
            <w:r w:rsidRPr="009515E7">
              <w:rPr>
                <w:rFonts w:eastAsia="SimSun"/>
                <w:szCs w:val="20"/>
              </w:rPr>
              <w:t>титан (62/25/13)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eastAsia="SimSun"/>
                <w:szCs w:val="20"/>
              </w:rPr>
              <w:t>Шумовой эффект (свист)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1,67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/алюминий (</w:t>
            </w:r>
            <w:r w:rsidRPr="009515E7">
              <w:rPr>
                <w:rFonts w:eastAsia="SimSun"/>
                <w:szCs w:val="20"/>
                <w:lang w:val="fr-FR"/>
              </w:rPr>
              <w:t>P</w:t>
            </w:r>
            <w:r w:rsidRPr="009515E7">
              <w:rPr>
                <w:rFonts w:eastAsia="SimSun"/>
                <w:szCs w:val="20"/>
              </w:rPr>
              <w:t>2000)/алюминий (</w:t>
            </w:r>
            <w:r w:rsidRPr="009515E7">
              <w:rPr>
                <w:rFonts w:eastAsia="SimSun"/>
                <w:szCs w:val="20"/>
                <w:lang w:val="fr-FR"/>
              </w:rPr>
              <w:t>P</w:t>
            </w:r>
            <w:r w:rsidRPr="009515E7">
              <w:rPr>
                <w:rFonts w:eastAsia="SimSun"/>
                <w:szCs w:val="20"/>
              </w:rPr>
              <w:t>50) (53/16/31)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eastAsia="SimSun"/>
                <w:szCs w:val="20"/>
              </w:rPr>
              <w:t>Водопад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2,73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 xml:space="preserve"> /алюминий (P2000)/ алюминий (P50)/сурьмы сульфид (50/15/30/5)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eastAsia="SimSun"/>
                <w:szCs w:val="20"/>
              </w:rPr>
              <w:t>Водопад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1,19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/древесный уголь (80/20)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bCs/>
                <w:spacing w:val="0"/>
                <w:w w:val="100"/>
                <w:szCs w:val="20"/>
              </w:rPr>
              <w:t>Разрывной заряд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0,85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lastRenderedPageBreak/>
              <w:t>Калия перхлорат</w:t>
            </w:r>
            <w:r w:rsidRPr="009515E7">
              <w:rPr>
                <w:rFonts w:eastAsia="SimSun"/>
                <w:szCs w:val="20"/>
              </w:rPr>
              <w:t>/древесный уголь (60/40)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bCs/>
                <w:spacing w:val="0"/>
                <w:w w:val="100"/>
                <w:szCs w:val="20"/>
              </w:rPr>
              <w:t>Разрывной заряд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2,80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/древесный уголь (50/50)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bCs/>
                <w:spacing w:val="0"/>
                <w:w w:val="100"/>
                <w:szCs w:val="20"/>
              </w:rPr>
              <w:t>Разрывной заряд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9,26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  <w:lang w:val="en-US"/>
              </w:rPr>
            </w:pPr>
            <w:r w:rsidRPr="00B973C8">
              <w:rPr>
                <w:bCs/>
                <w:w w:val="100"/>
                <w:szCs w:val="20"/>
              </w:rPr>
              <w:t>Невспышечный</w:t>
            </w:r>
            <w:r w:rsidRPr="00B973C8">
              <w:rPr>
                <w:bCs/>
                <w:w w:val="100"/>
                <w:szCs w:val="20"/>
                <w:lang w:val="en-US"/>
              </w:rPr>
              <w:t xml:space="preserve"> </w:t>
            </w:r>
            <w:r w:rsidRPr="00B973C8">
              <w:rPr>
                <w:bCs/>
                <w:w w:val="100"/>
                <w:szCs w:val="20"/>
              </w:rPr>
              <w:t>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/калия нитрат/</w:t>
            </w:r>
            <w:r w:rsidR="00593F17">
              <w:rPr>
                <w:rFonts w:eastAsia="SimSun"/>
                <w:szCs w:val="20"/>
              </w:rPr>
              <w:br/>
            </w:r>
            <w:r w:rsidRPr="009515E7">
              <w:rPr>
                <w:rFonts w:eastAsia="SimSun"/>
                <w:szCs w:val="20"/>
              </w:rPr>
              <w:t>древесный уголь (53/26/21)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bCs/>
                <w:spacing w:val="0"/>
                <w:w w:val="100"/>
                <w:szCs w:val="20"/>
              </w:rPr>
              <w:t>Разрывной заряд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1,09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/калия нитрат/</w:t>
            </w:r>
            <w:r w:rsidR="00593F17">
              <w:rPr>
                <w:rFonts w:eastAsia="SimSun"/>
                <w:szCs w:val="20"/>
              </w:rPr>
              <w:br/>
            </w:r>
            <w:r w:rsidRPr="009515E7">
              <w:rPr>
                <w:rFonts w:eastAsia="SimSun"/>
                <w:szCs w:val="20"/>
              </w:rPr>
              <w:t xml:space="preserve">древесный уголь (53/26/21) </w:t>
            </w:r>
            <w:r>
              <w:rPr>
                <w:rFonts w:eastAsia="SimSun"/>
                <w:szCs w:val="20"/>
              </w:rPr>
              <w:br/>
            </w:r>
            <w:r w:rsidRPr="009515E7">
              <w:rPr>
                <w:rFonts w:eastAsia="SimSun"/>
                <w:szCs w:val="20"/>
              </w:rPr>
              <w:t>(ядро семян хлопчатника)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bCs/>
                <w:spacing w:val="0"/>
                <w:w w:val="100"/>
                <w:szCs w:val="20"/>
              </w:rPr>
              <w:t>Разрывной заряд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7,39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Невспышечный состав</w:t>
            </w:r>
          </w:p>
        </w:tc>
      </w:tr>
      <w:tr w:rsidR="009515E7" w:rsidRPr="009515E7" w:rsidTr="00FE5645">
        <w:trPr>
          <w:cantSplit/>
          <w:trHeight w:val="219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rFonts w:asciiTheme="majorBidi" w:hAnsiTheme="majorBidi" w:cstheme="majorBidi"/>
                <w:snapToGrid w:val="0"/>
                <w:spacing w:val="0"/>
                <w:w w:val="100"/>
                <w:szCs w:val="20"/>
              </w:rPr>
              <w:t>Калия перхлорат</w:t>
            </w:r>
            <w:r w:rsidRPr="009515E7">
              <w:rPr>
                <w:rFonts w:eastAsia="SimSun"/>
                <w:szCs w:val="20"/>
              </w:rPr>
              <w:t>/древесный уголь/</w:t>
            </w:r>
            <w:r w:rsidR="00593F17">
              <w:rPr>
                <w:rFonts w:eastAsia="SimSun"/>
                <w:szCs w:val="20"/>
              </w:rPr>
              <w:br/>
            </w:r>
            <w:r w:rsidRPr="009515E7">
              <w:rPr>
                <w:rFonts w:eastAsia="SimSun"/>
                <w:szCs w:val="20"/>
              </w:rPr>
              <w:t>алюминий (59/23/18)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bCs/>
                <w:spacing w:val="0"/>
                <w:w w:val="100"/>
                <w:szCs w:val="20"/>
              </w:rPr>
              <w:t>Разрывной заряд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9515E7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9515E7">
              <w:rPr>
                <w:szCs w:val="20"/>
              </w:rPr>
              <w:t>1,14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E7" w:rsidRPr="00B973C8" w:rsidRDefault="009515E7" w:rsidP="009515E7">
            <w:pPr>
              <w:spacing w:after="120"/>
              <w:jc w:val="center"/>
              <w:rPr>
                <w:rFonts w:eastAsia="SimSun"/>
                <w:szCs w:val="20"/>
              </w:rPr>
            </w:pPr>
            <w:r w:rsidRPr="00B973C8">
              <w:rPr>
                <w:bCs/>
                <w:w w:val="100"/>
                <w:szCs w:val="20"/>
              </w:rPr>
              <w:t>Вспышечный состав</w:t>
            </w:r>
          </w:p>
        </w:tc>
      </w:tr>
    </w:tbl>
    <w:p w:rsidR="00593F17" w:rsidRPr="00593F17" w:rsidRDefault="00593F17" w:rsidP="00593F17">
      <w:pPr>
        <w:pStyle w:val="SingleTxtGR"/>
        <w:spacing w:before="120"/>
      </w:pPr>
      <w:r w:rsidRPr="00593F17">
        <w:t>Включить новый раздел 2 следующего содержания:</w:t>
      </w:r>
    </w:p>
    <w:p w:rsidR="00593F17" w:rsidRPr="00593F17" w:rsidRDefault="00593F17" w:rsidP="00593F17">
      <w:pPr>
        <w:pStyle w:val="SingleTxtGR"/>
        <w:rPr>
          <w:b/>
        </w:rPr>
      </w:pPr>
      <w:r w:rsidRPr="00593F17">
        <w:t>«</w:t>
      </w:r>
      <w:r w:rsidRPr="00593F17">
        <w:rPr>
          <w:b/>
          <w:iCs/>
        </w:rPr>
        <w:t>2.</w:t>
      </w:r>
      <w:r w:rsidR="0065206E">
        <w:rPr>
          <w:b/>
          <w:iCs/>
        </w:rPr>
        <w:tab/>
      </w:r>
      <w:r w:rsidRPr="00593F17">
        <w:rPr>
          <w:b/>
          <w:iCs/>
        </w:rPr>
        <w:t xml:space="preserve">Испытание США вспышечного состава по методу лаборатории </w:t>
      </w:r>
      <w:r w:rsidRPr="00593F17">
        <w:rPr>
          <w:b/>
          <w:iCs/>
          <w:lang w:val="en-GB"/>
        </w:rPr>
        <w:t>HSL</w:t>
      </w:r>
    </w:p>
    <w:p w:rsidR="00593F17" w:rsidRPr="00593F17" w:rsidRDefault="00593F17" w:rsidP="00593F17">
      <w:pPr>
        <w:pStyle w:val="SingleTxtGR"/>
        <w:rPr>
          <w:b/>
        </w:rPr>
      </w:pPr>
      <w:r w:rsidRPr="00593F17">
        <w:rPr>
          <w:b/>
        </w:rPr>
        <w:t>2.1</w:t>
      </w:r>
      <w:r w:rsidRPr="00593F17">
        <w:rPr>
          <w:b/>
        </w:rPr>
        <w:tab/>
      </w:r>
      <w:r w:rsidRPr="00593F17">
        <w:rPr>
          <w:b/>
          <w:i/>
        </w:rPr>
        <w:t>Введение</w:t>
      </w:r>
    </w:p>
    <w:p w:rsidR="00593F17" w:rsidRPr="00593F17" w:rsidRDefault="00593F17" w:rsidP="00593F17">
      <w:pPr>
        <w:pStyle w:val="SingleTxtGR"/>
      </w:pPr>
      <w:r w:rsidRPr="00593F17">
        <w:tab/>
      </w:r>
      <w:r w:rsidRPr="00593F17">
        <w:rPr>
          <w:bCs/>
        </w:rPr>
        <w:t>Это испытание может проводиться с целью определить, могут ли пир</w:t>
      </w:r>
      <w:r w:rsidRPr="00593F17">
        <w:rPr>
          <w:bCs/>
        </w:rPr>
        <w:t>о</w:t>
      </w:r>
      <w:r w:rsidRPr="00593F17">
        <w:rPr>
          <w:bCs/>
        </w:rPr>
        <w:t>технические вещества в виде пороха или пиротехнических компонентов, с</w:t>
      </w:r>
      <w:r w:rsidRPr="00593F17">
        <w:rPr>
          <w:bCs/>
        </w:rPr>
        <w:t>о</w:t>
      </w:r>
      <w:r w:rsidRPr="00593F17">
        <w:rPr>
          <w:bCs/>
        </w:rPr>
        <w:t xml:space="preserve">держащихся в фейерверочных изделиях, которые используются </w:t>
      </w:r>
      <w:r w:rsidRPr="00593F17">
        <w:t xml:space="preserve">в </w:t>
      </w:r>
      <w:r w:rsidR="00FE5645">
        <w:t>"</w:t>
      </w:r>
      <w:r w:rsidRPr="00593F17">
        <w:t>водопадах</w:t>
      </w:r>
      <w:r w:rsidR="00FE5645">
        <w:t>"</w:t>
      </w:r>
      <w:r w:rsidRPr="00593F17">
        <w:t>, либо</w:t>
      </w:r>
      <w:r w:rsidRPr="00593F17">
        <w:rPr>
          <w:bCs/>
        </w:rPr>
        <w:t xml:space="preserve"> для создания шумового эффекта, либо используются в качестве разрывн</w:t>
      </w:r>
      <w:r w:rsidRPr="00593F17">
        <w:rPr>
          <w:bCs/>
        </w:rPr>
        <w:t>о</w:t>
      </w:r>
      <w:r w:rsidRPr="00593F17">
        <w:rPr>
          <w:bCs/>
        </w:rPr>
        <w:t xml:space="preserve">го заряда или метательного заряда, рассматриваться как </w:t>
      </w:r>
      <w:r w:rsidR="00FE5645">
        <w:t>"</w:t>
      </w:r>
      <w:r w:rsidRPr="00593F17">
        <w:rPr>
          <w:bCs/>
        </w:rPr>
        <w:t>вспышечный состав</w:t>
      </w:r>
      <w:r w:rsidR="00FE5645">
        <w:t>"</w:t>
      </w:r>
      <w:r w:rsidRPr="00593F17">
        <w:rPr>
          <w:bCs/>
        </w:rPr>
        <w:t xml:space="preserve"> для целей таблицы классификации фейерверочных изделий по умолчанию, с</w:t>
      </w:r>
      <w:r w:rsidRPr="00593F17">
        <w:rPr>
          <w:bCs/>
        </w:rPr>
        <w:t>о</w:t>
      </w:r>
      <w:r w:rsidRPr="00593F17">
        <w:rPr>
          <w:bCs/>
        </w:rPr>
        <w:t>держащейся в пункте</w:t>
      </w:r>
      <w:r w:rsidR="003D10A8">
        <w:rPr>
          <w:bCs/>
        </w:rPr>
        <w:t xml:space="preserve"> </w:t>
      </w:r>
      <w:r w:rsidRPr="00593F17">
        <w:rPr>
          <w:bCs/>
        </w:rPr>
        <w:t>2.1.3.5.5 Типовых правил.</w:t>
      </w:r>
    </w:p>
    <w:p w:rsidR="00593F17" w:rsidRPr="00593F17" w:rsidRDefault="00593F17" w:rsidP="00593F17">
      <w:pPr>
        <w:pStyle w:val="SingleTxtGR"/>
        <w:rPr>
          <w:b/>
        </w:rPr>
      </w:pPr>
      <w:r w:rsidRPr="00593F17">
        <w:rPr>
          <w:b/>
        </w:rPr>
        <w:t>2.2</w:t>
      </w:r>
      <w:r w:rsidRPr="00593F17">
        <w:rPr>
          <w:b/>
        </w:rPr>
        <w:tab/>
      </w:r>
      <w:r w:rsidRPr="00593F17">
        <w:rPr>
          <w:b/>
          <w:bCs/>
          <w:i/>
        </w:rPr>
        <w:t>Приборы и материалы</w:t>
      </w:r>
    </w:p>
    <w:p w:rsidR="00593F17" w:rsidRPr="00593F17" w:rsidRDefault="00593F17" w:rsidP="00593F17">
      <w:pPr>
        <w:pStyle w:val="SingleTxtGR"/>
      </w:pPr>
      <w:r w:rsidRPr="00593F17">
        <w:tab/>
        <w:t>Экспериментальная установка  состоит из:</w:t>
      </w:r>
    </w:p>
    <w:p w:rsidR="00593F17" w:rsidRPr="00593F17" w:rsidRDefault="00593F17" w:rsidP="00593F17">
      <w:pPr>
        <w:pStyle w:val="SingleTxtGR"/>
      </w:pPr>
      <w:r w:rsidRPr="00593F17">
        <w:tab/>
        <w:t>картонной или фибровой трубки</w:t>
      </w:r>
      <w:r w:rsidR="00B912BD">
        <w:t>-</w:t>
      </w:r>
      <w:r w:rsidRPr="00593F17">
        <w:t xml:space="preserve">держателя образца </w:t>
      </w:r>
      <w:r w:rsidRPr="00593F17">
        <w:rPr>
          <w:bCs/>
        </w:rPr>
        <w:t>внутренним диаме</w:t>
      </w:r>
      <w:r w:rsidRPr="00593F17">
        <w:rPr>
          <w:bCs/>
        </w:rPr>
        <w:t>т</w:t>
      </w:r>
      <w:r w:rsidRPr="00593F17">
        <w:rPr>
          <w:bCs/>
        </w:rPr>
        <w:t xml:space="preserve">ром </w:t>
      </w:r>
      <w:r w:rsidRPr="00593F17">
        <w:t xml:space="preserve">не менее </w:t>
      </w:r>
      <w:r w:rsidRPr="00593F17">
        <w:rPr>
          <w:bCs/>
        </w:rPr>
        <w:t>25 мм,</w:t>
      </w:r>
      <w:r w:rsidRPr="00593F17">
        <w:t xml:space="preserve"> высотой не менее 154 мм и с толщиной стенок не более 3,8</w:t>
      </w:r>
      <w:r w:rsidR="00C44B92">
        <w:t> </w:t>
      </w:r>
      <w:r w:rsidRPr="00593F17">
        <w:t>мм, закрытой в основании мембраной, пробкой или колпаком из бумаги или тонкого картона, позволяющих удерживать образец в трубке;</w:t>
      </w:r>
    </w:p>
    <w:p w:rsidR="00593F17" w:rsidRPr="00593F17" w:rsidRDefault="00593F17" w:rsidP="00593F17">
      <w:pPr>
        <w:pStyle w:val="SingleTxtGR"/>
      </w:pPr>
      <w:r w:rsidRPr="00593F17">
        <w:tab/>
        <w:t xml:space="preserve">контрольной пластины толщиной 1,0 мм, размером 160 </w:t>
      </w:r>
      <w:r w:rsidRPr="00593F17">
        <w:rPr>
          <w:lang w:val="en-GB"/>
        </w:rPr>
        <w:sym w:font="Symbol" w:char="F0B4"/>
      </w:r>
      <w:r w:rsidRPr="00593F17">
        <w:t xml:space="preserve"> 160 мм, из ст</w:t>
      </w:r>
      <w:r w:rsidRPr="00593F17">
        <w:t>а</w:t>
      </w:r>
      <w:r w:rsidRPr="00593F17">
        <w:t>ли,</w:t>
      </w:r>
      <w:r w:rsidRPr="003D10A8">
        <w:rPr>
          <w:bCs/>
          <w:spacing w:val="2"/>
        </w:rPr>
        <w:t xml:space="preserve"> соответствующей спецификации</w:t>
      </w:r>
      <w:r w:rsidRPr="003D10A8">
        <w:rPr>
          <w:spacing w:val="2"/>
        </w:rPr>
        <w:t xml:space="preserve"> </w:t>
      </w:r>
      <w:r w:rsidRPr="003D10A8">
        <w:rPr>
          <w:spacing w:val="2"/>
          <w:lang w:val="en-GB"/>
        </w:rPr>
        <w:t>S</w:t>
      </w:r>
      <w:r w:rsidRPr="003D10A8">
        <w:rPr>
          <w:spacing w:val="2"/>
        </w:rPr>
        <w:t>235</w:t>
      </w:r>
      <w:r w:rsidRPr="003D10A8">
        <w:rPr>
          <w:spacing w:val="2"/>
          <w:lang w:val="en-GB"/>
        </w:rPr>
        <w:t>JR</w:t>
      </w:r>
      <w:r w:rsidRPr="003D10A8">
        <w:rPr>
          <w:spacing w:val="2"/>
        </w:rPr>
        <w:t xml:space="preserve"> (</w:t>
      </w:r>
      <w:r w:rsidRPr="003D10A8">
        <w:rPr>
          <w:spacing w:val="2"/>
          <w:lang w:val="en-GB"/>
        </w:rPr>
        <w:t>EN</w:t>
      </w:r>
      <w:r w:rsidRPr="003D10A8">
        <w:rPr>
          <w:spacing w:val="2"/>
        </w:rPr>
        <w:t xml:space="preserve">10025), или </w:t>
      </w:r>
      <w:r w:rsidRPr="003D10A8">
        <w:rPr>
          <w:spacing w:val="2"/>
          <w:lang w:val="en-GB"/>
        </w:rPr>
        <w:t>ST</w:t>
      </w:r>
      <w:r w:rsidRPr="003D10A8">
        <w:rPr>
          <w:spacing w:val="2"/>
        </w:rPr>
        <w:t>37-2 (</w:t>
      </w:r>
      <w:r w:rsidRPr="003D10A8">
        <w:rPr>
          <w:spacing w:val="2"/>
          <w:lang w:val="en-GB"/>
        </w:rPr>
        <w:t>DIN</w:t>
      </w:r>
      <w:r w:rsidRPr="003D10A8">
        <w:rPr>
          <w:spacing w:val="2"/>
        </w:rPr>
        <w:t>17100),</w:t>
      </w:r>
      <w:r w:rsidRPr="00593F17">
        <w:t xml:space="preserve"> или </w:t>
      </w:r>
      <w:r w:rsidRPr="00593F17">
        <w:rPr>
          <w:lang w:val="en-GB"/>
        </w:rPr>
        <w:t>SPCC</w:t>
      </w:r>
      <w:r w:rsidRPr="00593F17">
        <w:t xml:space="preserve"> (</w:t>
      </w:r>
      <w:r w:rsidRPr="00593F17">
        <w:rPr>
          <w:lang w:val="en-GB"/>
        </w:rPr>
        <w:t>JIS</w:t>
      </w:r>
      <w:r w:rsidRPr="00593F17">
        <w:t xml:space="preserve"> </w:t>
      </w:r>
      <w:r w:rsidRPr="00593F17">
        <w:rPr>
          <w:lang w:val="en-GB"/>
        </w:rPr>
        <w:t>G</w:t>
      </w:r>
      <w:r w:rsidRPr="00593F17">
        <w:t xml:space="preserve"> 3141), или </w:t>
      </w:r>
      <w:r w:rsidRPr="00593F17">
        <w:rPr>
          <w:bCs/>
        </w:rPr>
        <w:t>эквивалентной спецификации,</w:t>
      </w:r>
      <w:r w:rsidRPr="00593F17">
        <w:t xml:space="preserve"> с пределом упруг</w:t>
      </w:r>
      <w:r w:rsidRPr="00593F17">
        <w:t>о</w:t>
      </w:r>
      <w:r w:rsidRPr="00593F17">
        <w:t>сти (или пределом прочности на разрыв) 185</w:t>
      </w:r>
      <w:r w:rsidR="009E3095">
        <w:t>–</w:t>
      </w:r>
      <w:r w:rsidRPr="00593F17">
        <w:t>355 Н/мм</w:t>
      </w:r>
      <w:r w:rsidRPr="00593F17">
        <w:rPr>
          <w:vertAlign w:val="superscript"/>
        </w:rPr>
        <w:t>2</w:t>
      </w:r>
      <w:r w:rsidRPr="00593F17">
        <w:t>, предельной прочн</w:t>
      </w:r>
      <w:r w:rsidRPr="00593F17">
        <w:t>о</w:t>
      </w:r>
      <w:r w:rsidRPr="00593F17">
        <w:t>стью при растяжении 336</w:t>
      </w:r>
      <w:r w:rsidR="003D10A8">
        <w:t>–</w:t>
      </w:r>
      <w:r w:rsidRPr="00593F17">
        <w:t>379 Н/мм</w:t>
      </w:r>
      <w:r w:rsidRPr="00593F17">
        <w:rPr>
          <w:vertAlign w:val="superscript"/>
        </w:rPr>
        <w:t>2</w:t>
      </w:r>
      <w:r w:rsidRPr="00593F17">
        <w:t xml:space="preserve"> и относительным удлинением после ра</w:t>
      </w:r>
      <w:r w:rsidRPr="00593F17">
        <w:t>з</w:t>
      </w:r>
      <w:r w:rsidRPr="00593F17">
        <w:t>рыва 26</w:t>
      </w:r>
      <w:r w:rsidR="003D10A8">
        <w:t>–</w:t>
      </w:r>
      <w:r w:rsidRPr="00593F17">
        <w:t>46%;</w:t>
      </w:r>
    </w:p>
    <w:p w:rsidR="00593F17" w:rsidRPr="00593F17" w:rsidRDefault="00593F17" w:rsidP="00593F17">
      <w:pPr>
        <w:pStyle w:val="SingleTxtGR"/>
      </w:pPr>
      <w:r w:rsidRPr="00593F17">
        <w:tab/>
        <w:t xml:space="preserve">электровоспламенителя, например мостика накаливания, со </w:t>
      </w:r>
      <w:r w:rsidRPr="00593F17">
        <w:rPr>
          <w:bCs/>
        </w:rPr>
        <w:t>свинцовыми проводами</w:t>
      </w:r>
      <w:r w:rsidRPr="00593F17">
        <w:t xml:space="preserve"> длиной не менее 30 см;</w:t>
      </w:r>
    </w:p>
    <w:p w:rsidR="00593F17" w:rsidRPr="00593F17" w:rsidRDefault="00593F17" w:rsidP="00593F17">
      <w:pPr>
        <w:pStyle w:val="SingleTxtGR"/>
      </w:pPr>
      <w:r w:rsidRPr="00593F17">
        <w:tab/>
        <w:t>удерживающей втулки из мягкой стали (весом примерно 3 кг) внешним диаметром 63 мм и высотой не менее 165 мм, имеющей цилиндрический канал с плоской нижней поверхностью внутренним диаметром 38 мм и глубиной 155</w:t>
      </w:r>
      <w:r w:rsidR="003D10A8">
        <w:t> </w:t>
      </w:r>
      <w:r w:rsidRPr="00593F17">
        <w:t>мм, а также прорез или паз в одном радиусе открытой оконечности, дост</w:t>
      </w:r>
      <w:r w:rsidRPr="00593F17">
        <w:t>а</w:t>
      </w:r>
      <w:r w:rsidRPr="00593F17">
        <w:t>точный для прокладки свинцовых проводов воспламенителя (стальная втулка может быть снабжена прочной стальной рукояткой для облегчения перемещ</w:t>
      </w:r>
      <w:r w:rsidRPr="00593F17">
        <w:t>е</w:t>
      </w:r>
      <w:r w:rsidRPr="00593F17">
        <w:t>ния);</w:t>
      </w:r>
    </w:p>
    <w:p w:rsidR="00593F17" w:rsidRPr="00593F17" w:rsidRDefault="00593F17" w:rsidP="003D10A8">
      <w:pPr>
        <w:pStyle w:val="SingleTxtGR"/>
        <w:keepNext/>
        <w:keepLines/>
      </w:pPr>
      <w:r w:rsidRPr="00593F17">
        <w:lastRenderedPageBreak/>
        <w:tab/>
        <w:t>стальное кольцо высотой примерно 50 мм и внутренним диаметром 95</w:t>
      </w:r>
      <w:r w:rsidR="003D10A8">
        <w:t> </w:t>
      </w:r>
      <w:r w:rsidRPr="00593F17">
        <w:t>мм; и</w:t>
      </w:r>
    </w:p>
    <w:p w:rsidR="00593F17" w:rsidRPr="00593F17" w:rsidRDefault="00593F17" w:rsidP="003D10A8">
      <w:pPr>
        <w:pStyle w:val="SingleTxtGR"/>
        <w:keepNext/>
        <w:keepLines/>
      </w:pPr>
      <w:r w:rsidRPr="00593F17">
        <w:tab/>
        <w:t>прочное металлическое основание, например плита толщиной примерно 25 мм в форме квадрата со стороной 150 мм.</w:t>
      </w:r>
    </w:p>
    <w:p w:rsidR="00593F17" w:rsidRPr="00593F17" w:rsidRDefault="00593F17" w:rsidP="00593F17">
      <w:pPr>
        <w:pStyle w:val="SingleTxtGR"/>
        <w:rPr>
          <w:b/>
        </w:rPr>
      </w:pPr>
      <w:r w:rsidRPr="00593F17">
        <w:rPr>
          <w:b/>
        </w:rPr>
        <w:t>2.3</w:t>
      </w:r>
      <w:r w:rsidRPr="00593F17">
        <w:rPr>
          <w:b/>
        </w:rPr>
        <w:tab/>
      </w:r>
      <w:r w:rsidRPr="00593F17">
        <w:rPr>
          <w:b/>
          <w:bCs/>
          <w:i/>
        </w:rPr>
        <w:t>Процедура</w:t>
      </w:r>
    </w:p>
    <w:p w:rsidR="00593F17" w:rsidRPr="00593F17" w:rsidRDefault="00593F17" w:rsidP="00593F17">
      <w:pPr>
        <w:pStyle w:val="SingleTxtGR"/>
      </w:pPr>
      <w:r w:rsidRPr="00593F17">
        <w:t>2.3.1</w:t>
      </w:r>
      <w:r w:rsidRPr="00593F17">
        <w:tab/>
        <w:t>Перед испытанием пиротехническое вещество хранится в течение не м</w:t>
      </w:r>
      <w:r w:rsidRPr="00593F17">
        <w:t>е</w:t>
      </w:r>
      <w:r w:rsidRPr="00593F17">
        <w:t>нее 24 часов в сушильном шкафу при температуре 20</w:t>
      </w:r>
      <w:r w:rsidR="00857152">
        <w:t>–</w:t>
      </w:r>
      <w:r w:rsidRPr="00593F17">
        <w:t>30</w:t>
      </w:r>
      <w:r w:rsidRPr="00593F17">
        <w:rPr>
          <w:lang w:val="en-GB"/>
        </w:rPr>
        <w:t> </w:t>
      </w:r>
      <w:r w:rsidRPr="00593F17">
        <w:t>°</w:t>
      </w:r>
      <w:r w:rsidRPr="00593F17">
        <w:rPr>
          <w:lang w:val="en-GB"/>
        </w:rPr>
        <w:t>C</w:t>
      </w:r>
      <w:r w:rsidRPr="00593F17">
        <w:t>. Испытуемое пир</w:t>
      </w:r>
      <w:r w:rsidRPr="00593F17">
        <w:t>о</w:t>
      </w:r>
      <w:r w:rsidRPr="00593F17">
        <w:t>техническое вещество массой нетто двадцать пять (25) граммов в виде порошка или гранул либо в виде покрытия, нанесенного на субстрат, предварительно взвешивается и затем осторожно высыпается в фибровую трубку</w:t>
      </w:r>
      <w:r w:rsidR="00D13986">
        <w:t>-</w:t>
      </w:r>
      <w:r w:rsidRPr="00593F17">
        <w:t>держатель о</w:t>
      </w:r>
      <w:r w:rsidRPr="00593F17">
        <w:t>б</w:t>
      </w:r>
      <w:r w:rsidRPr="00593F17">
        <w:t>разца, нижняя оконечность которой закрыта мембраной, пробкой или колпаком из бумаги или тонкого картона. После наполнения в трубку могут быть без ус</w:t>
      </w:r>
      <w:r w:rsidRPr="00593F17">
        <w:t>и</w:t>
      </w:r>
      <w:r w:rsidRPr="00593F17">
        <w:t>лия вставлены верхние мембрана, пробка или колпак из бумаги или тонкого картона, с тем чтобы предохранить образец от рассыпания во время перевозки на испытательный стенд. Высота образца вещества в трубке будет варьироват</w:t>
      </w:r>
      <w:r w:rsidRPr="00593F17">
        <w:t>ь</w:t>
      </w:r>
      <w:r w:rsidRPr="00593F17">
        <w:t>ся в зависимости от его плотности. Образец следует сначала уплотнить путем легкого постукивания по трубке на искробезопасной поверхности. Окончател</w:t>
      </w:r>
      <w:r w:rsidRPr="00593F17">
        <w:t>ь</w:t>
      </w:r>
      <w:r w:rsidRPr="00593F17">
        <w:t>ная плотность пиротехнического вещества в трубке должна быть как можно ближе по значению к плотности, при которой это вещество содержится в фе</w:t>
      </w:r>
      <w:r w:rsidRPr="00593F17">
        <w:t>й</w:t>
      </w:r>
      <w:r w:rsidRPr="00593F17">
        <w:t>ерверочных изделиях.</w:t>
      </w:r>
    </w:p>
    <w:p w:rsidR="00593F17" w:rsidRPr="00593F17" w:rsidRDefault="00593F17" w:rsidP="00593F17">
      <w:pPr>
        <w:pStyle w:val="SingleTxtGR"/>
      </w:pPr>
      <w:r w:rsidRPr="00593F17">
        <w:t>2.3.2</w:t>
      </w:r>
      <w:r w:rsidRPr="00593F17">
        <w:tab/>
        <w:t>Контрольная пластина помещается на опорное кольцо. Если таковые имеются, верхние мембрана, пробка или колпак из бумаги или тонкого картона фибровой трубки</w:t>
      </w:r>
      <w:r w:rsidR="00B912BD">
        <w:t>-</w:t>
      </w:r>
      <w:r w:rsidRPr="00593F17">
        <w:t>держателя образца снимаются, и электровоспламенитель п</w:t>
      </w:r>
      <w:r w:rsidRPr="00593F17">
        <w:t>о</w:t>
      </w:r>
      <w:r w:rsidRPr="00593F17">
        <w:t>мещается в верхнюю часть испытуемого пиротехнического вещества и визуал</w:t>
      </w:r>
      <w:r w:rsidRPr="00593F17">
        <w:t>ь</w:t>
      </w:r>
      <w:r w:rsidRPr="00593F17">
        <w:t>но вставляется в него на глубину примерно 10 мм. Затем верхние мембрана, пробка или колпак из бумаги или тонкого картона вставляются или вновь вста</w:t>
      </w:r>
      <w:r w:rsidRPr="00593F17">
        <w:t>в</w:t>
      </w:r>
      <w:r w:rsidRPr="00593F17">
        <w:t>ляются, фиксируя положение воспламенителя в фибровой трубке</w:t>
      </w:r>
      <w:r w:rsidR="00B912BD">
        <w:t>-</w:t>
      </w:r>
      <w:r w:rsidRPr="00593F17">
        <w:t>держателе о</w:t>
      </w:r>
      <w:r w:rsidRPr="00593F17">
        <w:t>б</w:t>
      </w:r>
      <w:r w:rsidRPr="00593F17">
        <w:t>разца и глубину расположения его горючего состава. Свинцовые провода заг</w:t>
      </w:r>
      <w:r w:rsidRPr="00593F17">
        <w:t>и</w:t>
      </w:r>
      <w:r w:rsidRPr="00593F17">
        <w:t>баются поверх боковой стенки, спускаются вниз вдоль нее и отводятся в стор</w:t>
      </w:r>
      <w:r w:rsidRPr="00593F17">
        <w:t>о</w:t>
      </w:r>
      <w:r w:rsidRPr="00593F17">
        <w:t>ну в нижней оконечности. Трубка</w:t>
      </w:r>
      <w:r w:rsidR="00460031">
        <w:t>-</w:t>
      </w:r>
      <w:r w:rsidRPr="00593F17">
        <w:t>держатель образца устанавливается верт</w:t>
      </w:r>
      <w:r w:rsidRPr="00593F17">
        <w:t>и</w:t>
      </w:r>
      <w:r w:rsidRPr="00593F17">
        <w:t>кально по центру контрольной пластины. Стальная втулка насаживается на фибровую трубку</w:t>
      </w:r>
      <w:r w:rsidR="00460031">
        <w:t>-</w:t>
      </w:r>
      <w:r w:rsidRPr="00593F17">
        <w:t>держатель образца. Свинцовые провода воспламенителя ра</w:t>
      </w:r>
      <w:r w:rsidRPr="00593F17">
        <w:t>с</w:t>
      </w:r>
      <w:r w:rsidRPr="00593F17">
        <w:t>полагаются так, чтобы проходить через паз, проделанный в нижней оконечн</w:t>
      </w:r>
      <w:r w:rsidRPr="00593F17">
        <w:t>о</w:t>
      </w:r>
      <w:r w:rsidRPr="00593F17">
        <w:t>сти стальной удерживающей втулки, и быть готовыми к соединению с цепью воспламенению. Наконец, расположение стальной втулки и контрольной пл</w:t>
      </w:r>
      <w:r w:rsidRPr="00593F17">
        <w:t>а</w:t>
      </w:r>
      <w:r w:rsidRPr="00593F17">
        <w:t xml:space="preserve">стины корректируется так, чтобы их центры совпадали с центром стального кольца. Пример испытательной установки см. на рис. </w:t>
      </w:r>
      <w:r w:rsidRPr="00593F17">
        <w:rPr>
          <w:lang w:val="en-GB"/>
        </w:rPr>
        <w:t>A</w:t>
      </w:r>
      <w:r w:rsidRPr="00593F17">
        <w:t>7.10. Мембрана, пробка или колпак из бумаги или тонкого картона должны правильно устанавливаться на нижней оконечности трубки</w:t>
      </w:r>
      <w:r w:rsidR="001E1B27">
        <w:t>-</w:t>
      </w:r>
      <w:r w:rsidRPr="00593F17">
        <w:t>держателя образца во избежание возникновения воздушного зазора между контрольной пластиной и нижним концом испыту</w:t>
      </w:r>
      <w:r w:rsidRPr="00593F17">
        <w:t>е</w:t>
      </w:r>
      <w:r w:rsidRPr="00593F17">
        <w:t>мого вещества.</w:t>
      </w:r>
    </w:p>
    <w:p w:rsidR="00593F17" w:rsidRPr="00593F17" w:rsidRDefault="00593F17" w:rsidP="00593F17">
      <w:pPr>
        <w:pStyle w:val="SingleTxtGR"/>
      </w:pPr>
      <w:r w:rsidRPr="00593F17">
        <w:t>2.3.3</w:t>
      </w:r>
      <w:r w:rsidRPr="00593F17">
        <w:tab/>
        <w:t xml:space="preserve">Затем электровоспламенитель инициируется с безопасной позиции. </w:t>
      </w:r>
      <w:r w:rsidR="003D10A8">
        <w:br/>
      </w:r>
      <w:r w:rsidRPr="00593F17">
        <w:t>После инициирования и соответствующего промежутка времени контрольная пластина извлекается и изучается. Испытание проводится три раза, если только положительный результат не будет получен раньше.</w:t>
      </w:r>
    </w:p>
    <w:p w:rsidR="00593F17" w:rsidRPr="00593F17" w:rsidRDefault="00593F17" w:rsidP="00593F17">
      <w:pPr>
        <w:pStyle w:val="SingleTxtGR"/>
        <w:rPr>
          <w:b/>
        </w:rPr>
      </w:pPr>
      <w:r w:rsidRPr="00593F17">
        <w:rPr>
          <w:b/>
        </w:rPr>
        <w:t>2.4</w:t>
      </w:r>
      <w:r w:rsidRPr="00593F17">
        <w:rPr>
          <w:b/>
        </w:rPr>
        <w:tab/>
      </w:r>
      <w:r w:rsidRPr="00593F17">
        <w:rPr>
          <w:b/>
          <w:bCs/>
          <w:i/>
        </w:rPr>
        <w:t>Критерии испытания и метод оценки результатов</w:t>
      </w:r>
    </w:p>
    <w:p w:rsidR="00593F17" w:rsidRPr="00593F17" w:rsidRDefault="00593F17" w:rsidP="00593F17">
      <w:pPr>
        <w:pStyle w:val="SingleTxtGR"/>
      </w:pPr>
      <w:r w:rsidRPr="00593F17">
        <w:tab/>
      </w:r>
      <w:r w:rsidRPr="00593F17">
        <w:rPr>
          <w:bCs/>
          <w:lang w:bidi="ru-RU"/>
        </w:rPr>
        <w:t xml:space="preserve">Результат рассматривается как положительный </w:t>
      </w:r>
      <w:r w:rsidR="00FE5645">
        <w:t>"</w:t>
      </w:r>
      <w:r w:rsidRPr="00593F17">
        <w:rPr>
          <w:bCs/>
          <w:lang w:bidi="ru-RU"/>
        </w:rPr>
        <w:t>+</w:t>
      </w:r>
      <w:r w:rsidR="00FE5645">
        <w:t>"</w:t>
      </w:r>
      <w:r w:rsidRPr="00593F17">
        <w:rPr>
          <w:bCs/>
          <w:lang w:bidi="ru-RU"/>
        </w:rPr>
        <w:t xml:space="preserve">, и пиротехнические вещества в виде </w:t>
      </w:r>
      <w:r w:rsidRPr="00593F17">
        <w:rPr>
          <w:bCs/>
        </w:rPr>
        <w:t>пороха</w:t>
      </w:r>
      <w:r w:rsidRPr="00593F17">
        <w:rPr>
          <w:bCs/>
          <w:lang w:bidi="ru-RU"/>
        </w:rPr>
        <w:t xml:space="preserve"> или пиротехнических компонентов, содержащихся в фейерверочных изделиях, </w:t>
      </w:r>
      <w:r w:rsidRPr="00593F17">
        <w:rPr>
          <w:bCs/>
        </w:rPr>
        <w:t xml:space="preserve">которые используются </w:t>
      </w:r>
      <w:r w:rsidRPr="00593F17">
        <w:t xml:space="preserve">в </w:t>
      </w:r>
      <w:r w:rsidR="00FE5645">
        <w:t>"</w:t>
      </w:r>
      <w:r w:rsidRPr="00593F17">
        <w:t>водопадах</w:t>
      </w:r>
      <w:r w:rsidR="00FE5645">
        <w:t>"</w:t>
      </w:r>
      <w:r w:rsidRPr="00593F17">
        <w:t>, либо</w:t>
      </w:r>
      <w:r w:rsidRPr="00593F17">
        <w:rPr>
          <w:bCs/>
        </w:rPr>
        <w:t xml:space="preserve"> для с</w:t>
      </w:r>
      <w:r w:rsidRPr="00593F17">
        <w:rPr>
          <w:bCs/>
        </w:rPr>
        <w:t>о</w:t>
      </w:r>
      <w:r w:rsidRPr="00593F17">
        <w:rPr>
          <w:bCs/>
        </w:rPr>
        <w:t>здания шумового эффекта, либо используются в качестве разрывного заряда или метательного заряда, рассматриваются как вспышечный состав, если</w:t>
      </w:r>
      <w:r w:rsidRPr="00593F17">
        <w:t>:</w:t>
      </w:r>
    </w:p>
    <w:p w:rsidR="00593F17" w:rsidRPr="00593F17" w:rsidRDefault="00593F17" w:rsidP="00593F17">
      <w:pPr>
        <w:pStyle w:val="SingleTxtGR"/>
      </w:pPr>
      <w:r w:rsidRPr="00593F17">
        <w:tab/>
      </w:r>
      <w:r w:rsidRPr="00593F17">
        <w:rPr>
          <w:lang w:val="en-US"/>
        </w:rPr>
        <w:t>a</w:t>
      </w:r>
      <w:r w:rsidRPr="00593F17">
        <w:t>)</w:t>
      </w:r>
      <w:r w:rsidRPr="00593F17">
        <w:tab/>
        <w:t>при любом испытании контрольная пластина разрывается, перф</w:t>
      </w:r>
      <w:r w:rsidRPr="00593F17">
        <w:t>о</w:t>
      </w:r>
      <w:r w:rsidRPr="00593F17">
        <w:t>рируется, пробивается или протыкается; или</w:t>
      </w:r>
    </w:p>
    <w:p w:rsidR="00593F17" w:rsidRPr="00593F17" w:rsidRDefault="00593F17" w:rsidP="00593F17">
      <w:pPr>
        <w:pStyle w:val="SingleTxtGR"/>
      </w:pPr>
      <w:r w:rsidRPr="00593F17">
        <w:tab/>
      </w:r>
      <w:r w:rsidRPr="00593F17">
        <w:rPr>
          <w:lang w:val="en-GB"/>
        </w:rPr>
        <w:t>b</w:t>
      </w:r>
      <w:r w:rsidRPr="00593F17">
        <w:t>)</w:t>
      </w:r>
      <w:r w:rsidRPr="00593F17">
        <w:tab/>
        <w:t>среднее значение максимальной глубины вмятин на контрольных пластинах по результатам всех трех испытаний превышает 15 мм.</w:t>
      </w:r>
    </w:p>
    <w:p w:rsidR="00593F17" w:rsidRPr="00593F17" w:rsidRDefault="00593F17" w:rsidP="0065206E">
      <w:pPr>
        <w:pStyle w:val="H23GR"/>
      </w:pPr>
      <w:r w:rsidRPr="00593F17">
        <w:lastRenderedPageBreak/>
        <w:tab/>
      </w:r>
      <w:r w:rsidRPr="00593F17">
        <w:tab/>
      </w:r>
      <w:r w:rsidRPr="00593F17">
        <w:rPr>
          <w:lang w:val="en-GB"/>
        </w:rPr>
        <w:t>Примеры результатов</w:t>
      </w:r>
    </w:p>
    <w:tbl>
      <w:tblPr>
        <w:tblW w:w="8440" w:type="dxa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275"/>
        <w:gridCol w:w="1684"/>
        <w:gridCol w:w="1717"/>
        <w:gridCol w:w="1764"/>
      </w:tblGrid>
      <w:tr w:rsidR="0065206E" w:rsidRPr="0065206E" w:rsidTr="00C0622F">
        <w:trPr>
          <w:cantSplit/>
          <w:trHeight w:val="106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5206E" w:rsidRPr="0065206E" w:rsidRDefault="0065206E" w:rsidP="00B32EA9">
            <w:pPr>
              <w:spacing w:after="120"/>
              <w:jc w:val="center"/>
              <w:rPr>
                <w:rFonts w:eastAsia="SimSun"/>
                <w:b/>
                <w:bCs/>
                <w:szCs w:val="20"/>
              </w:rPr>
            </w:pPr>
            <w:r w:rsidRPr="0065206E">
              <w:rPr>
                <w:rFonts w:eastAsia="SimSun"/>
                <w:b/>
                <w:bCs/>
                <w:szCs w:val="20"/>
              </w:rPr>
              <w:t>Состав (в % массы)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5206E" w:rsidRPr="0065206E" w:rsidRDefault="0065206E" w:rsidP="00B32EA9">
            <w:pPr>
              <w:spacing w:after="120"/>
              <w:jc w:val="center"/>
              <w:rPr>
                <w:rFonts w:eastAsia="SimSun"/>
                <w:b/>
                <w:bCs/>
                <w:szCs w:val="20"/>
              </w:rPr>
            </w:pPr>
            <w:r w:rsidRPr="0065206E">
              <w:rPr>
                <w:rFonts w:eastAsia="SimSun"/>
                <w:b/>
                <w:bCs/>
                <w:szCs w:val="20"/>
              </w:rPr>
              <w:t>Использование или эффект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5206E" w:rsidRPr="0065206E" w:rsidRDefault="0065206E" w:rsidP="00B32EA9">
            <w:pPr>
              <w:spacing w:after="120"/>
              <w:jc w:val="center"/>
              <w:rPr>
                <w:rFonts w:eastAsia="SimSun"/>
                <w:b/>
                <w:bCs/>
                <w:szCs w:val="20"/>
              </w:rPr>
            </w:pPr>
            <w:r w:rsidRPr="0065206E">
              <w:rPr>
                <w:rFonts w:eastAsia="SimSun"/>
                <w:b/>
                <w:bCs/>
                <w:szCs w:val="20"/>
              </w:rPr>
              <w:t>Наблюдение за</w:t>
            </w:r>
            <w:r w:rsidR="00B37E27">
              <w:rPr>
                <w:rFonts w:eastAsia="SimSun"/>
                <w:b/>
                <w:bCs/>
                <w:szCs w:val="20"/>
              </w:rPr>
              <w:t> </w:t>
            </w:r>
            <w:r w:rsidRPr="0065206E">
              <w:rPr>
                <w:rFonts w:eastAsia="SimSun"/>
                <w:b/>
                <w:bCs/>
                <w:szCs w:val="20"/>
              </w:rPr>
              <w:t>контрольной пластиной или средней глуб</w:t>
            </w:r>
            <w:r w:rsidRPr="0065206E">
              <w:rPr>
                <w:rFonts w:eastAsia="SimSun"/>
                <w:b/>
                <w:bCs/>
                <w:szCs w:val="20"/>
              </w:rPr>
              <w:t>и</w:t>
            </w:r>
            <w:r w:rsidRPr="0065206E">
              <w:rPr>
                <w:rFonts w:eastAsia="SimSun"/>
                <w:b/>
                <w:bCs/>
                <w:szCs w:val="20"/>
              </w:rPr>
              <w:t>ной вмятин (мм)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5206E" w:rsidRPr="0065206E" w:rsidRDefault="0065206E" w:rsidP="00B32EA9">
            <w:pPr>
              <w:spacing w:after="120"/>
              <w:jc w:val="center"/>
              <w:rPr>
                <w:rFonts w:eastAsia="SimSun"/>
                <w:b/>
                <w:bCs/>
                <w:szCs w:val="20"/>
              </w:rPr>
            </w:pPr>
            <w:r w:rsidRPr="0065206E">
              <w:rPr>
                <w:rFonts w:eastAsia="SimSun"/>
                <w:b/>
                <w:bCs/>
                <w:szCs w:val="20"/>
              </w:rPr>
              <w:t>Результат</w:t>
            </w:r>
          </w:p>
        </w:tc>
      </w:tr>
      <w:tr w:rsidR="0065206E" w:rsidRPr="0065206E" w:rsidTr="00C0622F">
        <w:trPr>
          <w:cantSplit/>
          <w:trHeight w:val="85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перхлорат/алюминий (77/23)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Шумовой эффект (звук взрыва)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Пробита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Вспышечный состав</w:t>
            </w:r>
          </w:p>
        </w:tc>
      </w:tr>
      <w:tr w:rsidR="0065206E" w:rsidRPr="0065206E" w:rsidTr="00C0622F">
        <w:trPr>
          <w:cantSplit/>
          <w:trHeight w:val="70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перхлорат/бария нитрат/алюминий/магналий (20/20/45/15)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Шумовой эффект (звук взрыва)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11,3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Невспышечный состав</w:t>
            </w:r>
          </w:p>
        </w:tc>
      </w:tr>
      <w:tr w:rsidR="0065206E" w:rsidRPr="0065206E" w:rsidTr="00C0622F">
        <w:trPr>
          <w:cantSplit/>
          <w:trHeight w:val="84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перхлорат/калия бензоат (71/29)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Шумовой эффект (свист)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Пробита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Вспышечный состав</w:t>
            </w:r>
          </w:p>
        </w:tc>
      </w:tr>
      <w:tr w:rsidR="0065206E" w:rsidRPr="0065206E" w:rsidTr="00C0622F">
        <w:trPr>
          <w:cantSplit/>
          <w:trHeight w:val="69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перхлорат/калия гидротерефталат/титан (62/25/13)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Шумовой эффект (свист)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Пробита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Вспышечный состав</w:t>
            </w:r>
          </w:p>
        </w:tc>
      </w:tr>
      <w:tr w:rsidR="0065206E" w:rsidRPr="0065206E" w:rsidTr="00C0622F">
        <w:trPr>
          <w:cantSplit/>
          <w:trHeight w:val="76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перхлорат/алюминий (P2000)/алюминий (P50) (53/16/31)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Водопад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Пробита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Вспышечный состав</w:t>
            </w:r>
          </w:p>
        </w:tc>
      </w:tr>
      <w:tr w:rsidR="0065206E" w:rsidRPr="0065206E" w:rsidTr="00C0622F">
        <w:trPr>
          <w:cantSplit/>
          <w:trHeight w:val="69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</w:t>
            </w:r>
            <w:r w:rsidR="00B32EA9">
              <w:rPr>
                <w:rFonts w:eastAsia="SimSun"/>
                <w:bCs/>
                <w:szCs w:val="20"/>
              </w:rPr>
              <w:t>ия перхлорат/алюминий (P2000)/</w:t>
            </w:r>
            <w:r w:rsidRPr="0065206E">
              <w:rPr>
                <w:rFonts w:eastAsia="SimSun"/>
                <w:bCs/>
                <w:szCs w:val="20"/>
              </w:rPr>
              <w:t>алюминий (P50)</w:t>
            </w:r>
            <w:r w:rsidR="00B32EA9">
              <w:rPr>
                <w:rFonts w:eastAsia="SimSun"/>
                <w:bCs/>
                <w:szCs w:val="20"/>
              </w:rPr>
              <w:br/>
            </w:r>
            <w:r w:rsidRPr="0065206E">
              <w:rPr>
                <w:rFonts w:eastAsia="SimSun"/>
                <w:bCs/>
                <w:szCs w:val="20"/>
              </w:rPr>
              <w:t>сурьмы сульфид (50/15/30/5)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Водопад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B32EA9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Пробита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Вспышечный состав</w:t>
            </w:r>
          </w:p>
        </w:tc>
      </w:tr>
      <w:tr w:rsidR="0065206E" w:rsidRPr="0065206E" w:rsidTr="00C0622F">
        <w:trPr>
          <w:cantSplit/>
          <w:trHeight w:val="5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перхлорат/древесный уголь (80/20)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Разрывной заряд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B32EA9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Пробита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Вспышечный состав</w:t>
            </w:r>
          </w:p>
        </w:tc>
      </w:tr>
      <w:tr w:rsidR="0065206E" w:rsidRPr="0065206E" w:rsidTr="00C0622F">
        <w:trPr>
          <w:cantSplit/>
          <w:trHeight w:val="78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перхлорат/древесный уголь (60/40)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Разрывной заряд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17,7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Вспышечный состав</w:t>
            </w:r>
          </w:p>
        </w:tc>
      </w:tr>
      <w:tr w:rsidR="0065206E" w:rsidRPr="0065206E" w:rsidTr="00C0622F">
        <w:trPr>
          <w:cantSplit/>
          <w:trHeight w:val="72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перхлорат/древесный уголь (50/50)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Разрывной заряд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6,7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Невспышечный состав</w:t>
            </w:r>
          </w:p>
        </w:tc>
      </w:tr>
      <w:tr w:rsidR="0065206E" w:rsidRPr="0065206E" w:rsidTr="00C0622F">
        <w:trPr>
          <w:cantSplit/>
          <w:trHeight w:val="75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перхлорат/калия нитрат/</w:t>
            </w:r>
            <w:r w:rsidR="00E97194">
              <w:rPr>
                <w:rFonts w:eastAsia="SimSun"/>
                <w:bCs/>
                <w:szCs w:val="20"/>
              </w:rPr>
              <w:br/>
            </w:r>
            <w:r w:rsidRPr="0065206E">
              <w:rPr>
                <w:rFonts w:eastAsia="SimSun"/>
                <w:bCs/>
                <w:szCs w:val="20"/>
              </w:rPr>
              <w:t>древесный уголь (53/26/21)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Разрывной заряд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E97194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Разорвана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Вспышечный состав</w:t>
            </w:r>
          </w:p>
        </w:tc>
      </w:tr>
      <w:tr w:rsidR="0065206E" w:rsidRPr="0065206E" w:rsidTr="00C0622F">
        <w:trPr>
          <w:cantSplit/>
          <w:trHeight w:val="68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перхлорат/калия нитрат/</w:t>
            </w:r>
            <w:r w:rsidR="00E97194">
              <w:rPr>
                <w:rFonts w:eastAsia="SimSun"/>
                <w:bCs/>
                <w:szCs w:val="20"/>
              </w:rPr>
              <w:br/>
            </w:r>
            <w:r w:rsidRPr="0065206E">
              <w:rPr>
                <w:rFonts w:eastAsia="SimSun"/>
                <w:bCs/>
                <w:szCs w:val="20"/>
              </w:rPr>
              <w:t xml:space="preserve">древесный уголь (53/26/21) </w:t>
            </w:r>
            <w:r w:rsidR="00E97194">
              <w:rPr>
                <w:rFonts w:eastAsia="SimSun"/>
                <w:bCs/>
                <w:szCs w:val="20"/>
              </w:rPr>
              <w:br/>
            </w:r>
            <w:r w:rsidRPr="0065206E">
              <w:rPr>
                <w:rFonts w:eastAsia="SimSun"/>
                <w:bCs/>
                <w:szCs w:val="20"/>
              </w:rPr>
              <w:t>(ядро семян хлопчатника)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Разрывной заряд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12,</w:t>
            </w:r>
            <w:r w:rsidRPr="0065206E">
              <w:rPr>
                <w:rFonts w:eastAsia="SimSun"/>
                <w:bCs/>
                <w:szCs w:val="20"/>
                <w:lang w:val="en-US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Невспышечный состав</w:t>
            </w:r>
          </w:p>
        </w:tc>
      </w:tr>
      <w:tr w:rsidR="0065206E" w:rsidRPr="0065206E" w:rsidTr="00C0622F">
        <w:trPr>
          <w:cantSplit/>
          <w:trHeight w:val="65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Калия перхлорат/древесный уголь/алюминий (59/23/18)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>Разрывной заряд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  <w:lang w:val="en-US"/>
              </w:rPr>
            </w:pPr>
            <w:r w:rsidRPr="0065206E">
              <w:rPr>
                <w:rFonts w:eastAsia="SimSun"/>
                <w:bCs/>
                <w:szCs w:val="20"/>
              </w:rPr>
              <w:t>Пробита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06E" w:rsidRPr="0065206E" w:rsidRDefault="0065206E" w:rsidP="00B32EA9">
            <w:pPr>
              <w:suppressAutoHyphens/>
              <w:spacing w:after="120"/>
              <w:jc w:val="center"/>
              <w:rPr>
                <w:rFonts w:eastAsia="SimSun"/>
                <w:bCs/>
                <w:szCs w:val="20"/>
              </w:rPr>
            </w:pPr>
            <w:r w:rsidRPr="0065206E">
              <w:rPr>
                <w:rFonts w:eastAsia="SimSun"/>
                <w:bCs/>
                <w:szCs w:val="20"/>
              </w:rPr>
              <w:t xml:space="preserve">Вспышечный </w:t>
            </w:r>
            <w:r w:rsidR="00B37E27">
              <w:rPr>
                <w:rFonts w:eastAsia="SimSun"/>
                <w:bCs/>
                <w:szCs w:val="20"/>
              </w:rPr>
              <w:br/>
            </w:r>
            <w:r w:rsidRPr="0065206E">
              <w:rPr>
                <w:rFonts w:eastAsia="SimSun"/>
                <w:bCs/>
                <w:szCs w:val="20"/>
              </w:rPr>
              <w:t>состав</w:t>
            </w:r>
          </w:p>
        </w:tc>
      </w:tr>
    </w:tbl>
    <w:p w:rsidR="006B4431" w:rsidRDefault="006B4431" w:rsidP="003E2148">
      <w:pPr>
        <w:pStyle w:val="SingleTxtGR"/>
      </w:pPr>
    </w:p>
    <w:p w:rsidR="009515E7" w:rsidRDefault="00E97194" w:rsidP="003E2148">
      <w:pPr>
        <w:pStyle w:val="SingleTxtGR"/>
      </w:pPr>
      <w:r>
        <w:br w:type="page"/>
      </w:r>
      <w:r w:rsidRPr="00635562">
        <w:rPr>
          <w:noProof/>
          <w:lang w:val="en-GB" w:eastAsia="en-GB"/>
        </w:rPr>
        <w:lastRenderedPageBreak/>
        <w:drawing>
          <wp:inline distT="0" distB="0" distL="0" distR="0" wp14:anchorId="00BABA95" wp14:editId="1694865A">
            <wp:extent cx="4254506" cy="4691743"/>
            <wp:effectExtent l="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7" r="1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46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4216"/>
      </w:tblGrid>
      <w:tr w:rsidR="00E97194" w:rsidRPr="00635562" w:rsidTr="002457C1">
        <w:trPr>
          <w:trHeight w:val="470"/>
        </w:trPr>
        <w:tc>
          <w:tcPr>
            <w:tcW w:w="3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194" w:rsidRPr="005531E4" w:rsidRDefault="00E97194" w:rsidP="00E97194">
            <w:pPr>
              <w:spacing w:after="60"/>
              <w:ind w:left="357" w:right="283" w:hanging="357"/>
              <w:rPr>
                <w:lang w:eastAsia="ja-JP"/>
              </w:rPr>
            </w:pPr>
            <w:r w:rsidRPr="005531E4">
              <w:rPr>
                <w:lang w:eastAsia="ja-JP"/>
              </w:rPr>
              <w:t>(A)</w:t>
            </w:r>
            <w:r w:rsidRPr="005531E4">
              <w:rPr>
                <w:lang w:eastAsia="ja-JP"/>
              </w:rPr>
              <w:tab/>
            </w:r>
            <w:r>
              <w:t>Картонная или фибровая т</w:t>
            </w:r>
            <w:r w:rsidRPr="007F116D">
              <w:rPr>
                <w:rFonts w:asciiTheme="majorBidi" w:hAnsiTheme="majorBidi" w:cstheme="majorBidi"/>
                <w:snapToGrid w:val="0"/>
              </w:rPr>
              <w:t>рубк</w:t>
            </w:r>
            <w:r w:rsidR="001E1B27">
              <w:rPr>
                <w:rFonts w:asciiTheme="majorBidi" w:hAnsiTheme="majorBidi" w:cstheme="majorBidi"/>
                <w:snapToGrid w:val="0"/>
              </w:rPr>
              <w:t>а-</w:t>
            </w:r>
            <w:r>
              <w:rPr>
                <w:rFonts w:asciiTheme="majorBidi" w:hAnsiTheme="majorBidi" w:cstheme="majorBidi"/>
                <w:snapToGrid w:val="0"/>
              </w:rPr>
              <w:t>держатель образца</w:t>
            </w:r>
          </w:p>
        </w:tc>
        <w:tc>
          <w:tcPr>
            <w:tcW w:w="4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7194" w:rsidRPr="004C7A69" w:rsidRDefault="00E97194" w:rsidP="002457C1">
            <w:pPr>
              <w:spacing w:after="60"/>
              <w:ind w:left="357" w:right="142" w:hanging="357"/>
              <w:rPr>
                <w:lang w:eastAsia="ja-JP"/>
              </w:rPr>
            </w:pPr>
            <w:r w:rsidRPr="004C7A69">
              <w:rPr>
                <w:lang w:eastAsia="ja-JP"/>
              </w:rPr>
              <w:t>(B)</w:t>
            </w:r>
            <w:r w:rsidRPr="004C7A69">
              <w:rPr>
                <w:lang w:eastAsia="ja-JP"/>
              </w:rPr>
              <w:tab/>
            </w:r>
            <w:r>
              <w:rPr>
                <w:lang w:eastAsia="ja-JP"/>
              </w:rPr>
              <w:t>Стальная контрольная пластина</w:t>
            </w:r>
          </w:p>
        </w:tc>
      </w:tr>
      <w:tr w:rsidR="00E97194" w:rsidRPr="001065D3" w:rsidTr="002457C1">
        <w:trPr>
          <w:trHeight w:val="385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194" w:rsidRPr="004C7A69" w:rsidRDefault="00E97194" w:rsidP="00E97194">
            <w:pPr>
              <w:spacing w:after="60"/>
              <w:ind w:left="357" w:right="274" w:hanging="357"/>
              <w:rPr>
                <w:lang w:eastAsia="ja-JP"/>
              </w:rPr>
            </w:pPr>
            <w:r w:rsidRPr="004C7A69">
              <w:rPr>
                <w:lang w:eastAsia="ja-JP"/>
              </w:rPr>
              <w:t>(C)</w:t>
            </w:r>
            <w:r w:rsidRPr="004C7A69">
              <w:rPr>
                <w:lang w:eastAsia="ja-JP"/>
              </w:rPr>
              <w:tab/>
            </w:r>
            <w:r w:rsidRPr="004C7A69">
              <w:rPr>
                <w:lang w:eastAsia="ru-RU"/>
              </w:rPr>
              <w:t>Электровоспламенитель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194" w:rsidRPr="001065D3" w:rsidRDefault="00E97194" w:rsidP="00DE264A">
            <w:pPr>
              <w:spacing w:after="60"/>
              <w:ind w:left="357" w:right="142" w:hanging="357"/>
              <w:rPr>
                <w:lang w:eastAsia="ja-JP"/>
              </w:rPr>
            </w:pPr>
            <w:r w:rsidRPr="001065D3">
              <w:rPr>
                <w:lang w:eastAsia="ja-JP"/>
              </w:rPr>
              <w:t>(D)</w:t>
            </w:r>
            <w:r w:rsidRPr="001065D3">
              <w:rPr>
                <w:lang w:eastAsia="ja-JP"/>
              </w:rPr>
              <w:tab/>
            </w:r>
            <w:r>
              <w:t>Удерживающая</w:t>
            </w:r>
            <w:r w:rsidRPr="001065D3">
              <w:t xml:space="preserve"> </w:t>
            </w:r>
            <w:r>
              <w:t>втулка</w:t>
            </w:r>
            <w:r w:rsidRPr="001065D3">
              <w:t xml:space="preserve"> </w:t>
            </w:r>
            <w:r>
              <w:t>из</w:t>
            </w:r>
            <w:r w:rsidRPr="001065D3">
              <w:t xml:space="preserve"> </w:t>
            </w:r>
            <w:r>
              <w:t>мягкой</w:t>
            </w:r>
            <w:r w:rsidRPr="001065D3">
              <w:t xml:space="preserve"> </w:t>
            </w:r>
            <w:r>
              <w:t>стали</w:t>
            </w:r>
          </w:p>
        </w:tc>
      </w:tr>
      <w:tr w:rsidR="00E97194" w:rsidRPr="00635562" w:rsidTr="002457C1">
        <w:trPr>
          <w:trHeight w:val="287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194" w:rsidRPr="00635562" w:rsidRDefault="00E97194" w:rsidP="00E97194">
            <w:pPr>
              <w:spacing w:after="60"/>
              <w:ind w:left="357" w:right="425" w:hanging="357"/>
              <w:rPr>
                <w:lang w:eastAsia="ja-JP"/>
              </w:rPr>
            </w:pPr>
            <w:r w:rsidRPr="00635562">
              <w:rPr>
                <w:lang w:eastAsia="ja-JP"/>
              </w:rPr>
              <w:t>(E)</w:t>
            </w:r>
            <w:r w:rsidRPr="00635562">
              <w:rPr>
                <w:lang w:eastAsia="ja-JP"/>
              </w:rPr>
              <w:tab/>
            </w:r>
            <w:r>
              <w:rPr>
                <w:lang w:eastAsia="ja-JP"/>
              </w:rPr>
              <w:t>Стальное кольцо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194" w:rsidRPr="00186F3D" w:rsidRDefault="00E97194" w:rsidP="00DE264A">
            <w:pPr>
              <w:spacing w:after="60"/>
              <w:ind w:left="357" w:right="142" w:hanging="357"/>
              <w:rPr>
                <w:lang w:eastAsia="ja-JP"/>
              </w:rPr>
            </w:pPr>
            <w:r w:rsidRPr="00186F3D">
              <w:rPr>
                <w:lang w:eastAsia="ja-JP"/>
              </w:rPr>
              <w:t>(F)</w:t>
            </w:r>
            <w:r w:rsidRPr="00186F3D">
              <w:rPr>
                <w:lang w:eastAsia="ja-JP"/>
              </w:rPr>
              <w:tab/>
            </w:r>
            <w:r>
              <w:rPr>
                <w:lang w:eastAsia="ja-JP"/>
              </w:rPr>
              <w:t>Прочное металлическое основание</w:t>
            </w:r>
          </w:p>
        </w:tc>
      </w:tr>
      <w:tr w:rsidR="00E97194" w:rsidRPr="001065D3" w:rsidTr="002457C1">
        <w:trPr>
          <w:trHeight w:val="35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194" w:rsidRPr="00635562" w:rsidRDefault="00E97194" w:rsidP="00E97194">
            <w:pPr>
              <w:spacing w:after="60"/>
              <w:ind w:left="357" w:hanging="357"/>
              <w:rPr>
                <w:lang w:eastAsia="ja-JP"/>
              </w:rPr>
            </w:pPr>
            <w:r w:rsidRPr="00635562">
              <w:rPr>
                <w:lang w:eastAsia="ja-JP"/>
              </w:rPr>
              <w:t>(G)</w:t>
            </w:r>
            <w:r w:rsidRPr="00635562">
              <w:rPr>
                <w:lang w:eastAsia="ja-JP"/>
              </w:rPr>
              <w:tab/>
            </w:r>
            <w:r>
              <w:rPr>
                <w:lang w:eastAsia="ja-JP"/>
              </w:rPr>
              <w:t>Испытуемое</w:t>
            </w:r>
            <w:r w:rsidRPr="00D40ED3">
              <w:rPr>
                <w:lang w:val="en-US" w:eastAsia="ja-JP"/>
              </w:rPr>
              <w:t xml:space="preserve"> </w:t>
            </w:r>
            <w:r>
              <w:rPr>
                <w:lang w:eastAsia="ja-JP"/>
              </w:rPr>
              <w:t>вещество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194" w:rsidRPr="001065D3" w:rsidRDefault="00E97194" w:rsidP="00DE264A">
            <w:pPr>
              <w:spacing w:after="60"/>
              <w:ind w:left="357" w:right="142" w:hanging="357"/>
              <w:rPr>
                <w:lang w:eastAsia="ja-JP"/>
              </w:rPr>
            </w:pPr>
            <w:r w:rsidRPr="001065D3">
              <w:rPr>
                <w:lang w:eastAsia="ja-JP"/>
              </w:rPr>
              <w:t>(H)</w:t>
            </w:r>
            <w:r w:rsidRPr="001065D3">
              <w:rPr>
                <w:lang w:eastAsia="ja-JP"/>
              </w:rPr>
              <w:tab/>
            </w:r>
            <w:r>
              <w:rPr>
                <w:rFonts w:asciiTheme="majorBidi" w:hAnsiTheme="majorBidi" w:cstheme="majorBidi"/>
                <w:snapToGrid w:val="0"/>
              </w:rPr>
              <w:t>М</w:t>
            </w:r>
            <w:r w:rsidRPr="007F116D">
              <w:rPr>
                <w:rFonts w:asciiTheme="majorBidi" w:hAnsiTheme="majorBidi" w:cstheme="majorBidi"/>
                <w:snapToGrid w:val="0"/>
              </w:rPr>
              <w:t>ембран</w:t>
            </w:r>
            <w:r>
              <w:rPr>
                <w:rFonts w:asciiTheme="majorBidi" w:hAnsiTheme="majorBidi" w:cstheme="majorBidi"/>
                <w:snapToGrid w:val="0"/>
              </w:rPr>
              <w:t>а</w:t>
            </w:r>
            <w:r w:rsidRPr="001065D3">
              <w:rPr>
                <w:rFonts w:asciiTheme="majorBidi" w:hAnsiTheme="majorBidi" w:cstheme="majorBidi"/>
                <w:snapToGrid w:val="0"/>
              </w:rPr>
              <w:t xml:space="preserve">, </w:t>
            </w:r>
            <w:r>
              <w:rPr>
                <w:rFonts w:asciiTheme="majorBidi" w:hAnsiTheme="majorBidi" w:cstheme="majorBidi"/>
                <w:snapToGrid w:val="0"/>
              </w:rPr>
              <w:t>пробка</w:t>
            </w:r>
            <w:r w:rsidRPr="001065D3">
              <w:rPr>
                <w:rFonts w:asciiTheme="majorBidi" w:hAnsiTheme="majorBidi" w:cstheme="majorBidi"/>
                <w:snapToGrid w:val="0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</w:rPr>
              <w:t>или</w:t>
            </w:r>
            <w:r w:rsidRPr="001065D3">
              <w:rPr>
                <w:rFonts w:asciiTheme="majorBidi" w:hAnsiTheme="majorBidi" w:cstheme="majorBidi"/>
                <w:snapToGrid w:val="0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</w:rPr>
              <w:t>колпак</w:t>
            </w:r>
            <w:r w:rsidRPr="001065D3">
              <w:rPr>
                <w:rFonts w:asciiTheme="majorBidi" w:hAnsiTheme="majorBidi" w:cstheme="majorBidi"/>
                <w:snapToGrid w:val="0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</w:rPr>
              <w:t>из</w:t>
            </w:r>
            <w:r w:rsidRPr="001065D3">
              <w:rPr>
                <w:rFonts w:asciiTheme="majorBidi" w:hAnsiTheme="majorBidi" w:cstheme="majorBidi"/>
                <w:snapToGrid w:val="0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</w:rPr>
              <w:t>бумаги</w:t>
            </w:r>
            <w:r w:rsidRPr="001065D3">
              <w:rPr>
                <w:rFonts w:asciiTheme="majorBidi" w:hAnsiTheme="majorBidi" w:cstheme="majorBidi"/>
                <w:snapToGrid w:val="0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</w:rPr>
              <w:t>или</w:t>
            </w:r>
            <w:r w:rsidRPr="001065D3">
              <w:rPr>
                <w:rFonts w:asciiTheme="majorBidi" w:hAnsiTheme="majorBidi" w:cstheme="majorBidi"/>
                <w:snapToGrid w:val="0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</w:rPr>
              <w:t>тонкого</w:t>
            </w:r>
            <w:r w:rsidRPr="001065D3">
              <w:rPr>
                <w:rFonts w:asciiTheme="majorBidi" w:hAnsiTheme="majorBidi" w:cstheme="majorBidi"/>
                <w:snapToGrid w:val="0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</w:rPr>
              <w:t>картона</w:t>
            </w:r>
          </w:p>
        </w:tc>
      </w:tr>
      <w:tr w:rsidR="00E97194" w:rsidRPr="00F22D8E" w:rsidTr="002457C1">
        <w:trPr>
          <w:trHeight w:val="269"/>
        </w:trPr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7194" w:rsidRPr="00C958B8" w:rsidRDefault="00E97194" w:rsidP="00E97194">
            <w:pPr>
              <w:spacing w:after="60"/>
              <w:ind w:left="357" w:right="416" w:hanging="357"/>
              <w:rPr>
                <w:lang w:eastAsia="ja-JP"/>
              </w:rPr>
            </w:pPr>
            <w:r w:rsidRPr="00C958B8">
              <w:rPr>
                <w:lang w:eastAsia="ja-JP"/>
              </w:rPr>
              <w:t>(I)</w:t>
            </w:r>
            <w:r w:rsidRPr="00C958B8">
              <w:rPr>
                <w:lang w:eastAsia="ja-JP"/>
              </w:rPr>
              <w:tab/>
            </w:r>
            <w:r>
              <w:rPr>
                <w:lang w:eastAsia="ja-JP"/>
              </w:rPr>
              <w:t>Паз во втулке для проводов воспламенителя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7194" w:rsidRPr="00F22D8E" w:rsidRDefault="00E97194" w:rsidP="00DE264A">
            <w:pPr>
              <w:spacing w:after="60"/>
              <w:ind w:left="357" w:right="142" w:hanging="357"/>
              <w:rPr>
                <w:lang w:eastAsia="ja-JP"/>
              </w:rPr>
            </w:pPr>
            <w:r w:rsidRPr="00F22D8E">
              <w:rPr>
                <w:lang w:eastAsia="ja-JP"/>
              </w:rPr>
              <w:t>(J)</w:t>
            </w:r>
            <w:r w:rsidRPr="00F22D8E">
              <w:rPr>
                <w:lang w:eastAsia="ja-JP"/>
              </w:rPr>
              <w:tab/>
            </w:r>
            <w:r>
              <w:rPr>
                <w:lang w:eastAsia="ja-JP"/>
              </w:rPr>
              <w:t>Приваренная</w:t>
            </w:r>
            <w:r w:rsidRPr="00F22D8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рукоятка</w:t>
            </w:r>
            <w:r w:rsidRPr="00F22D8E">
              <w:rPr>
                <w:lang w:eastAsia="ja-JP"/>
              </w:rPr>
              <w:t xml:space="preserve"> (</w:t>
            </w:r>
            <w:r w:rsidRPr="00F22D8E">
              <w:rPr>
                <w:lang w:eastAsia="ru-RU"/>
              </w:rPr>
              <w:t>факультативно</w:t>
            </w:r>
            <w:r w:rsidRPr="00F22D8E">
              <w:rPr>
                <w:lang w:eastAsia="ja-JP"/>
              </w:rPr>
              <w:t>)</w:t>
            </w:r>
          </w:p>
        </w:tc>
      </w:tr>
    </w:tbl>
    <w:p w:rsidR="002457C1" w:rsidRPr="002457C1" w:rsidRDefault="002457C1" w:rsidP="002457C1">
      <w:pPr>
        <w:pStyle w:val="SingleTxtGR"/>
        <w:spacing w:before="120"/>
        <w:jc w:val="center"/>
        <w:rPr>
          <w:b/>
          <w:lang w:val="en-GB"/>
        </w:rPr>
      </w:pPr>
      <w:r w:rsidRPr="002457C1">
        <w:rPr>
          <w:b/>
        </w:rPr>
        <w:t>Рис.</w:t>
      </w:r>
      <w:r w:rsidRPr="002457C1">
        <w:rPr>
          <w:b/>
          <w:lang w:val="en-GB"/>
        </w:rPr>
        <w:t xml:space="preserve"> A7.10</w:t>
      </w:r>
      <w:r w:rsidRPr="00847E60">
        <w:t>»</w:t>
      </w:r>
      <w:r w:rsidRPr="00847E60">
        <w:rPr>
          <w:lang w:val="en-GB"/>
        </w:rPr>
        <w:t>.</w:t>
      </w:r>
    </w:p>
    <w:p w:rsidR="009515E7" w:rsidRPr="002457C1" w:rsidRDefault="002457C1" w:rsidP="002457C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15E7" w:rsidRPr="002457C1" w:rsidSect="00625A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14" w:rsidRPr="00A312BC" w:rsidRDefault="00104114" w:rsidP="00A312BC"/>
  </w:endnote>
  <w:endnote w:type="continuationSeparator" w:id="0">
    <w:p w:rsidR="00104114" w:rsidRPr="00A312BC" w:rsidRDefault="0010411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C0" w:rsidRPr="00625A43" w:rsidRDefault="006E39C0">
    <w:pPr>
      <w:pStyle w:val="Footer"/>
    </w:pPr>
    <w:r w:rsidRPr="00625A43">
      <w:rPr>
        <w:b/>
        <w:sz w:val="18"/>
      </w:rPr>
      <w:fldChar w:fldCharType="begin"/>
    </w:r>
    <w:r w:rsidRPr="00625A43">
      <w:rPr>
        <w:b/>
        <w:sz w:val="18"/>
      </w:rPr>
      <w:instrText xml:space="preserve"> PAGE  \* MERGEFORMAT </w:instrText>
    </w:r>
    <w:r w:rsidRPr="00625A43">
      <w:rPr>
        <w:b/>
        <w:sz w:val="18"/>
      </w:rPr>
      <w:fldChar w:fldCharType="separate"/>
    </w:r>
    <w:r w:rsidR="00723416">
      <w:rPr>
        <w:b/>
        <w:noProof/>
        <w:sz w:val="18"/>
      </w:rPr>
      <w:t>22</w:t>
    </w:r>
    <w:r w:rsidRPr="00625A43">
      <w:rPr>
        <w:b/>
        <w:sz w:val="18"/>
      </w:rPr>
      <w:fldChar w:fldCharType="end"/>
    </w:r>
    <w:r>
      <w:rPr>
        <w:b/>
        <w:sz w:val="18"/>
      </w:rPr>
      <w:tab/>
    </w:r>
    <w:r>
      <w:t>GE.17-04713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C0" w:rsidRPr="00625A43" w:rsidRDefault="006E39C0" w:rsidP="00625A4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GE.17-04713</w:t>
    </w:r>
    <w:r>
      <w:tab/>
    </w:r>
    <w:r w:rsidRPr="00625A43">
      <w:rPr>
        <w:b/>
        <w:sz w:val="18"/>
      </w:rPr>
      <w:fldChar w:fldCharType="begin"/>
    </w:r>
    <w:r w:rsidRPr="00625A43">
      <w:rPr>
        <w:b/>
        <w:sz w:val="18"/>
      </w:rPr>
      <w:instrText xml:space="preserve"> PAGE  \* MERGEFORMAT </w:instrText>
    </w:r>
    <w:r w:rsidRPr="00625A43">
      <w:rPr>
        <w:b/>
        <w:sz w:val="18"/>
      </w:rPr>
      <w:fldChar w:fldCharType="separate"/>
    </w:r>
    <w:r w:rsidR="00723416">
      <w:rPr>
        <w:b/>
        <w:noProof/>
        <w:sz w:val="18"/>
      </w:rPr>
      <w:t>21</w:t>
    </w:r>
    <w:r w:rsidRPr="00625A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C0" w:rsidRPr="00625A43" w:rsidRDefault="006E39C0" w:rsidP="00625A43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2027D99" wp14:editId="3498F76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17-04713  (R)</w:t>
    </w:r>
    <w:r>
      <w:rPr>
        <w:lang w:val="en-US"/>
      </w:rPr>
      <w:t xml:space="preserve">  250417  2</w:t>
    </w:r>
    <w:r>
      <w:t>7</w:t>
    </w:r>
    <w:r>
      <w:rPr>
        <w:lang w:val="en-US"/>
      </w:rPr>
      <w:t>0417</w:t>
    </w:r>
    <w:r>
      <w:br/>
    </w:r>
    <w:r w:rsidRPr="00625A43">
      <w:rPr>
        <w:rFonts w:ascii="C39T30Lfz" w:hAnsi="C39T30Lfz"/>
        <w:spacing w:val="0"/>
        <w:w w:val="100"/>
        <w:sz w:val="56"/>
      </w:rPr>
      <w:t></w:t>
    </w:r>
    <w:r w:rsidRPr="00625A43">
      <w:rPr>
        <w:rFonts w:ascii="C39T30Lfz" w:hAnsi="C39T30Lfz"/>
        <w:spacing w:val="0"/>
        <w:w w:val="100"/>
        <w:sz w:val="56"/>
      </w:rPr>
      <w:t></w:t>
    </w:r>
    <w:r w:rsidRPr="00625A43">
      <w:rPr>
        <w:rFonts w:ascii="C39T30Lfz" w:hAnsi="C39T30Lfz"/>
        <w:spacing w:val="0"/>
        <w:w w:val="100"/>
        <w:sz w:val="56"/>
      </w:rPr>
      <w:t></w:t>
    </w:r>
    <w:r w:rsidRPr="00625A43">
      <w:rPr>
        <w:rFonts w:ascii="C39T30Lfz" w:hAnsi="C39T30Lfz"/>
        <w:spacing w:val="0"/>
        <w:w w:val="100"/>
        <w:sz w:val="56"/>
      </w:rPr>
      <w:t></w:t>
    </w:r>
    <w:r w:rsidRPr="00625A43">
      <w:rPr>
        <w:rFonts w:ascii="C39T30Lfz" w:hAnsi="C39T30Lfz"/>
        <w:spacing w:val="0"/>
        <w:w w:val="100"/>
        <w:sz w:val="56"/>
      </w:rPr>
      <w:t></w:t>
    </w:r>
    <w:r w:rsidRPr="00625A43">
      <w:rPr>
        <w:rFonts w:ascii="C39T30Lfz" w:hAnsi="C39T30Lfz"/>
        <w:spacing w:val="0"/>
        <w:w w:val="100"/>
        <w:sz w:val="56"/>
      </w:rPr>
      <w:t></w:t>
    </w:r>
    <w:r w:rsidRPr="00625A43">
      <w:rPr>
        <w:rFonts w:ascii="C39T30Lfz" w:hAnsi="C39T30Lfz"/>
        <w:spacing w:val="0"/>
        <w:w w:val="100"/>
        <w:sz w:val="56"/>
      </w:rPr>
      <w:t></w:t>
    </w:r>
    <w:r w:rsidRPr="00625A43">
      <w:rPr>
        <w:rFonts w:ascii="C39T30Lfz" w:hAnsi="C39T30Lfz"/>
        <w:spacing w:val="0"/>
        <w:w w:val="100"/>
        <w:sz w:val="56"/>
      </w:rPr>
      <w:t></w:t>
    </w:r>
    <w:r w:rsidRPr="00625A4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B57F353" wp14:editId="281E9D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ST/SG/AC.10/44/Ad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44/Ad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14" w:rsidRPr="001075E9" w:rsidRDefault="0010411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4114" w:rsidRDefault="0010411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C0" w:rsidRPr="00625A43" w:rsidRDefault="00104114">
    <w:pPr>
      <w:pStyle w:val="Header"/>
    </w:pPr>
    <w:fldSimple w:instr=" TITLE  \* MERGEFORMAT ">
      <w:r w:rsidR="00723416">
        <w:t>ST/SG/AC.10/44/Add.2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C0" w:rsidRPr="00625A43" w:rsidRDefault="00104114" w:rsidP="00625A43">
    <w:pPr>
      <w:pStyle w:val="Header"/>
      <w:jc w:val="right"/>
    </w:pPr>
    <w:fldSimple w:instr=" TITLE  \* MERGEFORMAT ">
      <w:r w:rsidR="00723416">
        <w:t>ST/SG/AC.10/44/Add.2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C0" w:rsidRDefault="006E39C0" w:rsidP="00625A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0B241F"/>
    <w:multiLevelType w:val="hybridMultilevel"/>
    <w:tmpl w:val="4BDCC6BE"/>
    <w:lvl w:ilvl="0" w:tplc="90EE7448">
      <w:start w:val="5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0F0A14"/>
    <w:multiLevelType w:val="hybridMultilevel"/>
    <w:tmpl w:val="08BC86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20BE7964">
      <w:start w:val="1"/>
      <w:numFmt w:val="lowerRoman"/>
      <w:lvlText w:val="%2)"/>
      <w:lvlJc w:val="left"/>
      <w:pPr>
        <w:ind w:left="293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EBB318B"/>
    <w:multiLevelType w:val="hybridMultilevel"/>
    <w:tmpl w:val="439AE1FE"/>
    <w:lvl w:ilvl="0" w:tplc="80DC1B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20"/>
  </w:num>
  <w:num w:numId="20">
    <w:abstractNumId w:val="11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38"/>
    <w:rsid w:val="0000518D"/>
    <w:rsid w:val="00033EE1"/>
    <w:rsid w:val="00041582"/>
    <w:rsid w:val="00042B72"/>
    <w:rsid w:val="0005041D"/>
    <w:rsid w:val="000558BD"/>
    <w:rsid w:val="00067BE8"/>
    <w:rsid w:val="0009268F"/>
    <w:rsid w:val="0009602C"/>
    <w:rsid w:val="000A0F19"/>
    <w:rsid w:val="000A7F12"/>
    <w:rsid w:val="000B2709"/>
    <w:rsid w:val="000B57E7"/>
    <w:rsid w:val="000B6373"/>
    <w:rsid w:val="000E499D"/>
    <w:rsid w:val="000F09DF"/>
    <w:rsid w:val="000F27D6"/>
    <w:rsid w:val="000F61B2"/>
    <w:rsid w:val="001013D5"/>
    <w:rsid w:val="00104114"/>
    <w:rsid w:val="001075E9"/>
    <w:rsid w:val="00127CAE"/>
    <w:rsid w:val="00133F1B"/>
    <w:rsid w:val="00133FDC"/>
    <w:rsid w:val="00144E2F"/>
    <w:rsid w:val="00174614"/>
    <w:rsid w:val="00176977"/>
    <w:rsid w:val="00180183"/>
    <w:rsid w:val="0018024D"/>
    <w:rsid w:val="0018649F"/>
    <w:rsid w:val="00196389"/>
    <w:rsid w:val="001B3EF6"/>
    <w:rsid w:val="001B5007"/>
    <w:rsid w:val="001B6C7F"/>
    <w:rsid w:val="001C175C"/>
    <w:rsid w:val="001C7A89"/>
    <w:rsid w:val="001E09D3"/>
    <w:rsid w:val="001E15E9"/>
    <w:rsid w:val="001E1B27"/>
    <w:rsid w:val="001E42C1"/>
    <w:rsid w:val="001E5549"/>
    <w:rsid w:val="00206963"/>
    <w:rsid w:val="0024555D"/>
    <w:rsid w:val="002457C1"/>
    <w:rsid w:val="00251015"/>
    <w:rsid w:val="00266465"/>
    <w:rsid w:val="00272F74"/>
    <w:rsid w:val="0027799E"/>
    <w:rsid w:val="002A00CC"/>
    <w:rsid w:val="002A2EFC"/>
    <w:rsid w:val="002A756B"/>
    <w:rsid w:val="002C0E18"/>
    <w:rsid w:val="002D5AAC"/>
    <w:rsid w:val="002E3FEE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23EA5"/>
    <w:rsid w:val="003402C2"/>
    <w:rsid w:val="00346705"/>
    <w:rsid w:val="0038119C"/>
    <w:rsid w:val="00381C24"/>
    <w:rsid w:val="0039310C"/>
    <w:rsid w:val="003958D0"/>
    <w:rsid w:val="003B00E5"/>
    <w:rsid w:val="003B71E0"/>
    <w:rsid w:val="003C2BB7"/>
    <w:rsid w:val="003C4CA0"/>
    <w:rsid w:val="003D10A8"/>
    <w:rsid w:val="003E2148"/>
    <w:rsid w:val="00407B78"/>
    <w:rsid w:val="00424203"/>
    <w:rsid w:val="00445289"/>
    <w:rsid w:val="00447E91"/>
    <w:rsid w:val="00452493"/>
    <w:rsid w:val="00454E07"/>
    <w:rsid w:val="00460031"/>
    <w:rsid w:val="00467E93"/>
    <w:rsid w:val="00472C5C"/>
    <w:rsid w:val="00480682"/>
    <w:rsid w:val="004969B2"/>
    <w:rsid w:val="004A50D3"/>
    <w:rsid w:val="004B0BF5"/>
    <w:rsid w:val="004C47CF"/>
    <w:rsid w:val="004E0628"/>
    <w:rsid w:val="00500406"/>
    <w:rsid w:val="0050108D"/>
    <w:rsid w:val="00506D2C"/>
    <w:rsid w:val="005070BA"/>
    <w:rsid w:val="00513081"/>
    <w:rsid w:val="005153E3"/>
    <w:rsid w:val="00517901"/>
    <w:rsid w:val="00526683"/>
    <w:rsid w:val="00526B4E"/>
    <w:rsid w:val="00541226"/>
    <w:rsid w:val="0054130F"/>
    <w:rsid w:val="00551BCF"/>
    <w:rsid w:val="00553545"/>
    <w:rsid w:val="00561C4A"/>
    <w:rsid w:val="00565CB2"/>
    <w:rsid w:val="005709E0"/>
    <w:rsid w:val="00572E19"/>
    <w:rsid w:val="00580E9F"/>
    <w:rsid w:val="005867E1"/>
    <w:rsid w:val="00592D5F"/>
    <w:rsid w:val="00593D5F"/>
    <w:rsid w:val="00593F17"/>
    <w:rsid w:val="005961C8"/>
    <w:rsid w:val="005C22BE"/>
    <w:rsid w:val="005D6760"/>
    <w:rsid w:val="005D7914"/>
    <w:rsid w:val="005E2B41"/>
    <w:rsid w:val="005F0B42"/>
    <w:rsid w:val="005F385B"/>
    <w:rsid w:val="005F3F83"/>
    <w:rsid w:val="0060424E"/>
    <w:rsid w:val="00625A43"/>
    <w:rsid w:val="006338E7"/>
    <w:rsid w:val="0064025D"/>
    <w:rsid w:val="006438AE"/>
    <w:rsid w:val="0065206E"/>
    <w:rsid w:val="00652B02"/>
    <w:rsid w:val="00661D37"/>
    <w:rsid w:val="00681A10"/>
    <w:rsid w:val="0068308A"/>
    <w:rsid w:val="006934DE"/>
    <w:rsid w:val="006A1ED8"/>
    <w:rsid w:val="006B0127"/>
    <w:rsid w:val="006B4431"/>
    <w:rsid w:val="006C2031"/>
    <w:rsid w:val="006D461A"/>
    <w:rsid w:val="006D4D4B"/>
    <w:rsid w:val="006E0F14"/>
    <w:rsid w:val="006E39C0"/>
    <w:rsid w:val="006F35EE"/>
    <w:rsid w:val="007021FF"/>
    <w:rsid w:val="00705139"/>
    <w:rsid w:val="00712895"/>
    <w:rsid w:val="00723416"/>
    <w:rsid w:val="00734907"/>
    <w:rsid w:val="0074597B"/>
    <w:rsid w:val="00757357"/>
    <w:rsid w:val="007807BF"/>
    <w:rsid w:val="007829FA"/>
    <w:rsid w:val="00786379"/>
    <w:rsid w:val="007E77D2"/>
    <w:rsid w:val="007F54C2"/>
    <w:rsid w:val="00825E9D"/>
    <w:rsid w:val="00825F8D"/>
    <w:rsid w:val="00834B71"/>
    <w:rsid w:val="00847E60"/>
    <w:rsid w:val="00853D3F"/>
    <w:rsid w:val="00857152"/>
    <w:rsid w:val="00860EA7"/>
    <w:rsid w:val="0086445C"/>
    <w:rsid w:val="00872063"/>
    <w:rsid w:val="008724A3"/>
    <w:rsid w:val="00894693"/>
    <w:rsid w:val="008A08D7"/>
    <w:rsid w:val="008B0A20"/>
    <w:rsid w:val="008B3E90"/>
    <w:rsid w:val="008B51AC"/>
    <w:rsid w:val="008B6909"/>
    <w:rsid w:val="008C47FE"/>
    <w:rsid w:val="008F7DAD"/>
    <w:rsid w:val="00905B6F"/>
    <w:rsid w:val="00906890"/>
    <w:rsid w:val="00911BE4"/>
    <w:rsid w:val="00922362"/>
    <w:rsid w:val="00940ADA"/>
    <w:rsid w:val="009500DF"/>
    <w:rsid w:val="009515E7"/>
    <w:rsid w:val="00951972"/>
    <w:rsid w:val="00957075"/>
    <w:rsid w:val="009608F3"/>
    <w:rsid w:val="009609FD"/>
    <w:rsid w:val="009810A3"/>
    <w:rsid w:val="009872A2"/>
    <w:rsid w:val="009A24AC"/>
    <w:rsid w:val="009E3095"/>
    <w:rsid w:val="00A00F8B"/>
    <w:rsid w:val="00A074F9"/>
    <w:rsid w:val="00A14DA8"/>
    <w:rsid w:val="00A223F9"/>
    <w:rsid w:val="00A312BC"/>
    <w:rsid w:val="00A84021"/>
    <w:rsid w:val="00A84D35"/>
    <w:rsid w:val="00A917B3"/>
    <w:rsid w:val="00AB11D3"/>
    <w:rsid w:val="00AB4B51"/>
    <w:rsid w:val="00AD55DD"/>
    <w:rsid w:val="00AE15E1"/>
    <w:rsid w:val="00AF0CD9"/>
    <w:rsid w:val="00B002E3"/>
    <w:rsid w:val="00B10CC7"/>
    <w:rsid w:val="00B136DB"/>
    <w:rsid w:val="00B206E1"/>
    <w:rsid w:val="00B21743"/>
    <w:rsid w:val="00B32EA9"/>
    <w:rsid w:val="00B37E27"/>
    <w:rsid w:val="00B513FC"/>
    <w:rsid w:val="00B539E7"/>
    <w:rsid w:val="00B62458"/>
    <w:rsid w:val="00B63044"/>
    <w:rsid w:val="00B713CD"/>
    <w:rsid w:val="00B90865"/>
    <w:rsid w:val="00B912BD"/>
    <w:rsid w:val="00B973C8"/>
    <w:rsid w:val="00B97F3D"/>
    <w:rsid w:val="00BA03C7"/>
    <w:rsid w:val="00BC0E2A"/>
    <w:rsid w:val="00BC18B2"/>
    <w:rsid w:val="00BD33EE"/>
    <w:rsid w:val="00BE5825"/>
    <w:rsid w:val="00BF28E4"/>
    <w:rsid w:val="00C0622F"/>
    <w:rsid w:val="00C106D6"/>
    <w:rsid w:val="00C158E2"/>
    <w:rsid w:val="00C16A62"/>
    <w:rsid w:val="00C23914"/>
    <w:rsid w:val="00C44B92"/>
    <w:rsid w:val="00C54678"/>
    <w:rsid w:val="00C60169"/>
    <w:rsid w:val="00C60F0C"/>
    <w:rsid w:val="00C805C9"/>
    <w:rsid w:val="00C92939"/>
    <w:rsid w:val="00CA1679"/>
    <w:rsid w:val="00CA63C9"/>
    <w:rsid w:val="00CB151C"/>
    <w:rsid w:val="00CE5A1A"/>
    <w:rsid w:val="00CF55F6"/>
    <w:rsid w:val="00D001B8"/>
    <w:rsid w:val="00D020E7"/>
    <w:rsid w:val="00D13986"/>
    <w:rsid w:val="00D22B71"/>
    <w:rsid w:val="00D33D63"/>
    <w:rsid w:val="00D5211F"/>
    <w:rsid w:val="00D57A15"/>
    <w:rsid w:val="00D630F2"/>
    <w:rsid w:val="00D90028"/>
    <w:rsid w:val="00D90138"/>
    <w:rsid w:val="00D93638"/>
    <w:rsid w:val="00DB66B8"/>
    <w:rsid w:val="00DC73B7"/>
    <w:rsid w:val="00DD6471"/>
    <w:rsid w:val="00DD78D1"/>
    <w:rsid w:val="00DE264A"/>
    <w:rsid w:val="00DE32CD"/>
    <w:rsid w:val="00DF71B9"/>
    <w:rsid w:val="00E1456D"/>
    <w:rsid w:val="00E25C4E"/>
    <w:rsid w:val="00E73F76"/>
    <w:rsid w:val="00E773BF"/>
    <w:rsid w:val="00E80DBC"/>
    <w:rsid w:val="00E822D8"/>
    <w:rsid w:val="00E924BF"/>
    <w:rsid w:val="00E97194"/>
    <w:rsid w:val="00EA1935"/>
    <w:rsid w:val="00EA2C9F"/>
    <w:rsid w:val="00EA420E"/>
    <w:rsid w:val="00EC6207"/>
    <w:rsid w:val="00EC79AA"/>
    <w:rsid w:val="00ED0BDA"/>
    <w:rsid w:val="00EF1360"/>
    <w:rsid w:val="00EF2973"/>
    <w:rsid w:val="00EF3220"/>
    <w:rsid w:val="00F015E2"/>
    <w:rsid w:val="00F17672"/>
    <w:rsid w:val="00F421BD"/>
    <w:rsid w:val="00F43903"/>
    <w:rsid w:val="00F5765D"/>
    <w:rsid w:val="00F94155"/>
    <w:rsid w:val="00F9783F"/>
    <w:rsid w:val="00F9784E"/>
    <w:rsid w:val="00FA335E"/>
    <w:rsid w:val="00FC636C"/>
    <w:rsid w:val="00FC64EA"/>
    <w:rsid w:val="00FD2200"/>
    <w:rsid w:val="00FD2EF7"/>
    <w:rsid w:val="00FD658F"/>
    <w:rsid w:val="00FE447E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A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810A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810A3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81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81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81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810A3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810A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810A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810A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9810A3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981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0A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810A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810A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810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810A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810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810A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810A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810A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810A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810A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qFormat/>
    <w:rsid w:val="009810A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9810A3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810A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uiPriority w:val="99"/>
    <w:qFormat/>
    <w:rsid w:val="009810A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9810A3"/>
    <w:rPr>
      <w:spacing w:val="4"/>
      <w:w w:val="103"/>
      <w:kern w:val="14"/>
      <w:sz w:val="16"/>
      <w:lang w:val="en-GB" w:eastAsia="ru-RU"/>
    </w:rPr>
  </w:style>
  <w:style w:type="character" w:styleId="EndnoteReference">
    <w:name w:val="endnote reference"/>
    <w:aliases w:val="1_GR"/>
    <w:basedOn w:val="DefaultParagraphFont"/>
    <w:qFormat/>
    <w:rsid w:val="004E0628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0424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aliases w:val="2_GR"/>
    <w:basedOn w:val="Normal"/>
    <w:link w:val="EndnoteTextChar"/>
    <w:qFormat/>
    <w:rsid w:val="004E0628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9810A3"/>
    <w:rPr>
      <w:spacing w:val="5"/>
      <w:w w:val="104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semiHidden/>
    <w:unhideWhenUsed/>
    <w:rsid w:val="009810A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810A3"/>
    <w:rPr>
      <w:color w:val="800080" w:themeColor="followedHyperlink"/>
      <w:u w:val="none"/>
    </w:rPr>
  </w:style>
  <w:style w:type="paragraph" w:styleId="BodyText">
    <w:name w:val="Body Text"/>
    <w:basedOn w:val="Normal"/>
    <w:next w:val="Normal"/>
    <w:link w:val="BodyTextChar"/>
    <w:rsid w:val="004E0628"/>
    <w:pPr>
      <w:suppressAutoHyphens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E0628"/>
    <w:rPr>
      <w:lang w:val="en-GB" w:eastAsia="en-US"/>
    </w:rPr>
  </w:style>
  <w:style w:type="paragraph" w:styleId="BodyText3">
    <w:name w:val="Body Text 3"/>
    <w:basedOn w:val="Normal"/>
    <w:link w:val="BodyText3Char"/>
    <w:rsid w:val="004E0628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4E0628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E0628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Default">
    <w:name w:val="Default"/>
    <w:rsid w:val="004E062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ru-RU" w:eastAsia="zh-CN"/>
    </w:rPr>
  </w:style>
  <w:style w:type="character" w:customStyle="1" w:styleId="st1">
    <w:name w:val="st1"/>
    <w:basedOn w:val="DefaultParagraphFont"/>
    <w:rsid w:val="004E0628"/>
  </w:style>
  <w:style w:type="paragraph" w:styleId="Title">
    <w:name w:val="Title"/>
    <w:basedOn w:val="Normal"/>
    <w:next w:val="Normal"/>
    <w:link w:val="TitleChar"/>
    <w:uiPriority w:val="10"/>
    <w:qFormat/>
    <w:rsid w:val="004E0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628"/>
    <w:rPr>
      <w:rFonts w:asciiTheme="majorHAnsi" w:eastAsiaTheme="majorEastAsia" w:hAnsiTheme="majorHAnsi" w:cstheme="majorBidi"/>
      <w:color w:val="17365D" w:themeColor="text2" w:themeShade="BF"/>
      <w:spacing w:val="5"/>
      <w:w w:val="103"/>
      <w:kern w:val="28"/>
      <w:sz w:val="52"/>
      <w:szCs w:val="5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A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810A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810A3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81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81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81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810A3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810A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810A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810A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9810A3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981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0A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810A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810A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810A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810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810A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810A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810A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810A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810A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810A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810A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qFormat/>
    <w:rsid w:val="009810A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9810A3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810A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uiPriority w:val="99"/>
    <w:qFormat/>
    <w:rsid w:val="009810A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9810A3"/>
    <w:rPr>
      <w:spacing w:val="4"/>
      <w:w w:val="103"/>
      <w:kern w:val="14"/>
      <w:sz w:val="16"/>
      <w:lang w:val="en-GB" w:eastAsia="ru-RU"/>
    </w:rPr>
  </w:style>
  <w:style w:type="character" w:styleId="EndnoteReference">
    <w:name w:val="endnote reference"/>
    <w:aliases w:val="1_GR"/>
    <w:basedOn w:val="DefaultParagraphFont"/>
    <w:qFormat/>
    <w:rsid w:val="004E0628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0424E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aliases w:val="2_GR"/>
    <w:basedOn w:val="Normal"/>
    <w:link w:val="EndnoteTextChar"/>
    <w:qFormat/>
    <w:rsid w:val="004E0628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9810A3"/>
    <w:rPr>
      <w:spacing w:val="5"/>
      <w:w w:val="104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semiHidden/>
    <w:unhideWhenUsed/>
    <w:rsid w:val="009810A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810A3"/>
    <w:rPr>
      <w:color w:val="800080" w:themeColor="followedHyperlink"/>
      <w:u w:val="none"/>
    </w:rPr>
  </w:style>
  <w:style w:type="paragraph" w:styleId="BodyText">
    <w:name w:val="Body Text"/>
    <w:basedOn w:val="Normal"/>
    <w:next w:val="Normal"/>
    <w:link w:val="BodyTextChar"/>
    <w:rsid w:val="004E0628"/>
    <w:pPr>
      <w:suppressAutoHyphens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E0628"/>
    <w:rPr>
      <w:lang w:val="en-GB" w:eastAsia="en-US"/>
    </w:rPr>
  </w:style>
  <w:style w:type="paragraph" w:styleId="BodyText3">
    <w:name w:val="Body Text 3"/>
    <w:basedOn w:val="Normal"/>
    <w:link w:val="BodyText3Char"/>
    <w:rsid w:val="004E0628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4E0628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E0628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Default">
    <w:name w:val="Default"/>
    <w:rsid w:val="004E062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ru-RU" w:eastAsia="zh-CN"/>
    </w:rPr>
  </w:style>
  <w:style w:type="character" w:customStyle="1" w:styleId="st1">
    <w:name w:val="st1"/>
    <w:basedOn w:val="DefaultParagraphFont"/>
    <w:rsid w:val="004E0628"/>
  </w:style>
  <w:style w:type="paragraph" w:styleId="Title">
    <w:name w:val="Title"/>
    <w:basedOn w:val="Normal"/>
    <w:next w:val="Normal"/>
    <w:link w:val="TitleChar"/>
    <w:uiPriority w:val="10"/>
    <w:qFormat/>
    <w:rsid w:val="004E0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628"/>
    <w:rPr>
      <w:rFonts w:asciiTheme="majorHAnsi" w:eastAsiaTheme="majorEastAsia" w:hAnsiTheme="majorHAnsi" w:cstheme="majorBidi"/>
      <w:color w:val="17365D" w:themeColor="text2" w:themeShade="BF"/>
      <w:spacing w:val="5"/>
      <w:w w:val="103"/>
      <w:kern w:val="28"/>
      <w:sz w:val="52"/>
      <w:szCs w:val="5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16-08-22T09:45:27.56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4291-965A-4E49-81F7-3BFE1F44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6180</Words>
  <Characters>35232</Characters>
  <Application>Microsoft Office Word</Application>
  <DocSecurity>0</DocSecurity>
  <Lines>293</Lines>
  <Paragraphs>82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ST/SG/AC.10/44/Add.2</vt:lpstr>
      <vt:lpstr>ST/SG/AC.10/44/Add.2</vt:lpstr>
      <vt:lpstr>A/</vt:lpstr>
    </vt:vector>
  </TitlesOfParts>
  <Company>DCM</Company>
  <LinksUpToDate>false</LinksUpToDate>
  <CharactersWithSpaces>41330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ST/SG/AC.10/44/Add.2</dc:title>
  <dc:creator>SHUVALOVA Natalia</dc:creator>
  <cp:lastModifiedBy>Laurence Berthet</cp:lastModifiedBy>
  <cp:revision>3</cp:revision>
  <cp:lastPrinted>2017-06-30T07:14:00Z</cp:lastPrinted>
  <dcterms:created xsi:type="dcterms:W3CDTF">2017-06-30T07:14:00Z</dcterms:created>
  <dcterms:modified xsi:type="dcterms:W3CDTF">2017-06-30T07:14:00Z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