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B56E9C" w:rsidRPr="008268C5" w14:paraId="7BB9E3C8" w14:textId="77777777" w:rsidTr="00B11BB4">
        <w:trPr>
          <w:cantSplit/>
          <w:trHeight w:hRule="exact" w:val="851"/>
        </w:trPr>
        <w:tc>
          <w:tcPr>
            <w:tcW w:w="1276" w:type="dxa"/>
            <w:tcBorders>
              <w:bottom w:val="single" w:sz="4" w:space="0" w:color="auto"/>
            </w:tcBorders>
            <w:shd w:val="clear" w:color="auto" w:fill="auto"/>
            <w:vAlign w:val="bottom"/>
          </w:tcPr>
          <w:p w14:paraId="3FDB0668" w14:textId="77777777" w:rsidR="00B56E9C" w:rsidRPr="008268C5" w:rsidRDefault="00B56E9C" w:rsidP="00B11BB4">
            <w:pPr>
              <w:spacing w:after="80"/>
            </w:pPr>
          </w:p>
        </w:tc>
        <w:tc>
          <w:tcPr>
            <w:tcW w:w="2268" w:type="dxa"/>
            <w:tcBorders>
              <w:bottom w:val="single" w:sz="4" w:space="0" w:color="auto"/>
            </w:tcBorders>
            <w:shd w:val="clear" w:color="auto" w:fill="auto"/>
            <w:vAlign w:val="bottom"/>
          </w:tcPr>
          <w:p w14:paraId="5091929B" w14:textId="77777777" w:rsidR="00B56E9C" w:rsidRPr="008268C5" w:rsidRDefault="00B56E9C" w:rsidP="00B11BB4">
            <w:pPr>
              <w:spacing w:after="80" w:line="300" w:lineRule="exact"/>
              <w:rPr>
                <w:b/>
                <w:sz w:val="24"/>
                <w:szCs w:val="24"/>
              </w:rPr>
            </w:pPr>
          </w:p>
        </w:tc>
        <w:tc>
          <w:tcPr>
            <w:tcW w:w="6095" w:type="dxa"/>
            <w:tcBorders>
              <w:bottom w:val="single" w:sz="4" w:space="0" w:color="auto"/>
            </w:tcBorders>
            <w:shd w:val="clear" w:color="auto" w:fill="auto"/>
            <w:vAlign w:val="bottom"/>
          </w:tcPr>
          <w:p w14:paraId="7BB22171" w14:textId="2D489951" w:rsidR="00B56E9C" w:rsidRPr="008268C5" w:rsidRDefault="00CD57D2" w:rsidP="00CC6083">
            <w:pPr>
              <w:suppressAutoHyphens w:val="0"/>
              <w:spacing w:after="20"/>
              <w:jc w:val="right"/>
              <w:rPr>
                <w:b/>
                <w:sz w:val="28"/>
                <w:szCs w:val="28"/>
              </w:rPr>
            </w:pPr>
            <w:r w:rsidRPr="008268C5">
              <w:rPr>
                <w:b/>
                <w:sz w:val="28"/>
                <w:szCs w:val="28"/>
              </w:rPr>
              <w:t>INF.</w:t>
            </w:r>
            <w:r w:rsidR="00CC6083">
              <w:rPr>
                <w:b/>
                <w:sz w:val="28"/>
                <w:szCs w:val="28"/>
              </w:rPr>
              <w:t>7</w:t>
            </w:r>
          </w:p>
        </w:tc>
      </w:tr>
    </w:tbl>
    <w:p w14:paraId="25647A0D" w14:textId="77777777" w:rsidR="00AB32F7" w:rsidRPr="008268C5" w:rsidRDefault="00AB32F7" w:rsidP="00AB32F7">
      <w:pPr>
        <w:spacing w:before="120"/>
        <w:rPr>
          <w:b/>
          <w:sz w:val="28"/>
          <w:szCs w:val="28"/>
        </w:rPr>
      </w:pPr>
      <w:r w:rsidRPr="008268C5">
        <w:rPr>
          <w:b/>
          <w:sz w:val="28"/>
          <w:szCs w:val="28"/>
        </w:rPr>
        <w:t>Economic Commission for Europe</w:t>
      </w:r>
    </w:p>
    <w:p w14:paraId="1AAB0B15" w14:textId="77777777" w:rsidR="00AB32F7" w:rsidRPr="008268C5" w:rsidRDefault="00AB32F7" w:rsidP="00AB32F7">
      <w:pPr>
        <w:spacing w:before="120"/>
        <w:rPr>
          <w:sz w:val="28"/>
          <w:szCs w:val="28"/>
        </w:rPr>
      </w:pPr>
      <w:r w:rsidRPr="008268C5">
        <w:rPr>
          <w:sz w:val="28"/>
          <w:szCs w:val="28"/>
        </w:rPr>
        <w:t>Inland Transport Committee</w:t>
      </w:r>
    </w:p>
    <w:p w14:paraId="2ED4ED9C" w14:textId="77777777" w:rsidR="00AB32F7" w:rsidRPr="008268C5" w:rsidRDefault="00AB32F7" w:rsidP="00AB32F7">
      <w:pPr>
        <w:spacing w:before="120"/>
        <w:rPr>
          <w:b/>
          <w:sz w:val="24"/>
          <w:szCs w:val="24"/>
        </w:rPr>
      </w:pPr>
      <w:r w:rsidRPr="008268C5">
        <w:rPr>
          <w:b/>
          <w:sz w:val="24"/>
          <w:szCs w:val="24"/>
        </w:rPr>
        <w:t>Working Party on the Transport of Dangerous Goods</w:t>
      </w:r>
    </w:p>
    <w:p w14:paraId="39AC505D" w14:textId="522BB44B" w:rsidR="00AB32F7" w:rsidRPr="008268C5" w:rsidRDefault="00A44D24" w:rsidP="00AB32F7">
      <w:pPr>
        <w:spacing w:before="120"/>
        <w:rPr>
          <w:b/>
        </w:rPr>
      </w:pPr>
      <w:proofErr w:type="gramStart"/>
      <w:r>
        <w:rPr>
          <w:b/>
        </w:rPr>
        <w:t>10</w:t>
      </w:r>
      <w:r w:rsidR="00FB1A29">
        <w:rPr>
          <w:b/>
        </w:rPr>
        <w:t>3</w:t>
      </w:r>
      <w:r w:rsidR="00A95D61">
        <w:rPr>
          <w:b/>
        </w:rPr>
        <w:t>r</w:t>
      </w:r>
      <w:r>
        <w:rPr>
          <w:b/>
        </w:rPr>
        <w:t>d</w:t>
      </w:r>
      <w:proofErr w:type="gramEnd"/>
      <w:r w:rsidR="00AB32F7" w:rsidRPr="008268C5">
        <w:rPr>
          <w:b/>
        </w:rPr>
        <w:t xml:space="preserve"> session</w:t>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CC6083">
        <w:rPr>
          <w:b/>
        </w:rPr>
        <w:t>20</w:t>
      </w:r>
      <w:r w:rsidR="008C678F">
        <w:rPr>
          <w:b/>
        </w:rPr>
        <w:t xml:space="preserve"> October</w:t>
      </w:r>
      <w:r>
        <w:rPr>
          <w:b/>
        </w:rPr>
        <w:t xml:space="preserve"> 2017</w:t>
      </w:r>
    </w:p>
    <w:p w14:paraId="2293DFB2" w14:textId="77777777" w:rsidR="00AB32F7" w:rsidRPr="008268C5" w:rsidRDefault="00AB32F7" w:rsidP="00AB32F7">
      <w:r w:rsidRPr="008268C5">
        <w:t xml:space="preserve">Geneva, </w:t>
      </w:r>
      <w:r w:rsidR="00FB1A29">
        <w:t>6</w:t>
      </w:r>
      <w:r w:rsidR="00875C74">
        <w:t>-</w:t>
      </w:r>
      <w:r w:rsidR="00B25EB2" w:rsidRPr="008268C5">
        <w:t>1</w:t>
      </w:r>
      <w:r w:rsidR="00FB1A29">
        <w:t>0</w:t>
      </w:r>
      <w:r w:rsidRPr="008268C5">
        <w:t xml:space="preserve"> </w:t>
      </w:r>
      <w:r w:rsidR="00FB1A29">
        <w:t>November</w:t>
      </w:r>
      <w:r w:rsidRPr="008268C5">
        <w:t xml:space="preserve"> </w:t>
      </w:r>
      <w:r w:rsidR="00B25EB2" w:rsidRPr="008268C5">
        <w:t>201</w:t>
      </w:r>
      <w:r w:rsidR="00A44D24">
        <w:t>7</w:t>
      </w:r>
    </w:p>
    <w:p w14:paraId="1DF97653" w14:textId="77777777" w:rsidR="002F3C64" w:rsidRPr="004119B5" w:rsidRDefault="002F3C64" w:rsidP="002F3C64">
      <w:r w:rsidRPr="004119B5">
        <w:t xml:space="preserve">Item </w:t>
      </w:r>
      <w:proofErr w:type="gramStart"/>
      <w:r w:rsidR="00FB1A29">
        <w:t>6</w:t>
      </w:r>
      <w:proofErr w:type="gramEnd"/>
      <w:r w:rsidRPr="004119B5">
        <w:t xml:space="preserve"> of the provisional agenda</w:t>
      </w:r>
    </w:p>
    <w:p w14:paraId="063D0CA5" w14:textId="77777777" w:rsidR="002F3C64" w:rsidRPr="00D105AA" w:rsidRDefault="00FB1A29" w:rsidP="002F3C64">
      <w:pPr>
        <w:rPr>
          <w:b/>
        </w:rPr>
      </w:pPr>
      <w:r>
        <w:rPr>
          <w:b/>
          <w:bCs/>
        </w:rPr>
        <w:t>Interpretation of ADR</w:t>
      </w:r>
    </w:p>
    <w:p w14:paraId="6F1ADC26" w14:textId="77777777" w:rsidR="00A30C84" w:rsidRPr="00203773" w:rsidRDefault="003D3380" w:rsidP="008F03A8">
      <w:pPr>
        <w:pStyle w:val="HChG"/>
      </w:pPr>
      <w:r w:rsidRPr="008268C5">
        <w:rPr>
          <w:lang w:val="en-GB"/>
        </w:rPr>
        <w:tab/>
      </w:r>
      <w:r w:rsidRPr="008268C5">
        <w:rPr>
          <w:lang w:val="en-GB"/>
        </w:rPr>
        <w:tab/>
      </w:r>
      <w:r w:rsidR="00741721" w:rsidRPr="000C2F83">
        <w:rPr>
          <w:lang w:val="en-GB"/>
        </w:rPr>
        <w:t>S</w:t>
      </w:r>
      <w:r w:rsidR="001C6027">
        <w:rPr>
          <w:lang w:val="en-GB"/>
        </w:rPr>
        <w:t>upervision of vehicles, Chapter 8.4</w:t>
      </w:r>
    </w:p>
    <w:p w14:paraId="747C7F35" w14:textId="77777777" w:rsidR="00A30C84" w:rsidRDefault="00A30C84" w:rsidP="00A30C84">
      <w:pPr>
        <w:pStyle w:val="H1G"/>
      </w:pPr>
      <w:r>
        <w:tab/>
      </w:r>
      <w:r>
        <w:tab/>
        <w:t xml:space="preserve">Transmitted by the Government of </w:t>
      </w:r>
      <w:r w:rsidR="00FB1A29">
        <w:t>Sweden</w:t>
      </w: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629"/>
      </w:tblGrid>
      <w:tr w:rsidR="00A30C84" w:rsidRPr="00E62341" w14:paraId="2EC61575" w14:textId="77777777" w:rsidTr="00C45E05">
        <w:trPr>
          <w:jc w:val="center"/>
        </w:trPr>
        <w:tc>
          <w:tcPr>
            <w:tcW w:w="9637" w:type="dxa"/>
            <w:tcBorders>
              <w:bottom w:val="nil"/>
            </w:tcBorders>
            <w:shd w:val="clear" w:color="auto" w:fill="auto"/>
          </w:tcPr>
          <w:p w14:paraId="6729198D" w14:textId="77777777" w:rsidR="00A30C84" w:rsidRPr="00E62341" w:rsidRDefault="00A30C84" w:rsidP="00C45E05">
            <w:pPr>
              <w:tabs>
                <w:tab w:val="left" w:pos="255"/>
              </w:tabs>
              <w:suppressAutoHyphens w:val="0"/>
              <w:spacing w:before="240" w:after="120"/>
              <w:rPr>
                <w:rFonts w:eastAsia="Arial"/>
                <w:sz w:val="24"/>
              </w:rPr>
            </w:pPr>
            <w:r>
              <w:br w:type="page"/>
            </w:r>
            <w:r w:rsidRPr="00E62341">
              <w:rPr>
                <w:rFonts w:eastAsia="Arial"/>
              </w:rPr>
              <w:tab/>
            </w:r>
            <w:r w:rsidRPr="00E62341">
              <w:rPr>
                <w:rFonts w:eastAsia="Arial"/>
                <w:i/>
                <w:sz w:val="24"/>
              </w:rPr>
              <w:t>Summary</w:t>
            </w:r>
          </w:p>
        </w:tc>
      </w:tr>
      <w:tr w:rsidR="00A30C84" w:rsidRPr="00E62341" w14:paraId="18F0C191" w14:textId="77777777" w:rsidTr="00C45E05">
        <w:trPr>
          <w:jc w:val="center"/>
        </w:trPr>
        <w:tc>
          <w:tcPr>
            <w:tcW w:w="9637" w:type="dxa"/>
            <w:tcBorders>
              <w:top w:val="nil"/>
              <w:bottom w:val="nil"/>
            </w:tcBorders>
            <w:shd w:val="clear" w:color="auto" w:fill="auto"/>
          </w:tcPr>
          <w:p w14:paraId="0031FE2D" w14:textId="3433F5F9" w:rsidR="00A30C84" w:rsidRPr="008C4ADB" w:rsidRDefault="00A30C84" w:rsidP="00D1284B">
            <w:pPr>
              <w:pStyle w:val="SingleTxtG"/>
              <w:tabs>
                <w:tab w:val="left" w:pos="3260"/>
              </w:tabs>
              <w:ind w:left="3260" w:hanging="2126"/>
              <w:rPr>
                <w:b/>
                <w:szCs w:val="22"/>
                <w:lang w:val="en-GB"/>
              </w:rPr>
            </w:pPr>
            <w:r w:rsidRPr="00E62341">
              <w:rPr>
                <w:b/>
                <w:szCs w:val="22"/>
              </w:rPr>
              <w:t>Executive summary</w:t>
            </w:r>
            <w:r w:rsidRPr="00E62341">
              <w:rPr>
                <w:szCs w:val="22"/>
              </w:rPr>
              <w:t>:</w:t>
            </w:r>
            <w:r w:rsidRPr="00E62341">
              <w:rPr>
                <w:szCs w:val="22"/>
              </w:rPr>
              <w:tab/>
            </w:r>
            <w:r w:rsidR="00E01D54" w:rsidRPr="00E01D54">
              <w:rPr>
                <w:szCs w:val="22"/>
                <w:lang w:val="en-GB"/>
              </w:rPr>
              <w:t xml:space="preserve">Chapter 8.4 contains requirements concerning the supervision of vehicles. </w:t>
            </w:r>
            <w:r w:rsidR="00E01D54">
              <w:rPr>
                <w:szCs w:val="22"/>
                <w:lang w:val="en-GB"/>
              </w:rPr>
              <w:t xml:space="preserve">Sweden would like </w:t>
            </w:r>
            <w:r w:rsidR="008C4ADB">
              <w:rPr>
                <w:szCs w:val="22"/>
                <w:lang w:val="en-GB"/>
              </w:rPr>
              <w:t xml:space="preserve">to hear other delegations view on what </w:t>
            </w:r>
            <w:proofErr w:type="gramStart"/>
            <w:r w:rsidR="008C4ADB">
              <w:rPr>
                <w:szCs w:val="22"/>
                <w:lang w:val="en-GB"/>
              </w:rPr>
              <w:t xml:space="preserve">is </w:t>
            </w:r>
            <w:r w:rsidR="00D1284B">
              <w:t>intended</w:t>
            </w:r>
            <w:proofErr w:type="gramEnd"/>
            <w:r w:rsidR="00E01D54">
              <w:t xml:space="preserve"> by the term “supervised</w:t>
            </w:r>
            <w:r w:rsidR="008C4ADB" w:rsidRPr="008C4ADB">
              <w:rPr>
                <w:lang w:val="en-GB"/>
              </w:rPr>
              <w:t>”.</w:t>
            </w:r>
            <w:r w:rsidR="008C4ADB">
              <w:rPr>
                <w:lang w:val="en-GB"/>
              </w:rPr>
              <w:t xml:space="preserve"> We would also like to have a clarification on in what cases a vehicle </w:t>
            </w:r>
            <w:proofErr w:type="gramStart"/>
            <w:r w:rsidR="008C4ADB">
              <w:rPr>
                <w:lang w:val="en-GB"/>
              </w:rPr>
              <w:t>may be left</w:t>
            </w:r>
            <w:proofErr w:type="gramEnd"/>
            <w:r w:rsidR="008C4ADB">
              <w:rPr>
                <w:lang w:val="en-GB"/>
              </w:rPr>
              <w:t xml:space="preserve"> unsupervised.</w:t>
            </w:r>
          </w:p>
        </w:tc>
      </w:tr>
      <w:tr w:rsidR="00A30C84" w:rsidRPr="00E62341" w14:paraId="67BA7CB2" w14:textId="77777777" w:rsidTr="00C45E05">
        <w:trPr>
          <w:jc w:val="center"/>
        </w:trPr>
        <w:tc>
          <w:tcPr>
            <w:tcW w:w="9637" w:type="dxa"/>
            <w:tcBorders>
              <w:top w:val="nil"/>
              <w:bottom w:val="nil"/>
            </w:tcBorders>
            <w:shd w:val="clear" w:color="auto" w:fill="auto"/>
          </w:tcPr>
          <w:p w14:paraId="673E9A83" w14:textId="77777777" w:rsidR="00A30C84" w:rsidRPr="00BB1184" w:rsidRDefault="00A30C84" w:rsidP="00BB1184">
            <w:pPr>
              <w:pStyle w:val="SingleTxtG"/>
              <w:tabs>
                <w:tab w:val="left" w:pos="3260"/>
              </w:tabs>
              <w:ind w:left="3260" w:hanging="2126"/>
              <w:rPr>
                <w:rFonts w:eastAsia="Arial"/>
                <w:lang w:val="en-GB"/>
              </w:rPr>
            </w:pPr>
            <w:r w:rsidRPr="00E62341">
              <w:rPr>
                <w:rFonts w:eastAsia="Arial"/>
                <w:b/>
              </w:rPr>
              <w:t>Action to be taken</w:t>
            </w:r>
            <w:r w:rsidRPr="00E62341">
              <w:rPr>
                <w:rFonts w:eastAsia="Arial"/>
              </w:rPr>
              <w:t>:</w:t>
            </w:r>
            <w:r w:rsidRPr="00E62341">
              <w:rPr>
                <w:rFonts w:eastAsia="Arial"/>
              </w:rPr>
              <w:tab/>
            </w:r>
            <w:r w:rsidR="00BB1184" w:rsidRPr="00BB1184">
              <w:rPr>
                <w:lang w:val="en-GB"/>
              </w:rPr>
              <w:t>I</w:t>
            </w:r>
            <w:r w:rsidR="00BB1184">
              <w:rPr>
                <w:lang w:val="en-GB"/>
              </w:rPr>
              <w:t>nterpretation</w:t>
            </w:r>
          </w:p>
        </w:tc>
      </w:tr>
      <w:tr w:rsidR="00A30C84" w:rsidRPr="00E62341" w14:paraId="799C2D6E" w14:textId="77777777" w:rsidTr="00C45E05">
        <w:trPr>
          <w:jc w:val="center"/>
        </w:trPr>
        <w:tc>
          <w:tcPr>
            <w:tcW w:w="9637" w:type="dxa"/>
            <w:tcBorders>
              <w:top w:val="nil"/>
            </w:tcBorders>
            <w:shd w:val="clear" w:color="auto" w:fill="auto"/>
          </w:tcPr>
          <w:p w14:paraId="784E944C" w14:textId="77777777" w:rsidR="00A30C84" w:rsidRPr="00E62341" w:rsidRDefault="00A30C84" w:rsidP="00C45E05">
            <w:pPr>
              <w:suppressAutoHyphens w:val="0"/>
              <w:rPr>
                <w:rFonts w:eastAsia="Arial"/>
              </w:rPr>
            </w:pPr>
          </w:p>
        </w:tc>
      </w:tr>
    </w:tbl>
    <w:p w14:paraId="7787BEAF" w14:textId="77777777" w:rsidR="000D7449" w:rsidRDefault="00A30C84" w:rsidP="000D7449">
      <w:pPr>
        <w:pStyle w:val="HChG"/>
      </w:pPr>
      <w:r>
        <w:tab/>
      </w:r>
      <w:r>
        <w:tab/>
      </w:r>
      <w:r w:rsidRPr="001B08A2">
        <w:t>Introduction</w:t>
      </w:r>
    </w:p>
    <w:p w14:paraId="2DAB24CE" w14:textId="0DCFB028" w:rsidR="00F1104B" w:rsidRDefault="00765EC1" w:rsidP="00741721">
      <w:pPr>
        <w:pStyle w:val="BodyText"/>
        <w:ind w:left="1134" w:right="1134"/>
        <w:jc w:val="both"/>
      </w:pPr>
      <w:r>
        <w:t xml:space="preserve">Heavy vehicles </w:t>
      </w:r>
      <w:proofErr w:type="gramStart"/>
      <w:r w:rsidR="00FA4FEB">
        <w:t>have been used</w:t>
      </w:r>
      <w:proofErr w:type="gramEnd"/>
      <w:r w:rsidR="00AB2A18">
        <w:t xml:space="preserve"> as </w:t>
      </w:r>
      <w:r w:rsidR="00741721">
        <w:t>weapon</w:t>
      </w:r>
      <w:r w:rsidR="00EE086A">
        <w:t>s</w:t>
      </w:r>
      <w:r w:rsidR="00FA4FEB">
        <w:t xml:space="preserve"> in terror attacks in several places in Europe</w:t>
      </w:r>
      <w:r w:rsidR="00741721">
        <w:t>.</w:t>
      </w:r>
      <w:r w:rsidR="00FA4FEB">
        <w:t xml:space="preserve"> </w:t>
      </w:r>
      <w:r w:rsidR="00741721">
        <w:rPr>
          <w:color w:val="222222"/>
          <w:lang w:val="en"/>
        </w:rPr>
        <w:t xml:space="preserve">In order to increase the safety </w:t>
      </w:r>
      <w:r w:rsidR="00EE086A">
        <w:rPr>
          <w:color w:val="222222"/>
          <w:lang w:val="en"/>
        </w:rPr>
        <w:t xml:space="preserve">for </w:t>
      </w:r>
      <w:r w:rsidR="00741721">
        <w:rPr>
          <w:color w:val="222222"/>
          <w:lang w:val="en"/>
        </w:rPr>
        <w:t xml:space="preserve">people staying in urban environments, several missions are in progress in Sweden, including the possibilities to prevent the hijacking of </w:t>
      </w:r>
      <w:r w:rsidR="00F1104B">
        <w:rPr>
          <w:color w:val="222222"/>
          <w:lang w:val="en"/>
        </w:rPr>
        <w:t xml:space="preserve">heavy </w:t>
      </w:r>
      <w:r w:rsidR="00741721">
        <w:rPr>
          <w:color w:val="222222"/>
          <w:lang w:val="en"/>
        </w:rPr>
        <w:t>vehicles</w:t>
      </w:r>
      <w:r w:rsidR="00F1104B">
        <w:rPr>
          <w:color w:val="222222"/>
          <w:lang w:val="en"/>
        </w:rPr>
        <w:t xml:space="preserve">. As a part of this work, the question has arisen </w:t>
      </w:r>
      <w:r w:rsidR="00EE086A">
        <w:rPr>
          <w:color w:val="222222"/>
          <w:lang w:val="en"/>
        </w:rPr>
        <w:t xml:space="preserve">concerning the supervision of </w:t>
      </w:r>
      <w:proofErr w:type="gramStart"/>
      <w:r w:rsidR="00EE086A">
        <w:rPr>
          <w:color w:val="222222"/>
          <w:lang w:val="en"/>
        </w:rPr>
        <w:t xml:space="preserve">a vehicle and </w:t>
      </w:r>
      <w:r w:rsidR="00F1104B">
        <w:rPr>
          <w:color w:val="222222"/>
          <w:lang w:val="en"/>
        </w:rPr>
        <w:t>what is</w:t>
      </w:r>
      <w:r w:rsidR="00EE086A">
        <w:rPr>
          <w:color w:val="222222"/>
          <w:lang w:val="en"/>
        </w:rPr>
        <w:t xml:space="preserve"> acceptable</w:t>
      </w:r>
      <w:proofErr w:type="gramEnd"/>
      <w:r w:rsidR="00F1104B">
        <w:rPr>
          <w:color w:val="222222"/>
          <w:lang w:val="en"/>
        </w:rPr>
        <w:t xml:space="preserve"> or should be required. These discussions cover all types of goods</w:t>
      </w:r>
      <w:r w:rsidR="004F5695">
        <w:rPr>
          <w:color w:val="222222"/>
          <w:lang w:val="en"/>
        </w:rPr>
        <w:t>, including dangerous goods</w:t>
      </w:r>
      <w:r w:rsidR="00F1104B">
        <w:rPr>
          <w:color w:val="222222"/>
          <w:lang w:val="en"/>
        </w:rPr>
        <w:t>. For this reason, the Government of Sweden would like to address this issue in relation to t</w:t>
      </w:r>
      <w:r w:rsidR="00F1104B">
        <w:t>he re</w:t>
      </w:r>
      <w:r>
        <w:t xml:space="preserve">quirements concerning the supervision of vehicles </w:t>
      </w:r>
      <w:r w:rsidR="00F1104B">
        <w:t xml:space="preserve">in ADR. </w:t>
      </w:r>
    </w:p>
    <w:p w14:paraId="04D6825B" w14:textId="77777777" w:rsidR="000D7449" w:rsidRDefault="000D7449" w:rsidP="000D7449">
      <w:pPr>
        <w:pStyle w:val="HChG"/>
        <w:jc w:val="both"/>
      </w:pPr>
      <w:r>
        <w:tab/>
      </w:r>
      <w:r>
        <w:tab/>
      </w:r>
      <w:r w:rsidR="00D91A8D" w:rsidRPr="001B08A2">
        <w:t>Background</w:t>
      </w:r>
    </w:p>
    <w:p w14:paraId="3FF839D7" w14:textId="77777777" w:rsidR="009E188E" w:rsidRDefault="00F1104B" w:rsidP="00EE65FE">
      <w:pPr>
        <w:pStyle w:val="BodyText"/>
        <w:ind w:left="1134" w:right="1134"/>
        <w:jc w:val="both"/>
      </w:pPr>
      <w:r>
        <w:t>Chapter 8.4 in ADR contains requirements concerning the s</w:t>
      </w:r>
      <w:r w:rsidRPr="00F1104B">
        <w:t xml:space="preserve">upervision </w:t>
      </w:r>
      <w:r>
        <w:t>of vehicles</w:t>
      </w:r>
      <w:r w:rsidRPr="00F1104B">
        <w:t xml:space="preserve"> </w:t>
      </w:r>
      <w:r>
        <w:t>carrying dangerous goods in the quantities shown in the special provisions in Chapter 8.5.</w:t>
      </w:r>
    </w:p>
    <w:p w14:paraId="7ED0E548" w14:textId="2C939950" w:rsidR="000D7449" w:rsidRDefault="009E188E" w:rsidP="009E188E">
      <w:pPr>
        <w:pStyle w:val="H1G"/>
      </w:pPr>
      <w:r>
        <w:tab/>
      </w:r>
      <w:r>
        <w:tab/>
      </w:r>
      <w:r w:rsidR="00E5605F">
        <w:t>Discussion and interpretation</w:t>
      </w:r>
    </w:p>
    <w:p w14:paraId="2EF8FDFC" w14:textId="1386C7B9" w:rsidR="00AB5B47" w:rsidRDefault="00AB5B47" w:rsidP="009E188E">
      <w:pPr>
        <w:pStyle w:val="SingleTxtG"/>
      </w:pPr>
      <w:r>
        <w:t xml:space="preserve">The requirements concerning the supervision of vehicles in Chapter 8.4 seem to address </w:t>
      </w:r>
      <w:r w:rsidR="002027A3">
        <w:t>safety</w:t>
      </w:r>
      <w:r>
        <w:t xml:space="preserve">, i.e. </w:t>
      </w:r>
      <w:r w:rsidRPr="00AB5B47">
        <w:t>incidental</w:t>
      </w:r>
      <w:r>
        <w:t xml:space="preserve"> damages, as well as security. Chapter 8.4 is only applicable for goods covered by certain special provisions in Chapter 8.5. </w:t>
      </w:r>
      <w:r w:rsidR="00590F4A">
        <w:t>Some of t</w:t>
      </w:r>
      <w:r>
        <w:t xml:space="preserve">hese special provisions </w:t>
      </w:r>
      <w:r w:rsidR="002027A3">
        <w:t>contain</w:t>
      </w:r>
      <w:r>
        <w:t xml:space="preserve"> security </w:t>
      </w:r>
      <w:r w:rsidR="00EE086A">
        <w:t>aspects</w:t>
      </w:r>
      <w:r w:rsidR="000D7C1A">
        <w:t>,</w:t>
      </w:r>
      <w:r w:rsidR="00590F4A">
        <w:t xml:space="preserve"> </w:t>
      </w:r>
      <w:r>
        <w:t>e.g. S15</w:t>
      </w:r>
      <w:r w:rsidR="0044530F">
        <w:t>,</w:t>
      </w:r>
      <w:r>
        <w:t xml:space="preserve"> </w:t>
      </w:r>
      <w:r w:rsidR="00590F4A">
        <w:t xml:space="preserve">which </w:t>
      </w:r>
      <w:r>
        <w:t>contains protection against illicit unloading</w:t>
      </w:r>
      <w:r w:rsidR="00EE086A">
        <w:t>,</w:t>
      </w:r>
      <w:r>
        <w:t xml:space="preserve"> and </w:t>
      </w:r>
      <w:r>
        <w:lastRenderedPageBreak/>
        <w:t>S16 and S21</w:t>
      </w:r>
      <w:r w:rsidR="00590F4A">
        <w:t xml:space="preserve"> that refer to</w:t>
      </w:r>
      <w:r>
        <w:t xml:space="preserve"> prevention of malicious act</w:t>
      </w:r>
      <w:r w:rsidR="002027A3">
        <w:t>s</w:t>
      </w:r>
      <w:r>
        <w:t xml:space="preserve">. </w:t>
      </w:r>
    </w:p>
    <w:p w14:paraId="213465B8" w14:textId="2C4DD623" w:rsidR="004F5695" w:rsidRDefault="00686FF1" w:rsidP="009E188E">
      <w:pPr>
        <w:pStyle w:val="SingleTxtG"/>
      </w:pPr>
      <w:r>
        <w:t>The fundamental rule</w:t>
      </w:r>
      <w:r w:rsidR="000D7C1A">
        <w:t xml:space="preserve"> </w:t>
      </w:r>
      <w:r>
        <w:t xml:space="preserve">in Chapter 8.4 is that the vehicle </w:t>
      </w:r>
      <w:proofErr w:type="gramStart"/>
      <w:r>
        <w:t>shall be supervised or, alternatively, parked unsupervised in a secure depot or secure factory premises</w:t>
      </w:r>
      <w:proofErr w:type="gramEnd"/>
      <w:r>
        <w:t xml:space="preserve">. However, </w:t>
      </w:r>
      <w:r w:rsidR="004F5695">
        <w:t xml:space="preserve">if such facilities are not available </w:t>
      </w:r>
      <w:r>
        <w:t>other options are also permitted</w:t>
      </w:r>
      <w:r w:rsidR="002D13E9">
        <w:t xml:space="preserve"> and </w:t>
      </w:r>
      <w:r w:rsidR="004F5695">
        <w:t xml:space="preserve">the vehicle may </w:t>
      </w:r>
      <w:r>
        <w:t xml:space="preserve">be parked in an isolated position meeting the requirements </w:t>
      </w:r>
      <w:r w:rsidR="004F5695">
        <w:t>stated in (a), (b) or (c) in the same sub-section.</w:t>
      </w:r>
    </w:p>
    <w:p w14:paraId="7554E4C5" w14:textId="77777777" w:rsidR="009E188E" w:rsidRDefault="00590F4A" w:rsidP="009E188E">
      <w:pPr>
        <w:pStyle w:val="SingleTxtG"/>
      </w:pPr>
      <w:r>
        <w:t>When r</w:t>
      </w:r>
      <w:r w:rsidR="004F5695">
        <w:t xml:space="preserve">eading </w:t>
      </w:r>
      <w:r>
        <w:t xml:space="preserve">Chapter 8.4, and especially </w:t>
      </w:r>
      <w:r w:rsidR="004F5695">
        <w:t>the different options in (a) – (</w:t>
      </w:r>
      <w:r>
        <w:t>c), a number of questions arise. In th</w:t>
      </w:r>
      <w:r w:rsidR="002027A3">
        <w:t>is</w:t>
      </w:r>
      <w:r w:rsidR="0044530F">
        <w:t xml:space="preserve"> </w:t>
      </w:r>
      <w:r w:rsidR="000D7C1A">
        <w:t>document,</w:t>
      </w:r>
      <w:r w:rsidR="0044530F">
        <w:t xml:space="preserve"> we would like to </w:t>
      </w:r>
      <w:r w:rsidR="002027A3">
        <w:t xml:space="preserve">discuss </w:t>
      </w:r>
      <w:r w:rsidR="000C2F83">
        <w:t>some</w:t>
      </w:r>
      <w:r w:rsidR="002027A3">
        <w:t xml:space="preserve"> of these</w:t>
      </w:r>
      <w:r w:rsidR="00C42300">
        <w:t xml:space="preserve"> questions</w:t>
      </w:r>
      <w:r w:rsidR="000D7C1A">
        <w:t>.</w:t>
      </w:r>
      <w:r w:rsidR="009E188E">
        <w:t xml:space="preserve"> </w:t>
      </w:r>
    </w:p>
    <w:p w14:paraId="1239CF47" w14:textId="51CE6065" w:rsidR="004F5695" w:rsidRDefault="00C42300" w:rsidP="009E188E">
      <w:pPr>
        <w:pStyle w:val="SingleTxtG"/>
      </w:pPr>
      <w:r>
        <w:t>Firstly, we would like to ask if the meeting would agree on the following interpretation:</w:t>
      </w:r>
    </w:p>
    <w:p w14:paraId="5A3BED82" w14:textId="6894C093" w:rsidR="0044530F" w:rsidRDefault="009E188E" w:rsidP="009E188E">
      <w:pPr>
        <w:pStyle w:val="SingleTxtG"/>
      </w:pPr>
      <w:r>
        <w:tab/>
      </w:r>
      <w:r>
        <w:rPr>
          <w:lang w:val="fr-CH"/>
        </w:rPr>
        <w:t>1.</w:t>
      </w:r>
      <w:r>
        <w:rPr>
          <w:lang w:val="fr-CH"/>
        </w:rPr>
        <w:tab/>
      </w:r>
      <w:r w:rsidR="0044530F">
        <w:t>A vehicle is parked in accordance with the options in 8.</w:t>
      </w:r>
      <w:r w:rsidR="00E04F33">
        <w:t>4.</w:t>
      </w:r>
      <w:r w:rsidR="0044530F">
        <w:t xml:space="preserve">1 (b) or (c). </w:t>
      </w:r>
      <w:r w:rsidR="00E04F33">
        <w:t xml:space="preserve">Since </w:t>
      </w:r>
      <w:r w:rsidR="0044530F">
        <w:t>the requirements in the second sentence in 8.</w:t>
      </w:r>
      <w:r w:rsidR="00E04F33">
        <w:t>4.</w:t>
      </w:r>
      <w:r w:rsidR="0044530F">
        <w:t>1 are options in case the requirements in the first sentence are not possible to fulfil, this indicates</w:t>
      </w:r>
      <w:r w:rsidR="00E04F33">
        <w:t>, in our view,</w:t>
      </w:r>
      <w:r w:rsidR="000D7C1A">
        <w:t xml:space="preserve"> that the vehicle</w:t>
      </w:r>
      <w:r w:rsidR="0044530F">
        <w:t xml:space="preserve"> </w:t>
      </w:r>
      <w:r w:rsidR="002027A3">
        <w:t xml:space="preserve">does </w:t>
      </w:r>
      <w:r w:rsidR="0044530F" w:rsidRPr="0044530F">
        <w:t>not</w:t>
      </w:r>
      <w:r w:rsidR="0044530F">
        <w:t xml:space="preserve"> </w:t>
      </w:r>
      <w:r w:rsidR="002027A3">
        <w:t xml:space="preserve">have to be </w:t>
      </w:r>
      <w:r w:rsidR="0044530F">
        <w:t xml:space="preserve">supervised. Thus, as long as </w:t>
      </w:r>
      <w:r w:rsidR="000D7C1A">
        <w:t xml:space="preserve">the requirements </w:t>
      </w:r>
      <w:r w:rsidR="0044530F">
        <w:t xml:space="preserve">in (a), (b) </w:t>
      </w:r>
      <w:r w:rsidR="0044530F" w:rsidRPr="00E04F33">
        <w:rPr>
          <w:u w:val="single"/>
        </w:rPr>
        <w:t>or</w:t>
      </w:r>
      <w:r w:rsidR="0044530F">
        <w:t xml:space="preserve"> (c) is met, Chapter 8.4 </w:t>
      </w:r>
      <w:r w:rsidR="000D7C1A">
        <w:t>s</w:t>
      </w:r>
      <w:r w:rsidR="00E04F33">
        <w:t xml:space="preserve">hould be considered </w:t>
      </w:r>
      <w:r w:rsidR="0044530F">
        <w:t>fulfilled.</w:t>
      </w:r>
      <w:r w:rsidR="00FD7C13">
        <w:t xml:space="preserve"> We are aware of that (a) </w:t>
      </w:r>
      <w:r w:rsidR="002027A3">
        <w:t>addresses</w:t>
      </w:r>
      <w:r w:rsidR="00FD7C13">
        <w:t xml:space="preserve"> supervision, but in relat</w:t>
      </w:r>
      <w:r w:rsidR="002027A3">
        <w:t>ion</w:t>
      </w:r>
      <w:r w:rsidR="00FD7C13">
        <w:t xml:space="preserve"> to the area</w:t>
      </w:r>
      <w:r w:rsidR="00E04F33">
        <w:t xml:space="preserve"> and</w:t>
      </w:r>
      <w:r w:rsidR="00FD7C13">
        <w:t xml:space="preserve"> not </w:t>
      </w:r>
      <w:r w:rsidR="00E04F33">
        <w:t xml:space="preserve">of </w:t>
      </w:r>
      <w:r w:rsidR="002027A3">
        <w:t>the</w:t>
      </w:r>
      <w:r w:rsidR="00FD7C13">
        <w:t xml:space="preserve"> </w:t>
      </w:r>
      <w:r w:rsidR="00C26804">
        <w:t>i</w:t>
      </w:r>
      <w:r w:rsidR="00FD7C13">
        <w:t>ndividual vehicle.</w:t>
      </w:r>
    </w:p>
    <w:p w14:paraId="2110B3BE" w14:textId="78B33D41" w:rsidR="0044530F" w:rsidRPr="001F1377" w:rsidRDefault="009E188E" w:rsidP="009E188E">
      <w:pPr>
        <w:pStyle w:val="SingleTxtG"/>
      </w:pPr>
      <w:r>
        <w:tab/>
      </w:r>
      <w:r>
        <w:rPr>
          <w:lang w:val="fr-CH"/>
        </w:rPr>
        <w:t>2.</w:t>
      </w:r>
      <w:r>
        <w:rPr>
          <w:lang w:val="fr-CH"/>
        </w:rPr>
        <w:tab/>
      </w:r>
      <w:r w:rsidR="00C42300">
        <w:t xml:space="preserve">Secondly, </w:t>
      </w:r>
      <w:r w:rsidR="009E6561">
        <w:t xml:space="preserve">in </w:t>
      </w:r>
      <w:r w:rsidR="00C42300">
        <w:t xml:space="preserve">special provisions </w:t>
      </w:r>
      <w:r w:rsidR="009E6561">
        <w:t xml:space="preserve">S1(6) and S16 </w:t>
      </w:r>
      <w:r w:rsidR="005B0A84">
        <w:t xml:space="preserve">in Chapter 8.5 </w:t>
      </w:r>
      <w:r w:rsidR="009E6561">
        <w:t xml:space="preserve">it is </w:t>
      </w:r>
      <w:r w:rsidR="00C42300">
        <w:t>specifically require</w:t>
      </w:r>
      <w:r w:rsidR="009E6561">
        <w:t>d that</w:t>
      </w:r>
      <w:r w:rsidR="00C42300">
        <w:t xml:space="preserve"> the vehicle </w:t>
      </w:r>
      <w:r w:rsidR="009E6561">
        <w:t xml:space="preserve">shall be </w:t>
      </w:r>
      <w:r w:rsidR="00C42300">
        <w:t xml:space="preserve">supervised at all times. This also applies to S21 but with some listed alternatives. </w:t>
      </w:r>
      <w:r w:rsidR="009A3C75" w:rsidRPr="001F1377">
        <w:t>The</w:t>
      </w:r>
      <w:r w:rsidR="0044530F" w:rsidRPr="001F1377">
        <w:t xml:space="preserve"> following question</w:t>
      </w:r>
      <w:r w:rsidR="009A3C75" w:rsidRPr="001F1377">
        <w:t>s arise</w:t>
      </w:r>
      <w:r w:rsidR="0044530F" w:rsidRPr="001F1377">
        <w:t>:</w:t>
      </w:r>
    </w:p>
    <w:p w14:paraId="18CC3BE5" w14:textId="7707F265" w:rsidR="009A3C75" w:rsidRDefault="009E188E" w:rsidP="009E188E">
      <w:pPr>
        <w:pStyle w:val="SingleTxtG"/>
      </w:pPr>
      <w:r>
        <w:tab/>
      </w:r>
      <w:r>
        <w:tab/>
        <w:t>a)</w:t>
      </w:r>
      <w:r>
        <w:tab/>
      </w:r>
      <w:r w:rsidR="009A3C75">
        <w:t xml:space="preserve">Does this mean that a stop, </w:t>
      </w:r>
      <w:r w:rsidR="00C26804">
        <w:t xml:space="preserve">e.g. </w:t>
      </w:r>
      <w:r w:rsidR="009A3C75">
        <w:t>due to the regulations on breaks and rest, at a public parking is not allowed during the carriage?</w:t>
      </w:r>
    </w:p>
    <w:p w14:paraId="69F68646" w14:textId="77777777" w:rsidR="009E188E" w:rsidRDefault="009E188E" w:rsidP="009E188E">
      <w:pPr>
        <w:pStyle w:val="SingleTxtG"/>
      </w:pPr>
      <w:r>
        <w:tab/>
      </w:r>
      <w:r>
        <w:tab/>
        <w:t>b)</w:t>
      </w:r>
      <w:r>
        <w:tab/>
      </w:r>
      <w:r w:rsidR="009A3C75">
        <w:t>What is meant by the term “supervised”</w:t>
      </w:r>
      <w:r w:rsidR="002027A3">
        <w:t xml:space="preserve">? When the driver </w:t>
      </w:r>
      <w:r w:rsidR="00C26804">
        <w:t>has</w:t>
      </w:r>
      <w:r w:rsidR="002027A3">
        <w:t xml:space="preserve"> a </w:t>
      </w:r>
      <w:r w:rsidR="00C26804">
        <w:t>rest</w:t>
      </w:r>
      <w:r w:rsidR="00E04F33">
        <w:t>/takes a break</w:t>
      </w:r>
      <w:r w:rsidR="002027A3">
        <w:t>, which could be for the night, does the vehicle have to be</w:t>
      </w:r>
      <w:r w:rsidR="00E04F33">
        <w:t>:</w:t>
      </w:r>
      <w:r>
        <w:t xml:space="preserve"> </w:t>
      </w:r>
    </w:p>
    <w:p w14:paraId="4F684A23" w14:textId="398BAFBC" w:rsidR="009E188E" w:rsidRDefault="000A6A69" w:rsidP="000A6A69">
      <w:pPr>
        <w:pStyle w:val="SingleTxtG"/>
        <w:ind w:left="2410"/>
      </w:pPr>
      <w:r>
        <w:t>-</w:t>
      </w:r>
      <w:r>
        <w:tab/>
      </w:r>
      <w:r w:rsidR="000D7C1A">
        <w:t>parked in a fenced area</w:t>
      </w:r>
      <w:r w:rsidR="005B0A84">
        <w:t xml:space="preserve"> (see 8.4.1 “…secure depot or secure factory premises”)</w:t>
      </w:r>
      <w:r w:rsidR="009E188E">
        <w:t xml:space="preserve"> </w:t>
      </w:r>
    </w:p>
    <w:p w14:paraId="25CA4419" w14:textId="17E7E5D1" w:rsidR="009E188E" w:rsidRDefault="002D13E9" w:rsidP="000A6A69">
      <w:pPr>
        <w:pStyle w:val="SingleTxtG"/>
        <w:ind w:left="2410"/>
      </w:pPr>
      <w:r>
        <w:t>-</w:t>
      </w:r>
      <w:r w:rsidR="000A6A69">
        <w:tab/>
      </w:r>
      <w:r>
        <w:t>alarmed</w:t>
      </w:r>
      <w:r w:rsidR="002A6EFA">
        <w:t xml:space="preserve"> </w:t>
      </w:r>
    </w:p>
    <w:p w14:paraId="2537BB98" w14:textId="2912F0E3" w:rsidR="000A6A69" w:rsidRDefault="000A6A69" w:rsidP="000A6A69">
      <w:pPr>
        <w:pStyle w:val="SingleTxtG"/>
        <w:ind w:left="2410"/>
      </w:pPr>
      <w:r>
        <w:rPr>
          <w:lang w:val="fr-CH"/>
        </w:rPr>
        <w:t>-</w:t>
      </w:r>
      <w:r>
        <w:rPr>
          <w:lang w:val="fr-CH"/>
        </w:rPr>
        <w:tab/>
      </w:r>
      <w:r w:rsidR="00EE65FE">
        <w:t>supervised by another person</w:t>
      </w:r>
    </w:p>
    <w:p w14:paraId="3B7CD021" w14:textId="13263D9E" w:rsidR="002D13E9" w:rsidRDefault="002D13E9" w:rsidP="000A6A69">
      <w:pPr>
        <w:pStyle w:val="SingleTxtG"/>
        <w:ind w:left="2410"/>
      </w:pPr>
      <w:r>
        <w:t>-</w:t>
      </w:r>
      <w:r w:rsidR="000A6A69">
        <w:tab/>
      </w:r>
      <w:r>
        <w:t>supervised</w:t>
      </w:r>
      <w:r w:rsidR="00E56FD4">
        <w:t xml:space="preserve"> </w:t>
      </w:r>
      <w:r>
        <w:t>via</w:t>
      </w:r>
      <w:r w:rsidRPr="002D13E9">
        <w:t xml:space="preserve"> camera</w:t>
      </w:r>
      <w:r w:rsidRPr="0044530F">
        <w:t xml:space="preserve"> </w:t>
      </w:r>
      <w:r>
        <w:t>surveillance</w:t>
      </w:r>
    </w:p>
    <w:p w14:paraId="3E4953E3" w14:textId="5FDAC080" w:rsidR="002027A3" w:rsidRDefault="0044530F" w:rsidP="009E188E">
      <w:pPr>
        <w:pStyle w:val="SingleTxtG"/>
      </w:pPr>
      <w:r>
        <w:t>Since most transports are carried out with only one crew</w:t>
      </w:r>
      <w:r w:rsidR="00E04F33">
        <w:t xml:space="preserve"> </w:t>
      </w:r>
      <w:r>
        <w:t>member</w:t>
      </w:r>
      <w:r w:rsidR="00EE65FE">
        <w:t xml:space="preserve">, </w:t>
      </w:r>
      <w:r>
        <w:t>the driver</w:t>
      </w:r>
      <w:r w:rsidR="00EE65FE">
        <w:t xml:space="preserve">, </w:t>
      </w:r>
      <w:r>
        <w:t xml:space="preserve">the </w:t>
      </w:r>
      <w:r w:rsidRPr="002027A3">
        <w:t xml:space="preserve">responsibility to supervise the vehicle is usually the driver’s. Considering </w:t>
      </w:r>
      <w:r w:rsidR="00C26804">
        <w:t xml:space="preserve">the security issues, but also </w:t>
      </w:r>
      <w:r w:rsidR="009E6561">
        <w:t>legislation</w:t>
      </w:r>
      <w:r w:rsidRPr="002027A3">
        <w:t xml:space="preserve"> other than ADR, e.g. EU rules on driving hours, breaks and rest, we would </w:t>
      </w:r>
      <w:r w:rsidR="00C26804">
        <w:t>welcome other delegations</w:t>
      </w:r>
      <w:r w:rsidR="00E04F33">
        <w:t>’</w:t>
      </w:r>
      <w:r w:rsidR="00C26804">
        <w:t xml:space="preserve"> view on how the provisions in Chapter 8.4 should be </w:t>
      </w:r>
      <w:r w:rsidR="00000D25">
        <w:t xml:space="preserve">interpreted and </w:t>
      </w:r>
      <w:r w:rsidR="00C26804">
        <w:t>applied.</w:t>
      </w:r>
    </w:p>
    <w:p w14:paraId="2F3E188D" w14:textId="77777777" w:rsidR="00EE65FE" w:rsidRDefault="00EE65FE">
      <w:pPr>
        <w:suppressAutoHyphens w:val="0"/>
        <w:spacing w:line="240" w:lineRule="auto"/>
      </w:pPr>
      <w:r>
        <w:br w:type="page"/>
      </w:r>
    </w:p>
    <w:p w14:paraId="6E320A08" w14:textId="15073A6D" w:rsidR="00DB57B1" w:rsidRPr="00DB57B1" w:rsidRDefault="00DB57B1" w:rsidP="000A6A69">
      <w:pPr>
        <w:pStyle w:val="HChG"/>
      </w:pPr>
      <w:r w:rsidRPr="00DB57B1">
        <w:lastRenderedPageBreak/>
        <w:t>Annex</w:t>
      </w:r>
    </w:p>
    <w:p w14:paraId="4FADE62F" w14:textId="43A75B0D" w:rsidR="00EE65FE" w:rsidRDefault="00EE65FE" w:rsidP="000A6A69">
      <w:pPr>
        <w:pStyle w:val="H1G"/>
      </w:pPr>
      <w:r w:rsidRPr="00DB57B1">
        <w:t xml:space="preserve">Extract </w:t>
      </w:r>
      <w:r w:rsidR="00DB57B1" w:rsidRPr="00DB57B1">
        <w:t>from ADR</w:t>
      </w:r>
    </w:p>
    <w:p w14:paraId="08203869" w14:textId="77777777" w:rsidR="00EE65FE" w:rsidRPr="00041B7F" w:rsidRDefault="00EE65FE" w:rsidP="00EE65FE">
      <w:pPr>
        <w:keepNext/>
        <w:keepLines/>
        <w:jc w:val="center"/>
        <w:outlineLvl w:val="1"/>
        <w:rPr>
          <w:b/>
          <w:sz w:val="24"/>
          <w:szCs w:val="24"/>
        </w:rPr>
      </w:pPr>
      <w:r w:rsidRPr="00041B7F">
        <w:rPr>
          <w:b/>
          <w:sz w:val="24"/>
          <w:szCs w:val="24"/>
        </w:rPr>
        <w:t xml:space="preserve">CHAPTER 8.4 </w:t>
      </w:r>
      <w:r w:rsidRPr="00041B7F">
        <w:rPr>
          <w:b/>
          <w:sz w:val="24"/>
          <w:szCs w:val="24"/>
        </w:rPr>
        <w:br/>
      </w:r>
      <w:r w:rsidRPr="00041B7F">
        <w:rPr>
          <w:b/>
          <w:sz w:val="24"/>
          <w:szCs w:val="24"/>
        </w:rPr>
        <w:br/>
        <w:t>REQUIREMENTS CONCERNING THE SUPERVISION OF VEHICLES</w:t>
      </w:r>
    </w:p>
    <w:p w14:paraId="5720C4EC" w14:textId="77777777" w:rsidR="00EE65FE" w:rsidRPr="00041B7F" w:rsidRDefault="00EE65FE" w:rsidP="00EE65FE">
      <w:pPr>
        <w:tabs>
          <w:tab w:val="left" w:pos="-1226"/>
          <w:tab w:val="left" w:pos="-720"/>
          <w:tab w:val="left" w:pos="0"/>
          <w:tab w:val="left" w:pos="850"/>
          <w:tab w:val="left" w:pos="1417"/>
          <w:tab w:val="left" w:pos="215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18" w:hanging="1418"/>
        <w:jc w:val="center"/>
      </w:pPr>
    </w:p>
    <w:p w14:paraId="1F2F7517" w14:textId="77777777" w:rsidR="00EE65FE" w:rsidRPr="00041B7F" w:rsidRDefault="00EE65FE" w:rsidP="00EE65FE">
      <w:pPr>
        <w:tabs>
          <w:tab w:val="left" w:pos="-1226"/>
          <w:tab w:val="left" w:pos="-720"/>
          <w:tab w:val="left" w:pos="0"/>
          <w:tab w:val="left" w:pos="850"/>
          <w:tab w:val="left" w:pos="1417"/>
          <w:tab w:val="left" w:pos="215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18" w:hanging="1418"/>
        <w:jc w:val="center"/>
      </w:pPr>
    </w:p>
    <w:p w14:paraId="7AABC7A6" w14:textId="77777777" w:rsidR="00EE65FE" w:rsidRPr="00041B7F" w:rsidRDefault="00EE65FE" w:rsidP="000A6A69">
      <w:pPr>
        <w:tabs>
          <w:tab w:val="left" w:pos="215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00"/>
        <w:ind w:left="1418" w:right="1134" w:hanging="1418"/>
        <w:jc w:val="both"/>
      </w:pPr>
      <w:r w:rsidRPr="00041B7F">
        <w:t>8.4.1</w:t>
      </w:r>
      <w:r w:rsidRPr="00041B7F">
        <w:tab/>
        <w:t>Vehicles carrying dangerous goods in the quantities shown in special provisions S1 (6) and S14 to S24 of Chapter 8.5 for a given substance according to Column (19) of Table </w:t>
      </w:r>
      <w:proofErr w:type="gramStart"/>
      <w:r w:rsidRPr="00041B7F">
        <w:t>A</w:t>
      </w:r>
      <w:proofErr w:type="gramEnd"/>
      <w:r w:rsidRPr="00041B7F">
        <w:t xml:space="preserve"> of Chapter 3.2 shall be supervised or alternatively may be parked, unsupervised, in a secure depot or secure factory premises. If such facilities are not available, the vehicle, after </w:t>
      </w:r>
      <w:proofErr w:type="gramStart"/>
      <w:r w:rsidRPr="00041B7F">
        <w:t>having been properly secured</w:t>
      </w:r>
      <w:proofErr w:type="gramEnd"/>
      <w:r w:rsidRPr="00041B7F">
        <w:t>, may be parked in an isolated position meeting the requirements of (a), (b) or (c) below:</w:t>
      </w:r>
    </w:p>
    <w:p w14:paraId="2B171268" w14:textId="77777777" w:rsidR="00EE65FE" w:rsidRPr="00041B7F" w:rsidRDefault="00EE65FE" w:rsidP="000A6A69">
      <w:pPr>
        <w:tabs>
          <w:tab w:val="left" w:pos="1985"/>
        </w:tabs>
        <w:spacing w:after="200"/>
        <w:ind w:left="1985" w:right="1134" w:hanging="567"/>
        <w:jc w:val="both"/>
      </w:pPr>
      <w:r w:rsidRPr="00041B7F">
        <w:t>(a)</w:t>
      </w:r>
      <w:r w:rsidRPr="00041B7F">
        <w:tab/>
        <w:t xml:space="preserve">A vehicle park supervised by an attendant who </w:t>
      </w:r>
      <w:proofErr w:type="gramStart"/>
      <w:r w:rsidRPr="00041B7F">
        <w:t>has been notified</w:t>
      </w:r>
      <w:proofErr w:type="gramEnd"/>
      <w:r w:rsidRPr="00041B7F">
        <w:t xml:space="preserve"> of the nature of the load and the whereabouts of the driver;</w:t>
      </w:r>
    </w:p>
    <w:p w14:paraId="2F29F739" w14:textId="77777777" w:rsidR="00EE65FE" w:rsidRPr="00041B7F" w:rsidRDefault="00EE65FE" w:rsidP="000A6A69">
      <w:pPr>
        <w:tabs>
          <w:tab w:val="left" w:pos="1985"/>
        </w:tabs>
        <w:spacing w:after="200"/>
        <w:ind w:left="1985" w:right="1134" w:hanging="567"/>
        <w:jc w:val="both"/>
      </w:pPr>
      <w:r w:rsidRPr="00041B7F">
        <w:t>(b)</w:t>
      </w:r>
      <w:r w:rsidRPr="00041B7F">
        <w:tab/>
        <w:t>A public or private vehicle park where the vehicle is not likely to suffer damage from other vehicles; or</w:t>
      </w:r>
    </w:p>
    <w:p w14:paraId="77FE1E92" w14:textId="77777777" w:rsidR="00EE65FE" w:rsidRPr="00041B7F" w:rsidRDefault="00EE65FE" w:rsidP="000A6A69">
      <w:pPr>
        <w:tabs>
          <w:tab w:val="left" w:pos="1985"/>
        </w:tabs>
        <w:spacing w:after="200"/>
        <w:ind w:left="1985" w:right="1134" w:hanging="567"/>
        <w:jc w:val="both"/>
      </w:pPr>
      <w:r w:rsidRPr="00041B7F">
        <w:t>(c)</w:t>
      </w:r>
      <w:r w:rsidRPr="00041B7F">
        <w:tab/>
        <w:t>A suitable open space separated from the public highway and from dwellings, where the public does not normally pass or assemble.</w:t>
      </w:r>
    </w:p>
    <w:p w14:paraId="6AE7B136" w14:textId="77777777" w:rsidR="00EE65FE" w:rsidRPr="00041B7F" w:rsidRDefault="00EE65FE" w:rsidP="000A6A69">
      <w:pPr>
        <w:tabs>
          <w:tab w:val="left" w:pos="-1227"/>
          <w:tab w:val="left" w:pos="-720"/>
          <w:tab w:val="left" w:pos="2154"/>
          <w:tab w:val="left" w:pos="2880"/>
          <w:tab w:val="left" w:pos="3174"/>
          <w:tab w:val="left" w:pos="3600"/>
          <w:tab w:val="left" w:pos="4320"/>
          <w:tab w:val="left" w:pos="5040"/>
          <w:tab w:val="left" w:pos="5760"/>
          <w:tab w:val="left" w:pos="6480"/>
          <w:tab w:val="left" w:pos="7200"/>
          <w:tab w:val="left" w:pos="7920"/>
          <w:tab w:val="left" w:pos="8640"/>
          <w:tab w:val="left" w:pos="9360"/>
          <w:tab w:val="left" w:pos="10080"/>
          <w:tab w:val="left" w:pos="10800"/>
        </w:tabs>
        <w:spacing w:after="200"/>
        <w:ind w:left="1418" w:right="1134" w:hanging="1418"/>
        <w:jc w:val="both"/>
      </w:pPr>
      <w:r w:rsidRPr="00041B7F">
        <w:tab/>
        <w:t>The parking facilities permitted in (b) shall be used only if those described in (a) are not available, and those described in (c) may be used only if facilities described in (a) and (b) are not available.</w:t>
      </w:r>
    </w:p>
    <w:p w14:paraId="55864D4B" w14:textId="77777777" w:rsidR="00EE65FE" w:rsidRPr="00041B7F" w:rsidRDefault="00EE65FE" w:rsidP="000A6A69">
      <w:pPr>
        <w:tabs>
          <w:tab w:val="left" w:pos="-1227"/>
          <w:tab w:val="left" w:pos="-720"/>
          <w:tab w:val="left" w:pos="2154"/>
          <w:tab w:val="left" w:pos="2880"/>
          <w:tab w:val="left" w:pos="3174"/>
          <w:tab w:val="left" w:pos="3600"/>
          <w:tab w:val="left" w:pos="4320"/>
          <w:tab w:val="left" w:pos="5040"/>
          <w:tab w:val="left" w:pos="5760"/>
          <w:tab w:val="left" w:pos="6480"/>
          <w:tab w:val="left" w:pos="7200"/>
          <w:tab w:val="left" w:pos="7920"/>
          <w:tab w:val="left" w:pos="8640"/>
          <w:tab w:val="left" w:pos="9360"/>
          <w:tab w:val="left" w:pos="10080"/>
          <w:tab w:val="left" w:pos="10800"/>
        </w:tabs>
        <w:spacing w:after="200"/>
        <w:ind w:left="1418" w:right="1134" w:hanging="1418"/>
        <w:jc w:val="both"/>
      </w:pPr>
      <w:r w:rsidRPr="00041B7F">
        <w:t>8.4.2</w:t>
      </w:r>
      <w:r w:rsidRPr="00041B7F">
        <w:tab/>
        <w:t xml:space="preserve">Loaded MEMUs </w:t>
      </w:r>
      <w:proofErr w:type="gramStart"/>
      <w:r w:rsidRPr="00041B7F">
        <w:t>shall be supervised</w:t>
      </w:r>
      <w:proofErr w:type="gramEnd"/>
      <w:r w:rsidRPr="00041B7F">
        <w:t xml:space="preserve"> or alternatively may be parked, unsupervised, in a secure depot or secure factory premises. Empty uncleaned MEMUs </w:t>
      </w:r>
      <w:proofErr w:type="gramStart"/>
      <w:r w:rsidRPr="00041B7F">
        <w:t>are exempted</w:t>
      </w:r>
      <w:proofErr w:type="gramEnd"/>
      <w:r w:rsidRPr="00041B7F">
        <w:t xml:space="preserve"> from this requirement.</w:t>
      </w:r>
    </w:p>
    <w:p w14:paraId="1F7C7140" w14:textId="77777777" w:rsidR="002221AA" w:rsidRDefault="002221AA" w:rsidP="002221AA">
      <w:pPr>
        <w:jc w:val="center"/>
      </w:pPr>
      <w:r>
        <w:t>_____________________</w:t>
      </w:r>
    </w:p>
    <w:sectPr w:rsidR="002221AA" w:rsidSect="00AC36B7">
      <w:headerReference w:type="even" r:id="rId8"/>
      <w:headerReference w:type="default" r:id="rId9"/>
      <w:footerReference w:type="even" r:id="rId10"/>
      <w:footerReference w:type="default" r:id="rId11"/>
      <w:footnotePr>
        <w:numStart w:val="2"/>
      </w:footnotePr>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48AD84" w14:textId="77777777" w:rsidR="0019698C" w:rsidRDefault="0019698C"/>
  </w:endnote>
  <w:endnote w:type="continuationSeparator" w:id="0">
    <w:p w14:paraId="0E103456" w14:textId="77777777" w:rsidR="0019698C" w:rsidRDefault="0019698C"/>
  </w:endnote>
  <w:endnote w:type="continuationNotice" w:id="1">
    <w:p w14:paraId="10586E0A" w14:textId="77777777" w:rsidR="0019698C" w:rsidRDefault="001969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77395" w14:textId="152535FF" w:rsidR="008C7AFF" w:rsidRPr="009D2A5B" w:rsidRDefault="00CC24B7" w:rsidP="009D2A5B">
    <w:pPr>
      <w:pStyle w:val="Footer"/>
      <w:tabs>
        <w:tab w:val="right" w:pos="9598"/>
      </w:tabs>
    </w:pPr>
    <w:r w:rsidRPr="009D2A5B">
      <w:rPr>
        <w:b/>
        <w:sz w:val="18"/>
      </w:rPr>
      <w:fldChar w:fldCharType="begin"/>
    </w:r>
    <w:r w:rsidR="008C7AFF" w:rsidRPr="009D2A5B">
      <w:rPr>
        <w:b/>
        <w:sz w:val="18"/>
      </w:rPr>
      <w:instrText xml:space="preserve"> PAGE  \* MERGEFORMAT </w:instrText>
    </w:r>
    <w:r w:rsidRPr="009D2A5B">
      <w:rPr>
        <w:b/>
        <w:sz w:val="18"/>
      </w:rPr>
      <w:fldChar w:fldCharType="separate"/>
    </w:r>
    <w:r w:rsidR="000A6A69">
      <w:rPr>
        <w:b/>
        <w:noProof/>
        <w:sz w:val="18"/>
      </w:rPr>
      <w:t>2</w:t>
    </w:r>
    <w:r w:rsidRPr="009D2A5B">
      <w:rPr>
        <w:b/>
        <w:sz w:val="18"/>
      </w:rPr>
      <w:fldChar w:fldCharType="end"/>
    </w:r>
    <w:r w:rsidR="008C7AFF">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D551B" w14:textId="4D5DC230" w:rsidR="008C7AFF" w:rsidRPr="009D2A5B" w:rsidRDefault="008C7AFF" w:rsidP="009D2A5B">
    <w:pPr>
      <w:pStyle w:val="Footer"/>
      <w:tabs>
        <w:tab w:val="right" w:pos="9598"/>
      </w:tabs>
      <w:rPr>
        <w:b/>
        <w:sz w:val="18"/>
      </w:rPr>
    </w:pPr>
    <w:r>
      <w:tab/>
    </w:r>
    <w:r w:rsidR="00CC24B7" w:rsidRPr="009D2A5B">
      <w:rPr>
        <w:b/>
        <w:sz w:val="18"/>
      </w:rPr>
      <w:fldChar w:fldCharType="begin"/>
    </w:r>
    <w:r w:rsidRPr="009D2A5B">
      <w:rPr>
        <w:b/>
        <w:sz w:val="18"/>
      </w:rPr>
      <w:instrText xml:space="preserve"> PAGE  \* MERGEFORMAT </w:instrText>
    </w:r>
    <w:r w:rsidR="00CC24B7" w:rsidRPr="009D2A5B">
      <w:rPr>
        <w:b/>
        <w:sz w:val="18"/>
      </w:rPr>
      <w:fldChar w:fldCharType="separate"/>
    </w:r>
    <w:r w:rsidR="000A6A69">
      <w:rPr>
        <w:b/>
        <w:noProof/>
        <w:sz w:val="18"/>
      </w:rPr>
      <w:t>3</w:t>
    </w:r>
    <w:r w:rsidR="00CC24B7" w:rsidRPr="009D2A5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E53E30" w14:textId="77777777" w:rsidR="0019698C" w:rsidRPr="000B175B" w:rsidRDefault="0019698C" w:rsidP="000B175B">
      <w:pPr>
        <w:tabs>
          <w:tab w:val="right" w:pos="2155"/>
        </w:tabs>
        <w:spacing w:after="80"/>
        <w:ind w:left="680"/>
        <w:rPr>
          <w:u w:val="single"/>
        </w:rPr>
      </w:pPr>
      <w:r>
        <w:rPr>
          <w:u w:val="single"/>
        </w:rPr>
        <w:tab/>
      </w:r>
    </w:p>
  </w:footnote>
  <w:footnote w:type="continuationSeparator" w:id="0">
    <w:p w14:paraId="61815624" w14:textId="77777777" w:rsidR="0019698C" w:rsidRPr="00FC68B7" w:rsidRDefault="0019698C" w:rsidP="00FC68B7">
      <w:pPr>
        <w:tabs>
          <w:tab w:val="left" w:pos="2155"/>
        </w:tabs>
        <w:spacing w:after="80"/>
        <w:ind w:left="680"/>
        <w:rPr>
          <w:u w:val="single"/>
        </w:rPr>
      </w:pPr>
      <w:r>
        <w:rPr>
          <w:u w:val="single"/>
        </w:rPr>
        <w:tab/>
      </w:r>
    </w:p>
  </w:footnote>
  <w:footnote w:type="continuationNotice" w:id="1">
    <w:p w14:paraId="5B934F18" w14:textId="77777777" w:rsidR="0019698C" w:rsidRDefault="0019698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970A9" w14:textId="3BF2F470" w:rsidR="008C7AFF" w:rsidRPr="00FA7F6B" w:rsidRDefault="008C7AFF" w:rsidP="009D2A5B">
    <w:pPr>
      <w:pStyle w:val="Header"/>
      <w:rPr>
        <w:szCs w:val="18"/>
        <w:lang w:val="fr-CH"/>
      </w:rPr>
    </w:pPr>
    <w:r w:rsidRPr="00FA7F6B">
      <w:rPr>
        <w:szCs w:val="18"/>
        <w:lang w:val="fr-CH"/>
      </w:rPr>
      <w:t>INF.</w:t>
    </w:r>
    <w:r w:rsidR="00CC6083">
      <w:rPr>
        <w:szCs w:val="18"/>
        <w:lang w:val="fr-CH"/>
      </w:rPr>
      <w:t>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87F10" w14:textId="1BA34E42" w:rsidR="008C7AFF" w:rsidRPr="00CD57D2" w:rsidRDefault="008C7AFF" w:rsidP="009D2A5B">
    <w:pPr>
      <w:pStyle w:val="Header"/>
      <w:jc w:val="right"/>
      <w:rPr>
        <w:lang w:val="fr-CH"/>
      </w:rPr>
    </w:pPr>
    <w:r>
      <w:rPr>
        <w:lang w:val="fr-CH"/>
      </w:rPr>
      <w:t>INF.</w:t>
    </w:r>
    <w:r w:rsidR="00CC6083">
      <w:rPr>
        <w:lang w:val="fr-CH"/>
      </w:rPr>
      <w:t>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AD27EC"/>
    <w:multiLevelType w:val="hybridMultilevel"/>
    <w:tmpl w:val="78EE9DFE"/>
    <w:lvl w:ilvl="0" w:tplc="78B2B274">
      <w:start w:val="1"/>
      <w:numFmt w:val="decimal"/>
      <w:lvlText w:val="%1."/>
      <w:lvlJc w:val="left"/>
      <w:pPr>
        <w:ind w:left="1854" w:hanging="360"/>
      </w:pPr>
      <w:rPr>
        <w:rFonts w:hint="default"/>
      </w:rPr>
    </w:lvl>
    <w:lvl w:ilvl="1" w:tplc="041D0019" w:tentative="1">
      <w:start w:val="1"/>
      <w:numFmt w:val="lowerLetter"/>
      <w:lvlText w:val="%2."/>
      <w:lvlJc w:val="left"/>
      <w:pPr>
        <w:ind w:left="2574" w:hanging="360"/>
      </w:pPr>
    </w:lvl>
    <w:lvl w:ilvl="2" w:tplc="041D001B" w:tentative="1">
      <w:start w:val="1"/>
      <w:numFmt w:val="lowerRoman"/>
      <w:lvlText w:val="%3."/>
      <w:lvlJc w:val="right"/>
      <w:pPr>
        <w:ind w:left="3294" w:hanging="180"/>
      </w:pPr>
    </w:lvl>
    <w:lvl w:ilvl="3" w:tplc="041D000F" w:tentative="1">
      <w:start w:val="1"/>
      <w:numFmt w:val="decimal"/>
      <w:lvlText w:val="%4."/>
      <w:lvlJc w:val="left"/>
      <w:pPr>
        <w:ind w:left="4014" w:hanging="360"/>
      </w:pPr>
    </w:lvl>
    <w:lvl w:ilvl="4" w:tplc="041D0019" w:tentative="1">
      <w:start w:val="1"/>
      <w:numFmt w:val="lowerLetter"/>
      <w:lvlText w:val="%5."/>
      <w:lvlJc w:val="left"/>
      <w:pPr>
        <w:ind w:left="4734" w:hanging="360"/>
      </w:pPr>
    </w:lvl>
    <w:lvl w:ilvl="5" w:tplc="041D001B" w:tentative="1">
      <w:start w:val="1"/>
      <w:numFmt w:val="lowerRoman"/>
      <w:lvlText w:val="%6."/>
      <w:lvlJc w:val="right"/>
      <w:pPr>
        <w:ind w:left="5454" w:hanging="180"/>
      </w:pPr>
    </w:lvl>
    <w:lvl w:ilvl="6" w:tplc="041D000F" w:tentative="1">
      <w:start w:val="1"/>
      <w:numFmt w:val="decimal"/>
      <w:lvlText w:val="%7."/>
      <w:lvlJc w:val="left"/>
      <w:pPr>
        <w:ind w:left="6174" w:hanging="360"/>
      </w:pPr>
    </w:lvl>
    <w:lvl w:ilvl="7" w:tplc="041D0019" w:tentative="1">
      <w:start w:val="1"/>
      <w:numFmt w:val="lowerLetter"/>
      <w:lvlText w:val="%8."/>
      <w:lvlJc w:val="left"/>
      <w:pPr>
        <w:ind w:left="6894" w:hanging="360"/>
      </w:pPr>
    </w:lvl>
    <w:lvl w:ilvl="8" w:tplc="041D001B" w:tentative="1">
      <w:start w:val="1"/>
      <w:numFmt w:val="lowerRoman"/>
      <w:lvlText w:val="%9."/>
      <w:lvlJc w:val="right"/>
      <w:pPr>
        <w:ind w:left="7614" w:hanging="180"/>
      </w:pPr>
    </w:lvl>
  </w:abstractNum>
  <w:abstractNum w:abstractNumId="11"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28C5F87"/>
    <w:multiLevelType w:val="hybridMultilevel"/>
    <w:tmpl w:val="FBD84848"/>
    <w:lvl w:ilvl="0" w:tplc="78B2B274">
      <w:start w:val="1"/>
      <w:numFmt w:val="decimal"/>
      <w:lvlText w:val="%1."/>
      <w:lvlJc w:val="left"/>
      <w:pPr>
        <w:ind w:left="3474" w:hanging="360"/>
      </w:pPr>
      <w:rPr>
        <w:rFonts w:hint="default"/>
      </w:rPr>
    </w:lvl>
    <w:lvl w:ilvl="1" w:tplc="041D0019" w:tentative="1">
      <w:start w:val="1"/>
      <w:numFmt w:val="lowerLetter"/>
      <w:lvlText w:val="%2."/>
      <w:lvlJc w:val="left"/>
      <w:pPr>
        <w:ind w:left="3060" w:hanging="360"/>
      </w:pPr>
    </w:lvl>
    <w:lvl w:ilvl="2" w:tplc="041D001B">
      <w:start w:val="1"/>
      <w:numFmt w:val="lowerRoman"/>
      <w:lvlText w:val="%3."/>
      <w:lvlJc w:val="right"/>
      <w:pPr>
        <w:ind w:left="3780" w:hanging="180"/>
      </w:pPr>
    </w:lvl>
    <w:lvl w:ilvl="3" w:tplc="041D000F" w:tentative="1">
      <w:start w:val="1"/>
      <w:numFmt w:val="decimal"/>
      <w:lvlText w:val="%4."/>
      <w:lvlJc w:val="left"/>
      <w:pPr>
        <w:ind w:left="4500" w:hanging="360"/>
      </w:pPr>
    </w:lvl>
    <w:lvl w:ilvl="4" w:tplc="041D0019" w:tentative="1">
      <w:start w:val="1"/>
      <w:numFmt w:val="lowerLetter"/>
      <w:lvlText w:val="%5."/>
      <w:lvlJc w:val="left"/>
      <w:pPr>
        <w:ind w:left="5220" w:hanging="360"/>
      </w:pPr>
    </w:lvl>
    <w:lvl w:ilvl="5" w:tplc="041D001B" w:tentative="1">
      <w:start w:val="1"/>
      <w:numFmt w:val="lowerRoman"/>
      <w:lvlText w:val="%6."/>
      <w:lvlJc w:val="right"/>
      <w:pPr>
        <w:ind w:left="5940" w:hanging="180"/>
      </w:pPr>
    </w:lvl>
    <w:lvl w:ilvl="6" w:tplc="041D000F" w:tentative="1">
      <w:start w:val="1"/>
      <w:numFmt w:val="decimal"/>
      <w:lvlText w:val="%7."/>
      <w:lvlJc w:val="left"/>
      <w:pPr>
        <w:ind w:left="6660" w:hanging="360"/>
      </w:pPr>
    </w:lvl>
    <w:lvl w:ilvl="7" w:tplc="041D0019" w:tentative="1">
      <w:start w:val="1"/>
      <w:numFmt w:val="lowerLetter"/>
      <w:lvlText w:val="%8."/>
      <w:lvlJc w:val="left"/>
      <w:pPr>
        <w:ind w:left="7380" w:hanging="360"/>
      </w:pPr>
    </w:lvl>
    <w:lvl w:ilvl="8" w:tplc="041D001B" w:tentative="1">
      <w:start w:val="1"/>
      <w:numFmt w:val="lowerRoman"/>
      <w:lvlText w:val="%9."/>
      <w:lvlJc w:val="right"/>
      <w:pPr>
        <w:ind w:left="8100" w:hanging="180"/>
      </w:p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4150BCC"/>
    <w:multiLevelType w:val="hybridMultilevel"/>
    <w:tmpl w:val="B6264074"/>
    <w:lvl w:ilvl="0" w:tplc="CFA814B4">
      <w:start w:val="1"/>
      <w:numFmt w:val="decimal"/>
      <w:lvlText w:val="%1."/>
      <w:lvlJc w:val="left"/>
      <w:pPr>
        <w:ind w:left="1494" w:hanging="360"/>
      </w:pPr>
      <w:rPr>
        <w:rFonts w:hint="default"/>
      </w:r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62B1293"/>
    <w:multiLevelType w:val="hybridMultilevel"/>
    <w:tmpl w:val="4B7E74B8"/>
    <w:lvl w:ilvl="0" w:tplc="BC6AD7F4">
      <w:start w:val="2"/>
      <w:numFmt w:val="lowerLetter"/>
      <w:lvlText w:val="%1)"/>
      <w:lvlJc w:val="left"/>
      <w:pPr>
        <w:ind w:left="1494" w:hanging="360"/>
      </w:pPr>
      <w:rPr>
        <w:rFonts w:hint="default"/>
      </w:r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17"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BD0E8F"/>
    <w:multiLevelType w:val="hybridMultilevel"/>
    <w:tmpl w:val="5A2A965A"/>
    <w:lvl w:ilvl="0" w:tplc="041D000F">
      <w:start w:val="1"/>
      <w:numFmt w:val="decimal"/>
      <w:lvlText w:val="%1."/>
      <w:lvlJc w:val="left"/>
      <w:pPr>
        <w:ind w:left="1854" w:hanging="360"/>
      </w:pPr>
    </w:lvl>
    <w:lvl w:ilvl="1" w:tplc="041D0019" w:tentative="1">
      <w:start w:val="1"/>
      <w:numFmt w:val="lowerLetter"/>
      <w:lvlText w:val="%2."/>
      <w:lvlJc w:val="left"/>
      <w:pPr>
        <w:ind w:left="2574" w:hanging="360"/>
      </w:pPr>
    </w:lvl>
    <w:lvl w:ilvl="2" w:tplc="041D001B" w:tentative="1">
      <w:start w:val="1"/>
      <w:numFmt w:val="lowerRoman"/>
      <w:lvlText w:val="%3."/>
      <w:lvlJc w:val="right"/>
      <w:pPr>
        <w:ind w:left="3294" w:hanging="180"/>
      </w:pPr>
    </w:lvl>
    <w:lvl w:ilvl="3" w:tplc="041D000F" w:tentative="1">
      <w:start w:val="1"/>
      <w:numFmt w:val="decimal"/>
      <w:lvlText w:val="%4."/>
      <w:lvlJc w:val="left"/>
      <w:pPr>
        <w:ind w:left="4014" w:hanging="360"/>
      </w:pPr>
    </w:lvl>
    <w:lvl w:ilvl="4" w:tplc="041D0019" w:tentative="1">
      <w:start w:val="1"/>
      <w:numFmt w:val="lowerLetter"/>
      <w:lvlText w:val="%5."/>
      <w:lvlJc w:val="left"/>
      <w:pPr>
        <w:ind w:left="4734" w:hanging="360"/>
      </w:pPr>
    </w:lvl>
    <w:lvl w:ilvl="5" w:tplc="041D001B" w:tentative="1">
      <w:start w:val="1"/>
      <w:numFmt w:val="lowerRoman"/>
      <w:lvlText w:val="%6."/>
      <w:lvlJc w:val="right"/>
      <w:pPr>
        <w:ind w:left="5454" w:hanging="180"/>
      </w:pPr>
    </w:lvl>
    <w:lvl w:ilvl="6" w:tplc="041D000F" w:tentative="1">
      <w:start w:val="1"/>
      <w:numFmt w:val="decimal"/>
      <w:lvlText w:val="%7."/>
      <w:lvlJc w:val="left"/>
      <w:pPr>
        <w:ind w:left="6174" w:hanging="360"/>
      </w:pPr>
    </w:lvl>
    <w:lvl w:ilvl="7" w:tplc="041D0019" w:tentative="1">
      <w:start w:val="1"/>
      <w:numFmt w:val="lowerLetter"/>
      <w:lvlText w:val="%8."/>
      <w:lvlJc w:val="left"/>
      <w:pPr>
        <w:ind w:left="6894" w:hanging="360"/>
      </w:pPr>
    </w:lvl>
    <w:lvl w:ilvl="8" w:tplc="041D001B" w:tentative="1">
      <w:start w:val="1"/>
      <w:numFmt w:val="lowerRoman"/>
      <w:lvlText w:val="%9."/>
      <w:lvlJc w:val="right"/>
      <w:pPr>
        <w:ind w:left="7614" w:hanging="180"/>
      </w:pPr>
    </w:lvl>
  </w:abstractNum>
  <w:abstractNum w:abstractNumId="19"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866CA5"/>
    <w:multiLevelType w:val="hybridMultilevel"/>
    <w:tmpl w:val="F13E8478"/>
    <w:lvl w:ilvl="0" w:tplc="CFA814B4">
      <w:start w:val="1"/>
      <w:numFmt w:val="decimal"/>
      <w:lvlText w:val="%1."/>
      <w:lvlJc w:val="left"/>
      <w:pPr>
        <w:ind w:left="2826" w:hanging="360"/>
      </w:pPr>
      <w:rPr>
        <w:rFonts w:hint="default"/>
      </w:rPr>
    </w:lvl>
    <w:lvl w:ilvl="1" w:tplc="041D0019" w:tentative="1">
      <w:start w:val="1"/>
      <w:numFmt w:val="lowerLetter"/>
      <w:lvlText w:val="%2."/>
      <w:lvlJc w:val="left"/>
      <w:pPr>
        <w:ind w:left="3546" w:hanging="360"/>
      </w:pPr>
    </w:lvl>
    <w:lvl w:ilvl="2" w:tplc="041D001B" w:tentative="1">
      <w:start w:val="1"/>
      <w:numFmt w:val="lowerRoman"/>
      <w:lvlText w:val="%3."/>
      <w:lvlJc w:val="right"/>
      <w:pPr>
        <w:ind w:left="4266" w:hanging="180"/>
      </w:pPr>
    </w:lvl>
    <w:lvl w:ilvl="3" w:tplc="041D000F" w:tentative="1">
      <w:start w:val="1"/>
      <w:numFmt w:val="decimal"/>
      <w:lvlText w:val="%4."/>
      <w:lvlJc w:val="left"/>
      <w:pPr>
        <w:ind w:left="4986" w:hanging="360"/>
      </w:pPr>
    </w:lvl>
    <w:lvl w:ilvl="4" w:tplc="041D0019" w:tentative="1">
      <w:start w:val="1"/>
      <w:numFmt w:val="lowerLetter"/>
      <w:lvlText w:val="%5."/>
      <w:lvlJc w:val="left"/>
      <w:pPr>
        <w:ind w:left="5706" w:hanging="360"/>
      </w:pPr>
    </w:lvl>
    <w:lvl w:ilvl="5" w:tplc="041D001B" w:tentative="1">
      <w:start w:val="1"/>
      <w:numFmt w:val="lowerRoman"/>
      <w:lvlText w:val="%6."/>
      <w:lvlJc w:val="right"/>
      <w:pPr>
        <w:ind w:left="6426" w:hanging="180"/>
      </w:pPr>
    </w:lvl>
    <w:lvl w:ilvl="6" w:tplc="041D000F" w:tentative="1">
      <w:start w:val="1"/>
      <w:numFmt w:val="decimal"/>
      <w:lvlText w:val="%7."/>
      <w:lvlJc w:val="left"/>
      <w:pPr>
        <w:ind w:left="7146" w:hanging="360"/>
      </w:pPr>
    </w:lvl>
    <w:lvl w:ilvl="7" w:tplc="041D0019" w:tentative="1">
      <w:start w:val="1"/>
      <w:numFmt w:val="lowerLetter"/>
      <w:lvlText w:val="%8."/>
      <w:lvlJc w:val="left"/>
      <w:pPr>
        <w:ind w:left="7866" w:hanging="360"/>
      </w:pPr>
    </w:lvl>
    <w:lvl w:ilvl="8" w:tplc="041D001B" w:tentative="1">
      <w:start w:val="1"/>
      <w:numFmt w:val="lowerRoman"/>
      <w:lvlText w:val="%9."/>
      <w:lvlJc w:val="right"/>
      <w:pPr>
        <w:ind w:left="8586" w:hanging="180"/>
      </w:pPr>
    </w:lvl>
  </w:abstractNum>
  <w:abstractNum w:abstractNumId="21" w15:restartNumberingAfterBreak="0">
    <w:nsid w:val="348F221C"/>
    <w:multiLevelType w:val="hybridMultilevel"/>
    <w:tmpl w:val="7FE60012"/>
    <w:lvl w:ilvl="0" w:tplc="78B2B274">
      <w:start w:val="1"/>
      <w:numFmt w:val="decimal"/>
      <w:lvlText w:val="%1."/>
      <w:lvlJc w:val="left"/>
      <w:pPr>
        <w:ind w:left="2988" w:hanging="360"/>
      </w:pPr>
      <w:rPr>
        <w:rFonts w:hint="default"/>
      </w:rPr>
    </w:lvl>
    <w:lvl w:ilvl="1" w:tplc="041D0019" w:tentative="1">
      <w:start w:val="1"/>
      <w:numFmt w:val="lowerLetter"/>
      <w:lvlText w:val="%2."/>
      <w:lvlJc w:val="left"/>
      <w:pPr>
        <w:ind w:left="2574" w:hanging="360"/>
      </w:pPr>
    </w:lvl>
    <w:lvl w:ilvl="2" w:tplc="041D001B">
      <w:start w:val="1"/>
      <w:numFmt w:val="lowerRoman"/>
      <w:lvlText w:val="%3."/>
      <w:lvlJc w:val="right"/>
      <w:pPr>
        <w:ind w:left="3294" w:hanging="180"/>
      </w:pPr>
    </w:lvl>
    <w:lvl w:ilvl="3" w:tplc="041D000F" w:tentative="1">
      <w:start w:val="1"/>
      <w:numFmt w:val="decimal"/>
      <w:lvlText w:val="%4."/>
      <w:lvlJc w:val="left"/>
      <w:pPr>
        <w:ind w:left="4014" w:hanging="360"/>
      </w:pPr>
    </w:lvl>
    <w:lvl w:ilvl="4" w:tplc="041D0019" w:tentative="1">
      <w:start w:val="1"/>
      <w:numFmt w:val="lowerLetter"/>
      <w:lvlText w:val="%5."/>
      <w:lvlJc w:val="left"/>
      <w:pPr>
        <w:ind w:left="4734" w:hanging="360"/>
      </w:pPr>
    </w:lvl>
    <w:lvl w:ilvl="5" w:tplc="041D001B" w:tentative="1">
      <w:start w:val="1"/>
      <w:numFmt w:val="lowerRoman"/>
      <w:lvlText w:val="%6."/>
      <w:lvlJc w:val="right"/>
      <w:pPr>
        <w:ind w:left="5454" w:hanging="180"/>
      </w:pPr>
    </w:lvl>
    <w:lvl w:ilvl="6" w:tplc="041D000F" w:tentative="1">
      <w:start w:val="1"/>
      <w:numFmt w:val="decimal"/>
      <w:lvlText w:val="%7."/>
      <w:lvlJc w:val="left"/>
      <w:pPr>
        <w:ind w:left="6174" w:hanging="360"/>
      </w:pPr>
    </w:lvl>
    <w:lvl w:ilvl="7" w:tplc="041D0019" w:tentative="1">
      <w:start w:val="1"/>
      <w:numFmt w:val="lowerLetter"/>
      <w:lvlText w:val="%8."/>
      <w:lvlJc w:val="left"/>
      <w:pPr>
        <w:ind w:left="6894" w:hanging="360"/>
      </w:pPr>
    </w:lvl>
    <w:lvl w:ilvl="8" w:tplc="041D001B" w:tentative="1">
      <w:start w:val="1"/>
      <w:numFmt w:val="lowerRoman"/>
      <w:lvlText w:val="%9."/>
      <w:lvlJc w:val="right"/>
      <w:pPr>
        <w:ind w:left="7614" w:hanging="180"/>
      </w:pPr>
    </w:lvl>
  </w:abstractNum>
  <w:abstractNum w:abstractNumId="22" w15:restartNumberingAfterBreak="0">
    <w:nsid w:val="47E85496"/>
    <w:multiLevelType w:val="hybridMultilevel"/>
    <w:tmpl w:val="C04245A0"/>
    <w:lvl w:ilvl="0" w:tplc="04070001">
      <w:start w:val="1"/>
      <w:numFmt w:val="bullet"/>
      <w:lvlText w:val=""/>
      <w:lvlJc w:val="left"/>
      <w:pPr>
        <w:ind w:left="1494" w:hanging="360"/>
      </w:pPr>
      <w:rPr>
        <w:rFonts w:ascii="Symbol" w:hAnsi="Symbol" w:hint="default"/>
      </w:rPr>
    </w:lvl>
    <w:lvl w:ilvl="1" w:tplc="04070003">
      <w:start w:val="1"/>
      <w:numFmt w:val="bullet"/>
      <w:lvlText w:val="o"/>
      <w:lvlJc w:val="left"/>
      <w:pPr>
        <w:ind w:left="2214" w:hanging="360"/>
      </w:pPr>
      <w:rPr>
        <w:rFonts w:ascii="Courier New" w:hAnsi="Courier New" w:cs="Courier New" w:hint="default"/>
      </w:rPr>
    </w:lvl>
    <w:lvl w:ilvl="2" w:tplc="04070005">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23" w15:restartNumberingAfterBreak="0">
    <w:nsid w:val="48011DD7"/>
    <w:multiLevelType w:val="multilevel"/>
    <w:tmpl w:val="0409001D"/>
    <w:numStyleLink w:val="1ai"/>
  </w:abstractNum>
  <w:abstractNum w:abstractNumId="24" w15:restartNumberingAfterBreak="0">
    <w:nsid w:val="4D7F4507"/>
    <w:multiLevelType w:val="hybridMultilevel"/>
    <w:tmpl w:val="D55CBCD6"/>
    <w:lvl w:ilvl="0" w:tplc="041D0001">
      <w:start w:val="1"/>
      <w:numFmt w:val="bullet"/>
      <w:lvlText w:val=""/>
      <w:lvlJc w:val="left"/>
      <w:pPr>
        <w:ind w:left="1854" w:hanging="360"/>
      </w:pPr>
      <w:rPr>
        <w:rFonts w:ascii="Symbol" w:hAnsi="Symbol"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2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205E84"/>
    <w:multiLevelType w:val="hybridMultilevel"/>
    <w:tmpl w:val="A844B41C"/>
    <w:lvl w:ilvl="0" w:tplc="041D000F">
      <w:start w:val="1"/>
      <w:numFmt w:val="decimal"/>
      <w:lvlText w:val="%1."/>
      <w:lvlJc w:val="left"/>
      <w:pPr>
        <w:ind w:left="2771" w:hanging="360"/>
      </w:pPr>
    </w:lvl>
    <w:lvl w:ilvl="1" w:tplc="041D0019" w:tentative="1">
      <w:start w:val="1"/>
      <w:numFmt w:val="lowerLetter"/>
      <w:lvlText w:val="%2."/>
      <w:lvlJc w:val="left"/>
      <w:pPr>
        <w:ind w:left="3491" w:hanging="360"/>
      </w:pPr>
    </w:lvl>
    <w:lvl w:ilvl="2" w:tplc="041D001B" w:tentative="1">
      <w:start w:val="1"/>
      <w:numFmt w:val="lowerRoman"/>
      <w:lvlText w:val="%3."/>
      <w:lvlJc w:val="right"/>
      <w:pPr>
        <w:ind w:left="4211" w:hanging="180"/>
      </w:pPr>
    </w:lvl>
    <w:lvl w:ilvl="3" w:tplc="041D000F" w:tentative="1">
      <w:start w:val="1"/>
      <w:numFmt w:val="decimal"/>
      <w:lvlText w:val="%4."/>
      <w:lvlJc w:val="left"/>
      <w:pPr>
        <w:ind w:left="4931" w:hanging="360"/>
      </w:pPr>
    </w:lvl>
    <w:lvl w:ilvl="4" w:tplc="041D0019" w:tentative="1">
      <w:start w:val="1"/>
      <w:numFmt w:val="lowerLetter"/>
      <w:lvlText w:val="%5."/>
      <w:lvlJc w:val="left"/>
      <w:pPr>
        <w:ind w:left="5651" w:hanging="360"/>
      </w:pPr>
    </w:lvl>
    <w:lvl w:ilvl="5" w:tplc="041D001B" w:tentative="1">
      <w:start w:val="1"/>
      <w:numFmt w:val="lowerRoman"/>
      <w:lvlText w:val="%6."/>
      <w:lvlJc w:val="right"/>
      <w:pPr>
        <w:ind w:left="6371" w:hanging="180"/>
      </w:pPr>
    </w:lvl>
    <w:lvl w:ilvl="6" w:tplc="041D000F" w:tentative="1">
      <w:start w:val="1"/>
      <w:numFmt w:val="decimal"/>
      <w:lvlText w:val="%7."/>
      <w:lvlJc w:val="left"/>
      <w:pPr>
        <w:ind w:left="7091" w:hanging="360"/>
      </w:pPr>
    </w:lvl>
    <w:lvl w:ilvl="7" w:tplc="041D0019" w:tentative="1">
      <w:start w:val="1"/>
      <w:numFmt w:val="lowerLetter"/>
      <w:lvlText w:val="%8."/>
      <w:lvlJc w:val="left"/>
      <w:pPr>
        <w:ind w:left="7811" w:hanging="360"/>
      </w:pPr>
    </w:lvl>
    <w:lvl w:ilvl="8" w:tplc="041D001B" w:tentative="1">
      <w:start w:val="1"/>
      <w:numFmt w:val="lowerRoman"/>
      <w:lvlText w:val="%9."/>
      <w:lvlJc w:val="right"/>
      <w:pPr>
        <w:ind w:left="8531" w:hanging="180"/>
      </w:pPr>
    </w:lvl>
  </w:abstractNum>
  <w:abstractNum w:abstractNumId="28" w15:restartNumberingAfterBreak="0">
    <w:nsid w:val="78BC0620"/>
    <w:multiLevelType w:val="hybridMultilevel"/>
    <w:tmpl w:val="FCC49FA0"/>
    <w:lvl w:ilvl="0" w:tplc="829294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7"/>
  </w:num>
  <w:num w:numId="13">
    <w:abstractNumId w:val="11"/>
  </w:num>
  <w:num w:numId="14">
    <w:abstractNumId w:val="25"/>
  </w:num>
  <w:num w:numId="15">
    <w:abstractNumId w:val="15"/>
  </w:num>
  <w:num w:numId="16">
    <w:abstractNumId w:val="13"/>
  </w:num>
  <w:num w:numId="17">
    <w:abstractNumId w:val="28"/>
  </w:num>
  <w:num w:numId="18">
    <w:abstractNumId w:val="26"/>
  </w:num>
  <w:num w:numId="19">
    <w:abstractNumId w:val="22"/>
  </w:num>
  <w:num w:numId="20">
    <w:abstractNumId w:val="24"/>
  </w:num>
  <w:num w:numId="21">
    <w:abstractNumId w:val="27"/>
  </w:num>
  <w:num w:numId="22">
    <w:abstractNumId w:val="23"/>
  </w:num>
  <w:num w:numId="23">
    <w:abstractNumId w:val="14"/>
  </w:num>
  <w:num w:numId="24">
    <w:abstractNumId w:val="10"/>
  </w:num>
  <w:num w:numId="25">
    <w:abstractNumId w:val="21"/>
  </w:num>
  <w:num w:numId="26">
    <w:abstractNumId w:val="12"/>
  </w:num>
  <w:num w:numId="27">
    <w:abstractNumId w:val="20"/>
  </w:num>
  <w:num w:numId="28">
    <w:abstractNumId w:val="16"/>
  </w:num>
  <w:num w:numId="29">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activeWritingStyle w:appName="MSWord" w:lang="fr-FR" w:vendorID="64" w:dllVersion="131078" w:nlCheck="1" w:checkStyle="0"/>
  <w:activeWritingStyle w:appName="MSWord" w:lang="de-DE" w:vendorID="64" w:dllVersion="131078" w:nlCheck="1" w:checkStyle="0"/>
  <w:activeWritingStyle w:appName="MSWord" w:lang="de-CH"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numStart w:val="2"/>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D51"/>
    <w:rsid w:val="00000D25"/>
    <w:rsid w:val="000020A2"/>
    <w:rsid w:val="000035B8"/>
    <w:rsid w:val="00013E97"/>
    <w:rsid w:val="000149A1"/>
    <w:rsid w:val="000218B5"/>
    <w:rsid w:val="000260EE"/>
    <w:rsid w:val="000375AD"/>
    <w:rsid w:val="00037F90"/>
    <w:rsid w:val="00042C00"/>
    <w:rsid w:val="00046B0A"/>
    <w:rsid w:val="00046B1F"/>
    <w:rsid w:val="000470B0"/>
    <w:rsid w:val="00047EB7"/>
    <w:rsid w:val="00050F6B"/>
    <w:rsid w:val="00057E97"/>
    <w:rsid w:val="00061528"/>
    <w:rsid w:val="0006361C"/>
    <w:rsid w:val="00067232"/>
    <w:rsid w:val="00072C8C"/>
    <w:rsid w:val="000733B5"/>
    <w:rsid w:val="00081815"/>
    <w:rsid w:val="0008342E"/>
    <w:rsid w:val="00085917"/>
    <w:rsid w:val="00091557"/>
    <w:rsid w:val="000931C0"/>
    <w:rsid w:val="00093840"/>
    <w:rsid w:val="00096262"/>
    <w:rsid w:val="0009761A"/>
    <w:rsid w:val="000A0FD0"/>
    <w:rsid w:val="000A1785"/>
    <w:rsid w:val="000A3752"/>
    <w:rsid w:val="000A58D8"/>
    <w:rsid w:val="000A5CF8"/>
    <w:rsid w:val="000A6A69"/>
    <w:rsid w:val="000A77BB"/>
    <w:rsid w:val="000B0595"/>
    <w:rsid w:val="000B175B"/>
    <w:rsid w:val="000B3A0F"/>
    <w:rsid w:val="000B4EF7"/>
    <w:rsid w:val="000B633F"/>
    <w:rsid w:val="000B7AA1"/>
    <w:rsid w:val="000B7EDC"/>
    <w:rsid w:val="000C125A"/>
    <w:rsid w:val="000C2C03"/>
    <w:rsid w:val="000C2D2E"/>
    <w:rsid w:val="000C2F83"/>
    <w:rsid w:val="000C3305"/>
    <w:rsid w:val="000C4D51"/>
    <w:rsid w:val="000C7F79"/>
    <w:rsid w:val="000D1E89"/>
    <w:rsid w:val="000D3D97"/>
    <w:rsid w:val="000D7449"/>
    <w:rsid w:val="000D7C1A"/>
    <w:rsid w:val="000E0415"/>
    <w:rsid w:val="000E5C70"/>
    <w:rsid w:val="000E6237"/>
    <w:rsid w:val="00101DB8"/>
    <w:rsid w:val="00103CC1"/>
    <w:rsid w:val="00104CDA"/>
    <w:rsid w:val="001103AA"/>
    <w:rsid w:val="0011119B"/>
    <w:rsid w:val="0011666B"/>
    <w:rsid w:val="0012118B"/>
    <w:rsid w:val="001211F5"/>
    <w:rsid w:val="001362A8"/>
    <w:rsid w:val="00141383"/>
    <w:rsid w:val="00142AB2"/>
    <w:rsid w:val="00154657"/>
    <w:rsid w:val="00155068"/>
    <w:rsid w:val="001644E3"/>
    <w:rsid w:val="00165F3A"/>
    <w:rsid w:val="00177CE8"/>
    <w:rsid w:val="0018210E"/>
    <w:rsid w:val="00186D7B"/>
    <w:rsid w:val="00193CA7"/>
    <w:rsid w:val="0019451E"/>
    <w:rsid w:val="0019698C"/>
    <w:rsid w:val="001A1DCF"/>
    <w:rsid w:val="001A6E55"/>
    <w:rsid w:val="001B08A2"/>
    <w:rsid w:val="001B13A5"/>
    <w:rsid w:val="001B4B04"/>
    <w:rsid w:val="001C03F9"/>
    <w:rsid w:val="001C0917"/>
    <w:rsid w:val="001C46D0"/>
    <w:rsid w:val="001C5A58"/>
    <w:rsid w:val="001C6027"/>
    <w:rsid w:val="001C6663"/>
    <w:rsid w:val="001C7895"/>
    <w:rsid w:val="001D0C8C"/>
    <w:rsid w:val="001D1419"/>
    <w:rsid w:val="001D26DF"/>
    <w:rsid w:val="001D3A03"/>
    <w:rsid w:val="001E0B9E"/>
    <w:rsid w:val="001E29E7"/>
    <w:rsid w:val="001E5415"/>
    <w:rsid w:val="001E7451"/>
    <w:rsid w:val="001E7B67"/>
    <w:rsid w:val="001F1377"/>
    <w:rsid w:val="001F679D"/>
    <w:rsid w:val="001F7435"/>
    <w:rsid w:val="002027A3"/>
    <w:rsid w:val="00202DA8"/>
    <w:rsid w:val="0021157B"/>
    <w:rsid w:val="00211E0B"/>
    <w:rsid w:val="002221AA"/>
    <w:rsid w:val="0022321E"/>
    <w:rsid w:val="00225730"/>
    <w:rsid w:val="00233955"/>
    <w:rsid w:val="0023539C"/>
    <w:rsid w:val="00236A96"/>
    <w:rsid w:val="0023771B"/>
    <w:rsid w:val="0024023A"/>
    <w:rsid w:val="00243217"/>
    <w:rsid w:val="00246DAC"/>
    <w:rsid w:val="00247BDC"/>
    <w:rsid w:val="00250A58"/>
    <w:rsid w:val="00252290"/>
    <w:rsid w:val="00252EEE"/>
    <w:rsid w:val="00267F5F"/>
    <w:rsid w:val="00280A1D"/>
    <w:rsid w:val="00284DBC"/>
    <w:rsid w:val="00286343"/>
    <w:rsid w:val="00286B4D"/>
    <w:rsid w:val="00291E09"/>
    <w:rsid w:val="00292ACF"/>
    <w:rsid w:val="002A0CC5"/>
    <w:rsid w:val="002A3C85"/>
    <w:rsid w:val="002A603B"/>
    <w:rsid w:val="002A6EFA"/>
    <w:rsid w:val="002B46EB"/>
    <w:rsid w:val="002B742C"/>
    <w:rsid w:val="002C63B0"/>
    <w:rsid w:val="002D0CE4"/>
    <w:rsid w:val="002D13E9"/>
    <w:rsid w:val="002D27F5"/>
    <w:rsid w:val="002D2E24"/>
    <w:rsid w:val="002D4643"/>
    <w:rsid w:val="002D4B6C"/>
    <w:rsid w:val="002D5825"/>
    <w:rsid w:val="002E20D5"/>
    <w:rsid w:val="002F175C"/>
    <w:rsid w:val="002F3C64"/>
    <w:rsid w:val="00301D76"/>
    <w:rsid w:val="00302E18"/>
    <w:rsid w:val="0030606F"/>
    <w:rsid w:val="00312976"/>
    <w:rsid w:val="003173A5"/>
    <w:rsid w:val="003229D8"/>
    <w:rsid w:val="00324058"/>
    <w:rsid w:val="0033230E"/>
    <w:rsid w:val="003358CF"/>
    <w:rsid w:val="00335D02"/>
    <w:rsid w:val="0034605E"/>
    <w:rsid w:val="00350BA2"/>
    <w:rsid w:val="00352709"/>
    <w:rsid w:val="00354ED9"/>
    <w:rsid w:val="0035741C"/>
    <w:rsid w:val="0036340C"/>
    <w:rsid w:val="003706D8"/>
    <w:rsid w:val="0037107E"/>
    <w:rsid w:val="00371178"/>
    <w:rsid w:val="003754FC"/>
    <w:rsid w:val="00375B70"/>
    <w:rsid w:val="00381A13"/>
    <w:rsid w:val="0038452A"/>
    <w:rsid w:val="003915D3"/>
    <w:rsid w:val="00393A3C"/>
    <w:rsid w:val="003A10AC"/>
    <w:rsid w:val="003A30E1"/>
    <w:rsid w:val="003A6498"/>
    <w:rsid w:val="003A6728"/>
    <w:rsid w:val="003A6810"/>
    <w:rsid w:val="003A7C69"/>
    <w:rsid w:val="003B36D1"/>
    <w:rsid w:val="003B7418"/>
    <w:rsid w:val="003C2CC4"/>
    <w:rsid w:val="003C74DD"/>
    <w:rsid w:val="003D30B0"/>
    <w:rsid w:val="003D3380"/>
    <w:rsid w:val="003D4B23"/>
    <w:rsid w:val="003E0B6D"/>
    <w:rsid w:val="003E47CA"/>
    <w:rsid w:val="003F310D"/>
    <w:rsid w:val="003F7107"/>
    <w:rsid w:val="003F710A"/>
    <w:rsid w:val="004002CE"/>
    <w:rsid w:val="00406D5C"/>
    <w:rsid w:val="00410C89"/>
    <w:rsid w:val="0041397F"/>
    <w:rsid w:val="0041539A"/>
    <w:rsid w:val="00422E03"/>
    <w:rsid w:val="00426B9B"/>
    <w:rsid w:val="004325CB"/>
    <w:rsid w:val="004356D2"/>
    <w:rsid w:val="004428E6"/>
    <w:rsid w:val="00442A83"/>
    <w:rsid w:val="0044530F"/>
    <w:rsid w:val="00446D76"/>
    <w:rsid w:val="0045495B"/>
    <w:rsid w:val="00454D98"/>
    <w:rsid w:val="00456890"/>
    <w:rsid w:val="0045737E"/>
    <w:rsid w:val="00463984"/>
    <w:rsid w:val="00463B7B"/>
    <w:rsid w:val="004643FE"/>
    <w:rsid w:val="00470310"/>
    <w:rsid w:val="00471330"/>
    <w:rsid w:val="004757DA"/>
    <w:rsid w:val="0048014F"/>
    <w:rsid w:val="00482DA4"/>
    <w:rsid w:val="0048397A"/>
    <w:rsid w:val="00485C67"/>
    <w:rsid w:val="004A12F2"/>
    <w:rsid w:val="004C2461"/>
    <w:rsid w:val="004C63B1"/>
    <w:rsid w:val="004C648F"/>
    <w:rsid w:val="004C72BF"/>
    <w:rsid w:val="004C7462"/>
    <w:rsid w:val="004C7936"/>
    <w:rsid w:val="004D4E04"/>
    <w:rsid w:val="004D5426"/>
    <w:rsid w:val="004D71EB"/>
    <w:rsid w:val="004E0C05"/>
    <w:rsid w:val="004E1EFB"/>
    <w:rsid w:val="004E77B2"/>
    <w:rsid w:val="004F5695"/>
    <w:rsid w:val="004F68B6"/>
    <w:rsid w:val="004F7A1B"/>
    <w:rsid w:val="00503DEB"/>
    <w:rsid w:val="00504B2D"/>
    <w:rsid w:val="00507CE8"/>
    <w:rsid w:val="0052013D"/>
    <w:rsid w:val="0052136D"/>
    <w:rsid w:val="00522B58"/>
    <w:rsid w:val="00523CD7"/>
    <w:rsid w:val="00526FF7"/>
    <w:rsid w:val="0052775E"/>
    <w:rsid w:val="00533685"/>
    <w:rsid w:val="005420F2"/>
    <w:rsid w:val="00545721"/>
    <w:rsid w:val="00546993"/>
    <w:rsid w:val="005523E5"/>
    <w:rsid w:val="00553B62"/>
    <w:rsid w:val="005628B6"/>
    <w:rsid w:val="005659C3"/>
    <w:rsid w:val="0057049C"/>
    <w:rsid w:val="00584FAE"/>
    <w:rsid w:val="00586DB8"/>
    <w:rsid w:val="00590F4A"/>
    <w:rsid w:val="005933E3"/>
    <w:rsid w:val="0059363D"/>
    <w:rsid w:val="00596193"/>
    <w:rsid w:val="005A1668"/>
    <w:rsid w:val="005A280E"/>
    <w:rsid w:val="005A6437"/>
    <w:rsid w:val="005B0A84"/>
    <w:rsid w:val="005B3DB3"/>
    <w:rsid w:val="005B4E13"/>
    <w:rsid w:val="005B7B3A"/>
    <w:rsid w:val="005C5CC2"/>
    <w:rsid w:val="005D01AA"/>
    <w:rsid w:val="005D0201"/>
    <w:rsid w:val="005D2A29"/>
    <w:rsid w:val="005E6A77"/>
    <w:rsid w:val="005F4EF7"/>
    <w:rsid w:val="005F7B75"/>
    <w:rsid w:val="006001EE"/>
    <w:rsid w:val="00600FA9"/>
    <w:rsid w:val="00603A22"/>
    <w:rsid w:val="00605042"/>
    <w:rsid w:val="00611FC4"/>
    <w:rsid w:val="006162FB"/>
    <w:rsid w:val="006167E8"/>
    <w:rsid w:val="00616EEB"/>
    <w:rsid w:val="006176FB"/>
    <w:rsid w:val="006309EF"/>
    <w:rsid w:val="00633CDB"/>
    <w:rsid w:val="00640B26"/>
    <w:rsid w:val="00642081"/>
    <w:rsid w:val="00644CD3"/>
    <w:rsid w:val="00651B2F"/>
    <w:rsid w:val="00652D0A"/>
    <w:rsid w:val="0066005F"/>
    <w:rsid w:val="00661C95"/>
    <w:rsid w:val="006623D5"/>
    <w:rsid w:val="00662531"/>
    <w:rsid w:val="00662BB6"/>
    <w:rsid w:val="006634C7"/>
    <w:rsid w:val="00667F8F"/>
    <w:rsid w:val="0067091C"/>
    <w:rsid w:val="00670BBE"/>
    <w:rsid w:val="006713A7"/>
    <w:rsid w:val="00671F98"/>
    <w:rsid w:val="00673C44"/>
    <w:rsid w:val="00674897"/>
    <w:rsid w:val="00676B85"/>
    <w:rsid w:val="00684C21"/>
    <w:rsid w:val="00686FF1"/>
    <w:rsid w:val="006A2530"/>
    <w:rsid w:val="006B49F6"/>
    <w:rsid w:val="006B4DDD"/>
    <w:rsid w:val="006C18FA"/>
    <w:rsid w:val="006C3589"/>
    <w:rsid w:val="006D03EC"/>
    <w:rsid w:val="006D2B94"/>
    <w:rsid w:val="006D317D"/>
    <w:rsid w:val="006D37AF"/>
    <w:rsid w:val="006D51D0"/>
    <w:rsid w:val="006E3B48"/>
    <w:rsid w:val="006E4935"/>
    <w:rsid w:val="006E564B"/>
    <w:rsid w:val="006E7191"/>
    <w:rsid w:val="006E73A7"/>
    <w:rsid w:val="006F303E"/>
    <w:rsid w:val="006F3CCF"/>
    <w:rsid w:val="00702574"/>
    <w:rsid w:val="00703577"/>
    <w:rsid w:val="00705894"/>
    <w:rsid w:val="0071793F"/>
    <w:rsid w:val="0072632A"/>
    <w:rsid w:val="007327D5"/>
    <w:rsid w:val="00741721"/>
    <w:rsid w:val="007418F1"/>
    <w:rsid w:val="00743E81"/>
    <w:rsid w:val="00753674"/>
    <w:rsid w:val="00754592"/>
    <w:rsid w:val="007611CF"/>
    <w:rsid w:val="007612FF"/>
    <w:rsid w:val="007629C8"/>
    <w:rsid w:val="00765EC1"/>
    <w:rsid w:val="0077047D"/>
    <w:rsid w:val="00781439"/>
    <w:rsid w:val="007816F1"/>
    <w:rsid w:val="0078507B"/>
    <w:rsid w:val="00791AC2"/>
    <w:rsid w:val="00793939"/>
    <w:rsid w:val="00796A62"/>
    <w:rsid w:val="00797575"/>
    <w:rsid w:val="007A1179"/>
    <w:rsid w:val="007A787F"/>
    <w:rsid w:val="007B6BA5"/>
    <w:rsid w:val="007B6C1C"/>
    <w:rsid w:val="007C3390"/>
    <w:rsid w:val="007C4F4B"/>
    <w:rsid w:val="007C5966"/>
    <w:rsid w:val="007D3484"/>
    <w:rsid w:val="007E01E9"/>
    <w:rsid w:val="007E26B9"/>
    <w:rsid w:val="007E63F3"/>
    <w:rsid w:val="007F0F4A"/>
    <w:rsid w:val="007F10A1"/>
    <w:rsid w:val="007F23F5"/>
    <w:rsid w:val="007F29A5"/>
    <w:rsid w:val="007F6611"/>
    <w:rsid w:val="007F70AF"/>
    <w:rsid w:val="007F7106"/>
    <w:rsid w:val="007F7A86"/>
    <w:rsid w:val="007F7AB8"/>
    <w:rsid w:val="00804222"/>
    <w:rsid w:val="008116D7"/>
    <w:rsid w:val="00811920"/>
    <w:rsid w:val="00815AD0"/>
    <w:rsid w:val="00815E91"/>
    <w:rsid w:val="008212E9"/>
    <w:rsid w:val="008242D7"/>
    <w:rsid w:val="00824EA3"/>
    <w:rsid w:val="008257B1"/>
    <w:rsid w:val="008268C5"/>
    <w:rsid w:val="00835C5B"/>
    <w:rsid w:val="00836F65"/>
    <w:rsid w:val="00841EA6"/>
    <w:rsid w:val="00842F17"/>
    <w:rsid w:val="00843767"/>
    <w:rsid w:val="00844141"/>
    <w:rsid w:val="00845E45"/>
    <w:rsid w:val="008544D5"/>
    <w:rsid w:val="00854501"/>
    <w:rsid w:val="008556FB"/>
    <w:rsid w:val="0085672F"/>
    <w:rsid w:val="008679D9"/>
    <w:rsid w:val="008711DC"/>
    <w:rsid w:val="00871389"/>
    <w:rsid w:val="00875C74"/>
    <w:rsid w:val="008767BF"/>
    <w:rsid w:val="008777A4"/>
    <w:rsid w:val="00880848"/>
    <w:rsid w:val="00883999"/>
    <w:rsid w:val="00887652"/>
    <w:rsid w:val="008878DE"/>
    <w:rsid w:val="008979B1"/>
    <w:rsid w:val="008A3058"/>
    <w:rsid w:val="008A6B25"/>
    <w:rsid w:val="008A6C4F"/>
    <w:rsid w:val="008A7F90"/>
    <w:rsid w:val="008B187F"/>
    <w:rsid w:val="008B2335"/>
    <w:rsid w:val="008B27FB"/>
    <w:rsid w:val="008B2B78"/>
    <w:rsid w:val="008B2D85"/>
    <w:rsid w:val="008B5119"/>
    <w:rsid w:val="008C400E"/>
    <w:rsid w:val="008C4ADB"/>
    <w:rsid w:val="008C678F"/>
    <w:rsid w:val="008C7AFF"/>
    <w:rsid w:val="008D7341"/>
    <w:rsid w:val="008E0678"/>
    <w:rsid w:val="008E33CD"/>
    <w:rsid w:val="008E6480"/>
    <w:rsid w:val="008F03A8"/>
    <w:rsid w:val="008F5ACB"/>
    <w:rsid w:val="008F6CE6"/>
    <w:rsid w:val="00907BA5"/>
    <w:rsid w:val="0091190D"/>
    <w:rsid w:val="009223CA"/>
    <w:rsid w:val="00927829"/>
    <w:rsid w:val="00933E40"/>
    <w:rsid w:val="00934137"/>
    <w:rsid w:val="009408BB"/>
    <w:rsid w:val="00940F93"/>
    <w:rsid w:val="00943E66"/>
    <w:rsid w:val="0094558F"/>
    <w:rsid w:val="00946884"/>
    <w:rsid w:val="009536F9"/>
    <w:rsid w:val="00956168"/>
    <w:rsid w:val="00961690"/>
    <w:rsid w:val="0097110C"/>
    <w:rsid w:val="009760F3"/>
    <w:rsid w:val="00977203"/>
    <w:rsid w:val="00995AB4"/>
    <w:rsid w:val="0099754E"/>
    <w:rsid w:val="009A0E8D"/>
    <w:rsid w:val="009A3C75"/>
    <w:rsid w:val="009B0F25"/>
    <w:rsid w:val="009B1518"/>
    <w:rsid w:val="009B15AA"/>
    <w:rsid w:val="009B26E7"/>
    <w:rsid w:val="009B350F"/>
    <w:rsid w:val="009C454F"/>
    <w:rsid w:val="009C565B"/>
    <w:rsid w:val="009D2486"/>
    <w:rsid w:val="009D2A5B"/>
    <w:rsid w:val="009E188E"/>
    <w:rsid w:val="009E1D30"/>
    <w:rsid w:val="009E6561"/>
    <w:rsid w:val="009F2BB8"/>
    <w:rsid w:val="00A00A3F"/>
    <w:rsid w:val="00A01489"/>
    <w:rsid w:val="00A12E50"/>
    <w:rsid w:val="00A14388"/>
    <w:rsid w:val="00A1777D"/>
    <w:rsid w:val="00A3009E"/>
    <w:rsid w:val="00A3026E"/>
    <w:rsid w:val="00A30C84"/>
    <w:rsid w:val="00A31D95"/>
    <w:rsid w:val="00A338F1"/>
    <w:rsid w:val="00A44D24"/>
    <w:rsid w:val="00A45808"/>
    <w:rsid w:val="00A46763"/>
    <w:rsid w:val="00A477C4"/>
    <w:rsid w:val="00A533E7"/>
    <w:rsid w:val="00A5402C"/>
    <w:rsid w:val="00A56AAB"/>
    <w:rsid w:val="00A72F22"/>
    <w:rsid w:val="00A7360F"/>
    <w:rsid w:val="00A748A6"/>
    <w:rsid w:val="00A769F4"/>
    <w:rsid w:val="00A776B4"/>
    <w:rsid w:val="00A86F6A"/>
    <w:rsid w:val="00A915B4"/>
    <w:rsid w:val="00A94361"/>
    <w:rsid w:val="00A94BB3"/>
    <w:rsid w:val="00A95D61"/>
    <w:rsid w:val="00A970A8"/>
    <w:rsid w:val="00AA1F98"/>
    <w:rsid w:val="00AA293C"/>
    <w:rsid w:val="00AA5165"/>
    <w:rsid w:val="00AA55D5"/>
    <w:rsid w:val="00AA66C0"/>
    <w:rsid w:val="00AB2A18"/>
    <w:rsid w:val="00AB32F7"/>
    <w:rsid w:val="00AB4050"/>
    <w:rsid w:val="00AB5B47"/>
    <w:rsid w:val="00AC36B7"/>
    <w:rsid w:val="00AC5045"/>
    <w:rsid w:val="00AC6EC4"/>
    <w:rsid w:val="00AD44C2"/>
    <w:rsid w:val="00AD48FA"/>
    <w:rsid w:val="00AE0B20"/>
    <w:rsid w:val="00AE50F3"/>
    <w:rsid w:val="00AF7B8E"/>
    <w:rsid w:val="00B0614C"/>
    <w:rsid w:val="00B101E9"/>
    <w:rsid w:val="00B117CF"/>
    <w:rsid w:val="00B11BB4"/>
    <w:rsid w:val="00B11D71"/>
    <w:rsid w:val="00B12557"/>
    <w:rsid w:val="00B12CA6"/>
    <w:rsid w:val="00B2148A"/>
    <w:rsid w:val="00B21F96"/>
    <w:rsid w:val="00B22BC2"/>
    <w:rsid w:val="00B24F79"/>
    <w:rsid w:val="00B25EB2"/>
    <w:rsid w:val="00B27148"/>
    <w:rsid w:val="00B27885"/>
    <w:rsid w:val="00B30179"/>
    <w:rsid w:val="00B31424"/>
    <w:rsid w:val="00B36690"/>
    <w:rsid w:val="00B421C1"/>
    <w:rsid w:val="00B47633"/>
    <w:rsid w:val="00B51CEC"/>
    <w:rsid w:val="00B552A3"/>
    <w:rsid w:val="00B55C71"/>
    <w:rsid w:val="00B56E4A"/>
    <w:rsid w:val="00B56E9C"/>
    <w:rsid w:val="00B612DF"/>
    <w:rsid w:val="00B61320"/>
    <w:rsid w:val="00B6151A"/>
    <w:rsid w:val="00B61BB6"/>
    <w:rsid w:val="00B63F86"/>
    <w:rsid w:val="00B64B1F"/>
    <w:rsid w:val="00B6553F"/>
    <w:rsid w:val="00B70F1E"/>
    <w:rsid w:val="00B77D05"/>
    <w:rsid w:val="00B8059B"/>
    <w:rsid w:val="00B81206"/>
    <w:rsid w:val="00B81E12"/>
    <w:rsid w:val="00B8394B"/>
    <w:rsid w:val="00B85D76"/>
    <w:rsid w:val="00B87639"/>
    <w:rsid w:val="00B94746"/>
    <w:rsid w:val="00BA4F47"/>
    <w:rsid w:val="00BB1184"/>
    <w:rsid w:val="00BB5635"/>
    <w:rsid w:val="00BB7CD1"/>
    <w:rsid w:val="00BC2725"/>
    <w:rsid w:val="00BC3FA0"/>
    <w:rsid w:val="00BC626B"/>
    <w:rsid w:val="00BC67E1"/>
    <w:rsid w:val="00BC74E9"/>
    <w:rsid w:val="00BC7D09"/>
    <w:rsid w:val="00BE4F17"/>
    <w:rsid w:val="00BF3CC6"/>
    <w:rsid w:val="00BF68A8"/>
    <w:rsid w:val="00BF6B31"/>
    <w:rsid w:val="00C00247"/>
    <w:rsid w:val="00C0468A"/>
    <w:rsid w:val="00C10FE6"/>
    <w:rsid w:val="00C11A03"/>
    <w:rsid w:val="00C11B49"/>
    <w:rsid w:val="00C217A5"/>
    <w:rsid w:val="00C22C0C"/>
    <w:rsid w:val="00C23978"/>
    <w:rsid w:val="00C25E1A"/>
    <w:rsid w:val="00C26804"/>
    <w:rsid w:val="00C30215"/>
    <w:rsid w:val="00C33407"/>
    <w:rsid w:val="00C3410A"/>
    <w:rsid w:val="00C42300"/>
    <w:rsid w:val="00C43462"/>
    <w:rsid w:val="00C4527F"/>
    <w:rsid w:val="00C45E05"/>
    <w:rsid w:val="00C463DD"/>
    <w:rsid w:val="00C4724C"/>
    <w:rsid w:val="00C605F3"/>
    <w:rsid w:val="00C629A0"/>
    <w:rsid w:val="00C64629"/>
    <w:rsid w:val="00C66F1F"/>
    <w:rsid w:val="00C745C3"/>
    <w:rsid w:val="00C7755F"/>
    <w:rsid w:val="00C77BE5"/>
    <w:rsid w:val="00C97C39"/>
    <w:rsid w:val="00CA39FB"/>
    <w:rsid w:val="00CB2276"/>
    <w:rsid w:val="00CB3E03"/>
    <w:rsid w:val="00CB46A6"/>
    <w:rsid w:val="00CB5F84"/>
    <w:rsid w:val="00CC24B7"/>
    <w:rsid w:val="00CC2A1B"/>
    <w:rsid w:val="00CC5B3B"/>
    <w:rsid w:val="00CC6083"/>
    <w:rsid w:val="00CD1FCA"/>
    <w:rsid w:val="00CD285E"/>
    <w:rsid w:val="00CD2BAF"/>
    <w:rsid w:val="00CD46A7"/>
    <w:rsid w:val="00CD57D2"/>
    <w:rsid w:val="00CE1761"/>
    <w:rsid w:val="00CE1CFD"/>
    <w:rsid w:val="00CE3E6E"/>
    <w:rsid w:val="00CE4A8F"/>
    <w:rsid w:val="00CE4E67"/>
    <w:rsid w:val="00CF3164"/>
    <w:rsid w:val="00CF7AC0"/>
    <w:rsid w:val="00D1284B"/>
    <w:rsid w:val="00D13737"/>
    <w:rsid w:val="00D13F4D"/>
    <w:rsid w:val="00D2031B"/>
    <w:rsid w:val="00D224BF"/>
    <w:rsid w:val="00D22523"/>
    <w:rsid w:val="00D25FE2"/>
    <w:rsid w:val="00D43252"/>
    <w:rsid w:val="00D44198"/>
    <w:rsid w:val="00D47EEA"/>
    <w:rsid w:val="00D47F36"/>
    <w:rsid w:val="00D5385E"/>
    <w:rsid w:val="00D550D4"/>
    <w:rsid w:val="00D56292"/>
    <w:rsid w:val="00D62742"/>
    <w:rsid w:val="00D7419E"/>
    <w:rsid w:val="00D773DF"/>
    <w:rsid w:val="00D810EE"/>
    <w:rsid w:val="00D876F8"/>
    <w:rsid w:val="00D91A8D"/>
    <w:rsid w:val="00D9255F"/>
    <w:rsid w:val="00D95303"/>
    <w:rsid w:val="00D97453"/>
    <w:rsid w:val="00D978C6"/>
    <w:rsid w:val="00DA3C1C"/>
    <w:rsid w:val="00DA5024"/>
    <w:rsid w:val="00DB1304"/>
    <w:rsid w:val="00DB43CD"/>
    <w:rsid w:val="00DB57B1"/>
    <w:rsid w:val="00DB6E62"/>
    <w:rsid w:val="00DC12A9"/>
    <w:rsid w:val="00DE37C6"/>
    <w:rsid w:val="00DE4970"/>
    <w:rsid w:val="00DE7486"/>
    <w:rsid w:val="00DF418D"/>
    <w:rsid w:val="00E01B7D"/>
    <w:rsid w:val="00E01D54"/>
    <w:rsid w:val="00E02661"/>
    <w:rsid w:val="00E046DF"/>
    <w:rsid w:val="00E04F33"/>
    <w:rsid w:val="00E14853"/>
    <w:rsid w:val="00E15557"/>
    <w:rsid w:val="00E21502"/>
    <w:rsid w:val="00E261FA"/>
    <w:rsid w:val="00E26778"/>
    <w:rsid w:val="00E27346"/>
    <w:rsid w:val="00E51E40"/>
    <w:rsid w:val="00E54F0D"/>
    <w:rsid w:val="00E5605F"/>
    <w:rsid w:val="00E56FD4"/>
    <w:rsid w:val="00E5731F"/>
    <w:rsid w:val="00E62A14"/>
    <w:rsid w:val="00E71BC8"/>
    <w:rsid w:val="00E7260F"/>
    <w:rsid w:val="00E73F5D"/>
    <w:rsid w:val="00E756DA"/>
    <w:rsid w:val="00E77E4E"/>
    <w:rsid w:val="00E836E7"/>
    <w:rsid w:val="00E879F6"/>
    <w:rsid w:val="00E955EE"/>
    <w:rsid w:val="00E96630"/>
    <w:rsid w:val="00E96B8D"/>
    <w:rsid w:val="00EA13FC"/>
    <w:rsid w:val="00EB65AE"/>
    <w:rsid w:val="00EB7345"/>
    <w:rsid w:val="00EC098C"/>
    <w:rsid w:val="00EC106A"/>
    <w:rsid w:val="00EC32A0"/>
    <w:rsid w:val="00ED7A2A"/>
    <w:rsid w:val="00EE086A"/>
    <w:rsid w:val="00EE65FE"/>
    <w:rsid w:val="00EE6B3A"/>
    <w:rsid w:val="00EF1D7F"/>
    <w:rsid w:val="00F05E4B"/>
    <w:rsid w:val="00F1104B"/>
    <w:rsid w:val="00F16B7D"/>
    <w:rsid w:val="00F227A6"/>
    <w:rsid w:val="00F31170"/>
    <w:rsid w:val="00F31E5F"/>
    <w:rsid w:val="00F36F0D"/>
    <w:rsid w:val="00F42999"/>
    <w:rsid w:val="00F51ECD"/>
    <w:rsid w:val="00F57B45"/>
    <w:rsid w:val="00F57ED1"/>
    <w:rsid w:val="00F6100A"/>
    <w:rsid w:val="00F66565"/>
    <w:rsid w:val="00F8015D"/>
    <w:rsid w:val="00F93781"/>
    <w:rsid w:val="00FA038A"/>
    <w:rsid w:val="00FA26FD"/>
    <w:rsid w:val="00FA2814"/>
    <w:rsid w:val="00FA42D6"/>
    <w:rsid w:val="00FA4FEB"/>
    <w:rsid w:val="00FA7F6B"/>
    <w:rsid w:val="00FB1A29"/>
    <w:rsid w:val="00FB4C10"/>
    <w:rsid w:val="00FB613B"/>
    <w:rsid w:val="00FB7B98"/>
    <w:rsid w:val="00FC1945"/>
    <w:rsid w:val="00FC2EA1"/>
    <w:rsid w:val="00FC3938"/>
    <w:rsid w:val="00FC3C87"/>
    <w:rsid w:val="00FC68B7"/>
    <w:rsid w:val="00FD3588"/>
    <w:rsid w:val="00FD7C13"/>
    <w:rsid w:val="00FE0275"/>
    <w:rsid w:val="00FE106A"/>
    <w:rsid w:val="00FF145D"/>
    <w:rsid w:val="00FF5BE0"/>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40BF09"/>
  <w15:chartTrackingRefBased/>
  <w15:docId w15:val="{DFF9A738-621B-45B7-88DF-E4FB45EE7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9C"/>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CC24B7"/>
    <w:pPr>
      <w:spacing w:line="240" w:lineRule="auto"/>
      <w:outlineLvl w:val="1"/>
    </w:pPr>
  </w:style>
  <w:style w:type="paragraph" w:styleId="Heading3">
    <w:name w:val="heading 3"/>
    <w:basedOn w:val="Normal"/>
    <w:next w:val="Normal"/>
    <w:qFormat/>
    <w:rsid w:val="00CC24B7"/>
    <w:pPr>
      <w:spacing w:line="240" w:lineRule="auto"/>
      <w:outlineLvl w:val="2"/>
    </w:pPr>
  </w:style>
  <w:style w:type="paragraph" w:styleId="Heading4">
    <w:name w:val="heading 4"/>
    <w:basedOn w:val="Normal"/>
    <w:next w:val="Normal"/>
    <w:qFormat/>
    <w:rsid w:val="00CC24B7"/>
    <w:pPr>
      <w:spacing w:line="240" w:lineRule="auto"/>
      <w:outlineLvl w:val="3"/>
    </w:pPr>
  </w:style>
  <w:style w:type="paragraph" w:styleId="Heading5">
    <w:name w:val="heading 5"/>
    <w:basedOn w:val="Normal"/>
    <w:next w:val="Normal"/>
    <w:qFormat/>
    <w:rsid w:val="00CC24B7"/>
    <w:pPr>
      <w:spacing w:line="240" w:lineRule="auto"/>
      <w:outlineLvl w:val="4"/>
    </w:pPr>
  </w:style>
  <w:style w:type="paragraph" w:styleId="Heading6">
    <w:name w:val="heading 6"/>
    <w:basedOn w:val="Normal"/>
    <w:next w:val="Normal"/>
    <w:qFormat/>
    <w:rsid w:val="00CC24B7"/>
    <w:pPr>
      <w:spacing w:line="240" w:lineRule="auto"/>
      <w:outlineLvl w:val="5"/>
    </w:pPr>
  </w:style>
  <w:style w:type="paragraph" w:styleId="Heading7">
    <w:name w:val="heading 7"/>
    <w:basedOn w:val="Normal"/>
    <w:next w:val="Normal"/>
    <w:qFormat/>
    <w:rsid w:val="00CC24B7"/>
    <w:pPr>
      <w:spacing w:line="240" w:lineRule="auto"/>
      <w:outlineLvl w:val="6"/>
    </w:pPr>
  </w:style>
  <w:style w:type="paragraph" w:styleId="Heading8">
    <w:name w:val="heading 8"/>
    <w:basedOn w:val="Normal"/>
    <w:next w:val="Normal"/>
    <w:qFormat/>
    <w:rsid w:val="00CC24B7"/>
    <w:pPr>
      <w:spacing w:line="240" w:lineRule="auto"/>
      <w:outlineLvl w:val="7"/>
    </w:pPr>
  </w:style>
  <w:style w:type="paragraph" w:styleId="Heading9">
    <w:name w:val="heading 9"/>
    <w:basedOn w:val="Normal"/>
    <w:next w:val="Normal"/>
    <w:qFormat/>
    <w:rsid w:val="00CC24B7"/>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CC24B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C24B7"/>
    <w:pPr>
      <w:keepNext/>
      <w:keepLines/>
      <w:tabs>
        <w:tab w:val="right" w:pos="851"/>
      </w:tabs>
      <w:spacing w:before="360" w:after="240" w:line="300" w:lineRule="exact"/>
      <w:ind w:left="1134" w:right="1134" w:hanging="1134"/>
    </w:pPr>
    <w:rPr>
      <w:b/>
      <w:sz w:val="28"/>
      <w:lang w:val="x-none"/>
    </w:rPr>
  </w:style>
  <w:style w:type="paragraph" w:customStyle="1" w:styleId="ParaNoG">
    <w:name w:val="_ParaNo._G"/>
    <w:basedOn w:val="SingleTxtG"/>
    <w:rsid w:val="00CC24B7"/>
    <w:pPr>
      <w:numPr>
        <w:numId w:val="13"/>
      </w:numPr>
      <w:tabs>
        <w:tab w:val="clear" w:pos="1494"/>
      </w:tabs>
    </w:pPr>
  </w:style>
  <w:style w:type="paragraph" w:customStyle="1" w:styleId="SingleTxtG">
    <w:name w:val="_ Single Txt_G"/>
    <w:basedOn w:val="Normal"/>
    <w:link w:val="SingleTxtGChar"/>
    <w:qFormat/>
    <w:rsid w:val="00CC24B7"/>
    <w:pPr>
      <w:spacing w:after="120"/>
      <w:ind w:left="1134" w:right="1134"/>
      <w:jc w:val="both"/>
    </w:pPr>
    <w:rPr>
      <w:lang w:val="x-none"/>
    </w:r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CC24B7"/>
    <w:rPr>
      <w:rFonts w:cs="Courier New"/>
    </w:rPr>
  </w:style>
  <w:style w:type="paragraph" w:styleId="BodyText">
    <w:name w:val="Body Text"/>
    <w:basedOn w:val="Normal"/>
    <w:next w:val="Normal"/>
    <w:semiHidden/>
    <w:rsid w:val="00CC24B7"/>
  </w:style>
  <w:style w:type="paragraph" w:styleId="BodyTextIndent">
    <w:name w:val="Body Text Indent"/>
    <w:basedOn w:val="Normal"/>
    <w:semiHidden/>
    <w:rsid w:val="00CC24B7"/>
    <w:pPr>
      <w:spacing w:after="120"/>
      <w:ind w:left="283"/>
    </w:pPr>
  </w:style>
  <w:style w:type="paragraph" w:styleId="BlockText">
    <w:name w:val="Block Text"/>
    <w:basedOn w:val="Normal"/>
    <w:semiHidden/>
    <w:rsid w:val="00CC24B7"/>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qFormat/>
    <w:rsid w:val="007B6BA5"/>
    <w:rPr>
      <w:rFonts w:ascii="Times New Roman" w:hAnsi="Times New Roman"/>
      <w:sz w:val="18"/>
      <w:vertAlign w:val="superscript"/>
    </w:rPr>
  </w:style>
  <w:style w:type="paragraph" w:styleId="FootnoteText">
    <w:name w:val="footnote text"/>
    <w:aliases w:val="5_G"/>
    <w:basedOn w:val="Normal"/>
    <w:link w:val="FootnoteTextChar"/>
    <w:qFormat/>
    <w:rsid w:val="0052775E"/>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CC24B7"/>
    <w:rPr>
      <w:sz w:val="6"/>
    </w:rPr>
  </w:style>
  <w:style w:type="paragraph" w:styleId="CommentText">
    <w:name w:val="annotation text"/>
    <w:basedOn w:val="Normal"/>
    <w:link w:val="CommentTextChar"/>
    <w:semiHidden/>
    <w:rsid w:val="00CC24B7"/>
  </w:style>
  <w:style w:type="character" w:styleId="LineNumber">
    <w:name w:val="line number"/>
    <w:semiHidden/>
    <w:rsid w:val="00CC24B7"/>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qFormat/>
    <w:rsid w:val="00CC24B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CC24B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C24B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C24B7"/>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
    <w:name w:val="Tableau Web 1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lang w:val="x-none"/>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lang w:val="x-none"/>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SingleTxtGChar">
    <w:name w:val="_ Single Txt_G Char"/>
    <w:link w:val="SingleTxtG"/>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rsid w:val="0024023A"/>
    <w:rPr>
      <w:b/>
      <w:sz w:val="28"/>
      <w:lang w:eastAsia="en-US"/>
    </w:rPr>
  </w:style>
  <w:style w:type="paragraph" w:customStyle="1" w:styleId="Tabletitle">
    <w:name w:val="Table title"/>
    <w:basedOn w:val="Normal"/>
    <w:next w:val="Normal"/>
    <w:rsid w:val="0022321E"/>
    <w:pPr>
      <w:keepNext/>
      <w:spacing w:before="120" w:after="120" w:line="230" w:lineRule="exact"/>
      <w:jc w:val="center"/>
    </w:pPr>
    <w:rPr>
      <w:rFonts w:ascii="Arial" w:eastAsia="MS Mincho" w:hAnsi="Arial"/>
      <w:b/>
      <w:lang w:eastAsia="fr-FR"/>
    </w:rPr>
  </w:style>
  <w:style w:type="character" w:customStyle="1" w:styleId="HeaderChar">
    <w:name w:val="Header Char"/>
    <w:aliases w:val="6_G Char"/>
    <w:link w:val="Header"/>
    <w:uiPriority w:val="99"/>
    <w:rsid w:val="0022321E"/>
    <w:rPr>
      <w:b/>
      <w:sz w:val="18"/>
      <w:lang w:eastAsia="en-US"/>
    </w:rPr>
  </w:style>
  <w:style w:type="paragraph" w:styleId="ListParagraph">
    <w:name w:val="List Paragraph"/>
    <w:basedOn w:val="Normal"/>
    <w:uiPriority w:val="34"/>
    <w:qFormat/>
    <w:rsid w:val="00236A96"/>
    <w:pPr>
      <w:suppressAutoHyphens w:val="0"/>
      <w:spacing w:after="200" w:line="276" w:lineRule="auto"/>
      <w:ind w:left="720"/>
      <w:contextualSpacing/>
    </w:pPr>
    <w:rPr>
      <w:rFonts w:ascii="Calibri" w:eastAsia="Calibri" w:hAnsi="Calibri"/>
      <w:sz w:val="22"/>
      <w:szCs w:val="22"/>
      <w:lang w:val="en-US"/>
    </w:rPr>
  </w:style>
  <w:style w:type="character" w:customStyle="1" w:styleId="FootnoteTextChar">
    <w:name w:val="Footnote Text Char"/>
    <w:aliases w:val="5_G Char"/>
    <w:link w:val="FootnoteText"/>
    <w:rsid w:val="00A12E50"/>
    <w:rPr>
      <w:sz w:val="18"/>
      <w:lang w:eastAsia="en-US"/>
    </w:rPr>
  </w:style>
  <w:style w:type="character" w:customStyle="1" w:styleId="H23GChar">
    <w:name w:val="_ H_2/3_G Char"/>
    <w:link w:val="H23G"/>
    <w:rsid w:val="00835C5B"/>
    <w:rPr>
      <w:b/>
      <w:lang w:val="en-GB" w:eastAsia="en-US"/>
    </w:rPr>
  </w:style>
  <w:style w:type="paragraph" w:styleId="Revision">
    <w:name w:val="Revision"/>
    <w:hidden/>
    <w:uiPriority w:val="99"/>
    <w:semiHidden/>
    <w:rsid w:val="006634C7"/>
    <w:rPr>
      <w:lang w:val="en-GB"/>
    </w:rPr>
  </w:style>
  <w:style w:type="paragraph" w:styleId="Caption">
    <w:name w:val="caption"/>
    <w:basedOn w:val="Normal"/>
    <w:next w:val="Normal"/>
    <w:semiHidden/>
    <w:unhideWhenUsed/>
    <w:qFormat/>
    <w:rsid w:val="00A30C84"/>
    <w:pPr>
      <w:spacing w:after="200" w:line="240" w:lineRule="auto"/>
    </w:pPr>
    <w:rPr>
      <w:b/>
      <w:bCs/>
      <w:color w:val="5B9BD5"/>
      <w:sz w:val="18"/>
      <w:szCs w:val="18"/>
    </w:rPr>
  </w:style>
  <w:style w:type="paragraph" w:styleId="CommentSubject">
    <w:name w:val="annotation subject"/>
    <w:basedOn w:val="CommentText"/>
    <w:next w:val="CommentText"/>
    <w:link w:val="CommentSubjectChar"/>
    <w:semiHidden/>
    <w:unhideWhenUsed/>
    <w:rsid w:val="00796A62"/>
    <w:rPr>
      <w:b/>
      <w:bCs/>
    </w:rPr>
  </w:style>
  <w:style w:type="character" w:customStyle="1" w:styleId="CommentTextChar">
    <w:name w:val="Comment Text Char"/>
    <w:link w:val="CommentText"/>
    <w:semiHidden/>
    <w:rsid w:val="00796A62"/>
    <w:rPr>
      <w:lang w:val="en-GB" w:eastAsia="en-US"/>
    </w:rPr>
  </w:style>
  <w:style w:type="character" w:customStyle="1" w:styleId="CommentSubjectChar">
    <w:name w:val="Comment Subject Char"/>
    <w:link w:val="CommentSubject"/>
    <w:semiHidden/>
    <w:rsid w:val="00796A62"/>
    <w:rPr>
      <w:b/>
      <w:bCs/>
      <w:lang w:val="en-GB" w:eastAsia="en-US"/>
    </w:rPr>
  </w:style>
  <w:style w:type="character" w:customStyle="1" w:styleId="st1">
    <w:name w:val="st1"/>
    <w:basedOn w:val="DefaultParagraphFont"/>
    <w:rsid w:val="002D13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069646">
      <w:bodyDiv w:val="1"/>
      <w:marLeft w:val="0"/>
      <w:marRight w:val="0"/>
      <w:marTop w:val="0"/>
      <w:marBottom w:val="0"/>
      <w:divBdr>
        <w:top w:val="none" w:sz="0" w:space="0" w:color="auto"/>
        <w:left w:val="none" w:sz="0" w:space="0" w:color="auto"/>
        <w:bottom w:val="none" w:sz="0" w:space="0" w:color="auto"/>
        <w:right w:val="none" w:sz="0" w:space="0" w:color="auto"/>
      </w:divBdr>
    </w:div>
    <w:div w:id="185114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6C44A-095A-43D2-8A52-380ADFFB3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822</Words>
  <Characters>4692</Characters>
  <Application>Microsoft Office Word</Application>
  <DocSecurity>0</DocSecurity>
  <Lines>39</Lines>
  <Paragraphs>11</Paragraphs>
  <ScaleCrop>false</ScaleCrop>
  <HeadingPairs>
    <vt:vector size="6" baseType="variant">
      <vt:variant>
        <vt:lpstr>Title</vt:lpstr>
      </vt:variant>
      <vt:variant>
        <vt:i4>1</vt:i4>
      </vt:variant>
      <vt:variant>
        <vt:lpstr>Rubrik</vt:lpstr>
      </vt:variant>
      <vt:variant>
        <vt:i4>1</vt:i4>
      </vt:variant>
      <vt:variant>
        <vt:lpstr>Titre</vt:lpstr>
      </vt:variant>
      <vt:variant>
        <vt:i4>1</vt:i4>
      </vt:variant>
    </vt:vector>
  </HeadingPairs>
  <TitlesOfParts>
    <vt:vector size="3" baseType="lpstr">
      <vt:lpstr>1126259</vt:lpstr>
      <vt:lpstr>1126259</vt:lpstr>
      <vt:lpstr>1126259</vt:lpstr>
    </vt:vector>
  </TitlesOfParts>
  <Company>CSD</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subject/>
  <dc:creator>BAC</dc:creator>
  <cp:keywords>ECE/TRANS/WP.15/AC.1/2012/8</cp:keywords>
  <dc:description>Final</dc:description>
  <cp:lastModifiedBy>Christine Barrio-Champeau</cp:lastModifiedBy>
  <cp:revision>4</cp:revision>
  <cp:lastPrinted>2017-10-20T06:06:00Z</cp:lastPrinted>
  <dcterms:created xsi:type="dcterms:W3CDTF">2017-10-20T06:52:00Z</dcterms:created>
  <dcterms:modified xsi:type="dcterms:W3CDTF">2017-10-20T07:58:00Z</dcterms:modified>
</cp:coreProperties>
</file>