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8D4A1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8D4A1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D4A19" w:rsidRDefault="00B56E9C" w:rsidP="008D4A1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D4A1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1330DE" w:rsidP="00FE454B">
            <w:pPr>
              <w:suppressAutoHyphens w:val="0"/>
              <w:spacing w:after="20"/>
              <w:jc w:val="right"/>
            </w:pPr>
            <w:r w:rsidRPr="008D4A19">
              <w:rPr>
                <w:sz w:val="40"/>
              </w:rPr>
              <w:t>ECE</w:t>
            </w:r>
            <w:r>
              <w:t>/TRANS/WP.15/201</w:t>
            </w:r>
            <w:r w:rsidR="00597C2F">
              <w:t>7</w:t>
            </w:r>
            <w:r>
              <w:t>/</w:t>
            </w:r>
            <w:r w:rsidR="00FE454B">
              <w:t>10</w:t>
            </w:r>
          </w:p>
        </w:tc>
      </w:tr>
      <w:tr w:rsidR="00B56E9C" w:rsidTr="008D4A1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A50DEE" w:rsidP="008D4A19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8D4A19" w:rsidRDefault="00D773DF" w:rsidP="008D4A19">
            <w:pPr>
              <w:spacing w:before="120" w:line="420" w:lineRule="exact"/>
              <w:rPr>
                <w:sz w:val="40"/>
                <w:szCs w:val="40"/>
              </w:rPr>
            </w:pPr>
            <w:r w:rsidRPr="008D4A19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30DE" w:rsidRDefault="001330DE" w:rsidP="008D4A19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330DE" w:rsidRDefault="004F3F65" w:rsidP="008D4A19">
            <w:pPr>
              <w:suppressAutoHyphens w:val="0"/>
            </w:pPr>
            <w:r>
              <w:t>2</w:t>
            </w:r>
            <w:r w:rsidR="00C270B1">
              <w:t>2</w:t>
            </w:r>
            <w:r w:rsidR="004D3CEF">
              <w:t xml:space="preserve"> February</w:t>
            </w:r>
            <w:r w:rsidR="001330DE">
              <w:t xml:space="preserve"> 201</w:t>
            </w:r>
            <w:r w:rsidR="00597C2F">
              <w:t>7</w:t>
            </w:r>
          </w:p>
          <w:p w:rsidR="001330DE" w:rsidRDefault="001330DE" w:rsidP="008D4A19">
            <w:pPr>
              <w:suppressAutoHyphens w:val="0"/>
            </w:pPr>
          </w:p>
          <w:p w:rsidR="00B56E9C" w:rsidRDefault="001330DE" w:rsidP="00431164">
            <w:pPr>
              <w:suppressAutoHyphens w:val="0"/>
            </w:pPr>
            <w:r>
              <w:t xml:space="preserve">Original: </w:t>
            </w:r>
            <w:r w:rsidR="00431164">
              <w:t>English</w:t>
            </w:r>
          </w:p>
        </w:tc>
      </w:tr>
    </w:tbl>
    <w:p w:rsidR="001330DE" w:rsidRDefault="001330DE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1330DE" w:rsidRDefault="001330D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330DE" w:rsidRPr="001330DE" w:rsidRDefault="001330D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:rsidR="001330DE" w:rsidRPr="001330DE" w:rsidRDefault="003D738F" w:rsidP="001330DE">
      <w:pPr>
        <w:spacing w:before="120"/>
        <w:rPr>
          <w:rFonts w:eastAsia="SimSun"/>
          <w:b/>
        </w:rPr>
      </w:pPr>
      <w:r>
        <w:rPr>
          <w:rFonts w:eastAsia="SimSun"/>
          <w:b/>
        </w:rPr>
        <w:t>102nd</w:t>
      </w:r>
      <w:r w:rsidR="00DE40E0">
        <w:rPr>
          <w:rStyle w:val="hps"/>
          <w:rFonts w:ascii="Arial" w:hAnsi="Arial" w:cs="Arial"/>
          <w:color w:val="222222"/>
          <w:lang w:val="en"/>
        </w:rPr>
        <w:t xml:space="preserve"> </w:t>
      </w:r>
      <w:r w:rsidR="001330DE" w:rsidRPr="001330DE">
        <w:rPr>
          <w:rFonts w:eastAsia="SimSun"/>
          <w:b/>
        </w:rPr>
        <w:t xml:space="preserve">session </w:t>
      </w:r>
    </w:p>
    <w:p w:rsidR="001330DE" w:rsidRPr="00BA64A8" w:rsidRDefault="001330DE" w:rsidP="001330DE">
      <w:pPr>
        <w:rPr>
          <w:rFonts w:eastAsia="SimSun"/>
        </w:rPr>
      </w:pPr>
      <w:r w:rsidRPr="00BA64A8">
        <w:rPr>
          <w:rFonts w:eastAsia="SimSun"/>
        </w:rPr>
        <w:t xml:space="preserve">Geneva, </w:t>
      </w:r>
      <w:r w:rsidR="00597C2F">
        <w:rPr>
          <w:rFonts w:eastAsia="SimSun"/>
        </w:rPr>
        <w:t>8</w:t>
      </w:r>
      <w:r w:rsidR="00D754B0">
        <w:rPr>
          <w:rFonts w:eastAsia="SimSun"/>
        </w:rPr>
        <w:t>-</w:t>
      </w:r>
      <w:r w:rsidR="00DE40E0">
        <w:rPr>
          <w:rFonts w:eastAsia="SimSun"/>
        </w:rPr>
        <w:t>1</w:t>
      </w:r>
      <w:r w:rsidR="00597C2F">
        <w:rPr>
          <w:rFonts w:eastAsia="SimSun"/>
        </w:rPr>
        <w:t>2</w:t>
      </w:r>
      <w:r w:rsidRPr="00BA64A8">
        <w:rPr>
          <w:rFonts w:eastAsia="SimSun"/>
        </w:rPr>
        <w:t xml:space="preserve"> May 201</w:t>
      </w:r>
      <w:r w:rsidR="00597C2F">
        <w:rPr>
          <w:rFonts w:eastAsia="SimSun"/>
        </w:rPr>
        <w:t>7</w:t>
      </w:r>
      <w:r w:rsidRPr="00BA64A8">
        <w:rPr>
          <w:rFonts w:eastAsia="SimSun"/>
        </w:rPr>
        <w:t xml:space="preserve"> </w:t>
      </w:r>
    </w:p>
    <w:p w:rsidR="00FE454B" w:rsidRDefault="00FE454B" w:rsidP="00FE454B">
      <w:r w:rsidRPr="00BA64A8">
        <w:rPr>
          <w:rFonts w:eastAsia="SimSun"/>
        </w:rPr>
        <w:t xml:space="preserve">Item </w:t>
      </w:r>
      <w:r w:rsidR="00D51EED">
        <w:t>5</w:t>
      </w:r>
      <w:r w:rsidR="00EE4F4A">
        <w:t xml:space="preserve"> </w:t>
      </w:r>
      <w:r w:rsidR="00D51EED">
        <w:t>(</w:t>
      </w:r>
      <w:r>
        <w:t xml:space="preserve">b) </w:t>
      </w:r>
      <w:r w:rsidRPr="00BA64A8">
        <w:t>of the provisional agenda</w:t>
      </w:r>
    </w:p>
    <w:p w:rsidR="00FE454B" w:rsidRPr="003D777F" w:rsidRDefault="00FE454B" w:rsidP="00FE454B">
      <w:pPr>
        <w:rPr>
          <w:b/>
        </w:rPr>
      </w:pPr>
      <w:r w:rsidRPr="003D777F">
        <w:rPr>
          <w:b/>
        </w:rPr>
        <w:t>Proposals for amendments to Annexes A and B of ADR:</w:t>
      </w:r>
    </w:p>
    <w:p w:rsidR="00DE40E0" w:rsidRPr="001E59E0" w:rsidRDefault="00FE454B" w:rsidP="00FE454B">
      <w:pPr>
        <w:rPr>
          <w:b/>
        </w:rPr>
      </w:pPr>
      <w:r w:rsidRPr="003D777F">
        <w:rPr>
          <w:b/>
        </w:rPr>
        <w:t>miscellaneous proposals</w:t>
      </w:r>
    </w:p>
    <w:p w:rsidR="00FE454B" w:rsidRPr="00B573A9" w:rsidRDefault="00FE454B" w:rsidP="00FE454B">
      <w:pPr>
        <w:pStyle w:val="HChG"/>
        <w:rPr>
          <w:sz w:val="20"/>
        </w:rPr>
      </w:pPr>
      <w:r>
        <w:tab/>
      </w:r>
      <w:r>
        <w:tab/>
      </w:r>
      <w:r w:rsidRPr="004B6857">
        <w:t xml:space="preserve">Proposal of corrections to 5.3.2.1.4 and </w:t>
      </w:r>
      <w:r w:rsidR="00EE4F4A">
        <w:t>5.3.2.1.6</w:t>
      </w:r>
    </w:p>
    <w:p w:rsidR="00297FEF" w:rsidRDefault="00FE454B" w:rsidP="00297FEF">
      <w:pPr>
        <w:pStyle w:val="H1G"/>
      </w:pPr>
      <w:r w:rsidRPr="00B573A9">
        <w:rPr>
          <w:b w:val="0"/>
          <w:sz w:val="20"/>
        </w:rPr>
        <w:tab/>
      </w:r>
      <w:r w:rsidRPr="00B573A9">
        <w:rPr>
          <w:b w:val="0"/>
          <w:sz w:val="20"/>
        </w:rPr>
        <w:tab/>
      </w:r>
      <w:r>
        <w:t>Transmitted by the Government of Austria</w:t>
      </w:r>
      <w:r w:rsidR="00E67C51" w:rsidRPr="00C634A6">
        <w:rPr>
          <w:rStyle w:val="FootnoteReference"/>
          <w:b w:val="0"/>
          <w:sz w:val="20"/>
        </w:rPr>
        <w:footnoteReference w:customMarkFollows="1" w:id="2"/>
        <w:sym w:font="Symbol" w:char="F02A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FE454B" w:rsidRPr="00B573A9" w:rsidTr="00FE454B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FE454B" w:rsidRPr="00B573A9" w:rsidRDefault="00310303" w:rsidP="00FE454B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br w:type="page"/>
            </w:r>
            <w:bookmarkStart w:id="0" w:name="_GoBack"/>
            <w:bookmarkEnd w:id="0"/>
            <w:r w:rsidR="00FE454B" w:rsidRPr="00B573A9">
              <w:tab/>
            </w:r>
            <w:r w:rsidR="00FE454B" w:rsidRPr="00B573A9">
              <w:rPr>
                <w:i/>
                <w:sz w:val="24"/>
              </w:rPr>
              <w:t>Summary</w:t>
            </w:r>
          </w:p>
        </w:tc>
      </w:tr>
      <w:tr w:rsidR="00FE454B" w:rsidRPr="00B573A9" w:rsidTr="00FE454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E454B" w:rsidRDefault="00FE454B" w:rsidP="00221275">
            <w:pPr>
              <w:spacing w:before="120" w:after="120"/>
              <w:ind w:right="1125"/>
              <w:jc w:val="both"/>
            </w:pP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 w:rsidRPr="00AA3C78">
              <w:rPr>
                <w:b/>
                <w:szCs w:val="22"/>
              </w:rPr>
              <w:t>Executive summary</w:t>
            </w:r>
            <w:r w:rsidRPr="00AA3C78">
              <w:rPr>
                <w:szCs w:val="22"/>
              </w:rPr>
              <w:t>:</w:t>
            </w:r>
            <w:r w:rsidRPr="00AA3C78">
              <w:tab/>
            </w:r>
            <w:r>
              <w:t>5.3.2.1.4:</w:t>
            </w:r>
            <w:r w:rsidR="00C270B1">
              <w:t xml:space="preserve"> </w:t>
            </w:r>
            <w:r>
              <w:t xml:space="preserve">The term “transport units” could imply a formally </w:t>
            </w:r>
            <w:r w:rsidR="00221275">
              <w:tab/>
            </w:r>
            <w:r w:rsidR="00221275">
              <w:tab/>
            </w:r>
            <w:r w:rsidR="00221275">
              <w:tab/>
            </w:r>
            <w:r w:rsidR="00221275">
              <w:tab/>
            </w:r>
            <w:r w:rsidR="00221275">
              <w:tab/>
            </w:r>
            <w:r w:rsidR="00221275">
              <w:tab/>
            </w:r>
            <w:r>
              <w:t xml:space="preserve">correct marking, which is in contrast to the intention of this </w:t>
            </w:r>
            <w:r w:rsidR="00221275">
              <w:tab/>
            </w:r>
            <w:r w:rsidR="00221275">
              <w:tab/>
            </w:r>
            <w:r w:rsidR="00221275">
              <w:tab/>
            </w:r>
            <w:r w:rsidR="00221275">
              <w:tab/>
            </w:r>
            <w:r w:rsidR="00221275">
              <w:tab/>
            </w:r>
            <w:r w:rsidR="00221275">
              <w:tab/>
            </w:r>
            <w:r w:rsidR="00F53F13">
              <w:t>paragraph</w:t>
            </w:r>
            <w:r w:rsidR="00C270B1">
              <w:t>. One can eliminate t</w:t>
            </w:r>
            <w:r>
              <w:t xml:space="preserve">his, by replacing “transport </w:t>
            </w:r>
            <w:r w:rsidR="00221275">
              <w:tab/>
            </w:r>
            <w:r w:rsidR="00221275">
              <w:tab/>
            </w:r>
            <w:r w:rsidR="00221275">
              <w:tab/>
            </w:r>
            <w:r w:rsidR="00221275">
              <w:tab/>
            </w:r>
            <w:r w:rsidR="00221275">
              <w:tab/>
            </w:r>
            <w:r w:rsidR="00221275">
              <w:tab/>
            </w:r>
            <w:r>
              <w:t>units” by the term “vehicles”.</w:t>
            </w:r>
          </w:p>
          <w:p w:rsidR="00FE454B" w:rsidRPr="00AA3C78" w:rsidRDefault="00FE454B" w:rsidP="00221275">
            <w:pPr>
              <w:spacing w:before="120" w:after="120"/>
              <w:ind w:left="3402" w:right="1125"/>
              <w:jc w:val="both"/>
            </w:pPr>
            <w:r>
              <w:t>5.3.2.1.6:</w:t>
            </w:r>
            <w:r w:rsidR="00F53F13">
              <w:t xml:space="preserve"> </w:t>
            </w:r>
            <w:r>
              <w:t>A more detailed description of the expression “dangerous substance and no non-dangerous substance” can help to prevent possible misint</w:t>
            </w:r>
            <w:r w:rsidR="00F53F13">
              <w:t>erpretations of this paragraph</w:t>
            </w:r>
            <w:r>
              <w:t>.</w:t>
            </w:r>
          </w:p>
        </w:tc>
      </w:tr>
      <w:tr w:rsidR="00FE454B" w:rsidRPr="00B573A9" w:rsidTr="00FE454B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FE454B" w:rsidRPr="00B573A9" w:rsidRDefault="00FE454B" w:rsidP="00FE454B">
            <w:pPr>
              <w:suppressAutoHyphens w:val="0"/>
            </w:pPr>
          </w:p>
        </w:tc>
      </w:tr>
    </w:tbl>
    <w:p w:rsidR="00FE454B" w:rsidRPr="00490251" w:rsidRDefault="00FE454B" w:rsidP="00FE454B">
      <w:pPr>
        <w:pStyle w:val="HChG"/>
        <w:rPr>
          <w:snapToGrid w:val="0"/>
          <w:lang w:val="en-US"/>
        </w:rPr>
      </w:pPr>
      <w:r>
        <w:lastRenderedPageBreak/>
        <w:tab/>
      </w:r>
      <w:r>
        <w:tab/>
      </w:r>
      <w:r w:rsidRPr="00490251">
        <w:rPr>
          <w:lang w:val="en-US"/>
        </w:rPr>
        <w:t>Introduction</w:t>
      </w:r>
    </w:p>
    <w:p w:rsidR="00FE454B" w:rsidRPr="00AA493C" w:rsidRDefault="00F53F13" w:rsidP="00F53F13">
      <w:pPr>
        <w:pStyle w:val="H1G"/>
      </w:pPr>
      <w:r>
        <w:tab/>
      </w:r>
      <w:r>
        <w:tab/>
        <w:t>5.3.2.1.4</w:t>
      </w:r>
    </w:p>
    <w:p w:rsidR="00FE454B" w:rsidRDefault="00F53F13" w:rsidP="00606767">
      <w:pPr>
        <w:spacing w:before="120" w:after="120"/>
        <w:ind w:left="1134" w:right="1134"/>
        <w:jc w:val="both"/>
      </w:pPr>
      <w:r>
        <w:t>1.</w:t>
      </w:r>
      <w:r>
        <w:tab/>
      </w:r>
      <w:r w:rsidR="00FE454B">
        <w:t xml:space="preserve">This </w:t>
      </w:r>
      <w:r>
        <w:t>paragraph</w:t>
      </w:r>
      <w:r w:rsidR="00FE454B">
        <w:t xml:space="preserve"> demands an orange-coloured plate (left side and right side), bearing the hazard identification number and the UN-number, if dangerous solids, articles (unpackaged) or radioactive material under exclusive use (single UN-number) are carried.</w:t>
      </w:r>
    </w:p>
    <w:p w:rsidR="00FE454B" w:rsidRDefault="00F53F13" w:rsidP="00606767">
      <w:pPr>
        <w:ind w:left="1134" w:right="1134"/>
        <w:jc w:val="both"/>
      </w:pPr>
      <w:r>
        <w:t>2.</w:t>
      </w:r>
      <w:r>
        <w:tab/>
      </w:r>
      <w:r w:rsidR="00FE454B">
        <w:t>The following example demonstrates the problem, which is addressed in the summary. A transport unit (a truck with trailer) is loaded with UN 3170 (bulk, in accordance with VC1 and AP2 – truck) and with a non-dangerous good (e.g. sand – trailer).</w:t>
      </w:r>
    </w:p>
    <w:p w:rsidR="00FE454B" w:rsidRDefault="00F53F13" w:rsidP="00310303">
      <w:pPr>
        <w:spacing w:before="120" w:after="120"/>
        <w:ind w:left="1134"/>
      </w:pPr>
      <w:r>
        <w:t>3.</w:t>
      </w:r>
      <w:r>
        <w:tab/>
      </w:r>
      <w:r w:rsidR="00FE454B">
        <w:t>The marking in accordance with 5.3.2.1.4 is:</w:t>
      </w:r>
    </w:p>
    <w:p w:rsidR="00FE454B" w:rsidRDefault="00FE454B" w:rsidP="00FE454B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BCB8EB" wp14:editId="120EF799">
                <wp:simplePos x="0" y="0"/>
                <wp:positionH relativeFrom="column">
                  <wp:posOffset>837565</wp:posOffset>
                </wp:positionH>
                <wp:positionV relativeFrom="paragraph">
                  <wp:posOffset>140335</wp:posOffset>
                </wp:positionV>
                <wp:extent cx="3632200" cy="685800"/>
                <wp:effectExtent l="0" t="0" r="25400" b="1905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200" cy="685800"/>
                          <a:chOff x="0" y="0"/>
                          <a:chExt cx="3632200" cy="685800"/>
                        </a:xfrm>
                      </wpg:grpSpPr>
                      <wps:wsp>
                        <wps:cNvPr id="26" name="Abgerundetes Rechteck 26"/>
                        <wps:cNvSpPr/>
                        <wps:spPr>
                          <a:xfrm>
                            <a:off x="0" y="0"/>
                            <a:ext cx="1536700" cy="685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454B" w:rsidRDefault="00FE454B" w:rsidP="00FE454B">
                              <w:pPr>
                                <w:jc w:val="center"/>
                              </w:pPr>
                              <w:r>
                                <w:t>TRUCK</w:t>
                              </w:r>
                            </w:p>
                            <w:p w:rsidR="00FE454B" w:rsidRDefault="00FE454B" w:rsidP="00FE454B">
                              <w:pPr>
                                <w:jc w:val="center"/>
                              </w:pPr>
                              <w:r>
                                <w:t>UN 3170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Abgerundetes Rechteck 27"/>
                        <wps:cNvSpPr/>
                        <wps:spPr>
                          <a:xfrm>
                            <a:off x="2095500" y="0"/>
                            <a:ext cx="1536700" cy="685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454B" w:rsidRDefault="00FE454B" w:rsidP="00FE454B">
                              <w:pPr>
                                <w:jc w:val="center"/>
                              </w:pPr>
                              <w:r>
                                <w:t>TRAILER</w:t>
                              </w:r>
                            </w:p>
                            <w:p w:rsidR="00FE454B" w:rsidRDefault="00FE454B" w:rsidP="00FE454B">
                              <w:pPr>
                                <w:jc w:val="center"/>
                              </w:pPr>
                              <w:r>
                                <w:t>Sand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erade Verbindung 28"/>
                        <wps:cNvCnPr/>
                        <wps:spPr>
                          <a:xfrm>
                            <a:off x="1539240" y="342900"/>
                            <a:ext cx="5588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CB8EB" id="Gruppieren 25" o:spid="_x0000_s1026" style="position:absolute;margin-left:65.95pt;margin-top:11.05pt;width:286pt;height:54pt;z-index:251659264" coordsize="3632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">
                <v:roundrect id="Abgerundetes Rechteck 26" o:spid="_x0000_s1027" style="position:absolute;width:15367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" fillcolor="white [3201]" strokecolor="black [3200]" strokeweight="2pt">
                  <v:textbox>
                    <w:txbxContent>
                      <w:p w:rsidR="00FE454B" w:rsidRDefault="00FE454B" w:rsidP="00FE454B">
                        <w:pPr>
                          <w:jc w:val="center"/>
                        </w:pPr>
                        <w:r>
                          <w:t>TRUCK</w:t>
                        </w:r>
                      </w:p>
                      <w:p w:rsidR="00FE454B" w:rsidRDefault="00FE454B" w:rsidP="00FE454B">
                        <w:pPr>
                          <w:jc w:val="center"/>
                        </w:pPr>
                        <w:r>
                          <w:t>UN 3170</w:t>
                        </w:r>
                      </w:p>
                    </w:txbxContent>
                  </v:textbox>
                </v:roundrect>
                <v:roundrect id="Abgerundetes Rechteck 27" o:spid="_x0000_s1028" style="position:absolute;left:20955;width:15367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" fillcolor="white [3201]" strokecolor="black [3200]" strokeweight="2pt">
                  <v:textbox>
                    <w:txbxContent>
                      <w:p w:rsidR="00FE454B" w:rsidRDefault="00FE454B" w:rsidP="00FE454B">
                        <w:pPr>
                          <w:jc w:val="center"/>
                        </w:pPr>
                        <w:r>
                          <w:t>TRAILER</w:t>
                        </w:r>
                      </w:p>
                      <w:p w:rsidR="00FE454B" w:rsidRDefault="00FE454B" w:rsidP="00FE454B">
                        <w:pPr>
                          <w:jc w:val="center"/>
                        </w:pPr>
                        <w:r>
                          <w:t>Sand</w:t>
                        </w:r>
                      </w:p>
                    </w:txbxContent>
                  </v:textbox>
                </v:roundrect>
                <v:line id="Gerade Verbindung 28" o:spid="_x0000_s1029" style="position:absolute;visibility:visible;mso-wrap-style:square" from="15392,3429" to="2098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" strokecolor="black [3213]" strokeweight="2.25pt"/>
              </v:group>
            </w:pict>
          </mc:Fallback>
        </mc:AlternateContent>
      </w:r>
    </w:p>
    <w:p w:rsidR="00FE454B" w:rsidRDefault="00FE454B" w:rsidP="00FE454B"/>
    <w:p w:rsidR="00FE454B" w:rsidRDefault="00FE454B" w:rsidP="00FE454B"/>
    <w:p w:rsidR="00FE454B" w:rsidRDefault="00FE454B" w:rsidP="00FE454B"/>
    <w:p w:rsidR="00FE454B" w:rsidRDefault="00FE454B" w:rsidP="00FE454B"/>
    <w:p w:rsidR="00FE454B" w:rsidRDefault="00FE454B" w:rsidP="00FE454B"/>
    <w:p w:rsidR="00FE454B" w:rsidRDefault="00FE454B" w:rsidP="00FE454B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4A8014" wp14:editId="62204E63">
                <wp:simplePos x="0" y="0"/>
                <wp:positionH relativeFrom="column">
                  <wp:posOffset>1187450</wp:posOffset>
                </wp:positionH>
                <wp:positionV relativeFrom="paragraph">
                  <wp:posOffset>87630</wp:posOffset>
                </wp:positionV>
                <wp:extent cx="838835" cy="686435"/>
                <wp:effectExtent l="0" t="0" r="18415" b="1841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686435"/>
                          <a:chOff x="0" y="0"/>
                          <a:chExt cx="838835" cy="686435"/>
                        </a:xfrm>
                      </wpg:grpSpPr>
                      <wps:wsp>
                        <wps:cNvPr id="30" name="Rechteck 30"/>
                        <wps:cNvSpPr/>
                        <wps:spPr>
                          <a:xfrm>
                            <a:off x="0" y="0"/>
                            <a:ext cx="838835" cy="34353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454B" w:rsidRPr="007452F6" w:rsidRDefault="00FE454B" w:rsidP="00FE454B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7452F6">
                                <w:rPr>
                                  <w:b/>
                                  <w:sz w:val="22"/>
                                </w:rPr>
                                <w:t>423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31"/>
                        <wps:cNvSpPr/>
                        <wps:spPr>
                          <a:xfrm>
                            <a:off x="0" y="342900"/>
                            <a:ext cx="838835" cy="34353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454B" w:rsidRPr="007452F6" w:rsidRDefault="00FE454B" w:rsidP="00FE454B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</w:rPr>
                                <w:t>3170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A8014" id="Gruppieren 29" o:spid="_x0000_s1030" style="position:absolute;margin-left:93.5pt;margin-top:6.9pt;width:66.05pt;height:54.05pt;z-index:251660288" coordsize="838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">
                <v:rect id="Rechteck 30" o:spid="_x0000_s1031" style="position:absolute;width:8388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" fillcolor="#ffc000" strokecolor="black [3200]" strokeweight="2pt">
                  <v:textbox>
                    <w:txbxContent>
                      <w:p w:rsidR="00FE454B" w:rsidRPr="007452F6" w:rsidRDefault="00FE454B" w:rsidP="00FE454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7452F6">
                          <w:rPr>
                            <w:b/>
                            <w:sz w:val="22"/>
                          </w:rPr>
                          <w:t>423</w:t>
                        </w:r>
                      </w:p>
                    </w:txbxContent>
                  </v:textbox>
                </v:rect>
                <v:rect id="Rechteck 31" o:spid="_x0000_s1032" style="position:absolute;top:3429;width:8388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" fillcolor="#ffc000" strokecolor="black [3200]" strokeweight="2pt">
                  <v:textbox>
                    <w:txbxContent>
                      <w:p w:rsidR="00FE454B" w:rsidRPr="007452F6" w:rsidRDefault="00FE454B" w:rsidP="00FE454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</w:rPr>
                          <w:t>3170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E454B" w:rsidRDefault="00FE454B" w:rsidP="00FE454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E9CF9" wp14:editId="70F8E761">
                <wp:simplePos x="0" y="0"/>
                <wp:positionH relativeFrom="column">
                  <wp:posOffset>2232025</wp:posOffset>
                </wp:positionH>
                <wp:positionV relativeFrom="paragraph">
                  <wp:posOffset>44450</wp:posOffset>
                </wp:positionV>
                <wp:extent cx="908050" cy="456565"/>
                <wp:effectExtent l="0" t="0" r="25400" b="1968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56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54B" w:rsidRPr="00DD3D1E" w:rsidRDefault="00FE454B" w:rsidP="00FE454B">
                            <w:pPr>
                              <w:jc w:val="center"/>
                            </w:pPr>
                            <w:r w:rsidRPr="00DD3D1E">
                              <w:t>on both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E9CF9" id="Rechteck 32" o:spid="_x0000_s1033" style="position:absolute;margin-left:175.75pt;margin-top:3.5pt;width:71.5pt;height:35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" fillcolor="#d8d8d8 [2732]" strokecolor="black [3200]" strokeweight="2pt">
                <v:textbox>
                  <w:txbxContent>
                    <w:p w:rsidR="00FE454B" w:rsidRPr="00DD3D1E" w:rsidRDefault="00FE454B" w:rsidP="00FE454B">
                      <w:pPr>
                        <w:jc w:val="center"/>
                      </w:pPr>
                      <w:r w:rsidRPr="00DD3D1E">
                        <w:t>on both sides</w:t>
                      </w:r>
                    </w:p>
                  </w:txbxContent>
                </v:textbox>
              </v:rect>
            </w:pict>
          </mc:Fallback>
        </mc:AlternateContent>
      </w:r>
    </w:p>
    <w:p w:rsidR="00FE454B" w:rsidRDefault="00FE454B" w:rsidP="00FE454B"/>
    <w:p w:rsidR="00FE454B" w:rsidRDefault="00FE454B" w:rsidP="00FE454B"/>
    <w:p w:rsidR="00FE454B" w:rsidRDefault="00FE454B" w:rsidP="00FE454B"/>
    <w:p w:rsidR="00FE454B" w:rsidRDefault="00FE454B" w:rsidP="00FE454B"/>
    <w:p w:rsidR="00FE454B" w:rsidRDefault="00F53F13" w:rsidP="00606767">
      <w:pPr>
        <w:ind w:left="1134" w:right="1134"/>
        <w:jc w:val="both"/>
      </w:pPr>
      <w:r>
        <w:t>4.</w:t>
      </w:r>
      <w:r>
        <w:tab/>
      </w:r>
      <w:r w:rsidR="00FE454B">
        <w:t xml:space="preserve">The other possibility – which is not in contradiction to 5.3.2.1.4, because only the transport of other dangerous goods is excluded, and the </w:t>
      </w:r>
      <w:r w:rsidRPr="00F53F13">
        <w:t xml:space="preserve">transport </w:t>
      </w:r>
      <w:r w:rsidR="00FE454B" w:rsidRPr="00F53F13">
        <w:t>unit</w:t>
      </w:r>
      <w:r w:rsidR="00FE454B">
        <w:t xml:space="preserve"> has to display the orange-coloured plates – is shown below:</w:t>
      </w:r>
    </w:p>
    <w:p w:rsidR="00FE454B" w:rsidRPr="00F7108D" w:rsidRDefault="00FE454B" w:rsidP="00FE454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049D4" wp14:editId="240D07FC">
                <wp:simplePos x="0" y="0"/>
                <wp:positionH relativeFrom="column">
                  <wp:posOffset>2934335</wp:posOffset>
                </wp:positionH>
                <wp:positionV relativeFrom="paragraph">
                  <wp:posOffset>137795</wp:posOffset>
                </wp:positionV>
                <wp:extent cx="1536700" cy="685800"/>
                <wp:effectExtent l="0" t="0" r="25400" b="19050"/>
                <wp:wrapNone/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54B" w:rsidRDefault="00FE454B" w:rsidP="00FE454B">
                            <w:pPr>
                              <w:jc w:val="center"/>
                            </w:pPr>
                            <w:r>
                              <w:t>TRAILER</w:t>
                            </w:r>
                          </w:p>
                          <w:p w:rsidR="00FE454B" w:rsidRDefault="00FE454B" w:rsidP="00FE454B">
                            <w:pPr>
                              <w:jc w:val="center"/>
                            </w:pPr>
                            <w:r>
                              <w:t>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B049D4" id="Abgerundetes Rechteck 33" o:spid="_x0000_s1034" style="position:absolute;margin-left:231.05pt;margin-top:10.85pt;width:121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" fillcolor="white [3201]" strokecolor="black [3200]" strokeweight="2pt">
                <v:textbox>
                  <w:txbxContent>
                    <w:p w:rsidR="00FE454B" w:rsidRDefault="00FE454B" w:rsidP="00FE454B">
                      <w:pPr>
                        <w:jc w:val="center"/>
                      </w:pPr>
                      <w:r>
                        <w:t>TRAILER</w:t>
                      </w:r>
                    </w:p>
                    <w:p w:rsidR="00FE454B" w:rsidRDefault="00FE454B" w:rsidP="00FE454B">
                      <w:pPr>
                        <w:jc w:val="center"/>
                      </w:pPr>
                      <w:r>
                        <w:t>Sand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80A57" wp14:editId="20B18380">
                <wp:simplePos x="0" y="0"/>
                <wp:positionH relativeFrom="column">
                  <wp:posOffset>838200</wp:posOffset>
                </wp:positionH>
                <wp:positionV relativeFrom="paragraph">
                  <wp:posOffset>137795</wp:posOffset>
                </wp:positionV>
                <wp:extent cx="1536700" cy="685800"/>
                <wp:effectExtent l="0" t="0" r="25400" b="19050"/>
                <wp:wrapNone/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54B" w:rsidRDefault="00FE454B" w:rsidP="00FE454B">
                            <w:pPr>
                              <w:jc w:val="center"/>
                            </w:pPr>
                            <w:r>
                              <w:t>TRUCK</w:t>
                            </w:r>
                          </w:p>
                          <w:p w:rsidR="00FE454B" w:rsidRDefault="00FE454B" w:rsidP="00FE454B">
                            <w:pPr>
                              <w:jc w:val="center"/>
                            </w:pPr>
                            <w:r>
                              <w:t>UN 3170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F80A57" id="Abgerundetes Rechteck 34" o:spid="_x0000_s1035" style="position:absolute;margin-left:66pt;margin-top:10.85pt;width:121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" fillcolor="white [3201]" strokecolor="black [3200]" strokeweight="2pt">
                <v:textbox>
                  <w:txbxContent>
                    <w:p w:rsidR="00FE454B" w:rsidRDefault="00FE454B" w:rsidP="00FE454B">
                      <w:pPr>
                        <w:jc w:val="center"/>
                      </w:pPr>
                      <w:r>
                        <w:t>TRUCK</w:t>
                      </w:r>
                    </w:p>
                    <w:p w:rsidR="00FE454B" w:rsidRDefault="00FE454B" w:rsidP="00FE454B">
                      <w:pPr>
                        <w:jc w:val="center"/>
                      </w:pPr>
                      <w:r>
                        <w:t>UN 3170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454B" w:rsidRPr="00F7108D" w:rsidRDefault="00FE454B" w:rsidP="00FE454B"/>
    <w:p w:rsidR="00FE454B" w:rsidRPr="00F7108D" w:rsidRDefault="00FE454B" w:rsidP="00FE454B"/>
    <w:p w:rsidR="00FE454B" w:rsidRPr="00F7108D" w:rsidRDefault="00FE454B" w:rsidP="00FE454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D3F2D" wp14:editId="4ACD6BFA">
                <wp:simplePos x="0" y="0"/>
                <wp:positionH relativeFrom="column">
                  <wp:posOffset>2374265</wp:posOffset>
                </wp:positionH>
                <wp:positionV relativeFrom="paragraph">
                  <wp:posOffset>-1270</wp:posOffset>
                </wp:positionV>
                <wp:extent cx="558800" cy="0"/>
                <wp:effectExtent l="0" t="19050" r="12700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87299" id="Gerade Verbindung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-.1pt" to="230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" strokecolor="black [3213]" strokeweight="2.25pt"/>
            </w:pict>
          </mc:Fallback>
        </mc:AlternateContent>
      </w:r>
    </w:p>
    <w:p w:rsidR="00FE454B" w:rsidRPr="00F7108D" w:rsidRDefault="00FE454B" w:rsidP="00FE454B"/>
    <w:p w:rsidR="00FE454B" w:rsidRPr="00F7108D" w:rsidRDefault="00FE454B" w:rsidP="00FE454B"/>
    <w:p w:rsidR="00FE454B" w:rsidRPr="00F7108D" w:rsidRDefault="00FE454B" w:rsidP="00FE454B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3B84A7" wp14:editId="255CD69B">
                <wp:simplePos x="0" y="0"/>
                <wp:positionH relativeFrom="column">
                  <wp:posOffset>3282315</wp:posOffset>
                </wp:positionH>
                <wp:positionV relativeFrom="paragraph">
                  <wp:posOffset>80010</wp:posOffset>
                </wp:positionV>
                <wp:extent cx="838835" cy="686435"/>
                <wp:effectExtent l="0" t="0" r="18415" b="18415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686435"/>
                          <a:chOff x="0" y="0"/>
                          <a:chExt cx="838835" cy="686435"/>
                        </a:xfrm>
                      </wpg:grpSpPr>
                      <wps:wsp>
                        <wps:cNvPr id="37" name="Rechteck 37"/>
                        <wps:cNvSpPr/>
                        <wps:spPr>
                          <a:xfrm>
                            <a:off x="0" y="0"/>
                            <a:ext cx="838835" cy="34353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454B" w:rsidRPr="007452F6" w:rsidRDefault="00FE454B" w:rsidP="00FE454B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7452F6">
                                <w:rPr>
                                  <w:b/>
                                  <w:sz w:val="22"/>
                                </w:rPr>
                                <w:t>423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hteck 38"/>
                        <wps:cNvSpPr/>
                        <wps:spPr>
                          <a:xfrm>
                            <a:off x="0" y="342900"/>
                            <a:ext cx="838835" cy="34353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454B" w:rsidRPr="007452F6" w:rsidRDefault="00FE454B" w:rsidP="00FE454B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</w:rPr>
                                <w:t>3170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B84A7" id="Gruppieren 36" o:spid="_x0000_s1036" style="position:absolute;margin-left:258.45pt;margin-top:6.3pt;width:66.05pt;height:54.05pt;z-index:251664384" coordsize="838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">
                <v:rect id="Rechteck 37" o:spid="_x0000_s1037" style="position:absolute;width:8388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" fillcolor="#ffc000" strokecolor="black [3200]" strokeweight="2pt">
                  <v:textbox>
                    <w:txbxContent>
                      <w:p w:rsidR="00FE454B" w:rsidRPr="007452F6" w:rsidRDefault="00FE454B" w:rsidP="00FE454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7452F6">
                          <w:rPr>
                            <w:b/>
                            <w:sz w:val="22"/>
                          </w:rPr>
                          <w:t>423</w:t>
                        </w:r>
                      </w:p>
                    </w:txbxContent>
                  </v:textbox>
                </v:rect>
                <v:rect id="Rechteck 38" o:spid="_x0000_s1038" style="position:absolute;top:3429;width:8388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" fillcolor="#ffc000" strokecolor="black [3200]" strokeweight="2pt">
                  <v:textbox>
                    <w:txbxContent>
                      <w:p w:rsidR="00FE454B" w:rsidRPr="007452F6" w:rsidRDefault="00FE454B" w:rsidP="00FE454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</w:rPr>
                          <w:t>3170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E454B" w:rsidRPr="00F7108D" w:rsidRDefault="00FE454B" w:rsidP="00FE454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88909" wp14:editId="6C2DE4A0">
                <wp:simplePos x="0" y="0"/>
                <wp:positionH relativeFrom="column">
                  <wp:posOffset>4330700</wp:posOffset>
                </wp:positionH>
                <wp:positionV relativeFrom="paragraph">
                  <wp:posOffset>81915</wp:posOffset>
                </wp:positionV>
                <wp:extent cx="908050" cy="456565"/>
                <wp:effectExtent l="0" t="0" r="25400" b="1968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56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54B" w:rsidRPr="00DD3D1E" w:rsidRDefault="00FE454B" w:rsidP="00FE454B">
                            <w:pPr>
                              <w:jc w:val="center"/>
                            </w:pPr>
                            <w:r w:rsidRPr="00DD3D1E">
                              <w:t>on both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8909" id="Rechteck 39" o:spid="_x0000_s1039" style="position:absolute;margin-left:341pt;margin-top:6.45pt;width:71.5pt;height:35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" fillcolor="#d8d8d8 [2732]" strokecolor="black [3200]" strokeweight="2pt">
                <v:textbox>
                  <w:txbxContent>
                    <w:p w:rsidR="00FE454B" w:rsidRPr="00DD3D1E" w:rsidRDefault="00FE454B" w:rsidP="00FE454B">
                      <w:pPr>
                        <w:jc w:val="center"/>
                      </w:pPr>
                      <w:r w:rsidRPr="00DD3D1E">
                        <w:t>on both sides</w:t>
                      </w:r>
                    </w:p>
                  </w:txbxContent>
                </v:textbox>
              </v:rect>
            </w:pict>
          </mc:Fallback>
        </mc:AlternateContent>
      </w:r>
    </w:p>
    <w:p w:rsidR="00FE454B" w:rsidRPr="00F7108D" w:rsidRDefault="00FE454B" w:rsidP="00FE454B"/>
    <w:p w:rsidR="00FE454B" w:rsidRPr="00F7108D" w:rsidRDefault="00FE454B" w:rsidP="00FE454B"/>
    <w:p w:rsidR="00FE454B" w:rsidRPr="00F7108D" w:rsidRDefault="00FE454B" w:rsidP="00FE454B"/>
    <w:p w:rsidR="00FE454B" w:rsidRPr="00F7108D" w:rsidRDefault="00F53F13" w:rsidP="00606767">
      <w:pPr>
        <w:spacing w:before="120" w:after="120"/>
        <w:ind w:left="1134" w:right="1134"/>
        <w:jc w:val="both"/>
      </w:pPr>
      <w:r>
        <w:t>5.</w:t>
      </w:r>
      <w:r>
        <w:tab/>
      </w:r>
      <w:r w:rsidR="00FE454B">
        <w:t>The second possibility i</w:t>
      </w:r>
      <w:r w:rsidR="00FE454B" w:rsidRPr="000F5F5B">
        <w:t>s certainly not in</w:t>
      </w:r>
      <w:r w:rsidR="00FE454B">
        <w:t>tended by 5.3.2.1.4.</w:t>
      </w:r>
    </w:p>
    <w:p w:rsidR="00FE454B" w:rsidRPr="00AA493C" w:rsidRDefault="00F53F13" w:rsidP="00F53F13">
      <w:pPr>
        <w:pStyle w:val="H1G"/>
      </w:pPr>
      <w:r>
        <w:tab/>
      </w:r>
      <w:r>
        <w:tab/>
      </w:r>
      <w:r w:rsidR="00FE454B" w:rsidRPr="00AA493C">
        <w:t xml:space="preserve">Sub-chapter </w:t>
      </w:r>
      <w:r w:rsidR="00FE454B">
        <w:t>5.3.2.1.6</w:t>
      </w:r>
    </w:p>
    <w:p w:rsidR="00FE454B" w:rsidRDefault="00F53F13" w:rsidP="00606767">
      <w:pPr>
        <w:spacing w:before="120" w:after="120"/>
        <w:ind w:left="1134" w:right="1134"/>
        <w:jc w:val="both"/>
      </w:pPr>
      <w:r>
        <w:t>6.</w:t>
      </w:r>
      <w:r>
        <w:tab/>
      </w:r>
      <w:r w:rsidR="00FE454B">
        <w:t xml:space="preserve">This </w:t>
      </w:r>
      <w:r>
        <w:t>paragraph</w:t>
      </w:r>
      <w:r w:rsidR="00FE454B">
        <w:t xml:space="preserve"> allows a simplified orange-coloured plate marking of transport units under special circumstances:</w:t>
      </w:r>
    </w:p>
    <w:p w:rsidR="00FE454B" w:rsidRDefault="00F53F13" w:rsidP="00606767">
      <w:pPr>
        <w:spacing w:before="120" w:after="120"/>
        <w:ind w:left="1134" w:right="1134"/>
        <w:jc w:val="both"/>
      </w:pPr>
      <w:r>
        <w:t>a</w:t>
      </w:r>
      <w:r w:rsidR="00FE454B">
        <w:t>)</w:t>
      </w:r>
      <w:r w:rsidR="00FE454B">
        <w:tab/>
        <w:t>The marking is required for</w:t>
      </w:r>
    </w:p>
    <w:p w:rsidR="00FE454B" w:rsidRDefault="00310303" w:rsidP="00606767">
      <w:pPr>
        <w:spacing w:before="120" w:after="120"/>
        <w:ind w:left="1134" w:right="1134"/>
        <w:jc w:val="both"/>
      </w:pPr>
      <w:r>
        <w:tab/>
      </w:r>
      <w:r w:rsidR="00F53F13">
        <w:t>i</w:t>
      </w:r>
      <w:r>
        <w:t>)</w:t>
      </w:r>
      <w:r>
        <w:tab/>
      </w:r>
      <w:r w:rsidR="00FE454B">
        <w:t>ta</w:t>
      </w:r>
      <w:r w:rsidR="00F53F13">
        <w:t>nk-vehicles, battery-vehicles …</w:t>
      </w:r>
      <w:r w:rsidR="00FE454B">
        <w:t>(5.3.2.1.2)</w:t>
      </w:r>
      <w:r w:rsidR="00F53F13">
        <w:t>;</w:t>
      </w:r>
      <w:r w:rsidR="00FE454B">
        <w:t xml:space="preserve"> or</w:t>
      </w:r>
    </w:p>
    <w:p w:rsidR="00FE454B" w:rsidRDefault="00310303" w:rsidP="00606767">
      <w:pPr>
        <w:spacing w:before="120" w:after="120"/>
        <w:ind w:left="1134" w:right="1134"/>
        <w:jc w:val="both"/>
      </w:pPr>
      <w:r>
        <w:tab/>
      </w:r>
      <w:r w:rsidR="00F53F13">
        <w:t>ii</w:t>
      </w:r>
      <w:r>
        <w:t>)</w:t>
      </w:r>
      <w:r>
        <w:tab/>
      </w:r>
      <w:r w:rsidR="00FE454B">
        <w:t xml:space="preserve">the transport </w:t>
      </w:r>
      <w:r>
        <w:t>of unpackaged solids, articles</w:t>
      </w:r>
      <w:r w:rsidR="00F53F13">
        <w:t xml:space="preserve"> </w:t>
      </w:r>
      <w:r w:rsidR="00FE454B">
        <w:t>(5.3.2.1.4)</w:t>
      </w:r>
      <w:r w:rsidR="00F53F13">
        <w:t>;</w:t>
      </w:r>
      <w:r w:rsidR="00FE454B">
        <w:t xml:space="preserve"> or</w:t>
      </w:r>
    </w:p>
    <w:p w:rsidR="00FE454B" w:rsidRDefault="00F53F13" w:rsidP="00606767">
      <w:pPr>
        <w:spacing w:before="120" w:after="120"/>
        <w:ind w:left="1701" w:right="1134"/>
        <w:jc w:val="both"/>
      </w:pPr>
      <w:r>
        <w:t>iii</w:t>
      </w:r>
      <w:r w:rsidR="00310303">
        <w:t>)</w:t>
      </w:r>
      <w:r w:rsidR="00310303">
        <w:tab/>
      </w:r>
      <w:r w:rsidR="00FE454B">
        <w:t>“doubling” the orange-coloured plates, if the plates which are fixed on the container, tank container, … are not visible</w:t>
      </w:r>
      <w:r>
        <w:t xml:space="preserve"> </w:t>
      </w:r>
      <w:r w:rsidR="00FE454B">
        <w:t>(5.3.2.1.5)</w:t>
      </w:r>
      <w:r>
        <w:t>;</w:t>
      </w:r>
      <w:r w:rsidR="00FE454B">
        <w:t xml:space="preserve"> and</w:t>
      </w:r>
    </w:p>
    <w:p w:rsidR="00FE454B" w:rsidRDefault="00F53F13" w:rsidP="00606767">
      <w:pPr>
        <w:spacing w:before="120" w:after="120"/>
        <w:ind w:left="1134" w:right="1134"/>
        <w:jc w:val="both"/>
      </w:pPr>
      <w:r>
        <w:lastRenderedPageBreak/>
        <w:t>b</w:t>
      </w:r>
      <w:r w:rsidR="00FE454B">
        <w:t>)</w:t>
      </w:r>
      <w:r w:rsidR="00FE454B">
        <w:tab/>
      </w:r>
      <w:r w:rsidR="003E1AE7">
        <w:t>T</w:t>
      </w:r>
      <w:r w:rsidR="00FE454B">
        <w:t>he cargo contains</w:t>
      </w:r>
    </w:p>
    <w:p w:rsidR="00FE454B" w:rsidRDefault="00310303" w:rsidP="00606767">
      <w:pPr>
        <w:spacing w:before="120" w:after="120"/>
        <w:ind w:left="1134" w:right="1134"/>
        <w:jc w:val="both"/>
      </w:pPr>
      <w:r>
        <w:tab/>
      </w:r>
      <w:r w:rsidR="00F53F13">
        <w:t>i</w:t>
      </w:r>
      <w:r>
        <w:t>)</w:t>
      </w:r>
      <w:r>
        <w:tab/>
      </w:r>
      <w:r w:rsidR="00FE454B">
        <w:t xml:space="preserve">only </w:t>
      </w:r>
      <w:r w:rsidR="00FE454B" w:rsidRPr="00C840A6">
        <w:rPr>
          <w:u w:val="single"/>
        </w:rPr>
        <w:t>one</w:t>
      </w:r>
      <w:r w:rsidR="00FE454B">
        <w:t xml:space="preserve"> dangerous substance (that means only one UN-Number)</w:t>
      </w:r>
      <w:r w:rsidR="00F53F13">
        <w:t xml:space="preserve">; </w:t>
      </w:r>
      <w:r w:rsidR="00FE454B">
        <w:t>and</w:t>
      </w:r>
    </w:p>
    <w:p w:rsidR="00FE454B" w:rsidRDefault="00310303" w:rsidP="00606767">
      <w:pPr>
        <w:spacing w:before="120" w:after="120"/>
        <w:ind w:left="1134" w:right="1134"/>
        <w:jc w:val="both"/>
      </w:pPr>
      <w:r>
        <w:tab/>
      </w:r>
      <w:r w:rsidR="00F53F13">
        <w:t>ii</w:t>
      </w:r>
      <w:r>
        <w:t>)</w:t>
      </w:r>
      <w:r>
        <w:tab/>
      </w:r>
      <w:r w:rsidR="00FE454B">
        <w:t>no other goods (dangerous and non-dangerous)</w:t>
      </w:r>
      <w:r w:rsidR="00F53F13">
        <w:t>.</w:t>
      </w:r>
    </w:p>
    <w:p w:rsidR="00FE454B" w:rsidRDefault="00F53F13" w:rsidP="00606767">
      <w:pPr>
        <w:spacing w:before="120" w:after="120"/>
        <w:ind w:left="1134" w:right="1134"/>
        <w:jc w:val="both"/>
      </w:pPr>
      <w:r>
        <w:t>7.</w:t>
      </w:r>
      <w:r>
        <w:tab/>
      </w:r>
      <w:r w:rsidR="00FE454B">
        <w:t>In these cases one can mark the transport unit with orange-coloured plates (bearing hazard identification number and UN-Number) at the front and the rear.</w:t>
      </w:r>
    </w:p>
    <w:p w:rsidR="00FE454B" w:rsidRPr="00473D42" w:rsidRDefault="00F53F13" w:rsidP="00310303">
      <w:pPr>
        <w:keepNext/>
        <w:spacing w:before="120" w:after="120"/>
        <w:ind w:left="1134"/>
      </w:pPr>
      <w:r>
        <w:t>8.</w:t>
      </w:r>
      <w:r>
        <w:tab/>
      </w:r>
      <w:r w:rsidR="00FE454B">
        <w:t>If we consider situation 2b:</w:t>
      </w:r>
    </w:p>
    <w:p w:rsidR="00FE454B" w:rsidRDefault="00FE454B" w:rsidP="00310303">
      <w:pPr>
        <w:spacing w:before="120" w:after="120"/>
        <w:ind w:left="1134" w:right="1134"/>
        <w:jc w:val="both"/>
      </w:pPr>
      <w:r>
        <w:t xml:space="preserve">A tank-vehicle (tank with three compartments, loaded with UN 1203) carries also some plastic boxes with non-dangerous goods. </w:t>
      </w:r>
      <w:r w:rsidRPr="00226B96">
        <w:t xml:space="preserve">This situation </w:t>
      </w:r>
      <w:r>
        <w:t>forbids</w:t>
      </w:r>
      <w:r w:rsidRPr="00226B96">
        <w:t xml:space="preserve"> the application of 5.3.2.1.6.</w:t>
      </w:r>
    </w:p>
    <w:p w:rsidR="00FE454B" w:rsidRDefault="00FE454B" w:rsidP="00310303">
      <w:pPr>
        <w:spacing w:before="120" w:after="120"/>
        <w:ind w:left="1134" w:right="1134"/>
        <w:jc w:val="both"/>
      </w:pPr>
      <w:r>
        <w:t>The idea of 2b is, that one must not mix the loading of the tank compartments e.g.: dangerous good – non-dangerous good – dangerous good … then the compartments have to be marked accurately. The simplified marking with orange-coloured plates bearing numbers at the front and the rear is not allowed.</w:t>
      </w:r>
    </w:p>
    <w:p w:rsidR="00FE454B" w:rsidRDefault="00F53F13" w:rsidP="00310303">
      <w:pPr>
        <w:spacing w:before="120" w:after="120"/>
        <w:ind w:left="1134" w:right="1134"/>
        <w:jc w:val="both"/>
      </w:pPr>
      <w:r>
        <w:t>9.</w:t>
      </w:r>
      <w:r>
        <w:tab/>
      </w:r>
      <w:r w:rsidR="00FE454B" w:rsidRPr="00226B96">
        <w:t xml:space="preserve">If we </w:t>
      </w:r>
      <w:r w:rsidR="00FE454B">
        <w:t>consider situation 2a:</w:t>
      </w:r>
    </w:p>
    <w:p w:rsidR="00FE454B" w:rsidRDefault="00FE454B" w:rsidP="00310303">
      <w:pPr>
        <w:spacing w:before="120" w:after="120"/>
        <w:ind w:left="1134" w:right="1134"/>
        <w:jc w:val="both"/>
      </w:pPr>
      <w:r>
        <w:t xml:space="preserve">A tank-vehicle (tank with one compartment, loaded with UN 1202) carries also some boxes or </w:t>
      </w:r>
      <w:r w:rsidR="00310303">
        <w:t>jerry cans</w:t>
      </w:r>
      <w:r>
        <w:t xml:space="preserve"> with dangerous goods (e.g. additives) in line with 3.4 ADR.</w:t>
      </w:r>
    </w:p>
    <w:p w:rsidR="00FE454B" w:rsidRPr="00226B96" w:rsidRDefault="00FE454B" w:rsidP="00310303">
      <w:pPr>
        <w:spacing w:before="120" w:after="120"/>
        <w:ind w:left="1134" w:right="1134"/>
        <w:jc w:val="both"/>
      </w:pPr>
      <w:r>
        <w:t>This cargo has no influence on the orange-coloured plates, but prohibits the application of 5.3.2.1.6.</w:t>
      </w:r>
    </w:p>
    <w:p w:rsidR="00FE454B" w:rsidRPr="004C2B13" w:rsidRDefault="00FE454B" w:rsidP="00FE454B">
      <w:pPr>
        <w:pStyle w:val="HChG"/>
        <w:rPr>
          <w:snapToGrid w:val="0"/>
        </w:rPr>
      </w:pPr>
      <w:r w:rsidRPr="00FC6886">
        <w:tab/>
      </w:r>
      <w:r w:rsidRPr="00FC6886">
        <w:rPr>
          <w:snapToGrid w:val="0"/>
        </w:rPr>
        <w:tab/>
      </w:r>
      <w:r w:rsidRPr="004C2B13">
        <w:rPr>
          <w:snapToGrid w:val="0"/>
        </w:rPr>
        <w:t>Proposal</w:t>
      </w:r>
    </w:p>
    <w:p w:rsidR="00FE454B" w:rsidRPr="004C2B13" w:rsidRDefault="00F53F13" w:rsidP="00F53F13">
      <w:pPr>
        <w:pStyle w:val="H1G"/>
      </w:pPr>
      <w:r>
        <w:tab/>
      </w:r>
      <w:r>
        <w:tab/>
        <w:t>Sub-chapter 5.3.2.1.4</w:t>
      </w:r>
    </w:p>
    <w:p w:rsidR="00FE454B" w:rsidRDefault="00F53F13" w:rsidP="00310303">
      <w:pPr>
        <w:spacing w:before="120" w:after="120"/>
        <w:ind w:left="1134" w:right="1134"/>
        <w:jc w:val="both"/>
      </w:pPr>
      <w:r>
        <w:t>10.</w:t>
      </w:r>
      <w:r>
        <w:tab/>
      </w:r>
      <w:r w:rsidR="00FE454B" w:rsidRPr="004C2B13">
        <w:t xml:space="preserve">Replace </w:t>
      </w:r>
      <w:r w:rsidR="00FE454B">
        <w:t>the term “transport-units” by the term “vehicles”:</w:t>
      </w:r>
    </w:p>
    <w:p w:rsidR="00FE454B" w:rsidRPr="004C2B13" w:rsidRDefault="00FE454B" w:rsidP="00310303">
      <w:pPr>
        <w:spacing w:before="120" w:after="120"/>
        <w:ind w:left="1134" w:right="1134"/>
        <w:jc w:val="both"/>
      </w:pPr>
      <w:r>
        <w:t xml:space="preserve">When a hazard identification number is indicated in Column (20) of Table A of Chapter 3.2, </w:t>
      </w:r>
      <w:r w:rsidRPr="00CA6B6D">
        <w:rPr>
          <w:strike/>
        </w:rPr>
        <w:t>transport units</w:t>
      </w:r>
      <w:r>
        <w:t xml:space="preserve"> </w:t>
      </w:r>
      <w:r w:rsidRPr="00355091">
        <w:rPr>
          <w:b/>
        </w:rPr>
        <w:t>vehicles</w:t>
      </w:r>
      <w:r>
        <w:rPr>
          <w:color w:val="FF0000"/>
        </w:rPr>
        <w:t xml:space="preserve"> </w:t>
      </w:r>
      <w:r>
        <w:t>and containers carrying ….</w:t>
      </w:r>
    </w:p>
    <w:p w:rsidR="00FE454B" w:rsidRPr="00AA493C" w:rsidRDefault="00F53F13" w:rsidP="00F53F13">
      <w:pPr>
        <w:pStyle w:val="H1G"/>
      </w:pPr>
      <w:r>
        <w:tab/>
      </w:r>
      <w:r>
        <w:tab/>
      </w:r>
      <w:r w:rsidR="00FE454B" w:rsidRPr="00AA493C">
        <w:t xml:space="preserve">Sub-chapter </w:t>
      </w:r>
      <w:r w:rsidR="00FE454B">
        <w:t>5.3.2.1.6</w:t>
      </w:r>
      <w:r w:rsidR="00FE454B" w:rsidRPr="00AA493C">
        <w:t>:</w:t>
      </w:r>
    </w:p>
    <w:p w:rsidR="00FE454B" w:rsidRDefault="00996D37" w:rsidP="00310303">
      <w:pPr>
        <w:spacing w:before="120" w:after="120"/>
        <w:ind w:left="1134" w:right="1134"/>
        <w:jc w:val="both"/>
      </w:pPr>
      <w:r>
        <w:t>11.</w:t>
      </w:r>
      <w:r>
        <w:tab/>
      </w:r>
      <w:r w:rsidR="00FE454B">
        <w:t>A precise description of “dangerous substances” and the prohibition of the transport of non-dangerous goods only tanks or carriage in bulk:</w:t>
      </w:r>
    </w:p>
    <w:p w:rsidR="00996D37" w:rsidRDefault="00996D37" w:rsidP="00310303">
      <w:pPr>
        <w:spacing w:before="120" w:after="120"/>
        <w:ind w:left="1134" w:right="1134"/>
        <w:jc w:val="both"/>
      </w:pPr>
      <w:r>
        <w:t>Amend 5.3.2.1.6 to read:</w:t>
      </w:r>
    </w:p>
    <w:p w:rsidR="00FE454B" w:rsidRDefault="00996D37" w:rsidP="00310303">
      <w:pPr>
        <w:spacing w:before="120" w:after="120"/>
        <w:ind w:left="1134" w:right="1134"/>
        <w:jc w:val="both"/>
      </w:pPr>
      <w:r>
        <w:t>“</w:t>
      </w:r>
      <w:r w:rsidR="00FE454B">
        <w:t>For transport units carrying</w:t>
      </w:r>
      <w:r>
        <w:t>:</w:t>
      </w:r>
      <w:r w:rsidR="00FE454B">
        <w:t xml:space="preserve"> </w:t>
      </w:r>
    </w:p>
    <w:p w:rsidR="00FE454B" w:rsidRPr="00F33029" w:rsidRDefault="00FE454B" w:rsidP="00310303">
      <w:pPr>
        <w:pStyle w:val="ListParagraph"/>
        <w:numPr>
          <w:ilvl w:val="0"/>
          <w:numId w:val="18"/>
        </w:numPr>
        <w:spacing w:before="120" w:after="120"/>
        <w:ind w:right="1134"/>
        <w:jc w:val="both"/>
        <w:rPr>
          <w:color w:val="000000" w:themeColor="text1"/>
        </w:rPr>
      </w:pPr>
      <w:r>
        <w:t>only one dangerous substance</w:t>
      </w:r>
      <w:r w:rsidRPr="00355091">
        <w:t>,</w:t>
      </w:r>
      <w:r w:rsidRPr="00355091">
        <w:rPr>
          <w:b/>
        </w:rPr>
        <w:t xml:space="preserve"> which requires the marking with orange-coloured plates</w:t>
      </w:r>
      <w:r w:rsidR="00996D37" w:rsidRPr="00355091">
        <w:rPr>
          <w:b/>
        </w:rPr>
        <w:t>,</w:t>
      </w:r>
      <w:r w:rsidRPr="00F33029">
        <w:rPr>
          <w:color w:val="FF0000"/>
        </w:rPr>
        <w:t xml:space="preserve"> </w:t>
      </w:r>
      <w:r>
        <w:t>and</w:t>
      </w:r>
    </w:p>
    <w:p w:rsidR="00FE454B" w:rsidRDefault="00FE454B" w:rsidP="00310303">
      <w:pPr>
        <w:pStyle w:val="ListParagraph"/>
        <w:numPr>
          <w:ilvl w:val="0"/>
          <w:numId w:val="18"/>
        </w:numPr>
        <w:spacing w:before="120" w:after="120"/>
        <w:ind w:right="1134"/>
        <w:jc w:val="both"/>
        <w:rPr>
          <w:color w:val="000000" w:themeColor="text1"/>
        </w:rPr>
      </w:pPr>
      <w:r>
        <w:t>no non-dangerous substance</w:t>
      </w:r>
      <w:r>
        <w:rPr>
          <w:color w:val="FF0000"/>
        </w:rPr>
        <w:t xml:space="preserve"> </w:t>
      </w:r>
      <w:r w:rsidRPr="00355091">
        <w:rPr>
          <w:b/>
        </w:rPr>
        <w:t>in fixed tanks, portable tanks, demountable tanks, tank-containers, MEGCs or carried in bulk</w:t>
      </w:r>
      <w:r>
        <w:rPr>
          <w:color w:val="000000" w:themeColor="text1"/>
        </w:rPr>
        <w:t xml:space="preserve">, </w:t>
      </w:r>
    </w:p>
    <w:p w:rsidR="00FE454B" w:rsidRPr="00FC6886" w:rsidRDefault="00FE454B" w:rsidP="00310303">
      <w:pPr>
        <w:spacing w:before="120" w:after="120"/>
        <w:ind w:left="1134" w:right="1134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Pr="00FC6886">
        <w:rPr>
          <w:color w:val="000000" w:themeColor="text1"/>
        </w:rPr>
        <w:t>he orange coloured-plates described in 5.3.2.1.2, …</w:t>
      </w:r>
      <w:r w:rsidR="00996D37">
        <w:rPr>
          <w:color w:val="000000" w:themeColor="text1"/>
        </w:rPr>
        <w:t>”.</w:t>
      </w:r>
      <w:r w:rsidRPr="00FC6886">
        <w:rPr>
          <w:color w:val="000000" w:themeColor="text1"/>
        </w:rPr>
        <w:t xml:space="preserve"> </w:t>
      </w:r>
    </w:p>
    <w:p w:rsidR="00FE454B" w:rsidRPr="004C2B13" w:rsidRDefault="00FE454B" w:rsidP="00FE454B">
      <w:pPr>
        <w:pStyle w:val="HChG"/>
        <w:rPr>
          <w:snapToGrid w:val="0"/>
        </w:rPr>
      </w:pPr>
      <w:r w:rsidRPr="00FC6886">
        <w:tab/>
      </w:r>
      <w:r w:rsidRPr="00FC6886">
        <w:rPr>
          <w:snapToGrid w:val="0"/>
        </w:rPr>
        <w:tab/>
      </w:r>
      <w:r>
        <w:rPr>
          <w:snapToGrid w:val="0"/>
        </w:rPr>
        <w:t>Justification</w:t>
      </w:r>
    </w:p>
    <w:p w:rsidR="00FE454B" w:rsidRDefault="00FE454B" w:rsidP="00310303">
      <w:pPr>
        <w:spacing w:before="120" w:after="120"/>
        <w:ind w:left="2835" w:right="1134" w:hanging="1701"/>
        <w:jc w:val="both"/>
      </w:pPr>
      <w:r>
        <w:t>Safety</w:t>
      </w:r>
      <w:r>
        <w:tab/>
      </w:r>
      <w:r>
        <w:tab/>
        <w:t>The proposals do not change the safety standard of the sub-chapter 5.3.2.1.4, resp. 5.3.2.1.6.</w:t>
      </w:r>
    </w:p>
    <w:p w:rsidR="00FE454B" w:rsidRDefault="00FE454B" w:rsidP="00310303">
      <w:pPr>
        <w:spacing w:before="120" w:after="120"/>
        <w:ind w:left="2835" w:right="1134" w:hanging="1701"/>
        <w:jc w:val="both"/>
      </w:pPr>
      <w:r>
        <w:lastRenderedPageBreak/>
        <w:t>Feasibility</w:t>
      </w:r>
      <w:r>
        <w:tab/>
      </w:r>
      <w:r>
        <w:tab/>
        <w:t>The proposals clarify the content of sub-chapter 5.3.2.1.4, resp. 5.3.2.1.6 and do not change the content of this two sub-chapters.</w:t>
      </w:r>
    </w:p>
    <w:p w:rsidR="00FE454B" w:rsidRDefault="00FE454B" w:rsidP="00310303">
      <w:pPr>
        <w:spacing w:before="120" w:after="120"/>
        <w:ind w:left="2835" w:right="1134" w:hanging="1701"/>
        <w:jc w:val="both"/>
      </w:pPr>
      <w:r w:rsidRPr="005855BB">
        <w:rPr>
          <w:lang w:eastAsia="en-GB"/>
        </w:rPr>
        <w:t>Enforceability</w:t>
      </w:r>
      <w:r>
        <w:rPr>
          <w:lang w:eastAsia="en-GB"/>
        </w:rPr>
        <w:tab/>
        <w:t>The proposals are helpful to elucidate the goal of these two sub-chapters (</w:t>
      </w:r>
      <w:r w:rsidRPr="004B4119">
        <w:rPr>
          <w:lang w:eastAsia="en-GB"/>
        </w:rPr>
        <w:t>especially</w:t>
      </w:r>
      <w:r>
        <w:rPr>
          <w:lang w:eastAsia="en-GB"/>
        </w:rPr>
        <w:t xml:space="preserve"> for the user).</w:t>
      </w:r>
    </w:p>
    <w:p w:rsidR="00597C2F" w:rsidRPr="00597C2F" w:rsidRDefault="00597C2F" w:rsidP="00597C2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7C2F" w:rsidRPr="00597C2F" w:rsidSect="001330D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4B" w:rsidRDefault="00FE454B"/>
  </w:endnote>
  <w:endnote w:type="continuationSeparator" w:id="0">
    <w:p w:rsidR="00FE454B" w:rsidRDefault="00FE454B"/>
  </w:endnote>
  <w:endnote w:type="continuationNotice" w:id="1">
    <w:p w:rsidR="00FE454B" w:rsidRDefault="00FE4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4B" w:rsidRPr="001330DE" w:rsidRDefault="00FE454B" w:rsidP="001330DE">
    <w:pPr>
      <w:pStyle w:val="Footer"/>
      <w:tabs>
        <w:tab w:val="right" w:pos="9598"/>
      </w:tabs>
    </w:pPr>
    <w:r w:rsidRPr="001330DE">
      <w:rPr>
        <w:b/>
        <w:sz w:val="18"/>
      </w:rPr>
      <w:fldChar w:fldCharType="begin"/>
    </w:r>
    <w:r w:rsidRPr="001330DE">
      <w:rPr>
        <w:b/>
        <w:sz w:val="18"/>
      </w:rPr>
      <w:instrText xml:space="preserve"> PAGE  \* MERGEFORMAT </w:instrText>
    </w:r>
    <w:r w:rsidRPr="001330DE">
      <w:rPr>
        <w:b/>
        <w:sz w:val="18"/>
      </w:rPr>
      <w:fldChar w:fldCharType="separate"/>
    </w:r>
    <w:r w:rsidR="005C2587">
      <w:rPr>
        <w:b/>
        <w:noProof/>
        <w:sz w:val="18"/>
      </w:rPr>
      <w:t>2</w:t>
    </w:r>
    <w:r w:rsidRPr="001330D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4B" w:rsidRPr="001330DE" w:rsidRDefault="00FE454B" w:rsidP="001330DE">
    <w:pPr>
      <w:pStyle w:val="Footer"/>
      <w:tabs>
        <w:tab w:val="right" w:pos="9598"/>
      </w:tabs>
      <w:rPr>
        <w:b/>
        <w:sz w:val="18"/>
      </w:rPr>
    </w:pPr>
    <w:r>
      <w:tab/>
    </w:r>
    <w:r w:rsidRPr="001330DE">
      <w:rPr>
        <w:b/>
        <w:sz w:val="18"/>
      </w:rPr>
      <w:fldChar w:fldCharType="begin"/>
    </w:r>
    <w:r w:rsidRPr="001330DE">
      <w:rPr>
        <w:b/>
        <w:sz w:val="18"/>
      </w:rPr>
      <w:instrText xml:space="preserve"> PAGE  \* MERGEFORMAT </w:instrText>
    </w:r>
    <w:r w:rsidRPr="001330DE">
      <w:rPr>
        <w:b/>
        <w:sz w:val="18"/>
      </w:rPr>
      <w:fldChar w:fldCharType="separate"/>
    </w:r>
    <w:r w:rsidR="005C2587">
      <w:rPr>
        <w:b/>
        <w:noProof/>
        <w:sz w:val="18"/>
      </w:rPr>
      <w:t>3</w:t>
    </w:r>
    <w:r w:rsidRPr="001330D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4B" w:rsidRPr="000B175B" w:rsidRDefault="00FE454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E454B" w:rsidRPr="00FC68B7" w:rsidRDefault="00FE454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E454B" w:rsidRDefault="00FE454B"/>
  </w:footnote>
  <w:footnote w:id="2">
    <w:p w:rsidR="00E67C51" w:rsidRDefault="00E67C51" w:rsidP="00E67C51">
      <w:pPr>
        <w:pStyle w:val="FootnoteText"/>
        <w:tabs>
          <w:tab w:val="clear" w:pos="1021"/>
        </w:tabs>
        <w:ind w:left="1418" w:right="1260" w:hanging="284"/>
        <w:jc w:val="both"/>
      </w:pPr>
      <w:r w:rsidRPr="00C634A6">
        <w:rPr>
          <w:rStyle w:val="FootnoteReference"/>
          <w:sz w:val="20"/>
        </w:rPr>
        <w:sym w:font="Symbol" w:char="F02A"/>
      </w:r>
      <w:r>
        <w:tab/>
      </w:r>
      <w:r w:rsidRPr="00DE1D53">
        <w:t>In accordance with the programme of work of the Inland Transport Committee for 201</w:t>
      </w:r>
      <w:r>
        <w:t>6-2017, (ECE/TRANS/2016/28/Add.1 (9.1</w:t>
      </w:r>
      <w:r w:rsidRPr="00DE1D53">
        <w:t>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4B" w:rsidRPr="001330DE" w:rsidRDefault="00FE454B" w:rsidP="001330DE">
    <w:pPr>
      <w:pStyle w:val="Header"/>
    </w:pPr>
    <w:r w:rsidRPr="001330DE">
      <w:t>ECE/TRANS/WP.15/201</w:t>
    </w:r>
    <w:r>
      <w:t>7</w:t>
    </w:r>
    <w:r w:rsidRPr="001330DE">
      <w:t>/1</w:t>
    </w:r>
    <w: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4B" w:rsidRPr="001330DE" w:rsidRDefault="00FE454B" w:rsidP="001330DE">
    <w:pPr>
      <w:pStyle w:val="Header"/>
      <w:jc w:val="right"/>
    </w:pPr>
    <w:r w:rsidRPr="001330DE">
      <w:t>ECE/TRANS/WP.15/201</w:t>
    </w:r>
    <w:r>
      <w:t>7</w:t>
    </w:r>
    <w:r w:rsidRPr="001330DE">
      <w:t>/1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3687F"/>
    <w:multiLevelType w:val="hybridMultilevel"/>
    <w:tmpl w:val="3BDAAC92"/>
    <w:lvl w:ilvl="0" w:tplc="C862D45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35B20"/>
    <w:multiLevelType w:val="hybridMultilevel"/>
    <w:tmpl w:val="640C8E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71"/>
    <w:rsid w:val="000120B1"/>
    <w:rsid w:val="00046B1F"/>
    <w:rsid w:val="00050F6B"/>
    <w:rsid w:val="00057E97"/>
    <w:rsid w:val="00072C8C"/>
    <w:rsid w:val="000733B5"/>
    <w:rsid w:val="00081815"/>
    <w:rsid w:val="00083C51"/>
    <w:rsid w:val="00085A33"/>
    <w:rsid w:val="000931C0"/>
    <w:rsid w:val="000B0595"/>
    <w:rsid w:val="000B175B"/>
    <w:rsid w:val="000B3A0F"/>
    <w:rsid w:val="000B4EF7"/>
    <w:rsid w:val="000C2C03"/>
    <w:rsid w:val="000C2D2E"/>
    <w:rsid w:val="000C45FE"/>
    <w:rsid w:val="000E0415"/>
    <w:rsid w:val="001103AA"/>
    <w:rsid w:val="0011666B"/>
    <w:rsid w:val="00126A57"/>
    <w:rsid w:val="001330DE"/>
    <w:rsid w:val="00136E76"/>
    <w:rsid w:val="00145622"/>
    <w:rsid w:val="00165F3A"/>
    <w:rsid w:val="001B054C"/>
    <w:rsid w:val="001B4B04"/>
    <w:rsid w:val="001C6663"/>
    <w:rsid w:val="001C7895"/>
    <w:rsid w:val="001D0C8C"/>
    <w:rsid w:val="001D1419"/>
    <w:rsid w:val="001D26DF"/>
    <w:rsid w:val="001D3A03"/>
    <w:rsid w:val="001E099A"/>
    <w:rsid w:val="001E4771"/>
    <w:rsid w:val="001E59E0"/>
    <w:rsid w:val="001E7B67"/>
    <w:rsid w:val="001F6AFB"/>
    <w:rsid w:val="00202DA8"/>
    <w:rsid w:val="00211E0B"/>
    <w:rsid w:val="0021665B"/>
    <w:rsid w:val="00221275"/>
    <w:rsid w:val="00250738"/>
    <w:rsid w:val="00267F5F"/>
    <w:rsid w:val="00286B4D"/>
    <w:rsid w:val="00297FEF"/>
    <w:rsid w:val="002D4643"/>
    <w:rsid w:val="002F175C"/>
    <w:rsid w:val="00302E18"/>
    <w:rsid w:val="00310303"/>
    <w:rsid w:val="003229D8"/>
    <w:rsid w:val="00352709"/>
    <w:rsid w:val="00355091"/>
    <w:rsid w:val="003639E8"/>
    <w:rsid w:val="00364574"/>
    <w:rsid w:val="00371178"/>
    <w:rsid w:val="0038358B"/>
    <w:rsid w:val="003A6810"/>
    <w:rsid w:val="003A6B33"/>
    <w:rsid w:val="003C2CC4"/>
    <w:rsid w:val="003C6D1D"/>
    <w:rsid w:val="003D4B23"/>
    <w:rsid w:val="003D738F"/>
    <w:rsid w:val="003E0029"/>
    <w:rsid w:val="003E1AE7"/>
    <w:rsid w:val="00410C89"/>
    <w:rsid w:val="00422E03"/>
    <w:rsid w:val="00426B9B"/>
    <w:rsid w:val="00431164"/>
    <w:rsid w:val="004325CB"/>
    <w:rsid w:val="00432E7C"/>
    <w:rsid w:val="00442A83"/>
    <w:rsid w:val="0045495B"/>
    <w:rsid w:val="0048397A"/>
    <w:rsid w:val="004C2461"/>
    <w:rsid w:val="004C7462"/>
    <w:rsid w:val="004D3CEF"/>
    <w:rsid w:val="004E77B2"/>
    <w:rsid w:val="004F3F65"/>
    <w:rsid w:val="00504B2D"/>
    <w:rsid w:val="0052136D"/>
    <w:rsid w:val="00522B58"/>
    <w:rsid w:val="0052699B"/>
    <w:rsid w:val="0052775E"/>
    <w:rsid w:val="005420F2"/>
    <w:rsid w:val="005628B6"/>
    <w:rsid w:val="005666AA"/>
    <w:rsid w:val="00597C2F"/>
    <w:rsid w:val="005B3DB3"/>
    <w:rsid w:val="005B4E13"/>
    <w:rsid w:val="005C2587"/>
    <w:rsid w:val="005E2EBD"/>
    <w:rsid w:val="005F7B75"/>
    <w:rsid w:val="006001EE"/>
    <w:rsid w:val="00603CB2"/>
    <w:rsid w:val="00605042"/>
    <w:rsid w:val="00606767"/>
    <w:rsid w:val="00611FC4"/>
    <w:rsid w:val="006176FB"/>
    <w:rsid w:val="00640B26"/>
    <w:rsid w:val="00644E68"/>
    <w:rsid w:val="00652D0A"/>
    <w:rsid w:val="006623D5"/>
    <w:rsid w:val="00662BB6"/>
    <w:rsid w:val="00684C21"/>
    <w:rsid w:val="00696D0A"/>
    <w:rsid w:val="006A2530"/>
    <w:rsid w:val="006C3589"/>
    <w:rsid w:val="006D2148"/>
    <w:rsid w:val="006D266F"/>
    <w:rsid w:val="006D37AF"/>
    <w:rsid w:val="006D51D0"/>
    <w:rsid w:val="006E564B"/>
    <w:rsid w:val="006E7191"/>
    <w:rsid w:val="00703577"/>
    <w:rsid w:val="00705894"/>
    <w:rsid w:val="0072632A"/>
    <w:rsid w:val="007327D5"/>
    <w:rsid w:val="007629C8"/>
    <w:rsid w:val="0077047D"/>
    <w:rsid w:val="007A3C5F"/>
    <w:rsid w:val="007B4EDD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0A44"/>
    <w:rsid w:val="00843767"/>
    <w:rsid w:val="008679D9"/>
    <w:rsid w:val="008878DE"/>
    <w:rsid w:val="008979B1"/>
    <w:rsid w:val="008A632B"/>
    <w:rsid w:val="008A6B25"/>
    <w:rsid w:val="008A6C4F"/>
    <w:rsid w:val="008B2335"/>
    <w:rsid w:val="008C048F"/>
    <w:rsid w:val="008D4A19"/>
    <w:rsid w:val="008E0678"/>
    <w:rsid w:val="0090238C"/>
    <w:rsid w:val="009223CA"/>
    <w:rsid w:val="00940F93"/>
    <w:rsid w:val="009471BA"/>
    <w:rsid w:val="009760F3"/>
    <w:rsid w:val="009872AB"/>
    <w:rsid w:val="00996D37"/>
    <w:rsid w:val="009A0E8D"/>
    <w:rsid w:val="009B26E7"/>
    <w:rsid w:val="00A00A3F"/>
    <w:rsid w:val="00A01489"/>
    <w:rsid w:val="00A3026E"/>
    <w:rsid w:val="00A338F1"/>
    <w:rsid w:val="00A50DEE"/>
    <w:rsid w:val="00A72F22"/>
    <w:rsid w:val="00A7360F"/>
    <w:rsid w:val="00A748A6"/>
    <w:rsid w:val="00A769F4"/>
    <w:rsid w:val="00A776B4"/>
    <w:rsid w:val="00A77F3B"/>
    <w:rsid w:val="00A94361"/>
    <w:rsid w:val="00AA293C"/>
    <w:rsid w:val="00B30179"/>
    <w:rsid w:val="00B31E80"/>
    <w:rsid w:val="00B421C1"/>
    <w:rsid w:val="00B54192"/>
    <w:rsid w:val="00B55C71"/>
    <w:rsid w:val="00B56E4A"/>
    <w:rsid w:val="00B56E9C"/>
    <w:rsid w:val="00B64B1F"/>
    <w:rsid w:val="00B6553F"/>
    <w:rsid w:val="00B77D05"/>
    <w:rsid w:val="00B81206"/>
    <w:rsid w:val="00B81E12"/>
    <w:rsid w:val="00B9042E"/>
    <w:rsid w:val="00BC3FA0"/>
    <w:rsid w:val="00BC74E9"/>
    <w:rsid w:val="00BD186E"/>
    <w:rsid w:val="00BE0515"/>
    <w:rsid w:val="00BF68A8"/>
    <w:rsid w:val="00C0563C"/>
    <w:rsid w:val="00C11A03"/>
    <w:rsid w:val="00C22C0C"/>
    <w:rsid w:val="00C270B1"/>
    <w:rsid w:val="00C4527F"/>
    <w:rsid w:val="00C463DD"/>
    <w:rsid w:val="00C4724C"/>
    <w:rsid w:val="00C629A0"/>
    <w:rsid w:val="00C64629"/>
    <w:rsid w:val="00C745C3"/>
    <w:rsid w:val="00C86220"/>
    <w:rsid w:val="00CB3E03"/>
    <w:rsid w:val="00CE0C77"/>
    <w:rsid w:val="00CE4A8F"/>
    <w:rsid w:val="00CF49FD"/>
    <w:rsid w:val="00D2031B"/>
    <w:rsid w:val="00D25FE2"/>
    <w:rsid w:val="00D43252"/>
    <w:rsid w:val="00D47EEA"/>
    <w:rsid w:val="00D51EED"/>
    <w:rsid w:val="00D6286A"/>
    <w:rsid w:val="00D754B0"/>
    <w:rsid w:val="00D773DF"/>
    <w:rsid w:val="00D77865"/>
    <w:rsid w:val="00D94296"/>
    <w:rsid w:val="00D95303"/>
    <w:rsid w:val="00D978C6"/>
    <w:rsid w:val="00DA3C1C"/>
    <w:rsid w:val="00DE40E0"/>
    <w:rsid w:val="00E046DF"/>
    <w:rsid w:val="00E27346"/>
    <w:rsid w:val="00E67C51"/>
    <w:rsid w:val="00E70191"/>
    <w:rsid w:val="00E71BC8"/>
    <w:rsid w:val="00E7260F"/>
    <w:rsid w:val="00E73F5D"/>
    <w:rsid w:val="00E77E4E"/>
    <w:rsid w:val="00E96630"/>
    <w:rsid w:val="00ED41D7"/>
    <w:rsid w:val="00ED7A2A"/>
    <w:rsid w:val="00EE4F4A"/>
    <w:rsid w:val="00EF1D7F"/>
    <w:rsid w:val="00F13FB9"/>
    <w:rsid w:val="00F31E5F"/>
    <w:rsid w:val="00F44B02"/>
    <w:rsid w:val="00F53F13"/>
    <w:rsid w:val="00F6100A"/>
    <w:rsid w:val="00F90AFE"/>
    <w:rsid w:val="00F90BD0"/>
    <w:rsid w:val="00F93781"/>
    <w:rsid w:val="00FB613B"/>
    <w:rsid w:val="00FC68B7"/>
    <w:rsid w:val="00FE106A"/>
    <w:rsid w:val="00FE454B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5:docId w15:val="{6722ADD1-0A58-4E4F-B4F0-0FE23E25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5_GR Char"/>
    <w:link w:val="FootnoteText"/>
    <w:rsid w:val="003A6B33"/>
    <w:rPr>
      <w:sz w:val="18"/>
      <w:lang w:eastAsia="en-US"/>
    </w:rPr>
  </w:style>
  <w:style w:type="character" w:customStyle="1" w:styleId="SingleTxtGChar">
    <w:name w:val="_ Single Txt_G Char"/>
    <w:link w:val="SingleTxtG"/>
    <w:rsid w:val="003A6B33"/>
    <w:rPr>
      <w:lang w:eastAsia="en-US"/>
    </w:rPr>
  </w:style>
  <w:style w:type="paragraph" w:styleId="BalloonText">
    <w:name w:val="Balloon Text"/>
    <w:basedOn w:val="Normal"/>
    <w:link w:val="BalloonTextChar"/>
    <w:rsid w:val="0021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65B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DE40E0"/>
  </w:style>
  <w:style w:type="paragraph" w:customStyle="1" w:styleId="SingleTxt">
    <w:name w:val="__Single Txt"/>
    <w:basedOn w:val="Normal"/>
    <w:rsid w:val="00696D0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HChGChar">
    <w:name w:val="_ H _Ch_G Char"/>
    <w:link w:val="HChG"/>
    <w:rsid w:val="00696D0A"/>
    <w:rPr>
      <w:b/>
      <w:sz w:val="28"/>
      <w:lang w:eastAsia="en-US"/>
    </w:rPr>
  </w:style>
  <w:style w:type="character" w:customStyle="1" w:styleId="H1GChar">
    <w:name w:val="_ H_1_G Char"/>
    <w:link w:val="H1G"/>
    <w:rsid w:val="00597C2F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6406-5D1D-44EA-818B-FFDD9870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733</Words>
  <Characters>3749</Characters>
  <Application>Microsoft Office Word</Application>
  <DocSecurity>0</DocSecurity>
  <Lines>117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1420747</vt:lpstr>
      <vt:lpstr>1420747</vt:lpstr>
    </vt:vector>
  </TitlesOfParts>
  <Company>CSD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1420747</dc:title>
  <dc:creator>pae</dc:creator>
  <cp:keywords>ECE/TRANS/WP.15/2014/1</cp:keywords>
  <dc:description>final</dc:description>
  <cp:lastModifiedBy>Christine Barrio-Champeau</cp:lastModifiedBy>
  <cp:revision>15</cp:revision>
  <cp:lastPrinted>2017-02-06T14:09:00Z</cp:lastPrinted>
  <dcterms:created xsi:type="dcterms:W3CDTF">2017-02-10T15:32:00Z</dcterms:created>
  <dcterms:modified xsi:type="dcterms:W3CDTF">2017-02-22T13:20:00Z</dcterms:modified>
</cp:coreProperties>
</file>