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21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F219F" w:rsidP="00AF219F">
            <w:pPr>
              <w:jc w:val="right"/>
            </w:pPr>
            <w:r w:rsidRPr="00AF219F">
              <w:rPr>
                <w:sz w:val="40"/>
              </w:rPr>
              <w:t>ECE</w:t>
            </w:r>
            <w:r>
              <w:t>/TRANS/WP.15/2017/15</w:t>
            </w:r>
          </w:p>
        </w:tc>
      </w:tr>
      <w:tr w:rsidR="002D5AAC" w:rsidRPr="00BA3D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21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219F" w:rsidRDefault="00AF219F" w:rsidP="00AF21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AF219F" w:rsidRDefault="00AF219F" w:rsidP="00AF21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219F" w:rsidRPr="008D53B6" w:rsidRDefault="00AF219F" w:rsidP="00AF21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219F" w:rsidRPr="00232FA2" w:rsidRDefault="00AF219F" w:rsidP="00232FA2">
      <w:pPr>
        <w:spacing w:before="120"/>
        <w:rPr>
          <w:sz w:val="28"/>
          <w:szCs w:val="28"/>
        </w:rPr>
      </w:pPr>
      <w:r w:rsidRPr="00232FA2">
        <w:rPr>
          <w:sz w:val="28"/>
          <w:szCs w:val="28"/>
        </w:rPr>
        <w:t>Комитет по внутреннему транспорту</w:t>
      </w:r>
    </w:p>
    <w:p w:rsidR="00AF219F" w:rsidRPr="00232FA2" w:rsidRDefault="00AF219F" w:rsidP="00232FA2">
      <w:pPr>
        <w:spacing w:before="120"/>
        <w:rPr>
          <w:b/>
          <w:sz w:val="24"/>
          <w:szCs w:val="24"/>
        </w:rPr>
      </w:pPr>
      <w:r w:rsidRPr="00232FA2">
        <w:rPr>
          <w:b/>
          <w:sz w:val="24"/>
          <w:szCs w:val="24"/>
        </w:rPr>
        <w:t>Рабочая группа по перевозкам опасных грузов</w:t>
      </w:r>
    </w:p>
    <w:p w:rsidR="00AF219F" w:rsidRPr="00232FA2" w:rsidRDefault="00AF219F" w:rsidP="00232FA2">
      <w:pPr>
        <w:spacing w:before="120"/>
        <w:rPr>
          <w:b/>
        </w:rPr>
      </w:pPr>
      <w:r w:rsidRPr="00232FA2">
        <w:rPr>
          <w:b/>
        </w:rPr>
        <w:t>103-я сессия</w:t>
      </w:r>
      <w:r w:rsidRPr="00232FA2">
        <w:rPr>
          <w:b/>
        </w:rPr>
        <w:br/>
      </w:r>
      <w:r w:rsidRPr="00232FA2">
        <w:t>Женева, 6–10 ноября 2017 года</w:t>
      </w:r>
      <w:r w:rsidRPr="00232FA2">
        <w:br/>
        <w:t>Пункт 5 a) предварительной повестки дня</w:t>
      </w:r>
      <w:r w:rsidRPr="00232FA2">
        <w:br/>
      </w:r>
      <w:r w:rsidRPr="00232FA2">
        <w:rPr>
          <w:b/>
        </w:rPr>
        <w:t xml:space="preserve">Предложения о внесении поправок </w:t>
      </w:r>
      <w:r w:rsidR="00232FA2" w:rsidRPr="00232FA2">
        <w:rPr>
          <w:b/>
        </w:rPr>
        <w:br/>
      </w:r>
      <w:r w:rsidRPr="00232FA2">
        <w:rPr>
          <w:b/>
        </w:rPr>
        <w:t xml:space="preserve">в приложения А и В к ДОПОГ: </w:t>
      </w:r>
      <w:r w:rsidR="00232FA2" w:rsidRPr="00232FA2">
        <w:rPr>
          <w:b/>
        </w:rPr>
        <w:br/>
      </w:r>
      <w:r w:rsidRPr="00232FA2">
        <w:rPr>
          <w:b/>
        </w:rPr>
        <w:t xml:space="preserve">конструкция и допущение к перевозке </w:t>
      </w:r>
      <w:r w:rsidR="00232FA2" w:rsidRPr="00232FA2">
        <w:rPr>
          <w:b/>
        </w:rPr>
        <w:br/>
      </w:r>
      <w:r w:rsidRPr="00232FA2">
        <w:rPr>
          <w:b/>
        </w:rPr>
        <w:t>транспортных средств</w:t>
      </w:r>
    </w:p>
    <w:p w:rsidR="00AF219F" w:rsidRPr="00AF219F" w:rsidRDefault="00AF219F" w:rsidP="00232FA2">
      <w:pPr>
        <w:pStyle w:val="HChGR"/>
      </w:pPr>
      <w:r w:rsidRPr="00AF219F">
        <w:tab/>
      </w:r>
      <w:r w:rsidRPr="00AF219F">
        <w:tab/>
        <w:t>Дополнение применимых положений, указанных в</w:t>
      </w:r>
      <w:r w:rsidR="00232FA2">
        <w:rPr>
          <w:lang w:val="en-US"/>
        </w:rPr>
        <w:t> </w:t>
      </w:r>
      <w:r w:rsidRPr="00AF219F">
        <w:t>таблице, приведенной в пункте 9.2.1.1</w:t>
      </w:r>
    </w:p>
    <w:p w:rsidR="00AF219F" w:rsidRDefault="00AF219F" w:rsidP="00232FA2">
      <w:pPr>
        <w:pStyle w:val="H1GR"/>
        <w:rPr>
          <w:b w:val="0"/>
          <w:sz w:val="20"/>
          <w:lang w:val="fr-CH"/>
        </w:rPr>
      </w:pPr>
      <w:r w:rsidRPr="00AF219F">
        <w:tab/>
      </w:r>
      <w:r w:rsidRPr="00AF219F">
        <w:tab/>
        <w:t>Передано правительством Швейцарии</w:t>
      </w:r>
      <w:r w:rsidR="00BA3D36" w:rsidRPr="00BA3D3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232FA2" w:rsidRPr="00232FA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232FA2" w:rsidRPr="00232FA2" w:rsidRDefault="00232FA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32FA2">
              <w:rPr>
                <w:rFonts w:cs="Times New Roman"/>
              </w:rPr>
              <w:tab/>
            </w:r>
            <w:r w:rsidRPr="00232FA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32FA2" w:rsidRPr="00232FA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32FA2" w:rsidRPr="00232FA2" w:rsidRDefault="00232FA2" w:rsidP="00232FA2">
            <w:pPr>
              <w:pStyle w:val="SingleTxtGR"/>
              <w:ind w:left="3969" w:hanging="2835"/>
            </w:pPr>
            <w:r w:rsidRPr="00AF219F">
              <w:rPr>
                <w:b/>
              </w:rPr>
              <w:t>Существо предложения:</w:t>
            </w:r>
            <w:r w:rsidRPr="00AF219F">
              <w:tab/>
              <w:t>Для того чтобы упростить поиск положений, применимых к транспортным средствам, необходимо дополнить таблицу в пункте 9.2.1.1.</w:t>
            </w:r>
          </w:p>
        </w:tc>
      </w:tr>
      <w:tr w:rsidR="00232FA2" w:rsidRPr="00232FA2" w:rsidTr="00232FA2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232FA2" w:rsidRPr="00232FA2" w:rsidRDefault="00232FA2" w:rsidP="00232FA2">
            <w:pPr>
              <w:pStyle w:val="SingleTxtGR"/>
              <w:ind w:left="3969" w:hanging="2835"/>
            </w:pPr>
            <w:r w:rsidRPr="00AF219F">
              <w:rPr>
                <w:b/>
              </w:rPr>
              <w:t>Предлагаемое решение:</w:t>
            </w:r>
            <w:r w:rsidRPr="00AF219F">
              <w:tab/>
              <w:t>Изменить таблицу подраздела 9.2.1.1.</w:t>
            </w:r>
          </w:p>
        </w:tc>
      </w:tr>
      <w:tr w:rsidR="00232FA2" w:rsidRPr="00232FA2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232FA2" w:rsidRPr="00232FA2" w:rsidRDefault="00232FA2" w:rsidP="00850215">
            <w:pPr>
              <w:rPr>
                <w:rFonts w:cs="Times New Roman"/>
              </w:rPr>
            </w:pPr>
          </w:p>
        </w:tc>
      </w:tr>
    </w:tbl>
    <w:p w:rsidR="00AF219F" w:rsidRPr="00AF219F" w:rsidRDefault="00232FA2" w:rsidP="00232FA2">
      <w:pPr>
        <w:pStyle w:val="HChGR"/>
      </w:pPr>
      <w:r w:rsidRPr="00F35078">
        <w:tab/>
      </w:r>
      <w:r w:rsidRPr="00F35078">
        <w:tab/>
      </w:r>
      <w:r w:rsidR="00AF219F" w:rsidRPr="00AF219F">
        <w:t>Введение</w:t>
      </w:r>
    </w:p>
    <w:p w:rsidR="00AF219F" w:rsidRPr="00AF219F" w:rsidRDefault="00AF219F" w:rsidP="00AF219F">
      <w:pPr>
        <w:pStyle w:val="SingleTxtGR"/>
      </w:pPr>
      <w:r w:rsidRPr="00AF219F">
        <w:t>1.</w:t>
      </w:r>
      <w:r w:rsidRPr="00AF219F">
        <w:tab/>
        <w:t>Таблица, приведенная в пункте 9.2.1.1, могла бы принести больше пользы, если бы она была дополнена применимыми положениями глав 9.3–9.8, как показано ниже.</w:t>
      </w:r>
    </w:p>
    <w:p w:rsidR="00AF219F" w:rsidRPr="00AF219F" w:rsidRDefault="00232FA2" w:rsidP="00232FA2">
      <w:pPr>
        <w:pStyle w:val="HChGR"/>
      </w:pPr>
      <w:r w:rsidRPr="00F35078">
        <w:tab/>
      </w:r>
      <w:r w:rsidRPr="00F35078">
        <w:tab/>
      </w:r>
      <w:r w:rsidR="00AF219F" w:rsidRPr="00AF219F">
        <w:t>Предложение</w:t>
      </w:r>
    </w:p>
    <w:p w:rsidR="00E12C5F" w:rsidRPr="00806AF3" w:rsidRDefault="00806AF3" w:rsidP="00AF219F">
      <w:pPr>
        <w:pStyle w:val="SingleTxtGR"/>
      </w:pPr>
      <w:r w:rsidRPr="00F35078">
        <w:tab/>
      </w:r>
      <w:r w:rsidR="00AF219F" w:rsidRPr="00AF219F">
        <w:t>Дополнить таблицу, приведенную в пункте 9.2.1.1, следующим образом (новый текст выделен жирным шрифтом и подчеркнут):</w:t>
      </w:r>
    </w:p>
    <w:p w:rsidR="00AF219F" w:rsidRPr="00806AF3" w:rsidRDefault="00AF219F" w:rsidP="00AF219F">
      <w:pPr>
        <w:pStyle w:val="SingleTxtGR"/>
        <w:sectPr w:rsidR="00AF219F" w:rsidRPr="00806AF3" w:rsidSect="00AF219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697"/>
        <w:gridCol w:w="602"/>
        <w:gridCol w:w="658"/>
        <w:gridCol w:w="517"/>
        <w:gridCol w:w="532"/>
        <w:gridCol w:w="855"/>
        <w:gridCol w:w="6452"/>
      </w:tblGrid>
      <w:tr w:rsidR="00B6570C" w:rsidRPr="00EC7930" w:rsidTr="00BA3D36">
        <w:trPr>
          <w:cantSplit/>
          <w:tblHeader/>
          <w:jc w:val="center"/>
        </w:trPr>
        <w:tc>
          <w:tcPr>
            <w:tcW w:w="3425" w:type="dxa"/>
            <w:gridSpan w:val="2"/>
            <w:shd w:val="clear" w:color="auto" w:fill="auto"/>
            <w:vAlign w:val="center"/>
          </w:tcPr>
          <w:p w:rsidR="00B6570C" w:rsidRPr="00EC7930" w:rsidRDefault="00B6570C" w:rsidP="00742443">
            <w:pPr>
              <w:tabs>
                <w:tab w:val="left" w:pos="2552"/>
                <w:tab w:val="left" w:pos="3119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64" w:type="dxa"/>
            <w:gridSpan w:val="5"/>
            <w:shd w:val="clear" w:color="auto" w:fill="auto"/>
          </w:tcPr>
          <w:p w:rsidR="00B6570C" w:rsidRPr="00EC7930" w:rsidRDefault="00B6570C" w:rsidP="00806AF3">
            <w:p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ТРАНСПОРТНЫЕ</w:t>
            </w:r>
            <w:r w:rsidR="00806AF3" w:rsidRPr="00806AF3">
              <w:rPr>
                <w:rFonts w:cs="Times New Roman"/>
                <w:sz w:val="16"/>
                <w:szCs w:val="16"/>
              </w:rPr>
              <w:br/>
            </w:r>
            <w:r w:rsidRPr="00EC7930">
              <w:rPr>
                <w:rFonts w:cs="Times New Roman"/>
                <w:sz w:val="16"/>
                <w:szCs w:val="16"/>
              </w:rPr>
              <w:t>СРЕДСТВА</w:t>
            </w:r>
          </w:p>
        </w:tc>
        <w:tc>
          <w:tcPr>
            <w:tcW w:w="6452" w:type="dxa"/>
            <w:shd w:val="clear" w:color="auto" w:fill="auto"/>
            <w:vAlign w:val="bottom"/>
          </w:tcPr>
          <w:p w:rsidR="00B6570C" w:rsidRPr="00EC7930" w:rsidRDefault="00B6570C" w:rsidP="00806AF3">
            <w:p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bCs/>
                <w:caps/>
                <w:sz w:val="16"/>
                <w:szCs w:val="16"/>
              </w:rPr>
              <w:t>ЗАМЕЧАНИЯ</w:t>
            </w:r>
          </w:p>
        </w:tc>
      </w:tr>
      <w:tr w:rsidR="00B6570C" w:rsidRPr="00EC7930" w:rsidTr="00BA3D36">
        <w:trPr>
          <w:cantSplit/>
          <w:tblHeader/>
          <w:jc w:val="center"/>
        </w:trPr>
        <w:tc>
          <w:tcPr>
            <w:tcW w:w="3425" w:type="dxa"/>
            <w:gridSpan w:val="2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EX/II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EX/III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AT</w:t>
            </w: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FL</w:t>
            </w: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MEMU</w:t>
            </w: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</w:rPr>
              <w:t>9.2.2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9.3.7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9.7.8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9.8.6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</w:rPr>
              <w:t>ЭЛЕКТРООБОРУДОВАНИЕ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13041" w:type="dxa"/>
            <w:gridSpan w:val="8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…</w:t>
            </w: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</w:rPr>
              <w:t>9.2.2.6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  <w:lang w:eastAsia="ru-RU" w:bidi="ru-RU"/>
              </w:rPr>
              <w:t>Электрические соединения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C96CC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  <w:r w:rsidRPr="00EC7930">
              <w:rPr>
                <w:rFonts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  <w:r w:rsidRPr="00EC7930">
              <w:rPr>
                <w:rFonts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EC793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  <w:lang w:val="fr-FR" w:eastAsia="ru-RU" w:bidi="ru-RU"/>
              </w:rPr>
              <w:t>b</w:t>
            </w:r>
            <w:r w:rsidR="00EC7930" w:rsidRPr="00EC7930">
              <w:rPr>
                <w:rFonts w:cs="Times New Roman"/>
                <w:sz w:val="16"/>
                <w:szCs w:val="16"/>
                <w:lang w:eastAsia="ru-RU" w:bidi="ru-RU"/>
              </w:rPr>
              <w:tab/>
            </w:r>
            <w:r w:rsidRPr="00EC7930">
              <w:rPr>
                <w:rFonts w:cs="Times New Roman"/>
                <w:sz w:val="16"/>
                <w:szCs w:val="16"/>
                <w:lang w:eastAsia="ru-RU" w:bidi="ru-RU"/>
              </w:rPr>
              <w:t>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EC793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  <w:lang w:val="fr-FR" w:eastAsia="ru-RU" w:bidi="ru-RU"/>
              </w:rPr>
              <w:t>c</w:t>
            </w:r>
            <w:r w:rsidR="00EC7930" w:rsidRPr="00EC7930">
              <w:rPr>
                <w:rFonts w:cs="Times New Roman"/>
                <w:sz w:val="16"/>
                <w:szCs w:val="16"/>
                <w:lang w:eastAsia="ru-RU" w:bidi="ru-RU"/>
              </w:rPr>
              <w:tab/>
            </w:r>
            <w:r w:rsidRPr="00EC7930">
              <w:rPr>
                <w:rFonts w:cs="Times New Roman"/>
                <w:sz w:val="16"/>
                <w:szCs w:val="16"/>
                <w:lang w:eastAsia="ru-RU" w:bidi="ru-RU"/>
              </w:rPr>
              <w:t>Применимо к автомобилям максимальной массой более 3,5 т, предназначенным для буксировки прицепов, и к прицепам максимальной массой более 3,5 т,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9.3.7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C96CC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9.7.8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C96CC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9.8.3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13041" w:type="dxa"/>
            <w:gridSpan w:val="8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…</w:t>
            </w: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</w:rPr>
              <w:t>9.2.4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9.3.4.2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9.3.5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9.3.6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9.7.9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9.8.6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9.8.7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</w:rPr>
              <w:t>ПРЕДОТВРАЩЕНИЕ ОПАСНОСТИ ВОЗНИКНОВЕНИЯ ПОЖАРА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9.2.4.3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Топливные баки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trHeight w:val="288"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9.2.4.4</w:t>
            </w:r>
          </w:p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Двигатель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trHeight w:val="288"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9.7.9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trHeight w:val="288"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lastRenderedPageBreak/>
              <w:t>9.8.7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trHeight w:val="384"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9.3.5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9.2.4.5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Система выпуска отработавших газов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13041" w:type="dxa"/>
            <w:gridSpan w:val="8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…</w:t>
            </w: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9.2.4.7</w:t>
            </w:r>
          </w:p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9.3.2</w:t>
            </w:r>
          </w:p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9.7.7</w:t>
            </w:r>
          </w:p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9.8.6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 xml:space="preserve">Топливные обогревательные </w:t>
            </w:r>
            <w:r w:rsidR="00C96CCF" w:rsidRPr="00C96CCF">
              <w:rPr>
                <w:rFonts w:cs="Times New Roman"/>
                <w:sz w:val="16"/>
                <w:szCs w:val="16"/>
              </w:rPr>
              <w:br/>
            </w:r>
            <w:r w:rsidRPr="00EC7930">
              <w:rPr>
                <w:rFonts w:cs="Times New Roman"/>
                <w:sz w:val="16"/>
                <w:szCs w:val="16"/>
              </w:rPr>
              <w:t>приборы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…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9.2.4.7.6</w:t>
            </w:r>
          </w:p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9.3.2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C96CC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9.7.7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C96CC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C96CC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C96CC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9.8.6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  <w:tr w:rsidR="00B6570C" w:rsidRPr="00EC7930" w:rsidTr="00BA3D36">
        <w:trPr>
          <w:cantSplit/>
          <w:jc w:val="center"/>
        </w:trPr>
        <w:tc>
          <w:tcPr>
            <w:tcW w:w="72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9.3.4.2</w:t>
            </w:r>
          </w:p>
        </w:tc>
        <w:tc>
          <w:tcPr>
            <w:tcW w:w="269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  <w:r w:rsidRPr="00EC7930">
              <w:rPr>
                <w:rFonts w:cs="Times New Roman"/>
                <w:sz w:val="16"/>
                <w:szCs w:val="16"/>
              </w:rPr>
              <w:t>Кузов</w:t>
            </w:r>
          </w:p>
        </w:tc>
        <w:tc>
          <w:tcPr>
            <w:tcW w:w="60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58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C7930">
              <w:rPr>
                <w:rFonts w:cs="Times New Roman"/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2" w:type="dxa"/>
            <w:shd w:val="clear" w:color="auto" w:fill="auto"/>
          </w:tcPr>
          <w:p w:rsidR="00B6570C" w:rsidRPr="00EC7930" w:rsidRDefault="00B6570C" w:rsidP="007424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="Times New Roman"/>
                <w:sz w:val="16"/>
                <w:szCs w:val="16"/>
              </w:rPr>
            </w:pPr>
          </w:p>
        </w:tc>
      </w:tr>
    </w:tbl>
    <w:p w:rsidR="00AF219F" w:rsidRPr="00C96CCF" w:rsidRDefault="00B6570C" w:rsidP="00B6570C">
      <w:pPr>
        <w:pStyle w:val="SingleTxtGR"/>
        <w:spacing w:before="240" w:after="0"/>
        <w:jc w:val="center"/>
        <w:rPr>
          <w:u w:val="single"/>
        </w:rPr>
      </w:pPr>
      <w:r w:rsidRPr="00C96CCF">
        <w:rPr>
          <w:u w:val="single"/>
        </w:rPr>
        <w:tab/>
      </w:r>
      <w:r w:rsidRPr="00C96CCF">
        <w:rPr>
          <w:u w:val="single"/>
        </w:rPr>
        <w:tab/>
      </w:r>
      <w:r w:rsidRPr="00C96CCF">
        <w:rPr>
          <w:u w:val="single"/>
        </w:rPr>
        <w:tab/>
      </w:r>
    </w:p>
    <w:sectPr w:rsidR="00AF219F" w:rsidRPr="00C96CCF" w:rsidSect="00B6570C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19" w:rsidRPr="00A312BC" w:rsidRDefault="00527019" w:rsidP="00A312BC"/>
  </w:endnote>
  <w:endnote w:type="continuationSeparator" w:id="0">
    <w:p w:rsidR="00527019" w:rsidRPr="00A312BC" w:rsidRDefault="005270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9F" w:rsidRPr="00AF219F" w:rsidRDefault="00AF219F">
    <w:pPr>
      <w:pStyle w:val="Footer"/>
    </w:pPr>
    <w:r w:rsidRPr="00AF219F">
      <w:rPr>
        <w:b/>
        <w:sz w:val="18"/>
      </w:rPr>
      <w:fldChar w:fldCharType="begin"/>
    </w:r>
    <w:r w:rsidRPr="00AF219F">
      <w:rPr>
        <w:b/>
        <w:sz w:val="18"/>
      </w:rPr>
      <w:instrText xml:space="preserve"> PAGE  \* MERGEFORMAT </w:instrText>
    </w:r>
    <w:r w:rsidRPr="00AF219F">
      <w:rPr>
        <w:b/>
        <w:sz w:val="18"/>
      </w:rPr>
      <w:fldChar w:fldCharType="separate"/>
    </w:r>
    <w:r w:rsidR="00232FA2">
      <w:rPr>
        <w:b/>
        <w:noProof/>
        <w:sz w:val="18"/>
      </w:rPr>
      <w:t>2</w:t>
    </w:r>
    <w:r w:rsidRPr="00AF219F">
      <w:rPr>
        <w:b/>
        <w:sz w:val="18"/>
      </w:rPr>
      <w:fldChar w:fldCharType="end"/>
    </w:r>
    <w:r>
      <w:rPr>
        <w:b/>
        <w:sz w:val="18"/>
      </w:rPr>
      <w:tab/>
    </w:r>
    <w:r>
      <w:t>GE.17-12929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9F" w:rsidRPr="00AF219F" w:rsidRDefault="00AF219F" w:rsidP="00AF219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GE.17-12929</w:t>
    </w:r>
    <w:r>
      <w:tab/>
    </w:r>
    <w:r w:rsidRPr="00AF219F">
      <w:rPr>
        <w:b/>
        <w:sz w:val="18"/>
      </w:rPr>
      <w:fldChar w:fldCharType="begin"/>
    </w:r>
    <w:r w:rsidRPr="00AF219F">
      <w:rPr>
        <w:b/>
        <w:sz w:val="18"/>
      </w:rPr>
      <w:instrText xml:space="preserve"> PAGE  \* MERGEFORMAT </w:instrText>
    </w:r>
    <w:r w:rsidRPr="00AF219F">
      <w:rPr>
        <w:b/>
        <w:sz w:val="18"/>
      </w:rPr>
      <w:fldChar w:fldCharType="separate"/>
    </w:r>
    <w:r w:rsidR="00B6570C">
      <w:rPr>
        <w:b/>
        <w:noProof/>
        <w:sz w:val="18"/>
      </w:rPr>
      <w:t>3</w:t>
    </w:r>
    <w:r w:rsidRPr="00AF21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F219F" w:rsidRDefault="00AF219F" w:rsidP="00AF219F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56DBF83" wp14:editId="3E58FC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17-12929  (R)</w:t>
    </w:r>
    <w:r w:rsidR="00EC7930">
      <w:rPr>
        <w:lang w:val="en-US"/>
      </w:rPr>
      <w:t xml:space="preserve">  230817  290817</w:t>
    </w:r>
    <w:r>
      <w:br/>
    </w:r>
    <w:r w:rsidRPr="00AF219F">
      <w:rPr>
        <w:rFonts w:ascii="C39T30Lfz" w:hAnsi="C39T30Lfz"/>
        <w:spacing w:val="0"/>
        <w:w w:val="100"/>
        <w:sz w:val="56"/>
      </w:rPr>
      <w:t></w:t>
    </w:r>
    <w:r w:rsidRPr="00AF219F">
      <w:rPr>
        <w:rFonts w:ascii="C39T30Lfz" w:hAnsi="C39T30Lfz"/>
        <w:spacing w:val="0"/>
        <w:w w:val="100"/>
        <w:sz w:val="56"/>
      </w:rPr>
      <w:t></w:t>
    </w:r>
    <w:r w:rsidRPr="00AF219F">
      <w:rPr>
        <w:rFonts w:ascii="C39T30Lfz" w:hAnsi="C39T30Lfz"/>
        <w:spacing w:val="0"/>
        <w:w w:val="100"/>
        <w:sz w:val="56"/>
      </w:rPr>
      <w:t></w:t>
    </w:r>
    <w:r w:rsidRPr="00AF219F">
      <w:rPr>
        <w:rFonts w:ascii="C39T30Lfz" w:hAnsi="C39T30Lfz"/>
        <w:spacing w:val="0"/>
        <w:w w:val="100"/>
        <w:sz w:val="56"/>
      </w:rPr>
      <w:t></w:t>
    </w:r>
    <w:r w:rsidRPr="00AF219F">
      <w:rPr>
        <w:rFonts w:ascii="C39T30Lfz" w:hAnsi="C39T30Lfz"/>
        <w:spacing w:val="0"/>
        <w:w w:val="100"/>
        <w:sz w:val="56"/>
      </w:rPr>
      <w:t></w:t>
    </w:r>
    <w:r w:rsidRPr="00AF219F">
      <w:rPr>
        <w:rFonts w:ascii="C39T30Lfz" w:hAnsi="C39T30Lfz"/>
        <w:spacing w:val="0"/>
        <w:w w:val="100"/>
        <w:sz w:val="56"/>
      </w:rPr>
      <w:t></w:t>
    </w:r>
    <w:r w:rsidRPr="00AF219F">
      <w:rPr>
        <w:rFonts w:ascii="C39T30Lfz" w:hAnsi="C39T30Lfz"/>
        <w:spacing w:val="0"/>
        <w:w w:val="100"/>
        <w:sz w:val="56"/>
      </w:rPr>
      <w:t></w:t>
    </w:r>
    <w:r w:rsidRPr="00AF219F">
      <w:rPr>
        <w:rFonts w:ascii="C39T30Lfz" w:hAnsi="C39T30Lfz"/>
        <w:spacing w:val="0"/>
        <w:w w:val="100"/>
        <w:sz w:val="56"/>
      </w:rPr>
      <w:t></w:t>
    </w:r>
    <w:r w:rsidRPr="00AF219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 wp14:anchorId="76E05F83" wp14:editId="18BD19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0C" w:rsidRPr="00B6570C" w:rsidRDefault="00B6570C" w:rsidP="00B6570C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B9670" wp14:editId="2017383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70C" w:rsidRPr="00AF219F" w:rsidRDefault="00B6570C" w:rsidP="00B6570C">
                          <w:pPr>
                            <w:pStyle w:val="Footer"/>
                          </w:pPr>
                          <w:r w:rsidRPr="00AF219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F219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F219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D0CEF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AF219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GE.17-12929</w:t>
                          </w:r>
                        </w:p>
                        <w:p w:rsidR="00B6570C" w:rsidRDefault="00B657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B9670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-34pt;margin-top:0;width:17.15pt;height:482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6570C" w:rsidRPr="00AF219F" w:rsidRDefault="00B6570C" w:rsidP="00B6570C">
                    <w:pPr>
                      <w:pStyle w:val="Footer"/>
                    </w:pPr>
                    <w:r w:rsidRPr="00AF219F">
                      <w:rPr>
                        <w:b/>
                        <w:sz w:val="18"/>
                      </w:rPr>
                      <w:fldChar w:fldCharType="begin"/>
                    </w:r>
                    <w:r w:rsidRPr="00AF219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F219F">
                      <w:rPr>
                        <w:b/>
                        <w:sz w:val="18"/>
                      </w:rPr>
                      <w:fldChar w:fldCharType="separate"/>
                    </w:r>
                    <w:r w:rsidR="007D0CEF">
                      <w:rPr>
                        <w:b/>
                        <w:noProof/>
                        <w:sz w:val="18"/>
                      </w:rPr>
                      <w:t>2</w:t>
                    </w:r>
                    <w:r w:rsidRPr="00AF219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GE.17-12929</w:t>
                    </w:r>
                  </w:p>
                  <w:p w:rsidR="00B6570C" w:rsidRDefault="00B6570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0C" w:rsidRPr="00B6570C" w:rsidRDefault="00B6570C" w:rsidP="00B6570C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D403D9" wp14:editId="21A4775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70C" w:rsidRPr="00AF219F" w:rsidRDefault="00B6570C" w:rsidP="00B6570C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GE.17-12929</w:t>
                          </w:r>
                          <w:r>
                            <w:tab/>
                          </w:r>
                          <w:r w:rsidRPr="00AF219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F219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F219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D0CEF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AF219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B6570C" w:rsidRDefault="00B657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403D9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-34pt;margin-top:0;width:17.15pt;height:482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6570C" w:rsidRPr="00AF219F" w:rsidRDefault="00B6570C" w:rsidP="00B6570C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GE.17-12929</w:t>
                    </w:r>
                    <w:r>
                      <w:tab/>
                    </w:r>
                    <w:r w:rsidRPr="00AF219F">
                      <w:rPr>
                        <w:b/>
                        <w:sz w:val="18"/>
                      </w:rPr>
                      <w:fldChar w:fldCharType="begin"/>
                    </w:r>
                    <w:r w:rsidRPr="00AF219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F219F">
                      <w:rPr>
                        <w:b/>
                        <w:sz w:val="18"/>
                      </w:rPr>
                      <w:fldChar w:fldCharType="separate"/>
                    </w:r>
                    <w:r w:rsidR="007D0CEF">
                      <w:rPr>
                        <w:b/>
                        <w:noProof/>
                        <w:sz w:val="18"/>
                      </w:rPr>
                      <w:t>3</w:t>
                    </w:r>
                    <w:r w:rsidRPr="00AF219F">
                      <w:rPr>
                        <w:b/>
                        <w:sz w:val="18"/>
                      </w:rPr>
                      <w:fldChar w:fldCharType="end"/>
                    </w:r>
                  </w:p>
                  <w:p w:rsidR="00B6570C" w:rsidRDefault="00B6570C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19" w:rsidRPr="001075E9" w:rsidRDefault="005270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019" w:rsidRDefault="005270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A3D36" w:rsidRPr="00BA3D36" w:rsidRDefault="00BA3D36">
      <w:pPr>
        <w:pStyle w:val="FootnoteText"/>
        <w:rPr>
          <w:sz w:val="20"/>
          <w:lang w:val="ru-RU"/>
        </w:rPr>
      </w:pPr>
      <w:r>
        <w:tab/>
      </w:r>
      <w:r w:rsidRPr="00BA3D36">
        <w:rPr>
          <w:rStyle w:val="FootnoteReference"/>
          <w:sz w:val="20"/>
          <w:vertAlign w:val="baseline"/>
          <w:lang w:val="ru-RU"/>
        </w:rPr>
        <w:t>*</w:t>
      </w:r>
      <w:r w:rsidRPr="00BA3D36">
        <w:rPr>
          <w:rStyle w:val="FootnoteReference"/>
          <w:vertAlign w:val="baseline"/>
          <w:lang w:val="ru-RU"/>
        </w:rPr>
        <w:tab/>
      </w:r>
      <w:r w:rsidRPr="00BA3D36">
        <w:rPr>
          <w:lang w:val="ru-RU"/>
        </w:rPr>
        <w:t xml:space="preserve">В соответствии с программой работы Комитета по внутреннему транспорту </w:t>
      </w:r>
      <w:r w:rsidRPr="00BA3D36">
        <w:rPr>
          <w:lang w:val="ru-RU"/>
        </w:rPr>
        <w:br/>
        <w:t>на 2016–2017 годы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9F" w:rsidRPr="00AF219F" w:rsidRDefault="007D0C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42D1">
      <w:t>ECE/TRANS/WP.15/2017/15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9F" w:rsidRPr="00AF219F" w:rsidRDefault="007D0CEF" w:rsidP="00AF219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42D1">
      <w:t>ECE/TRANS/WP.15/2017/15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0C" w:rsidRPr="00B6570C" w:rsidRDefault="00B6570C" w:rsidP="00B6570C"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BC577" wp14:editId="0C53323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70C" w:rsidRPr="00AF219F" w:rsidRDefault="00BD42D1" w:rsidP="00B6570C">
                          <w:pPr>
                            <w:pStyle w:val="Header"/>
                          </w:pPr>
                          <w:fldSimple w:instr=" TITLE  \* MERGEFORMAT ">
                            <w:r>
                              <w:t>ECE/TRANS/WP.15/2017/15</w:t>
                            </w:r>
                          </w:fldSimple>
                        </w:p>
                        <w:p w:rsidR="00B6570C" w:rsidRDefault="00B657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BC577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82.35pt;margin-top:0;width:17.15pt;height:482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6570C" w:rsidRPr="00AF219F" w:rsidRDefault="00BD42D1" w:rsidP="00B6570C">
                    <w:pPr>
                      <w:pStyle w:val="Header"/>
                    </w:pPr>
                    <w:fldSimple w:instr=" TITLE  \* MERGEFORMAT ">
                      <w:r>
                        <w:t>ECE/TRANS/WP.15/2017/15</w:t>
                      </w:r>
                    </w:fldSimple>
                  </w:p>
                  <w:p w:rsidR="00B6570C" w:rsidRDefault="00B6570C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0C" w:rsidRPr="00B6570C" w:rsidRDefault="00B6570C" w:rsidP="00B6570C"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9FC22" wp14:editId="700A9F3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70C" w:rsidRPr="00AF219F" w:rsidRDefault="00BD42D1" w:rsidP="00B6570C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>
                              <w:t>ECE/TRANS/WP.15/2017/15</w:t>
                            </w:r>
                          </w:fldSimple>
                        </w:p>
                        <w:p w:rsidR="00B6570C" w:rsidRDefault="00B657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9FC22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782.35pt;margin-top:0;width:17.15pt;height:482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B6570C" w:rsidRPr="00AF219F" w:rsidRDefault="00BD42D1" w:rsidP="00B6570C">
                    <w:pPr>
                      <w:pStyle w:val="Header"/>
                      <w:jc w:val="right"/>
                    </w:pPr>
                    <w:fldSimple w:instr=" TITLE  \* MERGEFORMAT ">
                      <w:r>
                        <w:t>ECE/TRANS/WP.15/2017/15</w:t>
                      </w:r>
                    </w:fldSimple>
                  </w:p>
                  <w:p w:rsidR="00B6570C" w:rsidRDefault="00B6570C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2FA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019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0CEF"/>
    <w:rsid w:val="00806737"/>
    <w:rsid w:val="00806AF3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2FE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219F"/>
    <w:rsid w:val="00B10CC7"/>
    <w:rsid w:val="00B36DF7"/>
    <w:rsid w:val="00B539E7"/>
    <w:rsid w:val="00B62458"/>
    <w:rsid w:val="00B6570C"/>
    <w:rsid w:val="00BA3D36"/>
    <w:rsid w:val="00BC18B2"/>
    <w:rsid w:val="00BD33EE"/>
    <w:rsid w:val="00BD42D1"/>
    <w:rsid w:val="00BE1CC7"/>
    <w:rsid w:val="00C106D6"/>
    <w:rsid w:val="00C119AE"/>
    <w:rsid w:val="00C60F0C"/>
    <w:rsid w:val="00C805C9"/>
    <w:rsid w:val="00C92939"/>
    <w:rsid w:val="00C96CCF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3C0F"/>
    <w:rsid w:val="00EC7930"/>
    <w:rsid w:val="00ED0BDA"/>
    <w:rsid w:val="00EE142A"/>
    <w:rsid w:val="00EF1360"/>
    <w:rsid w:val="00EF3220"/>
    <w:rsid w:val="00F2523A"/>
    <w:rsid w:val="00F35078"/>
    <w:rsid w:val="00F43903"/>
    <w:rsid w:val="00F603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44BDA88-0FF7-48AC-A217-8C5D13C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ECE/TRANS/WP.15/2017/15</vt:lpstr>
      <vt:lpstr>ECE/TRANS/WP.15/2017/15</vt:lpstr>
      <vt:lpstr>A/</vt:lpstr>
    </vt:vector>
  </TitlesOfParts>
  <Company>DCM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ECE/TRANS/WP.15/2017/15</dc:title>
  <dc:creator>Sharkina</dc:creator>
  <cp:lastModifiedBy>Christine Barrio-Champeau</cp:lastModifiedBy>
  <cp:revision>2</cp:revision>
  <cp:lastPrinted>2017-08-29T09:48:00Z</cp:lastPrinted>
  <dcterms:created xsi:type="dcterms:W3CDTF">2017-09-11T08:13:00Z</dcterms:created>
  <dcterms:modified xsi:type="dcterms:W3CDTF">2017-09-11T08:13:00Z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